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94DBA" w14:textId="77777777" w:rsidR="00F628DF" w:rsidRDefault="00F628DF" w:rsidP="00F628D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 czerwcu wchodzi w życie Polski Akt o Dostępności. Wielu przedsiębiorców będzie musiało dostosować swoje produkty i usługi do potrzeb różnych odbiorców, w tym osób starszych i z niepełnosprawnościami. Sprawdź, czy dotyczy to również Twojej firmy. Wejdź na stronę </w:t>
      </w:r>
      <w:hyperlink r:id="rId4" w:history="1">
        <w:r>
          <w:rPr>
            <w:rStyle w:val="Hipercze"/>
            <w:sz w:val="24"/>
            <w:szCs w:val="24"/>
          </w:rPr>
          <w:t>dostepnosc.gov.pl</w:t>
        </w:r>
      </w:hyperlink>
      <w:r>
        <w:rPr>
          <w:sz w:val="24"/>
          <w:szCs w:val="24"/>
        </w:rPr>
        <w:t>. Kampania dofinansowana przez Unię Europejską.</w:t>
      </w:r>
    </w:p>
    <w:p w14:paraId="3D23C23B" w14:textId="77777777" w:rsidR="00FE5FB5" w:rsidRDefault="00FE5FB5"/>
    <w:sectPr w:rsidR="00FE5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DF"/>
    <w:rsid w:val="00F628DF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B3FE"/>
  <w15:chartTrackingRefBased/>
  <w15:docId w15:val="{23D92721-C063-464C-875C-6CFDC2D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628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stepnosc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322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Palenik Agnieszka</dc:creator>
  <cp:keywords/>
  <dc:description/>
  <cp:lastModifiedBy>Palenik Agnieszka</cp:lastModifiedBy>
  <cp:revision>2</cp:revision>
  <dcterms:created xsi:type="dcterms:W3CDTF">2025-04-18T10:18:00Z</dcterms:created>
  <dcterms:modified xsi:type="dcterms:W3CDTF">2025-04-18T10:18:00Z</dcterms:modified>
</cp:coreProperties>
</file>