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D7C68" w14:textId="77777777" w:rsidR="00492AD6" w:rsidRPr="00DC3867" w:rsidRDefault="00302BE8" w:rsidP="00DC3867">
      <w:pPr>
        <w:autoSpaceDE w:val="0"/>
        <w:autoSpaceDN w:val="0"/>
        <w:adjustRightInd w:val="0"/>
        <w:spacing w:line="276" w:lineRule="auto"/>
        <w:rPr>
          <w:rFonts w:asciiTheme="minorHAnsi" w:hAnsiTheme="minorHAnsi" w:cstheme="minorHAnsi"/>
          <w:b/>
          <w:i/>
        </w:rPr>
      </w:pPr>
      <w:bookmarkStart w:id="0" w:name="_GoBack"/>
      <w:bookmarkEnd w:id="0"/>
      <w:r w:rsidRPr="00DC3867">
        <w:rPr>
          <w:rFonts w:asciiTheme="minorHAnsi" w:hAnsiTheme="minorHAnsi" w:cstheme="minorHAnsi"/>
          <w:b/>
          <w:i/>
        </w:rPr>
        <w:t>Wzór</w:t>
      </w:r>
      <w:r w:rsidRPr="00DC3867">
        <w:rPr>
          <w:rStyle w:val="Odwoanieprzypisudolnego"/>
          <w:rFonts w:asciiTheme="minorHAnsi" w:hAnsiTheme="minorHAnsi" w:cstheme="minorHAnsi"/>
          <w:b/>
          <w:i/>
        </w:rPr>
        <w:footnoteReference w:id="1"/>
      </w:r>
    </w:p>
    <w:p w14:paraId="5B5A5CD3" w14:textId="77777777" w:rsidR="002F3554" w:rsidRPr="00DC3867" w:rsidRDefault="002F3554" w:rsidP="00DC3867">
      <w:pPr>
        <w:autoSpaceDE w:val="0"/>
        <w:autoSpaceDN w:val="0"/>
        <w:adjustRightInd w:val="0"/>
        <w:spacing w:line="276" w:lineRule="auto"/>
        <w:rPr>
          <w:rFonts w:asciiTheme="minorHAnsi" w:hAnsiTheme="minorHAnsi" w:cstheme="minorHAnsi"/>
          <w:b/>
          <w:i/>
        </w:rPr>
      </w:pPr>
      <w:r w:rsidRPr="00DC3867">
        <w:rPr>
          <w:rFonts w:asciiTheme="minorHAnsi" w:hAnsiTheme="minorHAnsi" w:cstheme="minorHAnsi"/>
          <w:b/>
          <w:i/>
        </w:rPr>
        <w:t xml:space="preserve">     </w:t>
      </w:r>
      <w:r w:rsidR="004D0A60" w:rsidRPr="00DC3867">
        <w:rPr>
          <w:rFonts w:asciiTheme="minorHAnsi" w:hAnsiTheme="minorHAnsi" w:cstheme="minorHAnsi"/>
          <w:noProof/>
        </w:rPr>
        <w:t xml:space="preserve"> </w:t>
      </w:r>
      <w:r w:rsidR="00AE580D" w:rsidRPr="00DC3867">
        <w:rPr>
          <w:rFonts w:asciiTheme="minorHAnsi" w:hAnsiTheme="minorHAnsi" w:cstheme="minorHAnsi"/>
          <w:noProof/>
        </w:rPr>
        <w:drawing>
          <wp:inline distT="0" distB="0" distL="0" distR="0" wp14:anchorId="58BD60BC" wp14:editId="7434EF0D">
            <wp:extent cx="6896100" cy="6953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34A7E996" w14:textId="77777777" w:rsidR="002F3554" w:rsidRPr="00DC3867" w:rsidRDefault="002F3554" w:rsidP="00DC3867">
      <w:pPr>
        <w:autoSpaceDE w:val="0"/>
        <w:autoSpaceDN w:val="0"/>
        <w:adjustRightInd w:val="0"/>
        <w:spacing w:line="276" w:lineRule="auto"/>
        <w:rPr>
          <w:rFonts w:asciiTheme="minorHAnsi" w:hAnsiTheme="minorHAnsi" w:cstheme="minorHAnsi"/>
          <w:b/>
        </w:rPr>
      </w:pPr>
    </w:p>
    <w:p w14:paraId="28B8FEA7" w14:textId="77777777" w:rsidR="000452CA" w:rsidRPr="00DC3867" w:rsidRDefault="000452CA" w:rsidP="00DC3867">
      <w:pPr>
        <w:autoSpaceDE w:val="0"/>
        <w:autoSpaceDN w:val="0"/>
        <w:adjustRightInd w:val="0"/>
        <w:spacing w:line="276" w:lineRule="auto"/>
        <w:rPr>
          <w:rFonts w:asciiTheme="minorHAnsi" w:hAnsiTheme="minorHAnsi" w:cstheme="minorHAnsi"/>
          <w:b/>
        </w:rPr>
      </w:pPr>
    </w:p>
    <w:p w14:paraId="5C0E1A5E" w14:textId="77777777" w:rsidR="002F3554" w:rsidRPr="00DC3867" w:rsidRDefault="003D33F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Poroz</w:t>
      </w:r>
      <w:r w:rsidR="002516DE" w:rsidRPr="00DC3867">
        <w:rPr>
          <w:rFonts w:asciiTheme="minorHAnsi" w:hAnsiTheme="minorHAnsi" w:cstheme="minorHAnsi"/>
          <w:b/>
        </w:rPr>
        <w:t xml:space="preserve">umienie </w:t>
      </w:r>
      <w:r w:rsidR="007C4185" w:rsidRPr="00DC3867">
        <w:rPr>
          <w:rFonts w:asciiTheme="minorHAnsi" w:hAnsiTheme="minorHAnsi" w:cstheme="minorHAnsi"/>
          <w:b/>
        </w:rPr>
        <w:t>o</w:t>
      </w:r>
      <w:r w:rsidR="002516DE" w:rsidRPr="00DC3867">
        <w:rPr>
          <w:rFonts w:asciiTheme="minorHAnsi" w:hAnsiTheme="minorHAnsi" w:cstheme="minorHAnsi"/>
          <w:b/>
        </w:rPr>
        <w:t xml:space="preserve"> dofinansowan</w:t>
      </w:r>
      <w:r w:rsidR="00455F82" w:rsidRPr="00DC3867">
        <w:rPr>
          <w:rFonts w:asciiTheme="minorHAnsi" w:hAnsiTheme="minorHAnsi" w:cstheme="minorHAnsi"/>
          <w:b/>
        </w:rPr>
        <w:t>i</w:t>
      </w:r>
      <w:r w:rsidR="007C4185" w:rsidRPr="00DC3867">
        <w:rPr>
          <w:rFonts w:asciiTheme="minorHAnsi" w:hAnsiTheme="minorHAnsi" w:cstheme="minorHAnsi"/>
          <w:b/>
        </w:rPr>
        <w:t>e</w:t>
      </w:r>
      <w:r w:rsidR="002F3554" w:rsidRPr="00DC3867">
        <w:rPr>
          <w:rFonts w:asciiTheme="minorHAnsi" w:hAnsiTheme="minorHAnsi" w:cstheme="minorHAnsi"/>
          <w:b/>
        </w:rPr>
        <w:t xml:space="preserve"> </w:t>
      </w:r>
      <w:r w:rsidR="007752E2" w:rsidRPr="00DC3867">
        <w:rPr>
          <w:rFonts w:asciiTheme="minorHAnsi" w:hAnsiTheme="minorHAnsi" w:cstheme="minorHAnsi"/>
          <w:b/>
        </w:rPr>
        <w:t>P</w:t>
      </w:r>
      <w:r w:rsidR="002F3554" w:rsidRPr="00DC3867">
        <w:rPr>
          <w:rFonts w:asciiTheme="minorHAnsi" w:hAnsiTheme="minorHAnsi" w:cstheme="minorHAnsi"/>
          <w:b/>
        </w:rPr>
        <w:t>rojektu</w:t>
      </w:r>
    </w:p>
    <w:p w14:paraId="24166FDA" w14:textId="77777777" w:rsidR="002F3554" w:rsidRPr="00DC3867" w:rsidRDefault="00A8729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pt. </w:t>
      </w:r>
      <w:r w:rsidR="002F3554" w:rsidRPr="00DC3867">
        <w:rPr>
          <w:rFonts w:asciiTheme="minorHAnsi" w:hAnsiTheme="minorHAnsi" w:cstheme="minorHAnsi"/>
          <w:b/>
        </w:rPr>
        <w:t>„</w:t>
      </w:r>
      <w:r w:rsidR="007F7301" w:rsidRPr="00DC3867">
        <w:rPr>
          <w:rFonts w:asciiTheme="minorHAnsi" w:hAnsiTheme="minorHAnsi" w:cstheme="minorHAnsi"/>
          <w:b/>
        </w:rPr>
        <w:t>....................................................................</w:t>
      </w:r>
      <w:r w:rsidR="002F3554" w:rsidRPr="00DC3867">
        <w:rPr>
          <w:rFonts w:asciiTheme="minorHAnsi" w:hAnsiTheme="minorHAnsi" w:cstheme="minorHAnsi"/>
          <w:b/>
        </w:rPr>
        <w:t>”</w:t>
      </w:r>
    </w:p>
    <w:p w14:paraId="0BCDC0A9"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nr </w:t>
      </w:r>
      <w:r w:rsidR="007F7301" w:rsidRPr="00DC3867">
        <w:rPr>
          <w:rFonts w:asciiTheme="minorHAnsi" w:hAnsiTheme="minorHAnsi" w:cstheme="minorHAnsi"/>
          <w:b/>
        </w:rPr>
        <w:t>…………………………………….</w:t>
      </w:r>
    </w:p>
    <w:p w14:paraId="6F64CB4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 ramach</w:t>
      </w:r>
      <w:r w:rsidR="001A4224" w:rsidRPr="00DC3867">
        <w:rPr>
          <w:rFonts w:asciiTheme="minorHAnsi" w:hAnsiTheme="minorHAnsi" w:cstheme="minorHAnsi"/>
          <w:b/>
        </w:rPr>
        <w:t>:</w:t>
      </w:r>
    </w:p>
    <w:p w14:paraId="08D7C30F"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Priorytetu … „…”</w:t>
      </w:r>
    </w:p>
    <w:p w14:paraId="5862BC96" w14:textId="77777777" w:rsidR="00C136A4" w:rsidRPr="00DC3867" w:rsidRDefault="00C136A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Działania … „…”</w:t>
      </w:r>
    </w:p>
    <w:p w14:paraId="5EE9B1CA" w14:textId="77777777" w:rsidR="002F3554" w:rsidRPr="00DC3867" w:rsidRDefault="00F47583" w:rsidP="00DC3867">
      <w:pPr>
        <w:autoSpaceDE w:val="0"/>
        <w:autoSpaceDN w:val="0"/>
        <w:adjustRightInd w:val="0"/>
        <w:spacing w:line="276" w:lineRule="auto"/>
        <w:jc w:val="center"/>
        <w:rPr>
          <w:rFonts w:asciiTheme="minorHAnsi" w:hAnsiTheme="minorHAnsi" w:cstheme="minorHAnsi"/>
          <w:b/>
          <w:i/>
        </w:rPr>
      </w:pPr>
      <w:r w:rsidRPr="00DC3867">
        <w:rPr>
          <w:rFonts w:asciiTheme="minorHAnsi" w:hAnsiTheme="minorHAnsi" w:cstheme="minorHAnsi"/>
          <w:b/>
        </w:rPr>
        <w:t>Programu Fundusze Europejskie</w:t>
      </w:r>
      <w:r w:rsidR="00C136A4" w:rsidRPr="00DC3867">
        <w:rPr>
          <w:rFonts w:asciiTheme="minorHAnsi" w:hAnsiTheme="minorHAnsi" w:cstheme="minorHAnsi"/>
          <w:b/>
        </w:rPr>
        <w:t xml:space="preserve"> dla Wielkopolski 2021-2027</w:t>
      </w:r>
    </w:p>
    <w:p w14:paraId="4656706B" w14:textId="77777777" w:rsidR="00177895" w:rsidRPr="00DC3867" w:rsidRDefault="00177895" w:rsidP="00DC3867">
      <w:pPr>
        <w:pStyle w:val="Nagwek1"/>
        <w:spacing w:before="960" w:line="276" w:lineRule="auto"/>
        <w:jc w:val="left"/>
        <w:rPr>
          <w:rFonts w:asciiTheme="minorHAnsi" w:hAnsiTheme="minorHAnsi" w:cstheme="minorHAnsi"/>
          <w:b w:val="0"/>
          <w:sz w:val="24"/>
        </w:rPr>
      </w:pPr>
      <w:r w:rsidRPr="00DC3867">
        <w:rPr>
          <w:rFonts w:asciiTheme="minorHAnsi" w:hAnsiTheme="minorHAnsi" w:cstheme="minorHAnsi"/>
          <w:b w:val="0"/>
          <w:sz w:val="24"/>
        </w:rPr>
        <w:t>zwane dalej „</w:t>
      </w:r>
      <w:r w:rsidRPr="00DC3867">
        <w:rPr>
          <w:rFonts w:asciiTheme="minorHAnsi" w:hAnsiTheme="minorHAnsi" w:cstheme="minorHAnsi"/>
          <w:b w:val="0"/>
          <w:sz w:val="24"/>
          <w:lang w:val="pl-PL"/>
        </w:rPr>
        <w:t>Porozumieniem</w:t>
      </w:r>
      <w:r w:rsidRPr="00DC3867">
        <w:rPr>
          <w:rFonts w:asciiTheme="minorHAnsi" w:hAnsiTheme="minorHAnsi" w:cstheme="minorHAnsi"/>
          <w:b w:val="0"/>
          <w:sz w:val="24"/>
        </w:rPr>
        <w:t xml:space="preserve">”, zawarte zostało w formie elektronicznej z chwilą opatrzenia </w:t>
      </w:r>
      <w:r w:rsidRPr="00DC3867">
        <w:rPr>
          <w:rFonts w:asciiTheme="minorHAnsi" w:hAnsiTheme="minorHAnsi" w:cstheme="minorHAnsi"/>
          <w:b w:val="0"/>
          <w:sz w:val="24"/>
          <w:lang w:val="pl-PL"/>
        </w:rPr>
        <w:t>go</w:t>
      </w:r>
      <w:r w:rsidRPr="00DC3867">
        <w:rPr>
          <w:rFonts w:asciiTheme="minorHAnsi" w:hAnsiTheme="minorHAnsi" w:cstheme="minorHAnsi"/>
          <w:b w:val="0"/>
          <w:sz w:val="24"/>
        </w:rPr>
        <w:t xml:space="preserve"> przez ostatniego z podpisujących kwalifikowanym podpisem elektronicznym (stosownie do wskazania znacznika czasu ujawnionego w szczegółach dokumentu zawartego w formie elektronicznej)</w:t>
      </w:r>
    </w:p>
    <w:p w14:paraId="7D239122" w14:textId="3482501B" w:rsidR="00177895"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pomiędzy:</w:t>
      </w:r>
    </w:p>
    <w:p w14:paraId="0647F55A" w14:textId="77777777" w:rsidR="005A619B" w:rsidRPr="005A619B" w:rsidRDefault="005A619B" w:rsidP="005A619B">
      <w:pPr>
        <w:rPr>
          <w:lang w:val="x-none"/>
        </w:rPr>
      </w:pPr>
    </w:p>
    <w:p w14:paraId="5883C481" w14:textId="213367C0"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sz w:val="24"/>
        </w:rPr>
        <w:t>Zarządem Województwa Wielkopolskiego, al</w:t>
      </w:r>
      <w:r w:rsidR="0085742F">
        <w:rPr>
          <w:rFonts w:asciiTheme="minorHAnsi" w:hAnsiTheme="minorHAnsi" w:cstheme="minorHAnsi"/>
          <w:sz w:val="24"/>
          <w:lang w:val="pl-PL"/>
        </w:rPr>
        <w:t xml:space="preserve">eja </w:t>
      </w:r>
      <w:r w:rsidRPr="00DC3867">
        <w:rPr>
          <w:rFonts w:asciiTheme="minorHAnsi" w:hAnsiTheme="minorHAnsi" w:cstheme="minorHAnsi"/>
          <w:sz w:val="24"/>
        </w:rPr>
        <w:t>Niepodległości 34, 61-714 Poznań</w:t>
      </w:r>
      <w:r w:rsidRPr="00DC3867">
        <w:rPr>
          <w:rFonts w:asciiTheme="minorHAnsi" w:hAnsiTheme="minorHAnsi" w:cstheme="minorHAnsi"/>
          <w:b w:val="0"/>
          <w:sz w:val="24"/>
        </w:rPr>
        <w:t xml:space="preserve"> </w:t>
      </w:r>
    </w:p>
    <w:p w14:paraId="52166C24"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działającym jako Instytucja Zarządzająca </w:t>
      </w:r>
      <w:r w:rsidR="005A1068" w:rsidRPr="00DC3867">
        <w:rPr>
          <w:rFonts w:asciiTheme="minorHAnsi" w:hAnsiTheme="minorHAnsi" w:cstheme="minorHAnsi"/>
          <w:b w:val="0"/>
          <w:sz w:val="24"/>
          <w:lang w:val="pl-PL"/>
        </w:rPr>
        <w:t xml:space="preserve">Programem </w:t>
      </w:r>
      <w:r w:rsidR="005A1068" w:rsidRPr="00DC3867">
        <w:rPr>
          <w:rFonts w:asciiTheme="minorHAnsi" w:hAnsiTheme="minorHAnsi" w:cstheme="minorHAnsi"/>
          <w:b w:val="0"/>
          <w:sz w:val="24"/>
        </w:rPr>
        <w:t>Fundusze Europejskie</w:t>
      </w:r>
      <w:r w:rsidRPr="00DC3867">
        <w:rPr>
          <w:rFonts w:asciiTheme="minorHAnsi" w:hAnsiTheme="minorHAnsi" w:cstheme="minorHAnsi"/>
          <w:b w:val="0"/>
          <w:sz w:val="24"/>
        </w:rPr>
        <w:t xml:space="preserve"> dla Wielkopolski 2021-2027, zwan</w:t>
      </w:r>
      <w:r w:rsidRPr="00DC3867">
        <w:rPr>
          <w:rFonts w:asciiTheme="minorHAnsi" w:hAnsiTheme="minorHAnsi" w:cstheme="minorHAnsi"/>
          <w:b w:val="0"/>
          <w:sz w:val="24"/>
          <w:lang w:val="pl-PL"/>
        </w:rPr>
        <w:t>ą</w:t>
      </w:r>
      <w:r w:rsidRPr="00DC3867">
        <w:rPr>
          <w:rFonts w:asciiTheme="minorHAnsi" w:hAnsiTheme="minorHAnsi" w:cstheme="minorHAnsi"/>
          <w:b w:val="0"/>
          <w:sz w:val="24"/>
        </w:rPr>
        <w:t xml:space="preserve"> dalej Instytucją Zarządzającą FEW 2021+, reprezentowanym przez: </w:t>
      </w:r>
    </w:p>
    <w:p w14:paraId="413F94C5" w14:textId="77777777" w:rsidR="00177895" w:rsidRPr="00DC3867" w:rsidRDefault="00177895" w:rsidP="00DC3867">
      <w:pPr>
        <w:pStyle w:val="Nagwek1"/>
        <w:spacing w:line="276" w:lineRule="auto"/>
        <w:jc w:val="left"/>
        <w:rPr>
          <w:rFonts w:asciiTheme="minorHAnsi" w:hAnsiTheme="minorHAnsi" w:cstheme="minorHAnsi"/>
          <w:b w:val="0"/>
          <w:sz w:val="24"/>
        </w:rPr>
      </w:pPr>
      <w:r w:rsidRPr="00DC3867">
        <w:rPr>
          <w:rFonts w:asciiTheme="minorHAnsi" w:hAnsiTheme="minorHAnsi" w:cstheme="minorHAnsi"/>
          <w:b w:val="0"/>
          <w:sz w:val="24"/>
        </w:rPr>
        <w:t xml:space="preserve">Dyrektora lub Zastępcę Dyrektora Departamentu Wdrażania </w:t>
      </w:r>
      <w:r w:rsidRPr="00DC3867">
        <w:rPr>
          <w:rFonts w:asciiTheme="minorHAnsi" w:hAnsiTheme="minorHAnsi" w:cstheme="minorHAnsi"/>
          <w:b w:val="0"/>
          <w:sz w:val="24"/>
          <w:lang w:val="pl-PL"/>
        </w:rPr>
        <w:t>Programu</w:t>
      </w:r>
      <w:r w:rsidRPr="00DC3867">
        <w:rPr>
          <w:rFonts w:asciiTheme="minorHAnsi" w:hAnsiTheme="minorHAnsi" w:cstheme="minorHAnsi"/>
          <w:b w:val="0"/>
          <w:sz w:val="24"/>
        </w:rPr>
        <w:t xml:space="preserve"> Regionalnego Urzędu Marszałkowskiego Województwa Wielkopolskiego w Poznaniu</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wskazanego w podpisie kwalifikowanym</w:t>
      </w:r>
      <w:r w:rsidRPr="00DC3867">
        <w:rPr>
          <w:rFonts w:asciiTheme="minorHAnsi" w:hAnsiTheme="minorHAnsi" w:cstheme="minorHAnsi"/>
          <w:b w:val="0"/>
          <w:sz w:val="24"/>
          <w:lang w:val="pl-PL"/>
        </w:rPr>
        <w:t>,</w:t>
      </w:r>
      <w:r w:rsidRPr="00DC3867">
        <w:rPr>
          <w:rFonts w:asciiTheme="minorHAnsi" w:hAnsiTheme="minorHAnsi" w:cstheme="minorHAnsi"/>
          <w:b w:val="0"/>
          <w:sz w:val="24"/>
        </w:rPr>
        <w:t xml:space="preserve"> </w:t>
      </w:r>
    </w:p>
    <w:p w14:paraId="3F3B0E6D" w14:textId="68EA8ECE" w:rsidR="00177895" w:rsidRPr="00DC3867" w:rsidRDefault="00177895" w:rsidP="00DC3867">
      <w:pPr>
        <w:pStyle w:val="Nagwek1"/>
        <w:spacing w:line="276" w:lineRule="auto"/>
        <w:jc w:val="left"/>
        <w:rPr>
          <w:rFonts w:asciiTheme="minorHAnsi" w:hAnsiTheme="minorHAnsi" w:cstheme="minorHAnsi"/>
          <w:b w:val="0"/>
          <w:sz w:val="24"/>
          <w:lang w:val="pl-PL"/>
        </w:rPr>
      </w:pPr>
      <w:r w:rsidRPr="00DC3867">
        <w:rPr>
          <w:rFonts w:asciiTheme="minorHAnsi" w:hAnsiTheme="minorHAnsi" w:cstheme="minorHAnsi"/>
          <w:b w:val="0"/>
          <w:sz w:val="24"/>
        </w:rPr>
        <w:t xml:space="preserve">działającego na podstawie pełnomocnictwa stanowiącego </w:t>
      </w:r>
      <w:r w:rsidRPr="00DC3867">
        <w:rPr>
          <w:rFonts w:asciiTheme="minorHAnsi" w:hAnsiTheme="minorHAnsi" w:cstheme="minorHAnsi"/>
          <w:b w:val="0"/>
          <w:sz w:val="24"/>
          <w:lang w:val="pl-PL"/>
        </w:rPr>
        <w:t>Załącznik</w:t>
      </w:r>
      <w:r w:rsidRPr="00DC3867">
        <w:rPr>
          <w:rFonts w:asciiTheme="minorHAnsi" w:hAnsiTheme="minorHAnsi" w:cstheme="minorHAnsi"/>
          <w:b w:val="0"/>
          <w:sz w:val="24"/>
        </w:rPr>
        <w:t xml:space="preserve"> n</w:t>
      </w:r>
      <w:r w:rsidR="00E31A9A">
        <w:rPr>
          <w:rFonts w:asciiTheme="minorHAnsi" w:hAnsiTheme="minorHAnsi" w:cstheme="minorHAnsi"/>
          <w:b w:val="0"/>
          <w:sz w:val="24"/>
          <w:lang w:val="pl-PL"/>
        </w:rPr>
        <w:t>ume</w:t>
      </w:r>
      <w:r w:rsidRPr="00DC3867">
        <w:rPr>
          <w:rFonts w:asciiTheme="minorHAnsi" w:hAnsiTheme="minorHAnsi" w:cstheme="minorHAnsi"/>
          <w:b w:val="0"/>
          <w:sz w:val="24"/>
        </w:rPr>
        <w:t xml:space="preserve">r 1 do </w:t>
      </w:r>
      <w:r w:rsidRPr="00DC3867">
        <w:rPr>
          <w:rFonts w:asciiTheme="minorHAnsi" w:hAnsiTheme="minorHAnsi" w:cstheme="minorHAnsi"/>
          <w:b w:val="0"/>
          <w:sz w:val="24"/>
          <w:lang w:val="pl-PL"/>
        </w:rPr>
        <w:t>Porozumienia</w:t>
      </w:r>
    </w:p>
    <w:p w14:paraId="57A542AA" w14:textId="77777777" w:rsidR="00177895" w:rsidRPr="00DC3867" w:rsidRDefault="00177895" w:rsidP="00DC3867">
      <w:pPr>
        <w:autoSpaceDE w:val="0"/>
        <w:autoSpaceDN w:val="0"/>
        <w:adjustRightInd w:val="0"/>
        <w:spacing w:line="276" w:lineRule="auto"/>
        <w:rPr>
          <w:rFonts w:asciiTheme="minorHAnsi" w:hAnsiTheme="minorHAnsi" w:cstheme="minorHAnsi"/>
        </w:rPr>
      </w:pPr>
    </w:p>
    <w:p w14:paraId="79FB5024" w14:textId="77777777"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a</w:t>
      </w:r>
    </w:p>
    <w:p w14:paraId="393E73DC" w14:textId="43696935"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A533FE" w:rsidRPr="00DC3867">
        <w:rPr>
          <w:rFonts w:asciiTheme="minorHAnsi" w:hAnsiTheme="minorHAnsi" w:cstheme="minorHAnsi"/>
        </w:rPr>
        <w:t>…….…………</w:t>
      </w:r>
      <w:r w:rsidR="001262DA">
        <w:rPr>
          <w:rFonts w:asciiTheme="minorHAnsi" w:hAnsiTheme="minorHAnsi" w:cstheme="minorHAnsi"/>
        </w:rPr>
        <w:t>……………………….</w:t>
      </w:r>
      <w:r w:rsidR="00A533FE" w:rsidRPr="00DC3867">
        <w:rPr>
          <w:rFonts w:asciiTheme="minorHAnsi" w:hAnsiTheme="minorHAnsi" w:cstheme="minorHAnsi"/>
        </w:rPr>
        <w:t>….</w:t>
      </w:r>
      <w:r w:rsidRPr="00DC3867">
        <w:rPr>
          <w:rStyle w:val="Odwoanieprzypisudolnego"/>
          <w:rFonts w:asciiTheme="minorHAnsi" w:hAnsiTheme="minorHAnsi" w:cstheme="minorHAnsi"/>
        </w:rPr>
        <w:footnoteReference w:id="2"/>
      </w:r>
      <w:r w:rsidRPr="00DC3867">
        <w:rPr>
          <w:rFonts w:asciiTheme="minorHAnsi" w:hAnsiTheme="minorHAnsi" w:cstheme="minorHAnsi"/>
        </w:rPr>
        <w:t xml:space="preserve"> zwanym dalej</w:t>
      </w:r>
      <w:r w:rsidRPr="00DC3867">
        <w:rPr>
          <w:rFonts w:asciiTheme="minorHAnsi" w:hAnsiTheme="minorHAnsi" w:cstheme="minorHAnsi"/>
          <w:b/>
        </w:rPr>
        <w:t xml:space="preserve"> Beneficjentem</w:t>
      </w:r>
      <w:r w:rsidRPr="00DC3867">
        <w:rPr>
          <w:rFonts w:asciiTheme="minorHAnsi" w:hAnsiTheme="minorHAnsi" w:cstheme="minorHAnsi"/>
        </w:rPr>
        <w:t>, reprezentowanym przez:</w:t>
      </w:r>
    </w:p>
    <w:p w14:paraId="2BEF7F49" w14:textId="5FBF243F" w:rsidR="007F7301"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t>
      </w:r>
      <w:r w:rsidR="001262DA">
        <w:rPr>
          <w:rFonts w:asciiTheme="minorHAnsi" w:hAnsiTheme="minorHAnsi" w:cstheme="minorHAnsi"/>
        </w:rPr>
        <w:t>..............</w:t>
      </w:r>
    </w:p>
    <w:p w14:paraId="0BB3D228" w14:textId="7132D076" w:rsidR="004F343F" w:rsidRPr="00DC3867" w:rsidRDefault="007F7301"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 podstawie dokumentu stanowiącego Załącznik </w:t>
      </w:r>
      <w:r w:rsidR="0016222F" w:rsidRPr="00DC3867">
        <w:rPr>
          <w:rFonts w:asciiTheme="minorHAnsi" w:hAnsiTheme="minorHAnsi" w:cstheme="minorHAnsi"/>
        </w:rPr>
        <w:t>n</w:t>
      </w:r>
      <w:r w:rsidR="00E31A9A">
        <w:rPr>
          <w:rFonts w:asciiTheme="minorHAnsi" w:hAnsiTheme="minorHAnsi" w:cstheme="minorHAnsi"/>
        </w:rPr>
        <w:t>ume</w:t>
      </w:r>
      <w:r w:rsidR="0016222F" w:rsidRPr="00DC3867">
        <w:rPr>
          <w:rFonts w:asciiTheme="minorHAnsi" w:hAnsiTheme="minorHAnsi" w:cstheme="minorHAnsi"/>
        </w:rPr>
        <w:t xml:space="preserve">r 1 </w:t>
      </w:r>
      <w:r w:rsidRPr="00DC3867">
        <w:rPr>
          <w:rFonts w:asciiTheme="minorHAnsi" w:hAnsiTheme="minorHAnsi" w:cstheme="minorHAnsi"/>
        </w:rPr>
        <w:t xml:space="preserve">do </w:t>
      </w:r>
      <w:r w:rsidR="002516DE" w:rsidRPr="00DC3867">
        <w:rPr>
          <w:rFonts w:asciiTheme="minorHAnsi" w:hAnsiTheme="minorHAnsi" w:cstheme="minorHAnsi"/>
        </w:rPr>
        <w:t>Porozumienia</w:t>
      </w:r>
      <w:r w:rsidR="002F3554" w:rsidRPr="00DC3867">
        <w:rPr>
          <w:rFonts w:asciiTheme="minorHAnsi" w:hAnsiTheme="minorHAnsi" w:cstheme="minorHAnsi"/>
        </w:rPr>
        <w:t>,</w:t>
      </w:r>
    </w:p>
    <w:p w14:paraId="037918D4" w14:textId="77777777" w:rsidR="00BB4847" w:rsidRDefault="00BB4847" w:rsidP="00DC3867">
      <w:pPr>
        <w:autoSpaceDE w:val="0"/>
        <w:autoSpaceDN w:val="0"/>
        <w:adjustRightInd w:val="0"/>
        <w:spacing w:line="276" w:lineRule="auto"/>
        <w:rPr>
          <w:rFonts w:asciiTheme="minorHAnsi" w:hAnsiTheme="minorHAnsi" w:cstheme="minorHAnsi"/>
        </w:rPr>
      </w:pPr>
    </w:p>
    <w:p w14:paraId="0C920A79" w14:textId="3D911FAE" w:rsidR="002516DE"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zwanymi dalej „Stronami </w:t>
      </w:r>
      <w:r w:rsidR="002516DE" w:rsidRPr="00DC3867">
        <w:rPr>
          <w:rFonts w:asciiTheme="minorHAnsi" w:hAnsiTheme="minorHAnsi" w:cstheme="minorHAnsi"/>
        </w:rPr>
        <w:t>Porozumienia</w:t>
      </w:r>
      <w:r w:rsidRPr="00DC3867">
        <w:rPr>
          <w:rFonts w:asciiTheme="minorHAnsi" w:hAnsiTheme="minorHAnsi" w:cstheme="minorHAnsi"/>
        </w:rPr>
        <w:t>”.</w:t>
      </w:r>
    </w:p>
    <w:p w14:paraId="1454B32E" w14:textId="77777777" w:rsidR="00BB4847" w:rsidRDefault="00BB4847">
      <w:pPr>
        <w:rPr>
          <w:rFonts w:asciiTheme="minorHAnsi" w:hAnsiTheme="minorHAnsi" w:cstheme="minorHAnsi"/>
          <w:b/>
        </w:rPr>
      </w:pPr>
      <w:r>
        <w:rPr>
          <w:rFonts w:asciiTheme="minorHAnsi" w:hAnsiTheme="minorHAnsi" w:cstheme="minorHAnsi"/>
          <w:b/>
        </w:rPr>
        <w:br w:type="page"/>
      </w:r>
    </w:p>
    <w:p w14:paraId="59A87170" w14:textId="358460C5" w:rsidR="002F3554" w:rsidRPr="00DC3867" w:rsidRDefault="00000F0C" w:rsidP="00DC3867">
      <w:pPr>
        <w:autoSpaceDE w:val="0"/>
        <w:autoSpaceDN w:val="0"/>
        <w:adjustRightInd w:val="0"/>
        <w:spacing w:line="276" w:lineRule="auto"/>
        <w:rPr>
          <w:rFonts w:asciiTheme="minorHAnsi" w:hAnsiTheme="minorHAnsi" w:cstheme="minorHAnsi"/>
          <w:b/>
        </w:rPr>
      </w:pPr>
      <w:r>
        <w:rPr>
          <w:rFonts w:asciiTheme="minorHAnsi" w:hAnsiTheme="minorHAnsi" w:cstheme="minorHAnsi"/>
          <w:b/>
        </w:rPr>
        <w:lastRenderedPageBreak/>
        <w:t>Działając w szczególności</w:t>
      </w:r>
      <w:r w:rsidR="002F3554" w:rsidRPr="00DC3867">
        <w:rPr>
          <w:rFonts w:asciiTheme="minorHAnsi" w:hAnsiTheme="minorHAnsi" w:cstheme="minorHAnsi"/>
          <w:b/>
        </w:rPr>
        <w:t xml:space="preserve"> na podstawie:</w:t>
      </w:r>
    </w:p>
    <w:p w14:paraId="6C172EC5"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Europejskiego i</w:t>
      </w:r>
      <w:r w:rsidRPr="00DC3867">
        <w:rPr>
          <w:rFonts w:asciiTheme="minorHAnsi" w:hAnsiTheme="minorHAnsi" w:cstheme="minorHAnsi"/>
          <w:b/>
          <w:bCs/>
        </w:rPr>
        <w:t> </w:t>
      </w:r>
      <w:r w:rsidRPr="00DC3867">
        <w:rPr>
          <w:rFonts w:asciiTheme="minorHAnsi" w:hAnsiTheme="minorHAnsi" w:cstheme="minorHAnsi"/>
          <w:b/>
        </w:rPr>
        <w:t xml:space="preserve">Rady (UE) </w:t>
      </w:r>
      <w:r w:rsidRPr="00DC3867">
        <w:rPr>
          <w:rFonts w:asciiTheme="minorHAnsi" w:hAnsiTheme="minorHAnsi" w:cstheme="minorHAnsi"/>
          <w:b/>
          <w:bCs/>
        </w:rPr>
        <w:t xml:space="preserve">2021/1060 </w:t>
      </w:r>
      <w:r w:rsidRPr="00DC3867">
        <w:rPr>
          <w:rFonts w:asciiTheme="minorHAnsi" w:hAnsiTheme="minorHAnsi" w:cstheme="minorHAnsi"/>
          <w:b/>
        </w:rPr>
        <w:t>z</w:t>
      </w:r>
      <w:r w:rsidRPr="00DC3867">
        <w:rPr>
          <w:rFonts w:asciiTheme="minorHAnsi" w:hAnsiTheme="minorHAnsi" w:cstheme="minorHAnsi"/>
          <w:b/>
          <w:bCs/>
        </w:rPr>
        <w:t> </w:t>
      </w:r>
      <w:r w:rsidRPr="00DC3867">
        <w:rPr>
          <w:rFonts w:asciiTheme="minorHAnsi" w:hAnsiTheme="minorHAnsi" w:cstheme="minorHAnsi"/>
          <w:b/>
        </w:rPr>
        <w:t xml:space="preserve">dnia </w:t>
      </w:r>
      <w:r w:rsidRPr="00DC3867">
        <w:rPr>
          <w:rFonts w:asciiTheme="minorHAnsi" w:hAnsiTheme="minorHAnsi" w:cstheme="minorHAnsi"/>
          <w:b/>
          <w:bCs/>
        </w:rPr>
        <w:t>24 czerwca 2021 </w:t>
      </w:r>
      <w:r w:rsidRPr="00DC3867">
        <w:rPr>
          <w:rFonts w:asciiTheme="minorHAnsi" w:hAnsiTheme="minorHAnsi" w:cstheme="minorHAnsi"/>
          <w:b/>
        </w:rPr>
        <w:t xml:space="preserve">r. </w:t>
      </w:r>
      <w:r w:rsidRPr="00DC3867">
        <w:rPr>
          <w:rFonts w:asciiTheme="minorHAnsi" w:hAnsiTheme="minorHAnsi" w:cstheme="minorHAnsi"/>
          <w:b/>
          <w:bCs/>
        </w:rPr>
        <w:t>ustanawiającego</w:t>
      </w:r>
      <w:r w:rsidRPr="00DC3867">
        <w:rPr>
          <w:rFonts w:asciiTheme="minorHAnsi" w:hAnsiTheme="minorHAnsi" w:cstheme="minorHAnsi"/>
          <w:b/>
        </w:rPr>
        <w:t xml:space="preserve"> wspólne przepisy dotyczące Europejskiego Funduszu Rozwoju Regionalnego, Europejskiego Funduszu Społecznego</w:t>
      </w:r>
      <w:r w:rsidRPr="00DC3867">
        <w:rPr>
          <w:rFonts w:asciiTheme="minorHAnsi" w:hAnsiTheme="minorHAnsi" w:cstheme="minorHAnsi"/>
          <w:b/>
          <w:bCs/>
        </w:rPr>
        <w:t xml:space="preserve"> Plus</w:t>
      </w:r>
      <w:r w:rsidRPr="00DC3867">
        <w:rPr>
          <w:rFonts w:asciiTheme="minorHAnsi" w:hAnsiTheme="minorHAnsi" w:cstheme="minorHAnsi"/>
          <w:b/>
        </w:rPr>
        <w:t xml:space="preserve">, Funduszu Spójności, Funduszu na rzecz </w:t>
      </w:r>
      <w:r w:rsidRPr="00DC3867">
        <w:rPr>
          <w:rFonts w:asciiTheme="minorHAnsi" w:hAnsiTheme="minorHAnsi" w:cstheme="minorHAnsi"/>
          <w:b/>
          <w:bCs/>
        </w:rPr>
        <w:t>Sprawiedliwej Transformacji i </w:t>
      </w:r>
      <w:r w:rsidRPr="00DC3867">
        <w:rPr>
          <w:rFonts w:asciiTheme="minorHAnsi" w:hAnsiTheme="minorHAnsi" w:cstheme="minorHAnsi"/>
          <w:b/>
        </w:rPr>
        <w:t xml:space="preserve"> Europejskiego Funduszu Morskiego</w:t>
      </w:r>
      <w:r w:rsidRPr="00DC3867">
        <w:rPr>
          <w:rFonts w:asciiTheme="minorHAnsi" w:hAnsiTheme="minorHAnsi" w:cstheme="minorHAnsi"/>
          <w:b/>
          <w:bCs/>
        </w:rPr>
        <w:t>,</w:t>
      </w:r>
      <w:r w:rsidRPr="00DC3867">
        <w:rPr>
          <w:rFonts w:asciiTheme="minorHAnsi" w:hAnsiTheme="minorHAnsi" w:cstheme="minorHAnsi"/>
          <w:b/>
        </w:rPr>
        <w:t xml:space="preserve"> Rybackiego </w:t>
      </w:r>
      <w:r w:rsidRPr="00DC3867">
        <w:rPr>
          <w:rFonts w:asciiTheme="minorHAnsi" w:hAnsiTheme="minorHAnsi" w:cstheme="minorHAnsi"/>
          <w:b/>
          <w:bCs/>
        </w:rPr>
        <w:t>i Akwakultury, a także</w:t>
      </w:r>
      <w:r w:rsidRPr="00DC3867">
        <w:rPr>
          <w:rFonts w:asciiTheme="minorHAnsi" w:hAnsiTheme="minorHAnsi" w:cstheme="minorHAnsi"/>
          <w:b/>
        </w:rPr>
        <w:t xml:space="preserve"> przepisy </w:t>
      </w:r>
      <w:r w:rsidRPr="00DC3867">
        <w:rPr>
          <w:rFonts w:asciiTheme="minorHAnsi" w:hAnsiTheme="minorHAnsi" w:cstheme="minorHAnsi"/>
          <w:b/>
          <w:bCs/>
        </w:rPr>
        <w:t>finansowe na potrzeby tych funduszy oraz na potrzeby Funduszu Azylu, Migracji i Integracji,</w:t>
      </w:r>
      <w:r w:rsidRPr="00DC3867">
        <w:rPr>
          <w:rFonts w:asciiTheme="minorHAnsi" w:hAnsiTheme="minorHAnsi" w:cstheme="minorHAnsi"/>
          <w:b/>
        </w:rPr>
        <w:t xml:space="preserve"> Funduszu </w:t>
      </w:r>
      <w:r w:rsidRPr="00DC3867">
        <w:rPr>
          <w:rFonts w:asciiTheme="minorHAnsi" w:hAnsiTheme="minorHAnsi" w:cstheme="minorHAnsi"/>
          <w:b/>
          <w:bCs/>
        </w:rPr>
        <w:t>Bezpieczeństwa Wewnętrznego i Instrumentu Wsparcia Finansowego na rzecz Zarządzania Granicami i Polityki Wizowej</w:t>
      </w:r>
      <w:r w:rsidRPr="00DC3867">
        <w:rPr>
          <w:rFonts w:asciiTheme="minorHAnsi" w:hAnsiTheme="minorHAnsi" w:cstheme="minorHAnsi"/>
          <w:b/>
        </w:rPr>
        <w:t>, zwanego dalej „rozporządzeniem 2021/1060” wraz z odpowiednimi rozporządzeniami wykonawczymi;</w:t>
      </w:r>
    </w:p>
    <w:p w14:paraId="506A388C"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Rozporządzenia Parlamentu Europejsk</w:t>
      </w:r>
      <w:r w:rsidR="008151A8">
        <w:rPr>
          <w:rFonts w:asciiTheme="minorHAnsi" w:hAnsiTheme="minorHAnsi" w:cstheme="minorHAnsi"/>
          <w:b/>
        </w:rPr>
        <w:t xml:space="preserve">iego i Rady </w:t>
      </w:r>
      <w:r w:rsidR="00211287" w:rsidRPr="00211287">
        <w:rPr>
          <w:rFonts w:asciiTheme="minorHAnsi" w:hAnsiTheme="minorHAnsi" w:cstheme="minorHAnsi"/>
          <w:b/>
        </w:rPr>
        <w:t>(UE) 2021/1058 z dnia 24 czerwca 2021 r. w sprawie Europejskiego Funduszu Rozwoju Regionalnego i Funduszu Spójności, zwanego dalej „rozporządzeniem 2021/1058”</w:t>
      </w:r>
      <w:r w:rsidRPr="00DC3867">
        <w:rPr>
          <w:rFonts w:asciiTheme="minorHAnsi" w:hAnsiTheme="minorHAnsi" w:cstheme="minorHAnsi"/>
          <w:b/>
        </w:rPr>
        <w:t xml:space="preserve"> wraz z odpowiednimi rozporządzeniami wykonawczymi; </w:t>
      </w:r>
    </w:p>
    <w:p w14:paraId="16082BCD"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bCs/>
        </w:rPr>
        <w:t>Rozporządzenia Komisji (UE) Nr 651/2014 z dnia 17 czerwca 2014 r. uznającego niektóre rodzaje pomocy za zgodne z rynkiem wewnętrznym w zastosowaniu art. 107 i 108 Traktatu</w:t>
      </w:r>
      <w:r w:rsidRPr="00DC3867">
        <w:rPr>
          <w:rFonts w:asciiTheme="minorHAnsi" w:hAnsiTheme="minorHAnsi" w:cstheme="minorHAnsi"/>
          <w:b/>
        </w:rPr>
        <w:t xml:space="preserve">, zwanego dalej „rozporządzeniem 651/2014”; </w:t>
      </w:r>
    </w:p>
    <w:p w14:paraId="52852240"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28 kwietnia 2022 r. o zasadach realizacji </w:t>
      </w:r>
      <w:r w:rsidRPr="00DC3867">
        <w:rPr>
          <w:rFonts w:asciiTheme="minorHAnsi" w:hAnsiTheme="minorHAnsi" w:cstheme="minorHAnsi"/>
          <w:b/>
          <w:bCs/>
        </w:rPr>
        <w:t>zadań</w:t>
      </w:r>
      <w:r w:rsidRPr="00DC3867">
        <w:rPr>
          <w:rFonts w:asciiTheme="minorHAnsi" w:hAnsiTheme="minorHAnsi" w:cstheme="minorHAnsi"/>
          <w:b/>
        </w:rPr>
        <w:t xml:space="preserve"> finansowanych </w:t>
      </w:r>
      <w:r w:rsidRPr="00DC3867">
        <w:rPr>
          <w:rFonts w:asciiTheme="minorHAnsi" w:hAnsiTheme="minorHAnsi" w:cstheme="minorHAnsi"/>
          <w:b/>
          <w:bCs/>
        </w:rPr>
        <w:t xml:space="preserve">ze środków europejskich </w:t>
      </w:r>
      <w:r w:rsidRPr="00DC3867">
        <w:rPr>
          <w:rFonts w:asciiTheme="minorHAnsi" w:hAnsiTheme="minorHAnsi" w:cstheme="minorHAnsi"/>
          <w:b/>
        </w:rPr>
        <w:t xml:space="preserve">w perspektywie finansowej </w:t>
      </w:r>
      <w:r w:rsidRPr="00DC3867">
        <w:rPr>
          <w:rFonts w:asciiTheme="minorHAnsi" w:hAnsiTheme="minorHAnsi" w:cstheme="minorHAnsi"/>
          <w:b/>
          <w:bCs/>
        </w:rPr>
        <w:t>2021-2027</w:t>
      </w:r>
      <w:r w:rsidRPr="00DC3867">
        <w:rPr>
          <w:rFonts w:asciiTheme="minorHAnsi" w:hAnsiTheme="minorHAnsi" w:cstheme="minorHAnsi"/>
          <w:b/>
        </w:rPr>
        <w:t>, zwanej dalej „ustawą wdrożeniową”;</w:t>
      </w:r>
    </w:p>
    <w:p w14:paraId="587FD5BA" w14:textId="77777777" w:rsidR="00B54AB2" w:rsidRPr="00DC3867" w:rsidRDefault="00B54AB2"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C3867">
        <w:rPr>
          <w:rFonts w:asciiTheme="minorHAnsi" w:hAnsiTheme="minorHAnsi" w:cstheme="minorHAnsi"/>
          <w:b/>
        </w:rPr>
        <w:t xml:space="preserve">Ustawy z dnia 27 sierpnia 2009 r. o finansach publicznych , zwanej dalej „ustawą o finansach publicznych”; </w:t>
      </w:r>
    </w:p>
    <w:p w14:paraId="3B3730AA" w14:textId="77777777" w:rsidR="00B54AB2" w:rsidRPr="00DC3867" w:rsidRDefault="00C451DB" w:rsidP="00DC3867">
      <w:pPr>
        <w:numPr>
          <w:ilvl w:val="0"/>
          <w:numId w:val="4"/>
        </w:numPr>
        <w:tabs>
          <w:tab w:val="clear" w:pos="1778"/>
          <w:tab w:val="num" w:pos="360"/>
        </w:tabs>
        <w:autoSpaceDE w:val="0"/>
        <w:autoSpaceDN w:val="0"/>
        <w:adjustRightInd w:val="0"/>
        <w:spacing w:before="240" w:line="276" w:lineRule="auto"/>
        <w:ind w:left="360"/>
        <w:rPr>
          <w:rFonts w:asciiTheme="minorHAnsi" w:hAnsiTheme="minorHAnsi" w:cstheme="minorHAnsi"/>
          <w:b/>
        </w:rPr>
      </w:pPr>
      <w:r w:rsidRPr="00DF4AA7">
        <w:rPr>
          <w:rFonts w:asciiTheme="minorHAnsi" w:hAnsiTheme="minorHAnsi" w:cstheme="minorHAnsi"/>
          <w:b/>
        </w:rPr>
        <w:t xml:space="preserve">Rozporządzenia </w:t>
      </w:r>
      <w:r w:rsidRPr="00DF4AA7">
        <w:rPr>
          <w:rFonts w:asciiTheme="minorHAnsi" w:hAnsiTheme="minorHAnsi" w:cstheme="minorHAnsi"/>
          <w:b/>
          <w:bCs/>
        </w:rPr>
        <w:t>Ministra Funduszy i Polityki Regionalnej z dnia 17 kwietnia 2024 r. w sprawie udzielania pomocy de minimis w ramach regionalnych programów na lata 2021–2027</w:t>
      </w:r>
      <w:r w:rsidR="00B54AB2" w:rsidRPr="00DC3867">
        <w:rPr>
          <w:rFonts w:asciiTheme="minorHAnsi" w:hAnsiTheme="minorHAnsi" w:cstheme="minorHAnsi"/>
          <w:b/>
        </w:rPr>
        <w:t>;</w:t>
      </w:r>
    </w:p>
    <w:p w14:paraId="4F52B968" w14:textId="77777777" w:rsidR="00B54AB2" w:rsidRPr="00DC3867" w:rsidRDefault="00B54AB2" w:rsidP="00DC3867">
      <w:pPr>
        <w:numPr>
          <w:ilvl w:val="0"/>
          <w:numId w:val="4"/>
        </w:numPr>
        <w:tabs>
          <w:tab w:val="clear" w:pos="1778"/>
          <w:tab w:val="num" w:pos="284"/>
        </w:tabs>
        <w:autoSpaceDE w:val="0"/>
        <w:autoSpaceDN w:val="0"/>
        <w:adjustRightInd w:val="0"/>
        <w:spacing w:before="240" w:line="276" w:lineRule="auto"/>
        <w:ind w:left="284" w:hanging="284"/>
        <w:rPr>
          <w:rFonts w:asciiTheme="minorHAnsi" w:hAnsiTheme="minorHAnsi" w:cstheme="minorHAnsi"/>
          <w:b/>
        </w:rPr>
      </w:pPr>
      <w:r w:rsidRPr="00DC3867">
        <w:rPr>
          <w:rFonts w:asciiTheme="minorHAnsi" w:hAnsiTheme="minorHAnsi" w:cstheme="minorHAnsi"/>
          <w:b/>
        </w:rPr>
        <w:t>Programu Fundusze Europejskie dla Wielkopolski 2021-2027 zatwierdzonego Decyzją Wykonawczą Komisji Europejskiej nr C(2022) 9044 z dnia 5 grudnia 2022 r., przyjętego Uchwałą nr 6063/2023 Zarządu Województwa Wielkopolskiego z dnia 12 stycznia 2023 r. w sprawie przyjęcia programu Fundusze Europejskie dla Wielkopolski 2021-2027 (wersja 1.2)</w:t>
      </w:r>
    </w:p>
    <w:p w14:paraId="339FA7D8" w14:textId="77777777" w:rsidR="00B6120A" w:rsidRPr="00DC3867" w:rsidRDefault="00B6120A" w:rsidP="00DC3867">
      <w:pPr>
        <w:autoSpaceDE w:val="0"/>
        <w:autoSpaceDN w:val="0"/>
        <w:adjustRightInd w:val="0"/>
        <w:spacing w:line="276" w:lineRule="auto"/>
        <w:ind w:left="708"/>
        <w:rPr>
          <w:rFonts w:asciiTheme="minorHAnsi" w:hAnsiTheme="minorHAnsi" w:cstheme="minorHAnsi"/>
          <w:b/>
          <w:i/>
        </w:rPr>
      </w:pPr>
    </w:p>
    <w:p w14:paraId="0EF6D3E0" w14:textId="77777777" w:rsidR="002F3554"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 xml:space="preserve">Strony </w:t>
      </w:r>
      <w:r w:rsidR="00B0514F" w:rsidRPr="00DC3867">
        <w:rPr>
          <w:rFonts w:asciiTheme="minorHAnsi" w:hAnsiTheme="minorHAnsi" w:cstheme="minorHAnsi"/>
          <w:b/>
        </w:rPr>
        <w:t xml:space="preserve">Porozumienia </w:t>
      </w:r>
      <w:r w:rsidRPr="00DC3867">
        <w:rPr>
          <w:rFonts w:asciiTheme="minorHAnsi" w:hAnsiTheme="minorHAnsi" w:cstheme="minorHAnsi"/>
          <w:b/>
        </w:rPr>
        <w:t>zgo</w:t>
      </w:r>
      <w:r w:rsidR="00531389" w:rsidRPr="00DC3867">
        <w:rPr>
          <w:rFonts w:asciiTheme="minorHAnsi" w:hAnsiTheme="minorHAnsi" w:cstheme="minorHAnsi"/>
          <w:b/>
        </w:rPr>
        <w:t>dnie postanawiają, co następuje.</w:t>
      </w:r>
    </w:p>
    <w:p w14:paraId="2E2AFA03" w14:textId="77777777" w:rsidR="008F4347" w:rsidRPr="00DC3867" w:rsidRDefault="008F4347" w:rsidP="00DC3867">
      <w:pPr>
        <w:autoSpaceDE w:val="0"/>
        <w:autoSpaceDN w:val="0"/>
        <w:adjustRightInd w:val="0"/>
        <w:spacing w:line="276" w:lineRule="auto"/>
        <w:rPr>
          <w:rFonts w:asciiTheme="minorHAnsi" w:hAnsiTheme="minorHAnsi" w:cstheme="minorHAnsi"/>
          <w:b/>
        </w:rPr>
      </w:pPr>
    </w:p>
    <w:p w14:paraId="41C6236D" w14:textId="77777777" w:rsidR="0030648D" w:rsidRPr="00DC3867" w:rsidRDefault="0030648D" w:rsidP="00DC3867">
      <w:pPr>
        <w:autoSpaceDE w:val="0"/>
        <w:autoSpaceDN w:val="0"/>
        <w:adjustRightInd w:val="0"/>
        <w:spacing w:line="276" w:lineRule="auto"/>
        <w:jc w:val="center"/>
        <w:rPr>
          <w:rFonts w:asciiTheme="minorHAnsi" w:hAnsiTheme="minorHAnsi" w:cstheme="minorHAnsi"/>
          <w:b/>
        </w:rPr>
      </w:pPr>
    </w:p>
    <w:p w14:paraId="6949DA5F"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p>
    <w:p w14:paraId="514B5D2E"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Definicje</w:t>
      </w:r>
    </w:p>
    <w:p w14:paraId="5342926A" w14:textId="77777777" w:rsidR="002F3554" w:rsidRPr="00DC3867" w:rsidRDefault="002F3554" w:rsidP="00DC3867">
      <w:p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Ilekroć w niniejsz</w:t>
      </w:r>
      <w:r w:rsidR="00B0514F" w:rsidRPr="00DC3867">
        <w:rPr>
          <w:rFonts w:asciiTheme="minorHAnsi" w:hAnsiTheme="minorHAnsi" w:cstheme="minorHAnsi"/>
        </w:rPr>
        <w:t xml:space="preserve">ym Porozumieniu </w:t>
      </w:r>
      <w:r w:rsidRPr="00DC3867">
        <w:rPr>
          <w:rFonts w:asciiTheme="minorHAnsi" w:hAnsiTheme="minorHAnsi" w:cstheme="minorHAnsi"/>
        </w:rPr>
        <w:t>jest mowa o:</w:t>
      </w:r>
    </w:p>
    <w:p w14:paraId="3BF7CB25"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2C390DBB" w14:textId="77777777" w:rsidR="00B4650E" w:rsidRPr="00DC3867" w:rsidRDefault="00B4650E" w:rsidP="004A3DDD">
      <w:pPr>
        <w:widowControl w:val="0"/>
        <w:numPr>
          <w:ilvl w:val="0"/>
          <w:numId w:val="1"/>
        </w:numPr>
        <w:spacing w:after="240" w:line="276" w:lineRule="auto"/>
        <w:rPr>
          <w:rFonts w:asciiTheme="minorHAnsi" w:hAnsiTheme="minorHAnsi" w:cstheme="minorHAnsi"/>
        </w:rPr>
      </w:pPr>
      <w:r w:rsidRPr="00DC3867">
        <w:rPr>
          <w:rFonts w:asciiTheme="minorHAnsi" w:hAnsiTheme="minorHAnsi" w:cstheme="minorHAnsi"/>
        </w:rPr>
        <w:t xml:space="preserve">„Beneficjencie” – </w:t>
      </w:r>
      <w:r w:rsidR="007D3ED8" w:rsidRPr="00DC3867">
        <w:rPr>
          <w:rFonts w:asciiTheme="minorHAnsi" w:hAnsiTheme="minorHAnsi" w:cstheme="minorHAnsi"/>
        </w:rPr>
        <w:t xml:space="preserve">należy przez to rozumieć </w:t>
      </w:r>
      <w:r w:rsidR="00B0514F" w:rsidRPr="00DC3867">
        <w:rPr>
          <w:rFonts w:asciiTheme="minorHAnsi" w:hAnsiTheme="minorHAnsi" w:cstheme="minorHAnsi"/>
        </w:rPr>
        <w:t>państwową jednostkę budżetową</w:t>
      </w:r>
      <w:r w:rsidR="00D5739E" w:rsidRPr="00DC3867">
        <w:rPr>
          <w:rFonts w:asciiTheme="minorHAnsi" w:hAnsiTheme="minorHAnsi" w:cstheme="minorHAnsi"/>
        </w:rPr>
        <w:t xml:space="preserve">, realizującą </w:t>
      </w:r>
      <w:r w:rsidR="007C4185" w:rsidRPr="00DC3867">
        <w:rPr>
          <w:rFonts w:asciiTheme="minorHAnsi" w:hAnsiTheme="minorHAnsi" w:cstheme="minorHAnsi"/>
        </w:rPr>
        <w:t>P</w:t>
      </w:r>
      <w:r w:rsidR="00D5739E" w:rsidRPr="00DC3867">
        <w:rPr>
          <w:rFonts w:asciiTheme="minorHAnsi" w:hAnsiTheme="minorHAnsi" w:cstheme="minorHAnsi"/>
        </w:rPr>
        <w:t>rojekt</w:t>
      </w:r>
      <w:r w:rsidR="007D3ED8" w:rsidRPr="00DC3867">
        <w:rPr>
          <w:rFonts w:asciiTheme="minorHAnsi" w:hAnsiTheme="minorHAnsi" w:cstheme="minorHAnsi"/>
        </w:rPr>
        <w:t xml:space="preserve"> </w:t>
      </w:r>
      <w:r w:rsidR="001D0516" w:rsidRPr="00DC3867">
        <w:rPr>
          <w:rFonts w:asciiTheme="minorHAnsi" w:hAnsiTheme="minorHAnsi" w:cstheme="minorHAnsi"/>
        </w:rPr>
        <w:t xml:space="preserve">finansowany </w:t>
      </w:r>
      <w:r w:rsidR="00844B18" w:rsidRPr="00844B18">
        <w:rPr>
          <w:rFonts w:asciiTheme="minorHAnsi" w:hAnsiTheme="minorHAnsi" w:cstheme="minorHAnsi"/>
        </w:rPr>
        <w:t xml:space="preserve">ze środków </w:t>
      </w:r>
      <w:r w:rsidR="00211287" w:rsidRPr="00211287">
        <w:rPr>
          <w:rFonts w:asciiTheme="minorHAnsi" w:hAnsiTheme="minorHAnsi" w:cstheme="minorHAnsi"/>
        </w:rPr>
        <w:t xml:space="preserve">Europejskiego Funduszu Rozwoju Regionalnego </w:t>
      </w:r>
      <w:r w:rsidR="00D04204" w:rsidRPr="00DC3867">
        <w:rPr>
          <w:rFonts w:asciiTheme="minorHAnsi" w:hAnsiTheme="minorHAnsi" w:cstheme="minorHAnsi"/>
        </w:rPr>
        <w:t xml:space="preserve">na podstawie </w:t>
      </w:r>
      <w:r w:rsidR="00B0514F" w:rsidRPr="00DC3867">
        <w:rPr>
          <w:rFonts w:asciiTheme="minorHAnsi" w:hAnsiTheme="minorHAnsi" w:cstheme="minorHAnsi"/>
        </w:rPr>
        <w:t>Porozumienia</w:t>
      </w:r>
      <w:r w:rsidR="00D04204" w:rsidRPr="00DC3867">
        <w:rPr>
          <w:rFonts w:asciiTheme="minorHAnsi" w:hAnsiTheme="minorHAnsi" w:cstheme="minorHAnsi"/>
        </w:rPr>
        <w:t xml:space="preserve">, wskazaną w komparycji </w:t>
      </w:r>
      <w:r w:rsidR="00B0514F" w:rsidRPr="00DC3867">
        <w:rPr>
          <w:rFonts w:asciiTheme="minorHAnsi" w:hAnsiTheme="minorHAnsi" w:cstheme="minorHAnsi"/>
        </w:rPr>
        <w:t>Porozumieni</w:t>
      </w:r>
      <w:r w:rsidR="00D5739E" w:rsidRPr="00DC3867">
        <w:rPr>
          <w:rFonts w:asciiTheme="minorHAnsi" w:hAnsiTheme="minorHAnsi" w:cstheme="minorHAnsi"/>
        </w:rPr>
        <w:t>a</w:t>
      </w:r>
      <w:r w:rsidR="00D04204" w:rsidRPr="00DC3867">
        <w:rPr>
          <w:rFonts w:asciiTheme="minorHAnsi" w:hAnsiTheme="minorHAnsi" w:cstheme="minorHAnsi"/>
        </w:rPr>
        <w:t xml:space="preserve">, niebędącą Instytucją Zarządzającą </w:t>
      </w:r>
      <w:r w:rsidR="00B54AB2" w:rsidRPr="00DC3867">
        <w:rPr>
          <w:rFonts w:asciiTheme="minorHAnsi" w:hAnsiTheme="minorHAnsi" w:cstheme="minorHAnsi"/>
        </w:rPr>
        <w:t>FEW 2021</w:t>
      </w:r>
      <w:r w:rsidR="00D04204" w:rsidRPr="00DC3867">
        <w:rPr>
          <w:rFonts w:asciiTheme="minorHAnsi" w:hAnsiTheme="minorHAnsi" w:cstheme="minorHAnsi"/>
        </w:rPr>
        <w:t>+</w:t>
      </w:r>
      <w:r w:rsidR="00F714E8" w:rsidRPr="00DC3867">
        <w:rPr>
          <w:rFonts w:asciiTheme="minorHAnsi" w:hAnsiTheme="minorHAnsi" w:cstheme="minorHAnsi"/>
        </w:rPr>
        <w:t>;</w:t>
      </w:r>
      <w:r w:rsidRPr="00DC3867">
        <w:rPr>
          <w:rFonts w:asciiTheme="minorHAnsi" w:hAnsiTheme="minorHAnsi" w:cstheme="minorHAnsi"/>
        </w:rPr>
        <w:t xml:space="preserve"> </w:t>
      </w:r>
    </w:p>
    <w:p w14:paraId="23D076C2" w14:textId="77777777" w:rsidR="00B4650E" w:rsidRPr="00DC3867" w:rsidRDefault="008E2963"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„b</w:t>
      </w:r>
      <w:r w:rsidR="00B650E6" w:rsidRPr="00DC3867">
        <w:rPr>
          <w:rFonts w:asciiTheme="minorHAnsi" w:hAnsiTheme="minorHAnsi" w:cstheme="minorHAnsi"/>
        </w:rPr>
        <w:t>udżecie p</w:t>
      </w:r>
      <w:r w:rsidR="00B4650E" w:rsidRPr="00DC3867">
        <w:rPr>
          <w:rFonts w:asciiTheme="minorHAnsi" w:hAnsiTheme="minorHAnsi" w:cstheme="minorHAnsi"/>
        </w:rPr>
        <w:t>aństwa” – należy przez to rozumieć budżet, zgodnie z art. 110 ustawy o finansach publicznych;</w:t>
      </w:r>
    </w:p>
    <w:p w14:paraId="0F68B052" w14:textId="77777777" w:rsidR="00B4650E"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lastRenderedPageBreak/>
        <w:t>„budżecie środków europejskich” – należy przez to rozumieć budżet, zgodnie z art. 117 ustawy o finansach publicznych;</w:t>
      </w:r>
    </w:p>
    <w:p w14:paraId="3E40E3F9" w14:textId="77777777" w:rsidR="006E40B6" w:rsidRPr="00DC3867" w:rsidRDefault="001D0516"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CST2021 – należy przez to rozumieć </w:t>
      </w:r>
      <w:r w:rsidR="00F30B9C" w:rsidRPr="00DC3867">
        <w:rPr>
          <w:rFonts w:asciiTheme="minorHAnsi" w:hAnsiTheme="minorHAnsi" w:cstheme="minorHAnsi"/>
        </w:rPr>
        <w:t>Centralny system teleinformatyczny wspierający realizację Programu, o którym mowa w art.4 ust. 2 pkt 6 ustawy wdrożeniowej;</w:t>
      </w:r>
    </w:p>
    <w:p w14:paraId="5A76AB69" w14:textId="77777777" w:rsidR="00B4650E" w:rsidRPr="00DC3867" w:rsidRDefault="001D68F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„danych osobowych” – należy przez to rozumieć dane osobowe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zwanym dalej „RODO” oraz ustawą z dnia 10 maja 2018 r. o ochronie danych osobowych, które są przetwarzane w związku z realizacją Projektu w ramach Programu; </w:t>
      </w:r>
    </w:p>
    <w:p w14:paraId="159AC0D3" w14:textId="77777777" w:rsidR="00B4650E" w:rsidRPr="00DC3867" w:rsidRDefault="00B4650E" w:rsidP="00A751B3">
      <w:pPr>
        <w:numPr>
          <w:ilvl w:val="0"/>
          <w:numId w:val="1"/>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„dofinansowaniu” – należy przez to rozumieć wsparcie </w:t>
      </w:r>
      <w:r w:rsidR="00844B18" w:rsidRPr="00844B18">
        <w:rPr>
          <w:rFonts w:asciiTheme="minorHAnsi" w:hAnsiTheme="minorHAnsi" w:cstheme="minorHAnsi"/>
        </w:rPr>
        <w:t xml:space="preserve">ze środków </w:t>
      </w:r>
      <w:r w:rsidR="0073457A" w:rsidRPr="0073457A">
        <w:rPr>
          <w:rFonts w:asciiTheme="minorHAnsi" w:hAnsiTheme="minorHAnsi" w:cstheme="minorHAnsi"/>
        </w:rPr>
        <w:t>Europejskiego Funduszu Rozwoju Regionalnego</w:t>
      </w:r>
      <w:r w:rsidR="002E57BD" w:rsidRPr="00DC3867">
        <w:rPr>
          <w:rFonts w:asciiTheme="minorHAnsi" w:hAnsiTheme="minorHAnsi" w:cstheme="minorHAnsi"/>
        </w:rPr>
        <w:t xml:space="preserve">, </w:t>
      </w:r>
      <w:r w:rsidRPr="00DC3867">
        <w:rPr>
          <w:rFonts w:asciiTheme="minorHAnsi" w:hAnsiTheme="minorHAnsi" w:cstheme="minorHAnsi"/>
        </w:rPr>
        <w:t xml:space="preserve">stanowiące bezzwrotną pomoc przeznaczoną na pokrycie części wydatków kwalifikowalnych realizowanego Projektu, udzielane w ramach Programu, na podstawie </w:t>
      </w:r>
      <w:r w:rsidR="006F2D62" w:rsidRPr="00DC3867">
        <w:rPr>
          <w:rFonts w:asciiTheme="minorHAnsi" w:hAnsiTheme="minorHAnsi" w:cstheme="minorHAnsi"/>
        </w:rPr>
        <w:t>Porozumienia;</w:t>
      </w:r>
    </w:p>
    <w:p w14:paraId="6CE424C8" w14:textId="77777777" w:rsidR="007259F4" w:rsidRPr="00DC3867" w:rsidRDefault="007259F4" w:rsidP="00DC3867">
      <w:pPr>
        <w:autoSpaceDE w:val="0"/>
        <w:autoSpaceDN w:val="0"/>
        <w:adjustRightInd w:val="0"/>
        <w:spacing w:line="276" w:lineRule="auto"/>
        <w:rPr>
          <w:rFonts w:asciiTheme="minorHAnsi" w:hAnsiTheme="minorHAnsi" w:cstheme="minorHAnsi"/>
        </w:rPr>
      </w:pPr>
    </w:p>
    <w:p w14:paraId="07640D76" w14:textId="77777777" w:rsidR="00885596" w:rsidRPr="00DC3867" w:rsidRDefault="007259F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„harmonogramie płatności” – </w:t>
      </w:r>
      <w:r w:rsidR="00DB17D7" w:rsidRPr="00DC3867">
        <w:rPr>
          <w:rFonts w:asciiTheme="minorHAnsi" w:hAnsiTheme="minorHAnsi" w:cstheme="minorHAnsi"/>
        </w:rPr>
        <w:t xml:space="preserve">należy przez to rozumieć harmonogram określający planowane daty składania przez Beneficjenta kolejnych wniosków o płatność, ze wskazaniem wydatków kwalifikowalnych i kwot dofinansowania </w:t>
      </w:r>
    </w:p>
    <w:p w14:paraId="246524A3" w14:textId="77777777" w:rsidR="00BE7852" w:rsidRPr="00DC3867" w:rsidRDefault="00BE7852"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dokonującej płatności” – należy przez to rozumieć Bank Gospodarstwa Krajowego;</w:t>
      </w:r>
    </w:p>
    <w:p w14:paraId="573B409A" w14:textId="77777777" w:rsidR="008212D1" w:rsidRPr="00DC3867" w:rsidRDefault="00B4650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„Instytucji Zarządzającej</w:t>
      </w:r>
      <w:r w:rsidR="00A46A32" w:rsidRPr="00DC3867">
        <w:rPr>
          <w:rFonts w:asciiTheme="minorHAnsi" w:hAnsiTheme="minorHAnsi" w:cstheme="minorHAnsi"/>
        </w:rPr>
        <w:t xml:space="preserve"> </w:t>
      </w:r>
      <w:r w:rsidR="00DB17D7"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 </w:t>
      </w:r>
      <w:r w:rsidR="009D1AEC" w:rsidRPr="00DC3867">
        <w:rPr>
          <w:rFonts w:asciiTheme="minorHAnsi" w:hAnsiTheme="minorHAnsi" w:cstheme="minorHAnsi"/>
        </w:rPr>
        <w:t>należy przez to rozumieć Zarząd Województwa Wielkopolskiego, odpowiedzialny za przygotowanie i realizację programu regionalnego (</w:t>
      </w:r>
      <w:r w:rsidR="005A2550" w:rsidRPr="00DC3867">
        <w:rPr>
          <w:rFonts w:asciiTheme="minorHAnsi" w:hAnsiTheme="minorHAnsi" w:cstheme="minorHAnsi"/>
        </w:rPr>
        <w:t xml:space="preserve">Program </w:t>
      </w:r>
      <w:r w:rsidR="009D1AEC" w:rsidRPr="00DC3867">
        <w:rPr>
          <w:rFonts w:asciiTheme="minorHAnsi" w:hAnsiTheme="minorHAnsi" w:cstheme="minorHAnsi"/>
        </w:rPr>
        <w:t>Fundusze Europejskie dla Wielkopolski 2021-2027), działający w imieniu i na rzecz Województwa Wielkopolskiego, którego obsługę w zakresie realizacji Programu zapewnia Urząd Marszałkowski Województwa Wielkopolskiego poprzez właściwe biura i departamenty;</w:t>
      </w:r>
    </w:p>
    <w:p w14:paraId="172A476A" w14:textId="77777777" w:rsidR="008212D1" w:rsidRPr="00DC3867" w:rsidRDefault="00405CAA"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„korekcie finansowej</w:t>
      </w:r>
      <w:r w:rsidR="008212D1" w:rsidRPr="00DC3867">
        <w:rPr>
          <w:rFonts w:asciiTheme="minorHAnsi" w:hAnsiTheme="minorHAnsi" w:cstheme="minorHAnsi"/>
        </w:rPr>
        <w:t xml:space="preserve">” </w:t>
      </w:r>
      <w:r w:rsidR="008E23BA" w:rsidRPr="00DC3867">
        <w:rPr>
          <w:rFonts w:asciiTheme="minorHAnsi" w:hAnsiTheme="minorHAnsi" w:cstheme="minorHAnsi"/>
        </w:rPr>
        <w:t>–</w:t>
      </w:r>
      <w:r w:rsidR="008212D1" w:rsidRPr="00DC3867">
        <w:rPr>
          <w:rFonts w:asciiTheme="minorHAnsi" w:hAnsiTheme="minorHAnsi" w:cstheme="minorHAnsi"/>
        </w:rPr>
        <w:t xml:space="preserve"> </w:t>
      </w:r>
      <w:r w:rsidR="00E52A1D" w:rsidRPr="00DC3867">
        <w:rPr>
          <w:rFonts w:asciiTheme="minorHAnsi" w:hAnsiTheme="minorHAnsi" w:cstheme="minorHAnsi"/>
        </w:rPr>
        <w:t xml:space="preserve">należy przez to rozumieć kwotę, o jaką Instytucja Zarządzająca </w:t>
      </w:r>
      <w:r w:rsidR="009D1AEC" w:rsidRPr="00DC3867">
        <w:rPr>
          <w:rFonts w:asciiTheme="minorHAnsi" w:hAnsiTheme="minorHAnsi" w:cstheme="minorHAnsi"/>
        </w:rPr>
        <w:t>FEW 2021</w:t>
      </w:r>
      <w:r w:rsidR="00E52A1D" w:rsidRPr="00DC3867">
        <w:rPr>
          <w:rFonts w:asciiTheme="minorHAnsi" w:hAnsiTheme="minorHAnsi" w:cstheme="minorHAnsi"/>
        </w:rPr>
        <w:t xml:space="preserve">+ pomniejsza </w:t>
      </w:r>
      <w:r w:rsidR="00526372" w:rsidRPr="00DC3867">
        <w:rPr>
          <w:rFonts w:asciiTheme="minorHAnsi" w:hAnsiTheme="minorHAnsi" w:cstheme="minorHAnsi"/>
        </w:rPr>
        <w:t>dofinansowanie</w:t>
      </w:r>
      <w:r w:rsidR="00E52A1D" w:rsidRPr="00DC3867">
        <w:rPr>
          <w:rFonts w:asciiTheme="minorHAnsi" w:hAnsiTheme="minorHAnsi" w:cstheme="minorHAnsi"/>
        </w:rPr>
        <w:t xml:space="preserve"> dla Projektu w związku z</w:t>
      </w:r>
      <w:r w:rsidR="00526372" w:rsidRPr="00DC3867">
        <w:rPr>
          <w:rFonts w:asciiTheme="minorHAnsi" w:hAnsiTheme="minorHAnsi" w:cstheme="minorHAnsi"/>
        </w:rPr>
        <w:t>e</w:t>
      </w:r>
      <w:r w:rsidR="00E52A1D" w:rsidRPr="00DC3867">
        <w:rPr>
          <w:rFonts w:asciiTheme="minorHAnsi" w:hAnsiTheme="minorHAnsi" w:cstheme="minorHAnsi"/>
        </w:rPr>
        <w:t xml:space="preserve"> stwierdzoną przez Inst</w:t>
      </w:r>
      <w:r w:rsidR="00681459" w:rsidRPr="00DC3867">
        <w:rPr>
          <w:rFonts w:asciiTheme="minorHAnsi" w:hAnsiTheme="minorHAnsi" w:cstheme="minorHAnsi"/>
        </w:rPr>
        <w:t xml:space="preserve">ytucję Zarządzającą </w:t>
      </w:r>
      <w:r w:rsidR="009D1AEC" w:rsidRPr="00DC3867">
        <w:rPr>
          <w:rFonts w:asciiTheme="minorHAnsi" w:hAnsiTheme="minorHAnsi" w:cstheme="minorHAnsi"/>
        </w:rPr>
        <w:t>FEW 2021</w:t>
      </w:r>
      <w:r w:rsidR="00681459" w:rsidRPr="00DC3867">
        <w:rPr>
          <w:rFonts w:asciiTheme="minorHAnsi" w:hAnsiTheme="minorHAnsi" w:cstheme="minorHAnsi"/>
        </w:rPr>
        <w:t xml:space="preserve">+ </w:t>
      </w:r>
      <w:r w:rsidR="00E52A1D" w:rsidRPr="00DC3867">
        <w:rPr>
          <w:rFonts w:asciiTheme="minorHAnsi" w:hAnsiTheme="minorHAnsi" w:cstheme="minorHAnsi"/>
        </w:rPr>
        <w:t>nieprawidłowością związaną z realizacją Projektu, co obejmuje mię</w:t>
      </w:r>
      <w:r w:rsidR="00133343" w:rsidRPr="00DC3867">
        <w:rPr>
          <w:rFonts w:asciiTheme="minorHAnsi" w:hAnsiTheme="minorHAnsi" w:cstheme="minorHAnsi"/>
        </w:rPr>
        <w:t xml:space="preserve">dzy innymi </w:t>
      </w:r>
      <w:r w:rsidR="00E52A1D" w:rsidRPr="00DC3867">
        <w:rPr>
          <w:rFonts w:asciiTheme="minorHAnsi" w:hAnsiTheme="minorHAnsi" w:cstheme="minorHAnsi"/>
        </w:rPr>
        <w:t>korekty finansowe</w:t>
      </w:r>
      <w:r w:rsidR="00FC0540" w:rsidRPr="00DC3867">
        <w:rPr>
          <w:rFonts w:asciiTheme="minorHAnsi" w:hAnsiTheme="minorHAnsi" w:cstheme="minorHAnsi"/>
        </w:rPr>
        <w:t>:</w:t>
      </w:r>
      <w:r w:rsidR="00E52A1D" w:rsidRPr="00DC3867">
        <w:rPr>
          <w:rFonts w:asciiTheme="minorHAnsi" w:hAnsiTheme="minorHAnsi" w:cstheme="minorHAnsi"/>
        </w:rPr>
        <w:t xml:space="preserve"> dotyczące nieprawidłowości w ramach realizowanych przez Beneficjenta zamówień</w:t>
      </w:r>
      <w:r w:rsidR="00FC0540" w:rsidRPr="00DC3867">
        <w:rPr>
          <w:rFonts w:asciiTheme="minorHAnsi" w:hAnsiTheme="minorHAnsi" w:cstheme="minorHAnsi"/>
        </w:rPr>
        <w:t xml:space="preserve">, </w:t>
      </w:r>
      <w:r w:rsidR="00E52A1D" w:rsidRPr="00DC3867">
        <w:rPr>
          <w:rFonts w:asciiTheme="minorHAnsi" w:hAnsiTheme="minorHAnsi" w:cstheme="minorHAnsi"/>
        </w:rPr>
        <w:t>korekty finansowe dotyczące niezre</w:t>
      </w:r>
      <w:r w:rsidR="00133343" w:rsidRPr="00DC3867">
        <w:rPr>
          <w:rFonts w:asciiTheme="minorHAnsi" w:hAnsiTheme="minorHAnsi" w:cstheme="minorHAnsi"/>
        </w:rPr>
        <w:t>alizowania wskaźników rezultatu</w:t>
      </w:r>
      <w:r w:rsidR="00650577" w:rsidRPr="00DC3867">
        <w:rPr>
          <w:rFonts w:asciiTheme="minorHAnsi" w:hAnsiTheme="minorHAnsi" w:cstheme="minorHAnsi"/>
        </w:rPr>
        <w:t xml:space="preserve"> Projektu</w:t>
      </w:r>
      <w:r w:rsidR="00FC0540" w:rsidRPr="00DC3867">
        <w:rPr>
          <w:rFonts w:asciiTheme="minorHAnsi" w:hAnsiTheme="minorHAnsi" w:cstheme="minorHAnsi"/>
        </w:rPr>
        <w:t>,</w:t>
      </w:r>
      <w:r w:rsidR="009D1AEC" w:rsidRPr="00DC3867">
        <w:rPr>
          <w:rFonts w:asciiTheme="minorHAnsi" w:hAnsiTheme="minorHAnsi" w:cstheme="minorHAnsi"/>
        </w:rPr>
        <w:t xml:space="preserve"> korekty finansowe dotyczące niewywiązania się z obowiązków informacyjno-promocyjnych oraz</w:t>
      </w:r>
      <w:r w:rsidR="00FC0540" w:rsidRPr="00DC3867">
        <w:rPr>
          <w:rFonts w:asciiTheme="minorHAnsi" w:hAnsiTheme="minorHAnsi" w:cstheme="minorHAnsi"/>
        </w:rPr>
        <w:t xml:space="preserve"> </w:t>
      </w:r>
      <w:r w:rsidR="00E577E5" w:rsidRPr="00DC3867">
        <w:rPr>
          <w:rFonts w:asciiTheme="minorHAnsi" w:hAnsiTheme="minorHAnsi" w:cstheme="minorHAnsi"/>
        </w:rPr>
        <w:t xml:space="preserve">korekty polegające na uznaniu przez Instytucję Zarządzającą </w:t>
      </w:r>
      <w:r w:rsidR="009D1AEC" w:rsidRPr="00DC3867">
        <w:rPr>
          <w:rFonts w:asciiTheme="minorHAnsi" w:hAnsiTheme="minorHAnsi" w:cstheme="minorHAnsi"/>
        </w:rPr>
        <w:t>FEW 2021</w:t>
      </w:r>
      <w:r w:rsidR="00E577E5" w:rsidRPr="00DC3867">
        <w:rPr>
          <w:rFonts w:asciiTheme="minorHAnsi" w:hAnsiTheme="minorHAnsi" w:cstheme="minorHAnsi"/>
        </w:rPr>
        <w:t>+ wydatku za niekwalifikowa</w:t>
      </w:r>
      <w:r w:rsidR="00C50DEE" w:rsidRPr="00DC3867">
        <w:rPr>
          <w:rFonts w:asciiTheme="minorHAnsi" w:hAnsiTheme="minorHAnsi" w:cstheme="minorHAnsi"/>
        </w:rPr>
        <w:t>l</w:t>
      </w:r>
      <w:r w:rsidR="00E577E5" w:rsidRPr="00DC3867">
        <w:rPr>
          <w:rFonts w:asciiTheme="minorHAnsi" w:hAnsiTheme="minorHAnsi" w:cstheme="minorHAnsi"/>
        </w:rPr>
        <w:t>ny</w:t>
      </w:r>
      <w:r w:rsidR="00EA3305" w:rsidRPr="00DC3867">
        <w:rPr>
          <w:rFonts w:asciiTheme="minorHAnsi" w:hAnsiTheme="minorHAnsi" w:cstheme="minorHAnsi"/>
        </w:rPr>
        <w:t>;</w:t>
      </w:r>
    </w:p>
    <w:p w14:paraId="4C025D76" w14:textId="77777777" w:rsidR="007F76A9"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w:t>
      </w:r>
      <w:r w:rsidR="007F76A9" w:rsidRPr="00DC3867">
        <w:rPr>
          <w:rFonts w:asciiTheme="minorHAnsi" w:hAnsiTheme="minorHAnsi" w:cstheme="minorHAnsi"/>
        </w:rPr>
        <w:t>LSI</w:t>
      </w:r>
      <w:r w:rsidR="002F0D2E" w:rsidRPr="00DC3867">
        <w:rPr>
          <w:rFonts w:asciiTheme="minorHAnsi" w:hAnsiTheme="minorHAnsi" w:cstheme="minorHAnsi"/>
        </w:rPr>
        <w:t xml:space="preserve"> 2021+</w:t>
      </w:r>
      <w:r w:rsidR="007F76A9" w:rsidRPr="00DC3867">
        <w:rPr>
          <w:rFonts w:asciiTheme="minorHAnsi" w:hAnsiTheme="minorHAnsi" w:cstheme="minorHAnsi"/>
        </w:rPr>
        <w:t xml:space="preserve">” </w:t>
      </w:r>
      <w:r w:rsidRPr="00DC3867">
        <w:rPr>
          <w:rFonts w:asciiTheme="minorHAnsi" w:hAnsiTheme="minorHAnsi" w:cstheme="minorHAnsi"/>
        </w:rPr>
        <w:t xml:space="preserve">– </w:t>
      </w:r>
      <w:r w:rsidR="007F76A9" w:rsidRPr="00DC3867">
        <w:rPr>
          <w:rFonts w:asciiTheme="minorHAnsi" w:hAnsiTheme="minorHAnsi" w:cstheme="minorHAnsi"/>
        </w:rPr>
        <w:t xml:space="preserve">należy przez to rozumieć Lokalny System Informatyczny do obsługi </w:t>
      </w:r>
      <w:r w:rsidR="00F62BE1" w:rsidRPr="00DC3867">
        <w:rPr>
          <w:rFonts w:asciiTheme="minorHAnsi" w:hAnsiTheme="minorHAnsi" w:cstheme="minorHAnsi"/>
        </w:rPr>
        <w:t xml:space="preserve">Programu </w:t>
      </w:r>
      <w:r w:rsidR="007F76A9" w:rsidRPr="00DC3867">
        <w:rPr>
          <w:rFonts w:asciiTheme="minorHAnsi" w:hAnsiTheme="minorHAnsi" w:cstheme="minorHAnsi"/>
        </w:rPr>
        <w:t xml:space="preserve">w zakresie aplikowania o środki oraz wprowadzania zmian do </w:t>
      </w:r>
      <w:r w:rsidR="00104B40" w:rsidRPr="00DC3867">
        <w:rPr>
          <w:rFonts w:asciiTheme="minorHAnsi" w:hAnsiTheme="minorHAnsi" w:cstheme="minorHAnsi"/>
        </w:rPr>
        <w:t>P</w:t>
      </w:r>
      <w:r w:rsidR="007F76A9" w:rsidRPr="00DC3867">
        <w:rPr>
          <w:rFonts w:asciiTheme="minorHAnsi" w:hAnsiTheme="minorHAnsi" w:cstheme="minorHAnsi"/>
        </w:rPr>
        <w:t xml:space="preserve">rojektu; </w:t>
      </w:r>
    </w:p>
    <w:p w14:paraId="11C85B4D" w14:textId="1BD6A7AF" w:rsidR="00C02A51" w:rsidRPr="00DC3867" w:rsidRDefault="001073F0"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„nieprawidłowoś</w:t>
      </w:r>
      <w:r w:rsidR="00F62BE1" w:rsidRPr="00DC3867">
        <w:rPr>
          <w:rFonts w:asciiTheme="minorHAnsi" w:hAnsiTheme="minorHAnsi" w:cstheme="minorHAnsi"/>
        </w:rPr>
        <w:t>ci</w:t>
      </w:r>
      <w:r w:rsidRPr="00DC3867">
        <w:rPr>
          <w:rFonts w:asciiTheme="minorHAnsi" w:hAnsiTheme="minorHAnsi" w:cstheme="minorHAnsi"/>
        </w:rPr>
        <w:t xml:space="preserve">” – </w:t>
      </w:r>
      <w:r w:rsidR="00AA0A25" w:rsidRPr="00DC3867">
        <w:rPr>
          <w:rFonts w:asciiTheme="minorHAnsi" w:hAnsiTheme="minorHAnsi" w:cstheme="minorHAnsi"/>
        </w:rPr>
        <w:t xml:space="preserve">należy przez to rozumieć każde naruszenie prawa unijnego lub prawa krajowego, jak też naruszenie postanowień </w:t>
      </w:r>
      <w:r w:rsidR="006F2D62" w:rsidRPr="00DC3867">
        <w:rPr>
          <w:rFonts w:asciiTheme="minorHAnsi" w:hAnsiTheme="minorHAnsi" w:cstheme="minorHAnsi"/>
        </w:rPr>
        <w:t>Porozumienia</w:t>
      </w:r>
      <w:r w:rsidR="00AA0A25" w:rsidRPr="00DC3867">
        <w:rPr>
          <w:rFonts w:asciiTheme="minorHAnsi" w:hAnsiTheme="minorHAnsi" w:cstheme="minorHAnsi"/>
        </w:rPr>
        <w:t>, wynikające z działania lub zaniechania</w:t>
      </w:r>
      <w:r w:rsidR="00650577" w:rsidRPr="00DC3867">
        <w:rPr>
          <w:rFonts w:asciiTheme="minorHAnsi" w:hAnsiTheme="minorHAnsi" w:cstheme="minorHAnsi"/>
        </w:rPr>
        <w:t xml:space="preserve"> </w:t>
      </w:r>
      <w:r w:rsidR="00CC4CC7">
        <w:rPr>
          <w:rFonts w:asciiTheme="minorHAnsi" w:hAnsiTheme="minorHAnsi" w:cstheme="minorHAnsi"/>
        </w:rPr>
        <w:t xml:space="preserve">Beneficjenta / </w:t>
      </w:r>
      <w:r w:rsidR="00854C7A" w:rsidRPr="00DC3867">
        <w:rPr>
          <w:rFonts w:asciiTheme="minorHAnsi" w:hAnsiTheme="minorHAnsi" w:cstheme="minorHAnsi"/>
        </w:rPr>
        <w:t>p</w:t>
      </w:r>
      <w:r w:rsidR="00AA0A25" w:rsidRPr="00DC3867">
        <w:rPr>
          <w:rFonts w:asciiTheme="minorHAnsi" w:hAnsiTheme="minorHAnsi" w:cstheme="minorHAnsi"/>
        </w:rPr>
        <w:t>artnera</w:t>
      </w:r>
      <w:r w:rsidR="00CC4CC7">
        <w:rPr>
          <w:rFonts w:asciiTheme="minorHAnsi" w:hAnsiTheme="minorHAnsi" w:cstheme="minorHAnsi"/>
        </w:rPr>
        <w:t xml:space="preserve"> /</w:t>
      </w:r>
      <w:r w:rsidR="00287C0E" w:rsidRPr="00DC3867">
        <w:rPr>
          <w:rFonts w:asciiTheme="minorHAnsi" w:hAnsiTheme="minorHAnsi" w:cstheme="minorHAnsi"/>
        </w:rPr>
        <w:t xml:space="preserve"> innego, wskazanego w § 3 ust. 4 Porozumienia, podmiotu zaangażowanego w realizację </w:t>
      </w:r>
      <w:r w:rsidR="00F30B9C" w:rsidRPr="00DC3867">
        <w:rPr>
          <w:rFonts w:asciiTheme="minorHAnsi" w:hAnsiTheme="minorHAnsi" w:cstheme="minorHAnsi"/>
        </w:rPr>
        <w:t>Projektu, które ma lub może mieć szkodliwy wpływ na budżet Unii Europejskiej poprzez obciążenie go nieuzasadnionym wydatkiem;</w:t>
      </w:r>
    </w:p>
    <w:p w14:paraId="4E634DDF" w14:textId="77777777" w:rsidR="00B4650E" w:rsidRPr="00DC3867" w:rsidRDefault="00C02A51"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„partner</w:t>
      </w:r>
      <w:r w:rsidR="00025D9D" w:rsidRPr="00DC3867">
        <w:rPr>
          <w:rFonts w:asciiTheme="minorHAnsi" w:hAnsiTheme="minorHAnsi" w:cstheme="minorHAnsi"/>
        </w:rPr>
        <w:t>ze” – należy przez to rozumieć</w:t>
      </w:r>
      <w:r w:rsidR="00BF593F" w:rsidRPr="00DC3867">
        <w:rPr>
          <w:rFonts w:asciiTheme="minorHAnsi" w:hAnsiTheme="minorHAnsi" w:cstheme="minorHAnsi"/>
        </w:rPr>
        <w:t xml:space="preserve"> </w:t>
      </w:r>
      <w:r w:rsidRPr="00DC3867">
        <w:rPr>
          <w:rFonts w:asciiTheme="minorHAnsi" w:hAnsiTheme="minorHAnsi" w:cstheme="minorHAnsi"/>
        </w:rPr>
        <w:t>podmiot</w:t>
      </w:r>
      <w:r w:rsidR="00BF593F" w:rsidRPr="00DC3867">
        <w:rPr>
          <w:rFonts w:asciiTheme="minorHAnsi" w:hAnsiTheme="minorHAnsi" w:cstheme="minorHAnsi"/>
        </w:rPr>
        <w:t xml:space="preserve"> wymieniony we wniosku o dofinansowanie, uczestniczący w realizacji Projektu, </w:t>
      </w:r>
      <w:r w:rsidR="002C5BDC" w:rsidRPr="00DC3867">
        <w:rPr>
          <w:rFonts w:asciiTheme="minorHAnsi" w:hAnsiTheme="minorHAnsi" w:cstheme="minorHAnsi"/>
        </w:rPr>
        <w:t>wnos</w:t>
      </w:r>
      <w:r w:rsidR="00BF593F" w:rsidRPr="00DC3867">
        <w:rPr>
          <w:rFonts w:asciiTheme="minorHAnsi" w:hAnsiTheme="minorHAnsi" w:cstheme="minorHAnsi"/>
        </w:rPr>
        <w:t>zący do P</w:t>
      </w:r>
      <w:r w:rsidR="002C5BDC" w:rsidRPr="00DC3867">
        <w:rPr>
          <w:rFonts w:asciiTheme="minorHAnsi" w:hAnsiTheme="minorHAnsi" w:cstheme="minorHAnsi"/>
        </w:rPr>
        <w:t xml:space="preserve">rojektu zasoby ludzkie, organizacyjne, techniczne lub </w:t>
      </w:r>
      <w:r w:rsidR="002C5BDC" w:rsidRPr="00DC3867">
        <w:rPr>
          <w:rFonts w:asciiTheme="minorHAnsi" w:hAnsiTheme="minorHAnsi" w:cstheme="minorHAnsi"/>
        </w:rPr>
        <w:lastRenderedPageBreak/>
        <w:t>finansowe, realizując</w:t>
      </w:r>
      <w:r w:rsidR="00BF593F" w:rsidRPr="00DC3867">
        <w:rPr>
          <w:rFonts w:asciiTheme="minorHAnsi" w:hAnsiTheme="minorHAnsi" w:cstheme="minorHAnsi"/>
        </w:rPr>
        <w:t>y</w:t>
      </w:r>
      <w:r w:rsidR="002C5BDC" w:rsidRPr="00DC3867">
        <w:rPr>
          <w:rFonts w:asciiTheme="minorHAnsi" w:hAnsiTheme="minorHAnsi" w:cstheme="minorHAnsi"/>
        </w:rPr>
        <w:t xml:space="preserve"> Projekt wspólnie z Beneficjentem</w:t>
      </w:r>
      <w:r w:rsidR="00BF593F" w:rsidRPr="00DC3867">
        <w:rPr>
          <w:rFonts w:asciiTheme="minorHAnsi" w:hAnsiTheme="minorHAnsi" w:cstheme="minorHAnsi"/>
        </w:rPr>
        <w:t>,</w:t>
      </w:r>
      <w:r w:rsidR="002C5BDC" w:rsidRPr="00DC3867">
        <w:rPr>
          <w:rFonts w:asciiTheme="minorHAnsi" w:hAnsiTheme="minorHAnsi" w:cstheme="minorHAnsi"/>
        </w:rPr>
        <w:t xml:space="preserve"> na warunkach określonych w porozumieniu lub umowie o partnerstwie</w:t>
      </w:r>
      <w:r w:rsidR="006E40B6" w:rsidRPr="00DC3867">
        <w:rPr>
          <w:rFonts w:asciiTheme="minorHAnsi" w:hAnsiTheme="minorHAnsi" w:cstheme="minorHAnsi"/>
        </w:rPr>
        <w:t>;</w:t>
      </w:r>
    </w:p>
    <w:p w14:paraId="52AF46FE" w14:textId="77777777" w:rsidR="002F3554" w:rsidRPr="00DC3867" w:rsidRDefault="002F0D2E"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 xml:space="preserve">„personelu Projektu” – </w:t>
      </w:r>
      <w:r w:rsidR="00F30B9C" w:rsidRPr="00DC3867">
        <w:rPr>
          <w:rFonts w:asciiTheme="minorHAnsi" w:hAnsiTheme="minorHAnsi" w:cstheme="minorHAnsi"/>
        </w:rPr>
        <w:t>należy przez to rozumieć osoby zaangażowane do realizacji zadań lub czynności w ramach Projektu na podstawie stosunku pracy</w:t>
      </w:r>
      <w:r w:rsidR="0080226D" w:rsidRPr="00DC3867">
        <w:rPr>
          <w:rFonts w:asciiTheme="minorHAnsi" w:hAnsiTheme="minorHAnsi" w:cstheme="minorHAnsi"/>
        </w:rPr>
        <w:t>;</w:t>
      </w:r>
    </w:p>
    <w:p w14:paraId="29435617" w14:textId="77777777" w:rsidR="00885596" w:rsidRPr="00DC3867" w:rsidRDefault="002F3554" w:rsidP="00DC3867">
      <w:pPr>
        <w:widowControl w:val="0"/>
        <w:numPr>
          <w:ilvl w:val="0"/>
          <w:numId w:val="1"/>
        </w:numPr>
        <w:spacing w:after="240" w:line="276" w:lineRule="auto"/>
        <w:ind w:left="357" w:hanging="357"/>
        <w:rPr>
          <w:rFonts w:asciiTheme="minorHAnsi" w:hAnsiTheme="minorHAnsi" w:cstheme="minorHAnsi"/>
        </w:rPr>
      </w:pPr>
      <w:r w:rsidRPr="00DC3867">
        <w:rPr>
          <w:rFonts w:asciiTheme="minorHAnsi" w:hAnsiTheme="minorHAnsi" w:cstheme="minorHAnsi"/>
        </w:rPr>
        <w:t>„płatności końcowej” – należy przez to rozumieć</w:t>
      </w:r>
      <w:r w:rsidR="00BF593F" w:rsidRPr="00DC3867">
        <w:rPr>
          <w:rFonts w:asciiTheme="minorHAnsi" w:hAnsiTheme="minorHAnsi" w:cstheme="minorHAnsi"/>
        </w:rPr>
        <w:t xml:space="preserve"> datę </w:t>
      </w:r>
      <w:r w:rsidR="00D5739E" w:rsidRPr="00DC3867">
        <w:rPr>
          <w:rFonts w:asciiTheme="minorHAnsi" w:hAnsiTheme="minorHAnsi" w:cstheme="minorHAnsi"/>
        </w:rPr>
        <w:t>zatwierdzenia</w:t>
      </w:r>
      <w:r w:rsidR="00A82681" w:rsidRPr="00DC3867">
        <w:rPr>
          <w:rFonts w:asciiTheme="minorHAnsi" w:hAnsiTheme="minorHAnsi" w:cstheme="minorHAnsi"/>
        </w:rPr>
        <w:t xml:space="preserve"> </w:t>
      </w:r>
      <w:r w:rsidR="0057411E" w:rsidRPr="00DC3867">
        <w:rPr>
          <w:rFonts w:asciiTheme="minorHAnsi" w:hAnsiTheme="minorHAnsi" w:cstheme="minorHAnsi"/>
        </w:rPr>
        <w:t xml:space="preserve">wydatków ujętych we </w:t>
      </w:r>
      <w:r w:rsidR="00A82681" w:rsidRPr="00DC3867">
        <w:rPr>
          <w:rFonts w:asciiTheme="minorHAnsi" w:hAnsiTheme="minorHAnsi" w:cstheme="minorHAnsi"/>
        </w:rPr>
        <w:t>wniosku o płatność końcową;</w:t>
      </w:r>
    </w:p>
    <w:p w14:paraId="174A85B4" w14:textId="77777777" w:rsidR="00F30B9C"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„pomocy de minimis” – </w:t>
      </w:r>
      <w:r w:rsidR="00C451DB" w:rsidRPr="00F73428">
        <w:rPr>
          <w:rFonts w:asciiTheme="minorHAnsi" w:hAnsiTheme="minorHAnsi" w:cstheme="minorHAnsi"/>
        </w:rPr>
        <w:t xml:space="preserve">należy przez to rozumieć pomoc zgodną z przepisami </w:t>
      </w:r>
      <w:r w:rsidR="00C451DB"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DC3867">
        <w:rPr>
          <w:rFonts w:asciiTheme="minorHAnsi" w:hAnsiTheme="minorHAnsi" w:cstheme="minorHAnsi"/>
        </w:rPr>
        <w:t>;</w:t>
      </w:r>
    </w:p>
    <w:p w14:paraId="20F7F999" w14:textId="77777777" w:rsidR="00885596"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„pomocy publicznej” – należy przez to rozumieć pomoc publiczną w rozumieniu art. 93, art. 106 ust. 2 oraz art. 107 ust. 2 i 3 Traktatu o funkcjonowaniu Unii Europejskiej oraz pomoc de minimis, chyba że z treści Porozumienia wynika, że chodzi wyłącznie o pomoc publiczną w rozumieniu art. 2 pkt 9 lit. c rozporządzenia 2021/1060;</w:t>
      </w:r>
    </w:p>
    <w:p w14:paraId="642F26B1" w14:textId="77777777" w:rsidR="006E479F" w:rsidRPr="00DC3867" w:rsidRDefault="006E479F"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r w:rsidR="00604334" w:rsidRPr="00DC3867">
        <w:rPr>
          <w:rFonts w:asciiTheme="minorHAnsi" w:hAnsiTheme="minorHAnsi" w:cstheme="minorHAnsi"/>
        </w:rPr>
        <w:t>Porozumieniu</w:t>
      </w:r>
      <w:r w:rsidRPr="00DC3867">
        <w:rPr>
          <w:rFonts w:asciiTheme="minorHAnsi" w:hAnsiTheme="minorHAnsi" w:cstheme="minorHAnsi"/>
        </w:rPr>
        <w:t>”</w:t>
      </w:r>
      <w:r w:rsidR="00885596" w:rsidRPr="00DC3867">
        <w:rPr>
          <w:rFonts w:asciiTheme="minorHAnsi" w:hAnsiTheme="minorHAnsi" w:cstheme="minorHAnsi"/>
        </w:rPr>
        <w:t>–</w:t>
      </w:r>
      <w:r w:rsidR="002E57BD" w:rsidRPr="00DC3867">
        <w:rPr>
          <w:rFonts w:asciiTheme="minorHAnsi" w:hAnsiTheme="minorHAnsi" w:cstheme="minorHAnsi"/>
        </w:rPr>
        <w:t xml:space="preserve"> </w:t>
      </w:r>
      <w:r w:rsidRPr="00DC3867">
        <w:rPr>
          <w:rFonts w:asciiTheme="minorHAnsi" w:hAnsiTheme="minorHAnsi" w:cstheme="minorHAnsi"/>
        </w:rPr>
        <w:t xml:space="preserve">należy przez to rozumieć niniejsze Porozumienie </w:t>
      </w:r>
      <w:r w:rsidR="00526372" w:rsidRPr="00DC3867">
        <w:rPr>
          <w:rFonts w:asciiTheme="minorHAnsi" w:hAnsiTheme="minorHAnsi" w:cstheme="minorHAnsi"/>
        </w:rPr>
        <w:t xml:space="preserve">o </w:t>
      </w:r>
      <w:r w:rsidRPr="00DC3867">
        <w:rPr>
          <w:rFonts w:asciiTheme="minorHAnsi" w:hAnsiTheme="minorHAnsi" w:cstheme="minorHAnsi"/>
        </w:rPr>
        <w:t>dofinansowani</w:t>
      </w:r>
      <w:r w:rsidR="00526372" w:rsidRPr="00DC3867">
        <w:rPr>
          <w:rFonts w:asciiTheme="minorHAnsi" w:hAnsiTheme="minorHAnsi" w:cstheme="minorHAnsi"/>
        </w:rPr>
        <w:t>e</w:t>
      </w:r>
      <w:r w:rsidRPr="00DC3867">
        <w:rPr>
          <w:rFonts w:asciiTheme="minorHAnsi" w:hAnsiTheme="minorHAnsi" w:cstheme="minorHAnsi"/>
        </w:rPr>
        <w:t xml:space="preserve"> Projektu, określające w szczególności </w:t>
      </w:r>
      <w:r w:rsidR="00195344" w:rsidRPr="00DC3867">
        <w:rPr>
          <w:rFonts w:asciiTheme="minorHAnsi" w:hAnsiTheme="minorHAnsi" w:cstheme="minorHAnsi"/>
        </w:rPr>
        <w:t>zatwierdzanie</w:t>
      </w:r>
      <w:r w:rsidRPr="00DC3867">
        <w:rPr>
          <w:rFonts w:asciiTheme="minorHAnsi" w:hAnsiTheme="minorHAnsi" w:cstheme="minorHAnsi"/>
        </w:rPr>
        <w:t xml:space="preserve"> wydatków kwalifikowalnych poniesionych przez Beneficjenta oraz inn</w:t>
      </w:r>
      <w:r w:rsidR="00885596" w:rsidRPr="00DC3867">
        <w:rPr>
          <w:rFonts w:asciiTheme="minorHAnsi" w:hAnsiTheme="minorHAnsi" w:cstheme="minorHAnsi"/>
        </w:rPr>
        <w:t xml:space="preserve">e obowiązki Stron Porozumienia. </w:t>
      </w:r>
      <w:r w:rsidRPr="00DC3867">
        <w:rPr>
          <w:rFonts w:asciiTheme="minorHAnsi" w:hAnsiTheme="minorHAnsi" w:cstheme="minorHAnsi"/>
        </w:rPr>
        <w:t xml:space="preserve">Niniejsze Porozumienie stanowi </w:t>
      </w:r>
      <w:r w:rsidR="00526372" w:rsidRPr="00DC3867">
        <w:rPr>
          <w:rFonts w:asciiTheme="minorHAnsi" w:hAnsiTheme="minorHAnsi" w:cstheme="minorHAnsi"/>
        </w:rPr>
        <w:t>umowę o dofinansowanie Projektu</w:t>
      </w:r>
      <w:r w:rsidRPr="00DC3867">
        <w:rPr>
          <w:rFonts w:asciiTheme="minorHAnsi" w:hAnsiTheme="minorHAnsi" w:cstheme="minorHAnsi"/>
        </w:rPr>
        <w:t xml:space="preserve"> w rozumieniu ustawy </w:t>
      </w:r>
      <w:r w:rsidR="00604334" w:rsidRPr="00DC3867">
        <w:rPr>
          <w:rFonts w:asciiTheme="minorHAnsi" w:hAnsiTheme="minorHAnsi" w:cstheme="minorHAnsi"/>
        </w:rPr>
        <w:t>wdrożeniowej</w:t>
      </w:r>
      <w:r w:rsidRPr="00DC3867">
        <w:rPr>
          <w:rFonts w:asciiTheme="minorHAnsi" w:hAnsiTheme="minorHAnsi" w:cstheme="minorHAnsi"/>
        </w:rPr>
        <w:t>;</w:t>
      </w:r>
    </w:p>
    <w:p w14:paraId="7FEC3268" w14:textId="77777777" w:rsidR="009C5E0E" w:rsidRPr="00DC3867" w:rsidRDefault="009C5E0E"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„Programie” – należy przez to rozumieć </w:t>
      </w:r>
      <w:r w:rsidR="002F0D2E" w:rsidRPr="00DC3867">
        <w:rPr>
          <w:rFonts w:asciiTheme="minorHAnsi" w:hAnsiTheme="minorHAnsi" w:cstheme="minorHAnsi"/>
        </w:rPr>
        <w:t>program regionalny</w:t>
      </w:r>
      <w:r w:rsidR="00514D41" w:rsidRPr="00DC3867">
        <w:rPr>
          <w:rFonts w:asciiTheme="minorHAnsi" w:hAnsiTheme="minorHAnsi" w:cstheme="minorHAnsi"/>
        </w:rPr>
        <w:t xml:space="preserve"> - Program</w:t>
      </w:r>
      <w:r w:rsidR="002F0D2E" w:rsidRPr="00DC3867">
        <w:rPr>
          <w:rFonts w:asciiTheme="minorHAnsi" w:hAnsiTheme="minorHAnsi" w:cstheme="minorHAnsi"/>
        </w:rPr>
        <w:t xml:space="preserve"> Fundusze Europejskie dla Wielkopolski 2021-2027</w:t>
      </w:r>
      <w:r w:rsidRPr="00DC3867">
        <w:rPr>
          <w:rFonts w:asciiTheme="minorHAnsi" w:hAnsiTheme="minorHAnsi" w:cstheme="minorHAnsi"/>
        </w:rPr>
        <w:t>;</w:t>
      </w:r>
    </w:p>
    <w:p w14:paraId="2356C561" w14:textId="77777777" w:rsidR="00C02A51" w:rsidRPr="00DC3867" w:rsidRDefault="00C02A51"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„Projekcie” – </w:t>
      </w:r>
      <w:r w:rsidR="002F0D2E" w:rsidRPr="00DC3867">
        <w:rPr>
          <w:rFonts w:asciiTheme="minorHAnsi" w:hAnsiTheme="minorHAnsi" w:cstheme="minorHAnsi"/>
        </w:rPr>
        <w:t>należy przez to rozumieć przedsięwzięcie będące przedmiotem Porozumienia szczegółowo określone we wniosku o dofinansowanie, stanowiącym załącznik do Porozumienia</w:t>
      </w:r>
      <w:r w:rsidRPr="00DC3867">
        <w:rPr>
          <w:rFonts w:asciiTheme="minorHAnsi" w:hAnsiTheme="minorHAnsi" w:cstheme="minorHAnsi"/>
        </w:rPr>
        <w:t>;</w:t>
      </w:r>
    </w:p>
    <w:p w14:paraId="52DEEEFB" w14:textId="77777777" w:rsidR="00D5739E" w:rsidRPr="00DC3867" w:rsidRDefault="00AC2A9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2F0D2E" w:rsidRPr="00DC3867">
        <w:rPr>
          <w:rFonts w:asciiTheme="minorHAnsi" w:hAnsiTheme="minorHAnsi" w:cstheme="minorHAnsi"/>
        </w:rPr>
        <w:t xml:space="preserve">rzetwarzaniu danych osobowych” – należy przez to rozumieć każdą operację, o której mowa w art. 4 pkt 2 </w:t>
      </w:r>
      <w:r w:rsidR="00F30B9C" w:rsidRPr="00DC3867">
        <w:rPr>
          <w:rFonts w:asciiTheme="minorHAnsi" w:hAnsiTheme="minorHAnsi" w:cstheme="minorHAnsi"/>
        </w:rPr>
        <w:t>RODO</w:t>
      </w:r>
      <w:r w:rsidR="002F0D2E" w:rsidRPr="00DC3867">
        <w:rPr>
          <w:rFonts w:asciiTheme="minorHAnsi" w:hAnsiTheme="minorHAnsi" w:cstheme="minorHAnsi"/>
        </w:rPr>
        <w:t>;</w:t>
      </w:r>
    </w:p>
    <w:p w14:paraId="4D82FDBB" w14:textId="1046130C" w:rsidR="000452CA" w:rsidRPr="00DC3867" w:rsidRDefault="00CA2317"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„rachunku bankowym” - należy prze</w:t>
      </w:r>
      <w:r w:rsidR="00732F2C" w:rsidRPr="00DC3867">
        <w:rPr>
          <w:rFonts w:asciiTheme="minorHAnsi" w:hAnsiTheme="minorHAnsi" w:cstheme="minorHAnsi"/>
        </w:rPr>
        <w:t xml:space="preserve">z to rozumieć rachunek bankowy </w:t>
      </w:r>
      <w:r w:rsidRPr="00DC3867">
        <w:rPr>
          <w:rFonts w:asciiTheme="minorHAnsi" w:hAnsiTheme="minorHAnsi" w:cstheme="minorHAnsi"/>
        </w:rPr>
        <w:t>Ministra Finansów</w:t>
      </w:r>
      <w:r w:rsidR="00D80A30" w:rsidRPr="00DC3867">
        <w:rPr>
          <w:rFonts w:asciiTheme="minorHAnsi" w:hAnsiTheme="minorHAnsi" w:cstheme="minorHAnsi"/>
        </w:rPr>
        <w:t xml:space="preserve"> </w:t>
      </w:r>
      <w:r w:rsidRPr="00DC3867">
        <w:rPr>
          <w:rFonts w:asciiTheme="minorHAnsi" w:hAnsiTheme="minorHAnsi" w:cstheme="minorHAnsi"/>
        </w:rPr>
        <w:t>do obsługi Projektu, t</w:t>
      </w:r>
      <w:r w:rsidR="001E1CBC">
        <w:rPr>
          <w:rFonts w:asciiTheme="minorHAnsi" w:hAnsiTheme="minorHAnsi" w:cstheme="minorHAnsi"/>
        </w:rPr>
        <w:t>o jest</w:t>
      </w:r>
      <w:r w:rsidRPr="00DC3867">
        <w:rPr>
          <w:rFonts w:asciiTheme="minorHAnsi" w:hAnsiTheme="minorHAnsi" w:cstheme="minorHAnsi"/>
        </w:rPr>
        <w:t xml:space="preserve"> dokonywania za jego pośrednictwem przepływów finansowych związanych z realizacją Projektu n</w:t>
      </w:r>
      <w:r w:rsidR="00E31A9A">
        <w:rPr>
          <w:rFonts w:asciiTheme="minorHAnsi" w:hAnsiTheme="minorHAnsi" w:cstheme="minorHAnsi"/>
        </w:rPr>
        <w:t>ume</w:t>
      </w:r>
      <w:r w:rsidRPr="00DC3867">
        <w:rPr>
          <w:rFonts w:asciiTheme="minorHAnsi" w:hAnsiTheme="minorHAnsi" w:cstheme="minorHAnsi"/>
        </w:rPr>
        <w:t xml:space="preserve">r </w:t>
      </w:r>
      <w:r w:rsidR="00475138" w:rsidRPr="00DC3867">
        <w:rPr>
          <w:rFonts w:asciiTheme="minorHAnsi" w:hAnsiTheme="minorHAnsi" w:cstheme="minorHAnsi"/>
        </w:rPr>
        <w:t>………………………………….</w:t>
      </w:r>
      <w:r w:rsidR="000452CA" w:rsidRPr="00DC3867">
        <w:rPr>
          <w:rFonts w:asciiTheme="minorHAnsi" w:hAnsiTheme="minorHAnsi" w:cstheme="minorHAnsi"/>
        </w:rPr>
        <w:t xml:space="preserve">, </w:t>
      </w:r>
      <w:r w:rsidR="005C55AD" w:rsidRPr="00DC3867">
        <w:rPr>
          <w:rFonts w:asciiTheme="minorHAnsi" w:hAnsiTheme="minorHAnsi" w:cstheme="minorHAnsi"/>
        </w:rPr>
        <w:t xml:space="preserve">prowadzony </w:t>
      </w:r>
      <w:r w:rsidR="000452CA" w:rsidRPr="00DC3867">
        <w:rPr>
          <w:rFonts w:asciiTheme="minorHAnsi" w:hAnsiTheme="minorHAnsi" w:cstheme="minorHAnsi"/>
        </w:rPr>
        <w:t xml:space="preserve">w </w:t>
      </w:r>
      <w:r w:rsidR="000452CA" w:rsidRPr="00DC3867">
        <w:rPr>
          <w:rFonts w:asciiTheme="minorHAnsi" w:hAnsiTheme="minorHAnsi" w:cstheme="minorHAnsi"/>
          <w:b/>
        </w:rPr>
        <w:t>Banku Gospodarstwa Krajowego</w:t>
      </w:r>
      <w:r w:rsidR="000452CA" w:rsidRPr="00DC3867">
        <w:rPr>
          <w:rFonts w:asciiTheme="minorHAnsi" w:hAnsiTheme="minorHAnsi" w:cstheme="minorHAnsi"/>
        </w:rPr>
        <w:t>;</w:t>
      </w:r>
    </w:p>
    <w:p w14:paraId="354CD403" w14:textId="1D1BB363" w:rsidR="00C02A51" w:rsidRPr="00DC3867" w:rsidRDefault="000452CA"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02A51" w:rsidRPr="00DC3867">
        <w:rPr>
          <w:rFonts w:asciiTheme="minorHAnsi" w:hAnsiTheme="minorHAnsi" w:cstheme="minorHAnsi"/>
        </w:rPr>
        <w:t>„rachunku bankowym</w:t>
      </w:r>
      <w:r w:rsidR="00CA2317" w:rsidRPr="00DC3867">
        <w:rPr>
          <w:rFonts w:asciiTheme="minorHAnsi" w:hAnsiTheme="minorHAnsi" w:cstheme="minorHAnsi"/>
        </w:rPr>
        <w:t xml:space="preserve"> </w:t>
      </w:r>
      <w:r w:rsidR="00000836" w:rsidRPr="00DC3867">
        <w:rPr>
          <w:rFonts w:asciiTheme="minorHAnsi" w:hAnsiTheme="minorHAnsi" w:cstheme="minorHAnsi"/>
        </w:rPr>
        <w:t>B</w:t>
      </w:r>
      <w:r w:rsidR="00CA2317" w:rsidRPr="00DC3867">
        <w:rPr>
          <w:rFonts w:asciiTheme="minorHAnsi" w:hAnsiTheme="minorHAnsi" w:cstheme="minorHAnsi"/>
        </w:rPr>
        <w:t>eneficjenta</w:t>
      </w:r>
      <w:r w:rsidR="00C02A51" w:rsidRPr="00DC3867">
        <w:rPr>
          <w:rFonts w:asciiTheme="minorHAnsi" w:hAnsiTheme="minorHAnsi" w:cstheme="minorHAnsi"/>
        </w:rPr>
        <w:t xml:space="preserve">” </w:t>
      </w:r>
      <w:r w:rsidR="00F62BE1" w:rsidRPr="00DC3867">
        <w:rPr>
          <w:rFonts w:asciiTheme="minorHAnsi" w:hAnsiTheme="minorHAnsi" w:cstheme="minorHAnsi"/>
        </w:rPr>
        <w:t>–</w:t>
      </w:r>
      <w:r w:rsidR="00A82681" w:rsidRPr="00DC3867">
        <w:rPr>
          <w:rFonts w:asciiTheme="minorHAnsi" w:hAnsiTheme="minorHAnsi" w:cstheme="minorHAnsi"/>
        </w:rPr>
        <w:t xml:space="preserve"> należy przez to rozumieć </w:t>
      </w:r>
      <w:r w:rsidR="00B07F15" w:rsidRPr="00DC3867">
        <w:rPr>
          <w:rFonts w:asciiTheme="minorHAnsi" w:hAnsiTheme="minorHAnsi" w:cstheme="minorHAnsi"/>
        </w:rPr>
        <w:t>rachunek</w:t>
      </w:r>
      <w:r w:rsidR="00C02A51" w:rsidRPr="00DC3867">
        <w:rPr>
          <w:rFonts w:asciiTheme="minorHAnsi" w:hAnsiTheme="minorHAnsi" w:cstheme="minorHAnsi"/>
        </w:rPr>
        <w:t xml:space="preserve"> bankow</w:t>
      </w:r>
      <w:r w:rsidR="00B07F15" w:rsidRPr="00DC3867">
        <w:rPr>
          <w:rFonts w:asciiTheme="minorHAnsi" w:hAnsiTheme="minorHAnsi" w:cstheme="minorHAnsi"/>
        </w:rPr>
        <w:t>y</w:t>
      </w:r>
      <w:r w:rsidR="004D4412" w:rsidRPr="00DC3867">
        <w:rPr>
          <w:rFonts w:asciiTheme="minorHAnsi" w:hAnsiTheme="minorHAnsi" w:cstheme="minorHAnsi"/>
        </w:rPr>
        <w:t>, potwierdzony umową rachunku bankowego składaną przez Beneficjenta przed zawarciem Porozumienia, służący</w:t>
      </w:r>
      <w:r w:rsidR="00C02A51" w:rsidRPr="00DC3867">
        <w:rPr>
          <w:rFonts w:asciiTheme="minorHAnsi" w:hAnsiTheme="minorHAnsi" w:cstheme="minorHAnsi"/>
        </w:rPr>
        <w:t xml:space="preserve"> do obsługi Projektu, t</w:t>
      </w:r>
      <w:r w:rsidR="001E1CBC">
        <w:rPr>
          <w:rFonts w:asciiTheme="minorHAnsi" w:hAnsiTheme="minorHAnsi" w:cstheme="minorHAnsi"/>
        </w:rPr>
        <w:t xml:space="preserve">o jest </w:t>
      </w:r>
      <w:r w:rsidR="00C02A51" w:rsidRPr="00DC3867">
        <w:rPr>
          <w:rFonts w:asciiTheme="minorHAnsi" w:hAnsiTheme="minorHAnsi" w:cstheme="minorHAnsi"/>
        </w:rPr>
        <w:t>dokonywania za jego pośrednictwem przepływów finansowych z</w:t>
      </w:r>
      <w:r w:rsidR="00A82681" w:rsidRPr="00DC3867">
        <w:rPr>
          <w:rFonts w:asciiTheme="minorHAnsi" w:hAnsiTheme="minorHAnsi" w:cstheme="minorHAnsi"/>
        </w:rPr>
        <w:t>wiązanych z realizacją Projektu</w:t>
      </w:r>
      <w:r w:rsidR="00C85003" w:rsidRPr="00DC3867">
        <w:rPr>
          <w:rFonts w:asciiTheme="minorHAnsi" w:hAnsiTheme="minorHAnsi" w:cstheme="minorHAnsi"/>
        </w:rPr>
        <w:t>,</w:t>
      </w:r>
      <w:r w:rsidR="00A82681" w:rsidRPr="00DC3867">
        <w:rPr>
          <w:rFonts w:asciiTheme="minorHAnsi" w:hAnsiTheme="minorHAnsi" w:cstheme="minorHAnsi"/>
        </w:rPr>
        <w:t xml:space="preserve"> </w:t>
      </w:r>
      <w:r w:rsidR="00C02A51" w:rsidRPr="00DC3867">
        <w:rPr>
          <w:rFonts w:asciiTheme="minorHAnsi" w:hAnsiTheme="minorHAnsi" w:cstheme="minorHAnsi"/>
        </w:rPr>
        <w:t>n</w:t>
      </w:r>
      <w:r w:rsidR="00E31A9A">
        <w:rPr>
          <w:rFonts w:asciiTheme="minorHAnsi" w:hAnsiTheme="minorHAnsi" w:cstheme="minorHAnsi"/>
        </w:rPr>
        <w:t>ume</w:t>
      </w:r>
      <w:r w:rsidR="00C02A51" w:rsidRPr="00DC3867">
        <w:rPr>
          <w:rFonts w:asciiTheme="minorHAnsi" w:hAnsiTheme="minorHAnsi" w:cstheme="minorHAnsi"/>
        </w:rPr>
        <w:t>r</w:t>
      </w:r>
      <w:r w:rsidRPr="00DC3867">
        <w:rPr>
          <w:rFonts w:asciiTheme="minorHAnsi" w:hAnsiTheme="minorHAnsi" w:cstheme="minorHAnsi"/>
        </w:rPr>
        <w:t xml:space="preserve"> </w:t>
      </w:r>
      <w:r w:rsidR="00475138" w:rsidRPr="00DC3867">
        <w:rPr>
          <w:rFonts w:asciiTheme="minorHAnsi" w:hAnsiTheme="minorHAnsi" w:cstheme="minorHAnsi"/>
        </w:rPr>
        <w:t>………………………………….</w:t>
      </w:r>
      <w:r w:rsidR="00C02A51" w:rsidRPr="00DC3867">
        <w:rPr>
          <w:rFonts w:asciiTheme="minorHAnsi" w:hAnsiTheme="minorHAnsi" w:cstheme="minorHAnsi"/>
        </w:rPr>
        <w:t>, prowadzony w banku</w:t>
      </w:r>
      <w:r w:rsidR="00F46CDB" w:rsidRPr="00DC3867">
        <w:rPr>
          <w:rFonts w:asciiTheme="minorHAnsi" w:hAnsiTheme="minorHAnsi" w:cstheme="minorHAnsi"/>
        </w:rPr>
        <w:t xml:space="preserve"> </w:t>
      </w:r>
      <w:r w:rsidR="00896E3F" w:rsidRPr="00DC3867">
        <w:rPr>
          <w:rFonts w:asciiTheme="minorHAnsi" w:hAnsiTheme="minorHAnsi" w:cstheme="minorHAnsi"/>
        </w:rPr>
        <w:t>…………………………….;</w:t>
      </w:r>
      <w:r w:rsidR="00484B01" w:rsidRPr="00DC3867">
        <w:rPr>
          <w:rStyle w:val="Odwoanieprzypisudolnego"/>
          <w:rFonts w:asciiTheme="minorHAnsi" w:hAnsiTheme="minorHAnsi" w:cstheme="minorHAnsi"/>
        </w:rPr>
        <w:footnoteReference w:id="3"/>
      </w:r>
    </w:p>
    <w:p w14:paraId="5F6E5233" w14:textId="77777777" w:rsidR="003D47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„rozpoczęciu realizacji Projektu” – należy przez to rozumieć datę zawarcia przez Beneficje</w:t>
      </w:r>
      <w:r w:rsidR="007F7D0E" w:rsidRPr="00DC3867">
        <w:rPr>
          <w:rFonts w:asciiTheme="minorHAnsi" w:hAnsiTheme="minorHAnsi" w:cstheme="minorHAnsi"/>
        </w:rPr>
        <w:t>nta pierwszej umowy z wykonawcą</w:t>
      </w:r>
      <w:r w:rsidRPr="00DC3867">
        <w:rPr>
          <w:rFonts w:asciiTheme="minorHAnsi" w:hAnsiTheme="minorHAnsi" w:cstheme="minorHAnsi"/>
        </w:rPr>
        <w:t xml:space="preserve">/dostawcą lub datę </w:t>
      </w:r>
      <w:r w:rsidR="00641D33" w:rsidRPr="00DC3867">
        <w:rPr>
          <w:rFonts w:asciiTheme="minorHAnsi" w:hAnsiTheme="minorHAnsi" w:cstheme="minorHAnsi"/>
        </w:rPr>
        <w:t xml:space="preserve">zaciągnięcia </w:t>
      </w:r>
      <w:r w:rsidRPr="00DC3867">
        <w:rPr>
          <w:rFonts w:asciiTheme="minorHAnsi" w:hAnsiTheme="minorHAnsi" w:cstheme="minorHAnsi"/>
        </w:rPr>
        <w:t>pierwszego zobowiązania do zamówienia towarów i usług związanych z realizacją Projektu, z zachowaniem zasad kwalifikowalności wydatków;</w:t>
      </w:r>
    </w:p>
    <w:p w14:paraId="265469F0" w14:textId="77777777" w:rsidR="00DC1956" w:rsidRPr="00DC3867" w:rsidRDefault="003D4756"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„sile wyższej” – należy przez to rozumieć zdarzenie bądź połączenie zdarzeń obiektywnie niezależnych od Beneficjenta lub Instytucji Zarządzającej </w:t>
      </w:r>
      <w:r w:rsidR="00641D33" w:rsidRPr="00DC3867">
        <w:rPr>
          <w:rFonts w:asciiTheme="minorHAnsi" w:hAnsiTheme="minorHAnsi" w:cstheme="minorHAnsi"/>
        </w:rPr>
        <w:t>FEW 2021</w:t>
      </w:r>
      <w:r w:rsidR="00CB406D" w:rsidRPr="00DC3867">
        <w:rPr>
          <w:rFonts w:asciiTheme="minorHAnsi" w:hAnsiTheme="minorHAnsi" w:cstheme="minorHAnsi"/>
        </w:rPr>
        <w:t>+</w:t>
      </w:r>
      <w:r w:rsidRPr="00DC3867">
        <w:rPr>
          <w:rFonts w:asciiTheme="minorHAnsi" w:hAnsiTheme="minorHAnsi" w:cstheme="minorHAnsi"/>
        </w:rPr>
        <w:t xml:space="preserve">, </w:t>
      </w:r>
      <w:r w:rsidR="004D4412" w:rsidRPr="00DC3867">
        <w:rPr>
          <w:rFonts w:asciiTheme="minorHAnsi" w:hAnsiTheme="minorHAnsi" w:cstheme="minorHAnsi"/>
        </w:rPr>
        <w:t xml:space="preserve">o charakterze nagłym, </w:t>
      </w:r>
      <w:r w:rsidRPr="00DC3867">
        <w:rPr>
          <w:rFonts w:asciiTheme="minorHAnsi" w:hAnsiTheme="minorHAnsi" w:cstheme="minorHAnsi"/>
        </w:rPr>
        <w:t xml:space="preserve">które zasadniczo i </w:t>
      </w:r>
      <w:r w:rsidRPr="00DC3867">
        <w:rPr>
          <w:rFonts w:asciiTheme="minorHAnsi" w:hAnsiTheme="minorHAnsi" w:cstheme="minorHAnsi"/>
        </w:rPr>
        <w:lastRenderedPageBreak/>
        <w:t xml:space="preserve">istotnie utrudniają wykonywanie części lub całości zobowiązań wynikających z </w:t>
      </w:r>
      <w:r w:rsidR="006F2D62" w:rsidRPr="00DC3867">
        <w:rPr>
          <w:rFonts w:asciiTheme="minorHAnsi" w:hAnsiTheme="minorHAnsi" w:cstheme="minorHAnsi"/>
        </w:rPr>
        <w:t>Porozumienia</w:t>
      </w:r>
      <w:r w:rsidRPr="00DC3867">
        <w:rPr>
          <w:rFonts w:asciiTheme="minorHAnsi" w:hAnsiTheme="minorHAnsi" w:cstheme="minorHAnsi"/>
        </w:rPr>
        <w:t xml:space="preserve">, których Beneficjent lub Instytucja Zarządzająca </w:t>
      </w:r>
      <w:r w:rsidR="00641D33" w:rsidRPr="00DC3867">
        <w:rPr>
          <w:rFonts w:asciiTheme="minorHAnsi" w:hAnsiTheme="minorHAnsi" w:cstheme="minorHAnsi"/>
        </w:rPr>
        <w:t>FEW 2021</w:t>
      </w:r>
      <w:r w:rsidR="00864528" w:rsidRPr="00DC3867">
        <w:rPr>
          <w:rFonts w:asciiTheme="minorHAnsi" w:hAnsiTheme="minorHAnsi" w:cstheme="minorHAnsi"/>
        </w:rPr>
        <w:t>+</w:t>
      </w:r>
      <w:r w:rsidR="004D4412" w:rsidRPr="00DC3867">
        <w:rPr>
          <w:rFonts w:asciiTheme="minorHAnsi" w:hAnsiTheme="minorHAnsi" w:cstheme="minorHAnsi"/>
        </w:rPr>
        <w:t xml:space="preserve"> </w:t>
      </w:r>
      <w:r w:rsidRPr="00DC3867">
        <w:rPr>
          <w:rFonts w:asciiTheme="minorHAnsi" w:hAnsiTheme="minorHAnsi" w:cstheme="minorHAnsi"/>
        </w:rPr>
        <w:t xml:space="preserve">nie mogły przewidzieć i którym nie mogły </w:t>
      </w:r>
      <w:r w:rsidR="006F69B1" w:rsidRPr="00DC3867">
        <w:rPr>
          <w:rFonts w:asciiTheme="minorHAnsi" w:hAnsiTheme="minorHAnsi" w:cstheme="minorHAnsi"/>
        </w:rPr>
        <w:t xml:space="preserve">obiektywnie </w:t>
      </w:r>
      <w:r w:rsidRPr="00DC3867">
        <w:rPr>
          <w:rFonts w:asciiTheme="minorHAnsi" w:hAnsiTheme="minorHAnsi" w:cstheme="minorHAnsi"/>
        </w:rPr>
        <w:t xml:space="preserve">zapobiec, ani ich przezwyciężyć i im przeciwdziałać; </w:t>
      </w:r>
    </w:p>
    <w:p w14:paraId="0F70D5E3" w14:textId="77777777" w:rsidR="00DC1956" w:rsidRPr="00DC3867" w:rsidRDefault="00641D33"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„SL2021</w:t>
      </w:r>
      <w:r w:rsidR="00DC1956" w:rsidRPr="00DC3867">
        <w:rPr>
          <w:rFonts w:asciiTheme="minorHAnsi" w:hAnsiTheme="minorHAnsi" w:cstheme="minorHAnsi"/>
        </w:rPr>
        <w:t xml:space="preserve">” – </w:t>
      </w:r>
      <w:r w:rsidRPr="00DC3867">
        <w:rPr>
          <w:rFonts w:asciiTheme="minorHAnsi" w:hAnsiTheme="minorHAnsi" w:cstheme="minorHAnsi"/>
        </w:rPr>
        <w:t>należy przez to rozumieć aplikację wchodzącą w skład CST2021 wykorzystywaną w procesie rozliczania Projektu oraz komunikowania się z Instytucją Zarządzającą FEW 2021+;</w:t>
      </w:r>
    </w:p>
    <w:p w14:paraId="76CA13B1" w14:textId="77777777" w:rsidR="00641D33" w:rsidRPr="00DC3867" w:rsidRDefault="00F30B9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„stronie internetowej Programu” – należy przez to rozumieć stronę ww</w:t>
      </w:r>
      <w:r w:rsidR="00F56238" w:rsidRPr="00DC3867">
        <w:rPr>
          <w:rFonts w:asciiTheme="minorHAnsi" w:hAnsiTheme="minorHAnsi" w:cstheme="minorHAnsi"/>
        </w:rPr>
        <w:t>w.funduszeue.wielkopolskie.pl;</w:t>
      </w:r>
    </w:p>
    <w:p w14:paraId="41627047" w14:textId="77777777" w:rsidR="00C47B92" w:rsidRPr="00AD5CDD" w:rsidRDefault="00DC1956" w:rsidP="00AD5CDD">
      <w:pPr>
        <w:numPr>
          <w:ilvl w:val="0"/>
          <w:numId w:val="1"/>
        </w:numPr>
        <w:autoSpaceDE w:val="0"/>
        <w:autoSpaceDN w:val="0"/>
        <w:adjustRightInd w:val="0"/>
        <w:spacing w:after="240" w:line="276" w:lineRule="auto"/>
        <w:rPr>
          <w:rFonts w:asciiTheme="minorHAnsi" w:hAnsiTheme="minorHAnsi" w:cstheme="minorHAnsi"/>
        </w:rPr>
      </w:pPr>
      <w:r w:rsidRPr="00AD5CDD">
        <w:rPr>
          <w:rFonts w:asciiTheme="minorHAnsi" w:hAnsiTheme="minorHAnsi" w:cstheme="minorHAnsi"/>
        </w:rPr>
        <w:t>„</w:t>
      </w:r>
      <w:r w:rsidR="00641D33" w:rsidRPr="00AD5CDD">
        <w:rPr>
          <w:rFonts w:asciiTheme="minorHAnsi" w:hAnsiTheme="minorHAnsi" w:cstheme="minorHAnsi"/>
        </w:rPr>
        <w:t>Szczegółowym Opisie Priorytetów Programu” – należy przez to rozumieć Szczegółowy Opis Priorytetów Programu Fundusze Europejskie dla Wielkopolski 2021-2027;</w:t>
      </w:r>
    </w:p>
    <w:p w14:paraId="787A1ABF" w14:textId="77777777" w:rsidR="003D4756" w:rsidRPr="00DC3867" w:rsidRDefault="00C47B9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„uproszczonych metodach rozliczania </w:t>
      </w:r>
      <w:r w:rsidR="00A902ED" w:rsidRPr="00DC3867">
        <w:rPr>
          <w:rFonts w:asciiTheme="minorHAnsi" w:hAnsiTheme="minorHAnsi" w:cstheme="minorHAnsi"/>
        </w:rPr>
        <w:t>wydatków</w:t>
      </w:r>
      <w:r w:rsidRPr="00DC3867">
        <w:rPr>
          <w:rFonts w:asciiTheme="minorHAnsi" w:hAnsiTheme="minorHAnsi" w:cstheme="minorHAnsi"/>
        </w:rPr>
        <w:t xml:space="preserve">” – należy przez to rozumieć sposób rozliczenia przez Beneficjenta </w:t>
      </w:r>
      <w:r w:rsidR="00A902ED" w:rsidRPr="00DC3867">
        <w:rPr>
          <w:rFonts w:asciiTheme="minorHAnsi" w:hAnsiTheme="minorHAnsi" w:cstheme="minorHAnsi"/>
        </w:rPr>
        <w:t>wydatków</w:t>
      </w:r>
      <w:r w:rsidRPr="00DC3867">
        <w:rPr>
          <w:rFonts w:asciiTheme="minorHAnsi" w:hAnsiTheme="minorHAnsi" w:cstheme="minorHAnsi"/>
        </w:rPr>
        <w:t xml:space="preserve"> w Projekcie na podstawie stawek jednostkowych, kwot ryczałtowych i stawek ryczałtowych określonych w dokumentacji naboru zgodnie z art. 53-56 rozporządzenia 2021/1060;</w:t>
      </w:r>
    </w:p>
    <w:p w14:paraId="7F61121C" w14:textId="77777777" w:rsidR="00885596" w:rsidRPr="00DC3867" w:rsidRDefault="00B4424C"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„wkładzie własnym” – </w:t>
      </w:r>
      <w:r w:rsidR="001826AB" w:rsidRPr="00DC3867">
        <w:rPr>
          <w:rFonts w:asciiTheme="minorHAnsi" w:hAnsiTheme="minorHAnsi" w:cstheme="minorHAnsi"/>
        </w:rPr>
        <w:t>należy przez to rozumieć środki finansowe zagwarantowane przez Beneficjenta, pochodzące ze środków budżetowych właściwego dysponenta części budżetowej w kwocie niezbędnej do uzupełnienia dofinansowania Projektu</w:t>
      </w:r>
      <w:r w:rsidR="00641D33" w:rsidRPr="00DC3867">
        <w:rPr>
          <w:rFonts w:asciiTheme="minorHAnsi" w:hAnsiTheme="minorHAnsi" w:cstheme="minorHAnsi"/>
        </w:rPr>
        <w:t>, stanowiące różnicę pomiędzy wartością wydatków kwalifikowalnych projektu i przyznanym dofinansowaniem</w:t>
      </w:r>
      <w:r w:rsidRPr="00DC3867">
        <w:rPr>
          <w:rFonts w:asciiTheme="minorHAnsi" w:hAnsiTheme="minorHAnsi" w:cstheme="minorHAnsi"/>
        </w:rPr>
        <w:t>;</w:t>
      </w:r>
    </w:p>
    <w:p w14:paraId="4A00BEC6" w14:textId="77777777" w:rsidR="00BE7852" w:rsidRPr="00DC3867" w:rsidRDefault="00BE7852"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„właściwym dysponencie części budżetowej” </w:t>
      </w:r>
      <w:r w:rsidR="00041ACF" w:rsidRPr="00DC3867">
        <w:rPr>
          <w:rFonts w:asciiTheme="minorHAnsi" w:hAnsiTheme="minorHAnsi" w:cstheme="minorHAnsi"/>
        </w:rPr>
        <w:t>–</w:t>
      </w:r>
      <w:r w:rsidRPr="00DC3867">
        <w:rPr>
          <w:rFonts w:asciiTheme="minorHAnsi" w:hAnsiTheme="minorHAnsi" w:cstheme="minorHAnsi"/>
        </w:rPr>
        <w:t xml:space="preserve"> należy przez to rozumieć podmiot określony w art. 114 ust. 6 ustawy o finansach publicznych;</w:t>
      </w:r>
    </w:p>
    <w:p w14:paraId="19A37C7C"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„wniosku o dofinansowanie” – należy przez to rozumieć</w:t>
      </w:r>
      <w:r w:rsidR="00BC1F47" w:rsidRPr="00DC3867">
        <w:rPr>
          <w:rFonts w:asciiTheme="minorHAnsi" w:hAnsiTheme="minorHAnsi" w:cstheme="minorHAnsi"/>
        </w:rPr>
        <w:t xml:space="preserve"> </w:t>
      </w:r>
      <w:r w:rsidRPr="00DC3867">
        <w:rPr>
          <w:rFonts w:asciiTheme="minorHAnsi" w:hAnsiTheme="minorHAnsi" w:cstheme="minorHAnsi"/>
        </w:rPr>
        <w:t xml:space="preserve">formularz wniosku o dofinansowanie realizacji Projektu wraz </w:t>
      </w:r>
      <w:r w:rsidR="00857D77" w:rsidRPr="00DC3867">
        <w:rPr>
          <w:rFonts w:asciiTheme="minorHAnsi" w:hAnsiTheme="minorHAnsi" w:cstheme="minorHAnsi"/>
        </w:rPr>
        <w:t>z załącznikami, składany przez W</w:t>
      </w:r>
      <w:r w:rsidRPr="00DC3867">
        <w:rPr>
          <w:rFonts w:asciiTheme="minorHAnsi" w:hAnsiTheme="minorHAnsi" w:cstheme="minorHAnsi"/>
        </w:rPr>
        <w:t>nioskodawcę ub</w:t>
      </w:r>
      <w:r w:rsidR="00BC1F47" w:rsidRPr="00DC3867">
        <w:rPr>
          <w:rFonts w:asciiTheme="minorHAnsi" w:hAnsiTheme="minorHAnsi" w:cstheme="minorHAnsi"/>
        </w:rPr>
        <w:t xml:space="preserve">iegającego się o dofinansowanie </w:t>
      </w:r>
      <w:r w:rsidRPr="00DC3867">
        <w:rPr>
          <w:rFonts w:asciiTheme="minorHAnsi" w:hAnsiTheme="minorHAnsi" w:cstheme="minorHAnsi"/>
        </w:rPr>
        <w:t>realizacj</w:t>
      </w:r>
      <w:r w:rsidR="00BC1F47" w:rsidRPr="00DC3867">
        <w:rPr>
          <w:rFonts w:asciiTheme="minorHAnsi" w:hAnsiTheme="minorHAnsi" w:cstheme="minorHAnsi"/>
        </w:rPr>
        <w:t>i</w:t>
      </w:r>
      <w:r w:rsidRPr="00DC3867">
        <w:rPr>
          <w:rFonts w:asciiTheme="minorHAnsi" w:hAnsiTheme="minorHAnsi" w:cstheme="minorHAnsi"/>
        </w:rPr>
        <w:t xml:space="preserve"> Projektu</w:t>
      </w:r>
      <w:r w:rsidR="006F2D62" w:rsidRPr="00DC3867">
        <w:rPr>
          <w:rFonts w:asciiTheme="minorHAnsi" w:hAnsiTheme="minorHAnsi" w:cstheme="minorHAnsi"/>
        </w:rPr>
        <w:t>, na podstawie którego podpisane zostało Porozumienie</w:t>
      </w:r>
      <w:r w:rsidR="00BC1F47" w:rsidRPr="00DC3867">
        <w:rPr>
          <w:rFonts w:asciiTheme="minorHAnsi" w:hAnsiTheme="minorHAnsi" w:cstheme="minorHAnsi"/>
        </w:rPr>
        <w:t>;</w:t>
      </w:r>
    </w:p>
    <w:p w14:paraId="2FEB709F" w14:textId="77777777" w:rsidR="004B6228" w:rsidRPr="00DC3867" w:rsidRDefault="004B6228"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„wniosku o płatność” </w:t>
      </w:r>
      <w:r w:rsidR="005D0746" w:rsidRPr="00DC3867">
        <w:rPr>
          <w:rFonts w:asciiTheme="minorHAnsi" w:hAnsiTheme="minorHAnsi" w:cstheme="minorHAnsi"/>
        </w:rPr>
        <w:t>–</w:t>
      </w:r>
      <w:r w:rsidRPr="00DC3867">
        <w:rPr>
          <w:rFonts w:asciiTheme="minorHAnsi" w:hAnsiTheme="minorHAnsi" w:cstheme="minorHAnsi"/>
        </w:rPr>
        <w:t xml:space="preserve"> należy przez to rozumieć wnios</w:t>
      </w:r>
      <w:r w:rsidR="00647C43" w:rsidRPr="00DC3867">
        <w:rPr>
          <w:rFonts w:asciiTheme="minorHAnsi" w:hAnsiTheme="minorHAnsi" w:cstheme="minorHAnsi"/>
        </w:rPr>
        <w:t>ek</w:t>
      </w:r>
      <w:r w:rsidRPr="00DC3867">
        <w:rPr>
          <w:rFonts w:asciiTheme="minorHAnsi" w:hAnsiTheme="minorHAnsi" w:cstheme="minorHAnsi"/>
        </w:rPr>
        <w:t xml:space="preserve"> Beneficjenta o płatność wraz z załącznikami;</w:t>
      </w:r>
    </w:p>
    <w:p w14:paraId="764C59DA" w14:textId="1103A60D" w:rsidR="00F46CDB" w:rsidRPr="00DC3867"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„wydatkach kwalifikowalnych” – należy przez to rozumieć </w:t>
      </w:r>
      <w:r w:rsidR="002E57BD" w:rsidRPr="00DC3867">
        <w:rPr>
          <w:rFonts w:asciiTheme="minorHAnsi" w:hAnsiTheme="minorHAnsi" w:cstheme="minorHAnsi"/>
        </w:rPr>
        <w:t xml:space="preserve">wydatki lub </w:t>
      </w:r>
      <w:r w:rsidRPr="00DC3867">
        <w:rPr>
          <w:rFonts w:asciiTheme="minorHAnsi" w:hAnsiTheme="minorHAnsi" w:cstheme="minorHAnsi"/>
        </w:rPr>
        <w:t>koszty</w:t>
      </w:r>
      <w:r w:rsidR="007C1F1E" w:rsidRPr="00DC3867">
        <w:rPr>
          <w:rFonts w:asciiTheme="minorHAnsi" w:hAnsiTheme="minorHAnsi" w:cstheme="minorHAnsi"/>
        </w:rPr>
        <w:t xml:space="preserve"> ujęte we wniosku o dofinansowanie i</w:t>
      </w:r>
      <w:r w:rsidRPr="00DC3867">
        <w:rPr>
          <w:rFonts w:asciiTheme="minorHAnsi" w:hAnsiTheme="minorHAnsi" w:cstheme="minorHAnsi"/>
        </w:rPr>
        <w:t xml:space="preserve"> uznane za </w:t>
      </w:r>
      <w:r w:rsidR="005D0746" w:rsidRPr="00DC3867">
        <w:rPr>
          <w:rFonts w:asciiTheme="minorHAnsi" w:hAnsiTheme="minorHAnsi" w:cstheme="minorHAnsi"/>
        </w:rPr>
        <w:t>kwalifikowalne</w:t>
      </w:r>
      <w:r w:rsidRPr="00DC3867">
        <w:rPr>
          <w:rFonts w:asciiTheme="minorHAnsi" w:hAnsiTheme="minorHAnsi" w:cstheme="minorHAnsi"/>
        </w:rPr>
        <w:t xml:space="preserve"> </w:t>
      </w:r>
      <w:r w:rsidR="006D2C24" w:rsidRPr="00DC3867">
        <w:rPr>
          <w:rFonts w:asciiTheme="minorHAnsi" w:hAnsiTheme="minorHAnsi" w:cstheme="minorHAnsi"/>
        </w:rPr>
        <w:t xml:space="preserve">zgodnie z Załącznikiem do </w:t>
      </w:r>
      <w:r w:rsidR="00476678" w:rsidRPr="00DC3867">
        <w:rPr>
          <w:rFonts w:asciiTheme="minorHAnsi" w:hAnsiTheme="minorHAnsi" w:cstheme="minorHAnsi"/>
        </w:rPr>
        <w:t>Porozumienia</w:t>
      </w:r>
      <w:r w:rsidR="006D2C24" w:rsidRPr="00DC3867">
        <w:rPr>
          <w:rFonts w:asciiTheme="minorHAnsi" w:hAnsiTheme="minorHAnsi" w:cstheme="minorHAnsi"/>
        </w:rPr>
        <w:t xml:space="preserve"> p</w:t>
      </w:r>
      <w:r w:rsidR="001E1CBC">
        <w:rPr>
          <w:rFonts w:asciiTheme="minorHAnsi" w:hAnsiTheme="minorHAnsi" w:cstheme="minorHAnsi"/>
        </w:rPr>
        <w:t xml:space="preserve">od nazwą </w:t>
      </w:r>
      <w:r w:rsidR="006D2C24" w:rsidRPr="00DC3867">
        <w:rPr>
          <w:rFonts w:asciiTheme="minorHAnsi" w:hAnsiTheme="minorHAnsi" w:cstheme="minorHAnsi"/>
        </w:rPr>
        <w:t>„Kwalifikowalność kosztów, wnioski o płatność oraz zwro</w:t>
      </w:r>
      <w:r w:rsidR="00C049F4" w:rsidRPr="00DC3867">
        <w:rPr>
          <w:rFonts w:asciiTheme="minorHAnsi" w:hAnsiTheme="minorHAnsi" w:cstheme="minorHAnsi"/>
        </w:rPr>
        <w:t>ty środków”, a nadto zgodn</w:t>
      </w:r>
      <w:r w:rsidR="006D2C24" w:rsidRPr="00DC3867">
        <w:rPr>
          <w:rFonts w:asciiTheme="minorHAnsi" w:hAnsiTheme="minorHAnsi" w:cstheme="minorHAnsi"/>
        </w:rPr>
        <w:t xml:space="preserve">e z rozporządzeniem </w:t>
      </w:r>
      <w:r w:rsidR="00C049F4" w:rsidRPr="00DC3867">
        <w:rPr>
          <w:rFonts w:asciiTheme="minorHAnsi" w:hAnsiTheme="minorHAnsi" w:cstheme="minorHAnsi"/>
        </w:rPr>
        <w:t>2021/1060</w:t>
      </w:r>
      <w:r w:rsidR="006D2C24" w:rsidRPr="00DC3867">
        <w:rPr>
          <w:rFonts w:asciiTheme="minorHAnsi" w:hAnsiTheme="minorHAnsi" w:cstheme="minorHAnsi"/>
        </w:rPr>
        <w:t xml:space="preserve">, rozporządzeniem </w:t>
      </w:r>
      <w:r w:rsidR="004922D5">
        <w:rPr>
          <w:rFonts w:asciiTheme="minorHAnsi" w:hAnsiTheme="minorHAnsi" w:cstheme="minorHAnsi"/>
        </w:rPr>
        <w:t>2021/1058</w:t>
      </w:r>
      <w:r w:rsidR="006D2C24" w:rsidRPr="00DC3867">
        <w:rPr>
          <w:rFonts w:asciiTheme="minorHAnsi" w:hAnsiTheme="minorHAnsi" w:cstheme="minorHAnsi"/>
        </w:rPr>
        <w:t xml:space="preserve">, jak również w rozumieniu: ustawy wdrożeniowej i przepisów </w:t>
      </w:r>
      <w:r w:rsidR="007C1F1E" w:rsidRPr="00DC3867">
        <w:rPr>
          <w:rFonts w:asciiTheme="minorHAnsi" w:hAnsiTheme="minorHAnsi" w:cstheme="minorHAnsi"/>
        </w:rPr>
        <w:t>wydanych do tej ustawy, R</w:t>
      </w:r>
      <w:r w:rsidR="006D2C24" w:rsidRPr="00DC3867">
        <w:rPr>
          <w:rFonts w:asciiTheme="minorHAnsi" w:hAnsiTheme="minorHAnsi" w:cstheme="minorHAnsi"/>
        </w:rPr>
        <w:t xml:space="preserve">egulaminu </w:t>
      </w:r>
      <w:r w:rsidR="00C049F4" w:rsidRPr="00DC3867">
        <w:rPr>
          <w:rFonts w:asciiTheme="minorHAnsi" w:hAnsiTheme="minorHAnsi" w:cstheme="minorHAnsi"/>
        </w:rPr>
        <w:t>wyboru projektów</w:t>
      </w:r>
      <w:r w:rsidR="006D2C24" w:rsidRPr="00DC3867">
        <w:rPr>
          <w:rFonts w:asciiTheme="minorHAnsi" w:hAnsiTheme="minorHAnsi" w:cstheme="minorHAnsi"/>
        </w:rPr>
        <w:t>, niniejszego Porozumienia</w:t>
      </w:r>
      <w:r w:rsidR="00C85003" w:rsidRPr="00DC3867">
        <w:rPr>
          <w:rFonts w:asciiTheme="minorHAnsi" w:hAnsiTheme="minorHAnsi" w:cstheme="minorHAnsi"/>
        </w:rPr>
        <w:t>;</w:t>
      </w:r>
    </w:p>
    <w:p w14:paraId="6A1FF515" w14:textId="77777777" w:rsidR="008E23BA" w:rsidRPr="00DC3867" w:rsidRDefault="00AF4C8A"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Style w:val="h1"/>
          <w:rFonts w:asciiTheme="minorHAnsi" w:hAnsiTheme="minorHAnsi" w:cstheme="minorHAnsi"/>
        </w:rPr>
        <w:t xml:space="preserve">„Wytycznych” – </w:t>
      </w:r>
      <w:r w:rsidR="00AA0A25" w:rsidRPr="00DC3867">
        <w:rPr>
          <w:rStyle w:val="h1"/>
          <w:rFonts w:asciiTheme="minorHAnsi" w:hAnsiTheme="minorHAnsi" w:cstheme="minorHAnsi"/>
        </w:rPr>
        <w:t>należy przez to rozumieć wytyczne zgodnie z art</w:t>
      </w:r>
      <w:r w:rsidR="00C049F4" w:rsidRPr="00DC3867">
        <w:rPr>
          <w:rStyle w:val="h1"/>
          <w:rFonts w:asciiTheme="minorHAnsi" w:hAnsiTheme="minorHAnsi" w:cstheme="minorHAnsi"/>
        </w:rPr>
        <w:t>. 2 pkt 38</w:t>
      </w:r>
      <w:r w:rsidR="007F7D0E" w:rsidRPr="00DC3867">
        <w:rPr>
          <w:rStyle w:val="h1"/>
          <w:rFonts w:asciiTheme="minorHAnsi" w:hAnsiTheme="minorHAnsi" w:cstheme="minorHAnsi"/>
        </w:rPr>
        <w:t xml:space="preserve"> ustawy wdrożeniowej, </w:t>
      </w:r>
      <w:r w:rsidR="00AA0A25" w:rsidRPr="00DC3867">
        <w:rPr>
          <w:rFonts w:asciiTheme="minorHAnsi" w:hAnsiTheme="minorHAnsi" w:cstheme="minorHAnsi"/>
        </w:rPr>
        <w:t xml:space="preserve">obowiązujące w dniu podpisania </w:t>
      </w:r>
      <w:r w:rsidR="006F2D62" w:rsidRPr="00DC3867">
        <w:rPr>
          <w:rFonts w:asciiTheme="minorHAnsi" w:hAnsiTheme="minorHAnsi" w:cstheme="minorHAnsi"/>
        </w:rPr>
        <w:t>Porozumienia</w:t>
      </w:r>
      <w:r w:rsidR="00AA0A25" w:rsidRPr="00DC3867">
        <w:rPr>
          <w:rFonts w:asciiTheme="minorHAnsi" w:hAnsiTheme="minorHAnsi" w:cstheme="minorHAnsi"/>
        </w:rPr>
        <w:t xml:space="preserve">, jak i wydane lub zmienione w okresie realizacji </w:t>
      </w:r>
      <w:r w:rsidR="006F2D62" w:rsidRPr="00DC3867">
        <w:rPr>
          <w:rFonts w:asciiTheme="minorHAnsi" w:hAnsiTheme="minorHAnsi" w:cstheme="minorHAnsi"/>
        </w:rPr>
        <w:t>Porozumienia</w:t>
      </w:r>
      <w:r w:rsidR="000B688A" w:rsidRPr="00DC3867">
        <w:rPr>
          <w:rFonts w:asciiTheme="minorHAnsi" w:hAnsiTheme="minorHAnsi" w:cstheme="minorHAnsi"/>
        </w:rPr>
        <w:t xml:space="preserve">, które Beneficjent zobowiązany jest stosować. </w:t>
      </w:r>
      <w:r w:rsidR="00AA0A25" w:rsidRPr="00DC3867">
        <w:rPr>
          <w:rFonts w:asciiTheme="minorHAnsi" w:hAnsiTheme="minorHAnsi" w:cstheme="minorHAnsi"/>
        </w:rPr>
        <w:t xml:space="preserve">Na </w:t>
      </w:r>
      <w:r w:rsidR="009B44AB" w:rsidRPr="00DC3867">
        <w:rPr>
          <w:rFonts w:asciiTheme="minorHAnsi" w:hAnsiTheme="minorHAnsi" w:cstheme="minorHAnsi"/>
        </w:rPr>
        <w:t xml:space="preserve">dzień </w:t>
      </w:r>
      <w:r w:rsidR="008D31C4" w:rsidRPr="00DC3867">
        <w:rPr>
          <w:rFonts w:asciiTheme="minorHAnsi" w:hAnsiTheme="minorHAnsi" w:cstheme="minorHAnsi"/>
        </w:rPr>
        <w:t xml:space="preserve">podpisania </w:t>
      </w:r>
      <w:r w:rsidR="006F2D62" w:rsidRPr="00DC3867">
        <w:rPr>
          <w:rFonts w:asciiTheme="minorHAnsi" w:hAnsiTheme="minorHAnsi" w:cstheme="minorHAnsi"/>
        </w:rPr>
        <w:t xml:space="preserve">Porozumienia </w:t>
      </w:r>
      <w:r w:rsidR="008D31C4" w:rsidRPr="00DC3867">
        <w:rPr>
          <w:rFonts w:asciiTheme="minorHAnsi" w:hAnsiTheme="minorHAnsi" w:cstheme="minorHAnsi"/>
        </w:rPr>
        <w:t>wydane zostały następujące Wytyczne</w:t>
      </w:r>
      <w:r w:rsidR="00E03DCF" w:rsidRPr="00DC3867">
        <w:rPr>
          <w:rStyle w:val="Odwoanieprzypisudolnego"/>
          <w:rFonts w:asciiTheme="minorHAnsi" w:hAnsiTheme="minorHAnsi" w:cstheme="minorHAnsi"/>
        </w:rPr>
        <w:footnoteReference w:id="4"/>
      </w:r>
      <w:r w:rsidR="008D31C4" w:rsidRPr="00DC3867">
        <w:rPr>
          <w:rFonts w:asciiTheme="minorHAnsi" w:hAnsiTheme="minorHAnsi" w:cstheme="minorHAnsi"/>
        </w:rPr>
        <w:t>:</w:t>
      </w:r>
    </w:p>
    <w:p w14:paraId="670A0E4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informacji i promocji Funduszy</w:t>
      </w:r>
      <w:r w:rsidR="00BE0818" w:rsidRPr="00DC3867">
        <w:rPr>
          <w:rFonts w:asciiTheme="minorHAnsi" w:hAnsiTheme="minorHAnsi" w:cstheme="minorHAnsi"/>
        </w:rPr>
        <w:t xml:space="preserve"> Europejskich na lata 2021-2027 z </w:t>
      </w:r>
      <w:r w:rsidR="00DB7689">
        <w:rPr>
          <w:rFonts w:asciiTheme="minorHAnsi" w:hAnsiTheme="minorHAnsi" w:cstheme="minorHAnsi"/>
        </w:rPr>
        <w:t xml:space="preserve">dnia </w:t>
      </w:r>
      <w:r w:rsidR="00BE0818" w:rsidRPr="00DC3867">
        <w:rPr>
          <w:rFonts w:asciiTheme="minorHAnsi" w:hAnsiTheme="minorHAnsi" w:cstheme="minorHAnsi"/>
        </w:rPr>
        <w:t>19 kwietnia 2023 r.;</w:t>
      </w:r>
    </w:p>
    <w:p w14:paraId="07D1B579"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lastRenderedPageBreak/>
        <w:t xml:space="preserve">Wytyczne dotyczące monitorowania postępu rzeczowego realizacji programów na lata 2021-2027 z </w:t>
      </w:r>
      <w:r w:rsidR="00DB7689">
        <w:rPr>
          <w:rFonts w:asciiTheme="minorHAnsi" w:hAnsiTheme="minorHAnsi" w:cstheme="minorHAnsi"/>
        </w:rPr>
        <w:t xml:space="preserve">dnia </w:t>
      </w:r>
      <w:r w:rsidRPr="00DC3867">
        <w:rPr>
          <w:rFonts w:asciiTheme="minorHAnsi" w:hAnsiTheme="minorHAnsi" w:cstheme="minorHAnsi"/>
        </w:rPr>
        <w:t xml:space="preserve">12 października 2022 r.; </w:t>
      </w:r>
    </w:p>
    <w:p w14:paraId="132B9EFA" w14:textId="78EDEA4C"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kwalifikowalności wydatków na lata 2021-2027 z dnia </w:t>
      </w:r>
      <w:r w:rsidR="0085733A" w:rsidRPr="00C852E8">
        <w:rPr>
          <w:rFonts w:asciiTheme="minorHAnsi" w:hAnsiTheme="minorHAnsi" w:cstheme="minorHAnsi"/>
        </w:rPr>
        <w:t>14 marca 2025</w:t>
      </w:r>
      <w:r w:rsidRPr="00C852E8">
        <w:rPr>
          <w:rFonts w:asciiTheme="minorHAnsi" w:hAnsiTheme="minorHAnsi" w:cstheme="minorHAnsi"/>
        </w:rPr>
        <w:t xml:space="preserve"> r.;</w:t>
      </w:r>
    </w:p>
    <w:p w14:paraId="0B7EA342" w14:textId="3E9B1453" w:rsidR="00C049F4" w:rsidRPr="00C852E8" w:rsidRDefault="00C049F4" w:rsidP="00DC3867">
      <w:pPr>
        <w:numPr>
          <w:ilvl w:val="0"/>
          <w:numId w:val="10"/>
        </w:numPr>
        <w:spacing w:line="276" w:lineRule="auto"/>
        <w:rPr>
          <w:rFonts w:asciiTheme="minorHAnsi" w:hAnsiTheme="minorHAnsi" w:cstheme="minorHAnsi"/>
        </w:rPr>
      </w:pPr>
      <w:r w:rsidRPr="00C852E8">
        <w:rPr>
          <w:rFonts w:asciiTheme="minorHAnsi" w:hAnsiTheme="minorHAnsi" w:cstheme="minorHAnsi"/>
        </w:rPr>
        <w:t xml:space="preserve">Wytyczne dotyczące realizacji zasad równościowych w ramach funduszy unijnych na lata 2021-2027 z dnia </w:t>
      </w:r>
      <w:r w:rsidR="0029798A" w:rsidRPr="00C852E8">
        <w:rPr>
          <w:rFonts w:asciiTheme="minorHAnsi" w:hAnsiTheme="minorHAnsi" w:cstheme="minorHAnsi"/>
        </w:rPr>
        <w:t>10 marca 2025</w:t>
      </w:r>
      <w:r w:rsidRPr="00C852E8">
        <w:rPr>
          <w:rFonts w:asciiTheme="minorHAnsi" w:hAnsiTheme="minorHAnsi" w:cstheme="minorHAnsi"/>
        </w:rPr>
        <w:t xml:space="preserve"> r.; </w:t>
      </w:r>
    </w:p>
    <w:p w14:paraId="1449C491"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ewaluacji polityki spójności na lata 2021-2027 z dnia 24 sierpnia 2022 r.; </w:t>
      </w:r>
    </w:p>
    <w:p w14:paraId="6D069AE2"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 xml:space="preserve">Wytyczne dotyczące zagadnień związanych z przygotowaniem projektów inwestycyjnych, w tym hybrydowych na lata 2021-2027 z dnia 5 marca 2023 r. </w:t>
      </w:r>
    </w:p>
    <w:p w14:paraId="3170B063" w14:textId="77777777" w:rsidR="00C049F4" w:rsidRPr="00DC3867" w:rsidRDefault="00C049F4"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wyboru projektów na lata 2021-2027 z dnia 12 października 2022 r.;</w:t>
      </w:r>
    </w:p>
    <w:p w14:paraId="4B2B892D" w14:textId="77777777" w:rsidR="0059697F" w:rsidRPr="00DC3867" w:rsidRDefault="0059697F" w:rsidP="00DC3867">
      <w:pPr>
        <w:numPr>
          <w:ilvl w:val="0"/>
          <w:numId w:val="10"/>
        </w:numPr>
        <w:spacing w:line="276" w:lineRule="auto"/>
        <w:rPr>
          <w:rFonts w:asciiTheme="minorHAnsi" w:hAnsiTheme="minorHAnsi" w:cstheme="minorHAnsi"/>
        </w:rPr>
      </w:pPr>
      <w:r w:rsidRPr="00DC3867">
        <w:rPr>
          <w:rFonts w:asciiTheme="minorHAnsi" w:hAnsiTheme="minorHAnsi" w:cstheme="minorHAnsi"/>
        </w:rPr>
        <w:t>Wytyczne dotyczące sposobu korygowania nieprawidłowych wydatków na lata 2021-2027 z dnia 4 lipca 2023 r.;</w:t>
      </w:r>
    </w:p>
    <w:p w14:paraId="603A5A90" w14:textId="77777777" w:rsidR="00C85003" w:rsidRPr="00DC3867" w:rsidRDefault="00C049F4" w:rsidP="00DC3867">
      <w:pPr>
        <w:numPr>
          <w:ilvl w:val="0"/>
          <w:numId w:val="10"/>
        </w:numPr>
        <w:spacing w:after="240" w:line="276" w:lineRule="auto"/>
        <w:rPr>
          <w:rFonts w:asciiTheme="minorHAnsi" w:hAnsiTheme="minorHAnsi" w:cstheme="minorHAnsi"/>
        </w:rPr>
      </w:pPr>
      <w:r w:rsidRPr="00DC3867">
        <w:rPr>
          <w:rFonts w:asciiTheme="minorHAnsi" w:hAnsiTheme="minorHAnsi" w:cstheme="minorHAnsi"/>
        </w:rPr>
        <w:t xml:space="preserve">… </w:t>
      </w:r>
    </w:p>
    <w:p w14:paraId="5DA3AD63" w14:textId="4DE2EF43" w:rsidR="001E2205" w:rsidRPr="009A6D96" w:rsidRDefault="00B4424C" w:rsidP="00DC3867">
      <w:pPr>
        <w:widowControl w:val="0"/>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„zakończeniu realizacji Projektu” – </w:t>
      </w:r>
      <w:r w:rsidR="0044639C" w:rsidRPr="00DC3867">
        <w:rPr>
          <w:rFonts w:asciiTheme="minorHAnsi" w:hAnsiTheme="minorHAnsi" w:cstheme="minorHAnsi"/>
        </w:rPr>
        <w:t xml:space="preserve">należy przez to rozumieć datę poniesienia ostatniego wydatku </w:t>
      </w:r>
      <w:r w:rsidR="001E2205" w:rsidRPr="00DC3867">
        <w:rPr>
          <w:rFonts w:asciiTheme="minorHAnsi" w:hAnsiTheme="minorHAnsi" w:cstheme="minorHAnsi"/>
        </w:rPr>
        <w:t>w Projekcie, polegającego na dokonaniu przez Beneficjenta zapłaty na podstawie ostatniej faktury/innego dokumentu księgowego o równoważnej wartości dowodowej, dotyczącej wydatków kwalifikowalnych i/lub niekwalifikowalnych poniesionych w ramach Projektu;</w:t>
      </w:r>
    </w:p>
    <w:p w14:paraId="6B3F9670" w14:textId="77777777" w:rsidR="0044639C" w:rsidRPr="00DC3867"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C45BFD" w:rsidRPr="00DC3867">
        <w:rPr>
          <w:rFonts w:asciiTheme="minorHAnsi" w:hAnsiTheme="minorHAnsi" w:cstheme="minorHAnsi"/>
        </w:rPr>
        <w:t xml:space="preserve">„zamówieniu” – </w:t>
      </w:r>
      <w:r w:rsidR="0044639C" w:rsidRPr="00DC3867">
        <w:rPr>
          <w:rFonts w:asciiTheme="minorHAnsi" w:hAnsiTheme="minorHAnsi" w:cstheme="minorHAnsi"/>
        </w:rPr>
        <w:t xml:space="preserve">należy przez to rozumieć </w:t>
      </w:r>
      <w:r w:rsidRPr="00DC3867">
        <w:rPr>
          <w:rFonts w:asciiTheme="minorHAnsi" w:hAnsiTheme="minorHAnsi" w:cstheme="minorHAnsi"/>
        </w:rPr>
        <w:t>umowę odpłatną zawieraną między zamawiającym a wykonawcą, której</w:t>
      </w:r>
      <w:r w:rsidR="0044639C" w:rsidRPr="00DC3867">
        <w:rPr>
          <w:rFonts w:asciiTheme="minorHAnsi" w:hAnsiTheme="minorHAnsi" w:cstheme="minorHAnsi"/>
        </w:rPr>
        <w:t xml:space="preserve"> przedmiotem </w:t>
      </w:r>
      <w:r w:rsidRPr="00DC3867">
        <w:rPr>
          <w:rFonts w:asciiTheme="minorHAnsi" w:hAnsiTheme="minorHAnsi" w:cstheme="minorHAnsi"/>
        </w:rPr>
        <w:t>jest nabycie przez zamawiającego od wybranego wykonawcy robót budowlanych, dostaw lub usług;</w:t>
      </w:r>
    </w:p>
    <w:p w14:paraId="707854B7" w14:textId="46F1F1AE" w:rsidR="00DF20E3" w:rsidRPr="000D3C7F" w:rsidRDefault="001E2205" w:rsidP="00DC3867">
      <w:pPr>
        <w:numPr>
          <w:ilvl w:val="0"/>
          <w:numId w:val="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r w:rsidR="00BE7852" w:rsidRPr="00DC3867">
        <w:rPr>
          <w:rFonts w:asciiTheme="minorHAnsi" w:hAnsiTheme="minorHAnsi" w:cstheme="minorHAnsi"/>
        </w:rPr>
        <w:t>„zleceniu płatności” – należy przez to rozumieć zlecenie, o którym mowa w art.188 ustawy o finansach publicznych</w:t>
      </w:r>
      <w:r w:rsidR="00D5739E" w:rsidRPr="00DC3867">
        <w:rPr>
          <w:rFonts w:asciiTheme="minorHAnsi" w:hAnsiTheme="minorHAnsi" w:cstheme="minorHAnsi"/>
        </w:rPr>
        <w:t>.</w:t>
      </w:r>
    </w:p>
    <w:p w14:paraId="5356DC87" w14:textId="77777777" w:rsidR="00E80531" w:rsidRPr="00DC3867" w:rsidRDefault="002F3554" w:rsidP="00DC3867">
      <w:pPr>
        <w:spacing w:line="276" w:lineRule="auto"/>
        <w:jc w:val="center"/>
        <w:rPr>
          <w:rFonts w:asciiTheme="minorHAnsi" w:hAnsiTheme="minorHAnsi" w:cstheme="minorHAnsi"/>
        </w:rPr>
      </w:pPr>
      <w:r w:rsidRPr="00DC3867">
        <w:rPr>
          <w:rFonts w:asciiTheme="minorHAnsi" w:hAnsiTheme="minorHAnsi" w:cstheme="minorHAnsi"/>
          <w:b/>
        </w:rPr>
        <w:t>§ 2</w:t>
      </w:r>
    </w:p>
    <w:p w14:paraId="46570993"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Przedmiot</w:t>
      </w:r>
      <w:r w:rsidRPr="00DC3867">
        <w:rPr>
          <w:rFonts w:asciiTheme="minorHAnsi" w:hAnsiTheme="minorHAnsi" w:cstheme="minorHAnsi"/>
          <w:sz w:val="24"/>
        </w:rPr>
        <w:t xml:space="preserve"> </w:t>
      </w:r>
      <w:r w:rsidR="006F2D62" w:rsidRPr="00DC3867">
        <w:rPr>
          <w:rFonts w:asciiTheme="minorHAnsi" w:hAnsiTheme="minorHAnsi" w:cstheme="minorHAnsi"/>
          <w:sz w:val="24"/>
        </w:rPr>
        <w:t>Porozumienia</w:t>
      </w:r>
    </w:p>
    <w:p w14:paraId="141720C6" w14:textId="44681DBC" w:rsidR="002F3554" w:rsidRPr="00DC3867" w:rsidRDefault="00C76E7B" w:rsidP="00DC3867">
      <w:pPr>
        <w:numPr>
          <w:ilvl w:val="0"/>
          <w:numId w:val="2"/>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color w:val="000000"/>
        </w:rPr>
        <w:t xml:space="preserve">Porozumienie określa </w:t>
      </w:r>
      <w:r w:rsidR="002327B5" w:rsidRPr="00DC3867">
        <w:rPr>
          <w:rFonts w:asciiTheme="minorHAnsi" w:hAnsiTheme="minorHAnsi" w:cstheme="minorHAnsi"/>
          <w:color w:val="000000"/>
        </w:rPr>
        <w:t xml:space="preserve">zasady </w:t>
      </w:r>
      <w:r w:rsidR="00D5739E" w:rsidRPr="00DC3867">
        <w:rPr>
          <w:rFonts w:asciiTheme="minorHAnsi" w:hAnsiTheme="minorHAnsi" w:cstheme="minorHAnsi"/>
          <w:color w:val="000000"/>
        </w:rPr>
        <w:t>zatwierdzani</w:t>
      </w:r>
      <w:r w:rsidR="00195344" w:rsidRPr="00DC3867">
        <w:rPr>
          <w:rFonts w:asciiTheme="minorHAnsi" w:hAnsiTheme="minorHAnsi" w:cstheme="minorHAnsi"/>
          <w:color w:val="000000"/>
        </w:rPr>
        <w:t>a</w:t>
      </w:r>
      <w:r w:rsidR="004533E7" w:rsidRPr="00DC3867">
        <w:rPr>
          <w:rFonts w:asciiTheme="minorHAnsi" w:hAnsiTheme="minorHAnsi" w:cstheme="minorHAnsi"/>
          <w:color w:val="000000"/>
        </w:rPr>
        <w:t xml:space="preserve"> wydatków </w:t>
      </w:r>
      <w:r w:rsidRPr="00DC3867">
        <w:rPr>
          <w:rFonts w:asciiTheme="minorHAnsi" w:hAnsiTheme="minorHAnsi" w:cstheme="minorHAnsi"/>
          <w:color w:val="000000"/>
        </w:rPr>
        <w:t>kwalifikowa</w:t>
      </w:r>
      <w:r w:rsidR="00195344" w:rsidRPr="00DC3867">
        <w:rPr>
          <w:rFonts w:asciiTheme="minorHAnsi" w:hAnsiTheme="minorHAnsi" w:cstheme="minorHAnsi"/>
          <w:color w:val="000000"/>
        </w:rPr>
        <w:t>l</w:t>
      </w:r>
      <w:r w:rsidRPr="00DC3867">
        <w:rPr>
          <w:rFonts w:asciiTheme="minorHAnsi" w:hAnsiTheme="minorHAnsi" w:cstheme="minorHAnsi"/>
          <w:color w:val="000000"/>
        </w:rPr>
        <w:t>nych poniesionych przez Beneficjenta na realizację Projektu</w:t>
      </w:r>
      <w:r w:rsidR="007078C3" w:rsidRPr="00DC3867">
        <w:rPr>
          <w:rFonts w:asciiTheme="minorHAnsi" w:hAnsiTheme="minorHAnsi" w:cstheme="minorHAnsi"/>
          <w:color w:val="000000"/>
        </w:rPr>
        <w:t>, określonego szczegółowo we wniosku o dofinansowanie stanowiąc</w:t>
      </w:r>
      <w:r w:rsidR="00074803" w:rsidRPr="00DC3867">
        <w:rPr>
          <w:rFonts w:asciiTheme="minorHAnsi" w:hAnsiTheme="minorHAnsi" w:cstheme="minorHAnsi"/>
          <w:color w:val="000000"/>
        </w:rPr>
        <w:t>ym</w:t>
      </w:r>
      <w:r w:rsidR="00875C36" w:rsidRPr="00DC3867">
        <w:rPr>
          <w:rFonts w:asciiTheme="minorHAnsi" w:hAnsiTheme="minorHAnsi" w:cstheme="minorHAnsi"/>
          <w:color w:val="000000"/>
        </w:rPr>
        <w:t xml:space="preserve"> Załącznik</w:t>
      </w:r>
      <w:r w:rsidR="007078C3" w:rsidRPr="00DC3867">
        <w:rPr>
          <w:rFonts w:asciiTheme="minorHAnsi" w:hAnsiTheme="minorHAnsi" w:cstheme="minorHAnsi"/>
          <w:color w:val="000000"/>
        </w:rPr>
        <w:t xml:space="preserve"> do </w:t>
      </w:r>
      <w:r w:rsidRPr="00DC3867">
        <w:rPr>
          <w:rFonts w:asciiTheme="minorHAnsi" w:hAnsiTheme="minorHAnsi" w:cstheme="minorHAnsi"/>
          <w:color w:val="000000"/>
        </w:rPr>
        <w:t xml:space="preserve">Porozumienia </w:t>
      </w:r>
      <w:r w:rsidR="007078C3" w:rsidRPr="00DC3867">
        <w:rPr>
          <w:rFonts w:asciiTheme="minorHAnsi" w:hAnsiTheme="minorHAnsi" w:cstheme="minorHAnsi"/>
          <w:color w:val="000000"/>
        </w:rPr>
        <w:t xml:space="preserve">oraz inne prawa i obowiązki Stron </w:t>
      </w:r>
      <w:r w:rsidRPr="00DC3867">
        <w:rPr>
          <w:rFonts w:asciiTheme="minorHAnsi" w:hAnsiTheme="minorHAnsi" w:cstheme="minorHAnsi"/>
          <w:color w:val="000000"/>
        </w:rPr>
        <w:t>Porozumienia</w:t>
      </w:r>
      <w:r w:rsidR="002F3554" w:rsidRPr="00DC3867">
        <w:rPr>
          <w:rFonts w:asciiTheme="minorHAnsi" w:hAnsiTheme="minorHAnsi" w:cstheme="minorHAnsi"/>
        </w:rPr>
        <w:t>.</w:t>
      </w:r>
    </w:p>
    <w:p w14:paraId="565113A3" w14:textId="77777777" w:rsidR="002F3554" w:rsidRPr="00DC3867" w:rsidRDefault="002F3554" w:rsidP="00DC3867">
      <w:pPr>
        <w:autoSpaceDE w:val="0"/>
        <w:autoSpaceDN w:val="0"/>
        <w:adjustRightInd w:val="0"/>
        <w:spacing w:line="276" w:lineRule="auto"/>
        <w:rPr>
          <w:rFonts w:asciiTheme="minorHAnsi" w:hAnsiTheme="minorHAnsi" w:cstheme="minorHAnsi"/>
        </w:rPr>
      </w:pPr>
    </w:p>
    <w:p w14:paraId="7F6B2788" w14:textId="77777777" w:rsidR="00C26E9D" w:rsidRPr="00DC3867" w:rsidRDefault="002F3554"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 xml:space="preserve">any </w:t>
      </w:r>
      <w:r w:rsidRPr="00DC3867">
        <w:rPr>
          <w:rFonts w:asciiTheme="minorHAnsi" w:hAnsiTheme="minorHAnsi" w:cstheme="minorHAnsi"/>
        </w:rPr>
        <w:t>do realizacji Projektu zgodnie</w:t>
      </w:r>
      <w:r w:rsidR="00C84BE7" w:rsidRPr="00DC3867">
        <w:rPr>
          <w:rFonts w:asciiTheme="minorHAnsi" w:hAnsiTheme="minorHAnsi" w:cstheme="minorHAnsi"/>
        </w:rPr>
        <w:t xml:space="preserve"> z </w:t>
      </w:r>
      <w:r w:rsidR="00331A4C" w:rsidRPr="00DC3867">
        <w:rPr>
          <w:rFonts w:asciiTheme="minorHAnsi" w:hAnsiTheme="minorHAnsi" w:cstheme="minorHAnsi"/>
        </w:rPr>
        <w:t>wnioskiem</w:t>
      </w:r>
      <w:r w:rsidR="00B77766" w:rsidRPr="00DC3867">
        <w:rPr>
          <w:rFonts w:asciiTheme="minorHAnsi" w:hAnsiTheme="minorHAnsi" w:cstheme="minorHAnsi"/>
        </w:rPr>
        <w:t xml:space="preserve"> o dofinansowanie</w:t>
      </w:r>
      <w:r w:rsidRPr="00DC3867">
        <w:rPr>
          <w:rFonts w:asciiTheme="minorHAnsi" w:hAnsiTheme="minorHAnsi" w:cstheme="minorHAnsi"/>
        </w:rPr>
        <w:t xml:space="preserve">. W przypadku dokonania zmian w Projekcie na podstawie </w:t>
      </w:r>
      <w:r w:rsidR="00301C3F" w:rsidRPr="00DC3867">
        <w:rPr>
          <w:rFonts w:asciiTheme="minorHAnsi" w:hAnsiTheme="minorHAnsi" w:cstheme="minorHAnsi"/>
        </w:rPr>
        <w:t>§</w:t>
      </w:r>
      <w:r w:rsidR="008126B6" w:rsidRPr="00DC3867">
        <w:rPr>
          <w:rFonts w:asciiTheme="minorHAnsi" w:hAnsiTheme="minorHAnsi" w:cstheme="minorHAnsi"/>
        </w:rPr>
        <w:t xml:space="preserve"> 1</w:t>
      </w:r>
      <w:r w:rsidR="00F30B9C" w:rsidRPr="00DC3867">
        <w:rPr>
          <w:rFonts w:asciiTheme="minorHAnsi" w:hAnsiTheme="minorHAnsi" w:cstheme="minorHAnsi"/>
        </w:rPr>
        <w:t>6</w:t>
      </w:r>
      <w:r w:rsidR="00D57422"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Beneficjent </w:t>
      </w:r>
      <w:r w:rsidR="00A27688" w:rsidRPr="00DC3867">
        <w:rPr>
          <w:rFonts w:asciiTheme="minorHAnsi" w:hAnsiTheme="minorHAnsi" w:cstheme="minorHAnsi"/>
        </w:rPr>
        <w:t xml:space="preserve">jest </w:t>
      </w:r>
      <w:r w:rsidRPr="00DC3867">
        <w:rPr>
          <w:rFonts w:asciiTheme="minorHAnsi" w:hAnsiTheme="minorHAnsi" w:cstheme="minorHAnsi"/>
        </w:rPr>
        <w:t>zobowiąz</w:t>
      </w:r>
      <w:r w:rsidR="00A27688" w:rsidRPr="00DC3867">
        <w:rPr>
          <w:rFonts w:asciiTheme="minorHAnsi" w:hAnsiTheme="minorHAnsi" w:cstheme="minorHAnsi"/>
        </w:rPr>
        <w:t>any</w:t>
      </w:r>
      <w:r w:rsidRPr="00DC3867">
        <w:rPr>
          <w:rFonts w:asciiTheme="minorHAnsi" w:hAnsiTheme="minorHAnsi" w:cstheme="minorHAnsi"/>
        </w:rPr>
        <w:t xml:space="preserve"> do realizacji Projektu uwzględniając zaakceptowane przez Instytucję Zarządzającą </w:t>
      </w:r>
      <w:r w:rsidR="0044639C" w:rsidRPr="00DC3867">
        <w:rPr>
          <w:rFonts w:asciiTheme="minorHAnsi" w:hAnsiTheme="minorHAnsi" w:cstheme="minorHAnsi"/>
        </w:rPr>
        <w:t>FEW 2021</w:t>
      </w:r>
      <w:r w:rsidR="00A46A32" w:rsidRPr="00DC3867">
        <w:rPr>
          <w:rFonts w:asciiTheme="minorHAnsi" w:hAnsiTheme="minorHAnsi" w:cstheme="minorHAnsi"/>
        </w:rPr>
        <w:t xml:space="preserve">+ </w:t>
      </w:r>
      <w:r w:rsidR="0044639C" w:rsidRPr="00DC3867">
        <w:rPr>
          <w:rFonts w:asciiTheme="minorHAnsi" w:hAnsiTheme="minorHAnsi" w:cstheme="minorHAnsi"/>
        </w:rPr>
        <w:t>zmiany</w:t>
      </w:r>
      <w:r w:rsidR="00956D81" w:rsidRPr="00DC3867">
        <w:rPr>
          <w:rFonts w:asciiTheme="minorHAnsi" w:hAnsiTheme="minorHAnsi" w:cstheme="minorHAnsi"/>
        </w:rPr>
        <w:t>.</w:t>
      </w:r>
    </w:p>
    <w:p w14:paraId="4CD88C02" w14:textId="77777777" w:rsidR="00C26E9D" w:rsidRPr="00DC3867" w:rsidRDefault="00C26E9D" w:rsidP="00DC3867">
      <w:pPr>
        <w:tabs>
          <w:tab w:val="num" w:pos="-3820"/>
        </w:tabs>
        <w:autoSpaceDE w:val="0"/>
        <w:autoSpaceDN w:val="0"/>
        <w:adjustRightInd w:val="0"/>
        <w:spacing w:line="276" w:lineRule="auto"/>
        <w:ind w:left="284" w:hanging="284"/>
        <w:rPr>
          <w:rFonts w:asciiTheme="minorHAnsi" w:hAnsiTheme="minorHAnsi" w:cstheme="minorHAnsi"/>
        </w:rPr>
      </w:pPr>
    </w:p>
    <w:p w14:paraId="2A800F74" w14:textId="77777777" w:rsidR="00C26E9D" w:rsidRPr="00DC3867" w:rsidRDefault="00C26E9D" w:rsidP="00DC3867">
      <w:pPr>
        <w:numPr>
          <w:ilvl w:val="0"/>
          <w:numId w:val="2"/>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Całkowita wartość Projektu wynosi ................................. PLN (słownie: .................................).</w:t>
      </w:r>
    </w:p>
    <w:p w14:paraId="0DDDB01B" w14:textId="77777777" w:rsidR="00C26E9D" w:rsidRPr="00DC3867" w:rsidRDefault="00C26E9D" w:rsidP="00DC3867">
      <w:pPr>
        <w:autoSpaceDE w:val="0"/>
        <w:autoSpaceDN w:val="0"/>
        <w:adjustRightInd w:val="0"/>
        <w:spacing w:line="276" w:lineRule="auto"/>
        <w:rPr>
          <w:rFonts w:asciiTheme="minorHAnsi" w:hAnsiTheme="minorHAnsi" w:cstheme="minorHAnsi"/>
        </w:rPr>
      </w:pPr>
    </w:p>
    <w:p w14:paraId="0CB9C2EB" w14:textId="77777777" w:rsidR="00C26E9D" w:rsidRPr="00DC3867" w:rsidRDefault="0018215D" w:rsidP="00DC3867">
      <w:pPr>
        <w:pStyle w:val="Umowa-ustpy"/>
        <w:spacing w:after="0"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 </w:t>
      </w:r>
      <w:r w:rsidR="00C26E9D" w:rsidRPr="00DC3867">
        <w:rPr>
          <w:rFonts w:asciiTheme="minorHAnsi" w:hAnsiTheme="minorHAnsi" w:cstheme="minorHAnsi"/>
          <w:sz w:val="24"/>
          <w:szCs w:val="24"/>
        </w:rPr>
        <w:t>Całkowite wydatki kwalifikowalne Projektu wynoszą ................................. PLN (słownie: .................................), w tym:</w:t>
      </w:r>
    </w:p>
    <w:p w14:paraId="4D77734F" w14:textId="77777777" w:rsidR="004D5447" w:rsidRPr="00DC3867" w:rsidRDefault="004D5447" w:rsidP="00DC3867">
      <w:pPr>
        <w:pStyle w:val="Umowa-ustpy"/>
        <w:spacing w:after="0" w:line="276" w:lineRule="auto"/>
        <w:ind w:left="284"/>
        <w:jc w:val="left"/>
        <w:rPr>
          <w:rFonts w:asciiTheme="minorHAnsi" w:hAnsiTheme="minorHAnsi" w:cstheme="minorHAnsi"/>
          <w:strike/>
          <w:sz w:val="24"/>
          <w:szCs w:val="24"/>
        </w:rPr>
      </w:pPr>
    </w:p>
    <w:p w14:paraId="7A8F718A"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Instytucja Zarządzająca FEW 2021+ przyznaje Beneficjentowi dofinansowanie na realizację Projektu z budżetu środków europejskich w kwocie ................................. PLN (słownie: .................................), co stanowi nie więcej niż ……. % kwoty całkowitych wydatków kwalifikowalnych Projektu;</w:t>
      </w:r>
    </w:p>
    <w:p w14:paraId="6C03C526" w14:textId="77777777" w:rsidR="00C26E9D" w:rsidRPr="00DC3867" w:rsidRDefault="00C26E9D" w:rsidP="00DC3867">
      <w:pPr>
        <w:pStyle w:val="Akapitzlist"/>
        <w:numPr>
          <w:ilvl w:val="0"/>
          <w:numId w:val="8"/>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wkład własny Beneficjenta wynosi ................................. PLN (słownie: .................................).</w:t>
      </w:r>
      <w:r w:rsidR="00331A4C" w:rsidRPr="00DC3867">
        <w:rPr>
          <w:rStyle w:val="Odwoanieprzypisudolnego"/>
          <w:rFonts w:asciiTheme="minorHAnsi" w:hAnsiTheme="minorHAnsi" w:cstheme="minorHAnsi"/>
        </w:rPr>
        <w:footnoteReference w:id="5"/>
      </w:r>
    </w:p>
    <w:p w14:paraId="67AF331F" w14:textId="1111B4CB" w:rsidR="00C26E9D" w:rsidRPr="00DC3867" w:rsidRDefault="00C26E9D"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Dofinansowanie, o którym mowa</w:t>
      </w:r>
      <w:r w:rsidR="000D3C7F">
        <w:rPr>
          <w:rFonts w:asciiTheme="minorHAnsi" w:hAnsiTheme="minorHAnsi" w:cstheme="minorHAnsi"/>
          <w:sz w:val="24"/>
          <w:szCs w:val="24"/>
        </w:rPr>
        <w:t xml:space="preserve"> w</w:t>
      </w:r>
      <w:r w:rsidRPr="00DC3867">
        <w:rPr>
          <w:rFonts w:asciiTheme="minorHAnsi" w:hAnsiTheme="minorHAnsi" w:cstheme="minorHAnsi"/>
          <w:sz w:val="24"/>
          <w:szCs w:val="24"/>
        </w:rPr>
        <w:t xml:space="preserve"> ust. 3 pkt 1 niniejszego paragrafu zawiera:</w:t>
      </w:r>
    </w:p>
    <w:p w14:paraId="474910E4"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publiczną w kwocie ................................. PLN (słownie: .................................);</w:t>
      </w:r>
    </w:p>
    <w:p w14:paraId="5919D27E" w14:textId="77777777" w:rsidR="00C26E9D" w:rsidRPr="00DC3867" w:rsidRDefault="00C26E9D" w:rsidP="00DC3867">
      <w:pPr>
        <w:pStyle w:val="Akapitzlist"/>
        <w:numPr>
          <w:ilvl w:val="0"/>
          <w:numId w:val="2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pomoc de minimis w kwocie................................. PLN (słownie: .................................).</w:t>
      </w:r>
      <w:r w:rsidR="00331A4C" w:rsidRPr="00DC3867">
        <w:rPr>
          <w:rStyle w:val="Odwoanieprzypisudolnego"/>
          <w:rFonts w:asciiTheme="minorHAnsi" w:hAnsiTheme="minorHAnsi" w:cstheme="minorHAnsi"/>
        </w:rPr>
        <w:footnoteReference w:id="6"/>
      </w:r>
    </w:p>
    <w:p w14:paraId="4EAD198B" w14:textId="77777777" w:rsidR="00BD7CDB" w:rsidRPr="00DC3867" w:rsidRDefault="00D57422"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w:t>
      </w:r>
      <w:r w:rsidR="002F3554" w:rsidRPr="00DC3867">
        <w:rPr>
          <w:rFonts w:asciiTheme="minorHAnsi" w:hAnsiTheme="minorHAnsi" w:cstheme="minorHAnsi"/>
          <w:sz w:val="24"/>
          <w:szCs w:val="24"/>
        </w:rPr>
        <w:t>oniesienie przez Beneficjenta wydatków w kwocie większej niż określona w ust.</w:t>
      </w:r>
      <w:r w:rsidRPr="00DC3867">
        <w:rPr>
          <w:rFonts w:asciiTheme="minorHAnsi" w:hAnsiTheme="minorHAnsi" w:cstheme="minorHAnsi"/>
          <w:sz w:val="24"/>
          <w:szCs w:val="24"/>
        </w:rPr>
        <w:t xml:space="preserve"> </w:t>
      </w:r>
      <w:r w:rsidR="00820BBC"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CF2956" w:rsidRPr="00DC3867">
        <w:rPr>
          <w:rFonts w:asciiTheme="minorHAnsi" w:hAnsiTheme="minorHAnsi" w:cstheme="minorHAnsi"/>
          <w:sz w:val="24"/>
          <w:szCs w:val="24"/>
        </w:rPr>
        <w:t xml:space="preserve">niniejszego paragrafu </w:t>
      </w:r>
      <w:r w:rsidR="002F3554" w:rsidRPr="00DC3867">
        <w:rPr>
          <w:rFonts w:asciiTheme="minorHAnsi" w:hAnsiTheme="minorHAnsi" w:cstheme="minorHAnsi"/>
          <w:sz w:val="24"/>
          <w:szCs w:val="24"/>
        </w:rPr>
        <w:t>nie stanowi podstawy do zwiększenia przyznanej kwoty dofinansowania.</w:t>
      </w:r>
      <w:r w:rsidR="0029237D" w:rsidRPr="00DC3867">
        <w:rPr>
          <w:rFonts w:asciiTheme="minorHAnsi" w:hAnsiTheme="minorHAnsi" w:cstheme="minorHAnsi"/>
          <w:sz w:val="24"/>
          <w:szCs w:val="24"/>
        </w:rPr>
        <w:t xml:space="preserve"> Beneficjent jest zobowiązany pokryć </w:t>
      </w:r>
      <w:r w:rsidR="00F30B9C" w:rsidRPr="00DC3867">
        <w:rPr>
          <w:rFonts w:asciiTheme="minorHAnsi" w:hAnsiTheme="minorHAnsi" w:cstheme="minorHAnsi"/>
          <w:sz w:val="24"/>
          <w:szCs w:val="24"/>
        </w:rPr>
        <w:t xml:space="preserve">w całości </w:t>
      </w:r>
      <w:r w:rsidR="0029237D" w:rsidRPr="00DC3867">
        <w:rPr>
          <w:rFonts w:asciiTheme="minorHAnsi" w:hAnsiTheme="minorHAnsi" w:cstheme="minorHAnsi"/>
          <w:sz w:val="24"/>
          <w:szCs w:val="24"/>
        </w:rPr>
        <w:t>wszelkie wydatki niekwalifikowalne w ramach Projektu.</w:t>
      </w:r>
    </w:p>
    <w:p w14:paraId="61B9C74E" w14:textId="77777777" w:rsidR="00AD009D" w:rsidRPr="00DC3867" w:rsidRDefault="00C76E7B"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finansuje całość wydatków ponoszonych w ramach Projektu ze środków finansowych będących w jego dyspozycji.</w:t>
      </w:r>
    </w:p>
    <w:p w14:paraId="2F1FE510" w14:textId="77777777" w:rsidR="009E4B88" w:rsidRPr="00DC3867" w:rsidRDefault="009E4B8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szczególnie uzasadnionych przypadkach, Instytucja Zarządzająca FEW 2021+, na podstawie podjętej przez siebie decyzji i w określonych warunkach, może zwiększyć dofinansowanie, o którym mowa w ust. 3 niniejszego paragrafu, z zastrzeżeniem zachowania zgodności z przepisami prawa i Wytycznymi, o których mowa w § 1 pkt 3</w:t>
      </w:r>
      <w:r w:rsidR="002E57BD"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Zwiększenie dofinansowania nie jest możliwe dla projektów objętych pomocą, jeżeli spowodowałoby to naruszenie zasad dotyczących udzielania pomocy i zasad określonych przez Instytucję Zarządzającą FEW 2021+.</w:t>
      </w:r>
    </w:p>
    <w:p w14:paraId="75A35599" w14:textId="77777777" w:rsidR="00BD7CDB" w:rsidRPr="00DC3867" w:rsidRDefault="000A19C5"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Dla Projektu objętego pomocą publiczną</w:t>
      </w:r>
      <w:r w:rsidR="0029237D" w:rsidRPr="00DC3867">
        <w:rPr>
          <w:rFonts w:asciiTheme="minorHAnsi" w:hAnsiTheme="minorHAnsi" w:cstheme="minorHAnsi"/>
          <w:sz w:val="24"/>
          <w:szCs w:val="24"/>
        </w:rPr>
        <w:t xml:space="preserve"> i/lub pomocą de m</w:t>
      </w:r>
      <w:r w:rsidR="00DB7689">
        <w:rPr>
          <w:rFonts w:asciiTheme="minorHAnsi" w:hAnsiTheme="minorHAnsi" w:cstheme="minorHAnsi"/>
          <w:sz w:val="24"/>
          <w:szCs w:val="24"/>
        </w:rPr>
        <w:t>i</w:t>
      </w:r>
      <w:r w:rsidR="0029237D" w:rsidRPr="00DC3867">
        <w:rPr>
          <w:rFonts w:asciiTheme="minorHAnsi" w:hAnsiTheme="minorHAnsi" w:cstheme="minorHAnsi"/>
          <w:sz w:val="24"/>
          <w:szCs w:val="24"/>
        </w:rPr>
        <w:t>nimis</w:t>
      </w:r>
      <w:r w:rsidRPr="00DC3867">
        <w:rPr>
          <w:rFonts w:asciiTheme="minorHAnsi" w:hAnsiTheme="minorHAnsi" w:cstheme="minorHAnsi"/>
          <w:sz w:val="24"/>
          <w:szCs w:val="24"/>
        </w:rPr>
        <w:t xml:space="preserve"> dofina</w:t>
      </w:r>
      <w:r w:rsidR="0029237D" w:rsidRPr="00DC3867">
        <w:rPr>
          <w:rFonts w:asciiTheme="minorHAnsi" w:hAnsiTheme="minorHAnsi" w:cstheme="minorHAnsi"/>
          <w:sz w:val="24"/>
          <w:szCs w:val="24"/>
        </w:rPr>
        <w:t>nsowanie, o którym mowa w ust. 4</w:t>
      </w:r>
      <w:r w:rsidR="00E07B00"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jest prz</w:t>
      </w:r>
      <w:r w:rsidR="00BA0049" w:rsidRPr="00DC3867">
        <w:rPr>
          <w:rFonts w:asciiTheme="minorHAnsi" w:hAnsiTheme="minorHAnsi" w:cstheme="minorHAnsi"/>
          <w:sz w:val="24"/>
          <w:szCs w:val="24"/>
        </w:rPr>
        <w:t>yznawane,</w:t>
      </w:r>
      <w:r w:rsidRPr="00DC3867">
        <w:rPr>
          <w:rFonts w:asciiTheme="minorHAnsi" w:hAnsiTheme="minorHAnsi" w:cstheme="minorHAnsi"/>
          <w:sz w:val="24"/>
          <w:szCs w:val="24"/>
        </w:rPr>
        <w:t xml:space="preserve"> rozliczane</w:t>
      </w:r>
      <w:r w:rsidR="00BA0049" w:rsidRPr="00DC3867">
        <w:rPr>
          <w:rFonts w:asciiTheme="minorHAnsi" w:hAnsiTheme="minorHAnsi" w:cstheme="minorHAnsi"/>
          <w:sz w:val="24"/>
          <w:szCs w:val="24"/>
        </w:rPr>
        <w:t xml:space="preserve"> i zatwierdzane</w:t>
      </w:r>
      <w:r w:rsidRPr="00DC3867">
        <w:rPr>
          <w:rFonts w:asciiTheme="minorHAnsi" w:hAnsiTheme="minorHAnsi" w:cstheme="minorHAnsi"/>
          <w:sz w:val="24"/>
          <w:szCs w:val="24"/>
        </w:rPr>
        <w:t xml:space="preserve"> zgodnie z zasadami Programu, </w:t>
      </w:r>
      <w:r w:rsidR="0029237D" w:rsidRPr="00DC3867">
        <w:rPr>
          <w:rFonts w:asciiTheme="minorHAnsi" w:hAnsiTheme="minorHAnsi" w:cstheme="minorHAnsi"/>
          <w:sz w:val="24"/>
          <w:szCs w:val="24"/>
        </w:rPr>
        <w:t>Szczegółowym Opisem Priorytetów Programu</w:t>
      </w:r>
      <w:r w:rsidRPr="00DC3867">
        <w:rPr>
          <w:rFonts w:asciiTheme="minorHAnsi" w:hAnsiTheme="minorHAnsi" w:cstheme="minorHAnsi"/>
          <w:sz w:val="24"/>
          <w:szCs w:val="24"/>
        </w:rPr>
        <w:t>, odpowiednim rozporządzeniem właściwego ministra</w:t>
      </w:r>
      <w:r w:rsidR="009C5E0E" w:rsidRPr="00DC3867">
        <w:rPr>
          <w:rFonts w:asciiTheme="minorHAnsi" w:hAnsiTheme="minorHAnsi" w:cstheme="minorHAnsi"/>
          <w:sz w:val="24"/>
          <w:szCs w:val="24"/>
        </w:rPr>
        <w:t xml:space="preserve"> albo </w:t>
      </w:r>
      <w:r w:rsidRPr="00DC3867">
        <w:rPr>
          <w:rFonts w:asciiTheme="minorHAnsi" w:hAnsiTheme="minorHAnsi" w:cstheme="minorHAnsi"/>
          <w:sz w:val="24"/>
          <w:szCs w:val="24"/>
        </w:rPr>
        <w:t>decyzją Komisji Europejskiej w sprawie zatwierdzenia pomocy indywidualnej</w:t>
      </w:r>
      <w:r w:rsidR="009C5E0E" w:rsidRPr="00DC3867">
        <w:rPr>
          <w:rFonts w:asciiTheme="minorHAnsi" w:hAnsiTheme="minorHAnsi" w:cstheme="minorHAnsi"/>
          <w:sz w:val="24"/>
          <w:szCs w:val="24"/>
        </w:rPr>
        <w:t xml:space="preserve"> oraz </w:t>
      </w:r>
      <w:r w:rsidRPr="00DC3867">
        <w:rPr>
          <w:rFonts w:asciiTheme="minorHAnsi" w:hAnsiTheme="minorHAnsi" w:cstheme="minorHAnsi"/>
          <w:sz w:val="24"/>
          <w:szCs w:val="24"/>
        </w:rPr>
        <w:t xml:space="preserve">na warunkach określonych w </w:t>
      </w:r>
      <w:r w:rsidR="006F2D62" w:rsidRPr="00DC3867">
        <w:rPr>
          <w:rFonts w:asciiTheme="minorHAnsi" w:hAnsiTheme="minorHAnsi" w:cstheme="minorHAnsi"/>
          <w:sz w:val="24"/>
          <w:szCs w:val="24"/>
        </w:rPr>
        <w:t xml:space="preserve">Porozumieniu </w:t>
      </w:r>
      <w:r w:rsidR="00365897" w:rsidRPr="00DC3867">
        <w:rPr>
          <w:rFonts w:asciiTheme="minorHAnsi" w:hAnsiTheme="minorHAnsi" w:cstheme="minorHAnsi"/>
          <w:sz w:val="24"/>
          <w:szCs w:val="24"/>
        </w:rPr>
        <w:t>oraz R</w:t>
      </w:r>
      <w:r w:rsidRPr="00DC3867">
        <w:rPr>
          <w:rFonts w:asciiTheme="minorHAnsi" w:hAnsiTheme="minorHAnsi" w:cstheme="minorHAnsi"/>
          <w:sz w:val="24"/>
          <w:szCs w:val="24"/>
        </w:rPr>
        <w:t>egula</w:t>
      </w:r>
      <w:r w:rsidR="00E07B00" w:rsidRPr="00DC3867">
        <w:rPr>
          <w:rFonts w:asciiTheme="minorHAnsi" w:hAnsiTheme="minorHAnsi" w:cstheme="minorHAnsi"/>
          <w:sz w:val="24"/>
          <w:szCs w:val="24"/>
        </w:rPr>
        <w:t xml:space="preserve">minie </w:t>
      </w:r>
      <w:r w:rsidR="0029237D" w:rsidRPr="00DC3867">
        <w:rPr>
          <w:rFonts w:asciiTheme="minorHAnsi" w:hAnsiTheme="minorHAnsi" w:cstheme="minorHAnsi"/>
          <w:sz w:val="24"/>
          <w:szCs w:val="24"/>
        </w:rPr>
        <w:t>wyboru projektów</w:t>
      </w:r>
      <w:r w:rsidR="00E07B00" w:rsidRPr="00DC3867">
        <w:rPr>
          <w:rFonts w:asciiTheme="minorHAnsi" w:hAnsiTheme="minorHAnsi" w:cstheme="minorHAnsi"/>
          <w:sz w:val="24"/>
          <w:szCs w:val="24"/>
        </w:rPr>
        <w:t>, w</w:t>
      </w:r>
      <w:r w:rsidR="008D31C4" w:rsidRPr="00DC3867">
        <w:rPr>
          <w:rFonts w:asciiTheme="minorHAnsi" w:hAnsiTheme="minorHAnsi" w:cstheme="minorHAnsi"/>
          <w:sz w:val="24"/>
          <w:szCs w:val="24"/>
        </w:rPr>
        <w:t xml:space="preserve"> którym </w:t>
      </w:r>
      <w:r w:rsidRPr="00DC3867">
        <w:rPr>
          <w:rFonts w:asciiTheme="minorHAnsi" w:hAnsiTheme="minorHAnsi" w:cstheme="minorHAnsi"/>
          <w:sz w:val="24"/>
          <w:szCs w:val="24"/>
        </w:rPr>
        <w:t>Projekt został wy</w:t>
      </w:r>
      <w:r w:rsidR="009C5E0E" w:rsidRPr="00DC3867">
        <w:rPr>
          <w:rFonts w:asciiTheme="minorHAnsi" w:hAnsiTheme="minorHAnsi" w:cstheme="minorHAnsi"/>
          <w:sz w:val="24"/>
          <w:szCs w:val="24"/>
        </w:rPr>
        <w:t xml:space="preserve">brany </w:t>
      </w:r>
      <w:r w:rsidRPr="00DC3867">
        <w:rPr>
          <w:rFonts w:asciiTheme="minorHAnsi" w:hAnsiTheme="minorHAnsi" w:cstheme="minorHAnsi"/>
          <w:sz w:val="24"/>
          <w:szCs w:val="24"/>
        </w:rPr>
        <w:t xml:space="preserve">do dofinansowania. </w:t>
      </w:r>
    </w:p>
    <w:p w14:paraId="1617D708" w14:textId="77777777" w:rsidR="00BD7CDB" w:rsidRPr="00DC3867" w:rsidRDefault="00C715C8" w:rsidP="00DC3867">
      <w:pPr>
        <w:pStyle w:val="Umowa-ustpy"/>
        <w:numPr>
          <w:ilvl w:val="0"/>
          <w:numId w:val="2"/>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Zatwierdzeniu</w:t>
      </w:r>
      <w:r w:rsidR="00BD7CDB" w:rsidRPr="00DC3867">
        <w:rPr>
          <w:rFonts w:asciiTheme="minorHAnsi" w:hAnsiTheme="minorHAnsi" w:cstheme="minorHAnsi"/>
          <w:sz w:val="24"/>
          <w:szCs w:val="24"/>
        </w:rPr>
        <w:t xml:space="preserve"> podlegają</w:t>
      </w:r>
      <w:r w:rsidR="00BE518C" w:rsidRPr="00DC3867">
        <w:rPr>
          <w:rFonts w:asciiTheme="minorHAnsi" w:hAnsiTheme="minorHAnsi" w:cstheme="minorHAnsi"/>
          <w:sz w:val="24"/>
          <w:szCs w:val="24"/>
        </w:rPr>
        <w:t xml:space="preserve"> </w:t>
      </w:r>
      <w:r w:rsidR="009C5E0E" w:rsidRPr="00DC3867">
        <w:rPr>
          <w:rFonts w:asciiTheme="minorHAnsi" w:hAnsiTheme="minorHAnsi" w:cstheme="minorHAnsi"/>
          <w:sz w:val="24"/>
          <w:szCs w:val="24"/>
        </w:rPr>
        <w:t xml:space="preserve">wydatki </w:t>
      </w:r>
      <w:r w:rsidR="00BD7CDB" w:rsidRPr="00DC3867">
        <w:rPr>
          <w:rFonts w:asciiTheme="minorHAnsi" w:hAnsiTheme="minorHAnsi" w:cstheme="minorHAnsi"/>
          <w:sz w:val="24"/>
          <w:szCs w:val="24"/>
        </w:rPr>
        <w:t>poniesione w</w:t>
      </w:r>
      <w:r w:rsidR="00BE518C" w:rsidRPr="00DC3867">
        <w:rPr>
          <w:rFonts w:asciiTheme="minorHAnsi" w:hAnsiTheme="minorHAnsi" w:cstheme="minorHAnsi"/>
          <w:sz w:val="24"/>
          <w:szCs w:val="24"/>
        </w:rPr>
        <w:t xml:space="preserve"> okresie realizacji </w:t>
      </w:r>
      <w:r w:rsidR="00BD7CDB" w:rsidRPr="00DC3867">
        <w:rPr>
          <w:rFonts w:asciiTheme="minorHAnsi" w:hAnsiTheme="minorHAnsi" w:cstheme="minorHAnsi"/>
          <w:sz w:val="24"/>
          <w:szCs w:val="24"/>
        </w:rPr>
        <w:t>Projektu</w:t>
      </w:r>
      <w:r w:rsidR="001019E7" w:rsidRPr="00DC3867">
        <w:rPr>
          <w:rFonts w:asciiTheme="minorHAnsi" w:hAnsiTheme="minorHAnsi" w:cstheme="minorHAnsi"/>
          <w:sz w:val="24"/>
          <w:szCs w:val="24"/>
        </w:rPr>
        <w:t>, o którym mowa w § 3 ust. 1 Porozumienia, s</w:t>
      </w:r>
      <w:r w:rsidR="00365897" w:rsidRPr="00DC3867">
        <w:rPr>
          <w:rFonts w:asciiTheme="minorHAnsi" w:hAnsiTheme="minorHAnsi" w:cstheme="minorHAnsi"/>
          <w:sz w:val="24"/>
          <w:szCs w:val="24"/>
        </w:rPr>
        <w:t>pójnym z terminem określonym w R</w:t>
      </w:r>
      <w:r w:rsidR="001019E7" w:rsidRPr="00DC3867">
        <w:rPr>
          <w:rFonts w:asciiTheme="minorHAnsi" w:hAnsiTheme="minorHAnsi" w:cstheme="minorHAnsi"/>
          <w:sz w:val="24"/>
          <w:szCs w:val="24"/>
        </w:rPr>
        <w:t xml:space="preserve">egulaminie </w:t>
      </w:r>
      <w:r w:rsidR="00AC7B52" w:rsidRPr="00DC3867">
        <w:rPr>
          <w:rFonts w:asciiTheme="minorHAnsi" w:hAnsiTheme="minorHAnsi" w:cstheme="minorHAnsi"/>
          <w:sz w:val="24"/>
          <w:szCs w:val="24"/>
        </w:rPr>
        <w:t>wyboru projektów</w:t>
      </w:r>
      <w:r w:rsidR="001019E7" w:rsidRPr="00DC3867">
        <w:rPr>
          <w:rFonts w:asciiTheme="minorHAnsi" w:hAnsiTheme="minorHAnsi" w:cstheme="minorHAnsi"/>
          <w:sz w:val="24"/>
          <w:szCs w:val="24"/>
        </w:rPr>
        <w:t>,</w:t>
      </w:r>
      <w:r w:rsidR="00BE518C" w:rsidRPr="00DC3867">
        <w:rPr>
          <w:rFonts w:asciiTheme="minorHAnsi" w:hAnsiTheme="minorHAnsi" w:cstheme="minorHAnsi"/>
          <w:sz w:val="24"/>
          <w:szCs w:val="24"/>
        </w:rPr>
        <w:t xml:space="preserve"> </w:t>
      </w:r>
      <w:r w:rsidR="00BD7CDB" w:rsidRPr="00DC3867">
        <w:rPr>
          <w:rFonts w:asciiTheme="minorHAnsi" w:hAnsiTheme="minorHAnsi" w:cstheme="minorHAnsi"/>
          <w:sz w:val="24"/>
          <w:szCs w:val="24"/>
        </w:rPr>
        <w:t>nie wcześ</w:t>
      </w:r>
      <w:r w:rsidR="00AC7B52" w:rsidRPr="00DC3867">
        <w:rPr>
          <w:rFonts w:asciiTheme="minorHAnsi" w:hAnsiTheme="minorHAnsi" w:cstheme="minorHAnsi"/>
          <w:sz w:val="24"/>
          <w:szCs w:val="24"/>
        </w:rPr>
        <w:t>niej niż od dnia 1 stycznia 2021</w:t>
      </w:r>
      <w:r w:rsidR="00BD7CDB" w:rsidRPr="00DC3867">
        <w:rPr>
          <w:rFonts w:asciiTheme="minorHAnsi" w:hAnsiTheme="minorHAnsi" w:cstheme="minorHAnsi"/>
          <w:sz w:val="24"/>
          <w:szCs w:val="24"/>
        </w:rPr>
        <w:t xml:space="preserve"> r. i nie później niż w dniu zakończenia realizacji Projektu, określon</w:t>
      </w:r>
      <w:r w:rsidR="009C5E0E" w:rsidRPr="00DC3867">
        <w:rPr>
          <w:rFonts w:asciiTheme="minorHAnsi" w:hAnsiTheme="minorHAnsi" w:cstheme="minorHAnsi"/>
          <w:sz w:val="24"/>
          <w:szCs w:val="24"/>
        </w:rPr>
        <w:t>ym</w:t>
      </w:r>
      <w:r w:rsidR="00BD7CDB" w:rsidRPr="00DC3867">
        <w:rPr>
          <w:rFonts w:asciiTheme="minorHAnsi" w:hAnsiTheme="minorHAnsi" w:cstheme="minorHAnsi"/>
          <w:sz w:val="24"/>
          <w:szCs w:val="24"/>
        </w:rPr>
        <w:t xml:space="preserve"> w § 3 ust. 1 </w:t>
      </w:r>
      <w:r w:rsidR="007C3937" w:rsidRPr="00DC3867">
        <w:rPr>
          <w:rFonts w:asciiTheme="minorHAnsi" w:hAnsiTheme="minorHAnsi" w:cstheme="minorHAnsi"/>
          <w:sz w:val="24"/>
          <w:szCs w:val="24"/>
        </w:rPr>
        <w:t>pkt</w:t>
      </w:r>
      <w:r w:rsidR="001019E7" w:rsidRPr="00DC3867">
        <w:rPr>
          <w:rFonts w:asciiTheme="minorHAnsi" w:hAnsiTheme="minorHAnsi" w:cstheme="minorHAnsi"/>
          <w:sz w:val="24"/>
          <w:szCs w:val="24"/>
        </w:rPr>
        <w:t xml:space="preserve"> 2</w:t>
      </w:r>
      <w:r w:rsidR="00BE518C" w:rsidRPr="00DC3867">
        <w:rPr>
          <w:rFonts w:asciiTheme="minorHAnsi" w:hAnsiTheme="minorHAnsi" w:cstheme="minorHAnsi"/>
          <w:sz w:val="24"/>
          <w:szCs w:val="24"/>
        </w:rPr>
        <w:t xml:space="preserve"> </w:t>
      </w:r>
      <w:r w:rsidR="006F2D62" w:rsidRPr="00DC3867">
        <w:rPr>
          <w:rFonts w:asciiTheme="minorHAnsi" w:hAnsiTheme="minorHAnsi" w:cstheme="minorHAnsi"/>
          <w:sz w:val="24"/>
          <w:szCs w:val="24"/>
        </w:rPr>
        <w:t>Porozumienia</w:t>
      </w:r>
      <w:r w:rsidR="009E3CE4" w:rsidRPr="00DC3867">
        <w:rPr>
          <w:rFonts w:asciiTheme="minorHAnsi" w:hAnsiTheme="minorHAnsi" w:cstheme="minorHAnsi"/>
          <w:sz w:val="24"/>
          <w:szCs w:val="24"/>
        </w:rPr>
        <w:t>,</w:t>
      </w:r>
      <w:r w:rsidR="00BD7CDB" w:rsidRPr="00DC3867">
        <w:rPr>
          <w:rFonts w:asciiTheme="minorHAnsi" w:hAnsiTheme="minorHAnsi" w:cstheme="minorHAnsi"/>
          <w:sz w:val="24"/>
          <w:szCs w:val="24"/>
        </w:rPr>
        <w:t xml:space="preserve"> a w przypadku pomocy udzielanej na podstawie </w:t>
      </w:r>
      <w:r w:rsidR="00AC7B52" w:rsidRPr="00DC3867">
        <w:rPr>
          <w:rFonts w:asciiTheme="minorHAnsi" w:hAnsiTheme="minorHAnsi" w:cstheme="minorHAnsi"/>
          <w:sz w:val="24"/>
          <w:szCs w:val="24"/>
        </w:rPr>
        <w:t xml:space="preserve">rozporządzenia 651/2014, </w:t>
      </w:r>
      <w:r w:rsidR="00BD7CDB" w:rsidRPr="00DC3867">
        <w:rPr>
          <w:rFonts w:asciiTheme="minorHAnsi" w:hAnsiTheme="minorHAnsi" w:cstheme="minorHAnsi"/>
          <w:sz w:val="24"/>
          <w:szCs w:val="24"/>
        </w:rPr>
        <w:t>wydatki p</w:t>
      </w:r>
      <w:r w:rsidR="009C5E0E" w:rsidRPr="00DC3867">
        <w:rPr>
          <w:rFonts w:asciiTheme="minorHAnsi" w:hAnsiTheme="minorHAnsi" w:cstheme="minorHAnsi"/>
          <w:sz w:val="24"/>
          <w:szCs w:val="24"/>
        </w:rPr>
        <w:t>oniesione w okresie realizacji P</w:t>
      </w:r>
      <w:r w:rsidR="00BD7CDB" w:rsidRPr="00DC3867">
        <w:rPr>
          <w:rFonts w:asciiTheme="minorHAnsi" w:hAnsiTheme="minorHAnsi" w:cstheme="minorHAnsi"/>
          <w:sz w:val="24"/>
          <w:szCs w:val="24"/>
        </w:rPr>
        <w:t>rojektu pod warunkiem,</w:t>
      </w:r>
      <w:r w:rsidR="009E3CE4" w:rsidRPr="00DC3867">
        <w:rPr>
          <w:rFonts w:asciiTheme="minorHAnsi" w:hAnsiTheme="minorHAnsi" w:cstheme="minorHAnsi"/>
          <w:sz w:val="24"/>
          <w:szCs w:val="24"/>
        </w:rPr>
        <w:t xml:space="preserve"> że prace dotyczące realizacji P</w:t>
      </w:r>
      <w:r w:rsidR="00BD7CDB" w:rsidRPr="00DC3867">
        <w:rPr>
          <w:rFonts w:asciiTheme="minorHAnsi" w:hAnsiTheme="minorHAnsi" w:cstheme="minorHAnsi"/>
          <w:sz w:val="24"/>
          <w:szCs w:val="24"/>
        </w:rPr>
        <w:t>roje</w:t>
      </w:r>
      <w:r w:rsidR="008D79DB" w:rsidRPr="00DC3867">
        <w:rPr>
          <w:rFonts w:asciiTheme="minorHAnsi" w:hAnsiTheme="minorHAnsi" w:cstheme="minorHAnsi"/>
          <w:sz w:val="24"/>
          <w:szCs w:val="24"/>
        </w:rPr>
        <w:t>ktu lub działań objętych pomocą</w:t>
      </w:r>
      <w:r w:rsidR="00BE518C" w:rsidRPr="00DC3867">
        <w:rPr>
          <w:rFonts w:asciiTheme="minorHAnsi" w:hAnsiTheme="minorHAnsi" w:cstheme="minorHAnsi"/>
          <w:sz w:val="24"/>
          <w:szCs w:val="24"/>
        </w:rPr>
        <w:t xml:space="preserve"> rozpoczęto </w:t>
      </w:r>
      <w:r w:rsidR="001019E7" w:rsidRPr="00DC3867">
        <w:rPr>
          <w:rFonts w:asciiTheme="minorHAnsi" w:hAnsiTheme="minorHAnsi" w:cstheme="minorHAnsi"/>
          <w:sz w:val="24"/>
          <w:szCs w:val="24"/>
        </w:rPr>
        <w:t>najwcześniej dzień po skutecznym zło</w:t>
      </w:r>
      <w:r w:rsidR="00732F2C" w:rsidRPr="00DC3867">
        <w:rPr>
          <w:rFonts w:asciiTheme="minorHAnsi" w:hAnsiTheme="minorHAnsi" w:cstheme="minorHAnsi"/>
          <w:sz w:val="24"/>
          <w:szCs w:val="24"/>
        </w:rPr>
        <w:t>żenia wniosku o dofinansowanie.</w:t>
      </w:r>
    </w:p>
    <w:p w14:paraId="2BA0F88B" w14:textId="77777777" w:rsidR="00CF060F" w:rsidRPr="00DC3867" w:rsidRDefault="00CF060F" w:rsidP="00DC3867">
      <w:pPr>
        <w:autoSpaceDE w:val="0"/>
        <w:autoSpaceDN w:val="0"/>
        <w:adjustRightInd w:val="0"/>
        <w:spacing w:line="276" w:lineRule="auto"/>
        <w:rPr>
          <w:rFonts w:asciiTheme="minorHAnsi" w:hAnsiTheme="minorHAnsi" w:cstheme="minorHAnsi"/>
          <w:b/>
        </w:rPr>
      </w:pPr>
    </w:p>
    <w:p w14:paraId="596BAD88"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3</w:t>
      </w:r>
    </w:p>
    <w:p w14:paraId="12ED2DB9" w14:textId="77777777" w:rsidR="00BD7CDB" w:rsidRPr="00DC3867" w:rsidRDefault="003E5381"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Okres</w:t>
      </w:r>
      <w:r w:rsidR="00BD7CDB" w:rsidRPr="00DC3867">
        <w:rPr>
          <w:rFonts w:asciiTheme="minorHAnsi" w:hAnsiTheme="minorHAnsi" w:cstheme="minorHAnsi"/>
          <w:sz w:val="24"/>
          <w:lang w:val="pl-PL"/>
        </w:rPr>
        <w:t xml:space="preserve"> realizacji Projektu</w:t>
      </w:r>
    </w:p>
    <w:p w14:paraId="2FFFDA97" w14:textId="77777777" w:rsidR="00080EB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Okres realizacji Projektu ustala się na:</w:t>
      </w:r>
    </w:p>
    <w:p w14:paraId="0571982B" w14:textId="77777777" w:rsidR="005024B1" w:rsidRPr="00DC3867" w:rsidRDefault="005024B1" w:rsidP="00DC3867">
      <w:pPr>
        <w:autoSpaceDE w:val="0"/>
        <w:autoSpaceDN w:val="0"/>
        <w:adjustRightInd w:val="0"/>
        <w:spacing w:line="276" w:lineRule="auto"/>
        <w:rPr>
          <w:rFonts w:asciiTheme="minorHAnsi" w:hAnsiTheme="minorHAnsi" w:cstheme="minorHAnsi"/>
        </w:rPr>
      </w:pPr>
    </w:p>
    <w:p w14:paraId="71E75DC5" w14:textId="77777777" w:rsidR="00B777C0"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rozpoczęci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w:t>
      </w:r>
      <w:r w:rsidR="002F3554" w:rsidRPr="00DC3867">
        <w:rPr>
          <w:rFonts w:asciiTheme="minorHAnsi" w:hAnsiTheme="minorHAnsi" w:cstheme="minorHAnsi"/>
        </w:rPr>
        <w:t>: ...........................;</w:t>
      </w:r>
    </w:p>
    <w:p w14:paraId="54053897" w14:textId="77777777" w:rsidR="00AC7B52" w:rsidRPr="00DC3867" w:rsidRDefault="00BE69B0" w:rsidP="00DC3867">
      <w:pPr>
        <w:pStyle w:val="Akapitzlist"/>
        <w:numPr>
          <w:ilvl w:val="0"/>
          <w:numId w:val="2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zakończeni</w:t>
      </w:r>
      <w:r w:rsidR="00DD552D" w:rsidRPr="00DC3867">
        <w:rPr>
          <w:rFonts w:asciiTheme="minorHAnsi" w:hAnsiTheme="minorHAnsi" w:cstheme="minorHAnsi"/>
        </w:rPr>
        <w:t>e</w:t>
      </w:r>
      <w:r w:rsidR="00231747" w:rsidRPr="00DC3867">
        <w:rPr>
          <w:rFonts w:asciiTheme="minorHAnsi" w:hAnsiTheme="minorHAnsi" w:cstheme="minorHAnsi"/>
        </w:rPr>
        <w:t xml:space="preserve"> realizacji P</w:t>
      </w:r>
      <w:r w:rsidRPr="00DC3867">
        <w:rPr>
          <w:rFonts w:asciiTheme="minorHAnsi" w:hAnsiTheme="minorHAnsi" w:cstheme="minorHAnsi"/>
        </w:rPr>
        <w:t>rojektu: ............................</w:t>
      </w:r>
    </w:p>
    <w:p w14:paraId="6758D397" w14:textId="77777777" w:rsidR="00AC7B52" w:rsidRPr="00DC3867" w:rsidRDefault="00AC7B52" w:rsidP="00DC3867">
      <w:pPr>
        <w:autoSpaceDE w:val="0"/>
        <w:autoSpaceDN w:val="0"/>
        <w:adjustRightInd w:val="0"/>
        <w:spacing w:line="276" w:lineRule="auto"/>
        <w:ind w:left="340"/>
        <w:rPr>
          <w:rFonts w:asciiTheme="minorHAnsi" w:hAnsiTheme="minorHAnsi" w:cstheme="minorHAnsi"/>
        </w:rPr>
      </w:pPr>
      <w:r w:rsidRPr="00DC3867">
        <w:rPr>
          <w:rFonts w:asciiTheme="minorHAnsi" w:hAnsiTheme="minorHAnsi" w:cstheme="minorHAnsi"/>
        </w:rPr>
        <w:t>Okres kwalifikowalności wydatków w ramach Projektu nie może wykraczać poza okres realizacji Projektu.</w:t>
      </w:r>
    </w:p>
    <w:p w14:paraId="55BA46C8" w14:textId="77777777" w:rsidR="00080EBE" w:rsidRPr="00DC3867" w:rsidRDefault="00080EBE" w:rsidP="00DC3867">
      <w:pPr>
        <w:autoSpaceDE w:val="0"/>
        <w:autoSpaceDN w:val="0"/>
        <w:adjustRightInd w:val="0"/>
        <w:spacing w:line="276" w:lineRule="auto"/>
        <w:ind w:left="708"/>
        <w:rPr>
          <w:rFonts w:asciiTheme="minorHAnsi" w:hAnsiTheme="minorHAnsi" w:cstheme="minorHAnsi"/>
          <w:b/>
        </w:rPr>
      </w:pPr>
    </w:p>
    <w:p w14:paraId="663A5B51" w14:textId="77777777" w:rsidR="005B35AE" w:rsidRPr="00DC3867" w:rsidRDefault="002F3554"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Instytucja Zarządzająca </w:t>
      </w:r>
      <w:r w:rsidR="00AC7B52" w:rsidRPr="00DC3867">
        <w:rPr>
          <w:rFonts w:asciiTheme="minorHAnsi" w:hAnsiTheme="minorHAnsi" w:cstheme="minorHAnsi"/>
        </w:rPr>
        <w:t>FEW 2021</w:t>
      </w:r>
      <w:r w:rsidR="00A46A32" w:rsidRPr="00DC3867">
        <w:rPr>
          <w:rFonts w:asciiTheme="minorHAnsi" w:hAnsiTheme="minorHAnsi" w:cstheme="minorHAnsi"/>
        </w:rPr>
        <w:t>+</w:t>
      </w:r>
      <w:r w:rsidRPr="00DC3867">
        <w:rPr>
          <w:rFonts w:asciiTheme="minorHAnsi" w:hAnsiTheme="minorHAnsi" w:cstheme="minorHAnsi"/>
        </w:rPr>
        <w:t xml:space="preserve"> może zmienić</w:t>
      </w:r>
      <w:r w:rsidR="00C65112" w:rsidRPr="00DC3867">
        <w:rPr>
          <w:rFonts w:asciiTheme="minorHAnsi" w:hAnsiTheme="minorHAnsi" w:cstheme="minorHAnsi"/>
        </w:rPr>
        <w:t xml:space="preserve"> </w:t>
      </w:r>
      <w:r w:rsidR="00AC7B52" w:rsidRPr="00DC3867">
        <w:rPr>
          <w:rFonts w:asciiTheme="minorHAnsi" w:hAnsiTheme="minorHAnsi" w:cstheme="minorHAnsi"/>
        </w:rPr>
        <w:t>okres</w:t>
      </w:r>
      <w:r w:rsidR="00C65112" w:rsidRPr="00DC3867">
        <w:rPr>
          <w:rFonts w:asciiTheme="minorHAnsi" w:hAnsiTheme="minorHAnsi" w:cstheme="minorHAnsi"/>
        </w:rPr>
        <w:t xml:space="preserve"> realizacji Projektu</w:t>
      </w:r>
      <w:r w:rsidRPr="00DC3867">
        <w:rPr>
          <w:rFonts w:asciiTheme="minorHAnsi" w:hAnsiTheme="minorHAnsi" w:cstheme="minorHAnsi"/>
        </w:rPr>
        <w:t xml:space="preserve"> na uzasadniony pisemny wniosek Benef</w:t>
      </w:r>
      <w:r w:rsidR="00DF20E3" w:rsidRPr="00DC3867">
        <w:rPr>
          <w:rFonts w:asciiTheme="minorHAnsi" w:hAnsiTheme="minorHAnsi" w:cstheme="minorHAnsi"/>
        </w:rPr>
        <w:t>icjenta</w:t>
      </w:r>
      <w:r w:rsidR="00236BC9" w:rsidRPr="00DC3867">
        <w:rPr>
          <w:rFonts w:asciiTheme="minorHAnsi" w:hAnsiTheme="minorHAnsi" w:cstheme="minorHAnsi"/>
        </w:rPr>
        <w:t xml:space="preserve"> złożony zgodnie z § </w:t>
      </w:r>
      <w:r w:rsidR="002D31AB" w:rsidRPr="00DC3867">
        <w:rPr>
          <w:rFonts w:asciiTheme="minorHAnsi" w:hAnsiTheme="minorHAnsi" w:cstheme="minorHAnsi"/>
        </w:rPr>
        <w:t>1</w:t>
      </w:r>
      <w:r w:rsidR="009E4B88" w:rsidRPr="00DC3867">
        <w:rPr>
          <w:rFonts w:asciiTheme="minorHAnsi" w:hAnsiTheme="minorHAnsi" w:cstheme="minorHAnsi"/>
        </w:rPr>
        <w:t>6</w:t>
      </w:r>
      <w:r w:rsidR="007F5453" w:rsidRPr="00DC3867">
        <w:rPr>
          <w:rFonts w:asciiTheme="minorHAnsi" w:hAnsiTheme="minorHAnsi" w:cstheme="minorHAnsi"/>
        </w:rPr>
        <w:t xml:space="preserve"> </w:t>
      </w:r>
      <w:r w:rsidR="006F2D62" w:rsidRPr="00DC3867">
        <w:rPr>
          <w:rFonts w:asciiTheme="minorHAnsi" w:hAnsiTheme="minorHAnsi" w:cstheme="minorHAnsi"/>
        </w:rPr>
        <w:t>Porozumienia</w:t>
      </w:r>
      <w:r w:rsidR="005B35AE" w:rsidRPr="00DC3867">
        <w:rPr>
          <w:rFonts w:asciiTheme="minorHAnsi" w:hAnsiTheme="minorHAnsi" w:cstheme="minorHAnsi"/>
        </w:rPr>
        <w:t>.</w:t>
      </w:r>
    </w:p>
    <w:p w14:paraId="67CE2B82" w14:textId="77777777" w:rsidR="005B35AE" w:rsidRPr="00DC3867" w:rsidRDefault="005B35AE" w:rsidP="00DC3867">
      <w:pPr>
        <w:autoSpaceDE w:val="0"/>
        <w:autoSpaceDN w:val="0"/>
        <w:adjustRightInd w:val="0"/>
        <w:spacing w:line="276" w:lineRule="auto"/>
        <w:rPr>
          <w:rFonts w:asciiTheme="minorHAnsi" w:hAnsiTheme="minorHAnsi" w:cstheme="minorHAnsi"/>
        </w:rPr>
      </w:pPr>
    </w:p>
    <w:p w14:paraId="6B680872" w14:textId="77777777" w:rsidR="004C6CD7" w:rsidRPr="00DC3867" w:rsidRDefault="004C6CD7" w:rsidP="00DC3867">
      <w:pPr>
        <w:numPr>
          <w:ilvl w:val="0"/>
          <w:numId w:val="3"/>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Okres obowiązywania </w:t>
      </w:r>
      <w:r w:rsidR="006F2D62" w:rsidRPr="00DC3867">
        <w:rPr>
          <w:rFonts w:asciiTheme="minorHAnsi" w:hAnsiTheme="minorHAnsi" w:cstheme="minorHAnsi"/>
        </w:rPr>
        <w:t>Porozumienia</w:t>
      </w:r>
      <w:r w:rsidRPr="00DC3867">
        <w:rPr>
          <w:rFonts w:asciiTheme="minorHAnsi" w:hAnsiTheme="minorHAnsi" w:cstheme="minorHAnsi"/>
        </w:rPr>
        <w:t xml:space="preserve"> trwa od dnia </w:t>
      </w:r>
      <w:r w:rsidR="00C85003" w:rsidRPr="00DC3867">
        <w:rPr>
          <w:rFonts w:asciiTheme="minorHAnsi" w:hAnsiTheme="minorHAnsi" w:cstheme="minorHAnsi"/>
        </w:rPr>
        <w:t xml:space="preserve">jego podpisania przez </w:t>
      </w:r>
      <w:r w:rsidR="009C5E0E" w:rsidRPr="00DC3867">
        <w:rPr>
          <w:rFonts w:asciiTheme="minorHAnsi" w:hAnsiTheme="minorHAnsi" w:cstheme="minorHAnsi"/>
        </w:rPr>
        <w:t>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C85003" w:rsidRPr="00DC3867">
        <w:rPr>
          <w:rFonts w:asciiTheme="minorHAnsi" w:hAnsiTheme="minorHAnsi" w:cstheme="minorHAnsi"/>
        </w:rPr>
        <w:t xml:space="preserve"> do dnia wykonania przez</w:t>
      </w:r>
      <w:r w:rsidR="009C5E0E" w:rsidRPr="00DC3867">
        <w:rPr>
          <w:rFonts w:asciiTheme="minorHAnsi" w:hAnsiTheme="minorHAnsi" w:cstheme="minorHAnsi"/>
        </w:rPr>
        <w:t xml:space="preserve"> S</w:t>
      </w:r>
      <w:r w:rsidR="00B777C0" w:rsidRPr="00DC3867">
        <w:rPr>
          <w:rFonts w:asciiTheme="minorHAnsi" w:hAnsiTheme="minorHAnsi" w:cstheme="minorHAnsi"/>
        </w:rPr>
        <w:t xml:space="preserve">trony </w:t>
      </w:r>
      <w:r w:rsidR="006F2D62" w:rsidRPr="00DC3867">
        <w:rPr>
          <w:rFonts w:asciiTheme="minorHAnsi" w:hAnsiTheme="minorHAnsi" w:cstheme="minorHAnsi"/>
        </w:rPr>
        <w:t>Porozumienia</w:t>
      </w:r>
      <w:r w:rsidR="00B777C0" w:rsidRPr="00DC3867">
        <w:rPr>
          <w:rFonts w:asciiTheme="minorHAnsi" w:hAnsiTheme="minorHAnsi" w:cstheme="minorHAnsi"/>
        </w:rPr>
        <w:t xml:space="preserve"> wszystkich obowiązków z nie</w:t>
      </w:r>
      <w:r w:rsidR="00535D6D" w:rsidRPr="00DC3867">
        <w:rPr>
          <w:rFonts w:asciiTheme="minorHAnsi" w:hAnsiTheme="minorHAnsi" w:cstheme="minorHAnsi"/>
        </w:rPr>
        <w:t>go</w:t>
      </w:r>
      <w:r w:rsidR="00B777C0" w:rsidRPr="00DC3867">
        <w:rPr>
          <w:rFonts w:asciiTheme="minorHAnsi" w:hAnsiTheme="minorHAnsi" w:cstheme="minorHAnsi"/>
        </w:rPr>
        <w:t xml:space="preserve"> wynikających, w tym wynikających z trwałości Projektu</w:t>
      </w:r>
      <w:r w:rsidR="00B67115" w:rsidRPr="00DC3867">
        <w:rPr>
          <w:rFonts w:asciiTheme="minorHAnsi" w:hAnsiTheme="minorHAnsi" w:cstheme="minorHAnsi"/>
        </w:rPr>
        <w:t xml:space="preserve"> oraz przechowywania dokumentów</w:t>
      </w:r>
      <w:r w:rsidR="00B777C0" w:rsidRPr="00DC3867">
        <w:rPr>
          <w:rFonts w:asciiTheme="minorHAnsi" w:hAnsiTheme="minorHAnsi" w:cstheme="minorHAnsi"/>
        </w:rPr>
        <w:t>.</w:t>
      </w:r>
    </w:p>
    <w:p w14:paraId="1118DEAD" w14:textId="77777777" w:rsidR="00B777C0" w:rsidRPr="00DC3867" w:rsidRDefault="00B777C0" w:rsidP="00DC3867">
      <w:pPr>
        <w:autoSpaceDE w:val="0"/>
        <w:autoSpaceDN w:val="0"/>
        <w:adjustRightInd w:val="0"/>
        <w:spacing w:line="276" w:lineRule="auto"/>
        <w:rPr>
          <w:rFonts w:asciiTheme="minorHAnsi" w:hAnsiTheme="minorHAnsi" w:cstheme="minorHAnsi"/>
        </w:rPr>
      </w:pPr>
    </w:p>
    <w:p w14:paraId="02233DA3" w14:textId="77777777" w:rsidR="00581606" w:rsidRPr="00DC3867" w:rsidRDefault="0094563F" w:rsidP="00DC3867">
      <w:pPr>
        <w:numPr>
          <w:ilvl w:val="0"/>
          <w:numId w:val="3"/>
        </w:numPr>
        <w:tabs>
          <w:tab w:val="clear" w:pos="340"/>
          <w:tab w:val="num" w:pos="-3820"/>
        </w:tabs>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Projekt będzie </w:t>
      </w:r>
      <w:r w:rsidR="007837C6" w:rsidRPr="00DC3867">
        <w:rPr>
          <w:rFonts w:asciiTheme="minorHAnsi" w:hAnsiTheme="minorHAnsi" w:cstheme="minorHAnsi"/>
        </w:rPr>
        <w:t>realizowany</w:t>
      </w:r>
      <w:r w:rsidR="00581606" w:rsidRPr="00DC3867">
        <w:rPr>
          <w:rFonts w:asciiTheme="minorHAnsi" w:hAnsiTheme="minorHAnsi" w:cstheme="minorHAnsi"/>
        </w:rPr>
        <w:t xml:space="preserve"> przez: ................................................................</w:t>
      </w:r>
      <w:r w:rsidR="00581606" w:rsidRPr="00DC3867">
        <w:rPr>
          <w:rStyle w:val="Odwoanieprzypisudolnego"/>
          <w:rFonts w:asciiTheme="minorHAnsi" w:hAnsiTheme="minorHAnsi" w:cstheme="minorHAnsi"/>
        </w:rPr>
        <w:footnoteReference w:id="7"/>
      </w:r>
    </w:p>
    <w:p w14:paraId="1D003ED4" w14:textId="77777777" w:rsidR="00FF576F" w:rsidRPr="00DC3867" w:rsidRDefault="00FF576F" w:rsidP="00DC3867">
      <w:pPr>
        <w:autoSpaceDE w:val="0"/>
        <w:autoSpaceDN w:val="0"/>
        <w:adjustRightInd w:val="0"/>
        <w:spacing w:line="276" w:lineRule="auto"/>
        <w:rPr>
          <w:rFonts w:asciiTheme="minorHAnsi" w:hAnsiTheme="minorHAnsi" w:cstheme="minorHAnsi"/>
          <w:b/>
        </w:rPr>
      </w:pPr>
    </w:p>
    <w:p w14:paraId="2D770FBB"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4</w:t>
      </w:r>
    </w:p>
    <w:p w14:paraId="4BA332B4" w14:textId="77777777" w:rsidR="002F3554" w:rsidRPr="00DC3867" w:rsidRDefault="002F3554"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Odpowiedzialność </w:t>
      </w:r>
      <w:r w:rsidR="002A0477" w:rsidRPr="00DC3867">
        <w:rPr>
          <w:rFonts w:asciiTheme="minorHAnsi" w:hAnsiTheme="minorHAnsi" w:cstheme="minorHAnsi"/>
          <w:sz w:val="24"/>
          <w:lang w:val="pl-PL"/>
        </w:rPr>
        <w:t xml:space="preserve">i zobowiązania </w:t>
      </w:r>
      <w:r w:rsidRPr="00DC3867">
        <w:rPr>
          <w:rFonts w:asciiTheme="minorHAnsi" w:hAnsiTheme="minorHAnsi" w:cstheme="minorHAnsi"/>
          <w:sz w:val="24"/>
          <w:lang w:val="pl-PL"/>
        </w:rPr>
        <w:t>Beneficjenta</w:t>
      </w:r>
    </w:p>
    <w:p w14:paraId="4EDCFEF4" w14:textId="77777777" w:rsidR="00D050C9" w:rsidRPr="00DC3867" w:rsidRDefault="00D050C9"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ponosi przed Instytucją Zarządzającą FEW 2021+ odpowiedzialność za realizację Projektu. Beneficjent nie może uwolnić się od wskazanej odpowiedzialności powołując się na działanie lub zaniechanie podmiotów trzecich, którym powierzył lub za pomocą których realizował całość lub jakąkolwiek część Projektu, co dotyczy również sytuacji gdy działanie lub zaniechanie wskazanych podmiotów trzecich stanowiło naruszenie przepisów prawa w tym przestępstwo lub wykroczenie. Tym samym okoliczność, że Beneficjent realizując Porozumienie został pokrzywdzony lub poszkodowany przez osobę trzecią, której powierzył lub za pomocą której reali</w:t>
      </w:r>
      <w:r w:rsidR="006F36A7" w:rsidRPr="00DC3867">
        <w:rPr>
          <w:rFonts w:asciiTheme="minorHAnsi" w:hAnsiTheme="minorHAnsi" w:cstheme="minorHAnsi"/>
          <w:sz w:val="24"/>
          <w:szCs w:val="24"/>
        </w:rPr>
        <w:t>zował Porozumienie, nie zwalnia</w:t>
      </w:r>
      <w:r w:rsidRPr="00DC3867">
        <w:rPr>
          <w:rFonts w:asciiTheme="minorHAnsi" w:hAnsiTheme="minorHAnsi" w:cstheme="minorHAnsi"/>
          <w:sz w:val="24"/>
          <w:szCs w:val="24"/>
        </w:rPr>
        <w:t xml:space="preserve"> Beneficjenta z odpowiedzialności przed Instytucją Zarządzającą FEW 2021+ za prawidłową realizację Projektu.</w:t>
      </w:r>
    </w:p>
    <w:p w14:paraId="0F2DAF22" w14:textId="77777777" w:rsidR="009E4B88" w:rsidRPr="00DC3867" w:rsidRDefault="00324AE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Prawa i obowiązki Beneficjenta wynikające z </w:t>
      </w:r>
      <w:r w:rsidR="00484705"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nie mogą być przenoszone na rzecz osób trzecich</w:t>
      </w:r>
      <w:r w:rsidR="00195344" w:rsidRPr="00DC3867">
        <w:rPr>
          <w:rFonts w:asciiTheme="minorHAnsi" w:hAnsiTheme="minorHAnsi" w:cstheme="minorHAnsi"/>
          <w:sz w:val="24"/>
          <w:szCs w:val="24"/>
        </w:rPr>
        <w:t xml:space="preserve">. </w:t>
      </w:r>
    </w:p>
    <w:p w14:paraId="66A472AE" w14:textId="77777777" w:rsidR="009E4B88" w:rsidRPr="00DC3867" w:rsidRDefault="00A03DB5"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poinformować pisemnie Instytucję Zarządzającą </w:t>
      </w:r>
      <w:r w:rsidR="007C1AD3" w:rsidRPr="00DC3867">
        <w:rPr>
          <w:rFonts w:asciiTheme="minorHAnsi" w:hAnsiTheme="minorHAnsi" w:cstheme="minorHAnsi"/>
          <w:sz w:val="24"/>
          <w:szCs w:val="24"/>
        </w:rPr>
        <w:t>FEW 2021</w:t>
      </w:r>
      <w:r w:rsidRPr="00DC3867">
        <w:rPr>
          <w:rFonts w:asciiTheme="minorHAnsi" w:hAnsiTheme="minorHAnsi" w:cstheme="minorHAnsi"/>
          <w:sz w:val="24"/>
          <w:szCs w:val="24"/>
        </w:rPr>
        <w:t>+ o wszelkich</w:t>
      </w:r>
      <w:r w:rsidR="007C1AD3" w:rsidRPr="00DC3867">
        <w:rPr>
          <w:rFonts w:asciiTheme="minorHAnsi" w:hAnsiTheme="minorHAnsi" w:cstheme="minorHAnsi"/>
          <w:sz w:val="24"/>
          <w:szCs w:val="24"/>
        </w:rPr>
        <w:t xml:space="preserve"> nieprzewidzianych</w:t>
      </w:r>
      <w:r w:rsidRPr="00DC3867">
        <w:rPr>
          <w:rFonts w:asciiTheme="minorHAnsi" w:hAnsiTheme="minorHAnsi" w:cstheme="minorHAnsi"/>
          <w:sz w:val="24"/>
          <w:szCs w:val="24"/>
        </w:rPr>
        <w:t xml:space="preserve"> zdarzeniach zaistniałych w trakcie realizacji Projektu i mogących mieć wpływ na zakres przedmiotowy oraz warunki realizacji Projektu określone </w:t>
      </w:r>
      <w:r w:rsidR="006F2D62" w:rsidRPr="00DC3867">
        <w:rPr>
          <w:rFonts w:asciiTheme="minorHAnsi" w:hAnsiTheme="minorHAnsi" w:cstheme="minorHAnsi"/>
          <w:sz w:val="24"/>
          <w:szCs w:val="24"/>
        </w:rPr>
        <w:t>w Porozumieniu</w:t>
      </w:r>
      <w:r w:rsidRPr="00DC3867">
        <w:rPr>
          <w:rFonts w:asciiTheme="minorHAnsi" w:hAnsiTheme="minorHAnsi" w:cstheme="minorHAnsi"/>
          <w:sz w:val="24"/>
          <w:szCs w:val="24"/>
        </w:rPr>
        <w:t xml:space="preserve"> w terminie 7 dni od zaistnienia zdarzenia, w szczególności </w:t>
      </w:r>
      <w:r w:rsidR="002D31AB" w:rsidRPr="00DC3867">
        <w:rPr>
          <w:rFonts w:asciiTheme="minorHAnsi" w:hAnsiTheme="minorHAnsi" w:cstheme="minorHAnsi"/>
          <w:sz w:val="24"/>
          <w:szCs w:val="24"/>
        </w:rPr>
        <w:t xml:space="preserve">o </w:t>
      </w:r>
      <w:r w:rsidRPr="00DC3867">
        <w:rPr>
          <w:rFonts w:asciiTheme="minorHAnsi" w:hAnsiTheme="minorHAnsi" w:cstheme="minorHAnsi"/>
          <w:sz w:val="24"/>
          <w:szCs w:val="24"/>
        </w:rPr>
        <w:t>zmian</w:t>
      </w:r>
      <w:r w:rsidR="002D31AB" w:rsidRPr="00DC3867">
        <w:rPr>
          <w:rFonts w:asciiTheme="minorHAnsi" w:hAnsiTheme="minorHAnsi" w:cstheme="minorHAnsi"/>
          <w:sz w:val="24"/>
          <w:szCs w:val="24"/>
        </w:rPr>
        <w:t>ach</w:t>
      </w:r>
      <w:r w:rsidRPr="00DC3867">
        <w:rPr>
          <w:rFonts w:asciiTheme="minorHAnsi" w:hAnsiTheme="minorHAnsi" w:cstheme="minorHAnsi"/>
          <w:sz w:val="24"/>
          <w:szCs w:val="24"/>
        </w:rPr>
        <w:t xml:space="preserve"> w strukturze finansowania Projektu.</w:t>
      </w:r>
    </w:p>
    <w:p w14:paraId="4DD07A6A" w14:textId="77777777" w:rsidR="009E4B88" w:rsidRPr="00DC3867" w:rsidRDefault="00442FED"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w:t>
      </w:r>
      <w:r w:rsidR="00EF53FD"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2A3F1B" w:rsidRPr="00DC3867">
        <w:rPr>
          <w:rFonts w:asciiTheme="minorHAnsi" w:hAnsiTheme="minorHAnsi" w:cstheme="minorHAnsi"/>
          <w:sz w:val="24"/>
          <w:szCs w:val="24"/>
        </w:rPr>
        <w:t xml:space="preserve">na każde wezwanie Instytucji Zarządzającej </w:t>
      </w:r>
      <w:r w:rsidR="00C413B5" w:rsidRPr="00DC3867">
        <w:rPr>
          <w:rFonts w:asciiTheme="minorHAnsi" w:hAnsiTheme="minorHAnsi" w:cstheme="minorHAnsi"/>
          <w:sz w:val="24"/>
          <w:szCs w:val="24"/>
        </w:rPr>
        <w:t>FEW 2021</w:t>
      </w:r>
      <w:r w:rsidR="002A3F1B" w:rsidRPr="00DC3867">
        <w:rPr>
          <w:rFonts w:asciiTheme="minorHAnsi" w:hAnsiTheme="minorHAnsi" w:cstheme="minorHAnsi"/>
          <w:sz w:val="24"/>
          <w:szCs w:val="24"/>
        </w:rPr>
        <w:t>+</w:t>
      </w:r>
      <w:r w:rsidR="00EF53FD" w:rsidRPr="00DC3867">
        <w:rPr>
          <w:rFonts w:asciiTheme="minorHAnsi" w:hAnsiTheme="minorHAnsi" w:cstheme="minorHAnsi"/>
          <w:sz w:val="24"/>
          <w:szCs w:val="24"/>
        </w:rPr>
        <w:t>,</w:t>
      </w:r>
      <w:r w:rsidR="002A3F1B" w:rsidRPr="00DC3867">
        <w:rPr>
          <w:rFonts w:asciiTheme="minorHAnsi" w:hAnsiTheme="minorHAnsi" w:cstheme="minorHAnsi"/>
          <w:sz w:val="24"/>
          <w:szCs w:val="24"/>
        </w:rPr>
        <w:t xml:space="preserve"> </w:t>
      </w:r>
      <w:r w:rsidRPr="00DC3867">
        <w:rPr>
          <w:rFonts w:asciiTheme="minorHAnsi" w:hAnsiTheme="minorHAnsi" w:cstheme="minorHAnsi"/>
          <w:sz w:val="24"/>
          <w:szCs w:val="24"/>
        </w:rPr>
        <w:t>do przekazywania</w:t>
      </w:r>
      <w:r w:rsidR="00CA1CEA" w:rsidRPr="00DC3867">
        <w:rPr>
          <w:rFonts w:asciiTheme="minorHAnsi" w:hAnsiTheme="minorHAnsi" w:cstheme="minorHAnsi"/>
          <w:sz w:val="24"/>
          <w:szCs w:val="24"/>
        </w:rPr>
        <w:t xml:space="preserve"> niezwłocznie lub w wyznaczonym </w:t>
      </w:r>
      <w:r w:rsidR="00410693" w:rsidRPr="00DC3867">
        <w:rPr>
          <w:rFonts w:asciiTheme="minorHAnsi" w:hAnsiTheme="minorHAnsi" w:cstheme="minorHAnsi"/>
          <w:sz w:val="24"/>
          <w:szCs w:val="24"/>
        </w:rPr>
        <w:t>terminie informacji,</w:t>
      </w:r>
      <w:r w:rsidRPr="00DC3867">
        <w:rPr>
          <w:rFonts w:asciiTheme="minorHAnsi" w:hAnsiTheme="minorHAnsi" w:cstheme="minorHAnsi"/>
          <w:sz w:val="24"/>
          <w:szCs w:val="24"/>
        </w:rPr>
        <w:t xml:space="preserve"> wyjaśnień </w:t>
      </w:r>
      <w:r w:rsidR="00410693" w:rsidRPr="00DC3867">
        <w:rPr>
          <w:rFonts w:asciiTheme="minorHAnsi" w:hAnsiTheme="minorHAnsi" w:cstheme="minorHAnsi"/>
          <w:sz w:val="24"/>
          <w:szCs w:val="24"/>
        </w:rPr>
        <w:t>i dokumentów związanych z realizacją</w:t>
      </w:r>
      <w:r w:rsidRPr="00DC3867">
        <w:rPr>
          <w:rFonts w:asciiTheme="minorHAnsi" w:hAnsiTheme="minorHAnsi" w:cstheme="minorHAnsi"/>
          <w:sz w:val="24"/>
          <w:szCs w:val="24"/>
        </w:rPr>
        <w:t xml:space="preserve"> Projektu</w:t>
      </w:r>
      <w:r w:rsidR="00410693" w:rsidRPr="00DC3867">
        <w:rPr>
          <w:rFonts w:asciiTheme="minorHAnsi" w:hAnsiTheme="minorHAnsi" w:cstheme="minorHAnsi"/>
          <w:sz w:val="24"/>
          <w:szCs w:val="24"/>
        </w:rPr>
        <w:t>.</w:t>
      </w:r>
    </w:p>
    <w:p w14:paraId="51F5225A" w14:textId="77777777" w:rsidR="00D93E8D" w:rsidRPr="00DC3867" w:rsidRDefault="009C5E0E"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Realizując </w:t>
      </w:r>
      <w:r w:rsidR="006F2D62"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w:t>
      </w:r>
      <w:r w:rsidR="000A19C5" w:rsidRPr="00DC3867">
        <w:rPr>
          <w:rFonts w:asciiTheme="minorHAnsi" w:hAnsiTheme="minorHAnsi" w:cstheme="minorHAnsi"/>
          <w:sz w:val="24"/>
          <w:szCs w:val="24"/>
        </w:rPr>
        <w:t>Beneficjent jest zobowiązany</w:t>
      </w:r>
      <w:r w:rsidR="00365897" w:rsidRPr="00DC3867">
        <w:rPr>
          <w:rFonts w:asciiTheme="minorHAnsi" w:hAnsiTheme="minorHAnsi" w:cstheme="minorHAnsi"/>
          <w:sz w:val="24"/>
          <w:szCs w:val="24"/>
        </w:rPr>
        <w:t xml:space="preserve"> w szczególności</w:t>
      </w:r>
      <w:r w:rsidR="000A19C5" w:rsidRPr="00DC3867">
        <w:rPr>
          <w:rFonts w:asciiTheme="minorHAnsi" w:hAnsiTheme="minorHAnsi" w:cstheme="minorHAnsi"/>
          <w:sz w:val="24"/>
          <w:szCs w:val="24"/>
        </w:rPr>
        <w:t xml:space="preserve"> do</w:t>
      </w:r>
      <w:r w:rsidR="00AA6BE6" w:rsidRPr="00DC3867">
        <w:rPr>
          <w:rFonts w:asciiTheme="minorHAnsi" w:hAnsiTheme="minorHAnsi" w:cstheme="minorHAnsi"/>
          <w:sz w:val="24"/>
          <w:szCs w:val="24"/>
        </w:rPr>
        <w:t>:</w:t>
      </w:r>
    </w:p>
    <w:p w14:paraId="4433BB79" w14:textId="77777777" w:rsidR="000A19C5" w:rsidRPr="00DC3867" w:rsidRDefault="00E07B00"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realizacji </w:t>
      </w:r>
      <w:r w:rsidR="000A19C5" w:rsidRPr="00DC3867">
        <w:rPr>
          <w:rFonts w:asciiTheme="minorHAnsi" w:hAnsiTheme="minorHAnsi" w:cstheme="minorHAnsi"/>
        </w:rPr>
        <w:t xml:space="preserve">Projektu zgodnie z </w:t>
      </w:r>
      <w:r w:rsidR="00365897" w:rsidRPr="00DC3867">
        <w:rPr>
          <w:rFonts w:asciiTheme="minorHAnsi" w:hAnsiTheme="minorHAnsi" w:cstheme="minorHAnsi"/>
        </w:rPr>
        <w:t>R</w:t>
      </w:r>
      <w:r w:rsidR="000A19C5" w:rsidRPr="00DC3867">
        <w:rPr>
          <w:rFonts w:asciiTheme="minorHAnsi" w:hAnsiTheme="minorHAnsi" w:cstheme="minorHAnsi"/>
        </w:rPr>
        <w:t>egulamin</w:t>
      </w:r>
      <w:r w:rsidR="009E4B88" w:rsidRPr="00DC3867">
        <w:rPr>
          <w:rFonts w:asciiTheme="minorHAnsi" w:hAnsiTheme="minorHAnsi" w:cstheme="minorHAnsi"/>
        </w:rPr>
        <w:t>em</w:t>
      </w:r>
      <w:r w:rsidR="000A19C5" w:rsidRPr="00DC3867">
        <w:rPr>
          <w:rFonts w:asciiTheme="minorHAnsi" w:hAnsiTheme="minorHAnsi" w:cstheme="minorHAnsi"/>
        </w:rPr>
        <w:t xml:space="preserve"> </w:t>
      </w:r>
      <w:r w:rsidR="00C413B5" w:rsidRPr="00DC3867">
        <w:rPr>
          <w:rFonts w:asciiTheme="minorHAnsi" w:hAnsiTheme="minorHAnsi" w:cstheme="minorHAnsi"/>
        </w:rPr>
        <w:t>wyboru projektów</w:t>
      </w:r>
      <w:r w:rsidR="000A19C5" w:rsidRPr="00DC3867">
        <w:rPr>
          <w:rFonts w:asciiTheme="minorHAnsi" w:hAnsiTheme="minorHAnsi" w:cstheme="minorHAnsi"/>
        </w:rPr>
        <w:t xml:space="preserve"> </w:t>
      </w:r>
      <w:r w:rsidR="009E4B88" w:rsidRPr="00DC3867">
        <w:rPr>
          <w:rFonts w:asciiTheme="minorHAnsi" w:hAnsiTheme="minorHAnsi" w:cstheme="minorHAnsi"/>
        </w:rPr>
        <w:t xml:space="preserve">oraz </w:t>
      </w:r>
      <w:r w:rsidR="00F46CDB" w:rsidRPr="00DC3867">
        <w:rPr>
          <w:rFonts w:asciiTheme="minorHAnsi" w:hAnsiTheme="minorHAnsi" w:cstheme="minorHAnsi"/>
        </w:rPr>
        <w:t>z wnioskiem</w:t>
      </w:r>
      <w:r w:rsidR="000A19C5" w:rsidRPr="00DC3867">
        <w:rPr>
          <w:rFonts w:asciiTheme="minorHAnsi" w:hAnsiTheme="minorHAnsi" w:cstheme="minorHAnsi"/>
        </w:rPr>
        <w:t xml:space="preserve"> o dofinansowanie;</w:t>
      </w:r>
    </w:p>
    <w:p w14:paraId="0FABF690" w14:textId="77777777" w:rsidR="009E4B88"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realizacji Projektu zgodnie z obowiązującymi przepisami prawa krajowego i unijnego;</w:t>
      </w:r>
    </w:p>
    <w:p w14:paraId="531EB17A" w14:textId="77777777" w:rsidR="00C413B5" w:rsidRPr="00DC3867" w:rsidRDefault="009E4B88"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przestrzegania </w:t>
      </w:r>
      <w:r w:rsidR="00C413B5" w:rsidRPr="00DC3867">
        <w:rPr>
          <w:rFonts w:asciiTheme="minorHAnsi" w:hAnsiTheme="minorHAnsi" w:cstheme="minorHAnsi"/>
        </w:rPr>
        <w:t>zasad horyzontalnych, Karty Praw Podstawowych Unii Europejskiej i Konwencji o Prawach Osób Niepełnosprawnych, o których mowa w rozporządzeniu 2021/1060;</w:t>
      </w:r>
    </w:p>
    <w:p w14:paraId="5B8B73E1" w14:textId="765187A5"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 równościowych na wszystkich etapach realizacji Projektu zgodnie z Wytycznymi dotyczącymi realizacji zasad równościowych w ramach funduszy unijnych na lata 2021-2027 oraz spełnienia wymagań określonych w Standardach dostępności dla polityki spójności 2021-2027, stanowiących załącznik n</w:t>
      </w:r>
      <w:r w:rsidR="00E31A9A">
        <w:rPr>
          <w:rFonts w:asciiTheme="minorHAnsi" w:hAnsiTheme="minorHAnsi" w:cstheme="minorHAnsi"/>
        </w:rPr>
        <w:t>ume</w:t>
      </w:r>
      <w:r w:rsidRPr="00DC3867">
        <w:rPr>
          <w:rFonts w:asciiTheme="minorHAnsi" w:hAnsiTheme="minorHAnsi" w:cstheme="minorHAnsi"/>
        </w:rPr>
        <w:t xml:space="preserve">r 2 do </w:t>
      </w:r>
      <w:r w:rsidR="00E31A9A">
        <w:rPr>
          <w:rFonts w:asciiTheme="minorHAnsi" w:hAnsiTheme="minorHAnsi" w:cstheme="minorHAnsi"/>
        </w:rPr>
        <w:t xml:space="preserve">wyżej wymienionych </w:t>
      </w:r>
      <w:r w:rsidRPr="00DC3867">
        <w:rPr>
          <w:rFonts w:asciiTheme="minorHAnsi" w:hAnsiTheme="minorHAnsi" w:cstheme="minorHAnsi"/>
        </w:rPr>
        <w:t>Wytycznych. W przypadku stwierdzenia rażących lub notorycznych naruszeń w</w:t>
      </w:r>
      <w:r w:rsidR="001E1CBC">
        <w:rPr>
          <w:rFonts w:asciiTheme="minorHAnsi" w:hAnsiTheme="minorHAnsi" w:cstheme="minorHAnsi"/>
        </w:rPr>
        <w:t>yżej wymienionych</w:t>
      </w:r>
      <w:r w:rsidRPr="00DC3867">
        <w:rPr>
          <w:rFonts w:asciiTheme="minorHAnsi" w:hAnsiTheme="minorHAnsi" w:cstheme="minorHAnsi"/>
        </w:rPr>
        <w:t xml:space="preserve"> Standardów lub uchylania się Beneficjenta od realizacji działań naprawczych, Instytucja Zarządzająca FEW 2021+ może uznać część wydatków Projektu za niekwalifikowalne; </w:t>
      </w:r>
    </w:p>
    <w:p w14:paraId="0FE9616C" w14:textId="77777777" w:rsidR="00C413B5" w:rsidRPr="00DC3867" w:rsidRDefault="00C413B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stosowania zasady DNSH („Do No Significant Harm”, „nie czyń znaczących szkód”) na wszystkich etapach realizacji Projektu. Beneficjent zobowiązany jest do gromadzenia dokumentacji potwierdzającej zgodność realizowanego Projektu z zasadą DNSH. Dokumentacja z procesu inwestycyjnego oraz prowadzonej już działalności może podlegać weryfikacji pod kątem spełnienia zasady DNSH na etapie kontroli Projektu;</w:t>
      </w:r>
    </w:p>
    <w:p w14:paraId="074B282E" w14:textId="77777777" w:rsidR="006564CB" w:rsidRPr="00DC3867" w:rsidRDefault="007F5453"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w:t>
      </w:r>
      <w:r w:rsidR="00AA6BE6" w:rsidRPr="00DC3867">
        <w:rPr>
          <w:rFonts w:asciiTheme="minorHAnsi" w:hAnsiTheme="minorHAnsi" w:cstheme="minorHAnsi"/>
        </w:rPr>
        <w:t xml:space="preserve">rzestrzegania </w:t>
      </w:r>
      <w:r w:rsidR="00924B0D" w:rsidRPr="00DC3867">
        <w:rPr>
          <w:rFonts w:asciiTheme="minorHAnsi" w:hAnsiTheme="minorHAnsi" w:cstheme="minorHAnsi"/>
        </w:rPr>
        <w:t>o</w:t>
      </w:r>
      <w:r w:rsidR="00663B9A" w:rsidRPr="00DC3867">
        <w:rPr>
          <w:rFonts w:asciiTheme="minorHAnsi" w:hAnsiTheme="minorHAnsi" w:cstheme="minorHAnsi"/>
        </w:rPr>
        <w:t>bowiązujących</w:t>
      </w:r>
      <w:r w:rsidR="00085218" w:rsidRPr="00DC3867">
        <w:rPr>
          <w:rFonts w:asciiTheme="minorHAnsi" w:hAnsiTheme="minorHAnsi" w:cstheme="minorHAnsi"/>
        </w:rPr>
        <w:t xml:space="preserve"> postanowień </w:t>
      </w:r>
      <w:r w:rsidR="00C32E49" w:rsidRPr="00DC3867">
        <w:rPr>
          <w:rFonts w:asciiTheme="minorHAnsi" w:hAnsiTheme="minorHAnsi" w:cstheme="minorHAnsi"/>
        </w:rPr>
        <w:t xml:space="preserve">wynikających </w:t>
      </w:r>
      <w:r w:rsidR="006564CB" w:rsidRPr="00DC3867">
        <w:rPr>
          <w:rFonts w:asciiTheme="minorHAnsi" w:hAnsiTheme="minorHAnsi" w:cstheme="minorHAnsi"/>
        </w:rPr>
        <w:t xml:space="preserve">w szczególności </w:t>
      </w:r>
      <w:r w:rsidR="00C32E49" w:rsidRPr="00DC3867">
        <w:rPr>
          <w:rFonts w:asciiTheme="minorHAnsi" w:hAnsiTheme="minorHAnsi" w:cstheme="minorHAnsi"/>
        </w:rPr>
        <w:t xml:space="preserve">z Programu oraz </w:t>
      </w:r>
      <w:r w:rsidR="00C56E0F" w:rsidRPr="00DC3867">
        <w:rPr>
          <w:rFonts w:asciiTheme="minorHAnsi" w:hAnsiTheme="minorHAnsi" w:cstheme="minorHAnsi"/>
        </w:rPr>
        <w:t>Szczegółowego Opisu Priorytetów Programu</w:t>
      </w:r>
      <w:r w:rsidR="00C32E49" w:rsidRPr="00DC3867">
        <w:rPr>
          <w:rFonts w:asciiTheme="minorHAnsi" w:hAnsiTheme="minorHAnsi" w:cstheme="minorHAnsi"/>
        </w:rPr>
        <w:t xml:space="preserve">, </w:t>
      </w:r>
      <w:r w:rsidR="00365897" w:rsidRPr="00DC3867">
        <w:rPr>
          <w:rFonts w:asciiTheme="minorHAnsi" w:hAnsiTheme="minorHAnsi" w:cstheme="minorHAnsi"/>
        </w:rPr>
        <w:t>R</w:t>
      </w:r>
      <w:r w:rsidR="008C5374" w:rsidRPr="00DC3867">
        <w:rPr>
          <w:rFonts w:asciiTheme="minorHAnsi" w:hAnsiTheme="minorHAnsi" w:cstheme="minorHAnsi"/>
        </w:rPr>
        <w:t xml:space="preserve">egulaminu </w:t>
      </w:r>
      <w:r w:rsidR="00C56E0F" w:rsidRPr="00DC3867">
        <w:rPr>
          <w:rFonts w:asciiTheme="minorHAnsi" w:hAnsiTheme="minorHAnsi" w:cstheme="minorHAnsi"/>
        </w:rPr>
        <w:t>wyboru projektów</w:t>
      </w:r>
      <w:r w:rsidR="008C5374" w:rsidRPr="00DC3867">
        <w:rPr>
          <w:rFonts w:asciiTheme="minorHAnsi" w:hAnsiTheme="minorHAnsi" w:cstheme="minorHAnsi"/>
        </w:rPr>
        <w:t xml:space="preserve">, </w:t>
      </w:r>
      <w:r w:rsidR="00635781" w:rsidRPr="00DC3867">
        <w:rPr>
          <w:rFonts w:asciiTheme="minorHAnsi" w:hAnsiTheme="minorHAnsi" w:cstheme="minorHAnsi"/>
        </w:rPr>
        <w:t xml:space="preserve">procedur </w:t>
      </w:r>
      <w:r w:rsidR="006564CB" w:rsidRPr="00DC3867">
        <w:rPr>
          <w:rFonts w:asciiTheme="minorHAnsi" w:hAnsiTheme="minorHAnsi" w:cstheme="minorHAnsi"/>
        </w:rPr>
        <w:t>i</w:t>
      </w:r>
      <w:r w:rsidR="00C32E49" w:rsidRPr="00DC3867">
        <w:rPr>
          <w:rFonts w:asciiTheme="minorHAnsi" w:hAnsiTheme="minorHAnsi" w:cstheme="minorHAnsi"/>
        </w:rPr>
        <w:t xml:space="preserve"> informacj</w:t>
      </w:r>
      <w:r w:rsidR="00EE5892" w:rsidRPr="00DC3867">
        <w:rPr>
          <w:rFonts w:asciiTheme="minorHAnsi" w:hAnsiTheme="minorHAnsi" w:cstheme="minorHAnsi"/>
        </w:rPr>
        <w:t xml:space="preserve">i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w:t>
      </w:r>
      <w:r w:rsidR="00EF53FD" w:rsidRPr="00DC3867">
        <w:rPr>
          <w:rFonts w:asciiTheme="minorHAnsi" w:hAnsiTheme="minorHAnsi" w:cstheme="minorHAnsi"/>
        </w:rPr>
        <w:t xml:space="preserve"> </w:t>
      </w:r>
      <w:r w:rsidR="0088655E" w:rsidRPr="00DC3867">
        <w:rPr>
          <w:rFonts w:asciiTheme="minorHAnsi" w:hAnsiTheme="minorHAnsi" w:cstheme="minorHAnsi"/>
        </w:rPr>
        <w:t xml:space="preserve">dostępnych na stronie </w:t>
      </w:r>
      <w:r w:rsidR="008C06E3" w:rsidRPr="00DC3867">
        <w:rPr>
          <w:rFonts w:asciiTheme="minorHAnsi" w:hAnsiTheme="minorHAnsi" w:cstheme="minorHAnsi"/>
        </w:rPr>
        <w:t xml:space="preserve">internetowej </w:t>
      </w:r>
      <w:r w:rsidR="0088655E" w:rsidRPr="00DC3867">
        <w:rPr>
          <w:rFonts w:asciiTheme="minorHAnsi" w:hAnsiTheme="minorHAnsi" w:cstheme="minorHAnsi"/>
        </w:rPr>
        <w:t>Programu</w:t>
      </w:r>
      <w:r w:rsidR="00663B9A" w:rsidRPr="00DC3867">
        <w:rPr>
          <w:rFonts w:asciiTheme="minorHAnsi" w:hAnsiTheme="minorHAnsi" w:cstheme="minorHAnsi"/>
        </w:rPr>
        <w:t>, a także stosowania aktualnych wzorów dokumentów</w:t>
      </w:r>
      <w:r w:rsidR="00820BBC" w:rsidRPr="00DC3867">
        <w:rPr>
          <w:rFonts w:asciiTheme="minorHAnsi" w:hAnsiTheme="minorHAnsi" w:cstheme="minorHAnsi"/>
        </w:rPr>
        <w:t>;</w:t>
      </w:r>
    </w:p>
    <w:p w14:paraId="69512C2C" w14:textId="77777777" w:rsidR="00492D01" w:rsidRPr="00DC3867" w:rsidRDefault="000A19C5"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stosowania postanowień Wytycznych określonych w § 1 </w:t>
      </w:r>
      <w:r w:rsidR="00AD4D8B" w:rsidRPr="00DC3867">
        <w:rPr>
          <w:rFonts w:asciiTheme="minorHAnsi" w:hAnsiTheme="minorHAnsi" w:cstheme="minorHAnsi"/>
        </w:rPr>
        <w:t>pkt</w:t>
      </w:r>
      <w:r w:rsidR="00C56E0F" w:rsidRPr="00DC3867">
        <w:rPr>
          <w:rFonts w:asciiTheme="minorHAnsi" w:hAnsiTheme="minorHAnsi" w:cstheme="minorHAnsi"/>
        </w:rPr>
        <w:t xml:space="preserve"> 3</w:t>
      </w:r>
      <w:r w:rsidR="00352E8F" w:rsidRPr="00DC3867">
        <w:rPr>
          <w:rFonts w:asciiTheme="minorHAnsi" w:hAnsiTheme="minorHAnsi" w:cstheme="minorHAnsi"/>
        </w:rPr>
        <w:t>5</w:t>
      </w:r>
      <w:r w:rsidR="00E07B00" w:rsidRPr="00DC3867">
        <w:rPr>
          <w:rFonts w:asciiTheme="minorHAnsi" w:hAnsiTheme="minorHAnsi" w:cstheme="minorHAnsi"/>
        </w:rPr>
        <w:t xml:space="preserve"> </w:t>
      </w:r>
      <w:r w:rsidR="006F2D62" w:rsidRPr="00DC3867">
        <w:rPr>
          <w:rFonts w:asciiTheme="minorHAnsi" w:hAnsiTheme="minorHAnsi" w:cstheme="minorHAnsi"/>
        </w:rPr>
        <w:t>Porozumienia</w:t>
      </w:r>
      <w:r w:rsidRPr="00DC3867">
        <w:rPr>
          <w:rFonts w:asciiTheme="minorHAnsi" w:hAnsiTheme="minorHAnsi" w:cstheme="minorHAnsi"/>
        </w:rPr>
        <w:t xml:space="preserve">, w zakresie </w:t>
      </w:r>
      <w:r w:rsidR="00C56E0F" w:rsidRPr="00DC3867">
        <w:rPr>
          <w:rFonts w:asciiTheme="minorHAnsi" w:hAnsiTheme="minorHAnsi" w:cstheme="minorHAnsi"/>
        </w:rPr>
        <w:t xml:space="preserve">dotyczącym realizowanego Projektu oraz </w:t>
      </w:r>
      <w:r w:rsidRPr="00DC3867">
        <w:rPr>
          <w:rFonts w:asciiTheme="minorHAnsi" w:hAnsiTheme="minorHAnsi" w:cstheme="minorHAnsi"/>
        </w:rPr>
        <w:t>bieżące</w:t>
      </w:r>
      <w:r w:rsidR="00C56E0F" w:rsidRPr="00DC3867">
        <w:rPr>
          <w:rFonts w:asciiTheme="minorHAnsi" w:hAnsiTheme="minorHAnsi" w:cstheme="minorHAnsi"/>
        </w:rPr>
        <w:t>go monitorowania</w:t>
      </w:r>
      <w:r w:rsidRPr="00DC3867">
        <w:rPr>
          <w:rFonts w:asciiTheme="minorHAnsi" w:hAnsiTheme="minorHAnsi" w:cstheme="minorHAnsi"/>
        </w:rPr>
        <w:t xml:space="preserve"> wszelkich zmian Wytycznych dostępnych na</w:t>
      </w:r>
      <w:r w:rsidR="00C56E0F" w:rsidRPr="00DC3867">
        <w:rPr>
          <w:rFonts w:asciiTheme="minorHAnsi" w:hAnsiTheme="minorHAnsi" w:cstheme="minorHAnsi"/>
        </w:rPr>
        <w:t xml:space="preserve"> stronie internetowej Programu. Z</w:t>
      </w:r>
      <w:r w:rsidRPr="00DC3867">
        <w:rPr>
          <w:rFonts w:asciiTheme="minorHAnsi" w:hAnsiTheme="minorHAnsi" w:cstheme="minorHAnsi"/>
        </w:rPr>
        <w:t xml:space="preserve">miana treści Wytycznych nie stanowi zmiany treści </w:t>
      </w:r>
      <w:r w:rsidR="006F2D62" w:rsidRPr="00DC3867">
        <w:rPr>
          <w:rFonts w:asciiTheme="minorHAnsi" w:hAnsiTheme="minorHAnsi" w:cstheme="minorHAnsi"/>
        </w:rPr>
        <w:t>Porozumienia</w:t>
      </w:r>
      <w:r w:rsidR="005653E6" w:rsidRPr="00DC3867">
        <w:rPr>
          <w:rFonts w:asciiTheme="minorHAnsi" w:hAnsiTheme="minorHAnsi" w:cstheme="minorHAnsi"/>
        </w:rPr>
        <w:t>. W przypadku niespójności między zapisami Porozumienia a zapisami Wytycznych, pierwszeństwo zastosowani</w:t>
      </w:r>
      <w:r w:rsidR="00C85003" w:rsidRPr="00DC3867">
        <w:rPr>
          <w:rFonts w:asciiTheme="minorHAnsi" w:hAnsiTheme="minorHAnsi" w:cstheme="minorHAnsi"/>
        </w:rPr>
        <w:t>a</w:t>
      </w:r>
      <w:r w:rsidR="005653E6" w:rsidRPr="00DC3867">
        <w:rPr>
          <w:rFonts w:asciiTheme="minorHAnsi" w:hAnsiTheme="minorHAnsi" w:cstheme="minorHAnsi"/>
        </w:rPr>
        <w:t xml:space="preserve"> mają zawsze zapisy Porozumienia</w:t>
      </w:r>
      <w:r w:rsidR="00C85003" w:rsidRPr="00DC3867">
        <w:rPr>
          <w:rFonts w:asciiTheme="minorHAnsi" w:hAnsiTheme="minorHAnsi" w:cstheme="minorHAnsi"/>
        </w:rPr>
        <w:t>;</w:t>
      </w:r>
    </w:p>
    <w:p w14:paraId="6A188E6A"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przetwarzania danych osobowych zgodnie z RODO, ustawą o ochronie danych osobowych oraz przepisami powszechnie obowiązującymi dotyczącymi ochrony danych osobowych;</w:t>
      </w:r>
    </w:p>
    <w:p w14:paraId="4B1C7111" w14:textId="77777777" w:rsidR="00CE717C"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przekazywania Instytucji Zarządzającej FEW 2021+ informacji pokontrolnych dotyczących kontroli przeprowadzanych przez instytucje zewnętrzne w ramach Projektu;</w:t>
      </w:r>
    </w:p>
    <w:p w14:paraId="1D2A7CFC" w14:textId="77777777" w:rsidR="009E4B88" w:rsidRPr="00DC3867" w:rsidRDefault="00CE717C"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zapewnienia uprawnionym organom kontroli wglądu w przechowywane informacje w zakresie kwalifikowalności podmiotów obejmowanych wsparciem i umożliwienia weryfikacji ich prawdziwości;</w:t>
      </w:r>
    </w:p>
    <w:p w14:paraId="020980EE" w14:textId="77777777" w:rsidR="000E6583" w:rsidRPr="00DC3867" w:rsidRDefault="00AA6BE6"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C56E0F"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w:t>
      </w:r>
      <w:r w:rsidR="00C53813" w:rsidRPr="00DC3867">
        <w:rPr>
          <w:rFonts w:asciiTheme="minorHAnsi" w:hAnsiTheme="minorHAnsi" w:cstheme="minorHAnsi"/>
        </w:rPr>
        <w:t xml:space="preserve">pozostawaniu </w:t>
      </w:r>
      <w:r w:rsidR="00195344" w:rsidRPr="00DC3867">
        <w:rPr>
          <w:rFonts w:asciiTheme="minorHAnsi" w:hAnsiTheme="minorHAnsi" w:cstheme="minorHAnsi"/>
        </w:rPr>
        <w:t xml:space="preserve">w stanie likwidacji lub </w:t>
      </w:r>
      <w:r w:rsidRPr="00DC3867">
        <w:rPr>
          <w:rFonts w:asciiTheme="minorHAnsi" w:hAnsiTheme="minorHAnsi" w:cstheme="minorHAnsi"/>
        </w:rPr>
        <w:t>gdy jest podmiotem postępowań prawnych o pod</w:t>
      </w:r>
      <w:r w:rsidR="00C56E0F" w:rsidRPr="00DC3867">
        <w:rPr>
          <w:rFonts w:asciiTheme="minorHAnsi" w:hAnsiTheme="minorHAnsi" w:cstheme="minorHAnsi"/>
        </w:rPr>
        <w:t>obnym charakterze, w terminie</w:t>
      </w:r>
      <w:r w:rsidRPr="00DC3867">
        <w:rPr>
          <w:rFonts w:asciiTheme="minorHAnsi" w:hAnsiTheme="minorHAnsi" w:cstheme="minorHAnsi"/>
        </w:rPr>
        <w:t xml:space="preserve"> 3 dni od dnia wystąpienia powyższych okoliczności</w:t>
      </w:r>
      <w:r w:rsidR="008042D9" w:rsidRPr="00DC3867">
        <w:rPr>
          <w:rFonts w:asciiTheme="minorHAnsi" w:hAnsiTheme="minorHAnsi" w:cstheme="minorHAnsi"/>
        </w:rPr>
        <w:t>;</w:t>
      </w:r>
    </w:p>
    <w:p w14:paraId="41A3D279" w14:textId="77777777" w:rsidR="008042D9" w:rsidRPr="00DC3867" w:rsidRDefault="008042D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Pr="00DC3867">
        <w:rPr>
          <w:rFonts w:asciiTheme="minorHAnsi" w:hAnsiTheme="minorHAnsi" w:cstheme="minorHAnsi"/>
        </w:rPr>
        <w:t xml:space="preserve">o toczącym się wobec </w:t>
      </w:r>
      <w:r w:rsidR="00B229C5" w:rsidRPr="00DC3867">
        <w:rPr>
          <w:rFonts w:asciiTheme="minorHAnsi" w:hAnsiTheme="minorHAnsi" w:cstheme="minorHAnsi"/>
        </w:rPr>
        <w:t>niego</w:t>
      </w:r>
      <w:r w:rsidRPr="00DC3867">
        <w:rPr>
          <w:rFonts w:asciiTheme="minorHAnsi" w:hAnsiTheme="minorHAnsi" w:cstheme="minorHAnsi"/>
        </w:rPr>
        <w:t xml:space="preserve"> jakimkolwiek postępowaniu egzekucyjnym, karnym skarbowym, o posiadaniu zajętyc</w:t>
      </w:r>
      <w:r w:rsidR="00B229C5" w:rsidRPr="00DC3867">
        <w:rPr>
          <w:rFonts w:asciiTheme="minorHAnsi" w:hAnsiTheme="minorHAnsi" w:cstheme="minorHAnsi"/>
        </w:rPr>
        <w:t xml:space="preserve">h wierzytelności, w terminie </w:t>
      </w:r>
      <w:r w:rsidRPr="00DC3867">
        <w:rPr>
          <w:rFonts w:asciiTheme="minorHAnsi" w:hAnsiTheme="minorHAnsi" w:cstheme="minorHAnsi"/>
        </w:rPr>
        <w:t xml:space="preserve">3 dni od dnia wystąpienia powyższych okoliczności oraz pisemnego </w:t>
      </w:r>
      <w:r w:rsidRPr="00DC3867">
        <w:rPr>
          <w:rFonts w:asciiTheme="minorHAnsi" w:hAnsiTheme="minorHAnsi" w:cstheme="minorHAnsi"/>
        </w:rPr>
        <w:lastRenderedPageBreak/>
        <w:t xml:space="preserve">powiadamiania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 xml:space="preserve">+ </w:t>
      </w:r>
      <w:r w:rsidR="00B229C5" w:rsidRPr="00DC3867">
        <w:rPr>
          <w:rFonts w:asciiTheme="minorHAnsi" w:hAnsiTheme="minorHAnsi" w:cstheme="minorHAnsi"/>
        </w:rPr>
        <w:t xml:space="preserve">w terminie </w:t>
      </w:r>
      <w:r w:rsidRPr="00DC3867">
        <w:rPr>
          <w:rFonts w:asciiTheme="minorHAnsi" w:hAnsiTheme="minorHAnsi" w:cstheme="minorHAnsi"/>
        </w:rPr>
        <w:t>3 dni od daty powzięcia przez Beneficjenta informacji o każdej zmianie w tym zakresie</w:t>
      </w:r>
      <w:r w:rsidR="00FF56FD" w:rsidRPr="00DC3867">
        <w:rPr>
          <w:rFonts w:asciiTheme="minorHAnsi" w:hAnsiTheme="minorHAnsi" w:cstheme="minorHAnsi"/>
        </w:rPr>
        <w:t>;</w:t>
      </w:r>
    </w:p>
    <w:p w14:paraId="44CE45A6" w14:textId="77777777" w:rsidR="009B04C4" w:rsidRPr="00DC3867" w:rsidRDefault="00FF56FD"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pisemnego poinformowania Instytucji Zarządzającej </w:t>
      </w:r>
      <w:r w:rsidR="00B229C5" w:rsidRPr="00DC3867">
        <w:rPr>
          <w:rFonts w:asciiTheme="minorHAnsi" w:hAnsiTheme="minorHAnsi" w:cstheme="minorHAnsi"/>
        </w:rPr>
        <w:t>FEW 2021</w:t>
      </w:r>
      <w:r w:rsidR="00377388" w:rsidRPr="00DC3867">
        <w:rPr>
          <w:rFonts w:asciiTheme="minorHAnsi" w:hAnsiTheme="minorHAnsi" w:cstheme="minorHAnsi"/>
        </w:rPr>
        <w:t>+</w:t>
      </w:r>
      <w:r w:rsidR="00B229C5" w:rsidRPr="00DC3867">
        <w:rPr>
          <w:rFonts w:asciiTheme="minorHAnsi" w:hAnsiTheme="minorHAnsi" w:cstheme="minorHAnsi"/>
        </w:rPr>
        <w:t xml:space="preserve">, w terminie </w:t>
      </w:r>
      <w:r w:rsidRPr="00DC3867">
        <w:rPr>
          <w:rFonts w:asciiTheme="minorHAnsi" w:hAnsiTheme="minorHAnsi" w:cstheme="minorHAnsi"/>
        </w:rPr>
        <w:t>3 dni od daty powzięcia przez Beneficjenta informacji, w zakresie każdej</w:t>
      </w:r>
      <w:r w:rsidR="009C5E0E" w:rsidRPr="00DC3867">
        <w:rPr>
          <w:rFonts w:asciiTheme="minorHAnsi" w:hAnsiTheme="minorHAnsi" w:cstheme="minorHAnsi"/>
        </w:rPr>
        <w:t xml:space="preserve"> zmiany statusu Beneficjenta i p</w:t>
      </w:r>
      <w:r w:rsidRPr="00DC3867">
        <w:rPr>
          <w:rFonts w:asciiTheme="minorHAnsi" w:hAnsiTheme="minorHAnsi" w:cstheme="minorHAnsi"/>
        </w:rPr>
        <w:t>artnera</w:t>
      </w:r>
      <w:r w:rsidR="00491E20" w:rsidRPr="00DC3867">
        <w:rPr>
          <w:rFonts w:asciiTheme="minorHAnsi" w:hAnsiTheme="minorHAnsi" w:cstheme="minorHAnsi"/>
        </w:rPr>
        <w:t xml:space="preserve"> </w:t>
      </w:r>
      <w:r w:rsidR="007F7D0E" w:rsidRPr="00DC3867">
        <w:rPr>
          <w:rFonts w:asciiTheme="minorHAnsi" w:hAnsiTheme="minorHAnsi" w:cstheme="minorHAnsi"/>
        </w:rPr>
        <w:t>/</w:t>
      </w:r>
      <w:r w:rsidR="00491E20" w:rsidRPr="00DC3867">
        <w:rPr>
          <w:rFonts w:asciiTheme="minorHAnsi" w:hAnsiTheme="minorHAnsi" w:cstheme="minorHAnsi"/>
        </w:rPr>
        <w:t xml:space="preserve"> </w:t>
      </w:r>
      <w:r w:rsidR="00E77CB1" w:rsidRPr="00DC3867">
        <w:rPr>
          <w:rFonts w:asciiTheme="minorHAnsi" w:hAnsiTheme="minorHAnsi" w:cstheme="minorHAnsi"/>
        </w:rPr>
        <w:t>innego, wskazanego w § 3 ust. 4 Porozumienia, podmiotu zaangażowanego w realizację Projektu</w:t>
      </w:r>
      <w:r w:rsidR="00C85003" w:rsidRPr="00DC3867">
        <w:rPr>
          <w:rFonts w:asciiTheme="minorHAnsi" w:hAnsiTheme="minorHAnsi" w:cstheme="minorHAnsi"/>
        </w:rPr>
        <w:t xml:space="preserve"> </w:t>
      </w:r>
      <w:r w:rsidRPr="00DC3867">
        <w:rPr>
          <w:rFonts w:asciiTheme="minorHAnsi" w:hAnsiTheme="minorHAnsi" w:cstheme="minorHAnsi"/>
        </w:rPr>
        <w:t>jako podatnika podatku od towarów i usług lub zmianach mogących powodować zmiany w zakresie kwalifikow</w:t>
      </w:r>
      <w:r w:rsidR="00CC60DB" w:rsidRPr="00DC3867">
        <w:rPr>
          <w:rFonts w:asciiTheme="minorHAnsi" w:hAnsiTheme="minorHAnsi" w:cstheme="minorHAnsi"/>
        </w:rPr>
        <w:t>alności podatku VAT w Projekcie;</w:t>
      </w:r>
    </w:p>
    <w:p w14:paraId="3852CC0B" w14:textId="77777777" w:rsidR="009B04C4" w:rsidRPr="00DC3867" w:rsidRDefault="009B04C4"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prowadzenia wyodrębnionej ewidencji księgowej dotyczącej realizacji Projektu</w:t>
      </w:r>
      <w:r w:rsidR="00CC60DB" w:rsidRPr="00DC3867">
        <w:rPr>
          <w:rFonts w:asciiTheme="minorHAnsi" w:hAnsiTheme="minorHAnsi" w:cstheme="minorHAnsi"/>
        </w:rPr>
        <w:t xml:space="preserve"> </w:t>
      </w:r>
      <w:r w:rsidRPr="00DC3867">
        <w:rPr>
          <w:rFonts w:asciiTheme="minorHAnsi" w:hAnsiTheme="minorHAnsi" w:cstheme="minorHAnsi"/>
        </w:rPr>
        <w:t>w sposób przejrzysty, aby była możliwa identyfikacja poszczególnych operacji księgowych</w:t>
      </w:r>
      <w:r w:rsidR="00763CE9" w:rsidRPr="00DC3867">
        <w:rPr>
          <w:rFonts w:asciiTheme="minorHAnsi" w:hAnsiTheme="minorHAnsi" w:cstheme="minorHAnsi"/>
        </w:rPr>
        <w:t>:</w:t>
      </w:r>
      <w:r w:rsidRPr="00DC3867">
        <w:rPr>
          <w:rFonts w:asciiTheme="minorHAnsi" w:hAnsiTheme="minorHAnsi" w:cstheme="minorHAnsi"/>
        </w:rPr>
        <w:t xml:space="preserve"> </w:t>
      </w:r>
    </w:p>
    <w:p w14:paraId="5B6A9A8F" w14:textId="77777777" w:rsidR="00E77CB1"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poprzez wydzielenie kont</w:t>
      </w:r>
      <w:r w:rsidR="00707DDB" w:rsidRPr="00DC3867">
        <w:rPr>
          <w:rFonts w:asciiTheme="minorHAnsi" w:hAnsiTheme="minorHAnsi" w:cstheme="minorHAnsi"/>
          <w:color w:val="000000"/>
        </w:rPr>
        <w:t xml:space="preserve"> syntetycznych lub</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analitycznych</w:t>
      </w:r>
      <w:r w:rsidR="00E77CB1" w:rsidRPr="00DC3867">
        <w:rPr>
          <w:rFonts w:asciiTheme="minorHAnsi" w:hAnsiTheme="minorHAnsi" w:cstheme="minorHAnsi"/>
          <w:color w:val="000000"/>
        </w:rPr>
        <w:t xml:space="preserve"> (wyłącznie bilansowych)</w:t>
      </w:r>
      <w:r w:rsidR="00C85003" w:rsidRPr="00DC3867">
        <w:rPr>
          <w:rFonts w:asciiTheme="minorHAnsi" w:hAnsiTheme="minorHAnsi" w:cstheme="minorHAnsi"/>
          <w:color w:val="000000"/>
        </w:rPr>
        <w:t xml:space="preserve"> </w:t>
      </w:r>
      <w:r w:rsidRPr="00DC3867">
        <w:rPr>
          <w:rFonts w:asciiTheme="minorHAnsi" w:hAnsiTheme="minorHAnsi" w:cstheme="minorHAnsi"/>
          <w:color w:val="000000"/>
        </w:rPr>
        <w:t>służących wyłącznie do ewidencji operacji związanych z realizacją Projektu, przy czym sposób rozliczania oraz wyodrębnienie poszczególnych kont Beneficjent ma obowiązek uregulować odpowiednim dokumentem (po</w:t>
      </w:r>
      <w:r w:rsidR="007F7D0E" w:rsidRPr="00DC3867">
        <w:rPr>
          <w:rFonts w:asciiTheme="minorHAnsi" w:hAnsiTheme="minorHAnsi" w:cstheme="minorHAnsi"/>
          <w:color w:val="000000"/>
        </w:rPr>
        <w:t>lityką rachunkowości</w:t>
      </w:r>
      <w:r w:rsidRPr="00DC3867">
        <w:rPr>
          <w:rFonts w:asciiTheme="minorHAnsi" w:hAnsiTheme="minorHAnsi" w:cstheme="minorHAnsi"/>
          <w:color w:val="000000"/>
        </w:rPr>
        <w:t>/anek</w:t>
      </w:r>
      <w:r w:rsidR="007F7D0E" w:rsidRPr="00DC3867">
        <w:rPr>
          <w:rFonts w:asciiTheme="minorHAnsi" w:hAnsiTheme="minorHAnsi" w:cstheme="minorHAnsi"/>
          <w:color w:val="000000"/>
        </w:rPr>
        <w:t>sem do polityki/</w:t>
      </w:r>
      <w:r w:rsidR="00AA186D" w:rsidRPr="00DC3867">
        <w:rPr>
          <w:rFonts w:asciiTheme="minorHAnsi" w:hAnsiTheme="minorHAnsi" w:cstheme="minorHAnsi"/>
          <w:color w:val="000000"/>
        </w:rPr>
        <w:t>zarządzeniem)</w:t>
      </w:r>
      <w:r w:rsidR="00BE518C" w:rsidRPr="00DC3867">
        <w:rPr>
          <w:rFonts w:asciiTheme="minorHAnsi" w:hAnsiTheme="minorHAnsi" w:cstheme="minorHAnsi"/>
          <w:color w:val="000000"/>
        </w:rPr>
        <w:t xml:space="preserve"> niezwłocznie po podpisaniu Porozumienia</w:t>
      </w:r>
      <w:r w:rsidR="00E77CB1" w:rsidRPr="00DC3867">
        <w:rPr>
          <w:rFonts w:asciiTheme="minorHAnsi" w:hAnsiTheme="minorHAnsi" w:cstheme="minorHAnsi"/>
          <w:color w:val="000000"/>
        </w:rPr>
        <w:t>.</w:t>
      </w:r>
      <w:r w:rsidRPr="00DC3867">
        <w:rPr>
          <w:rFonts w:asciiTheme="minorHAnsi" w:hAnsiTheme="minorHAnsi" w:cstheme="minorHAnsi"/>
          <w:color w:val="000000"/>
        </w:rPr>
        <w:t xml:space="preserve"> </w:t>
      </w:r>
      <w:r w:rsidR="00E77CB1" w:rsidRPr="00DC3867">
        <w:rPr>
          <w:rFonts w:asciiTheme="minorHAnsi" w:hAnsiTheme="minorHAnsi" w:cstheme="minorHAnsi"/>
          <w:color w:val="000000"/>
        </w:rPr>
        <w:t>W przypadku braku technicznej możliwości wyodrębnienia odpowiednich kont dopuszcza się zastosowanie kodu księgowego wyodrębnionego wyłącznie dla op</w:t>
      </w:r>
      <w:r w:rsidR="00D57062" w:rsidRPr="00DC3867">
        <w:rPr>
          <w:rFonts w:asciiTheme="minorHAnsi" w:hAnsiTheme="minorHAnsi" w:cstheme="minorHAnsi"/>
          <w:color w:val="000000"/>
        </w:rPr>
        <w:t>eracji związanych z realizacją P</w:t>
      </w:r>
      <w:r w:rsidR="00E77CB1" w:rsidRPr="00DC3867">
        <w:rPr>
          <w:rFonts w:asciiTheme="minorHAnsi" w:hAnsiTheme="minorHAnsi" w:cstheme="minorHAnsi"/>
          <w:color w:val="000000"/>
        </w:rPr>
        <w:t>rojektu, stosowanego w ramach prowadzonych ksiąg rachunkowych, wyłącznie w odniesieniu do kont bilansowych;</w:t>
      </w:r>
    </w:p>
    <w:p w14:paraId="23B8549D" w14:textId="77777777" w:rsidR="008E615C" w:rsidRPr="00DC3867" w:rsidRDefault="008E615C" w:rsidP="00DC3867">
      <w:pPr>
        <w:numPr>
          <w:ilvl w:val="0"/>
          <w:numId w:val="9"/>
        </w:numPr>
        <w:autoSpaceDE w:val="0"/>
        <w:autoSpaceDN w:val="0"/>
        <w:adjustRightInd w:val="0"/>
        <w:spacing w:line="276" w:lineRule="auto"/>
        <w:ind w:left="1133" w:hanging="425"/>
        <w:rPr>
          <w:rFonts w:asciiTheme="minorHAnsi" w:hAnsiTheme="minorHAnsi" w:cstheme="minorHAnsi"/>
        </w:rPr>
      </w:pPr>
      <w:r w:rsidRPr="00DC3867">
        <w:rPr>
          <w:rFonts w:asciiTheme="minorHAnsi" w:hAnsiTheme="minorHAnsi" w:cstheme="minorHAnsi"/>
          <w:color w:val="000000"/>
        </w:rPr>
        <w:t>Beneficjent prowadzący ewidencję środków trwałych oraz wartości niematerialnych i prawnych zobowiązany jest do wyodrębnienia</w:t>
      </w:r>
      <w:r w:rsidR="00F87E79" w:rsidRPr="00DC3867">
        <w:rPr>
          <w:rFonts w:asciiTheme="minorHAnsi" w:hAnsiTheme="minorHAnsi" w:cstheme="minorHAnsi"/>
          <w:color w:val="000000"/>
        </w:rPr>
        <w:t xml:space="preserve"> w niniejszej ewidencji</w:t>
      </w:r>
      <w:r w:rsidRPr="00DC3867">
        <w:rPr>
          <w:rFonts w:asciiTheme="minorHAnsi" w:hAnsiTheme="minorHAnsi" w:cstheme="minorHAnsi"/>
          <w:color w:val="000000"/>
        </w:rPr>
        <w:t xml:space="preserve"> zakupionych w ramach Projektu środków trwałych bądź wartości niematerialnych i prawnych </w:t>
      </w:r>
      <w:r w:rsidR="00707DDB" w:rsidRPr="00DC3867">
        <w:rPr>
          <w:rFonts w:asciiTheme="minorHAnsi" w:hAnsiTheme="minorHAnsi" w:cstheme="minorHAnsi"/>
          <w:color w:val="000000"/>
        </w:rPr>
        <w:t>poprzez oznaczenie poszczególnych pozycji informacją o dofinansowaniu</w:t>
      </w:r>
      <w:r w:rsidR="00C95241" w:rsidRPr="00DC3867">
        <w:rPr>
          <w:rFonts w:asciiTheme="minorHAnsi" w:hAnsiTheme="minorHAnsi" w:cstheme="minorHAnsi"/>
          <w:color w:val="000000"/>
        </w:rPr>
        <w:t>.</w:t>
      </w:r>
    </w:p>
    <w:p w14:paraId="7192DDC1" w14:textId="77777777" w:rsidR="00F87E79" w:rsidRPr="00DC3867" w:rsidRDefault="00F87E79" w:rsidP="00DC3867">
      <w:pPr>
        <w:pStyle w:val="Akapitzlist"/>
        <w:spacing w:line="276" w:lineRule="auto"/>
        <w:rPr>
          <w:rFonts w:asciiTheme="minorHAnsi" w:hAnsiTheme="minorHAnsi" w:cstheme="minorHAnsi"/>
        </w:rPr>
      </w:pPr>
    </w:p>
    <w:p w14:paraId="2A52235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r w:rsidRPr="00DC3867">
        <w:rPr>
          <w:rFonts w:asciiTheme="minorHAnsi" w:hAnsiTheme="minorHAnsi" w:cstheme="minorHAnsi"/>
        </w:rPr>
        <w:t>Obowiązek prowadzenia wyodrębnionych ewidencji dotyczących realizacji Projektu nie dotyczy wydatków rozliczanych uproszczonymi metodami</w:t>
      </w:r>
      <w:r w:rsidR="00582105" w:rsidRPr="00DC3867">
        <w:rPr>
          <w:rFonts w:asciiTheme="minorHAnsi" w:hAnsiTheme="minorHAnsi" w:cstheme="minorHAnsi"/>
        </w:rPr>
        <w:t xml:space="preserve"> rozliczania wydatków</w:t>
      </w:r>
      <w:r w:rsidRPr="00DC3867">
        <w:rPr>
          <w:rFonts w:asciiTheme="minorHAnsi" w:hAnsiTheme="minorHAnsi" w:cstheme="minorHAnsi"/>
        </w:rPr>
        <w:t>.</w:t>
      </w:r>
    </w:p>
    <w:p w14:paraId="2C225536" w14:textId="77777777" w:rsidR="00F87E79" w:rsidRPr="00DC3867" w:rsidRDefault="00F87E79" w:rsidP="00DC3867">
      <w:pPr>
        <w:autoSpaceDE w:val="0"/>
        <w:autoSpaceDN w:val="0"/>
        <w:adjustRightInd w:val="0"/>
        <w:spacing w:line="276" w:lineRule="auto"/>
        <w:ind w:left="709"/>
        <w:rPr>
          <w:rFonts w:asciiTheme="minorHAnsi" w:hAnsiTheme="minorHAnsi" w:cstheme="minorHAnsi"/>
        </w:rPr>
      </w:pPr>
    </w:p>
    <w:p w14:paraId="3C2BD095" w14:textId="77777777" w:rsidR="00CE717C" w:rsidRPr="00DC3867" w:rsidRDefault="00F87E79" w:rsidP="00DC3867">
      <w:pPr>
        <w:pStyle w:val="Akapitzlist"/>
        <w:numPr>
          <w:ilvl w:val="0"/>
          <w:numId w:val="2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posiadania przez Beneficjenta </w:t>
      </w:r>
      <w:r w:rsidR="00CE717C" w:rsidRPr="00DC3867">
        <w:rPr>
          <w:rFonts w:asciiTheme="minorHAnsi" w:hAnsiTheme="minorHAnsi" w:cstheme="minorHAnsi"/>
        </w:rPr>
        <w:t xml:space="preserve">ważnego kwalifikowanego podpisu elektronicznego </w:t>
      </w:r>
      <w:r w:rsidRPr="00DC3867">
        <w:rPr>
          <w:rFonts w:asciiTheme="minorHAnsi" w:hAnsiTheme="minorHAnsi" w:cstheme="minorHAnsi"/>
        </w:rPr>
        <w:t xml:space="preserve">co najmniej do dnia </w:t>
      </w:r>
      <w:r w:rsidR="00CE717C" w:rsidRPr="00DC3867">
        <w:rPr>
          <w:rFonts w:asciiTheme="minorHAnsi" w:hAnsiTheme="minorHAnsi" w:cstheme="minorHAnsi"/>
        </w:rPr>
        <w:t>zatwierdzenia wniosku o płatność końcową</w:t>
      </w:r>
      <w:r w:rsidRPr="00DC3867">
        <w:rPr>
          <w:rFonts w:asciiTheme="minorHAnsi" w:hAnsiTheme="minorHAnsi" w:cstheme="minorHAnsi"/>
        </w:rPr>
        <w:t xml:space="preserve"> na rzecz Beneficjenta.</w:t>
      </w:r>
    </w:p>
    <w:p w14:paraId="77EDC76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formie partnerstwa</w:t>
      </w:r>
      <w:r w:rsidR="00A85F7C"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4E50CA" w:rsidRPr="00DC3867">
        <w:rPr>
          <w:rFonts w:asciiTheme="minorHAnsi" w:hAnsiTheme="minorHAnsi" w:cstheme="minorHAnsi"/>
          <w:sz w:val="24"/>
          <w:szCs w:val="24"/>
        </w:rPr>
        <w:t xml:space="preserve">Beneficjent i partner / inny, wskazany w § 3 ust. 4 </w:t>
      </w:r>
      <w:r w:rsidR="00883D12" w:rsidRPr="00DC3867">
        <w:rPr>
          <w:rFonts w:asciiTheme="minorHAnsi" w:hAnsiTheme="minorHAnsi" w:cstheme="minorHAnsi"/>
          <w:sz w:val="24"/>
          <w:szCs w:val="24"/>
        </w:rPr>
        <w:t>Porozumienia</w:t>
      </w:r>
      <w:r w:rsidR="004E50CA" w:rsidRPr="00DC3867">
        <w:rPr>
          <w:rFonts w:asciiTheme="minorHAnsi" w:hAnsiTheme="minorHAnsi" w:cstheme="minorHAnsi"/>
          <w:sz w:val="24"/>
          <w:szCs w:val="24"/>
        </w:rPr>
        <w:t xml:space="preserve">, podmiot zaangażowany w realizację Projektu </w:t>
      </w:r>
      <w:r w:rsidRPr="00DC3867">
        <w:rPr>
          <w:rFonts w:asciiTheme="minorHAnsi" w:hAnsiTheme="minorHAnsi" w:cstheme="minorHAnsi"/>
          <w:sz w:val="24"/>
          <w:szCs w:val="24"/>
        </w:rPr>
        <w:t xml:space="preserve">zobowiązani są do przestrzegania zasad </w:t>
      </w:r>
      <w:r w:rsidR="007F7F12" w:rsidRPr="00DC3867">
        <w:rPr>
          <w:rFonts w:asciiTheme="minorHAnsi" w:hAnsiTheme="minorHAnsi" w:cstheme="minorHAnsi"/>
          <w:sz w:val="24"/>
          <w:szCs w:val="24"/>
        </w:rPr>
        <w:t xml:space="preserve">wspólnego zarządzania </w:t>
      </w:r>
      <w:r w:rsidR="008E615C" w:rsidRPr="00DC3867">
        <w:rPr>
          <w:rFonts w:asciiTheme="minorHAnsi" w:hAnsiTheme="minorHAnsi" w:cstheme="minorHAnsi"/>
          <w:sz w:val="24"/>
          <w:szCs w:val="24"/>
        </w:rPr>
        <w:t xml:space="preserve">Projektem </w:t>
      </w:r>
      <w:r w:rsidR="009C5E0E" w:rsidRPr="00DC3867">
        <w:rPr>
          <w:rFonts w:asciiTheme="minorHAnsi" w:hAnsiTheme="minorHAnsi" w:cstheme="minorHAnsi"/>
          <w:sz w:val="24"/>
          <w:szCs w:val="24"/>
        </w:rPr>
        <w:t xml:space="preserve">zgodnie z </w:t>
      </w:r>
      <w:r w:rsidR="009D7773" w:rsidRPr="00DC3867">
        <w:rPr>
          <w:rFonts w:asciiTheme="minorHAnsi" w:hAnsiTheme="minorHAnsi" w:cstheme="minorHAnsi"/>
          <w:sz w:val="24"/>
          <w:szCs w:val="24"/>
        </w:rPr>
        <w:t xml:space="preserve">zawartym </w:t>
      </w:r>
      <w:r w:rsidR="009C5E0E" w:rsidRPr="00DC3867">
        <w:rPr>
          <w:rFonts w:asciiTheme="minorHAnsi" w:hAnsiTheme="minorHAnsi" w:cstheme="minorHAnsi"/>
          <w:sz w:val="24"/>
          <w:szCs w:val="24"/>
        </w:rPr>
        <w:t xml:space="preserve">porozumieniem lub umową </w:t>
      </w:r>
      <w:r w:rsidRPr="00DC3867">
        <w:rPr>
          <w:rFonts w:asciiTheme="minorHAnsi" w:hAnsiTheme="minorHAnsi" w:cstheme="minorHAnsi"/>
          <w:sz w:val="24"/>
          <w:szCs w:val="24"/>
        </w:rPr>
        <w:t>o partnerstwie.</w:t>
      </w:r>
    </w:p>
    <w:p w14:paraId="7807D478"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Uprawnienia i zobowiązania Beneficjenta wynikające z </w:t>
      </w:r>
      <w:r w:rsidR="006F2D6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stosuje się odpowiednio do partnera</w:t>
      </w:r>
      <w:r w:rsidR="004E50CA" w:rsidRPr="00DC3867">
        <w:rPr>
          <w:rFonts w:asciiTheme="minorHAnsi" w:hAnsiTheme="minorHAnsi" w:cstheme="minorHAnsi"/>
          <w:sz w:val="24"/>
          <w:szCs w:val="24"/>
        </w:rPr>
        <w:t xml:space="preserve"> </w:t>
      </w:r>
      <w:r w:rsidR="007F7D0E"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E77CB1" w:rsidRPr="00DC3867">
        <w:rPr>
          <w:rFonts w:asciiTheme="minorHAnsi" w:hAnsiTheme="minorHAnsi" w:cstheme="minorHAnsi"/>
          <w:sz w:val="24"/>
          <w:szCs w:val="24"/>
        </w:rPr>
        <w:t>innego, wskazanego w § 3 ust. 4 Porozumienia, podmiotu zaangażowanego w realizację Projektu</w:t>
      </w:r>
      <w:r w:rsidRPr="00DC3867">
        <w:rPr>
          <w:rFonts w:asciiTheme="minorHAnsi" w:hAnsiTheme="minorHAnsi" w:cstheme="minorHAnsi"/>
          <w:sz w:val="24"/>
          <w:szCs w:val="24"/>
        </w:rPr>
        <w:t xml:space="preserve">, który w stosunku do Instytucji Zarządzającej </w:t>
      </w:r>
      <w:r w:rsidR="004E50CA" w:rsidRPr="00DC3867">
        <w:rPr>
          <w:rFonts w:asciiTheme="minorHAnsi" w:hAnsiTheme="minorHAnsi" w:cstheme="minorHAnsi"/>
          <w:sz w:val="24"/>
          <w:szCs w:val="24"/>
        </w:rPr>
        <w:t>FEW 2021</w:t>
      </w:r>
      <w:r w:rsidRPr="00DC3867">
        <w:rPr>
          <w:rFonts w:asciiTheme="minorHAnsi" w:hAnsiTheme="minorHAnsi" w:cstheme="minorHAnsi"/>
          <w:sz w:val="24"/>
          <w:szCs w:val="24"/>
        </w:rPr>
        <w:t>+ wykonuje je za pośrednictwem Beneficjenta.</w:t>
      </w:r>
    </w:p>
    <w:p w14:paraId="5F6EEAD1" w14:textId="77777777" w:rsidR="00352E8F" w:rsidRPr="00DC3867" w:rsidRDefault="0086759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ponosi odpowiedzialność za działania lub zaniechania </w:t>
      </w:r>
      <w:r w:rsidR="00122777" w:rsidRPr="00DC3867">
        <w:rPr>
          <w:rFonts w:asciiTheme="minorHAnsi" w:hAnsiTheme="minorHAnsi" w:cstheme="minorHAnsi"/>
          <w:sz w:val="24"/>
          <w:szCs w:val="24"/>
        </w:rPr>
        <w:t>partnera</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w:t>
      </w:r>
      <w:r w:rsidR="004E50CA" w:rsidRPr="00DC3867">
        <w:rPr>
          <w:rFonts w:asciiTheme="minorHAnsi" w:hAnsiTheme="minorHAnsi" w:cstheme="minorHAnsi"/>
          <w:sz w:val="24"/>
          <w:szCs w:val="24"/>
        </w:rPr>
        <w:t xml:space="preserve"> </w:t>
      </w:r>
      <w:r w:rsidR="00122777" w:rsidRPr="00DC3867">
        <w:rPr>
          <w:rFonts w:asciiTheme="minorHAnsi" w:hAnsiTheme="minorHAnsi" w:cstheme="minorHAnsi"/>
          <w:sz w:val="24"/>
          <w:szCs w:val="24"/>
        </w:rPr>
        <w:t xml:space="preserve">innego, wskazanego w § 3 ust. 4 Porozumienia, podmiotu zaangażowanego w realizację Projektu, </w:t>
      </w:r>
      <w:r w:rsidR="00FB409A" w:rsidRPr="00DC3867">
        <w:rPr>
          <w:rFonts w:asciiTheme="minorHAnsi" w:hAnsiTheme="minorHAnsi" w:cstheme="minorHAnsi"/>
          <w:sz w:val="24"/>
          <w:szCs w:val="24"/>
        </w:rPr>
        <w:t xml:space="preserve">i jest </w:t>
      </w:r>
      <w:r w:rsidRPr="00DC3867">
        <w:rPr>
          <w:rFonts w:asciiTheme="minorHAnsi" w:hAnsiTheme="minorHAnsi" w:cstheme="minorHAnsi"/>
          <w:sz w:val="24"/>
          <w:szCs w:val="24"/>
        </w:rPr>
        <w:t>podmiotem uprawnionym do kontaktu z I</w:t>
      </w:r>
      <w:r w:rsidR="004E50CA" w:rsidRPr="00DC3867">
        <w:rPr>
          <w:rFonts w:asciiTheme="minorHAnsi" w:hAnsiTheme="minorHAnsi" w:cstheme="minorHAnsi"/>
          <w:sz w:val="24"/>
          <w:szCs w:val="24"/>
        </w:rPr>
        <w:t>nstytucją Zarządzającą FEW 2021</w:t>
      </w:r>
      <w:r w:rsidRPr="00DC3867">
        <w:rPr>
          <w:rFonts w:asciiTheme="minorHAnsi" w:hAnsiTheme="minorHAnsi" w:cstheme="minorHAnsi"/>
          <w:sz w:val="24"/>
          <w:szCs w:val="24"/>
        </w:rPr>
        <w:t>+.</w:t>
      </w:r>
    </w:p>
    <w:p w14:paraId="3D332B11" w14:textId="77777777" w:rsidR="00352E8F" w:rsidRPr="00DC3867" w:rsidRDefault="00BF62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przestrzegania</w:t>
      </w:r>
      <w:r w:rsidR="00EA5B20" w:rsidRPr="00DC3867">
        <w:rPr>
          <w:rFonts w:asciiTheme="minorHAnsi" w:hAnsiTheme="minorHAnsi" w:cstheme="minorHAnsi"/>
          <w:sz w:val="24"/>
          <w:szCs w:val="24"/>
        </w:rPr>
        <w:t xml:space="preserve"> obowiązków dotyczących udzielonej pomocy publicznej</w:t>
      </w:r>
      <w:r w:rsidR="004E50CA" w:rsidRPr="00DC3867">
        <w:rPr>
          <w:rFonts w:asciiTheme="minorHAnsi" w:hAnsiTheme="minorHAnsi" w:cstheme="minorHAnsi"/>
          <w:sz w:val="24"/>
          <w:szCs w:val="24"/>
        </w:rPr>
        <w:t xml:space="preserve"> i/</w:t>
      </w:r>
      <w:r w:rsidR="00EA5B20" w:rsidRPr="00DC3867">
        <w:rPr>
          <w:rFonts w:asciiTheme="minorHAnsi" w:hAnsiTheme="minorHAnsi" w:cstheme="minorHAnsi"/>
          <w:sz w:val="24"/>
          <w:szCs w:val="24"/>
        </w:rPr>
        <w:t>lub pomocy de minimis zgodnie z obowiązującymi przepisami</w:t>
      </w:r>
      <w:r w:rsidR="00BD44BA" w:rsidRPr="00DC3867">
        <w:rPr>
          <w:rFonts w:asciiTheme="minorHAnsi" w:hAnsiTheme="minorHAnsi" w:cstheme="minorHAnsi"/>
          <w:sz w:val="24"/>
          <w:szCs w:val="24"/>
        </w:rPr>
        <w:t xml:space="preserve"> prawa</w:t>
      </w:r>
      <w:r w:rsidR="00EA5B20" w:rsidRPr="00DC3867">
        <w:rPr>
          <w:rFonts w:asciiTheme="minorHAnsi" w:hAnsiTheme="minorHAnsi" w:cstheme="minorHAnsi"/>
          <w:sz w:val="24"/>
          <w:szCs w:val="24"/>
        </w:rPr>
        <w:t xml:space="preserve"> i zasadami w tym zakresie</w:t>
      </w:r>
      <w:r w:rsidR="00276455" w:rsidRPr="00DC3867">
        <w:rPr>
          <w:rFonts w:asciiTheme="minorHAnsi" w:hAnsiTheme="minorHAnsi" w:cstheme="minorHAnsi"/>
          <w:sz w:val="24"/>
          <w:szCs w:val="24"/>
        </w:rPr>
        <w:t>, decyzją Komisji Europejskiej</w:t>
      </w:r>
      <w:r w:rsidR="00EA5B20" w:rsidRPr="00DC3867">
        <w:rPr>
          <w:rFonts w:asciiTheme="minorHAnsi" w:hAnsiTheme="minorHAnsi" w:cstheme="minorHAnsi"/>
          <w:sz w:val="24"/>
          <w:szCs w:val="24"/>
        </w:rPr>
        <w:t xml:space="preserve"> </w:t>
      </w:r>
      <w:r w:rsidR="00276455" w:rsidRPr="00DC3867">
        <w:rPr>
          <w:rFonts w:asciiTheme="minorHAnsi" w:hAnsiTheme="minorHAnsi" w:cstheme="minorHAnsi"/>
          <w:sz w:val="24"/>
          <w:szCs w:val="24"/>
        </w:rPr>
        <w:t>w sprawie zatwierdzenia pomocy indywidualnej</w:t>
      </w:r>
      <w:r w:rsidR="00EA5B20" w:rsidRPr="00DC3867">
        <w:rPr>
          <w:rFonts w:asciiTheme="minorHAnsi" w:hAnsiTheme="minorHAnsi" w:cstheme="minorHAnsi"/>
          <w:sz w:val="24"/>
          <w:szCs w:val="24"/>
        </w:rPr>
        <w:t xml:space="preserve">, a także przestrzegania </w:t>
      </w:r>
      <w:r w:rsidR="00EA5B20" w:rsidRPr="00DC3867">
        <w:rPr>
          <w:rFonts w:asciiTheme="minorHAnsi" w:hAnsiTheme="minorHAnsi" w:cstheme="minorHAnsi"/>
          <w:sz w:val="24"/>
          <w:szCs w:val="24"/>
        </w:rPr>
        <w:lastRenderedPageBreak/>
        <w:t xml:space="preserve">przepisów </w:t>
      </w:r>
      <w:r w:rsidR="00BD44BA" w:rsidRPr="00DC3867">
        <w:rPr>
          <w:rFonts w:asciiTheme="minorHAnsi" w:hAnsiTheme="minorHAnsi" w:cstheme="minorHAnsi"/>
          <w:sz w:val="24"/>
          <w:szCs w:val="24"/>
        </w:rPr>
        <w:t xml:space="preserve">prawa </w:t>
      </w:r>
      <w:r w:rsidR="00EA5B20" w:rsidRPr="00DC3867">
        <w:rPr>
          <w:rFonts w:asciiTheme="minorHAnsi" w:hAnsiTheme="minorHAnsi" w:cstheme="minorHAnsi"/>
          <w:sz w:val="24"/>
          <w:szCs w:val="24"/>
        </w:rPr>
        <w:t xml:space="preserve">dotyczących poziomów intensywności pomocy publicznej przy wykorzystywaniu podczas realizacji Projektu środków stanowiących pomoc publiczną </w:t>
      </w:r>
      <w:r w:rsidR="004E50CA" w:rsidRPr="00DC3867">
        <w:rPr>
          <w:rFonts w:asciiTheme="minorHAnsi" w:hAnsiTheme="minorHAnsi" w:cstheme="minorHAnsi"/>
          <w:sz w:val="24"/>
          <w:szCs w:val="24"/>
        </w:rPr>
        <w:t>i/</w:t>
      </w:r>
      <w:r w:rsidR="00EA5B20" w:rsidRPr="00DC3867">
        <w:rPr>
          <w:rFonts w:asciiTheme="minorHAnsi" w:hAnsiTheme="minorHAnsi" w:cstheme="minorHAnsi"/>
          <w:sz w:val="24"/>
          <w:szCs w:val="24"/>
        </w:rPr>
        <w:t>lub pomoc de minimis</w:t>
      </w:r>
      <w:r w:rsidRPr="00DC3867">
        <w:rPr>
          <w:rFonts w:asciiTheme="minorHAnsi" w:hAnsiTheme="minorHAnsi" w:cstheme="minorHAnsi"/>
          <w:sz w:val="24"/>
          <w:szCs w:val="24"/>
        </w:rPr>
        <w:t>.</w:t>
      </w:r>
    </w:p>
    <w:p w14:paraId="6F080E87" w14:textId="77777777" w:rsidR="00352E8F" w:rsidRPr="00DC3867" w:rsidRDefault="004E50CA"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współpracy z podmiotami upoważnionymi do przeprowadzenia ewaluacji Projektu. </w:t>
      </w:r>
    </w:p>
    <w:p w14:paraId="23224BB4" w14:textId="77777777" w:rsidR="00352E8F" w:rsidRPr="00DC3867" w:rsidRDefault="00C43A64"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zobowiązany jest do przestrzegania obowiązków dotyczących realizacji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od </w:t>
      </w:r>
      <w:r w:rsidR="008D7215" w:rsidRPr="00DC3867">
        <w:rPr>
          <w:rFonts w:asciiTheme="minorHAnsi" w:hAnsiTheme="minorHAnsi" w:cstheme="minorHAnsi"/>
          <w:sz w:val="24"/>
          <w:szCs w:val="24"/>
        </w:rPr>
        <w:t xml:space="preserve">dnia jego zawarcia </w:t>
      </w:r>
      <w:r w:rsidRPr="00DC3867">
        <w:rPr>
          <w:rFonts w:asciiTheme="minorHAnsi" w:hAnsiTheme="minorHAnsi" w:cstheme="minorHAnsi"/>
          <w:sz w:val="24"/>
          <w:szCs w:val="24"/>
        </w:rPr>
        <w:t>do zakończenia okresu trwałości</w:t>
      </w:r>
      <w:r w:rsidR="008D7215" w:rsidRPr="00DC3867">
        <w:rPr>
          <w:rFonts w:asciiTheme="minorHAnsi" w:hAnsiTheme="minorHAnsi" w:cstheme="minorHAnsi"/>
          <w:sz w:val="24"/>
          <w:szCs w:val="24"/>
        </w:rPr>
        <w:t xml:space="preserve"> Projektu</w:t>
      </w:r>
      <w:r w:rsidRPr="00DC3867">
        <w:rPr>
          <w:rFonts w:asciiTheme="minorHAnsi" w:hAnsiTheme="minorHAnsi" w:cstheme="minorHAnsi"/>
          <w:sz w:val="24"/>
          <w:szCs w:val="24"/>
        </w:rPr>
        <w:t xml:space="preserve"> i </w:t>
      </w:r>
      <w:r w:rsidR="008D7215" w:rsidRPr="00DC3867">
        <w:rPr>
          <w:rFonts w:asciiTheme="minorHAnsi" w:hAnsiTheme="minorHAnsi" w:cstheme="minorHAnsi"/>
          <w:sz w:val="24"/>
          <w:szCs w:val="24"/>
        </w:rPr>
        <w:t xml:space="preserve">przestrzegania obowiązków wynikających </w:t>
      </w:r>
      <w:r w:rsidRPr="00DC3867">
        <w:rPr>
          <w:rFonts w:asciiTheme="minorHAnsi" w:hAnsiTheme="minorHAnsi" w:cstheme="minorHAnsi"/>
          <w:sz w:val="24"/>
          <w:szCs w:val="24"/>
        </w:rPr>
        <w:t xml:space="preserve">z powszechnie obowiązujących przepisów prawa, treści </w:t>
      </w:r>
      <w:r w:rsidR="00883D12"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Wytycznych, wniosku o dofinansowanie oraz </w:t>
      </w:r>
      <w:r w:rsidR="008703AF" w:rsidRPr="00DC3867">
        <w:rPr>
          <w:rFonts w:asciiTheme="minorHAnsi" w:hAnsiTheme="minorHAnsi" w:cstheme="minorHAnsi"/>
          <w:sz w:val="24"/>
          <w:szCs w:val="24"/>
        </w:rPr>
        <w:t>R</w:t>
      </w:r>
      <w:r w:rsidRPr="00DC3867">
        <w:rPr>
          <w:rFonts w:asciiTheme="minorHAnsi" w:hAnsiTheme="minorHAnsi" w:cstheme="minorHAnsi"/>
          <w:sz w:val="24"/>
          <w:szCs w:val="24"/>
        </w:rPr>
        <w:t>egulaminu wyboru projektów.</w:t>
      </w:r>
    </w:p>
    <w:p w14:paraId="75BEF933" w14:textId="77777777" w:rsidR="00352E8F" w:rsidRPr="00DC3867" w:rsidRDefault="00CE717C" w:rsidP="006B1D72">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Szczególnym źródłem obowiązków Beneficjenta są Wytyczne. Wytyczne, określając w sposób generalny warunki i sposób prawidłowej realizacji projektów współfinansowanych z </w:t>
      </w:r>
      <w:r w:rsidR="0073457A" w:rsidRPr="0073457A">
        <w:rPr>
          <w:rFonts w:asciiTheme="minorHAnsi" w:hAnsiTheme="minorHAnsi" w:cstheme="minorHAnsi"/>
          <w:sz w:val="24"/>
          <w:szCs w:val="24"/>
        </w:rPr>
        <w:t>Europejskiego Funduszu Rozwoju Regionalnego na lata 2021-2027</w:t>
      </w:r>
      <w:r w:rsidRPr="00DC3867">
        <w:rPr>
          <w:rFonts w:asciiTheme="minorHAnsi" w:hAnsiTheme="minorHAnsi" w:cstheme="minorHAnsi"/>
          <w:sz w:val="24"/>
          <w:szCs w:val="24"/>
        </w:rPr>
        <w:t xml:space="preserve"> w ramach programu regionalnego Fundusze Europejskie dla Wielkopolski 2021-2027, kształtują obowiązki Beneficjenta w zakresie prawidłowej realizacji Projektu, a tym samym należytej realizacji Porozumienia. W okresie trwania Programu Wytyczne mogą być zmieniane. Mogą być wydawane również nowe Wytyczne regulujące zagadnienia nieuregulowane Wytycznymi obowiązującymi w dniu zawarcia Porozumienia. Beneficjent podpisując Porozumienie zobowiązuje się do realizacji Projektu zgodnie z postanowieniami Wytycznych wskazanych w § 1 pkt 3</w:t>
      </w:r>
      <w:r w:rsidR="00FD5DBB" w:rsidRPr="00DC3867">
        <w:rPr>
          <w:rFonts w:asciiTheme="minorHAnsi" w:hAnsiTheme="minorHAnsi" w:cstheme="minorHAnsi"/>
          <w:sz w:val="24"/>
          <w:szCs w:val="24"/>
        </w:rPr>
        <w:t>5</w:t>
      </w:r>
      <w:r w:rsidRPr="00DC3867">
        <w:rPr>
          <w:rFonts w:asciiTheme="minorHAnsi" w:hAnsiTheme="minorHAnsi" w:cstheme="minorHAnsi"/>
          <w:sz w:val="24"/>
          <w:szCs w:val="24"/>
        </w:rPr>
        <w:t xml:space="preserve"> Porozumienia. W czasie trwania Porozumienia, w przypadku wydania nowych Wytycznych lub zmiany Wytycznych, Beneficjent zobowiązuje się do realizacji Projektu zgodnie z postanowieniami nowych lub zmienionych Wytycznych. Wytyczne dostępne są na stronie internetowej ministerstwa do spraw rozwoju regionalnego. Wytyczne oraz ich zmiany są stosowane od dnia ogłoszenia komunikatu w Dzienniku Urzędowym Rzeczypospolitej Polskiej „Monitor Polski”. Beneficjent zobowiązany jest do bieżącego monitorowania wszelkich zmian Wytycznych. W przypadku braku akceptacji przez Beneficjenta treści nowych lub zmienionych Wytycznych może on wypowiedzieć Porozumienie poprzez jednoznaczne pisemne oświadczenie w tym zakresie złożone w terminie 7 dni od dnia </w:t>
      </w:r>
      <w:r w:rsidR="00F46CDB" w:rsidRPr="00DC3867">
        <w:rPr>
          <w:rFonts w:asciiTheme="minorHAnsi" w:hAnsiTheme="minorHAnsi" w:cstheme="minorHAnsi"/>
          <w:sz w:val="24"/>
          <w:szCs w:val="24"/>
        </w:rPr>
        <w:t>ogłoszenia przez</w:t>
      </w:r>
      <w:r w:rsidRPr="00DC3867">
        <w:rPr>
          <w:rFonts w:asciiTheme="minorHAnsi" w:hAnsiTheme="minorHAnsi" w:cstheme="minorHAnsi"/>
          <w:sz w:val="24"/>
          <w:szCs w:val="24"/>
        </w:rPr>
        <w:t xml:space="preserve"> ministra właściwego do spraw rozwoju regionalnego komunikatu w sprawie zmiany lub wprowadzenia nowych Wytycznych. Brak oświadczenia o wypowiedzeniu Porozumienia z powodu braku akceptacji ze strony Beneficjenta nowych lub zmienionych Wytycznych oznacza akceptację przez Beneficjenta nowych lub zmienionych Wytycznych jako źródła kształtującego jego obowiązki w zakresie realizacji Projektu.</w:t>
      </w:r>
    </w:p>
    <w:p w14:paraId="3A6B1E4D" w14:textId="77777777" w:rsidR="00352E8F" w:rsidRPr="00DC3867" w:rsidRDefault="00CE717C"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w:t>
      </w:r>
      <w:r w:rsidR="00FC3AFB" w:rsidRPr="00DC3867">
        <w:rPr>
          <w:rFonts w:asciiTheme="minorHAnsi" w:hAnsiTheme="minorHAnsi" w:cstheme="minorHAnsi"/>
          <w:sz w:val="24"/>
          <w:szCs w:val="24"/>
        </w:rPr>
        <w:t xml:space="preserve">Beneficjent, wypowiada </w:t>
      </w:r>
      <w:r w:rsidR="00883D12" w:rsidRPr="00DC3867">
        <w:rPr>
          <w:rFonts w:asciiTheme="minorHAnsi" w:hAnsiTheme="minorHAnsi" w:cstheme="minorHAnsi"/>
          <w:sz w:val="24"/>
          <w:szCs w:val="24"/>
        </w:rPr>
        <w:t>Porozumienie</w:t>
      </w:r>
      <w:r w:rsidR="00FC3AFB" w:rsidRPr="00DC3867">
        <w:rPr>
          <w:rFonts w:asciiTheme="minorHAnsi" w:hAnsiTheme="minorHAnsi" w:cstheme="minorHAnsi"/>
          <w:sz w:val="24"/>
          <w:szCs w:val="24"/>
        </w:rPr>
        <w:t xml:space="preserve"> z tytułu braku akceptacji nowych lub zmienionych Wytycznych, </w:t>
      </w:r>
      <w:r w:rsidR="00306017" w:rsidRPr="00DC3867">
        <w:rPr>
          <w:rFonts w:asciiTheme="minorHAnsi" w:hAnsiTheme="minorHAnsi" w:cstheme="minorHAnsi"/>
          <w:sz w:val="24"/>
          <w:szCs w:val="24"/>
        </w:rPr>
        <w:t>Instytucja Zarządzająca FEW 2021+ wycofuje wcześniej zatwierdzone wydatki ujęte we wnioskach o płatność</w:t>
      </w:r>
      <w:r w:rsidR="00FC3AFB" w:rsidRPr="00DC3867">
        <w:rPr>
          <w:rFonts w:asciiTheme="minorHAnsi" w:hAnsiTheme="minorHAnsi" w:cstheme="minorHAnsi"/>
          <w:sz w:val="24"/>
          <w:szCs w:val="24"/>
        </w:rPr>
        <w:t>.</w:t>
      </w:r>
    </w:p>
    <w:p w14:paraId="3A7644B8" w14:textId="77777777" w:rsidR="00352E8F" w:rsidRPr="00DC3867" w:rsidRDefault="00FC3AFB"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zaakceptowania przez Beneficjenta nowych lub zmienionych Wytycznych poprzez brak wypowiedzenia Porozumienia w sposób wskazany w ust. 1</w:t>
      </w:r>
      <w:r w:rsidR="00F56238" w:rsidRPr="00DC3867">
        <w:rPr>
          <w:rFonts w:asciiTheme="minorHAnsi" w:hAnsiTheme="minorHAnsi" w:cstheme="minorHAnsi"/>
          <w:sz w:val="24"/>
          <w:szCs w:val="24"/>
        </w:rPr>
        <w:t>2</w:t>
      </w:r>
      <w:r w:rsidRPr="00DC3867">
        <w:rPr>
          <w:rFonts w:asciiTheme="minorHAnsi" w:hAnsiTheme="minorHAnsi" w:cstheme="minorHAnsi"/>
          <w:sz w:val="24"/>
          <w:szCs w:val="24"/>
        </w:rPr>
        <w:t xml:space="preserve"> niniejszego paragrafu, wprowadzenie treści ich postanowień do Porozumienia nie wymaga aneksu ani innego odrębnego porozumienia pomiędzy Stronami Porozumienia.</w:t>
      </w:r>
    </w:p>
    <w:p w14:paraId="66370B07" w14:textId="77777777" w:rsidR="00FC3AFB" w:rsidRPr="00DC3867" w:rsidRDefault="00306017" w:rsidP="00DC3867">
      <w:pPr>
        <w:pStyle w:val="Umowa-ustpy"/>
        <w:numPr>
          <w:ilvl w:val="0"/>
          <w:numId w:val="4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 1 pkt 3</w:t>
      </w:r>
      <w:r w:rsidR="00FD5DBB" w:rsidRPr="00DC3867">
        <w:rPr>
          <w:rFonts w:asciiTheme="minorHAnsi" w:hAnsiTheme="minorHAnsi" w:cstheme="minorHAnsi"/>
          <w:sz w:val="24"/>
          <w:szCs w:val="24"/>
        </w:rPr>
        <w:t>5</w:t>
      </w:r>
      <w:r w:rsidR="00FC3AFB" w:rsidRPr="00DC3867">
        <w:rPr>
          <w:rFonts w:asciiTheme="minorHAnsi" w:hAnsiTheme="minorHAnsi" w:cstheme="minorHAnsi"/>
          <w:sz w:val="24"/>
          <w:szCs w:val="24"/>
        </w:rPr>
        <w:t xml:space="preserve"> Porozumienia zawarto wykaz Wytycznych obowiązujących w dniu podpisania </w:t>
      </w:r>
      <w:r w:rsidR="00FD5DBB" w:rsidRPr="00DC3867">
        <w:rPr>
          <w:rFonts w:asciiTheme="minorHAnsi" w:hAnsiTheme="minorHAnsi" w:cstheme="minorHAnsi"/>
          <w:sz w:val="24"/>
          <w:szCs w:val="24"/>
        </w:rPr>
        <w:t>Porozumienia</w:t>
      </w:r>
      <w:r w:rsidR="00FC3AFB" w:rsidRPr="00DC3867">
        <w:rPr>
          <w:rFonts w:asciiTheme="minorHAnsi" w:hAnsiTheme="minorHAnsi" w:cstheme="minorHAnsi"/>
          <w:sz w:val="24"/>
          <w:szCs w:val="24"/>
        </w:rPr>
        <w:t>, do których Beneficjent zobowiązuje się stosować realizując Projekt. Treść tych Wytycznych opublikowana została na stron</w:t>
      </w:r>
      <w:r w:rsidR="008703AF" w:rsidRPr="00DC3867">
        <w:rPr>
          <w:rFonts w:asciiTheme="minorHAnsi" w:hAnsiTheme="minorHAnsi" w:cstheme="minorHAnsi"/>
          <w:sz w:val="24"/>
          <w:szCs w:val="24"/>
        </w:rPr>
        <w:t>ie internetowej ministerstwa do spraw rozwoju regionalnego.</w:t>
      </w:r>
    </w:p>
    <w:p w14:paraId="68AEF09E" w14:textId="77777777" w:rsidR="00582105" w:rsidRPr="00DC3867" w:rsidRDefault="00582105" w:rsidP="00DB7689">
      <w:pPr>
        <w:autoSpaceDE w:val="0"/>
        <w:autoSpaceDN w:val="0"/>
        <w:adjustRightInd w:val="0"/>
        <w:spacing w:line="276" w:lineRule="auto"/>
        <w:rPr>
          <w:rFonts w:asciiTheme="minorHAnsi" w:hAnsiTheme="minorHAnsi" w:cstheme="minorHAnsi"/>
          <w:b/>
        </w:rPr>
      </w:pPr>
    </w:p>
    <w:p w14:paraId="1A51DEE1" w14:textId="77777777" w:rsidR="00E31F75" w:rsidRPr="00DC3867" w:rsidRDefault="00E31F75"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5</w:t>
      </w:r>
    </w:p>
    <w:p w14:paraId="51E00C6B" w14:textId="77777777" w:rsidR="00E31F75" w:rsidRPr="00DC3867" w:rsidRDefault="00E31F75"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Trwałość </w:t>
      </w:r>
      <w:r w:rsidR="00D44682" w:rsidRPr="00DC3867">
        <w:rPr>
          <w:rFonts w:asciiTheme="minorHAnsi" w:hAnsiTheme="minorHAnsi" w:cstheme="minorHAnsi"/>
          <w:sz w:val="24"/>
          <w:lang w:val="pl-PL"/>
        </w:rPr>
        <w:t>P</w:t>
      </w:r>
      <w:r w:rsidRPr="00DC3867">
        <w:rPr>
          <w:rFonts w:asciiTheme="minorHAnsi" w:hAnsiTheme="minorHAnsi" w:cstheme="minorHAnsi"/>
          <w:sz w:val="24"/>
          <w:lang w:val="pl-PL"/>
        </w:rPr>
        <w:t>rojektu</w:t>
      </w:r>
    </w:p>
    <w:p w14:paraId="1B4944EF" w14:textId="77777777" w:rsidR="003F5351" w:rsidRPr="00DC3867" w:rsidRDefault="003F5351"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jest zobowiązany do </w:t>
      </w:r>
      <w:r w:rsidR="00DE375D" w:rsidRPr="00DC3867">
        <w:rPr>
          <w:rFonts w:asciiTheme="minorHAnsi" w:hAnsiTheme="minorHAnsi" w:cstheme="minorHAnsi"/>
        </w:rPr>
        <w:t>zachowania</w:t>
      </w:r>
      <w:r w:rsidRPr="00DC3867">
        <w:rPr>
          <w:rFonts w:asciiTheme="minorHAnsi" w:hAnsiTheme="minorHAnsi" w:cstheme="minorHAnsi"/>
        </w:rPr>
        <w:t xml:space="preserve"> trwałości Projektu, zgodnie z art. 65 ust. 1 rozporządzenia 2021/1060, w okresie </w:t>
      </w:r>
      <w:r w:rsidRPr="00DC3867">
        <w:rPr>
          <w:rFonts w:asciiTheme="minorHAnsi" w:hAnsiTheme="minorHAnsi" w:cstheme="minorHAnsi"/>
          <w:b/>
        </w:rPr>
        <w:t xml:space="preserve">5 lat </w:t>
      </w:r>
      <w:r w:rsidRPr="00DC3867">
        <w:rPr>
          <w:rFonts w:asciiTheme="minorHAnsi" w:hAnsiTheme="minorHAnsi" w:cstheme="minorHAnsi"/>
        </w:rPr>
        <w:t xml:space="preserve">od dnia zatwierdzenia wniosku o płatność końcową na rzecz Beneficjenta. W przypadku, gdy przepisy prawa regulujące udzielanie pomocy publicznej wprowadzają szczegółowe wymogi w tym zakresie, stosuje się okres ustalony zgodnie z tymi przepisami. </w:t>
      </w:r>
    </w:p>
    <w:p w14:paraId="64E6330E" w14:textId="77777777" w:rsidR="003F5351" w:rsidRPr="00DC3867" w:rsidRDefault="003F5351" w:rsidP="00DC3867">
      <w:pPr>
        <w:autoSpaceDE w:val="0"/>
        <w:autoSpaceDN w:val="0"/>
        <w:adjustRightInd w:val="0"/>
        <w:spacing w:line="276" w:lineRule="auto"/>
        <w:ind w:left="360"/>
        <w:rPr>
          <w:rFonts w:asciiTheme="minorHAnsi" w:hAnsiTheme="minorHAnsi" w:cstheme="minorHAnsi"/>
        </w:rPr>
      </w:pPr>
    </w:p>
    <w:p w14:paraId="6E417CB2" w14:textId="77777777" w:rsidR="00410047" w:rsidRPr="00DC3867" w:rsidRDefault="00535DF4" w:rsidP="00DC3867">
      <w:pPr>
        <w:pStyle w:val="Umowa-ustpy"/>
        <w:numPr>
          <w:ilvl w:val="0"/>
          <w:numId w:val="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Zachowanie trwałości Projektu obowiązuje w odniesieniu do Projektów obejmujących inwestycje w infrastrukturę lub inwestycje produkcyjne</w:t>
      </w:r>
      <w:r w:rsidR="00306017" w:rsidRPr="00DC3867">
        <w:rPr>
          <w:rFonts w:asciiTheme="minorHAnsi" w:hAnsiTheme="minorHAnsi" w:cstheme="minorHAnsi"/>
          <w:sz w:val="24"/>
          <w:szCs w:val="24"/>
          <w:vertAlign w:val="superscript"/>
        </w:rPr>
        <w:t>.</w:t>
      </w:r>
    </w:p>
    <w:p w14:paraId="6159A5FC" w14:textId="77777777" w:rsidR="00410047" w:rsidRPr="00DC3867" w:rsidRDefault="00410047"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Naruszenie trwałości następuje w sytuacji wystąpienia w okresie trwałości co najmniej jednej z poniższych </w:t>
      </w:r>
      <w:r w:rsidR="003F5351" w:rsidRPr="00DC3867">
        <w:rPr>
          <w:rFonts w:asciiTheme="minorHAnsi" w:hAnsiTheme="minorHAnsi" w:cstheme="minorHAnsi"/>
        </w:rPr>
        <w:t>okoliczności</w:t>
      </w:r>
      <w:r w:rsidRPr="00DC3867">
        <w:rPr>
          <w:rFonts w:asciiTheme="minorHAnsi" w:hAnsiTheme="minorHAnsi" w:cstheme="minorHAnsi"/>
        </w:rPr>
        <w:t>:</w:t>
      </w:r>
    </w:p>
    <w:p w14:paraId="47418EFC" w14:textId="77777777" w:rsidR="00F714E8" w:rsidRPr="00DC3867" w:rsidRDefault="00F714E8" w:rsidP="00DC3867">
      <w:pPr>
        <w:autoSpaceDE w:val="0"/>
        <w:autoSpaceDN w:val="0"/>
        <w:adjustRightInd w:val="0"/>
        <w:spacing w:line="276" w:lineRule="auto"/>
        <w:rPr>
          <w:rFonts w:asciiTheme="minorHAnsi" w:hAnsiTheme="minorHAnsi" w:cstheme="minorHAnsi"/>
        </w:rPr>
      </w:pPr>
    </w:p>
    <w:p w14:paraId="39173C9A" w14:textId="77777777" w:rsidR="00FD24C5"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zaprzestano działalności produkcyjnej lub </w:t>
      </w:r>
      <w:r w:rsidR="0079265B" w:rsidRPr="00DC3867">
        <w:rPr>
          <w:rFonts w:asciiTheme="minorHAnsi" w:hAnsiTheme="minorHAnsi" w:cstheme="minorHAnsi"/>
        </w:rPr>
        <w:t xml:space="preserve">przeniesiono ją poza obszar </w:t>
      </w:r>
      <w:r w:rsidR="003F5351" w:rsidRPr="00DC3867">
        <w:rPr>
          <w:rFonts w:asciiTheme="minorHAnsi" w:hAnsiTheme="minorHAnsi" w:cstheme="minorHAnsi"/>
        </w:rPr>
        <w:t>województwa, w którym dany Projekt otrzymał wsparcie;</w:t>
      </w:r>
    </w:p>
    <w:p w14:paraId="4B7CBEBB" w14:textId="77777777" w:rsidR="00410047" w:rsidRPr="00DC3867" w:rsidRDefault="005B0666"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zmiana własności </w:t>
      </w:r>
      <w:r w:rsidR="00410047" w:rsidRPr="00DC3867">
        <w:rPr>
          <w:rFonts w:asciiTheme="minorHAnsi" w:hAnsiTheme="minorHAnsi" w:cstheme="minorHAnsi"/>
        </w:rPr>
        <w:t>elementu infrastruktury, która daje przedsiębiorstwu lub podmiotowi publicznemu nienależne korzyści</w:t>
      </w:r>
      <w:r w:rsidR="00F714E8" w:rsidRPr="00DC3867">
        <w:rPr>
          <w:rFonts w:asciiTheme="minorHAnsi" w:hAnsiTheme="minorHAnsi" w:cstheme="minorHAnsi"/>
        </w:rPr>
        <w:t>;</w:t>
      </w:r>
    </w:p>
    <w:p w14:paraId="0BADDD29" w14:textId="77777777" w:rsidR="00410047" w:rsidRPr="00DC3867" w:rsidRDefault="00410047" w:rsidP="00DC3867">
      <w:pPr>
        <w:pStyle w:val="Akapitzlist"/>
        <w:numPr>
          <w:ilvl w:val="0"/>
          <w:numId w:val="27"/>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nastąpiła istotna </w:t>
      </w:r>
      <w:r w:rsidR="005B0666" w:rsidRPr="00DC3867">
        <w:rPr>
          <w:rFonts w:asciiTheme="minorHAnsi" w:hAnsiTheme="minorHAnsi" w:cstheme="minorHAnsi"/>
        </w:rPr>
        <w:t>zmiana wpływająca na charakter P</w:t>
      </w:r>
      <w:r w:rsidRPr="00DC3867">
        <w:rPr>
          <w:rFonts w:asciiTheme="minorHAnsi" w:hAnsiTheme="minorHAnsi" w:cstheme="minorHAnsi"/>
        </w:rPr>
        <w:t>rojektu, jego cele lub warunki realizacji, która mogłaby doprowadzić do na</w:t>
      </w:r>
      <w:r w:rsidR="005B0666" w:rsidRPr="00DC3867">
        <w:rPr>
          <w:rFonts w:asciiTheme="minorHAnsi" w:hAnsiTheme="minorHAnsi" w:cstheme="minorHAnsi"/>
        </w:rPr>
        <w:t>ruszenia jego pierwotnych celów</w:t>
      </w:r>
      <w:r w:rsidR="003B0B9F" w:rsidRPr="00DC3867">
        <w:rPr>
          <w:rFonts w:asciiTheme="minorHAnsi" w:hAnsiTheme="minorHAnsi" w:cstheme="minorHAnsi"/>
        </w:rPr>
        <w:t>.</w:t>
      </w:r>
    </w:p>
    <w:p w14:paraId="280A1D7A" w14:textId="77777777" w:rsidR="00FD24C5" w:rsidRPr="00DC3867" w:rsidRDefault="00FD24C5" w:rsidP="00DC3867">
      <w:pPr>
        <w:autoSpaceDE w:val="0"/>
        <w:autoSpaceDN w:val="0"/>
        <w:adjustRightInd w:val="0"/>
        <w:spacing w:line="276" w:lineRule="auto"/>
        <w:rPr>
          <w:rFonts w:asciiTheme="minorHAnsi" w:hAnsiTheme="minorHAnsi" w:cstheme="minorHAnsi"/>
        </w:rPr>
      </w:pPr>
    </w:p>
    <w:p w14:paraId="271991E9" w14:textId="77777777" w:rsidR="00C54BC5"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Beneficjent niezwłocznie informuje Instytucję Zarządzającą </w:t>
      </w:r>
      <w:r w:rsidR="0048331A" w:rsidRPr="00DC3867">
        <w:rPr>
          <w:rFonts w:asciiTheme="minorHAnsi" w:hAnsiTheme="minorHAnsi" w:cstheme="minorHAnsi"/>
        </w:rPr>
        <w:t>FEW 2021</w:t>
      </w:r>
      <w:r w:rsidRPr="00DC3867">
        <w:rPr>
          <w:rFonts w:asciiTheme="minorHAnsi" w:hAnsiTheme="minorHAnsi" w:cstheme="minorHAnsi"/>
        </w:rPr>
        <w:t xml:space="preserve">+ o wszelkich okolicznościach mogących </w:t>
      </w:r>
      <w:r w:rsidR="00C54BC5" w:rsidRPr="00DC3867">
        <w:rPr>
          <w:rFonts w:asciiTheme="minorHAnsi" w:hAnsiTheme="minorHAnsi" w:cstheme="minorHAnsi"/>
        </w:rPr>
        <w:t xml:space="preserve">naruszyć </w:t>
      </w:r>
      <w:r w:rsidR="0048331A" w:rsidRPr="00DC3867">
        <w:rPr>
          <w:rFonts w:asciiTheme="minorHAnsi" w:hAnsiTheme="minorHAnsi" w:cstheme="minorHAnsi"/>
        </w:rPr>
        <w:t>trwałość Projektu</w:t>
      </w:r>
      <w:r w:rsidRPr="00DC3867">
        <w:rPr>
          <w:rFonts w:asciiTheme="minorHAnsi" w:hAnsiTheme="minorHAnsi" w:cstheme="minorHAnsi"/>
        </w:rPr>
        <w:t xml:space="preserve">. </w:t>
      </w:r>
    </w:p>
    <w:p w14:paraId="1AFF6127" w14:textId="77777777" w:rsidR="00C54BC5" w:rsidRPr="00DC3867" w:rsidRDefault="00C54BC5" w:rsidP="00DC3867">
      <w:pPr>
        <w:autoSpaceDE w:val="0"/>
        <w:autoSpaceDN w:val="0"/>
        <w:adjustRightInd w:val="0"/>
        <w:spacing w:line="276" w:lineRule="auto"/>
        <w:ind w:left="360"/>
        <w:rPr>
          <w:rFonts w:asciiTheme="minorHAnsi" w:hAnsiTheme="minorHAnsi" w:cstheme="minorHAnsi"/>
        </w:rPr>
      </w:pPr>
    </w:p>
    <w:p w14:paraId="523ECFE9" w14:textId="77777777" w:rsidR="009464B2" w:rsidRPr="00DC3867" w:rsidRDefault="00E31F75"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W przypa</w:t>
      </w:r>
      <w:r w:rsidR="00C54BC5" w:rsidRPr="00DC3867">
        <w:rPr>
          <w:rFonts w:asciiTheme="minorHAnsi" w:hAnsiTheme="minorHAnsi" w:cstheme="minorHAnsi"/>
        </w:rPr>
        <w:t>dku naruszenia trwałości</w:t>
      </w:r>
      <w:r w:rsidR="0048331A" w:rsidRPr="00DC3867">
        <w:rPr>
          <w:rFonts w:asciiTheme="minorHAnsi" w:hAnsiTheme="minorHAnsi" w:cstheme="minorHAnsi"/>
        </w:rPr>
        <w:t xml:space="preserve"> Projektu</w:t>
      </w:r>
      <w:r w:rsidR="009464B2" w:rsidRPr="00DC3867">
        <w:rPr>
          <w:rFonts w:asciiTheme="minorHAnsi" w:hAnsiTheme="minorHAnsi" w:cstheme="minorHAnsi"/>
        </w:rPr>
        <w:t xml:space="preserve">, </w:t>
      </w:r>
      <w:r w:rsidRPr="00DC3867">
        <w:rPr>
          <w:rFonts w:asciiTheme="minorHAnsi" w:hAnsiTheme="minorHAnsi" w:cstheme="minorHAnsi"/>
        </w:rPr>
        <w:t xml:space="preserve">Instytucja Zarządzająca </w:t>
      </w:r>
      <w:r w:rsidR="0048331A" w:rsidRPr="00DC3867">
        <w:rPr>
          <w:rFonts w:asciiTheme="minorHAnsi" w:hAnsiTheme="minorHAnsi" w:cstheme="minorHAnsi"/>
        </w:rPr>
        <w:t>FEW 2021</w:t>
      </w:r>
      <w:r w:rsidRPr="00DC3867">
        <w:rPr>
          <w:rFonts w:asciiTheme="minorHAnsi" w:hAnsiTheme="minorHAnsi" w:cstheme="minorHAnsi"/>
        </w:rPr>
        <w:t xml:space="preserve">+ </w:t>
      </w:r>
      <w:r w:rsidR="0025129C" w:rsidRPr="00DC3867">
        <w:rPr>
          <w:rFonts w:asciiTheme="minorHAnsi" w:hAnsiTheme="minorHAnsi" w:cstheme="minorHAnsi"/>
        </w:rPr>
        <w:t xml:space="preserve">dokonuje wycofania wcześniej </w:t>
      </w:r>
      <w:r w:rsidR="00DC52F6" w:rsidRPr="00DC3867">
        <w:rPr>
          <w:rFonts w:asciiTheme="minorHAnsi" w:hAnsiTheme="minorHAnsi" w:cstheme="minorHAnsi"/>
        </w:rPr>
        <w:t>zatwierdzonych</w:t>
      </w:r>
      <w:r w:rsidR="0025129C" w:rsidRPr="00DC3867">
        <w:rPr>
          <w:rFonts w:asciiTheme="minorHAnsi" w:hAnsiTheme="minorHAnsi" w:cstheme="minorHAnsi"/>
        </w:rPr>
        <w:t xml:space="preserve"> wydatków</w:t>
      </w:r>
      <w:r w:rsidR="00456219" w:rsidRPr="00DC3867">
        <w:rPr>
          <w:rFonts w:asciiTheme="minorHAnsi" w:hAnsiTheme="minorHAnsi" w:cstheme="minorHAnsi"/>
        </w:rPr>
        <w:t>,</w:t>
      </w:r>
      <w:r w:rsidR="0025129C" w:rsidRPr="00DC3867">
        <w:rPr>
          <w:rFonts w:asciiTheme="minorHAnsi" w:hAnsiTheme="minorHAnsi" w:cstheme="minorHAnsi"/>
        </w:rPr>
        <w:t xml:space="preserve"> </w:t>
      </w:r>
      <w:r w:rsidR="00456219" w:rsidRPr="00DC3867">
        <w:rPr>
          <w:rFonts w:asciiTheme="minorHAnsi" w:hAnsiTheme="minorHAnsi" w:cstheme="minorHAnsi"/>
        </w:rPr>
        <w:t xml:space="preserve">ujętych we wnioskach o płatność, </w:t>
      </w:r>
      <w:r w:rsidR="0025129C" w:rsidRPr="00DC3867">
        <w:rPr>
          <w:rFonts w:asciiTheme="minorHAnsi" w:hAnsiTheme="minorHAnsi" w:cstheme="minorHAnsi"/>
        </w:rPr>
        <w:t xml:space="preserve">poniesionych w związku z realizacją </w:t>
      </w:r>
      <w:r w:rsidR="00D02B6A" w:rsidRPr="00DC3867">
        <w:rPr>
          <w:rFonts w:asciiTheme="minorHAnsi" w:hAnsiTheme="minorHAnsi" w:cstheme="minorHAnsi"/>
        </w:rPr>
        <w:t>P</w:t>
      </w:r>
      <w:r w:rsidR="009464B2" w:rsidRPr="00DC3867">
        <w:rPr>
          <w:rFonts w:asciiTheme="minorHAnsi" w:hAnsiTheme="minorHAnsi" w:cstheme="minorHAnsi"/>
        </w:rPr>
        <w:t>rojektu</w:t>
      </w:r>
      <w:r w:rsidR="0048331A" w:rsidRPr="00DC3867">
        <w:rPr>
          <w:rFonts w:asciiTheme="minorHAnsi" w:hAnsiTheme="minorHAnsi" w:cstheme="minorHAnsi"/>
        </w:rPr>
        <w:t xml:space="preserve"> –</w:t>
      </w:r>
      <w:r w:rsidR="009464B2" w:rsidRPr="00DC3867">
        <w:rPr>
          <w:rFonts w:asciiTheme="minorHAnsi" w:hAnsiTheme="minorHAnsi" w:cstheme="minorHAnsi"/>
        </w:rPr>
        <w:t xml:space="preserve"> proporcjonalnie do okresu n</w:t>
      </w:r>
      <w:r w:rsidR="0048331A" w:rsidRPr="00DC3867">
        <w:rPr>
          <w:rFonts w:asciiTheme="minorHAnsi" w:hAnsiTheme="minorHAnsi" w:cstheme="minorHAnsi"/>
        </w:rPr>
        <w:t>iezachowania trwałości Projektu –</w:t>
      </w:r>
      <w:r w:rsidR="009464B2" w:rsidRPr="00DC3867">
        <w:rPr>
          <w:rFonts w:asciiTheme="minorHAnsi" w:hAnsiTheme="minorHAnsi" w:cstheme="minorHAnsi"/>
        </w:rPr>
        <w:t xml:space="preserve"> chyba że przepisy </w:t>
      </w:r>
      <w:r w:rsidR="000034BA" w:rsidRPr="00DC3867">
        <w:rPr>
          <w:rFonts w:asciiTheme="minorHAnsi" w:hAnsiTheme="minorHAnsi" w:cstheme="minorHAnsi"/>
        </w:rPr>
        <w:t xml:space="preserve">prawa </w:t>
      </w:r>
      <w:r w:rsidR="009464B2" w:rsidRPr="00DC3867">
        <w:rPr>
          <w:rFonts w:asciiTheme="minorHAnsi" w:hAnsiTheme="minorHAnsi" w:cstheme="minorHAnsi"/>
        </w:rPr>
        <w:t>regulujące udzielanie pomocy publicznej stanowią inaczej.</w:t>
      </w:r>
    </w:p>
    <w:p w14:paraId="4EBB0711" w14:textId="77777777" w:rsidR="00CC3F64" w:rsidRPr="00DC3867" w:rsidRDefault="00CC3F64" w:rsidP="00DC3867">
      <w:pPr>
        <w:autoSpaceDE w:val="0"/>
        <w:autoSpaceDN w:val="0"/>
        <w:adjustRightInd w:val="0"/>
        <w:spacing w:line="276" w:lineRule="auto"/>
        <w:rPr>
          <w:rFonts w:asciiTheme="minorHAnsi" w:hAnsiTheme="minorHAnsi" w:cstheme="minorHAnsi"/>
        </w:rPr>
      </w:pPr>
    </w:p>
    <w:p w14:paraId="780B06D1" w14:textId="77777777" w:rsidR="00CC3F64" w:rsidRPr="00DC3867" w:rsidRDefault="00CC3F64" w:rsidP="00DC3867">
      <w:pPr>
        <w:numPr>
          <w:ilvl w:val="0"/>
          <w:numId w:val="7"/>
        </w:numPr>
        <w:autoSpaceDE w:val="0"/>
        <w:autoSpaceDN w:val="0"/>
        <w:adjustRightInd w:val="0"/>
        <w:spacing w:line="276" w:lineRule="auto"/>
        <w:rPr>
          <w:rFonts w:asciiTheme="minorHAnsi" w:hAnsiTheme="minorHAnsi" w:cstheme="minorHAnsi"/>
        </w:rPr>
      </w:pPr>
      <w:r w:rsidRPr="00DC3867">
        <w:rPr>
          <w:rFonts w:asciiTheme="minorHAnsi" w:hAnsiTheme="minorHAnsi" w:cstheme="minorHAnsi"/>
        </w:rPr>
        <w:t xml:space="preserve">Wywiązanie się przez Beneficjenta z obowiązku </w:t>
      </w:r>
      <w:r w:rsidR="002D31AB" w:rsidRPr="00DC3867">
        <w:rPr>
          <w:rFonts w:asciiTheme="minorHAnsi" w:hAnsiTheme="minorHAnsi" w:cstheme="minorHAnsi"/>
        </w:rPr>
        <w:t>zachowania trwałości Projektu</w:t>
      </w:r>
      <w:r w:rsidR="003256DB" w:rsidRPr="00DC3867">
        <w:rPr>
          <w:rFonts w:asciiTheme="minorHAnsi" w:hAnsiTheme="minorHAnsi" w:cstheme="minorHAnsi"/>
        </w:rPr>
        <w:t xml:space="preserve"> może podlega</w:t>
      </w:r>
      <w:r w:rsidRPr="00DC3867">
        <w:rPr>
          <w:rFonts w:asciiTheme="minorHAnsi" w:hAnsiTheme="minorHAnsi" w:cstheme="minorHAnsi"/>
        </w:rPr>
        <w:t xml:space="preserve">ć kontroli prowadzonej przez </w:t>
      </w:r>
      <w:r w:rsidR="00D02B6A" w:rsidRPr="00DC3867">
        <w:rPr>
          <w:rFonts w:asciiTheme="minorHAnsi" w:hAnsiTheme="minorHAnsi" w:cstheme="minorHAnsi"/>
        </w:rPr>
        <w:t>Instytucję</w:t>
      </w:r>
      <w:r w:rsidR="003256DB" w:rsidRPr="00DC3867">
        <w:rPr>
          <w:rFonts w:asciiTheme="minorHAnsi" w:hAnsiTheme="minorHAnsi" w:cstheme="minorHAnsi"/>
        </w:rPr>
        <w:t xml:space="preserve"> Zarządzając</w:t>
      </w:r>
      <w:r w:rsidR="00D02B6A" w:rsidRPr="00DC3867">
        <w:rPr>
          <w:rFonts w:asciiTheme="minorHAnsi" w:hAnsiTheme="minorHAnsi" w:cstheme="minorHAnsi"/>
        </w:rPr>
        <w:t xml:space="preserve">ą </w:t>
      </w:r>
      <w:r w:rsidR="0048331A" w:rsidRPr="00DC3867">
        <w:rPr>
          <w:rFonts w:asciiTheme="minorHAnsi" w:hAnsiTheme="minorHAnsi" w:cstheme="minorHAnsi"/>
        </w:rPr>
        <w:t>FEW 2021</w:t>
      </w:r>
      <w:r w:rsidR="003256DB" w:rsidRPr="00DC3867">
        <w:rPr>
          <w:rFonts w:asciiTheme="minorHAnsi" w:hAnsiTheme="minorHAnsi" w:cstheme="minorHAnsi"/>
        </w:rPr>
        <w:t xml:space="preserve">+ </w:t>
      </w:r>
      <w:r w:rsidR="00F81199" w:rsidRPr="00DC3867">
        <w:rPr>
          <w:rFonts w:asciiTheme="minorHAnsi" w:hAnsiTheme="minorHAnsi" w:cstheme="minorHAnsi"/>
        </w:rPr>
        <w:t xml:space="preserve">oraz inne uprawnione podmioty </w:t>
      </w:r>
      <w:r w:rsidRPr="00DC3867">
        <w:rPr>
          <w:rFonts w:asciiTheme="minorHAnsi" w:hAnsiTheme="minorHAnsi" w:cstheme="minorHAnsi"/>
        </w:rPr>
        <w:t>w siedzibie Benefic</w:t>
      </w:r>
      <w:r w:rsidR="003256DB" w:rsidRPr="00DC3867">
        <w:rPr>
          <w:rFonts w:asciiTheme="minorHAnsi" w:hAnsiTheme="minorHAnsi" w:cstheme="minorHAnsi"/>
        </w:rPr>
        <w:t>jenta</w:t>
      </w:r>
      <w:r w:rsidR="0048331A" w:rsidRPr="00DC3867">
        <w:rPr>
          <w:rFonts w:asciiTheme="minorHAnsi" w:hAnsiTheme="minorHAnsi" w:cstheme="minorHAnsi"/>
        </w:rPr>
        <w:t xml:space="preserve"> i partnera / innego, wskazanego w § 3 ust. 4 </w:t>
      </w:r>
      <w:r w:rsidR="00883D12" w:rsidRPr="00DC3867">
        <w:rPr>
          <w:rFonts w:asciiTheme="minorHAnsi" w:hAnsiTheme="minorHAnsi" w:cstheme="minorHAnsi"/>
        </w:rPr>
        <w:t>Porozumienia</w:t>
      </w:r>
      <w:r w:rsidR="0048331A" w:rsidRPr="00DC3867">
        <w:rPr>
          <w:rFonts w:asciiTheme="minorHAnsi" w:hAnsiTheme="minorHAnsi" w:cstheme="minorHAnsi"/>
        </w:rPr>
        <w:t>, podmiotu zaangażowanego w realizację Projektu oraz w miejscu realizacji Projektu.</w:t>
      </w:r>
    </w:p>
    <w:p w14:paraId="5A11727D" w14:textId="77777777" w:rsidR="008E4A5E" w:rsidRPr="00DC3867" w:rsidRDefault="008E4A5E" w:rsidP="00DC3867">
      <w:pPr>
        <w:autoSpaceDE w:val="0"/>
        <w:autoSpaceDN w:val="0"/>
        <w:adjustRightInd w:val="0"/>
        <w:spacing w:line="276" w:lineRule="auto"/>
        <w:rPr>
          <w:rFonts w:asciiTheme="minorHAnsi" w:hAnsiTheme="minorHAnsi" w:cstheme="minorHAnsi"/>
          <w:b/>
        </w:rPr>
      </w:pPr>
    </w:p>
    <w:p w14:paraId="6A621B45" w14:textId="77777777" w:rsidR="00E31F75" w:rsidRPr="00DC3867" w:rsidRDefault="003A7EB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w:t>
      </w:r>
      <w:r w:rsidR="002B050A" w:rsidRPr="00DC3867">
        <w:rPr>
          <w:rFonts w:asciiTheme="minorHAnsi" w:hAnsiTheme="minorHAnsi" w:cstheme="minorHAnsi"/>
          <w:b/>
        </w:rPr>
        <w:t xml:space="preserve"> </w:t>
      </w:r>
      <w:r w:rsidR="008E4A5E" w:rsidRPr="00DC3867">
        <w:rPr>
          <w:rFonts w:asciiTheme="minorHAnsi" w:hAnsiTheme="minorHAnsi" w:cstheme="minorHAnsi"/>
          <w:b/>
        </w:rPr>
        <w:t>6</w:t>
      </w:r>
    </w:p>
    <w:p w14:paraId="50BD1B8E" w14:textId="77777777" w:rsidR="003A7EBE" w:rsidRPr="00DC3867" w:rsidRDefault="008E4A5E"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Zasady wykorzystania Systemu teleinformatycznego</w:t>
      </w:r>
    </w:p>
    <w:p w14:paraId="01D6E93C" w14:textId="0AB3E9D5" w:rsidR="00930899" w:rsidRPr="00DC3867" w:rsidRDefault="005068C9" w:rsidP="00DC3867">
      <w:pPr>
        <w:numPr>
          <w:ilvl w:val="0"/>
          <w:numId w:val="5"/>
        </w:numPr>
        <w:spacing w:line="276" w:lineRule="auto"/>
        <w:rPr>
          <w:rFonts w:asciiTheme="minorHAnsi" w:hAnsiTheme="minorHAnsi" w:cstheme="minorHAnsi"/>
        </w:rPr>
      </w:pPr>
      <w:r w:rsidRPr="00DC3867">
        <w:rPr>
          <w:rFonts w:asciiTheme="minorHAnsi" w:hAnsiTheme="minorHAnsi" w:cstheme="minorHAnsi"/>
        </w:rPr>
        <w:t xml:space="preserve">Beneficjent </w:t>
      </w:r>
      <w:r w:rsidR="00930899" w:rsidRPr="00DC3867">
        <w:rPr>
          <w:rFonts w:asciiTheme="minorHAnsi" w:hAnsiTheme="minorHAnsi" w:cstheme="minorHAnsi"/>
        </w:rPr>
        <w:t xml:space="preserve">zobowiązuje się do wykorzystywania CST2021 w procesie realizacji i rozliczania Projektu oraz komunikowania się z Instytucją Zarządzającą FEW 2021+, </w:t>
      </w:r>
      <w:r w:rsidR="00306017" w:rsidRPr="00DC3867">
        <w:rPr>
          <w:rFonts w:asciiTheme="minorHAnsi" w:hAnsiTheme="minorHAnsi" w:cstheme="minorHAnsi"/>
        </w:rPr>
        <w:t>zgodnie z instrukcją opublikowaną</w:t>
      </w:r>
      <w:r w:rsidR="00930899" w:rsidRPr="00DC3867">
        <w:rPr>
          <w:rFonts w:asciiTheme="minorHAnsi" w:hAnsiTheme="minorHAnsi" w:cstheme="minorHAnsi"/>
        </w:rPr>
        <w:t xml:space="preserve"> na stronie internetowej </w:t>
      </w:r>
      <w:r w:rsidR="00306017" w:rsidRPr="00DC3867">
        <w:rPr>
          <w:rFonts w:asciiTheme="minorHAnsi" w:hAnsiTheme="minorHAnsi" w:cstheme="minorHAnsi"/>
        </w:rPr>
        <w:t>Programu.</w:t>
      </w:r>
      <w:r w:rsidR="00FD5DBB" w:rsidRPr="00DC3867">
        <w:rPr>
          <w:rFonts w:asciiTheme="minorHAnsi" w:hAnsiTheme="minorHAnsi" w:cstheme="minorHAnsi"/>
        </w:rPr>
        <w:t xml:space="preserve"> </w:t>
      </w:r>
      <w:r w:rsidR="00930899" w:rsidRPr="00DC3867">
        <w:rPr>
          <w:rFonts w:asciiTheme="minorHAnsi" w:hAnsiTheme="minorHAnsi" w:cstheme="minorHAnsi"/>
        </w:rPr>
        <w:t>W</w:t>
      </w:r>
      <w:r w:rsidR="001E1CBC">
        <w:rPr>
          <w:rFonts w:asciiTheme="minorHAnsi" w:hAnsiTheme="minorHAnsi" w:cstheme="minorHAnsi"/>
        </w:rPr>
        <w:t xml:space="preserve">ykorzystanie CST2021 (w tym między innymi </w:t>
      </w:r>
      <w:r w:rsidR="00930899" w:rsidRPr="00DC3867">
        <w:rPr>
          <w:rFonts w:asciiTheme="minorHAnsi" w:hAnsiTheme="minorHAnsi" w:cstheme="minorHAnsi"/>
        </w:rPr>
        <w:t>SL2021) obejmuje co najmniej przesyłanie:</w:t>
      </w:r>
    </w:p>
    <w:p w14:paraId="2CBE63B0" w14:textId="77777777" w:rsidR="00B777C0" w:rsidRPr="00DC3867" w:rsidRDefault="00B777C0"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1F0315F5" w14:textId="77777777" w:rsidR="005068C9" w:rsidRPr="00DC3867" w:rsidRDefault="000E75F4"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wniosków o płatność;</w:t>
      </w:r>
    </w:p>
    <w:p w14:paraId="546E1944" w14:textId="26B4CF17" w:rsidR="005068C9"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dokumentów potwierdzających kwalifikowalność wydatków</w:t>
      </w:r>
      <w:r w:rsidR="000E75F4" w:rsidRPr="00DC3867">
        <w:rPr>
          <w:rFonts w:asciiTheme="minorHAnsi" w:hAnsiTheme="minorHAnsi" w:cstheme="minorHAnsi"/>
        </w:rPr>
        <w:t xml:space="preserve"> ponoszonych w ramach Projektu </w:t>
      </w:r>
      <w:r w:rsidRPr="00DC3867">
        <w:rPr>
          <w:rFonts w:asciiTheme="minorHAnsi" w:hAnsiTheme="minorHAnsi" w:cstheme="minorHAnsi"/>
        </w:rPr>
        <w:t>i wykaz</w:t>
      </w:r>
      <w:r w:rsidR="000E75F4" w:rsidRPr="00DC3867">
        <w:rPr>
          <w:rFonts w:asciiTheme="minorHAnsi" w:hAnsiTheme="minorHAnsi" w:cstheme="minorHAnsi"/>
        </w:rPr>
        <w:t>ywanych we wnioskach o płatność</w:t>
      </w:r>
      <w:r w:rsidR="00A913EE" w:rsidRPr="00DC3867">
        <w:rPr>
          <w:rFonts w:asciiTheme="minorHAnsi" w:hAnsiTheme="minorHAnsi" w:cstheme="minorHAnsi"/>
        </w:rPr>
        <w:t xml:space="preserve">. Ich wykaz, co do zasady, znajduje się w Załączniku do </w:t>
      </w:r>
      <w:r w:rsidR="00883D12" w:rsidRPr="00DC3867">
        <w:rPr>
          <w:rFonts w:asciiTheme="minorHAnsi" w:hAnsiTheme="minorHAnsi" w:cstheme="minorHAnsi"/>
        </w:rPr>
        <w:t>Porozumienia</w:t>
      </w:r>
      <w:r w:rsidR="00A913EE" w:rsidRPr="00DC3867">
        <w:rPr>
          <w:rFonts w:asciiTheme="minorHAnsi" w:hAnsiTheme="minorHAnsi" w:cstheme="minorHAnsi"/>
        </w:rPr>
        <w:t xml:space="preserve"> p</w:t>
      </w:r>
      <w:r w:rsidR="001E1CBC">
        <w:rPr>
          <w:rFonts w:asciiTheme="minorHAnsi" w:hAnsiTheme="minorHAnsi" w:cstheme="minorHAnsi"/>
        </w:rPr>
        <w:t>od nazwą</w:t>
      </w:r>
      <w:r w:rsidR="00A913EE" w:rsidRPr="00DC3867">
        <w:rPr>
          <w:rFonts w:asciiTheme="minorHAnsi" w:hAnsiTheme="minorHAnsi" w:cstheme="minorHAnsi"/>
        </w:rPr>
        <w:t xml:space="preserve"> „Kwalifikowalność kosztów, wnioski o płatność oraz zwroty środków”</w:t>
      </w:r>
      <w:r w:rsidR="000E75F4" w:rsidRPr="00DC3867">
        <w:rPr>
          <w:rFonts w:asciiTheme="minorHAnsi" w:hAnsiTheme="minorHAnsi" w:cstheme="minorHAnsi"/>
        </w:rPr>
        <w:t>;</w:t>
      </w:r>
    </w:p>
    <w:p w14:paraId="1ECC2790" w14:textId="77777777" w:rsidR="00782F63" w:rsidRPr="00DC3867" w:rsidRDefault="00A913EE"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informacji na temat personelu Projektu (jeśli dotyczy);</w:t>
      </w:r>
    </w:p>
    <w:p w14:paraId="19167B55" w14:textId="77777777" w:rsidR="00FD5DBB" w:rsidRPr="007F27B6" w:rsidRDefault="00254A46"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7F27B6">
        <w:rPr>
          <w:rFonts w:asciiTheme="minorHAnsi" w:hAnsiTheme="minorHAnsi" w:cstheme="minorHAnsi"/>
        </w:rPr>
        <w:t>harmonogramów</w:t>
      </w:r>
      <w:r w:rsidR="000E75F4" w:rsidRPr="007F27B6">
        <w:rPr>
          <w:rFonts w:asciiTheme="minorHAnsi" w:hAnsiTheme="minorHAnsi" w:cstheme="minorHAnsi"/>
        </w:rPr>
        <w:t xml:space="preserve"> płatności;</w:t>
      </w:r>
    </w:p>
    <w:p w14:paraId="0E863251" w14:textId="77777777" w:rsidR="0030648D" w:rsidRPr="00DC3867" w:rsidRDefault="0027492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informac</w:t>
      </w:r>
      <w:r w:rsidR="003B0B9F" w:rsidRPr="00DC3867">
        <w:rPr>
          <w:rFonts w:asciiTheme="minorHAnsi" w:hAnsiTheme="minorHAnsi" w:cstheme="minorHAnsi"/>
        </w:rPr>
        <w:t xml:space="preserve">ji o zamówieniach </w:t>
      </w:r>
      <w:r w:rsidR="00306017" w:rsidRPr="00DC3867">
        <w:rPr>
          <w:rFonts w:asciiTheme="minorHAnsi" w:hAnsiTheme="minorHAnsi" w:cstheme="minorHAnsi"/>
        </w:rPr>
        <w:t>udzielonych zgodnie z ustawą z dnia 11 września 2019 r. Prawo zamówień publicznych oraz o zawartych w ramach tych zamówień kontraktach;</w:t>
      </w:r>
    </w:p>
    <w:p w14:paraId="4D44F703" w14:textId="77777777" w:rsidR="00DB7689" w:rsidRDefault="00DB768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EF55E2">
        <w:rPr>
          <w:rFonts w:asciiTheme="minorHAnsi" w:hAnsiTheme="minorHAnsi" w:cstheme="minorHAnsi"/>
        </w:rPr>
        <w:t>informacji o zamówieniach udzielonych zgodnie z zasadą konkurencyjności oraz o zawartych w ramach tych zamówień kontraktach;</w:t>
      </w:r>
    </w:p>
    <w:p w14:paraId="69C500A9" w14:textId="77777777" w:rsidR="00BE0818" w:rsidRPr="00DC3867" w:rsidRDefault="005068C9" w:rsidP="00DC3867">
      <w:pPr>
        <w:pStyle w:val="Akapitzlist"/>
        <w:numPr>
          <w:ilvl w:val="0"/>
          <w:numId w:val="6"/>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innych dokumentów z</w:t>
      </w:r>
      <w:r w:rsidR="009D1524" w:rsidRPr="00DC3867">
        <w:rPr>
          <w:rFonts w:asciiTheme="minorHAnsi" w:hAnsiTheme="minorHAnsi" w:cstheme="minorHAnsi"/>
        </w:rPr>
        <w:t>wiązanych z realizacją Projektu</w:t>
      </w:r>
      <w:r w:rsidR="00A913EE" w:rsidRPr="00DC3867">
        <w:rPr>
          <w:rFonts w:asciiTheme="minorHAnsi" w:hAnsiTheme="minorHAnsi" w:cstheme="minorHAnsi"/>
        </w:rPr>
        <w:t xml:space="preserve"> (w tym korespondencji dotyczącej zmian w Projekcie)</w:t>
      </w:r>
      <w:r w:rsidRPr="00DC3867">
        <w:rPr>
          <w:rFonts w:asciiTheme="minorHAnsi" w:hAnsiTheme="minorHAnsi" w:cstheme="minorHAnsi"/>
        </w:rPr>
        <w:t>.</w:t>
      </w:r>
    </w:p>
    <w:p w14:paraId="45B733AD" w14:textId="77777777" w:rsidR="00BE0818" w:rsidRPr="00DC3867" w:rsidRDefault="00BE0818" w:rsidP="00DC3867">
      <w:pPr>
        <w:widowControl w:val="0"/>
        <w:autoSpaceDE w:val="0"/>
        <w:autoSpaceDN w:val="0"/>
        <w:adjustRightInd w:val="0"/>
        <w:spacing w:after="240" w:line="276" w:lineRule="auto"/>
        <w:ind w:left="426"/>
        <w:contextualSpacing/>
        <w:rPr>
          <w:rFonts w:asciiTheme="minorHAnsi" w:hAnsiTheme="minorHAnsi" w:cstheme="minorHAnsi"/>
        </w:rPr>
      </w:pPr>
      <w:r w:rsidRPr="00DC3867">
        <w:rPr>
          <w:rFonts w:asciiTheme="minorHAnsi" w:hAnsiTheme="minorHAnsi" w:cstheme="minorHAnsi"/>
        </w:rPr>
        <w:t xml:space="preserve">Instytucja Zarządzająca FEW 2021+ dopuszcza następujące formaty dokumentów przekazywanych za pośrednictwem systemu CST2021: xml, pdf, jpg, jpeg, png, xls, xlsx, doc, docx. </w:t>
      </w:r>
    </w:p>
    <w:p w14:paraId="20465D59" w14:textId="77777777" w:rsidR="00BE0818" w:rsidRPr="00DC3867" w:rsidRDefault="00BE0818" w:rsidP="00DC3867">
      <w:pPr>
        <w:spacing w:line="276" w:lineRule="auto"/>
        <w:ind w:left="425"/>
        <w:rPr>
          <w:rFonts w:asciiTheme="minorHAnsi" w:hAnsiTheme="minorHAnsi" w:cstheme="minorHAnsi"/>
        </w:rPr>
      </w:pPr>
    </w:p>
    <w:p w14:paraId="4677EF95" w14:textId="77777777" w:rsidR="005068C9" w:rsidRPr="00DC3867" w:rsidRDefault="005068C9" w:rsidP="00DC3867">
      <w:pPr>
        <w:spacing w:line="276" w:lineRule="auto"/>
        <w:ind w:left="425"/>
        <w:rPr>
          <w:rFonts w:asciiTheme="minorHAnsi" w:hAnsiTheme="minorHAnsi" w:cstheme="minorHAnsi"/>
        </w:rPr>
      </w:pPr>
      <w:r w:rsidRPr="00DC3867">
        <w:rPr>
          <w:rFonts w:asciiTheme="minorHAnsi" w:hAnsiTheme="minorHAnsi" w:cstheme="minorHAnsi"/>
        </w:rPr>
        <w:t>Przekazanie dokumentów, o których mowa w pkt</w:t>
      </w:r>
      <w:r w:rsidR="00E434EE" w:rsidRPr="00DC3867">
        <w:rPr>
          <w:rFonts w:asciiTheme="minorHAnsi" w:hAnsiTheme="minorHAnsi" w:cstheme="minorHAnsi"/>
        </w:rPr>
        <w:t>.</w:t>
      </w:r>
      <w:r w:rsidRPr="00DC3867">
        <w:rPr>
          <w:rFonts w:asciiTheme="minorHAnsi" w:hAnsiTheme="minorHAnsi" w:cstheme="minorHAnsi"/>
        </w:rPr>
        <w:t xml:space="preserve"> </w:t>
      </w:r>
      <w:r w:rsidR="00923D05" w:rsidRPr="00DC3867">
        <w:rPr>
          <w:rFonts w:asciiTheme="minorHAnsi" w:hAnsiTheme="minorHAnsi" w:cstheme="minorHAnsi"/>
        </w:rPr>
        <w:t>2</w:t>
      </w:r>
      <w:r w:rsidR="00B2120A" w:rsidRPr="00DC3867">
        <w:rPr>
          <w:rFonts w:asciiTheme="minorHAnsi" w:hAnsiTheme="minorHAnsi" w:cstheme="minorHAnsi"/>
        </w:rPr>
        <w:t>,</w:t>
      </w:r>
      <w:r w:rsidRPr="00DC3867">
        <w:rPr>
          <w:rFonts w:asciiTheme="minorHAnsi" w:hAnsiTheme="minorHAnsi" w:cstheme="minorHAnsi"/>
        </w:rPr>
        <w:t xml:space="preserve"> </w:t>
      </w:r>
      <w:r w:rsidR="002D31AB" w:rsidRPr="00DC3867">
        <w:rPr>
          <w:rFonts w:asciiTheme="minorHAnsi" w:hAnsiTheme="minorHAnsi" w:cstheme="minorHAnsi"/>
        </w:rPr>
        <w:t>5</w:t>
      </w:r>
      <w:r w:rsidR="00DB7689">
        <w:rPr>
          <w:rFonts w:asciiTheme="minorHAnsi" w:hAnsiTheme="minorHAnsi" w:cstheme="minorHAnsi"/>
        </w:rPr>
        <w:t>,</w:t>
      </w:r>
      <w:r w:rsidR="00B2120A" w:rsidRPr="00DC3867">
        <w:rPr>
          <w:rFonts w:asciiTheme="minorHAnsi" w:hAnsiTheme="minorHAnsi" w:cstheme="minorHAnsi"/>
        </w:rPr>
        <w:t xml:space="preserve"> 6</w:t>
      </w:r>
      <w:r w:rsidR="00DB7689">
        <w:rPr>
          <w:rFonts w:asciiTheme="minorHAnsi" w:hAnsiTheme="minorHAnsi" w:cstheme="minorHAnsi"/>
        </w:rPr>
        <w:t xml:space="preserve"> i 7</w:t>
      </w:r>
      <w:r w:rsidR="00B2120A" w:rsidRPr="00DC3867">
        <w:rPr>
          <w:rFonts w:asciiTheme="minorHAnsi" w:hAnsiTheme="minorHAnsi" w:cstheme="minorHAnsi"/>
        </w:rPr>
        <w:t xml:space="preserve"> </w:t>
      </w:r>
      <w:r w:rsidR="00511E5B" w:rsidRPr="00DC3867">
        <w:rPr>
          <w:rFonts w:asciiTheme="minorHAnsi" w:hAnsiTheme="minorHAnsi" w:cstheme="minorHAnsi"/>
        </w:rPr>
        <w:t>niniejszego ustępu</w:t>
      </w:r>
      <w:r w:rsidR="006367EE" w:rsidRPr="00DC3867">
        <w:rPr>
          <w:rFonts w:asciiTheme="minorHAnsi" w:hAnsiTheme="minorHAnsi" w:cstheme="minorHAnsi"/>
        </w:rPr>
        <w:t>,</w:t>
      </w:r>
      <w:r w:rsidR="00511E5B" w:rsidRPr="00DC3867">
        <w:rPr>
          <w:rFonts w:asciiTheme="minorHAnsi" w:hAnsiTheme="minorHAnsi" w:cstheme="minorHAnsi"/>
        </w:rPr>
        <w:t xml:space="preserve"> </w:t>
      </w:r>
      <w:r w:rsidRPr="00DC3867">
        <w:rPr>
          <w:rFonts w:asciiTheme="minorHAnsi" w:hAnsiTheme="minorHAnsi" w:cstheme="minorHAnsi"/>
        </w:rPr>
        <w:t>drogą elektronicz</w:t>
      </w:r>
      <w:r w:rsidR="001747CD" w:rsidRPr="00DC3867">
        <w:rPr>
          <w:rFonts w:asciiTheme="minorHAnsi" w:hAnsiTheme="minorHAnsi" w:cstheme="minorHAnsi"/>
        </w:rPr>
        <w:t xml:space="preserve">ną nie </w:t>
      </w:r>
      <w:r w:rsidR="00F92BC8" w:rsidRPr="00DC3867">
        <w:rPr>
          <w:rFonts w:asciiTheme="minorHAnsi" w:hAnsiTheme="minorHAnsi" w:cstheme="minorHAnsi"/>
        </w:rPr>
        <w:t>zwalnia</w:t>
      </w:r>
      <w:r w:rsidR="001747CD" w:rsidRPr="00DC3867">
        <w:rPr>
          <w:rFonts w:asciiTheme="minorHAnsi" w:hAnsiTheme="minorHAnsi" w:cstheme="minorHAnsi"/>
        </w:rPr>
        <w:t xml:space="preserve"> Beneficjenta </w:t>
      </w:r>
      <w:r w:rsidR="00B430C9" w:rsidRPr="00DC3867">
        <w:rPr>
          <w:rFonts w:asciiTheme="minorHAnsi" w:hAnsiTheme="minorHAnsi" w:cstheme="minorHAnsi"/>
        </w:rPr>
        <w:t>i p</w:t>
      </w:r>
      <w:r w:rsidR="00553A97" w:rsidRPr="00DC3867">
        <w:rPr>
          <w:rFonts w:asciiTheme="minorHAnsi" w:hAnsiTheme="minorHAnsi" w:cstheme="minorHAnsi"/>
        </w:rPr>
        <w:t>artnera</w:t>
      </w:r>
      <w:r w:rsidR="00532BF3" w:rsidRPr="00DC3867">
        <w:rPr>
          <w:rFonts w:asciiTheme="minorHAnsi" w:hAnsiTheme="minorHAnsi" w:cstheme="minorHAnsi"/>
        </w:rPr>
        <w:t xml:space="preserve"> </w:t>
      </w:r>
      <w:r w:rsidR="000457F2" w:rsidRPr="00DC3867">
        <w:rPr>
          <w:rFonts w:asciiTheme="minorHAnsi" w:hAnsiTheme="minorHAnsi" w:cstheme="minorHAnsi"/>
        </w:rPr>
        <w:t>/</w:t>
      </w:r>
      <w:r w:rsidR="00532BF3" w:rsidRPr="00DC3867">
        <w:rPr>
          <w:rFonts w:asciiTheme="minorHAnsi" w:hAnsiTheme="minorHAnsi" w:cstheme="minorHAnsi"/>
        </w:rPr>
        <w:t xml:space="preserve"> </w:t>
      </w:r>
      <w:r w:rsidR="000457F2" w:rsidRPr="00DC3867">
        <w:rPr>
          <w:rFonts w:asciiTheme="minorHAnsi" w:hAnsiTheme="minorHAnsi" w:cstheme="minorHAnsi"/>
        </w:rPr>
        <w:t>innego, wskazanego w § 3 ust. 4 Porozumienia, podmiotu zaangażowanego w realizację Projektu</w:t>
      </w:r>
      <w:r w:rsidR="00D57062" w:rsidRPr="00DC3867">
        <w:rPr>
          <w:rFonts w:asciiTheme="minorHAnsi" w:hAnsiTheme="minorHAnsi" w:cstheme="minorHAnsi"/>
        </w:rPr>
        <w:t xml:space="preserve"> </w:t>
      </w:r>
      <w:r w:rsidR="00F92BC8" w:rsidRPr="00DC3867">
        <w:rPr>
          <w:rFonts w:asciiTheme="minorHAnsi" w:hAnsiTheme="minorHAnsi" w:cstheme="minorHAnsi"/>
        </w:rPr>
        <w:t xml:space="preserve">z </w:t>
      </w:r>
      <w:r w:rsidRPr="00DC3867">
        <w:rPr>
          <w:rFonts w:asciiTheme="minorHAnsi" w:hAnsiTheme="minorHAnsi" w:cstheme="minorHAnsi"/>
        </w:rPr>
        <w:t>obowiązku przechowywania oryginałów dokumentów i ich u</w:t>
      </w:r>
      <w:r w:rsidR="003B0B9F" w:rsidRPr="00DC3867">
        <w:rPr>
          <w:rFonts w:asciiTheme="minorHAnsi" w:hAnsiTheme="minorHAnsi" w:cstheme="minorHAnsi"/>
        </w:rPr>
        <w:t>dostępniania podczas kontroli w</w:t>
      </w:r>
      <w:r w:rsidRPr="00DC3867">
        <w:rPr>
          <w:rFonts w:asciiTheme="minorHAnsi" w:hAnsiTheme="minorHAnsi" w:cstheme="minorHAnsi"/>
        </w:rPr>
        <w:t xml:space="preserve"> miejscu</w:t>
      </w:r>
      <w:r w:rsidR="00957B21" w:rsidRPr="00DC3867">
        <w:rPr>
          <w:rFonts w:asciiTheme="minorHAnsi" w:hAnsiTheme="minorHAnsi" w:cstheme="minorHAnsi"/>
        </w:rPr>
        <w:t xml:space="preserve"> </w:t>
      </w:r>
      <w:r w:rsidR="003B0B9F" w:rsidRPr="00DC3867">
        <w:rPr>
          <w:rFonts w:asciiTheme="minorHAnsi" w:hAnsiTheme="minorHAnsi" w:cstheme="minorHAnsi"/>
        </w:rPr>
        <w:t xml:space="preserve">realizacji Projektu </w:t>
      </w:r>
      <w:r w:rsidR="00957B21" w:rsidRPr="00DC3867">
        <w:rPr>
          <w:rFonts w:asciiTheme="minorHAnsi" w:hAnsiTheme="minorHAnsi" w:cstheme="minorHAnsi"/>
        </w:rPr>
        <w:t xml:space="preserve">lub </w:t>
      </w:r>
      <w:r w:rsidR="003B0B9F" w:rsidRPr="00DC3867">
        <w:rPr>
          <w:rFonts w:asciiTheme="minorHAnsi" w:hAnsiTheme="minorHAnsi" w:cstheme="minorHAnsi"/>
        </w:rPr>
        <w:t xml:space="preserve">w siedzibie podmiotu kontrolowanego lub </w:t>
      </w:r>
      <w:r w:rsidR="00957B21" w:rsidRPr="00DC3867">
        <w:rPr>
          <w:rFonts w:asciiTheme="minorHAnsi" w:hAnsiTheme="minorHAnsi" w:cstheme="minorHAnsi"/>
        </w:rPr>
        <w:t xml:space="preserve">na wezwanie Instytucji Zarządzającej </w:t>
      </w:r>
      <w:r w:rsidR="00532BF3" w:rsidRPr="00DC3867">
        <w:rPr>
          <w:rFonts w:asciiTheme="minorHAnsi" w:hAnsiTheme="minorHAnsi" w:cstheme="minorHAnsi"/>
        </w:rPr>
        <w:t>FEW 2021</w:t>
      </w:r>
      <w:r w:rsidR="00957B21" w:rsidRPr="00DC3867">
        <w:rPr>
          <w:rFonts w:asciiTheme="minorHAnsi" w:hAnsiTheme="minorHAnsi" w:cstheme="minorHAnsi"/>
        </w:rPr>
        <w:t xml:space="preserve">+ </w:t>
      </w:r>
      <w:r w:rsidRPr="00DC3867">
        <w:rPr>
          <w:rFonts w:asciiTheme="minorHAnsi" w:hAnsiTheme="minorHAnsi" w:cstheme="minorHAnsi"/>
        </w:rPr>
        <w:t>.</w:t>
      </w:r>
    </w:p>
    <w:p w14:paraId="022EEF37" w14:textId="77777777" w:rsidR="002C00C7" w:rsidRPr="00DC3867" w:rsidRDefault="002C00C7" w:rsidP="00DC3867">
      <w:pPr>
        <w:spacing w:line="276" w:lineRule="auto"/>
        <w:ind w:left="425"/>
        <w:rPr>
          <w:rFonts w:asciiTheme="minorHAnsi" w:hAnsiTheme="minorHAnsi" w:cstheme="minorHAnsi"/>
        </w:rPr>
      </w:pPr>
    </w:p>
    <w:p w14:paraId="5D9BBA6A" w14:textId="77777777" w:rsidR="005068C9" w:rsidRPr="00DC3867" w:rsidRDefault="005068C9"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Beneficjent i Instytucja </w:t>
      </w:r>
      <w:r w:rsidR="00734FB1" w:rsidRPr="00DC3867">
        <w:rPr>
          <w:rFonts w:asciiTheme="minorHAnsi" w:hAnsiTheme="minorHAnsi" w:cstheme="minorHAnsi"/>
        </w:rPr>
        <w:t>Zarządzając</w:t>
      </w:r>
      <w:r w:rsidR="00737B1B" w:rsidRPr="00DC3867">
        <w:rPr>
          <w:rFonts w:asciiTheme="minorHAnsi" w:hAnsiTheme="minorHAnsi" w:cstheme="minorHAnsi"/>
        </w:rPr>
        <w:t>a</w:t>
      </w:r>
      <w:r w:rsidR="00734FB1" w:rsidRPr="00DC3867">
        <w:rPr>
          <w:rFonts w:asciiTheme="minorHAnsi" w:hAnsiTheme="minorHAnsi" w:cstheme="minorHAnsi"/>
        </w:rPr>
        <w:t xml:space="preserve"> </w:t>
      </w:r>
      <w:r w:rsidR="00532BF3" w:rsidRPr="00DC3867">
        <w:rPr>
          <w:rFonts w:asciiTheme="minorHAnsi" w:hAnsiTheme="minorHAnsi" w:cstheme="minorHAnsi"/>
        </w:rPr>
        <w:t>FEW 2021</w:t>
      </w:r>
      <w:r w:rsidR="00734FB1" w:rsidRPr="00DC3867">
        <w:rPr>
          <w:rFonts w:asciiTheme="minorHAnsi" w:hAnsiTheme="minorHAnsi" w:cstheme="minorHAnsi"/>
        </w:rPr>
        <w:t>+</w:t>
      </w:r>
      <w:r w:rsidRPr="00DC3867">
        <w:rPr>
          <w:rFonts w:asciiTheme="minorHAnsi" w:hAnsiTheme="minorHAnsi" w:cstheme="minorHAnsi"/>
        </w:rPr>
        <w:t xml:space="preserve"> uznają</w:t>
      </w:r>
      <w:r w:rsidR="00910537" w:rsidRPr="00DC3867">
        <w:rPr>
          <w:rFonts w:asciiTheme="minorHAnsi" w:hAnsiTheme="minorHAnsi" w:cstheme="minorHAnsi"/>
        </w:rPr>
        <w:t xml:space="preserve"> za prawnie wiążące przyjęte w </w:t>
      </w:r>
      <w:r w:rsidR="00DF1D6B" w:rsidRPr="00DC3867">
        <w:rPr>
          <w:rFonts w:asciiTheme="minorHAnsi" w:hAnsiTheme="minorHAnsi" w:cstheme="minorHAnsi"/>
        </w:rPr>
        <w:t>Porozumieniu</w:t>
      </w:r>
      <w:r w:rsidR="000E75F4" w:rsidRPr="00DC3867">
        <w:rPr>
          <w:rFonts w:asciiTheme="minorHAnsi" w:hAnsiTheme="minorHAnsi" w:cstheme="minorHAnsi"/>
        </w:rPr>
        <w:t xml:space="preserve"> rozwiązania stosowane </w:t>
      </w:r>
      <w:r w:rsidRPr="00DC3867">
        <w:rPr>
          <w:rFonts w:asciiTheme="minorHAnsi" w:hAnsiTheme="minorHAnsi" w:cstheme="minorHAnsi"/>
        </w:rPr>
        <w:t>w zakresie komu</w:t>
      </w:r>
      <w:r w:rsidR="00582105" w:rsidRPr="00DC3867">
        <w:rPr>
          <w:rFonts w:asciiTheme="minorHAnsi" w:hAnsiTheme="minorHAnsi" w:cstheme="minorHAnsi"/>
        </w:rPr>
        <w:t>nikacji i wymiany danych w CST</w:t>
      </w:r>
      <w:r w:rsidR="00532BF3" w:rsidRPr="00DC3867">
        <w:rPr>
          <w:rFonts w:asciiTheme="minorHAnsi" w:hAnsiTheme="minorHAnsi" w:cstheme="minorHAnsi"/>
        </w:rPr>
        <w:t>2021</w:t>
      </w:r>
      <w:r w:rsidRPr="00DC3867">
        <w:rPr>
          <w:rFonts w:asciiTheme="minorHAnsi" w:hAnsiTheme="minorHAnsi" w:cstheme="minorHAnsi"/>
        </w:rPr>
        <w:t>, bez możliwości kwestionowania skutków ich stosowania.</w:t>
      </w:r>
    </w:p>
    <w:p w14:paraId="3A4B5F82"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789BD763" w14:textId="77777777" w:rsidR="002C00C7" w:rsidRPr="00DC3867" w:rsidRDefault="00306017"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Wszelka korespondencja kierowana przez Instytucję Zarządzającą FEW 2021+ do Beneficjenta przekazywana za pośrednictwem CST2021 jak i wszelka korespondencja Beneficjenta do Instytucji Zarządzającej FEW 2021+ przekazywana za pośrednictwem CST2021 jest uważana za skutecznie doręczoną drugiej stronie w momencie jej zamieszczenia w CST2021 zgodnie z zasadami działania tego systemu teleinformatycznego. Tym samym, niezależnie od tego kiedy Strona Porozumienia odczytała korespondencję kierowaną do niej za pośrednictwem CST2021, korespondencja ta uważana jest za skutecznie doręczoną w momencie zamieszczenia jej w CST2021. O skuteczności doręczenia korespondencji Stronie Porozumienia decyduje sam fakt wprowadzenia jej do CST2021 przez osoby uprawnione do wykonywania czynności w CST2021 i wysłanie jej za pośrednictwem CST2021 drugiej Stronie Porozumienia. Korespondencja między Stronami Porozumienia realizowana za pośrednictwem CST2021 nie wymaga szczególnej formy (szczególnego podpisu), z tym zastrzeżeniem, że każda zmiana Porozumienia oraz oświadczenie Strony Porozumienia o jej rozwiązaniu, odstąpieniu lub wypowiedzeniu wymaga podpisu kwalifikowanego osoby uprawnionej do reprezentowania Strony Porozumienia.</w:t>
      </w:r>
    </w:p>
    <w:p w14:paraId="0DA2F704" w14:textId="77777777" w:rsidR="00532BF3" w:rsidRPr="00DC3867" w:rsidRDefault="00910537"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Beneficje</w:t>
      </w:r>
      <w:r w:rsidR="00FE397C" w:rsidRPr="00DC3867">
        <w:rPr>
          <w:rFonts w:asciiTheme="minorHAnsi" w:hAnsiTheme="minorHAnsi" w:cstheme="minorHAnsi"/>
        </w:rPr>
        <w:t xml:space="preserve">nt </w:t>
      </w:r>
      <w:r w:rsidR="00D3514E">
        <w:rPr>
          <w:rFonts w:asciiTheme="minorHAnsi" w:hAnsiTheme="minorHAnsi" w:cstheme="minorHAnsi"/>
        </w:rPr>
        <w:t>wyznacza osobę uprawnioną</w:t>
      </w:r>
      <w:r w:rsidR="00532BF3" w:rsidRPr="00DC3867">
        <w:rPr>
          <w:rFonts w:asciiTheme="minorHAnsi" w:hAnsiTheme="minorHAnsi" w:cstheme="minorHAnsi"/>
        </w:rPr>
        <w:t xml:space="preserve"> do zarządzania dostępem do CST2021 oraz do wykonywania w jego imieniu czynności związanych z realizacją Projekt</w:t>
      </w:r>
      <w:r w:rsidR="00D3514E">
        <w:rPr>
          <w:rFonts w:asciiTheme="minorHAnsi" w:hAnsiTheme="minorHAnsi" w:cstheme="minorHAnsi"/>
        </w:rPr>
        <w:t xml:space="preserve">u w CST2021. Zgłoszenie wyżej wymienionej </w:t>
      </w:r>
      <w:r w:rsidR="00D3514E">
        <w:rPr>
          <w:rFonts w:asciiTheme="minorHAnsi" w:hAnsiTheme="minorHAnsi" w:cstheme="minorHAnsi"/>
        </w:rPr>
        <w:lastRenderedPageBreak/>
        <w:t>osoby</w:t>
      </w:r>
      <w:r w:rsidR="00532BF3" w:rsidRPr="00DC3867">
        <w:rPr>
          <w:rFonts w:asciiTheme="minorHAnsi" w:hAnsiTheme="minorHAnsi" w:cstheme="minorHAnsi"/>
        </w:rPr>
        <w:t xml:space="preserve"> jest dokonywane na podstawie </w:t>
      </w:r>
      <w:r w:rsidR="00306017" w:rsidRPr="00DC3867">
        <w:rPr>
          <w:rFonts w:asciiTheme="minorHAnsi" w:hAnsiTheme="minorHAnsi" w:cstheme="minorHAnsi"/>
        </w:rPr>
        <w:t>wniosku o dodanie osoby uprawnionej zarządzającej po stronie Beneficjenta, udostępnionego przez Instytucję Zarządzającą FEW 2021+ na stronie internetowej Programu.</w:t>
      </w:r>
    </w:p>
    <w:p w14:paraId="3FEB0648" w14:textId="77777777" w:rsidR="00306017" w:rsidRPr="00DC3867" w:rsidRDefault="00306017" w:rsidP="00DC3867">
      <w:pPr>
        <w:pStyle w:val="Akapitzlist"/>
        <w:widowControl w:val="0"/>
        <w:autoSpaceDE w:val="0"/>
        <w:autoSpaceDN w:val="0"/>
        <w:adjustRightInd w:val="0"/>
        <w:spacing w:line="276" w:lineRule="auto"/>
        <w:ind w:left="360"/>
        <w:contextualSpacing/>
        <w:rPr>
          <w:rFonts w:asciiTheme="minorHAnsi" w:hAnsiTheme="minorHAnsi" w:cstheme="minorHAnsi"/>
        </w:rPr>
      </w:pPr>
    </w:p>
    <w:p w14:paraId="365CC9FB" w14:textId="77777777" w:rsidR="00532BF3" w:rsidRPr="00DC3867" w:rsidRDefault="00532BF3" w:rsidP="00DC3867">
      <w:pPr>
        <w:pStyle w:val="Umowa-ustpy"/>
        <w:widowControl w:val="0"/>
        <w:numPr>
          <w:ilvl w:val="0"/>
          <w:numId w:val="5"/>
        </w:numPr>
        <w:spacing w:line="276" w:lineRule="auto"/>
        <w:contextualSpacing/>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i Instytucja Zarządzająca FEW 2021+ uznają, że wszelkie działania osób uprawnionych przez Beneficjenta w SL2021 w ramach CST2021 są traktowane w sensie prawnym jako działania Beneficjenta, za które ponosi on odpowiedzialność jak za działania własne. </w:t>
      </w:r>
    </w:p>
    <w:p w14:paraId="20BD6326" w14:textId="77777777" w:rsidR="00532BF3" w:rsidRPr="00DC3867" w:rsidRDefault="00532BF3" w:rsidP="00DC3867">
      <w:pPr>
        <w:pStyle w:val="Umowa-ustpy"/>
        <w:widowControl w:val="0"/>
        <w:spacing w:line="276" w:lineRule="auto"/>
        <w:ind w:left="284" w:hanging="284"/>
        <w:contextualSpacing/>
        <w:jc w:val="left"/>
        <w:rPr>
          <w:rFonts w:asciiTheme="minorHAnsi" w:hAnsiTheme="minorHAnsi" w:cstheme="minorHAnsi"/>
          <w:sz w:val="24"/>
          <w:szCs w:val="24"/>
        </w:rPr>
      </w:pPr>
    </w:p>
    <w:p w14:paraId="1C916ECA" w14:textId="77777777" w:rsidR="00306017"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w:t>
      </w:r>
      <w:r w:rsidR="001E08A4" w:rsidRPr="00DC3867">
        <w:rPr>
          <w:rFonts w:asciiTheme="minorHAnsi" w:hAnsiTheme="minorHAnsi" w:cstheme="minorHAnsi"/>
          <w:sz w:val="24"/>
          <w:szCs w:val="24"/>
        </w:rPr>
        <w:t>nt zapewnia, że wszystkie osoby</w:t>
      </w:r>
      <w:r w:rsidRPr="00DC3867">
        <w:rPr>
          <w:rFonts w:asciiTheme="minorHAnsi" w:hAnsiTheme="minorHAnsi" w:cstheme="minorHAnsi"/>
          <w:sz w:val="24"/>
          <w:szCs w:val="24"/>
        </w:rPr>
        <w:t xml:space="preserve"> </w:t>
      </w:r>
      <w:r w:rsidR="00306017" w:rsidRPr="00DC3867">
        <w:rPr>
          <w:rFonts w:asciiTheme="minorHAnsi" w:hAnsiTheme="minorHAnsi" w:cstheme="minorHAnsi"/>
          <w:sz w:val="24"/>
          <w:szCs w:val="24"/>
        </w:rPr>
        <w:t>uprawnione przez niego do wykonywania czynności w CST2021 przestrzegają Regulaminu bezpiecznego użytkowania CST2021.</w:t>
      </w:r>
    </w:p>
    <w:p w14:paraId="125407E3" w14:textId="77777777" w:rsidR="007856B2" w:rsidRPr="00DC3867" w:rsidRDefault="00532BF3" w:rsidP="00DC3867">
      <w:pPr>
        <w:pStyle w:val="Umowa-ustpy"/>
        <w:numPr>
          <w:ilvl w:val="0"/>
          <w:numId w:val="5"/>
        </w:numPr>
        <w:spacing w:line="276" w:lineRule="auto"/>
        <w:jc w:val="left"/>
        <w:rPr>
          <w:rFonts w:asciiTheme="minorHAnsi" w:hAnsiTheme="minorHAnsi" w:cstheme="minorHAnsi"/>
          <w:strike/>
          <w:sz w:val="24"/>
          <w:szCs w:val="24"/>
        </w:rPr>
      </w:pPr>
      <w:r w:rsidRPr="00DC3867">
        <w:rPr>
          <w:rFonts w:asciiTheme="minorHAnsi" w:hAnsiTheme="minorHAnsi" w:cstheme="minorHAnsi"/>
          <w:sz w:val="24"/>
          <w:szCs w:val="24"/>
        </w:rPr>
        <w:t>Beneficjent zapewnia, że osoby uprawnione przez niego do podpisywania wniosków o płatność wykorzystują kwalifikowany podpis elektroniczny lub certyfikat niekwalifikowany generowany przez SL2021 (jako kod autoryzacyjny przesyłany na adres e</w:t>
      </w:r>
      <w:r w:rsidR="00D3514E">
        <w:rPr>
          <w:rFonts w:asciiTheme="minorHAnsi" w:hAnsiTheme="minorHAnsi" w:cstheme="minorHAnsi"/>
          <w:sz w:val="24"/>
          <w:szCs w:val="24"/>
        </w:rPr>
        <w:t>-</w:t>
      </w:r>
      <w:r w:rsidRPr="00DC3867">
        <w:rPr>
          <w:rFonts w:asciiTheme="minorHAnsi" w:hAnsiTheme="minorHAnsi" w:cstheme="minorHAnsi"/>
          <w:sz w:val="24"/>
          <w:szCs w:val="24"/>
        </w:rPr>
        <w:t>mail danej osoby uprawnionej).</w:t>
      </w:r>
    </w:p>
    <w:p w14:paraId="3CBF5466" w14:textId="77777777" w:rsidR="00306017" w:rsidRPr="00DC3867" w:rsidRDefault="00532BF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po uzyskaniu zgody osób zatrudnionych do realizacji Projektu, zobowiązuje się do wprowadzania do SL2021 danych dotyczących angażowania personelu Projektu. Beneficjent, będący administratorem danych osobowych swoich pracowników i współpracowników, </w:t>
      </w:r>
      <w:r w:rsidR="00306017" w:rsidRPr="00DC3867">
        <w:rPr>
          <w:rFonts w:asciiTheme="minorHAnsi" w:hAnsiTheme="minorHAnsi" w:cstheme="minorHAnsi"/>
          <w:sz w:val="24"/>
          <w:szCs w:val="24"/>
        </w:rPr>
        <w:t>udostępnia dane personelu Projektu Instytucji Zarządzającej FEW 2021+, która przetwarza je wyłącznie w celu realizacji Programu, w szczególności potwierdzenia kwalifikowalności wydatków, udzielenia wsparcia, monitoringu, ewaluacji, kontroli, audytu i sprawozdawczości oraz działań informacyjno-promocyjnych w ramach Programu.</w:t>
      </w:r>
    </w:p>
    <w:p w14:paraId="1315AB18" w14:textId="77777777" w:rsidR="007856B2" w:rsidRPr="00DC3867" w:rsidRDefault="000E1FE3"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Projekcie koszty związane z wynagrodzeniem personelu są kwalifikowalne, Beneficjent zobowiązuje się do </w:t>
      </w:r>
      <w:r w:rsidR="007261A0" w:rsidRPr="00DC3867">
        <w:rPr>
          <w:rFonts w:asciiTheme="minorHAnsi" w:hAnsiTheme="minorHAnsi" w:cstheme="minorHAnsi"/>
          <w:sz w:val="24"/>
          <w:szCs w:val="24"/>
        </w:rPr>
        <w:t xml:space="preserve">niezwłocznego </w:t>
      </w:r>
      <w:r w:rsidRPr="00DC3867">
        <w:rPr>
          <w:rFonts w:asciiTheme="minorHAnsi" w:hAnsiTheme="minorHAnsi" w:cstheme="minorHAnsi"/>
          <w:sz w:val="24"/>
          <w:szCs w:val="24"/>
        </w:rPr>
        <w:t>wprowadz</w:t>
      </w:r>
      <w:r w:rsidR="007261A0" w:rsidRPr="00DC3867">
        <w:rPr>
          <w:rFonts w:asciiTheme="minorHAnsi" w:hAnsiTheme="minorHAnsi" w:cstheme="minorHAnsi"/>
          <w:sz w:val="24"/>
          <w:szCs w:val="24"/>
        </w:rPr>
        <w:t>e</w:t>
      </w:r>
      <w:r w:rsidRPr="00DC3867">
        <w:rPr>
          <w:rFonts w:asciiTheme="minorHAnsi" w:hAnsiTheme="minorHAnsi" w:cstheme="minorHAnsi"/>
          <w:sz w:val="24"/>
          <w:szCs w:val="24"/>
        </w:rPr>
        <w:t>nia</w:t>
      </w:r>
      <w:r w:rsidR="00D57062" w:rsidRPr="00DC3867">
        <w:rPr>
          <w:rFonts w:asciiTheme="minorHAnsi" w:hAnsiTheme="minorHAnsi" w:cstheme="minorHAnsi"/>
          <w:sz w:val="24"/>
          <w:szCs w:val="24"/>
        </w:rPr>
        <w:t xml:space="preserve"> </w:t>
      </w:r>
      <w:r w:rsidR="00F3674F" w:rsidRPr="00DC3867">
        <w:rPr>
          <w:rFonts w:asciiTheme="minorHAnsi" w:hAnsiTheme="minorHAnsi" w:cstheme="minorHAnsi"/>
          <w:sz w:val="24"/>
          <w:szCs w:val="24"/>
        </w:rPr>
        <w:t>do SL20</w:t>
      </w:r>
      <w:r w:rsidR="00377734" w:rsidRPr="00DC3867">
        <w:rPr>
          <w:rFonts w:asciiTheme="minorHAnsi" w:hAnsiTheme="minorHAnsi" w:cstheme="minorHAnsi"/>
          <w:sz w:val="24"/>
          <w:szCs w:val="24"/>
        </w:rPr>
        <w:t>21</w:t>
      </w:r>
      <w:r w:rsidR="00F3674F"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danych w </w:t>
      </w:r>
      <w:r w:rsidR="00D02B6A" w:rsidRPr="00DC3867">
        <w:rPr>
          <w:rFonts w:asciiTheme="minorHAnsi" w:hAnsiTheme="minorHAnsi" w:cstheme="minorHAnsi"/>
          <w:sz w:val="24"/>
          <w:szCs w:val="24"/>
        </w:rPr>
        <w:t>zakresie angażowania personelu P</w:t>
      </w:r>
      <w:r w:rsidRPr="00DC3867">
        <w:rPr>
          <w:rFonts w:asciiTheme="minorHAnsi" w:hAnsiTheme="minorHAnsi" w:cstheme="minorHAnsi"/>
          <w:sz w:val="24"/>
          <w:szCs w:val="24"/>
        </w:rPr>
        <w:t>rojektu</w:t>
      </w:r>
      <w:r w:rsidR="006367EE" w:rsidRPr="00DC3867">
        <w:rPr>
          <w:rFonts w:asciiTheme="minorHAnsi" w:hAnsiTheme="minorHAnsi" w:cstheme="minorHAnsi"/>
          <w:sz w:val="24"/>
          <w:szCs w:val="24"/>
        </w:rPr>
        <w:t>:</w:t>
      </w:r>
    </w:p>
    <w:p w14:paraId="4151699F" w14:textId="76B59513" w:rsidR="000E1FE3" w:rsidRPr="00DC3867" w:rsidRDefault="00D02B6A"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dane dotyczące personelu P</w:t>
      </w:r>
      <w:r w:rsidR="006775A6" w:rsidRPr="00DC3867">
        <w:rPr>
          <w:rFonts w:asciiTheme="minorHAnsi" w:hAnsiTheme="minorHAnsi" w:cstheme="minorHAnsi"/>
        </w:rPr>
        <w:t>rojektu</w:t>
      </w:r>
      <w:r w:rsidR="000E1FE3" w:rsidRPr="00DC3867">
        <w:rPr>
          <w:rFonts w:asciiTheme="minorHAnsi" w:hAnsiTheme="minorHAnsi" w:cstheme="minorHAnsi"/>
        </w:rPr>
        <w:t>: imię, nazwisko</w:t>
      </w:r>
      <w:r w:rsidRPr="00DC3867">
        <w:rPr>
          <w:rFonts w:asciiTheme="minorHAnsi" w:hAnsiTheme="minorHAnsi" w:cstheme="minorHAnsi"/>
        </w:rPr>
        <w:t>, n</w:t>
      </w:r>
      <w:r w:rsidR="00E31A9A">
        <w:rPr>
          <w:rFonts w:asciiTheme="minorHAnsi" w:hAnsiTheme="minorHAnsi" w:cstheme="minorHAnsi"/>
        </w:rPr>
        <w:t>ume</w:t>
      </w:r>
      <w:r w:rsidRPr="00DC3867">
        <w:rPr>
          <w:rFonts w:asciiTheme="minorHAnsi" w:hAnsiTheme="minorHAnsi" w:cstheme="minorHAnsi"/>
        </w:rPr>
        <w:t>r PESEL</w:t>
      </w:r>
      <w:r w:rsidR="000E1FE3" w:rsidRPr="00DC3867">
        <w:rPr>
          <w:rFonts w:asciiTheme="minorHAnsi" w:hAnsiTheme="minorHAnsi" w:cstheme="minorHAnsi"/>
        </w:rPr>
        <w:t>;</w:t>
      </w:r>
    </w:p>
    <w:p w14:paraId="6B4DD18D" w14:textId="77777777" w:rsidR="007856B2" w:rsidRPr="00DC3867" w:rsidRDefault="000E1FE3" w:rsidP="00DC3867">
      <w:pPr>
        <w:pStyle w:val="Akapitzlist"/>
        <w:numPr>
          <w:ilvl w:val="0"/>
          <w:numId w:val="20"/>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dane dotyczące formy zaangażowania personelu w ramach </w:t>
      </w:r>
      <w:r w:rsidR="00D02B6A" w:rsidRPr="00DC3867">
        <w:rPr>
          <w:rFonts w:asciiTheme="minorHAnsi" w:hAnsiTheme="minorHAnsi" w:cstheme="minorHAnsi"/>
        </w:rPr>
        <w:t>P</w:t>
      </w:r>
      <w:r w:rsidRPr="00DC3867">
        <w:rPr>
          <w:rFonts w:asciiTheme="minorHAnsi" w:hAnsiTheme="minorHAnsi" w:cstheme="minorHAnsi"/>
        </w:rPr>
        <w:t xml:space="preserve">rojektu: forma zaangażowania w </w:t>
      </w:r>
      <w:r w:rsidR="00D02B6A" w:rsidRPr="00DC3867">
        <w:rPr>
          <w:rFonts w:asciiTheme="minorHAnsi" w:hAnsiTheme="minorHAnsi" w:cstheme="minorHAnsi"/>
        </w:rPr>
        <w:t>P</w:t>
      </w:r>
      <w:r w:rsidRPr="00DC3867">
        <w:rPr>
          <w:rFonts w:asciiTheme="minorHAnsi" w:hAnsiTheme="minorHAnsi" w:cstheme="minorHAnsi"/>
        </w:rPr>
        <w:t>r</w:t>
      </w:r>
      <w:r w:rsidR="006775A6" w:rsidRPr="00DC3867">
        <w:rPr>
          <w:rFonts w:asciiTheme="minorHAnsi" w:hAnsiTheme="minorHAnsi" w:cstheme="minorHAnsi"/>
        </w:rPr>
        <w:t xml:space="preserve">ojekcie i </w:t>
      </w:r>
      <w:r w:rsidRPr="00DC3867">
        <w:rPr>
          <w:rFonts w:asciiTheme="minorHAnsi" w:hAnsiTheme="minorHAnsi" w:cstheme="minorHAnsi"/>
        </w:rPr>
        <w:t xml:space="preserve">okres zaangażowania w </w:t>
      </w:r>
      <w:r w:rsidR="00D02B6A" w:rsidRPr="00DC3867">
        <w:rPr>
          <w:rFonts w:asciiTheme="minorHAnsi" w:hAnsiTheme="minorHAnsi" w:cstheme="minorHAnsi"/>
        </w:rPr>
        <w:t>P</w:t>
      </w:r>
      <w:r w:rsidR="006775A6" w:rsidRPr="00DC3867">
        <w:rPr>
          <w:rFonts w:asciiTheme="minorHAnsi" w:hAnsiTheme="minorHAnsi" w:cstheme="minorHAnsi"/>
        </w:rPr>
        <w:t>rojekcie</w:t>
      </w:r>
      <w:r w:rsidR="00EC3674" w:rsidRPr="00DC3867">
        <w:rPr>
          <w:rFonts w:asciiTheme="minorHAnsi" w:hAnsiTheme="minorHAnsi" w:cstheme="minorHAnsi"/>
        </w:rPr>
        <w:t>.</w:t>
      </w:r>
    </w:p>
    <w:p w14:paraId="236CF16E" w14:textId="77777777" w:rsidR="002C00C7" w:rsidRPr="00DC3867" w:rsidRDefault="001B7096" w:rsidP="00DC3867">
      <w:pPr>
        <w:spacing w:line="276" w:lineRule="auto"/>
        <w:ind w:left="425"/>
        <w:rPr>
          <w:rFonts w:asciiTheme="minorHAnsi" w:hAnsiTheme="minorHAnsi" w:cstheme="minorHAnsi"/>
        </w:rPr>
      </w:pPr>
      <w:r w:rsidRPr="00DC3867">
        <w:rPr>
          <w:rFonts w:asciiTheme="minorHAnsi" w:hAnsiTheme="minorHAnsi" w:cstheme="minorHAnsi"/>
        </w:rPr>
        <w:t>Powyższe nie dotyczy, jeśli koszty zaangażowania personelu Projektu są rozliczanie na podstawie uproszczonych metod</w:t>
      </w:r>
      <w:r w:rsidR="0027614B" w:rsidRPr="00DC3867">
        <w:rPr>
          <w:rFonts w:asciiTheme="minorHAnsi" w:hAnsiTheme="minorHAnsi" w:cstheme="minorHAnsi"/>
        </w:rPr>
        <w:t xml:space="preserve"> rozliczania </w:t>
      </w:r>
      <w:r w:rsidR="00512A9C" w:rsidRPr="00DC3867">
        <w:rPr>
          <w:rFonts w:asciiTheme="minorHAnsi" w:hAnsiTheme="minorHAnsi" w:cstheme="minorHAnsi"/>
        </w:rPr>
        <w:t>wydatków</w:t>
      </w:r>
      <w:r w:rsidRPr="00DC3867">
        <w:rPr>
          <w:rFonts w:asciiTheme="minorHAnsi" w:hAnsiTheme="minorHAnsi" w:cstheme="minorHAnsi"/>
        </w:rPr>
        <w:t>.</w:t>
      </w:r>
    </w:p>
    <w:p w14:paraId="2576CF52" w14:textId="77777777" w:rsidR="00AD009D" w:rsidRPr="00DC3867" w:rsidRDefault="00AD009D" w:rsidP="00DC3867">
      <w:pPr>
        <w:spacing w:line="276" w:lineRule="auto"/>
        <w:ind w:left="425"/>
        <w:rPr>
          <w:rFonts w:asciiTheme="minorHAnsi" w:hAnsiTheme="minorHAnsi" w:cstheme="minorHAnsi"/>
        </w:rPr>
      </w:pPr>
    </w:p>
    <w:p w14:paraId="59FC45C5" w14:textId="77777777" w:rsidR="00392F71" w:rsidRPr="00DC3867" w:rsidRDefault="005068C9"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zobowiązuje się do każdorazowego informowania Instytucji </w:t>
      </w:r>
      <w:r w:rsidR="00734FB1" w:rsidRPr="00DC3867">
        <w:rPr>
          <w:rFonts w:asciiTheme="minorHAnsi" w:hAnsiTheme="minorHAnsi" w:cstheme="minorHAnsi"/>
          <w:sz w:val="24"/>
          <w:szCs w:val="24"/>
        </w:rPr>
        <w:t xml:space="preserve">Zarządzającej </w:t>
      </w:r>
      <w:r w:rsidR="00A978B0" w:rsidRPr="00DC3867">
        <w:rPr>
          <w:rFonts w:asciiTheme="minorHAnsi" w:hAnsiTheme="minorHAnsi" w:cstheme="minorHAnsi"/>
          <w:sz w:val="24"/>
          <w:szCs w:val="24"/>
        </w:rPr>
        <w:t>FEW 2021</w:t>
      </w:r>
      <w:r w:rsidR="00734FB1" w:rsidRPr="00DC3867">
        <w:rPr>
          <w:rFonts w:asciiTheme="minorHAnsi" w:hAnsiTheme="minorHAnsi" w:cstheme="minorHAnsi"/>
          <w:sz w:val="24"/>
          <w:szCs w:val="24"/>
        </w:rPr>
        <w:t>+</w:t>
      </w:r>
      <w:r w:rsidRPr="00DC3867">
        <w:rPr>
          <w:rFonts w:asciiTheme="minorHAnsi" w:hAnsiTheme="minorHAnsi" w:cstheme="minorHAnsi"/>
          <w:sz w:val="24"/>
          <w:szCs w:val="24"/>
        </w:rPr>
        <w:t xml:space="preserve"> o nieautoryzowanym dostępie do</w:t>
      </w:r>
      <w:r w:rsidR="00A978B0" w:rsidRPr="00DC3867">
        <w:rPr>
          <w:rFonts w:asciiTheme="minorHAnsi" w:hAnsiTheme="minorHAnsi" w:cstheme="minorHAnsi"/>
          <w:sz w:val="24"/>
          <w:szCs w:val="24"/>
        </w:rPr>
        <w:t xml:space="preserve"> CST2021</w:t>
      </w:r>
      <w:r w:rsidRPr="00DC3867">
        <w:rPr>
          <w:rFonts w:asciiTheme="minorHAnsi" w:hAnsiTheme="minorHAnsi" w:cstheme="minorHAnsi"/>
          <w:sz w:val="24"/>
          <w:szCs w:val="24"/>
        </w:rPr>
        <w:t>.</w:t>
      </w:r>
    </w:p>
    <w:p w14:paraId="3E0D6D42" w14:textId="77777777" w:rsidR="00883D12" w:rsidRPr="00DC3867" w:rsidRDefault="00883D12" w:rsidP="00DC3867">
      <w:pPr>
        <w:pStyle w:val="Akapitzlist"/>
        <w:widowControl w:val="0"/>
        <w:numPr>
          <w:ilvl w:val="0"/>
          <w:numId w:val="5"/>
        </w:numPr>
        <w:autoSpaceDE w:val="0"/>
        <w:autoSpaceDN w:val="0"/>
        <w:adjustRightInd w:val="0"/>
        <w:spacing w:line="276" w:lineRule="auto"/>
        <w:contextualSpacing/>
        <w:rPr>
          <w:rFonts w:asciiTheme="minorHAnsi" w:hAnsiTheme="minorHAnsi" w:cstheme="minorHAnsi"/>
        </w:rPr>
      </w:pPr>
      <w:r w:rsidRPr="00DC3867">
        <w:rPr>
          <w:rFonts w:asciiTheme="minorHAnsi" w:hAnsiTheme="minorHAnsi" w:cstheme="minorHAnsi"/>
        </w:rPr>
        <w:t xml:space="preserve">W przypadku niedostępności </w:t>
      </w:r>
      <w:r w:rsidR="00392F71" w:rsidRPr="00DC3867">
        <w:rPr>
          <w:rFonts w:asciiTheme="minorHAnsi" w:hAnsiTheme="minorHAnsi" w:cstheme="minorHAnsi"/>
        </w:rPr>
        <w:t>CST</w:t>
      </w:r>
      <w:r w:rsidRPr="00DC3867">
        <w:rPr>
          <w:rFonts w:asciiTheme="minorHAnsi" w:hAnsiTheme="minorHAnsi" w:cstheme="minorHAnsi"/>
        </w:rPr>
        <w:t>2021 Beneficjent zgłasza Instytucji Zarządzającej FEW 2021+ zaistniały problem na adres e-mail: cst2021@wielkopolskie.pl. W przypadku niedostępności CST2021 skutkującej brakiem możliwości przesłania wniosku o płatność, Beneficjent składa go niezwłocznie po p</w:t>
      </w:r>
      <w:r w:rsidR="00BD12F1" w:rsidRPr="00DC3867">
        <w:rPr>
          <w:rFonts w:asciiTheme="minorHAnsi" w:hAnsiTheme="minorHAnsi" w:cstheme="minorHAnsi"/>
        </w:rPr>
        <w:t>rzywróceniu dostępności CST2021</w:t>
      </w:r>
      <w:r w:rsidRPr="00DC3867">
        <w:rPr>
          <w:rFonts w:asciiTheme="minorHAnsi" w:hAnsiTheme="minorHAnsi" w:cstheme="minorHAnsi"/>
          <w:color w:val="FF0000"/>
        </w:rPr>
        <w:t>.</w:t>
      </w:r>
      <w:r w:rsidR="00392F71" w:rsidRPr="00DC3867">
        <w:rPr>
          <w:rFonts w:asciiTheme="minorHAnsi" w:eastAsia="Calibri" w:hAnsiTheme="minorHAnsi" w:cstheme="minorHAnsi"/>
        </w:rPr>
        <w:t xml:space="preserve"> Opis sposobu postępowania w przypadku niedostępności CST2021 lub wystąpienia błędów w trakcie pracy w systemie znajduje się na stronie internetowej Programu.</w:t>
      </w:r>
    </w:p>
    <w:p w14:paraId="24255CE3" w14:textId="77777777" w:rsidR="00883D12" w:rsidRPr="00DC3867" w:rsidRDefault="00883D12" w:rsidP="00DC3867">
      <w:pPr>
        <w:pStyle w:val="Akapitzlist"/>
        <w:widowControl w:val="0"/>
        <w:autoSpaceDE w:val="0"/>
        <w:autoSpaceDN w:val="0"/>
        <w:adjustRightInd w:val="0"/>
        <w:spacing w:line="276" w:lineRule="auto"/>
        <w:ind w:left="0"/>
        <w:contextualSpacing/>
        <w:rPr>
          <w:rFonts w:asciiTheme="minorHAnsi" w:hAnsiTheme="minorHAnsi" w:cstheme="minorHAnsi"/>
        </w:rPr>
      </w:pPr>
    </w:p>
    <w:p w14:paraId="4869371F" w14:textId="77777777" w:rsidR="009842A7" w:rsidRPr="00DC3867" w:rsidRDefault="00883D12" w:rsidP="00DC3867">
      <w:pPr>
        <w:pStyle w:val="Umowa-ustpy"/>
        <w:numPr>
          <w:ilvl w:val="0"/>
          <w:numId w:val="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Przedmiotem komunikacji</w:t>
      </w:r>
      <w:r w:rsidR="00392F71" w:rsidRPr="00DC3867">
        <w:rPr>
          <w:rFonts w:asciiTheme="minorHAnsi" w:hAnsiTheme="minorHAnsi" w:cstheme="minorHAnsi"/>
          <w:sz w:val="24"/>
          <w:szCs w:val="24"/>
        </w:rPr>
        <w:t xml:space="preserve"> wyłącznie przy wykorzystaniu CST</w:t>
      </w:r>
      <w:r w:rsidR="005B0ADF" w:rsidRPr="00DC3867">
        <w:rPr>
          <w:rFonts w:asciiTheme="minorHAnsi" w:hAnsiTheme="minorHAnsi" w:cstheme="minorHAnsi"/>
          <w:sz w:val="24"/>
          <w:szCs w:val="24"/>
        </w:rPr>
        <w:t xml:space="preserve">2021 nie może być </w:t>
      </w:r>
      <w:r w:rsidR="00392F71" w:rsidRPr="00DC3867">
        <w:rPr>
          <w:rFonts w:asciiTheme="minorHAnsi" w:hAnsiTheme="minorHAnsi" w:cstheme="minorHAnsi"/>
          <w:sz w:val="24"/>
          <w:szCs w:val="24"/>
        </w:rPr>
        <w:t>korespondencja dotycząca wycofania wcześniej zatwierdzonych wydatków ujętych we wnioskach o płatność</w:t>
      </w:r>
      <w:r w:rsidR="00524229" w:rsidRPr="00DC3867">
        <w:rPr>
          <w:rFonts w:asciiTheme="minorHAnsi" w:hAnsiTheme="minorHAnsi" w:cstheme="minorHAnsi"/>
          <w:sz w:val="24"/>
          <w:szCs w:val="24"/>
        </w:rPr>
        <w:t>.</w:t>
      </w:r>
    </w:p>
    <w:p w14:paraId="0774851E" w14:textId="77777777" w:rsidR="00392F71" w:rsidRPr="00DC3867" w:rsidRDefault="00392F71" w:rsidP="00DC3867">
      <w:pPr>
        <w:widowControl w:val="0"/>
        <w:autoSpaceDE w:val="0"/>
        <w:autoSpaceDN w:val="0"/>
        <w:adjustRightInd w:val="0"/>
        <w:spacing w:line="276" w:lineRule="auto"/>
        <w:ind w:left="720"/>
        <w:contextualSpacing/>
        <w:rPr>
          <w:rFonts w:asciiTheme="minorHAnsi" w:hAnsiTheme="minorHAnsi" w:cstheme="minorHAnsi"/>
        </w:rPr>
      </w:pPr>
    </w:p>
    <w:p w14:paraId="1C23961C" w14:textId="77777777" w:rsidR="008D6B16" w:rsidRPr="00DC3867" w:rsidRDefault="004B457E"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7</w:t>
      </w:r>
    </w:p>
    <w:p w14:paraId="1C426B38" w14:textId="77777777" w:rsidR="008D6B16" w:rsidRPr="00DC3867" w:rsidRDefault="00C921AC"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Zlecenia płatności</w:t>
      </w:r>
      <w:r w:rsidR="002775AF" w:rsidRPr="00DC3867">
        <w:rPr>
          <w:rFonts w:asciiTheme="minorHAnsi" w:hAnsiTheme="minorHAnsi" w:cstheme="minorHAnsi"/>
          <w:sz w:val="24"/>
          <w:lang w:val="pl-PL"/>
        </w:rPr>
        <w:t xml:space="preserve"> oraz rozliczanie Projektu</w:t>
      </w:r>
    </w:p>
    <w:p w14:paraId="3B17FBEA" w14:textId="76D5155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4B457E" w:rsidRPr="00DC3867">
        <w:rPr>
          <w:rFonts w:asciiTheme="minorHAnsi" w:hAnsiTheme="minorHAnsi" w:cstheme="minorHAnsi"/>
          <w:sz w:val="24"/>
          <w:szCs w:val="24"/>
        </w:rPr>
        <w:t>FEW 2021</w:t>
      </w:r>
      <w:r w:rsidR="00C921AC" w:rsidRPr="00DC3867">
        <w:rPr>
          <w:rFonts w:asciiTheme="minorHAnsi" w:hAnsiTheme="minorHAnsi" w:cstheme="minorHAnsi"/>
          <w:sz w:val="24"/>
          <w:szCs w:val="24"/>
        </w:rPr>
        <w:t>+</w:t>
      </w:r>
      <w:r w:rsidRPr="00DC3867">
        <w:rPr>
          <w:rFonts w:asciiTheme="minorHAnsi" w:hAnsiTheme="minorHAnsi" w:cstheme="minorHAnsi"/>
          <w:sz w:val="24"/>
          <w:szCs w:val="24"/>
        </w:rPr>
        <w:t xml:space="preserve"> upoważnia Beneficjenta do wystawiania zleceń płatności ze środków</w:t>
      </w:r>
      <w:r w:rsidR="00C921AC" w:rsidRPr="00DC3867">
        <w:rPr>
          <w:rFonts w:asciiTheme="minorHAnsi" w:hAnsiTheme="minorHAnsi" w:cstheme="minorHAnsi"/>
          <w:sz w:val="24"/>
          <w:szCs w:val="24"/>
        </w:rPr>
        <w:t xml:space="preserve"> </w:t>
      </w:r>
      <w:r w:rsidR="0073457A" w:rsidRPr="00C852E8">
        <w:rPr>
          <w:rFonts w:asciiTheme="minorHAnsi" w:hAnsiTheme="minorHAnsi" w:cstheme="minorHAnsi"/>
          <w:sz w:val="24"/>
          <w:szCs w:val="24"/>
        </w:rPr>
        <w:t>Europejskiego Funduszu Rozwoju Regionalnego</w:t>
      </w:r>
      <w:r w:rsidR="0073457A" w:rsidRPr="0073457A">
        <w:rPr>
          <w:rFonts w:asciiTheme="minorHAnsi" w:hAnsiTheme="minorHAnsi" w:cstheme="minorHAnsi"/>
          <w:sz w:val="24"/>
          <w:szCs w:val="24"/>
        </w:rPr>
        <w:t xml:space="preserve"> </w:t>
      </w:r>
      <w:r w:rsidRPr="00DC3867">
        <w:rPr>
          <w:rFonts w:asciiTheme="minorHAnsi" w:hAnsiTheme="minorHAnsi" w:cstheme="minorHAnsi"/>
          <w:sz w:val="24"/>
          <w:szCs w:val="24"/>
        </w:rPr>
        <w:t>do wysokości kwoty dofinansowania określonej w § 2 ust. 3 Porozumienia</w:t>
      </w:r>
      <w:r w:rsidR="00C66F69" w:rsidRPr="00DC3867">
        <w:rPr>
          <w:rFonts w:asciiTheme="minorHAnsi" w:hAnsiTheme="minorHAnsi" w:cstheme="minorHAnsi"/>
          <w:sz w:val="24"/>
          <w:szCs w:val="24"/>
        </w:rPr>
        <w:t>, zgodnie z obowiązującymi przepisami prawa</w:t>
      </w:r>
      <w:r w:rsidRPr="00DC3867">
        <w:rPr>
          <w:rFonts w:asciiTheme="minorHAnsi" w:hAnsiTheme="minorHAnsi" w:cstheme="minorHAnsi"/>
          <w:sz w:val="24"/>
          <w:szCs w:val="24"/>
        </w:rPr>
        <w:t>. Beneficjent kieruje zlecenie płatności do</w:t>
      </w:r>
      <w:r w:rsidR="00C921AC" w:rsidRPr="00DC3867">
        <w:rPr>
          <w:rFonts w:asciiTheme="minorHAnsi" w:hAnsiTheme="minorHAnsi" w:cstheme="minorHAnsi"/>
          <w:sz w:val="24"/>
          <w:szCs w:val="24"/>
        </w:rPr>
        <w:t xml:space="preserve">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 xml:space="preserve">nstytucji dokonującej płatności na podstawie upoważnienia Instytucji Zarządzającej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oraz pisemnej zgody właściwego dysponenta części budżetowej na dokonywanie płatności zgodnie z obowiązującymi przepisami prawa i procedurami Programu. </w:t>
      </w:r>
    </w:p>
    <w:p w14:paraId="22281F2B" w14:textId="77777777" w:rsidR="003D2A53" w:rsidRPr="00DC3867" w:rsidRDefault="003D2A5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pełniący funkcję </w:t>
      </w:r>
      <w:r w:rsidR="008048C0" w:rsidRPr="00DC3867">
        <w:rPr>
          <w:rFonts w:asciiTheme="minorHAnsi" w:hAnsiTheme="minorHAnsi" w:cstheme="minorHAnsi"/>
          <w:sz w:val="24"/>
          <w:szCs w:val="24"/>
        </w:rPr>
        <w:t>i</w:t>
      </w:r>
      <w:r w:rsidRPr="00DC3867">
        <w:rPr>
          <w:rFonts w:asciiTheme="minorHAnsi" w:hAnsiTheme="minorHAnsi" w:cstheme="minorHAnsi"/>
          <w:sz w:val="24"/>
          <w:szCs w:val="24"/>
        </w:rPr>
        <w:t>nstytucji wystawiającej zlecenie płatności</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jest zobowiązany do wypełniania wszelkich obowiązków wynikających z ustawy o finansach publicznych i właściwych rozporządzeń wykonawczych.</w:t>
      </w:r>
    </w:p>
    <w:p w14:paraId="78408252"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przedstawiania I</w:t>
      </w:r>
      <w:r w:rsidR="00C22C26" w:rsidRPr="00DC3867">
        <w:rPr>
          <w:rFonts w:asciiTheme="minorHAnsi" w:hAnsiTheme="minorHAnsi" w:cstheme="minorHAnsi"/>
          <w:sz w:val="24"/>
          <w:szCs w:val="24"/>
        </w:rPr>
        <w:t xml:space="preserve">nstytucji </w:t>
      </w:r>
      <w:r w:rsidRPr="00DC3867">
        <w:rPr>
          <w:rFonts w:asciiTheme="minorHAnsi" w:hAnsiTheme="minorHAnsi" w:cstheme="minorHAnsi"/>
          <w:sz w:val="24"/>
          <w:szCs w:val="24"/>
        </w:rPr>
        <w:t>Z</w:t>
      </w:r>
      <w:r w:rsidR="00C22C26" w:rsidRPr="00DC3867">
        <w:rPr>
          <w:rFonts w:asciiTheme="minorHAnsi" w:hAnsiTheme="minorHAnsi" w:cstheme="minorHAnsi"/>
          <w:sz w:val="24"/>
          <w:szCs w:val="24"/>
        </w:rPr>
        <w:t>arządzającej</w:t>
      </w:r>
      <w:r w:rsidRPr="00DC3867">
        <w:rPr>
          <w:rFonts w:asciiTheme="minorHAnsi" w:hAnsiTheme="minorHAnsi" w:cstheme="minorHAnsi"/>
          <w:sz w:val="24"/>
          <w:szCs w:val="24"/>
        </w:rPr>
        <w:t xml:space="preserve"> </w:t>
      </w:r>
      <w:r w:rsidR="004B457E" w:rsidRPr="00DC3867">
        <w:rPr>
          <w:rFonts w:asciiTheme="minorHAnsi" w:hAnsiTheme="minorHAnsi" w:cstheme="minorHAnsi"/>
          <w:sz w:val="24"/>
          <w:szCs w:val="24"/>
        </w:rPr>
        <w:t>FEW 2021</w:t>
      </w:r>
      <w:r w:rsidR="00C22C26" w:rsidRPr="00DC3867">
        <w:rPr>
          <w:rFonts w:asciiTheme="minorHAnsi" w:hAnsiTheme="minorHAnsi" w:cstheme="minorHAnsi"/>
          <w:sz w:val="24"/>
          <w:szCs w:val="24"/>
        </w:rPr>
        <w:t>+</w:t>
      </w:r>
      <w:r w:rsidRPr="00DC3867">
        <w:rPr>
          <w:rFonts w:asciiTheme="minorHAnsi" w:hAnsiTheme="minorHAnsi" w:cstheme="minorHAnsi"/>
          <w:sz w:val="24"/>
          <w:szCs w:val="24"/>
        </w:rPr>
        <w:t xml:space="preserve"> wniosków o zapewnienie finansowania i uruchomienie rezerwy celowej zgodnie z obowiązującą procedurą uruchamiania oraz przyznawania zapewnienia finansowania lub dofinansowania przedsięwzięcia ze środków rezerwy celowej.</w:t>
      </w:r>
    </w:p>
    <w:p w14:paraId="5DD46B7D" w14:textId="77777777" w:rsidR="004B45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Harmonogram płatności ma na celu dostarczenie Instytucji Zarządzającej </w:t>
      </w:r>
      <w:r w:rsidR="004B457E" w:rsidRPr="00DC3867">
        <w:rPr>
          <w:rFonts w:asciiTheme="minorHAnsi" w:hAnsiTheme="minorHAnsi" w:cstheme="minorHAnsi"/>
          <w:sz w:val="24"/>
          <w:szCs w:val="24"/>
        </w:rPr>
        <w:t>FEW 2021</w:t>
      </w:r>
      <w:r w:rsidRPr="00DC3867">
        <w:rPr>
          <w:rFonts w:asciiTheme="minorHAnsi" w:hAnsiTheme="minorHAnsi" w:cstheme="minorHAnsi"/>
          <w:sz w:val="24"/>
          <w:szCs w:val="24"/>
        </w:rPr>
        <w:t>+ informacji o p</w:t>
      </w:r>
      <w:r w:rsidR="004B457E" w:rsidRPr="00DC3867">
        <w:rPr>
          <w:rFonts w:asciiTheme="minorHAnsi" w:hAnsiTheme="minorHAnsi" w:cstheme="minorHAnsi"/>
          <w:sz w:val="24"/>
          <w:szCs w:val="24"/>
        </w:rPr>
        <w:t xml:space="preserve">rzewidywanych </w:t>
      </w:r>
      <w:r w:rsidR="00353389" w:rsidRPr="00DC3867">
        <w:rPr>
          <w:rFonts w:asciiTheme="minorHAnsi" w:hAnsiTheme="minorHAnsi" w:cstheme="minorHAnsi"/>
          <w:sz w:val="24"/>
          <w:szCs w:val="24"/>
        </w:rPr>
        <w:t>terminach</w:t>
      </w:r>
      <w:r w:rsidR="004B457E" w:rsidRPr="00DC3867">
        <w:rPr>
          <w:rFonts w:asciiTheme="minorHAnsi" w:hAnsiTheme="minorHAnsi" w:cstheme="minorHAnsi"/>
          <w:sz w:val="24"/>
          <w:szCs w:val="24"/>
        </w:rPr>
        <w:t xml:space="preserve"> s</w:t>
      </w:r>
      <w:r w:rsidRPr="00DC3867">
        <w:rPr>
          <w:rFonts w:asciiTheme="minorHAnsi" w:hAnsiTheme="minorHAnsi" w:cstheme="minorHAnsi"/>
          <w:sz w:val="24"/>
          <w:szCs w:val="24"/>
        </w:rPr>
        <w:t>kładania przez Beneficjenta wniosków o pła</w:t>
      </w:r>
      <w:r w:rsidR="004B457E" w:rsidRPr="00DC3867">
        <w:rPr>
          <w:rFonts w:asciiTheme="minorHAnsi" w:hAnsiTheme="minorHAnsi" w:cstheme="minorHAnsi"/>
          <w:sz w:val="24"/>
          <w:szCs w:val="24"/>
        </w:rPr>
        <w:t xml:space="preserve">tność, ze wskazaniem wydatków </w:t>
      </w:r>
      <w:r w:rsidRPr="00DC3867">
        <w:rPr>
          <w:rFonts w:asciiTheme="minorHAnsi" w:hAnsiTheme="minorHAnsi" w:cstheme="minorHAnsi"/>
          <w:sz w:val="24"/>
          <w:szCs w:val="24"/>
        </w:rPr>
        <w:t xml:space="preserve">kwalifikowalnych oraz kwot dofinansowania. Stanowi on Załącznik do Porozumienia i </w:t>
      </w:r>
      <w:r w:rsidR="004B457E" w:rsidRPr="00DC3867">
        <w:rPr>
          <w:rFonts w:asciiTheme="minorHAnsi" w:hAnsiTheme="minorHAnsi" w:cstheme="minorHAnsi"/>
          <w:sz w:val="24"/>
          <w:szCs w:val="24"/>
        </w:rPr>
        <w:t xml:space="preserve">powinien obejmować </w:t>
      </w:r>
      <w:r w:rsidRPr="00DC3867">
        <w:rPr>
          <w:rFonts w:asciiTheme="minorHAnsi" w:hAnsiTheme="minorHAnsi" w:cstheme="minorHAnsi"/>
          <w:sz w:val="24"/>
          <w:szCs w:val="24"/>
        </w:rPr>
        <w:t>cały okres realizacji Projektu. Zawarte w nim informacje Beneficjent jest zobowiąz</w:t>
      </w:r>
      <w:r w:rsidR="004B457E" w:rsidRPr="00DC3867">
        <w:rPr>
          <w:rFonts w:asciiTheme="minorHAnsi" w:hAnsiTheme="minorHAnsi" w:cstheme="minorHAnsi"/>
          <w:sz w:val="24"/>
          <w:szCs w:val="24"/>
        </w:rPr>
        <w:t>any umieścić i przesłać w SL2021</w:t>
      </w:r>
      <w:r w:rsidRPr="00DC3867">
        <w:rPr>
          <w:rFonts w:asciiTheme="minorHAnsi" w:hAnsiTheme="minorHAnsi" w:cstheme="minorHAnsi"/>
          <w:sz w:val="24"/>
          <w:szCs w:val="24"/>
        </w:rPr>
        <w:t xml:space="preserve"> w terminie </w:t>
      </w:r>
      <w:r w:rsidR="004B457E" w:rsidRPr="00DC3867">
        <w:rPr>
          <w:rFonts w:asciiTheme="minorHAnsi" w:hAnsiTheme="minorHAnsi" w:cstheme="minorHAnsi"/>
          <w:sz w:val="24"/>
          <w:szCs w:val="24"/>
        </w:rPr>
        <w:t>3</w:t>
      </w:r>
      <w:r w:rsidRPr="00DC3867">
        <w:rPr>
          <w:rFonts w:asciiTheme="minorHAnsi" w:hAnsiTheme="minorHAnsi" w:cstheme="minorHAnsi"/>
          <w:sz w:val="24"/>
          <w:szCs w:val="24"/>
        </w:rPr>
        <w:t xml:space="preserve"> dni roboczych od </w:t>
      </w:r>
      <w:r w:rsidR="008F0153">
        <w:rPr>
          <w:rFonts w:asciiTheme="minorHAnsi" w:hAnsiTheme="minorHAnsi" w:cstheme="minorHAnsi"/>
          <w:sz w:val="24"/>
          <w:szCs w:val="24"/>
        </w:rPr>
        <w:t xml:space="preserve">dnia zawarcia </w:t>
      </w:r>
      <w:r w:rsidRPr="00DC3867">
        <w:rPr>
          <w:rFonts w:asciiTheme="minorHAnsi" w:hAnsiTheme="minorHAnsi" w:cstheme="minorHAnsi"/>
          <w:sz w:val="24"/>
          <w:szCs w:val="24"/>
        </w:rPr>
        <w:t>Porozumienia</w:t>
      </w:r>
      <w:r w:rsidR="008F0153">
        <w:rPr>
          <w:rFonts w:asciiTheme="minorHAnsi" w:hAnsiTheme="minorHAnsi" w:cstheme="minorHAnsi"/>
          <w:sz w:val="24"/>
          <w:szCs w:val="24"/>
        </w:rPr>
        <w:t xml:space="preserve">. </w:t>
      </w:r>
      <w:r w:rsidR="004B457E" w:rsidRPr="00DC3867">
        <w:rPr>
          <w:rFonts w:asciiTheme="minorHAnsi" w:hAnsiTheme="minorHAnsi" w:cstheme="minorHAnsi"/>
          <w:sz w:val="24"/>
          <w:szCs w:val="24"/>
        </w:rPr>
        <w:t xml:space="preserve"> Jeśli ze względu na awarię SL2021 nie ma możliwości złożenia wniosku o płatność w terminie wskazanym w harmonogramie płatności, należy go złożyć niezwłocznie po jej usunięciu.</w:t>
      </w:r>
    </w:p>
    <w:p w14:paraId="392C833C" w14:textId="1DEB6680" w:rsidR="004B457E" w:rsidRPr="00DC3867" w:rsidRDefault="00BB2BC7"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Harmonogram płatności sporządzan</w:t>
      </w:r>
      <w:r w:rsidR="008F0153">
        <w:rPr>
          <w:rFonts w:asciiTheme="minorHAnsi" w:hAnsiTheme="minorHAnsi" w:cstheme="minorHAnsi"/>
          <w:sz w:val="24"/>
          <w:szCs w:val="24"/>
        </w:rPr>
        <w:t xml:space="preserve">y jest z podziałem na miesiące. </w:t>
      </w:r>
      <w:r w:rsidR="004B457E" w:rsidRPr="00DC3867">
        <w:rPr>
          <w:rFonts w:asciiTheme="minorHAnsi" w:hAnsiTheme="minorHAnsi" w:cstheme="minorHAnsi"/>
          <w:sz w:val="24"/>
          <w:szCs w:val="24"/>
        </w:rPr>
        <w:t>Kolejne</w:t>
      </w:r>
      <w:r w:rsidR="00353389" w:rsidRPr="00DC3867">
        <w:rPr>
          <w:rFonts w:asciiTheme="minorHAnsi" w:hAnsiTheme="minorHAnsi" w:cstheme="minorHAnsi"/>
          <w:sz w:val="24"/>
          <w:szCs w:val="24"/>
        </w:rPr>
        <w:t xml:space="preserve"> (po stanowiącym Załącznik </w:t>
      </w:r>
      <w:r w:rsidR="00353389" w:rsidRPr="00C852E8">
        <w:rPr>
          <w:rFonts w:asciiTheme="minorHAnsi" w:hAnsiTheme="minorHAnsi" w:cstheme="minorHAnsi"/>
          <w:sz w:val="24"/>
          <w:szCs w:val="24"/>
        </w:rPr>
        <w:t xml:space="preserve">do </w:t>
      </w:r>
      <w:r w:rsidR="00DC15CF" w:rsidRPr="00C852E8">
        <w:rPr>
          <w:rFonts w:asciiTheme="minorHAnsi" w:hAnsiTheme="minorHAnsi" w:cstheme="minorHAnsi"/>
          <w:sz w:val="24"/>
          <w:szCs w:val="24"/>
        </w:rPr>
        <w:t>Porozumienia</w:t>
      </w:r>
      <w:r w:rsidR="00353389" w:rsidRPr="00DC3867">
        <w:rPr>
          <w:rFonts w:asciiTheme="minorHAnsi" w:hAnsiTheme="minorHAnsi" w:cstheme="minorHAnsi"/>
          <w:sz w:val="24"/>
          <w:szCs w:val="24"/>
        </w:rPr>
        <w:t>)</w:t>
      </w:r>
      <w:r w:rsidR="004B457E" w:rsidRPr="00DC3867">
        <w:rPr>
          <w:rFonts w:asciiTheme="minorHAnsi" w:hAnsiTheme="minorHAnsi" w:cstheme="minorHAnsi"/>
          <w:sz w:val="24"/>
          <w:szCs w:val="24"/>
        </w:rPr>
        <w:t xml:space="preserve"> harmonogramy płatności są składane wraz z każdym wnioskiem o płatność (z wyjątkiem wniosku o płatność końcową) </w:t>
      </w:r>
      <w:r w:rsidR="004940FB" w:rsidRPr="00DC3867">
        <w:rPr>
          <w:rFonts w:asciiTheme="minorHAnsi" w:hAnsiTheme="minorHAnsi" w:cstheme="minorHAnsi"/>
          <w:sz w:val="24"/>
          <w:szCs w:val="24"/>
        </w:rPr>
        <w:t xml:space="preserve">wyłącznie </w:t>
      </w:r>
      <w:r w:rsidR="004B457E" w:rsidRPr="00DC3867">
        <w:rPr>
          <w:rFonts w:asciiTheme="minorHAnsi" w:hAnsiTheme="minorHAnsi" w:cstheme="minorHAnsi"/>
          <w:sz w:val="24"/>
          <w:szCs w:val="24"/>
        </w:rPr>
        <w:t xml:space="preserve">za pośrednictwem SL2021. Ich aktualizacja przed złożeniem wniosku o płatność wymaga jednoczesnego przesłania uzasadnienia. </w:t>
      </w:r>
    </w:p>
    <w:p w14:paraId="7BB3730E" w14:textId="4FADDB85"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Suma kwot wykazywanych w harmonogramie płatności powinna stanowić różnicę między kwotami wynikającymi z </w:t>
      </w:r>
      <w:r w:rsidR="00896BDC"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a sumą kwot w dotyc</w:t>
      </w:r>
      <w:r w:rsidR="004B457E" w:rsidRPr="00DC3867">
        <w:rPr>
          <w:rFonts w:asciiTheme="minorHAnsi" w:hAnsiTheme="minorHAnsi" w:cstheme="minorHAnsi"/>
          <w:sz w:val="24"/>
          <w:szCs w:val="24"/>
        </w:rPr>
        <w:t>hczas zatwierdzonych</w:t>
      </w:r>
      <w:r w:rsidR="001E08A4" w:rsidRPr="00DC3867">
        <w:rPr>
          <w:rFonts w:asciiTheme="minorHAnsi" w:hAnsiTheme="minorHAnsi" w:cstheme="minorHAnsi"/>
          <w:sz w:val="24"/>
          <w:szCs w:val="24"/>
        </w:rPr>
        <w:t xml:space="preserve"> wnioskach o płatność</w:t>
      </w:r>
      <w:r w:rsidR="004B457E" w:rsidRPr="00DC3867">
        <w:rPr>
          <w:rFonts w:asciiTheme="minorHAnsi" w:hAnsiTheme="minorHAnsi" w:cstheme="minorHAnsi"/>
          <w:sz w:val="24"/>
          <w:szCs w:val="24"/>
        </w:rPr>
        <w:t xml:space="preserve"> i </w:t>
      </w:r>
      <w:r w:rsidR="00353389" w:rsidRPr="00DC3867">
        <w:rPr>
          <w:rFonts w:asciiTheme="minorHAnsi" w:hAnsiTheme="minorHAnsi" w:cstheme="minorHAnsi"/>
          <w:sz w:val="24"/>
          <w:szCs w:val="24"/>
        </w:rPr>
        <w:t xml:space="preserve">wniosku składanym </w:t>
      </w:r>
      <w:r w:rsidRPr="00DC3867">
        <w:rPr>
          <w:rFonts w:asciiTheme="minorHAnsi" w:hAnsiTheme="minorHAnsi" w:cstheme="minorHAnsi"/>
          <w:sz w:val="24"/>
          <w:szCs w:val="24"/>
        </w:rPr>
        <w:t xml:space="preserve">wraz z nim (w </w:t>
      </w:r>
      <w:r w:rsidR="004B457E" w:rsidRPr="00DC3867">
        <w:rPr>
          <w:rFonts w:asciiTheme="minorHAnsi" w:hAnsiTheme="minorHAnsi" w:cstheme="minorHAnsi"/>
          <w:sz w:val="24"/>
          <w:szCs w:val="24"/>
        </w:rPr>
        <w:t>przypadku niespójności w</w:t>
      </w:r>
      <w:r w:rsidR="00E31A9A">
        <w:rPr>
          <w:rFonts w:asciiTheme="minorHAnsi" w:hAnsiTheme="minorHAnsi" w:cstheme="minorHAnsi"/>
          <w:sz w:val="24"/>
          <w:szCs w:val="24"/>
        </w:rPr>
        <w:t>yżej wymienionych</w:t>
      </w:r>
      <w:r w:rsidR="004B457E" w:rsidRPr="00DC3867">
        <w:rPr>
          <w:rFonts w:asciiTheme="minorHAnsi" w:hAnsiTheme="minorHAnsi" w:cstheme="minorHAnsi"/>
          <w:sz w:val="24"/>
          <w:szCs w:val="24"/>
        </w:rPr>
        <w:t xml:space="preserve"> kwot</w:t>
      </w:r>
      <w:r w:rsidRPr="00DC3867">
        <w:rPr>
          <w:rFonts w:asciiTheme="minorHAnsi" w:hAnsiTheme="minorHAnsi" w:cstheme="minorHAnsi"/>
          <w:sz w:val="24"/>
          <w:szCs w:val="24"/>
        </w:rPr>
        <w:t xml:space="preserve"> należy je wyjaśnić).</w:t>
      </w:r>
    </w:p>
    <w:p w14:paraId="2E51CD42"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Zmiana harmonogramu płatności nie wymaga zawarcia aneksu do </w:t>
      </w:r>
      <w:r w:rsidR="002D0216" w:rsidRPr="00DC3867">
        <w:rPr>
          <w:rFonts w:asciiTheme="minorHAnsi" w:hAnsiTheme="minorHAnsi" w:cstheme="minorHAnsi"/>
          <w:sz w:val="24"/>
          <w:szCs w:val="24"/>
        </w:rPr>
        <w:t>Porozumienia.</w:t>
      </w:r>
    </w:p>
    <w:p w14:paraId="133C297B" w14:textId="77777777" w:rsidR="004F0EF2"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składa wniosek o płatność wraz z załącz</w:t>
      </w:r>
      <w:r w:rsidR="00707D4E" w:rsidRPr="00DC3867">
        <w:rPr>
          <w:rFonts w:asciiTheme="minorHAnsi" w:hAnsiTheme="minorHAnsi" w:cstheme="minorHAnsi"/>
          <w:sz w:val="24"/>
          <w:szCs w:val="24"/>
        </w:rPr>
        <w:t>nikami za pośrednictwem SL2021.</w:t>
      </w:r>
    </w:p>
    <w:p w14:paraId="0610189F" w14:textId="77777777" w:rsidR="004F0EF2" w:rsidRPr="00DC3867" w:rsidRDefault="004F0EF2"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Szczegółowe informacje na temat SL2021 zawiera instrukcj</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opublikowan</w:t>
      </w:r>
      <w:r w:rsidR="00353389" w:rsidRPr="00DC3867">
        <w:rPr>
          <w:rFonts w:asciiTheme="minorHAnsi" w:hAnsiTheme="minorHAnsi" w:cstheme="minorHAnsi"/>
          <w:sz w:val="24"/>
          <w:szCs w:val="24"/>
        </w:rPr>
        <w:t>a</w:t>
      </w:r>
      <w:r w:rsidRPr="00DC3867">
        <w:rPr>
          <w:rFonts w:asciiTheme="minorHAnsi" w:hAnsiTheme="minorHAnsi" w:cstheme="minorHAnsi"/>
          <w:sz w:val="24"/>
          <w:szCs w:val="24"/>
        </w:rPr>
        <w:t xml:space="preserve"> na stronie internetowej </w:t>
      </w:r>
      <w:r w:rsidR="00353389" w:rsidRPr="00DC3867">
        <w:rPr>
          <w:rFonts w:asciiTheme="minorHAnsi" w:hAnsiTheme="minorHAnsi" w:cstheme="minorHAnsi"/>
          <w:sz w:val="24"/>
          <w:szCs w:val="24"/>
        </w:rPr>
        <w:t>Programu.</w:t>
      </w:r>
    </w:p>
    <w:p w14:paraId="328D436F" w14:textId="4FB8A9B3" w:rsidR="00C12F7E" w:rsidRPr="00DC3867" w:rsidRDefault="00C12F7E"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Szczegółowe informacje na temat załączników do wniosku o płatność zawiera Załącznik do </w:t>
      </w:r>
      <w:r w:rsidR="00006854" w:rsidRPr="00DC3867">
        <w:rPr>
          <w:rFonts w:asciiTheme="minorHAnsi" w:hAnsiTheme="minorHAnsi" w:cstheme="minorHAnsi"/>
          <w:sz w:val="24"/>
          <w:szCs w:val="24"/>
        </w:rPr>
        <w:t>Porozumienia</w:t>
      </w:r>
      <w:r w:rsidR="001E1CBC">
        <w:rPr>
          <w:rFonts w:asciiTheme="minorHAnsi" w:hAnsiTheme="minorHAnsi" w:cstheme="minorHAnsi"/>
          <w:sz w:val="24"/>
          <w:szCs w:val="24"/>
        </w:rPr>
        <w:t xml:space="preserve"> pod nazwą</w:t>
      </w:r>
      <w:r w:rsidRPr="00DC3867">
        <w:rPr>
          <w:rFonts w:asciiTheme="minorHAnsi" w:hAnsiTheme="minorHAnsi" w:cstheme="minorHAnsi"/>
          <w:sz w:val="24"/>
          <w:szCs w:val="24"/>
        </w:rPr>
        <w:t xml:space="preserve"> „Kwalifikowalność kosztów, wnioski o płatność oraz zwroty środków”. Instytucja Zarządzająca </w:t>
      </w:r>
      <w:r w:rsidR="001D246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 przypadku niezłożenia przez Beneficjenta w wyznaczonym </w:t>
      </w:r>
      <w:r w:rsidRPr="00DC3867">
        <w:rPr>
          <w:rFonts w:asciiTheme="minorHAnsi" w:hAnsiTheme="minorHAnsi" w:cstheme="minorHAnsi"/>
          <w:sz w:val="24"/>
          <w:szCs w:val="24"/>
        </w:rPr>
        <w:lastRenderedPageBreak/>
        <w:t>terminie wymaganych i wyczerpujących wyjaśnień, korekt lub uzupełnień, zastrzega sobie prawo wyłączenia z wniosku o płatność części wydatków, których one dotyczą lub uznania ich za niekwalifikowalne</w:t>
      </w:r>
      <w:r w:rsidR="001D2462" w:rsidRPr="00DC3867">
        <w:rPr>
          <w:rFonts w:asciiTheme="minorHAnsi" w:hAnsiTheme="minorHAnsi" w:cstheme="minorHAnsi"/>
          <w:sz w:val="24"/>
          <w:szCs w:val="24"/>
        </w:rPr>
        <w:t>, a także wycofania wniosku o płatność.</w:t>
      </w:r>
    </w:p>
    <w:p w14:paraId="7060D196" w14:textId="77777777" w:rsidR="00B2488C" w:rsidRPr="00DC3867" w:rsidRDefault="004940FB"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Stosując uproszczone metody rozliczania wydatków nie ma obowiązku gromadzenia faktur i innych dokumentów o równoważnej wartości dowodowej na potwierdzenie ich poniesienia w ramach Projektu</w:t>
      </w:r>
    </w:p>
    <w:p w14:paraId="4D5566A5"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zapewnia, że dokumenty przekazane Instytucji Zarządzającej </w:t>
      </w:r>
      <w:r w:rsidR="00FE1D23" w:rsidRPr="00DC3867">
        <w:rPr>
          <w:rFonts w:asciiTheme="minorHAnsi" w:hAnsiTheme="minorHAnsi" w:cstheme="minorHAnsi"/>
          <w:sz w:val="24"/>
          <w:szCs w:val="24"/>
        </w:rPr>
        <w:t>FEW 2021+ za pośrednictwem SL2021</w:t>
      </w:r>
      <w:r w:rsidRPr="00DC3867">
        <w:rPr>
          <w:rFonts w:asciiTheme="minorHAnsi" w:hAnsiTheme="minorHAnsi" w:cstheme="minorHAnsi"/>
          <w:sz w:val="24"/>
          <w:szCs w:val="24"/>
        </w:rPr>
        <w:t xml:space="preserve"> są </w:t>
      </w:r>
      <w:r w:rsidR="00353389" w:rsidRPr="00DC3867">
        <w:rPr>
          <w:rFonts w:asciiTheme="minorHAnsi" w:hAnsiTheme="minorHAnsi" w:cstheme="minorHAnsi"/>
          <w:sz w:val="24"/>
          <w:szCs w:val="24"/>
        </w:rPr>
        <w:t>skanami ich oryginałów/oryginałami (dotyczy dokumentów elektronicznych)</w:t>
      </w:r>
      <w:r w:rsidR="001E08A4" w:rsidRPr="00DC3867">
        <w:rPr>
          <w:rFonts w:asciiTheme="minorHAnsi" w:hAnsiTheme="minorHAnsi" w:cstheme="minorHAnsi"/>
          <w:sz w:val="24"/>
          <w:szCs w:val="24"/>
        </w:rPr>
        <w:t>,</w:t>
      </w:r>
      <w:r w:rsidRPr="00DC3867">
        <w:rPr>
          <w:rFonts w:asciiTheme="minorHAnsi" w:hAnsiTheme="minorHAnsi" w:cstheme="minorHAnsi"/>
          <w:sz w:val="24"/>
          <w:szCs w:val="24"/>
        </w:rPr>
        <w:t xml:space="preserve"> które znajdują się w miejscu wskazanym we wniosku o płatność i </w:t>
      </w:r>
      <w:r w:rsidR="00353389" w:rsidRPr="00DC3867">
        <w:rPr>
          <w:rFonts w:asciiTheme="minorHAnsi" w:hAnsiTheme="minorHAnsi" w:cstheme="minorHAnsi"/>
          <w:sz w:val="24"/>
          <w:szCs w:val="24"/>
        </w:rPr>
        <w:t>zostaną</w:t>
      </w:r>
      <w:r w:rsidRPr="00DC3867">
        <w:rPr>
          <w:rFonts w:asciiTheme="minorHAnsi" w:hAnsiTheme="minorHAnsi" w:cstheme="minorHAnsi"/>
          <w:sz w:val="24"/>
          <w:szCs w:val="24"/>
        </w:rPr>
        <w:t xml:space="preserve"> udostępnione podczas kontroli podmiotom uprawnionym, w tym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604FAB3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w:t>
      </w:r>
      <w:r w:rsidR="00353389" w:rsidRPr="00DC3867">
        <w:rPr>
          <w:rFonts w:asciiTheme="minorHAnsi" w:hAnsiTheme="minorHAnsi" w:cstheme="minorHAnsi"/>
          <w:sz w:val="24"/>
          <w:szCs w:val="24"/>
        </w:rPr>
        <w:t>składa</w:t>
      </w:r>
      <w:r w:rsidRPr="00DC3867">
        <w:rPr>
          <w:rFonts w:asciiTheme="minorHAnsi" w:hAnsiTheme="minorHAnsi" w:cstheme="minorHAnsi"/>
          <w:sz w:val="24"/>
          <w:szCs w:val="24"/>
        </w:rPr>
        <w:t xml:space="preserve"> wniosek o płatność </w:t>
      </w:r>
      <w:r w:rsidR="00FE1D23" w:rsidRPr="00DC3867">
        <w:rPr>
          <w:rFonts w:asciiTheme="minorHAnsi" w:hAnsiTheme="minorHAnsi" w:cstheme="minorHAnsi"/>
          <w:sz w:val="24"/>
          <w:szCs w:val="24"/>
        </w:rPr>
        <w:t xml:space="preserve">w terminie zgodnym z harmonogramem płatności, </w:t>
      </w:r>
      <w:r w:rsidRPr="00DC3867">
        <w:rPr>
          <w:rFonts w:asciiTheme="minorHAnsi" w:hAnsiTheme="minorHAnsi" w:cstheme="minorHAnsi"/>
          <w:sz w:val="24"/>
          <w:szCs w:val="24"/>
        </w:rPr>
        <w:t>nie rzadziej niż co trzy miesiące, przy czym pierwszy składany jest w okresie do trzech miesięcy od dnia podpisania Porozumienia.</w:t>
      </w:r>
      <w:r w:rsidR="000A7CEC" w:rsidRPr="00DC3867">
        <w:rPr>
          <w:rFonts w:asciiTheme="minorHAnsi" w:hAnsiTheme="minorHAnsi" w:cstheme="minorHAnsi"/>
          <w:sz w:val="24"/>
          <w:szCs w:val="24"/>
        </w:rPr>
        <w:t xml:space="preserve"> Uzupełnienie, poprawa bądź złożenie dodatkowych wyjaśnień do złożonego wcześniej wniosku o płatność nie jest równoznaczne ze złożeniem kolejnego wniosku o płatność.</w:t>
      </w:r>
      <w:r w:rsidRPr="00DC3867">
        <w:rPr>
          <w:rFonts w:asciiTheme="minorHAnsi" w:hAnsiTheme="minorHAnsi" w:cstheme="minorHAnsi"/>
          <w:sz w:val="24"/>
          <w:szCs w:val="24"/>
        </w:rPr>
        <w:t xml:space="preserve"> </w:t>
      </w:r>
      <w:r w:rsidR="00FE1D23" w:rsidRPr="00DC3867">
        <w:rPr>
          <w:rFonts w:asciiTheme="minorHAnsi" w:hAnsiTheme="minorHAnsi" w:cstheme="minorHAnsi"/>
          <w:sz w:val="24"/>
          <w:szCs w:val="24"/>
        </w:rPr>
        <w:t>Złożenie kolejnego wniosku jest możliwe po otrzymaniu informacji o pozytywnym zakończeniu weryfikacji wniosku złożonego wcześniej.</w:t>
      </w:r>
    </w:p>
    <w:p w14:paraId="6B687708"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możliwości złożenia wniosku o płatność</w:t>
      </w:r>
      <w:r w:rsidR="00DE375D" w:rsidRPr="00DC3867">
        <w:rPr>
          <w:rFonts w:asciiTheme="minorHAnsi" w:hAnsiTheme="minorHAnsi" w:cstheme="minorHAnsi"/>
          <w:sz w:val="24"/>
          <w:szCs w:val="24"/>
        </w:rPr>
        <w:t xml:space="preserve"> refundacyjną </w:t>
      </w:r>
      <w:r w:rsidRPr="00DC3867">
        <w:rPr>
          <w:rFonts w:asciiTheme="minorHAnsi" w:hAnsiTheme="minorHAnsi" w:cstheme="minorHAnsi"/>
          <w:sz w:val="24"/>
          <w:szCs w:val="24"/>
        </w:rPr>
        <w:t>lub nieponiesienia wydat</w:t>
      </w:r>
      <w:r w:rsidR="00A533FE" w:rsidRPr="00DC3867">
        <w:rPr>
          <w:rFonts w:asciiTheme="minorHAnsi" w:hAnsiTheme="minorHAnsi" w:cstheme="minorHAnsi"/>
          <w:sz w:val="24"/>
          <w:szCs w:val="24"/>
        </w:rPr>
        <w:t xml:space="preserve">ków podlegających rozliczeniu, </w:t>
      </w:r>
      <w:r w:rsidRPr="00DC3867">
        <w:rPr>
          <w:rFonts w:asciiTheme="minorHAnsi" w:hAnsiTheme="minorHAnsi" w:cstheme="minorHAnsi"/>
          <w:sz w:val="24"/>
          <w:szCs w:val="24"/>
        </w:rPr>
        <w:t xml:space="preserve">w terminie, o którym mowa w ust. </w:t>
      </w:r>
      <w:r w:rsidR="00CA5BA5" w:rsidRPr="00DC3867">
        <w:rPr>
          <w:rFonts w:asciiTheme="minorHAnsi" w:hAnsiTheme="minorHAnsi" w:cstheme="minorHAnsi"/>
          <w:sz w:val="24"/>
          <w:szCs w:val="24"/>
        </w:rPr>
        <w:t>13</w:t>
      </w:r>
      <w:r w:rsidRPr="00DC3867">
        <w:rPr>
          <w:rFonts w:asciiTheme="minorHAnsi" w:hAnsiTheme="minorHAnsi" w:cstheme="minorHAnsi"/>
          <w:sz w:val="24"/>
          <w:szCs w:val="24"/>
        </w:rPr>
        <w:t xml:space="preserve"> niniejszego paragrafu należy złożyć wniosek pełniący funkcję wyłącznie sprawozdawczą.</w:t>
      </w:r>
    </w:p>
    <w:p w14:paraId="21AB5921" w14:textId="77777777" w:rsidR="00FE1D23"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zobowiązany jest systematycznie i chronologicznie rozliczać wydatki poniesione w związku z realizacją Projektu</w:t>
      </w:r>
      <w:r w:rsidR="00A0328A" w:rsidRPr="00DC3867">
        <w:rPr>
          <w:rFonts w:asciiTheme="minorHAnsi" w:hAnsiTheme="minorHAnsi" w:cstheme="minorHAnsi"/>
          <w:sz w:val="24"/>
          <w:szCs w:val="24"/>
        </w:rPr>
        <w:t>.</w:t>
      </w:r>
    </w:p>
    <w:p w14:paraId="45871E21" w14:textId="77777777" w:rsidR="00FE1D23" w:rsidRPr="00DC3867" w:rsidRDefault="00FE1D23"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dokonania rozliczenia w całości wydatków poniesionych w ramach Projektu najpóźniej we wniosku o płatność końcową z wypełnioną częścią sprawozdawczą z realizacji Projektu. </w:t>
      </w:r>
    </w:p>
    <w:p w14:paraId="6B9BBB57" w14:textId="77777777" w:rsidR="00C921AC"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składa wniosek o płatność końcową w terminie </w:t>
      </w:r>
      <w:r w:rsidR="00927232" w:rsidRPr="00DC3867">
        <w:rPr>
          <w:rFonts w:asciiTheme="minorHAnsi" w:hAnsiTheme="minorHAnsi" w:cstheme="minorHAnsi"/>
          <w:sz w:val="24"/>
          <w:szCs w:val="24"/>
        </w:rPr>
        <w:t xml:space="preserve">do </w:t>
      </w:r>
      <w:r w:rsidRPr="00DC3867">
        <w:rPr>
          <w:rFonts w:asciiTheme="minorHAnsi" w:hAnsiTheme="minorHAnsi" w:cstheme="minorHAnsi"/>
          <w:sz w:val="24"/>
          <w:szCs w:val="24"/>
        </w:rPr>
        <w:t>30 dni od daty zakończenia realizacji Projektu, o której mowa w § 3 ust. 1 Porozumienia.</w:t>
      </w:r>
    </w:p>
    <w:p w14:paraId="506EF343" w14:textId="03B58E66" w:rsidR="00D050C9" w:rsidRPr="00DC3867" w:rsidRDefault="00C921AC" w:rsidP="008A5864">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w:t>
      </w:r>
      <w:r w:rsidR="000A7CEC" w:rsidRPr="00DC3867">
        <w:rPr>
          <w:rStyle w:val="Odwoanieprzypisudolnego"/>
          <w:rFonts w:asciiTheme="minorHAnsi" w:hAnsiTheme="minorHAnsi" w:cstheme="minorHAnsi"/>
          <w:color w:val="000000"/>
          <w:sz w:val="24"/>
          <w:szCs w:val="24"/>
        </w:rPr>
        <w:footnoteReference w:id="8"/>
      </w:r>
      <w:r w:rsidRPr="00DC3867">
        <w:rPr>
          <w:rFonts w:asciiTheme="minorHAnsi" w:hAnsiTheme="minorHAnsi" w:cstheme="minorHAnsi"/>
          <w:color w:val="000000"/>
          <w:sz w:val="24"/>
          <w:szCs w:val="24"/>
        </w:rPr>
        <w:t xml:space="preserve"> składa oświadczenie o kwalifikowalności podatku VAT stanowiące Załącznik do Porozumienia. Ponadto, Beneficjent zobowiązany jest corocznie, wraz z pierwszym wnioskiem o płatność składanym w danym roku, przedkładać Instytucji Zarządzającej </w:t>
      </w:r>
      <w:r w:rsidR="00FE1D23" w:rsidRPr="00DC3867">
        <w:rPr>
          <w:rFonts w:asciiTheme="minorHAnsi" w:hAnsiTheme="minorHAnsi" w:cstheme="minorHAnsi"/>
          <w:color w:val="000000"/>
          <w:sz w:val="24"/>
          <w:szCs w:val="24"/>
        </w:rPr>
        <w:t>FEW 2021</w:t>
      </w:r>
      <w:r w:rsidRPr="00DC3867">
        <w:rPr>
          <w:rFonts w:asciiTheme="minorHAnsi" w:hAnsiTheme="minorHAnsi" w:cstheme="minorHAnsi"/>
          <w:color w:val="000000"/>
          <w:sz w:val="24"/>
          <w:szCs w:val="24"/>
        </w:rPr>
        <w:t xml:space="preserve">+ </w:t>
      </w:r>
      <w:r w:rsidR="00FC06A2" w:rsidRPr="00DC3867">
        <w:rPr>
          <w:rFonts w:asciiTheme="minorHAnsi" w:hAnsiTheme="minorHAnsi" w:cstheme="minorHAnsi"/>
          <w:color w:val="000000"/>
          <w:sz w:val="24"/>
          <w:szCs w:val="24"/>
        </w:rPr>
        <w:t xml:space="preserve">aktualne </w:t>
      </w:r>
      <w:r w:rsidR="0077679A" w:rsidRPr="00DC3867">
        <w:rPr>
          <w:rFonts w:asciiTheme="minorHAnsi" w:hAnsiTheme="minorHAnsi" w:cstheme="minorHAnsi"/>
          <w:color w:val="000000"/>
          <w:sz w:val="24"/>
          <w:szCs w:val="24"/>
        </w:rPr>
        <w:t>oświadczenie</w:t>
      </w:r>
      <w:r w:rsidR="00283AAC" w:rsidRPr="00DC3867">
        <w:rPr>
          <w:rFonts w:asciiTheme="minorHAnsi" w:hAnsiTheme="minorHAnsi" w:cstheme="minorHAnsi"/>
          <w:color w:val="000000"/>
          <w:sz w:val="24"/>
          <w:szCs w:val="24"/>
        </w:rPr>
        <w:t xml:space="preserve"> w</w:t>
      </w:r>
      <w:r w:rsidR="0077679A" w:rsidRPr="00DC3867">
        <w:rPr>
          <w:rFonts w:asciiTheme="minorHAnsi" w:hAnsiTheme="minorHAnsi" w:cstheme="minorHAnsi"/>
          <w:color w:val="000000"/>
          <w:sz w:val="24"/>
          <w:szCs w:val="24"/>
        </w:rPr>
        <w:t xml:space="preserve">edług </w:t>
      </w:r>
      <w:r w:rsidR="00FC06A2" w:rsidRPr="00DC3867">
        <w:rPr>
          <w:rFonts w:asciiTheme="minorHAnsi" w:hAnsiTheme="minorHAnsi" w:cstheme="minorHAnsi"/>
          <w:color w:val="000000"/>
          <w:sz w:val="24"/>
          <w:szCs w:val="24"/>
        </w:rPr>
        <w:t>wzoru</w:t>
      </w:r>
      <w:r w:rsidR="0077679A" w:rsidRPr="00DC3867">
        <w:rPr>
          <w:rFonts w:asciiTheme="minorHAnsi" w:hAnsiTheme="minorHAnsi" w:cstheme="minorHAnsi"/>
          <w:color w:val="000000"/>
          <w:sz w:val="24"/>
          <w:szCs w:val="24"/>
        </w:rPr>
        <w:t>,</w:t>
      </w:r>
      <w:r w:rsidR="00FC06A2" w:rsidRPr="00DC3867">
        <w:rPr>
          <w:rFonts w:asciiTheme="minorHAnsi" w:hAnsiTheme="minorHAnsi" w:cstheme="minorHAnsi"/>
          <w:color w:val="000000"/>
          <w:sz w:val="24"/>
          <w:szCs w:val="24"/>
        </w:rPr>
        <w:t xml:space="preserve"> </w:t>
      </w:r>
      <w:r w:rsidRPr="00DC3867">
        <w:rPr>
          <w:rFonts w:asciiTheme="minorHAnsi" w:hAnsiTheme="minorHAnsi" w:cstheme="minorHAnsi"/>
          <w:color w:val="000000"/>
          <w:sz w:val="24"/>
          <w:szCs w:val="24"/>
        </w:rPr>
        <w:t>o którym mowa powyżej</w:t>
      </w:r>
      <w:r w:rsidR="007677A2" w:rsidRPr="00DC3867">
        <w:rPr>
          <w:rFonts w:asciiTheme="minorHAnsi" w:hAnsiTheme="minorHAnsi" w:cstheme="minorHAnsi"/>
          <w:color w:val="000000"/>
          <w:sz w:val="24"/>
          <w:szCs w:val="24"/>
        </w:rPr>
        <w:t>.</w:t>
      </w:r>
      <w:r w:rsidRPr="00DC3867" w:rsidDel="00BA5610">
        <w:rPr>
          <w:rFonts w:asciiTheme="minorHAnsi" w:hAnsiTheme="minorHAnsi" w:cstheme="minorHAnsi"/>
          <w:color w:val="000000"/>
          <w:sz w:val="24"/>
          <w:szCs w:val="24"/>
        </w:rPr>
        <w:t xml:space="preserve"> </w:t>
      </w:r>
      <w:r w:rsidR="00FE1D23" w:rsidRPr="00DC3867">
        <w:rPr>
          <w:rFonts w:asciiTheme="minorHAnsi" w:hAnsiTheme="minorHAnsi" w:cstheme="minorHAnsi"/>
          <w:color w:val="000000"/>
          <w:sz w:val="24"/>
          <w:szCs w:val="24"/>
        </w:rPr>
        <w:t>W w</w:t>
      </w:r>
      <w:r w:rsidR="001E1CBC">
        <w:rPr>
          <w:rFonts w:asciiTheme="minorHAnsi" w:hAnsiTheme="minorHAnsi" w:cstheme="minorHAnsi"/>
          <w:color w:val="000000"/>
          <w:sz w:val="24"/>
          <w:szCs w:val="24"/>
        </w:rPr>
        <w:t xml:space="preserve">yżej wymienionym </w:t>
      </w:r>
      <w:r w:rsidR="00FE1D23" w:rsidRPr="00DC3867">
        <w:rPr>
          <w:rFonts w:asciiTheme="minorHAnsi" w:hAnsiTheme="minorHAnsi" w:cstheme="minorHAnsi"/>
          <w:color w:val="000000"/>
          <w:sz w:val="24"/>
          <w:szCs w:val="24"/>
        </w:rPr>
        <w:t>oświadczeniu należy precyzyjnie wskazać podstawę prawną braku możliwości odzyskania podatku VAT.</w:t>
      </w:r>
      <w:r w:rsidR="0086348D" w:rsidRPr="00DC3867">
        <w:rPr>
          <w:rFonts w:asciiTheme="minorHAnsi" w:hAnsiTheme="minorHAnsi" w:cstheme="minorHAnsi"/>
          <w:color w:val="000000"/>
          <w:sz w:val="24"/>
          <w:szCs w:val="24"/>
        </w:rPr>
        <w:t xml:space="preserve"> W przypadku zaistnienia przesłanki umożliwiającej odzyskanie podatku VAT, </w:t>
      </w:r>
      <w:r w:rsidR="00D050C9" w:rsidRPr="00DC3867">
        <w:rPr>
          <w:rFonts w:asciiTheme="minorHAnsi" w:hAnsiTheme="minorHAnsi" w:cstheme="minorHAnsi"/>
          <w:sz w:val="24"/>
          <w:szCs w:val="24"/>
        </w:rPr>
        <w:t xml:space="preserve">Instytucja Zarządzająca FEW 2021+, dokonuje wycofania wcześniej zatwierdzonych wydatków odpowiednio w całości lub w części, oraz przekazuje informację o podjętej decyzji do wiadomości właściwego dysponenta części budżetowej, któremu </w:t>
      </w:r>
      <w:r w:rsidR="00927232" w:rsidRPr="00DC3867">
        <w:rPr>
          <w:rFonts w:asciiTheme="minorHAnsi" w:hAnsiTheme="minorHAnsi" w:cstheme="minorHAnsi"/>
          <w:sz w:val="24"/>
          <w:szCs w:val="24"/>
        </w:rPr>
        <w:t xml:space="preserve">Beneficjent </w:t>
      </w:r>
      <w:r w:rsidR="00D050C9" w:rsidRPr="00DC3867">
        <w:rPr>
          <w:rFonts w:asciiTheme="minorHAnsi" w:hAnsiTheme="minorHAnsi" w:cstheme="minorHAnsi"/>
          <w:sz w:val="24"/>
          <w:szCs w:val="24"/>
        </w:rPr>
        <w:t xml:space="preserve">podlega. Nieprawidłowość zgodnie z § 8 Porozumienia stanowi sam fakt </w:t>
      </w:r>
      <w:r w:rsidR="00D050C9" w:rsidRPr="00DC3867">
        <w:rPr>
          <w:rFonts w:asciiTheme="minorHAnsi" w:hAnsiTheme="minorHAnsi" w:cstheme="minorHAnsi"/>
          <w:sz w:val="24"/>
          <w:szCs w:val="24"/>
        </w:rPr>
        <w:lastRenderedPageBreak/>
        <w:t>wskazania we wniosku o płatność kwoty podatku VAT, której następnie możliwość odzyskania wynika z zaistnienia przesłanki, o której mowa w zdaniu poprzednim.</w:t>
      </w:r>
    </w:p>
    <w:p w14:paraId="4B773884" w14:textId="77777777" w:rsidR="008E6E30" w:rsidRPr="00DC3867" w:rsidRDefault="00C921AC"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realizacji Projektu w trybie „zaprojektuj i wybuduj” oraz w związku ze zmianami w dokumentacji projektowej, będącej wcześniej przedmiotem oceny wniosku o dofinansowanie</w:t>
      </w:r>
      <w:r w:rsidR="00FE1D23" w:rsidRPr="00DC3867">
        <w:rPr>
          <w:rFonts w:asciiTheme="minorHAnsi" w:hAnsiTheme="minorHAnsi" w:cstheme="minorHAnsi"/>
          <w:sz w:val="24"/>
          <w:szCs w:val="24"/>
        </w:rPr>
        <w:t xml:space="preserve"> lub w związku ze zmianami w projekcie, w konsekwencji których nie było możliwe wcześniejsze zweryfikowanie dokumentacji projektowej</w:t>
      </w:r>
      <w:r w:rsidRPr="00DC3867">
        <w:rPr>
          <w:rFonts w:asciiTheme="minorHAnsi" w:hAnsiTheme="minorHAnsi" w:cstheme="minorHAnsi"/>
          <w:sz w:val="24"/>
          <w:szCs w:val="24"/>
        </w:rPr>
        <w:t xml:space="preserve">, Beneficjent zobowiązuje się niezwłocznie przekazać Instytucji Zarządzającej </w:t>
      </w:r>
      <w:r w:rsidR="00FE1D23" w:rsidRPr="00DC3867">
        <w:rPr>
          <w:rFonts w:asciiTheme="minorHAnsi" w:hAnsiTheme="minorHAnsi" w:cstheme="minorHAnsi"/>
          <w:sz w:val="24"/>
          <w:szCs w:val="24"/>
        </w:rPr>
        <w:t>FEW 2021</w:t>
      </w:r>
      <w:r w:rsidRPr="00DC3867">
        <w:rPr>
          <w:rFonts w:asciiTheme="minorHAnsi" w:hAnsiTheme="minorHAnsi" w:cstheme="minorHAnsi"/>
          <w:sz w:val="24"/>
          <w:szCs w:val="24"/>
        </w:rPr>
        <w:t>+ odpowiednie dokumenty, celem weryfikacji zg</w:t>
      </w:r>
      <w:r w:rsidR="00A533FE" w:rsidRPr="00DC3867">
        <w:rPr>
          <w:rFonts w:asciiTheme="minorHAnsi" w:hAnsiTheme="minorHAnsi" w:cstheme="minorHAnsi"/>
          <w:sz w:val="24"/>
          <w:szCs w:val="24"/>
        </w:rPr>
        <w:t xml:space="preserve">odności prowadzonej inwestycji </w:t>
      </w:r>
      <w:r w:rsidRPr="00DC3867">
        <w:rPr>
          <w:rFonts w:asciiTheme="minorHAnsi" w:hAnsiTheme="minorHAnsi" w:cstheme="minorHAnsi"/>
          <w:sz w:val="24"/>
          <w:szCs w:val="24"/>
        </w:rPr>
        <w:t xml:space="preserve">z wnioskiem o dofinansowanie oraz przepisami prawa. </w:t>
      </w:r>
      <w:r w:rsidR="008E6E30" w:rsidRPr="00DC3867">
        <w:rPr>
          <w:rFonts w:asciiTheme="minorHAnsi" w:hAnsiTheme="minorHAnsi" w:cstheme="minorHAnsi"/>
          <w:sz w:val="24"/>
          <w:szCs w:val="24"/>
        </w:rPr>
        <w:t xml:space="preserve">W </w:t>
      </w:r>
      <w:r w:rsidR="00FE1D23" w:rsidRPr="00DC3867">
        <w:rPr>
          <w:rFonts w:asciiTheme="minorHAnsi" w:hAnsiTheme="minorHAnsi" w:cstheme="minorHAnsi"/>
          <w:sz w:val="24"/>
          <w:szCs w:val="24"/>
        </w:rPr>
        <w:t xml:space="preserve">takim wypadku </w:t>
      </w:r>
      <w:r w:rsidR="008E6E30" w:rsidRPr="00DC3867">
        <w:rPr>
          <w:rFonts w:asciiTheme="minorHAnsi" w:hAnsiTheme="minorHAnsi" w:cstheme="minorHAnsi"/>
          <w:sz w:val="24"/>
          <w:szCs w:val="24"/>
        </w:rPr>
        <w:t xml:space="preserve">warunkiem złożenia wniosku o płatność jest: </w:t>
      </w:r>
    </w:p>
    <w:p w14:paraId="37BFFE5D"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wcześniejsze przekazanie do Instytucji Zarządzającej </w:t>
      </w:r>
      <w:r w:rsidR="00FE1D23" w:rsidRPr="00DC3867">
        <w:rPr>
          <w:rFonts w:asciiTheme="minorHAnsi" w:hAnsiTheme="minorHAnsi" w:cstheme="minorHAnsi"/>
        </w:rPr>
        <w:t>FEW 2021</w:t>
      </w:r>
      <w:r w:rsidRPr="00DC3867">
        <w:rPr>
          <w:rFonts w:asciiTheme="minorHAnsi" w:hAnsiTheme="minorHAnsi" w:cstheme="minorHAnsi"/>
        </w:rPr>
        <w:t>+ dokumentów niezbędnych do rozpoczęcia rzeczowej realizacji inwestycji</w:t>
      </w:r>
      <w:r w:rsidR="00FE1D23" w:rsidRPr="00DC3867">
        <w:rPr>
          <w:rFonts w:asciiTheme="minorHAnsi" w:hAnsiTheme="minorHAnsi" w:cstheme="minorHAnsi"/>
        </w:rPr>
        <w:t xml:space="preserve"> / prowadzenia inwestycji z uwzględnieniem zmian w dokumentacji projektowej</w:t>
      </w:r>
      <w:r w:rsidRPr="00DC3867">
        <w:rPr>
          <w:rFonts w:asciiTheme="minorHAnsi" w:hAnsiTheme="minorHAnsi" w:cstheme="minorHAnsi"/>
        </w:rPr>
        <w:t>, to jest d</w:t>
      </w:r>
      <w:r w:rsidR="007F7D0E" w:rsidRPr="00DC3867">
        <w:rPr>
          <w:rFonts w:asciiTheme="minorHAnsi" w:hAnsiTheme="minorHAnsi" w:cstheme="minorHAnsi"/>
        </w:rPr>
        <w:t>ecyzji o pozwoleniu na budowę</w:t>
      </w:r>
      <w:r w:rsidR="00FE1D23" w:rsidRPr="00DC3867">
        <w:rPr>
          <w:rFonts w:asciiTheme="minorHAnsi" w:hAnsiTheme="minorHAnsi" w:cstheme="minorHAnsi"/>
        </w:rPr>
        <w:t xml:space="preserve"> </w:t>
      </w:r>
      <w:r w:rsidR="007F7D0E" w:rsidRPr="00DC3867">
        <w:rPr>
          <w:rFonts w:asciiTheme="minorHAnsi" w:hAnsiTheme="minorHAnsi" w:cstheme="minorHAnsi"/>
        </w:rPr>
        <w:t>/</w:t>
      </w:r>
      <w:r w:rsidR="00FE1D23" w:rsidRPr="00DC3867">
        <w:rPr>
          <w:rFonts w:asciiTheme="minorHAnsi" w:hAnsiTheme="minorHAnsi" w:cstheme="minorHAnsi"/>
        </w:rPr>
        <w:t xml:space="preserve"> </w:t>
      </w:r>
      <w:r w:rsidRPr="00DC3867">
        <w:rPr>
          <w:rFonts w:asciiTheme="minorHAnsi" w:hAnsiTheme="minorHAnsi" w:cstheme="minorHAnsi"/>
        </w:rPr>
        <w:t>zgłoszenia wraz z dokumentacją budowlaną</w:t>
      </w:r>
      <w:r w:rsidR="00FE1D23" w:rsidRPr="00DC3867">
        <w:rPr>
          <w:rFonts w:asciiTheme="minorHAnsi" w:hAnsiTheme="minorHAnsi" w:cstheme="minorHAnsi"/>
        </w:rPr>
        <w:t xml:space="preserve"> / odpowiednich dokumentów zmieniających;</w:t>
      </w:r>
    </w:p>
    <w:p w14:paraId="5B8E0A87" w14:textId="77777777" w:rsidR="008E6E30" w:rsidRPr="00DC3867" w:rsidRDefault="008E6E30" w:rsidP="00DC3867">
      <w:pPr>
        <w:pStyle w:val="Akapitzlist"/>
        <w:numPr>
          <w:ilvl w:val="0"/>
          <w:numId w:val="21"/>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pozytywna weryfikacja przekazanych dokumentów przez Instytucję Zarządzającą </w:t>
      </w:r>
      <w:r w:rsidR="00FE1D23" w:rsidRPr="00DC3867">
        <w:rPr>
          <w:rFonts w:asciiTheme="minorHAnsi" w:hAnsiTheme="minorHAnsi" w:cstheme="minorHAnsi"/>
        </w:rPr>
        <w:t>FEW 2021</w:t>
      </w:r>
      <w:r w:rsidRPr="00DC3867">
        <w:rPr>
          <w:rFonts w:asciiTheme="minorHAnsi" w:hAnsiTheme="minorHAnsi" w:cstheme="minorHAnsi"/>
        </w:rPr>
        <w:t>+.</w:t>
      </w:r>
    </w:p>
    <w:p w14:paraId="7336C797" w14:textId="77777777" w:rsidR="008E6E30" w:rsidRPr="00DC3867" w:rsidRDefault="008E6E30" w:rsidP="00DC3867">
      <w:pPr>
        <w:autoSpaceDE w:val="0"/>
        <w:autoSpaceDN w:val="0"/>
        <w:adjustRightInd w:val="0"/>
        <w:spacing w:line="276" w:lineRule="auto"/>
        <w:ind w:left="360"/>
        <w:rPr>
          <w:rFonts w:asciiTheme="minorHAnsi" w:eastAsia="Calibri" w:hAnsiTheme="minorHAnsi" w:cstheme="minorHAnsi"/>
        </w:rPr>
      </w:pPr>
      <w:r w:rsidRPr="00DC3867">
        <w:rPr>
          <w:rFonts w:asciiTheme="minorHAnsi" w:eastAsia="Calibri" w:hAnsiTheme="minorHAnsi" w:cstheme="minorHAnsi"/>
        </w:rPr>
        <w:t>Analogiczne warunki obowiązują w przypadku realizacji inwestycji etapami (jeśli również w ten sposób powstaje odpowiednia dokumentacja</w:t>
      </w:r>
      <w:r w:rsidRPr="00DC3867">
        <w:rPr>
          <w:rFonts w:asciiTheme="minorHAnsi" w:hAnsiTheme="minorHAnsi" w:cstheme="minorHAnsi"/>
        </w:rPr>
        <w:t>).</w:t>
      </w:r>
      <w:r w:rsidRPr="00DC3867">
        <w:rPr>
          <w:rFonts w:asciiTheme="minorHAnsi" w:eastAsia="Calibri" w:hAnsiTheme="minorHAnsi" w:cstheme="minorHAnsi"/>
        </w:rPr>
        <w:t xml:space="preserve"> </w:t>
      </w:r>
    </w:p>
    <w:p w14:paraId="1793D0F0" w14:textId="77777777" w:rsidR="001C702A" w:rsidRPr="00DC3867" w:rsidRDefault="001C702A" w:rsidP="00DC3867">
      <w:pPr>
        <w:autoSpaceDE w:val="0"/>
        <w:autoSpaceDN w:val="0"/>
        <w:adjustRightInd w:val="0"/>
        <w:spacing w:line="276" w:lineRule="auto"/>
        <w:rPr>
          <w:rFonts w:asciiTheme="minorHAnsi" w:eastAsia="Calibri" w:hAnsiTheme="minorHAnsi" w:cstheme="minorHAnsi"/>
        </w:rPr>
      </w:pPr>
    </w:p>
    <w:p w14:paraId="1CC33C04" w14:textId="39FC7CDF"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Warunki złożenia wniosku o płatność innego niż pełniącego funkcję wyłącznie sprawozdawczą opisuje Załącznik do Porozumienia p</w:t>
      </w:r>
      <w:r w:rsidR="001E1CBC">
        <w:rPr>
          <w:rFonts w:asciiTheme="minorHAnsi" w:hAnsiTheme="minorHAnsi" w:cstheme="minorHAnsi"/>
          <w:sz w:val="24"/>
          <w:szCs w:val="24"/>
        </w:rPr>
        <w:t xml:space="preserve">od </w:t>
      </w:r>
      <w:r w:rsidRPr="00DC3867">
        <w:rPr>
          <w:rFonts w:asciiTheme="minorHAnsi" w:hAnsiTheme="minorHAnsi" w:cstheme="minorHAnsi"/>
          <w:sz w:val="24"/>
          <w:szCs w:val="24"/>
        </w:rPr>
        <w:t>n</w:t>
      </w:r>
      <w:r w:rsidR="001E1CBC">
        <w:rPr>
          <w:rFonts w:asciiTheme="minorHAnsi" w:hAnsiTheme="minorHAnsi" w:cstheme="minorHAnsi"/>
          <w:sz w:val="24"/>
          <w:szCs w:val="24"/>
        </w:rPr>
        <w:t>azwą</w:t>
      </w:r>
      <w:r w:rsidRPr="00DC3867">
        <w:rPr>
          <w:rFonts w:asciiTheme="minorHAnsi" w:hAnsiTheme="minorHAnsi" w:cstheme="minorHAnsi"/>
          <w:sz w:val="24"/>
          <w:szCs w:val="24"/>
        </w:rPr>
        <w:t xml:space="preserve"> „Kwalifikowalność kosztów, wnioski o płatność oraz zwroty środków”</w:t>
      </w:r>
      <w:r w:rsidR="00837A7D" w:rsidRPr="00DC3867">
        <w:rPr>
          <w:rFonts w:asciiTheme="minorHAnsi" w:hAnsiTheme="minorHAnsi" w:cstheme="minorHAnsi"/>
          <w:sz w:val="24"/>
          <w:szCs w:val="24"/>
        </w:rPr>
        <w:t>.</w:t>
      </w:r>
      <w:r w:rsidRPr="00DC3867">
        <w:rPr>
          <w:rStyle w:val="Odwoanieprzypisudolnego"/>
          <w:rFonts w:asciiTheme="minorHAnsi" w:hAnsiTheme="minorHAnsi" w:cstheme="minorHAnsi"/>
          <w:sz w:val="24"/>
          <w:szCs w:val="24"/>
        </w:rPr>
        <w:footnoteReference w:id="9"/>
      </w:r>
      <w:r w:rsidRPr="00DC3867">
        <w:rPr>
          <w:rFonts w:asciiTheme="minorHAnsi" w:hAnsiTheme="minorHAnsi" w:cstheme="minorHAnsi"/>
          <w:sz w:val="24"/>
          <w:szCs w:val="24"/>
        </w:rPr>
        <w:t xml:space="preserve"> </w:t>
      </w:r>
    </w:p>
    <w:p w14:paraId="08E21B1B" w14:textId="0772F5AE" w:rsidR="000378C8" w:rsidRPr="00DC3867" w:rsidRDefault="000378C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może wstrzymać lub przerwać weryfikację wniosku o płatność, a także wycofać wniosek w przypadkach określonych w Załączniku do Porozumienia p</w:t>
      </w:r>
      <w:r w:rsidR="001E1CBC">
        <w:rPr>
          <w:rFonts w:asciiTheme="minorHAnsi" w:hAnsiTheme="minorHAnsi" w:cstheme="minorHAnsi"/>
          <w:sz w:val="24"/>
          <w:szCs w:val="24"/>
        </w:rPr>
        <w:t xml:space="preserve">od nazwą </w:t>
      </w:r>
      <w:r w:rsidRPr="00DC3867">
        <w:rPr>
          <w:rFonts w:asciiTheme="minorHAnsi" w:hAnsiTheme="minorHAnsi" w:cstheme="minorHAnsi"/>
          <w:sz w:val="24"/>
          <w:szCs w:val="24"/>
        </w:rPr>
        <w:t>„Kwalifikowalność kosztów, wnioski o płatność oraz zwroty środków”</w:t>
      </w:r>
      <w:r w:rsidRPr="00DC3867">
        <w:rPr>
          <w:rStyle w:val="Odwoanieprzypisudolnego"/>
          <w:rFonts w:asciiTheme="minorHAnsi" w:hAnsiTheme="minorHAnsi" w:cstheme="minorHAnsi"/>
          <w:sz w:val="24"/>
          <w:szCs w:val="24"/>
        </w:rPr>
        <w:footnoteReference w:id="10"/>
      </w:r>
      <w:r w:rsidRPr="00DC3867">
        <w:rPr>
          <w:rFonts w:asciiTheme="minorHAnsi" w:hAnsiTheme="minorHAnsi" w:cstheme="minorHAnsi"/>
          <w:sz w:val="24"/>
          <w:szCs w:val="24"/>
        </w:rPr>
        <w:t>, informując każdorazowo Beneficjenta o zaistniałej sytuacji.</w:t>
      </w:r>
    </w:p>
    <w:p w14:paraId="65369061"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Warunkiem zatwierdzenia przez Instytucję Zarządzającą </w:t>
      </w:r>
      <w:r w:rsidR="00F85594" w:rsidRPr="00DC3867">
        <w:rPr>
          <w:rFonts w:asciiTheme="minorHAnsi" w:hAnsiTheme="minorHAnsi" w:cstheme="minorHAnsi"/>
          <w:sz w:val="24"/>
          <w:szCs w:val="24"/>
        </w:rPr>
        <w:t>FEW 2021</w:t>
      </w:r>
      <w:r w:rsidRPr="00DC3867">
        <w:rPr>
          <w:rFonts w:asciiTheme="minorHAnsi" w:hAnsiTheme="minorHAnsi" w:cstheme="minorHAnsi"/>
          <w:sz w:val="24"/>
          <w:szCs w:val="24"/>
        </w:rPr>
        <w:t>+ rozliczanych wydatków Beneficjenta jest:</w:t>
      </w:r>
    </w:p>
    <w:p w14:paraId="794DD491" w14:textId="77777777" w:rsidR="00F11445" w:rsidRPr="00DC3867" w:rsidRDefault="00F11445"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złożenie poprawnego, kompletnego i spełniającego wymogi formalne, merytoryczne i rachunkowe wniosku o płatność wraz z wymaganymi załącznikami; </w:t>
      </w:r>
    </w:p>
    <w:p w14:paraId="39E0BE21" w14:textId="77777777" w:rsidR="00353389" w:rsidRPr="00DC3867" w:rsidRDefault="00353389"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usunięcie wszystkich ewentualnych nieprawidłowości, w tym nieobarczonych konsekwencjami finansowymi. W uzasadnionych przypadkach Instytucja Zarządzająca FEW 2021+ może odstąpić od obowiązku wypełnienia niniejszego warunku, wyznaczając termin na usunięcie nieprawidłowości;</w:t>
      </w:r>
    </w:p>
    <w:p w14:paraId="7DEAD0C6" w14:textId="77777777" w:rsidR="001E08A4" w:rsidRPr="00DC3867" w:rsidRDefault="001E08A4"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dokonanie przez Instytucję Zarządzającą FEW 2021+ koniecznych czynności kontrolnych/weryfikacyjnych;</w:t>
      </w:r>
    </w:p>
    <w:p w14:paraId="34584580" w14:textId="77777777" w:rsidR="00F11445" w:rsidRPr="00DC3867" w:rsidRDefault="00927232" w:rsidP="00DC3867">
      <w:pPr>
        <w:pStyle w:val="Akapitzlist"/>
        <w:numPr>
          <w:ilvl w:val="0"/>
          <w:numId w:val="2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dokonanie</w:t>
      </w:r>
      <w:r w:rsidR="00F11445" w:rsidRPr="00DC3867">
        <w:rPr>
          <w:rFonts w:asciiTheme="minorHAnsi" w:hAnsiTheme="minorHAnsi" w:cstheme="minorHAnsi"/>
        </w:rPr>
        <w:t xml:space="preserve"> weryfikacji formalnej, meryt</w:t>
      </w:r>
      <w:r w:rsidR="00A533FE" w:rsidRPr="00DC3867">
        <w:rPr>
          <w:rFonts w:asciiTheme="minorHAnsi" w:hAnsiTheme="minorHAnsi" w:cstheme="minorHAnsi"/>
        </w:rPr>
        <w:t xml:space="preserve">orycznej i rachunkowej wniosku </w:t>
      </w:r>
      <w:r w:rsidR="00F11445" w:rsidRPr="00DC3867">
        <w:rPr>
          <w:rFonts w:asciiTheme="minorHAnsi" w:hAnsiTheme="minorHAnsi" w:cstheme="minorHAnsi"/>
        </w:rPr>
        <w:t>o płatność wraz z załącznikami oraz akceptacja faktycznego i prawidłowego poniesienia wydatków</w:t>
      </w:r>
      <w:r w:rsidR="001E08A4" w:rsidRPr="00DC3867">
        <w:rPr>
          <w:rFonts w:asciiTheme="minorHAnsi" w:hAnsiTheme="minorHAnsi" w:cstheme="minorHAnsi"/>
        </w:rPr>
        <w:t>, a także ich kwalifikowalności.</w:t>
      </w:r>
    </w:p>
    <w:p w14:paraId="396F05DC" w14:textId="77777777" w:rsidR="00F11445" w:rsidRPr="00DC3867" w:rsidRDefault="00F11445"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Wniosek o płatność końcową powinien obejmować co najmniej 10% łącznej kwoty dofi</w:t>
      </w:r>
      <w:r w:rsidR="00A533FE" w:rsidRPr="00DC3867">
        <w:rPr>
          <w:rFonts w:asciiTheme="minorHAnsi" w:hAnsiTheme="minorHAnsi" w:cstheme="minorHAnsi"/>
          <w:sz w:val="24"/>
          <w:szCs w:val="24"/>
        </w:rPr>
        <w:t xml:space="preserve">nansowania Projektu i zostanie </w:t>
      </w:r>
      <w:r w:rsidRPr="00DC3867">
        <w:rPr>
          <w:rFonts w:asciiTheme="minorHAnsi" w:hAnsiTheme="minorHAnsi" w:cstheme="minorHAnsi"/>
          <w:sz w:val="24"/>
          <w:szCs w:val="24"/>
        </w:rPr>
        <w:t xml:space="preserve">on zatwierdzony po: </w:t>
      </w:r>
    </w:p>
    <w:p w14:paraId="734091E6"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akceptacji przez Instytucję Zarządzającą </w:t>
      </w:r>
      <w:r w:rsidR="00097CC6" w:rsidRPr="00DC3867">
        <w:rPr>
          <w:rFonts w:asciiTheme="minorHAnsi" w:hAnsiTheme="minorHAnsi" w:cstheme="minorHAnsi"/>
        </w:rPr>
        <w:t>FEW 2021</w:t>
      </w:r>
      <w:r w:rsidRPr="00DC3867">
        <w:rPr>
          <w:rFonts w:asciiTheme="minorHAnsi" w:hAnsiTheme="minorHAnsi" w:cstheme="minorHAnsi"/>
        </w:rPr>
        <w:t xml:space="preserve">+ części sprawozdawczej </w:t>
      </w:r>
      <w:r w:rsidR="001C702A" w:rsidRPr="00DC3867">
        <w:rPr>
          <w:rFonts w:asciiTheme="minorHAnsi" w:hAnsiTheme="minorHAnsi" w:cstheme="minorHAnsi"/>
        </w:rPr>
        <w:t>z realizacji Projektu</w:t>
      </w:r>
      <w:r w:rsidRPr="00DC3867">
        <w:rPr>
          <w:rFonts w:asciiTheme="minorHAnsi" w:hAnsiTheme="minorHAnsi" w:cstheme="minorHAnsi"/>
        </w:rPr>
        <w:t>;</w:t>
      </w:r>
    </w:p>
    <w:p w14:paraId="0F2A219D"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przeprowadzeniu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xml:space="preserve">+ kontroli </w:t>
      </w:r>
      <w:r w:rsidR="00685288" w:rsidRPr="00DC3867">
        <w:rPr>
          <w:rFonts w:asciiTheme="minorHAnsi" w:hAnsiTheme="minorHAnsi" w:cstheme="minorHAnsi"/>
        </w:rPr>
        <w:t>po zakończeniu</w:t>
      </w:r>
      <w:r w:rsidRPr="00DC3867">
        <w:rPr>
          <w:rFonts w:asciiTheme="minorHAnsi" w:hAnsiTheme="minorHAnsi" w:cstheme="minorHAnsi"/>
        </w:rPr>
        <w:t xml:space="preserve"> realizacji Projektu</w:t>
      </w:r>
      <w:r w:rsidR="00685288" w:rsidRPr="00DC3867">
        <w:rPr>
          <w:rFonts w:asciiTheme="minorHAnsi" w:hAnsiTheme="minorHAnsi" w:cstheme="minorHAnsi"/>
        </w:rPr>
        <w:t xml:space="preserve"> (prowadzonej w miejscu jego realizacji lub w siedzibie podmiotu kontrolowanego)</w:t>
      </w:r>
      <w:r w:rsidRPr="00DC3867">
        <w:rPr>
          <w:rFonts w:asciiTheme="minorHAnsi" w:hAnsiTheme="minorHAnsi" w:cstheme="minorHAnsi"/>
        </w:rPr>
        <w:t>, o której mowa w § 12 Porozumienia, w celu stwierdzenia zrealizowania Projektu zgodnie z Porozumieniem</w:t>
      </w:r>
      <w:r w:rsidR="001C702A" w:rsidRPr="00DC3867">
        <w:rPr>
          <w:rFonts w:asciiTheme="minorHAnsi" w:hAnsiTheme="minorHAnsi" w:cstheme="minorHAnsi"/>
        </w:rPr>
        <w:t xml:space="preserve">, wnioskiem </w:t>
      </w:r>
      <w:r w:rsidRPr="00DC3867">
        <w:rPr>
          <w:rFonts w:asciiTheme="minorHAnsi" w:hAnsiTheme="minorHAnsi" w:cstheme="minorHAnsi"/>
        </w:rPr>
        <w:t>o dofinansowanie, przepisami prawa wspólnotowego</w:t>
      </w:r>
      <w:r w:rsidR="008C593B" w:rsidRPr="00DC3867">
        <w:rPr>
          <w:rFonts w:asciiTheme="minorHAnsi" w:hAnsiTheme="minorHAnsi" w:cstheme="minorHAnsi"/>
        </w:rPr>
        <w:t xml:space="preserve"> i polskiego oraz </w:t>
      </w:r>
      <w:r w:rsidR="001C702A" w:rsidRPr="00DC3867">
        <w:rPr>
          <w:rFonts w:asciiTheme="minorHAnsi" w:hAnsiTheme="minorHAnsi" w:cstheme="minorHAnsi"/>
        </w:rPr>
        <w:t>zasadami Programu;</w:t>
      </w:r>
    </w:p>
    <w:p w14:paraId="5E583DA7" w14:textId="77777777" w:rsidR="0045413A" w:rsidRPr="00DC3867" w:rsidRDefault="0045413A" w:rsidP="00DC3867">
      <w:pPr>
        <w:pStyle w:val="Akapitzlist"/>
        <w:numPr>
          <w:ilvl w:val="0"/>
          <w:numId w:val="2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potwierdzeniu przez Instytucję Zarządzającą </w:t>
      </w:r>
      <w:r w:rsidR="008C593B" w:rsidRPr="00DC3867">
        <w:rPr>
          <w:rFonts w:asciiTheme="minorHAnsi" w:hAnsiTheme="minorHAnsi" w:cstheme="minorHAnsi"/>
        </w:rPr>
        <w:t>FEW 2021</w:t>
      </w:r>
      <w:r w:rsidRPr="00DC3867">
        <w:rPr>
          <w:rFonts w:asciiTheme="minorHAnsi" w:hAnsiTheme="minorHAnsi" w:cstheme="minorHAnsi"/>
        </w:rPr>
        <w:t>+ w informacji pokontrolnej prawidłowej re</w:t>
      </w:r>
      <w:r w:rsidR="00685288" w:rsidRPr="00DC3867">
        <w:rPr>
          <w:rFonts w:asciiTheme="minorHAnsi" w:hAnsiTheme="minorHAnsi" w:cstheme="minorHAnsi"/>
        </w:rPr>
        <w:t xml:space="preserve">alizacji Projektu, w tym wykonania zaleceń pokontrolnych / </w:t>
      </w:r>
      <w:r w:rsidR="008C593B" w:rsidRPr="00DC3867">
        <w:rPr>
          <w:rFonts w:asciiTheme="minorHAnsi" w:hAnsiTheme="minorHAnsi" w:cstheme="minorHAnsi"/>
        </w:rPr>
        <w:t>usunięcia</w:t>
      </w:r>
      <w:r w:rsidRPr="00DC3867">
        <w:rPr>
          <w:rFonts w:asciiTheme="minorHAnsi" w:hAnsiTheme="minorHAnsi" w:cstheme="minorHAnsi"/>
        </w:rPr>
        <w:t xml:space="preserve"> nieprawidłowości</w:t>
      </w:r>
      <w:r w:rsidR="00685288" w:rsidRPr="00DC3867">
        <w:rPr>
          <w:rFonts w:asciiTheme="minorHAnsi" w:hAnsiTheme="minorHAnsi" w:cstheme="minorHAnsi"/>
        </w:rPr>
        <w:t xml:space="preserve"> (jeśli dotyczy)</w:t>
      </w:r>
      <w:r w:rsidRPr="00DC3867">
        <w:rPr>
          <w:rFonts w:asciiTheme="minorHAnsi" w:hAnsiTheme="minorHAnsi" w:cstheme="minorHAnsi"/>
        </w:rPr>
        <w:t>.</w:t>
      </w:r>
    </w:p>
    <w:p w14:paraId="7A4223A7" w14:textId="77777777" w:rsidR="009025C1" w:rsidRPr="00DC3867" w:rsidRDefault="001E08A4" w:rsidP="00DC3867">
      <w:pPr>
        <w:autoSpaceDE w:val="0"/>
        <w:autoSpaceDN w:val="0"/>
        <w:adjustRightInd w:val="0"/>
        <w:spacing w:line="276" w:lineRule="auto"/>
        <w:ind w:left="360"/>
        <w:rPr>
          <w:rFonts w:asciiTheme="minorHAnsi" w:hAnsiTheme="minorHAnsi" w:cstheme="minorHAnsi"/>
        </w:rPr>
      </w:pPr>
      <w:r w:rsidRPr="00DC3867">
        <w:rPr>
          <w:rFonts w:asciiTheme="minorHAnsi" w:hAnsiTheme="minorHAnsi" w:cstheme="minorHAnsi"/>
          <w:color w:val="000000"/>
        </w:rPr>
        <w:t>W przypadku</w:t>
      </w:r>
      <w:r w:rsidR="0045413A" w:rsidRPr="00DC3867">
        <w:rPr>
          <w:rFonts w:asciiTheme="minorHAnsi" w:hAnsiTheme="minorHAnsi" w:cstheme="minorHAnsi"/>
          <w:color w:val="000000"/>
        </w:rPr>
        <w:t xml:space="preserve"> gdy Projekt nie podlega kontroli po zakończeniu realizacji Projektu</w:t>
      </w:r>
      <w:r w:rsidR="002C71CC" w:rsidRPr="00DC3867">
        <w:rPr>
          <w:rFonts w:asciiTheme="minorHAnsi" w:hAnsiTheme="minorHAnsi" w:cstheme="minorHAnsi"/>
          <w:color w:val="000000"/>
        </w:rPr>
        <w:t xml:space="preserve"> (</w:t>
      </w:r>
      <w:r w:rsidR="002C71CC" w:rsidRPr="00DC3867">
        <w:rPr>
          <w:rFonts w:asciiTheme="minorHAnsi" w:hAnsiTheme="minorHAnsi" w:cstheme="minorHAnsi"/>
        </w:rPr>
        <w:t>prowadzonej w miejscu jego realizacji lub w siedzibie podmiotu kontrolowanego)</w:t>
      </w:r>
      <w:r w:rsidR="0045413A" w:rsidRPr="00DC3867">
        <w:rPr>
          <w:rFonts w:asciiTheme="minorHAnsi" w:hAnsiTheme="minorHAnsi" w:cstheme="minorHAnsi"/>
          <w:color w:val="000000"/>
        </w:rPr>
        <w:t>, warunków określonych w pkt. 2 oraz pkt. 3 niniejszego ustępu n</w:t>
      </w:r>
      <w:r w:rsidR="003B78EA" w:rsidRPr="00DC3867">
        <w:rPr>
          <w:rFonts w:asciiTheme="minorHAnsi" w:hAnsiTheme="minorHAnsi" w:cstheme="minorHAnsi"/>
        </w:rPr>
        <w:t>ie stosuje się.</w:t>
      </w:r>
    </w:p>
    <w:p w14:paraId="565EC4C3" w14:textId="77777777" w:rsidR="001C702A" w:rsidRPr="00DC3867" w:rsidRDefault="001C702A" w:rsidP="00DC3867">
      <w:pPr>
        <w:autoSpaceDE w:val="0"/>
        <w:autoSpaceDN w:val="0"/>
        <w:adjustRightInd w:val="0"/>
        <w:spacing w:line="276" w:lineRule="auto"/>
        <w:ind w:left="360"/>
        <w:rPr>
          <w:rFonts w:asciiTheme="minorHAnsi" w:hAnsiTheme="minorHAnsi" w:cstheme="minorHAnsi"/>
        </w:rPr>
      </w:pPr>
    </w:p>
    <w:p w14:paraId="0CAF59DD" w14:textId="77777777" w:rsidR="00062430" w:rsidRPr="00DC3867" w:rsidRDefault="00062430"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Instytucja Zarządzająca FEW 2021+ może zobligować Beneficjenta do rozliczenia Projektu wnioskiem o płatność końcową w przypadkach niewywiązywania się przez Beneficjenta z obowiązków wynikających z Porozumienia.</w:t>
      </w:r>
    </w:p>
    <w:p w14:paraId="3E1731C7" w14:textId="77777777" w:rsidR="0062647C" w:rsidRPr="00DC3867" w:rsidRDefault="00CA6C78" w:rsidP="00DC3867">
      <w:pPr>
        <w:pStyle w:val="Umowa-ustpy"/>
        <w:numPr>
          <w:ilvl w:val="0"/>
          <w:numId w:val="2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2C71CC" w:rsidRPr="00DC3867">
        <w:rPr>
          <w:rFonts w:asciiTheme="minorHAnsi" w:hAnsiTheme="minorHAnsi" w:cstheme="minorHAnsi"/>
          <w:sz w:val="24"/>
          <w:szCs w:val="24"/>
        </w:rPr>
        <w:t>FEW 2021</w:t>
      </w:r>
      <w:r w:rsidRPr="00DC3867">
        <w:rPr>
          <w:rFonts w:asciiTheme="minorHAnsi" w:hAnsiTheme="minorHAnsi" w:cstheme="minorHAnsi"/>
          <w:sz w:val="24"/>
          <w:szCs w:val="24"/>
        </w:rPr>
        <w:t>+ prowadzi korespondencję z Beneficjentem w szczególności w sprawie prawidłowości złożenia, wypełnienia i kompletności wniosku o płatność</w:t>
      </w:r>
      <w:r w:rsidR="003B78EA" w:rsidRPr="00DC3867">
        <w:rPr>
          <w:rFonts w:asciiTheme="minorHAnsi" w:hAnsiTheme="minorHAnsi" w:cstheme="minorHAnsi"/>
          <w:sz w:val="24"/>
          <w:szCs w:val="24"/>
        </w:rPr>
        <w:t xml:space="preserve"> oraz</w:t>
      </w:r>
      <w:r w:rsidRPr="00DC3867">
        <w:rPr>
          <w:rFonts w:asciiTheme="minorHAnsi" w:hAnsiTheme="minorHAnsi" w:cstheme="minorHAnsi"/>
          <w:sz w:val="24"/>
          <w:szCs w:val="24"/>
        </w:rPr>
        <w:t xml:space="preserve"> wyniku jego wer</w:t>
      </w:r>
      <w:r w:rsidR="003F1D80" w:rsidRPr="00DC3867">
        <w:rPr>
          <w:rFonts w:asciiTheme="minorHAnsi" w:hAnsiTheme="minorHAnsi" w:cstheme="minorHAnsi"/>
          <w:sz w:val="24"/>
          <w:szCs w:val="24"/>
        </w:rPr>
        <w:t>yfikacji za pośrednictwem SL2021</w:t>
      </w:r>
      <w:r w:rsidRPr="00DC3867">
        <w:rPr>
          <w:rFonts w:asciiTheme="minorHAnsi" w:hAnsiTheme="minorHAnsi" w:cstheme="minorHAnsi"/>
          <w:sz w:val="24"/>
          <w:szCs w:val="24"/>
        </w:rPr>
        <w:t xml:space="preserve"> (wiadomość).</w:t>
      </w:r>
    </w:p>
    <w:p w14:paraId="1ADD6581" w14:textId="77777777" w:rsidR="00E312C2" w:rsidRPr="00DC3867" w:rsidRDefault="00E312C2" w:rsidP="00DC3867">
      <w:pPr>
        <w:autoSpaceDE w:val="0"/>
        <w:autoSpaceDN w:val="0"/>
        <w:adjustRightInd w:val="0"/>
        <w:spacing w:line="276" w:lineRule="auto"/>
        <w:jc w:val="center"/>
        <w:rPr>
          <w:rFonts w:asciiTheme="minorHAnsi" w:hAnsiTheme="minorHAnsi" w:cstheme="minorHAnsi"/>
          <w:b/>
        </w:rPr>
      </w:pPr>
    </w:p>
    <w:p w14:paraId="3A8BC0E8" w14:textId="77777777" w:rsidR="00C928BD" w:rsidRPr="00DC3867" w:rsidRDefault="00C928BD"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642ADF" w:rsidRPr="00DC3867">
        <w:rPr>
          <w:rFonts w:asciiTheme="minorHAnsi" w:hAnsiTheme="minorHAnsi" w:cstheme="minorHAnsi"/>
          <w:b/>
        </w:rPr>
        <w:t>8</w:t>
      </w:r>
    </w:p>
    <w:p w14:paraId="1E746338" w14:textId="77777777" w:rsidR="00C928BD" w:rsidRPr="00DC3867" w:rsidRDefault="00C928BD"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Nieprawidłowe wykorzystanie środków i ich odzyskiwanie</w:t>
      </w:r>
    </w:p>
    <w:p w14:paraId="720F1423"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nieprawidłowego wydatkowania środków</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stanowić one będą wydatki niekwalifikowalne, które nie będą mogły być objęte wnioskiem o płatność stanowiącym rozliczenie dokonanych wydatków w ramach Projektu. Wydatki niekwalifikowalne w Projekcie pokrywane są ze środków Beneficjenta i nie mają wpływu na alokację środków w ramach Programu.</w:t>
      </w:r>
    </w:p>
    <w:p w14:paraId="478476C7" w14:textId="77777777" w:rsidR="003D2A53" w:rsidRPr="00DC3867" w:rsidRDefault="003D2A53"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zostanie stwierdzone, że Beneficjent wykorzystał całość lub część dofinansowania niezgodnie z przeznaczeniem, bez zachowania obowiązujących procedur lub pobrał całość lub część dofinansowania w sposób nienależny albo w nadmiernej wysokości, Instytucja Zarządzająca </w:t>
      </w:r>
      <w:r w:rsidR="00A332DF" w:rsidRPr="00DC3867">
        <w:rPr>
          <w:rFonts w:asciiTheme="minorHAnsi" w:hAnsiTheme="minorHAnsi" w:cstheme="minorHAnsi"/>
          <w:sz w:val="24"/>
          <w:szCs w:val="24"/>
        </w:rPr>
        <w:t>FEW 2021</w:t>
      </w:r>
      <w:r w:rsidR="00366A93" w:rsidRPr="00DC3867">
        <w:rPr>
          <w:rFonts w:asciiTheme="minorHAnsi" w:hAnsiTheme="minorHAnsi" w:cstheme="minorHAnsi"/>
          <w:sz w:val="24"/>
          <w:szCs w:val="24"/>
        </w:rPr>
        <w:t>+</w:t>
      </w:r>
      <w:r w:rsidRPr="00DC3867">
        <w:rPr>
          <w:rFonts w:asciiTheme="minorHAnsi" w:hAnsiTheme="minorHAnsi" w:cstheme="minorHAnsi"/>
          <w:sz w:val="24"/>
          <w:szCs w:val="24"/>
        </w:rPr>
        <w:t xml:space="preserve"> umniejsza </w:t>
      </w:r>
      <w:r w:rsidR="00DC52F6" w:rsidRPr="00DC3867">
        <w:rPr>
          <w:rFonts w:asciiTheme="minorHAnsi" w:hAnsiTheme="minorHAnsi" w:cstheme="minorHAnsi"/>
          <w:sz w:val="24"/>
          <w:szCs w:val="24"/>
        </w:rPr>
        <w:t>zatwierdz</w:t>
      </w:r>
      <w:r w:rsidR="00617D99" w:rsidRPr="00DC3867">
        <w:rPr>
          <w:rFonts w:asciiTheme="minorHAnsi" w:hAnsiTheme="minorHAnsi" w:cstheme="minorHAnsi"/>
          <w:sz w:val="24"/>
          <w:szCs w:val="24"/>
        </w:rPr>
        <w:t>a</w:t>
      </w:r>
      <w:r w:rsidR="00DC52F6" w:rsidRPr="00DC3867">
        <w:rPr>
          <w:rFonts w:asciiTheme="minorHAnsi" w:hAnsiTheme="minorHAnsi" w:cstheme="minorHAnsi"/>
          <w:sz w:val="24"/>
          <w:szCs w:val="24"/>
        </w:rPr>
        <w:t>n</w:t>
      </w:r>
      <w:r w:rsidR="00366A93" w:rsidRPr="00DC3867">
        <w:rPr>
          <w:rFonts w:asciiTheme="minorHAnsi" w:hAnsiTheme="minorHAnsi" w:cstheme="minorHAnsi"/>
          <w:sz w:val="24"/>
          <w:szCs w:val="24"/>
        </w:rPr>
        <w:t>ą kwotę</w:t>
      </w:r>
      <w:r w:rsidR="00A332DF" w:rsidRPr="00DC3867">
        <w:rPr>
          <w:rFonts w:asciiTheme="minorHAnsi" w:hAnsiTheme="minorHAnsi" w:cstheme="minorHAnsi"/>
          <w:sz w:val="24"/>
          <w:szCs w:val="24"/>
        </w:rPr>
        <w:t xml:space="preserve"> </w:t>
      </w:r>
      <w:r w:rsidRPr="00DC3867">
        <w:rPr>
          <w:rFonts w:asciiTheme="minorHAnsi" w:hAnsiTheme="minorHAnsi" w:cstheme="minorHAnsi"/>
          <w:sz w:val="24"/>
          <w:szCs w:val="24"/>
        </w:rPr>
        <w:t>rozliczanych wydatków lub jeżeli wydatki zostały wcześniej zatwierdzone</w:t>
      </w:r>
      <w:r w:rsidR="00366A93" w:rsidRPr="00DC3867">
        <w:rPr>
          <w:rFonts w:asciiTheme="minorHAnsi" w:hAnsiTheme="minorHAnsi" w:cstheme="minorHAnsi"/>
          <w:sz w:val="24"/>
          <w:szCs w:val="24"/>
        </w:rPr>
        <w:t>, po nałożeniu korekty finansowej,</w:t>
      </w:r>
      <w:r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Pr="00DC3867">
        <w:rPr>
          <w:rFonts w:asciiTheme="minorHAnsi" w:hAnsiTheme="minorHAnsi" w:cstheme="minorHAnsi"/>
          <w:sz w:val="24"/>
          <w:szCs w:val="24"/>
        </w:rPr>
        <w:t xml:space="preserve"> wydatków, odpowiednio w całości lub w części, oraz przekazuje informację o podjętej decyzji do wiadomości właściwego dysponenta części budżetowej, któremu</w:t>
      </w:r>
      <w:r w:rsidR="00366A93" w:rsidRPr="00DC3867">
        <w:rPr>
          <w:rFonts w:asciiTheme="minorHAnsi" w:hAnsiTheme="minorHAnsi" w:cstheme="minorHAnsi"/>
          <w:sz w:val="24"/>
          <w:szCs w:val="24"/>
        </w:rPr>
        <w:t xml:space="preserve"> Beneficjent</w:t>
      </w:r>
      <w:r w:rsidRPr="00DC3867">
        <w:rPr>
          <w:rFonts w:asciiTheme="minorHAnsi" w:hAnsiTheme="minorHAnsi" w:cstheme="minorHAnsi"/>
          <w:sz w:val="24"/>
          <w:szCs w:val="24"/>
        </w:rPr>
        <w:t xml:space="preserve"> podlega.</w:t>
      </w:r>
    </w:p>
    <w:p w14:paraId="3FCD9812" w14:textId="77777777" w:rsidR="009A3D9E" w:rsidRPr="00DC3867" w:rsidRDefault="009A3D9E" w:rsidP="00DC3867">
      <w:pPr>
        <w:pStyle w:val="Umowa-ustpy"/>
        <w:numPr>
          <w:ilvl w:val="0"/>
          <w:numId w:val="2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Odnośnie prawidłowo poniesionych wydatków, w sytuacji, gdy zgodnie z Porozumieniem/regulaminem </w:t>
      </w:r>
      <w:r w:rsidR="00A332DF" w:rsidRPr="00DC3867">
        <w:rPr>
          <w:rFonts w:asciiTheme="minorHAnsi" w:hAnsiTheme="minorHAnsi" w:cstheme="minorHAnsi"/>
          <w:sz w:val="24"/>
          <w:szCs w:val="24"/>
        </w:rPr>
        <w:t>wyboru projektów</w:t>
      </w:r>
      <w:r w:rsidRPr="00DC3867">
        <w:rPr>
          <w:rFonts w:asciiTheme="minorHAnsi" w:hAnsiTheme="minorHAnsi" w:cstheme="minorHAnsi"/>
          <w:sz w:val="24"/>
          <w:szCs w:val="24"/>
        </w:rPr>
        <w:t xml:space="preserve">, środki na ich pokrycie </w:t>
      </w:r>
      <w:r w:rsidR="00504EBD" w:rsidRPr="00DC3867">
        <w:rPr>
          <w:rFonts w:asciiTheme="minorHAnsi" w:hAnsiTheme="minorHAnsi" w:cstheme="minorHAnsi"/>
          <w:sz w:val="24"/>
          <w:szCs w:val="24"/>
        </w:rPr>
        <w:t xml:space="preserve">okażą się być nienależne, zapisy ust. 1 i 2 niniejszego paragrafu stosuje się odpowiednio. </w:t>
      </w:r>
      <w:r w:rsidRPr="00DC3867">
        <w:rPr>
          <w:rFonts w:asciiTheme="minorHAnsi" w:hAnsiTheme="minorHAnsi" w:cstheme="minorHAnsi"/>
          <w:sz w:val="24"/>
          <w:szCs w:val="24"/>
        </w:rPr>
        <w:t xml:space="preserve"> </w:t>
      </w:r>
    </w:p>
    <w:p w14:paraId="4D4FB3F8" w14:textId="77777777" w:rsidR="009A3D9E" w:rsidRPr="00DC3867" w:rsidRDefault="009A3D9E" w:rsidP="00DC3867">
      <w:pPr>
        <w:autoSpaceDE w:val="0"/>
        <w:autoSpaceDN w:val="0"/>
        <w:adjustRightInd w:val="0"/>
        <w:spacing w:line="276" w:lineRule="auto"/>
        <w:ind w:left="360"/>
        <w:rPr>
          <w:rFonts w:asciiTheme="minorHAnsi" w:hAnsiTheme="minorHAnsi" w:cstheme="minorHAnsi"/>
        </w:rPr>
      </w:pPr>
    </w:p>
    <w:p w14:paraId="05B80B3D" w14:textId="77777777" w:rsidR="00173D1B" w:rsidRPr="00DC3867" w:rsidRDefault="00642ADF"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9</w:t>
      </w:r>
    </w:p>
    <w:p w14:paraId="0093C3FC" w14:textId="77777777" w:rsidR="00CC3FC2" w:rsidRPr="00DC3867" w:rsidRDefault="00CC3FC2"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Udzielanie zamówień w ramach Projektu</w:t>
      </w:r>
    </w:p>
    <w:p w14:paraId="3FD23D17"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realizacji Projektu z należytą starannością, w szczególności ponosząc wszelkie wydatki w Projekcie w sposób przejrzysty, racjonalny i efektywny, z zachowaniem zasad uzyskiwania najlepszych efektów z danych nakładów, zgodnie z obowiązującymi przepisami prawa i procedurami w ramach Programu oraz w sposób, który zapewni prawidłową i terminową realizację Projektu oraz osiągnięcie celów (produktów i rezultatów) zakładanych we wniosku o dofinansowanie. </w:t>
      </w:r>
    </w:p>
    <w:p w14:paraId="7F7E6B14"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sposób zapewniający zachowanie uczciwej konkurencji oraz równe traktowanie wykonawców, a także w sposób przejrzysty i proporcjonalny.</w:t>
      </w:r>
    </w:p>
    <w:p w14:paraId="2FDECDC3"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udziela zamówień w ramach Projektu odpowiednio, zgodnie z ustawą z dnia 11 września 2019 r. Prawo zamówień publicznych lub zasadą konkurencyjności określoną w Wytycznych dotyczących kwalifikowalności wydatków na lata 2021-2027, w wersji obowiązującej w dniu wszczęcia postępowania.</w:t>
      </w:r>
    </w:p>
    <w:p w14:paraId="1188701C" w14:textId="77777777" w:rsidR="00735C4C" w:rsidRPr="00DC3867" w:rsidRDefault="00CC3FC2" w:rsidP="00DC3867">
      <w:pPr>
        <w:pStyle w:val="Umowa-ustpy"/>
        <w:numPr>
          <w:ilvl w:val="0"/>
          <w:numId w:val="3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stosowania w dokumentacji postępowania</w:t>
      </w:r>
      <w:r w:rsidRPr="00DC3867" w:rsidDel="006A5C02">
        <w:rPr>
          <w:rFonts w:asciiTheme="minorHAnsi" w:hAnsiTheme="minorHAnsi" w:cstheme="minorHAnsi"/>
          <w:sz w:val="24"/>
          <w:szCs w:val="24"/>
        </w:rPr>
        <w:t xml:space="preserve"> </w:t>
      </w:r>
      <w:r w:rsidRPr="00DC3867">
        <w:rPr>
          <w:rFonts w:asciiTheme="minorHAnsi" w:hAnsiTheme="minorHAnsi" w:cstheme="minorHAnsi"/>
          <w:sz w:val="24"/>
          <w:szCs w:val="24"/>
        </w:rPr>
        <w:t>aspektów środowiskowych i społecznych.</w:t>
      </w:r>
    </w:p>
    <w:p w14:paraId="3A41937A" w14:textId="77777777" w:rsidR="00735C4C"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hAnsiTheme="minorHAnsi" w:cstheme="minorHAnsi"/>
          <w:sz w:val="24"/>
          <w:szCs w:val="24"/>
        </w:rPr>
        <w:t>Dokumentacja</w:t>
      </w:r>
      <w:r w:rsidRPr="00DC3867">
        <w:rPr>
          <w:rFonts w:asciiTheme="minorHAnsi" w:eastAsia="Arial" w:hAnsiTheme="minorHAnsi" w:cstheme="minorHAnsi"/>
          <w:sz w:val="24"/>
          <w:szCs w:val="24"/>
        </w:rPr>
        <w:t xml:space="preserve"> związana z wyborem wykonawcy zgodnie z ustawą z dnia 11 września 2019 r. Prawo zamówień publicznych lub zasadą konkurencyjności określoną w Wytycznych dotyczących kwalifikowalności wydatków na lata 2021-2027 podlega kontroli prowadzonej przez Instytucję Zarządzającą FEW 2021+. W przypadku stwierdzenia naruszenia przez Beneficjenta zasad udzielania zamówień, Instytucja Zarządzająca FEW 2021+ nakłada korektę finansową, zgodnie z </w:t>
      </w:r>
      <w:r w:rsidR="00D050C9" w:rsidRPr="00DC3867">
        <w:rPr>
          <w:rFonts w:asciiTheme="minorHAnsi" w:eastAsia="Arial" w:hAnsiTheme="minorHAnsi" w:cstheme="minorHAnsi"/>
          <w:sz w:val="24"/>
          <w:szCs w:val="24"/>
        </w:rPr>
        <w:t>przepisami wydanymi na podstawie ustawy wdrożeniowej</w:t>
      </w:r>
      <w:r w:rsidRPr="00DC3867">
        <w:rPr>
          <w:rFonts w:asciiTheme="minorHAnsi" w:eastAsia="Arial" w:hAnsiTheme="minorHAnsi" w:cstheme="minorHAnsi"/>
          <w:sz w:val="24"/>
          <w:szCs w:val="24"/>
        </w:rPr>
        <w:t>.</w:t>
      </w:r>
    </w:p>
    <w:p w14:paraId="00C376BB" w14:textId="77777777" w:rsidR="009842A7" w:rsidRPr="00DC3867" w:rsidRDefault="00CC3FC2" w:rsidP="00DC3867">
      <w:pPr>
        <w:pStyle w:val="Umowa-ustpy"/>
        <w:numPr>
          <w:ilvl w:val="0"/>
          <w:numId w:val="30"/>
        </w:numPr>
        <w:spacing w:line="276" w:lineRule="auto"/>
        <w:jc w:val="left"/>
        <w:rPr>
          <w:rFonts w:asciiTheme="minorHAnsi" w:eastAsia="Arial" w:hAnsiTheme="minorHAnsi" w:cstheme="minorHAnsi"/>
          <w:sz w:val="24"/>
          <w:szCs w:val="24"/>
        </w:rPr>
      </w:pPr>
      <w:r w:rsidRPr="00DC3867">
        <w:rPr>
          <w:rFonts w:asciiTheme="minorHAnsi" w:eastAsia="Arial" w:hAnsiTheme="minorHAnsi" w:cstheme="minorHAnsi"/>
          <w:sz w:val="24"/>
          <w:szCs w:val="24"/>
        </w:rPr>
        <w:t xml:space="preserve">Do </w:t>
      </w:r>
      <w:r w:rsidRPr="00DC3867">
        <w:rPr>
          <w:rFonts w:asciiTheme="minorHAnsi" w:hAnsiTheme="minorHAnsi" w:cstheme="minorHAnsi"/>
          <w:sz w:val="24"/>
          <w:szCs w:val="24"/>
        </w:rPr>
        <w:t>oceny</w:t>
      </w:r>
      <w:r w:rsidRPr="00DC3867">
        <w:rPr>
          <w:rFonts w:asciiTheme="minorHAnsi" w:eastAsia="Arial" w:hAnsiTheme="minorHAnsi" w:cstheme="minorHAnsi"/>
          <w:sz w:val="24"/>
          <w:szCs w:val="24"/>
        </w:rPr>
        <w:t xml:space="preserve"> prawidłowości wydatków rozliczanych za pomocą uproszczonych</w:t>
      </w:r>
      <w:r w:rsidR="00927232" w:rsidRPr="00DC3867">
        <w:rPr>
          <w:rFonts w:asciiTheme="minorHAnsi" w:eastAsia="Arial" w:hAnsiTheme="minorHAnsi" w:cstheme="minorHAnsi"/>
          <w:sz w:val="24"/>
          <w:szCs w:val="24"/>
        </w:rPr>
        <w:t xml:space="preserve"> metod rozliczania wydatków</w:t>
      </w:r>
      <w:r w:rsidRPr="00DC3867">
        <w:rPr>
          <w:rFonts w:asciiTheme="minorHAnsi" w:eastAsia="Arial" w:hAnsiTheme="minorHAnsi" w:cstheme="minorHAnsi"/>
          <w:sz w:val="24"/>
          <w:szCs w:val="24"/>
        </w:rPr>
        <w:t>, nie stosuje się zasad wyboru wykonawcy</w:t>
      </w:r>
      <w:r w:rsidR="00FC1092" w:rsidRPr="00DC3867">
        <w:rPr>
          <w:rFonts w:asciiTheme="minorHAnsi" w:eastAsia="Arial" w:hAnsiTheme="minorHAnsi" w:cstheme="minorHAnsi"/>
          <w:sz w:val="24"/>
          <w:szCs w:val="24"/>
        </w:rPr>
        <w:t xml:space="preserve"> </w:t>
      </w:r>
      <w:r w:rsidRPr="00DC3867">
        <w:rPr>
          <w:rFonts w:asciiTheme="minorHAnsi" w:eastAsia="Arial" w:hAnsiTheme="minorHAnsi" w:cstheme="minorHAnsi"/>
          <w:sz w:val="24"/>
          <w:szCs w:val="24"/>
        </w:rPr>
        <w:t>o których mowa w ust. 3. Rozliczanie projektu za pomocą metod uproszczonych nie zwalnia podmiotów będących zamawiającymi w rozumieniu ustawy z dnia 11 września 2019 r. Prawo zamówień publicznych z obowiązku jej stosowania.</w:t>
      </w:r>
    </w:p>
    <w:p w14:paraId="65AE9B61" w14:textId="77777777" w:rsidR="009842A7" w:rsidRPr="00DC3867" w:rsidRDefault="009842A7" w:rsidP="00DC3867">
      <w:pPr>
        <w:suppressAutoHyphens/>
        <w:autoSpaceDE w:val="0"/>
        <w:spacing w:line="276" w:lineRule="auto"/>
        <w:rPr>
          <w:rFonts w:asciiTheme="minorHAnsi" w:hAnsiTheme="minorHAnsi" w:cstheme="minorHAnsi"/>
          <w:b/>
        </w:rPr>
      </w:pPr>
    </w:p>
    <w:p w14:paraId="768BC1F6" w14:textId="77777777" w:rsidR="00FC01E8"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642ADF" w:rsidRPr="00DC3867">
        <w:rPr>
          <w:rFonts w:asciiTheme="minorHAnsi" w:hAnsiTheme="minorHAnsi" w:cstheme="minorHAnsi"/>
          <w:b/>
        </w:rPr>
        <w:t>0</w:t>
      </w:r>
    </w:p>
    <w:p w14:paraId="6A9CEAFB" w14:textId="77777777" w:rsidR="002F3554" w:rsidRPr="00DC3867" w:rsidRDefault="000B73E0" w:rsidP="00DC3867">
      <w:pPr>
        <w:pStyle w:val="Nagwek1"/>
        <w:spacing w:after="240" w:line="276" w:lineRule="auto"/>
        <w:rPr>
          <w:rFonts w:asciiTheme="minorHAnsi" w:hAnsiTheme="minorHAnsi" w:cstheme="minorHAnsi"/>
          <w:sz w:val="24"/>
          <w:lang w:val="pl-PL"/>
        </w:rPr>
      </w:pPr>
      <w:r w:rsidRPr="00DC3867">
        <w:rPr>
          <w:rFonts w:asciiTheme="minorHAnsi" w:hAnsiTheme="minorHAnsi" w:cstheme="minorHAnsi"/>
          <w:sz w:val="24"/>
          <w:lang w:val="pl-PL"/>
        </w:rPr>
        <w:t xml:space="preserve">Monitoring i </w:t>
      </w:r>
      <w:r w:rsidR="002F3554" w:rsidRPr="00DC3867">
        <w:rPr>
          <w:rFonts w:asciiTheme="minorHAnsi" w:hAnsiTheme="minorHAnsi" w:cstheme="minorHAnsi"/>
          <w:sz w:val="24"/>
          <w:lang w:val="pl-PL"/>
        </w:rPr>
        <w:t>sprawozdawczość</w:t>
      </w:r>
    </w:p>
    <w:p w14:paraId="20EF9FB0" w14:textId="77777777" w:rsidR="002F3554"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w:t>
      </w:r>
      <w:r w:rsidR="00952D69" w:rsidRPr="00DC3867">
        <w:rPr>
          <w:rFonts w:asciiTheme="minorHAnsi" w:hAnsiTheme="minorHAnsi" w:cstheme="minorHAnsi"/>
          <w:sz w:val="24"/>
          <w:szCs w:val="24"/>
        </w:rPr>
        <w:t>eneficjent</w:t>
      </w:r>
      <w:r w:rsidRPr="00DC3867">
        <w:rPr>
          <w:rFonts w:asciiTheme="minorHAnsi" w:hAnsiTheme="minorHAnsi" w:cstheme="minorHAnsi"/>
          <w:sz w:val="24"/>
          <w:szCs w:val="24"/>
        </w:rPr>
        <w:t xml:space="preserve"> </w:t>
      </w:r>
      <w:r w:rsidR="00D823EF" w:rsidRPr="00DC3867">
        <w:rPr>
          <w:rFonts w:asciiTheme="minorHAnsi" w:hAnsiTheme="minorHAnsi" w:cstheme="minorHAnsi"/>
          <w:sz w:val="24"/>
          <w:szCs w:val="24"/>
        </w:rPr>
        <w:t>jest zobowiązany</w:t>
      </w:r>
      <w:r w:rsidRPr="00DC3867">
        <w:rPr>
          <w:rFonts w:asciiTheme="minorHAnsi" w:hAnsiTheme="minorHAnsi" w:cstheme="minorHAnsi"/>
          <w:sz w:val="24"/>
          <w:szCs w:val="24"/>
        </w:rPr>
        <w:t xml:space="preserve"> do:</w:t>
      </w:r>
    </w:p>
    <w:p w14:paraId="23CDEA1F" w14:textId="77777777" w:rsidR="00A349F4" w:rsidRPr="00DC3867" w:rsidRDefault="00A349F4" w:rsidP="00DC3867">
      <w:pPr>
        <w:autoSpaceDE w:val="0"/>
        <w:autoSpaceDN w:val="0"/>
        <w:adjustRightInd w:val="0"/>
        <w:spacing w:line="276" w:lineRule="auto"/>
        <w:rPr>
          <w:rFonts w:asciiTheme="minorHAnsi" w:hAnsiTheme="minorHAnsi" w:cstheme="minorHAnsi"/>
        </w:rPr>
      </w:pPr>
    </w:p>
    <w:p w14:paraId="2D9B702B" w14:textId="77777777" w:rsidR="00782F63" w:rsidRPr="00DC3867" w:rsidRDefault="00782F63"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osiągnięcia </w:t>
      </w:r>
      <w:r w:rsidR="00CC3FC2" w:rsidRPr="00DC3867">
        <w:rPr>
          <w:rFonts w:asciiTheme="minorHAnsi" w:hAnsiTheme="minorHAnsi" w:cstheme="minorHAnsi"/>
        </w:rPr>
        <w:t xml:space="preserve">i utrzymania w okresie trwałości Projektu, o którym mowa w § 5 ust. 1 Porozumienia, </w:t>
      </w:r>
      <w:r w:rsidRPr="00DC3867">
        <w:rPr>
          <w:rFonts w:asciiTheme="minorHAnsi" w:hAnsiTheme="minorHAnsi" w:cstheme="minorHAnsi"/>
        </w:rPr>
        <w:t>wskaźników produktu oraz rezultatu na poziomie określonym we wniosku o dofinansowanie</w:t>
      </w:r>
      <w:r w:rsidR="007D79BB" w:rsidRPr="00DC3867">
        <w:rPr>
          <w:rFonts w:asciiTheme="minorHAnsi" w:hAnsiTheme="minorHAnsi" w:cstheme="minorHAnsi"/>
        </w:rPr>
        <w:t>;</w:t>
      </w:r>
    </w:p>
    <w:p w14:paraId="3F2AF158" w14:textId="77777777" w:rsidR="0059191F" w:rsidRPr="00DC3867" w:rsidRDefault="000221A2"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lastRenderedPageBreak/>
        <w:t xml:space="preserve">systematycznego monitorowania przebiegu realizacji Projektu, przedkładania na żądanie Instytucji Zarządzającej </w:t>
      </w:r>
      <w:r w:rsidR="0059191F" w:rsidRPr="00DC3867">
        <w:rPr>
          <w:rFonts w:asciiTheme="minorHAnsi" w:hAnsiTheme="minorHAnsi" w:cstheme="minorHAnsi"/>
        </w:rPr>
        <w:t>FEW 2021</w:t>
      </w:r>
      <w:r w:rsidRPr="00DC3867">
        <w:rPr>
          <w:rFonts w:asciiTheme="minorHAnsi" w:hAnsiTheme="minorHAnsi" w:cstheme="minorHAnsi"/>
        </w:rPr>
        <w:t>+ informacji o osiągniętych wskaźnikach w okresie trwałości Projektu</w:t>
      </w:r>
      <w:r w:rsidR="00CC3FC2" w:rsidRPr="00DC3867">
        <w:rPr>
          <w:rFonts w:asciiTheme="minorHAnsi" w:hAnsiTheme="minorHAnsi" w:cstheme="minorHAnsi"/>
        </w:rPr>
        <w:t>, o którym mowa w § 5 ust. 1 Porozumienia</w:t>
      </w:r>
      <w:r w:rsidRPr="00DC3867">
        <w:rPr>
          <w:rFonts w:asciiTheme="minorHAnsi" w:hAnsiTheme="minorHAnsi" w:cstheme="minorHAnsi"/>
        </w:rPr>
        <w:t xml:space="preserve"> oraz niezwłocznego informowania Instytucji Zarządzającej </w:t>
      </w:r>
      <w:r w:rsidR="0059191F" w:rsidRPr="00DC3867">
        <w:rPr>
          <w:rFonts w:asciiTheme="minorHAnsi" w:hAnsiTheme="minorHAnsi" w:cstheme="minorHAnsi"/>
        </w:rPr>
        <w:t>FEW 2021</w:t>
      </w:r>
      <w:r w:rsidRPr="00DC3867">
        <w:rPr>
          <w:rFonts w:asciiTheme="minorHAnsi" w:hAnsiTheme="minorHAnsi" w:cstheme="minorHAnsi"/>
        </w:rPr>
        <w:t>+ o zaistniałych nieprawidłowościach, problemach w realizacji Projektu</w:t>
      </w:r>
      <w:r w:rsidR="0059191F" w:rsidRPr="00DC3867">
        <w:rPr>
          <w:rFonts w:asciiTheme="minorHAnsi" w:hAnsiTheme="minorHAnsi" w:cstheme="minorHAnsi"/>
        </w:rPr>
        <w:t>, o ryzyku nieosiągnięcia wskaźników produktu i rezultatu</w:t>
      </w:r>
      <w:r w:rsidRPr="00DC3867">
        <w:rPr>
          <w:rFonts w:asciiTheme="minorHAnsi" w:hAnsiTheme="minorHAnsi" w:cstheme="minorHAnsi"/>
        </w:rPr>
        <w:t xml:space="preserve"> lub o zamiarze zaprzestania realizacji Projektu</w:t>
      </w:r>
      <w:r w:rsidR="002F3554" w:rsidRPr="00DC3867">
        <w:rPr>
          <w:rFonts w:asciiTheme="minorHAnsi" w:hAnsiTheme="minorHAnsi" w:cstheme="minorHAnsi"/>
        </w:rPr>
        <w:t>;</w:t>
      </w:r>
    </w:p>
    <w:p w14:paraId="6D79A0FF" w14:textId="77777777" w:rsidR="0059191F" w:rsidRPr="00DC3867" w:rsidRDefault="0059191F"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wprowadzania do CST2021, zgodnie z instrukcj</w:t>
      </w:r>
      <w:r w:rsidR="00CD0B99" w:rsidRPr="00DC3867">
        <w:rPr>
          <w:rFonts w:asciiTheme="minorHAnsi" w:hAnsiTheme="minorHAnsi" w:cstheme="minorHAnsi"/>
        </w:rPr>
        <w:t>ą</w:t>
      </w:r>
      <w:r w:rsidRPr="00DC3867">
        <w:rPr>
          <w:rFonts w:asciiTheme="minorHAnsi" w:hAnsiTheme="minorHAnsi" w:cstheme="minorHAnsi"/>
        </w:rPr>
        <w:t xml:space="preserve"> opublikowan</w:t>
      </w:r>
      <w:r w:rsidR="00CD0B99" w:rsidRPr="00DC3867">
        <w:rPr>
          <w:rFonts w:asciiTheme="minorHAnsi" w:hAnsiTheme="minorHAnsi" w:cstheme="minorHAnsi"/>
        </w:rPr>
        <w:t>ą</w:t>
      </w:r>
      <w:r w:rsidRPr="00DC3867">
        <w:rPr>
          <w:rFonts w:asciiTheme="minorHAnsi" w:hAnsiTheme="minorHAnsi" w:cstheme="minorHAnsi"/>
        </w:rPr>
        <w:t xml:space="preserve"> na stronie internetowej </w:t>
      </w:r>
      <w:r w:rsidR="00CD0B99" w:rsidRPr="00DC3867">
        <w:rPr>
          <w:rFonts w:asciiTheme="minorHAnsi" w:hAnsiTheme="minorHAnsi" w:cstheme="minorHAnsi"/>
        </w:rPr>
        <w:t>Programu</w:t>
      </w:r>
      <w:r w:rsidRPr="00DC3867">
        <w:rPr>
          <w:rFonts w:asciiTheme="minorHAnsi" w:hAnsiTheme="minorHAnsi" w:cstheme="minorHAnsi"/>
        </w:rPr>
        <w:t xml:space="preserve"> wymaganych danych zgodnych z prawdą, prawidłowo zaklasyfikowanych, aktualnych i kompletnych;</w:t>
      </w:r>
    </w:p>
    <w:p w14:paraId="6E224348"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pomiaru wartości wskaźników produktu i rezultatu osiągniętych dzięki realizacji Projektu, zgodnie ze wskaźnikami zamieszczonymi we wnios</w:t>
      </w:r>
      <w:r w:rsidR="00E60EE4" w:rsidRPr="00DC3867">
        <w:rPr>
          <w:rFonts w:asciiTheme="minorHAnsi" w:hAnsiTheme="minorHAnsi" w:cstheme="minorHAnsi"/>
        </w:rPr>
        <w:t>ku o dofinansowanie</w:t>
      </w:r>
      <w:r w:rsidRPr="00DC3867">
        <w:rPr>
          <w:rFonts w:asciiTheme="minorHAnsi" w:hAnsiTheme="minorHAnsi" w:cstheme="minorHAnsi"/>
        </w:rPr>
        <w:t>;</w:t>
      </w:r>
    </w:p>
    <w:p w14:paraId="337C09AF" w14:textId="77777777" w:rsidR="002F3554" w:rsidRPr="00DC3867" w:rsidRDefault="002F3554"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przekaz</w:t>
      </w:r>
      <w:r w:rsidR="00FD1687" w:rsidRPr="00DC3867">
        <w:rPr>
          <w:rFonts w:asciiTheme="minorHAnsi" w:hAnsiTheme="minorHAnsi" w:cstheme="minorHAnsi"/>
        </w:rPr>
        <w:t xml:space="preserve">ywania Instytucji Zarządzającej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 xml:space="preserve"> wniosku o płatność pełniącego funkcję sprawozdawczą w terminie określonym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Pr="00DC3867">
        <w:rPr>
          <w:rFonts w:asciiTheme="minorHAnsi" w:hAnsiTheme="minorHAnsi" w:cstheme="minorHAnsi"/>
        </w:rPr>
        <w:t>;</w:t>
      </w:r>
    </w:p>
    <w:p w14:paraId="388C4109" w14:textId="77777777" w:rsidR="005232CC" w:rsidRPr="00DC3867" w:rsidRDefault="005232CC" w:rsidP="00DC3867">
      <w:pPr>
        <w:pStyle w:val="Akapitzlist"/>
        <w:numPr>
          <w:ilvl w:val="0"/>
          <w:numId w:val="32"/>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systematycznego monitorowania polityk horyzontalnych, zgodnie z wymogami określonymi przez Instytucję Zarządzającą </w:t>
      </w:r>
      <w:r w:rsidR="0059191F" w:rsidRPr="00DC3867">
        <w:rPr>
          <w:rFonts w:asciiTheme="minorHAnsi" w:hAnsiTheme="minorHAnsi" w:cstheme="minorHAnsi"/>
        </w:rPr>
        <w:t>FEW 2021</w:t>
      </w:r>
      <w:r w:rsidR="00A06456" w:rsidRPr="00DC3867">
        <w:rPr>
          <w:rFonts w:asciiTheme="minorHAnsi" w:hAnsiTheme="minorHAnsi" w:cstheme="minorHAnsi"/>
        </w:rPr>
        <w:t>+</w:t>
      </w:r>
      <w:r w:rsidR="00A36DE0" w:rsidRPr="00DC3867">
        <w:rPr>
          <w:rFonts w:asciiTheme="minorHAnsi" w:hAnsiTheme="minorHAnsi" w:cstheme="minorHAnsi"/>
        </w:rPr>
        <w:t>, w zakresie w jakim Projekt te polityki realizuje</w:t>
      </w:r>
      <w:r w:rsidR="003055C7" w:rsidRPr="00DC3867">
        <w:rPr>
          <w:rFonts w:asciiTheme="minorHAnsi" w:hAnsiTheme="minorHAnsi" w:cstheme="minorHAnsi"/>
        </w:rPr>
        <w:t>.</w:t>
      </w:r>
    </w:p>
    <w:p w14:paraId="77A7D487" w14:textId="77777777" w:rsidR="00394F66" w:rsidRPr="00DC3867" w:rsidRDefault="0059191F"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Zatwierdzenie stopnia osiągnięcia wskaźników odbywa się podczas weryfikacji wniosku o płatność. </w:t>
      </w:r>
      <w:r w:rsidR="002F3554" w:rsidRPr="00DC3867">
        <w:rPr>
          <w:rFonts w:asciiTheme="minorHAnsi" w:hAnsiTheme="minorHAnsi" w:cstheme="minorHAnsi"/>
          <w:sz w:val="24"/>
          <w:szCs w:val="24"/>
        </w:rPr>
        <w:t xml:space="preserve">W przypadku stwierdzenia błędów lub braków formalnych bądź merytorycznych w przekazanych do Instytucji Zarządzającej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00550012" w:rsidRPr="00DC3867">
        <w:rPr>
          <w:rFonts w:asciiTheme="minorHAnsi" w:hAnsiTheme="minorHAnsi" w:cstheme="minorHAnsi"/>
          <w:sz w:val="24"/>
          <w:szCs w:val="24"/>
        </w:rPr>
        <w:t>wnioskach</w:t>
      </w:r>
      <w:r w:rsidR="002F3554" w:rsidRPr="00DC3867">
        <w:rPr>
          <w:rFonts w:asciiTheme="minorHAnsi" w:hAnsiTheme="minorHAnsi" w:cstheme="minorHAnsi"/>
          <w:sz w:val="24"/>
          <w:szCs w:val="24"/>
        </w:rPr>
        <w:t xml:space="preserve"> o płatność, o których </w:t>
      </w:r>
      <w:r w:rsidR="00FD1687" w:rsidRPr="00DC3867">
        <w:rPr>
          <w:rFonts w:asciiTheme="minorHAnsi" w:hAnsiTheme="minorHAnsi" w:cstheme="minorHAnsi"/>
          <w:sz w:val="24"/>
          <w:szCs w:val="24"/>
        </w:rPr>
        <w:t xml:space="preserve">mowa w ust. </w:t>
      </w:r>
      <w:r w:rsidR="00E16F8B" w:rsidRPr="00DC3867">
        <w:rPr>
          <w:rFonts w:asciiTheme="minorHAnsi" w:hAnsiTheme="minorHAnsi" w:cstheme="minorHAnsi"/>
          <w:sz w:val="24"/>
          <w:szCs w:val="24"/>
        </w:rPr>
        <w:t>1</w:t>
      </w:r>
      <w:r w:rsidR="00FD1687" w:rsidRPr="00DC3867">
        <w:rPr>
          <w:rFonts w:asciiTheme="minorHAnsi" w:hAnsiTheme="minorHAnsi" w:cstheme="minorHAnsi"/>
          <w:sz w:val="24"/>
          <w:szCs w:val="24"/>
        </w:rPr>
        <w:t xml:space="preserve"> </w:t>
      </w:r>
      <w:r w:rsidRPr="00DC3867">
        <w:rPr>
          <w:rFonts w:asciiTheme="minorHAnsi" w:hAnsiTheme="minorHAnsi" w:cstheme="minorHAnsi"/>
          <w:sz w:val="24"/>
          <w:szCs w:val="24"/>
        </w:rPr>
        <w:t>pkt 5</w:t>
      </w:r>
      <w:r w:rsidR="00F803BC" w:rsidRPr="00DC3867">
        <w:rPr>
          <w:rFonts w:asciiTheme="minorHAnsi" w:hAnsiTheme="minorHAnsi" w:cstheme="minorHAnsi"/>
          <w:sz w:val="24"/>
          <w:szCs w:val="24"/>
        </w:rPr>
        <w:t xml:space="preserve"> </w:t>
      </w:r>
      <w:r w:rsidR="00FD1687" w:rsidRPr="00DC3867">
        <w:rPr>
          <w:rFonts w:asciiTheme="minorHAnsi" w:hAnsiTheme="minorHAnsi" w:cstheme="minorHAnsi"/>
          <w:sz w:val="24"/>
          <w:szCs w:val="24"/>
        </w:rPr>
        <w:t>niniejszego paragrafu</w:t>
      </w:r>
      <w:r w:rsidR="002F3554" w:rsidRPr="00DC3867">
        <w:rPr>
          <w:rFonts w:asciiTheme="minorHAnsi" w:hAnsiTheme="minorHAnsi" w:cstheme="minorHAnsi"/>
          <w:sz w:val="24"/>
          <w:szCs w:val="24"/>
        </w:rPr>
        <w:t xml:space="preserve">, Beneficjent </w:t>
      </w:r>
      <w:r w:rsidR="00D823EF" w:rsidRPr="00DC3867">
        <w:rPr>
          <w:rFonts w:asciiTheme="minorHAnsi" w:hAnsiTheme="minorHAnsi" w:cstheme="minorHAnsi"/>
          <w:sz w:val="24"/>
          <w:szCs w:val="24"/>
        </w:rPr>
        <w:t>jest zobowiązany</w:t>
      </w:r>
      <w:r w:rsidR="002F3554" w:rsidRPr="00DC3867">
        <w:rPr>
          <w:rFonts w:asciiTheme="minorHAnsi" w:hAnsiTheme="minorHAnsi" w:cstheme="minorHAnsi"/>
          <w:sz w:val="24"/>
          <w:szCs w:val="24"/>
        </w:rPr>
        <w:t xml:space="preserve"> do przesłania </w:t>
      </w:r>
      <w:r w:rsidR="00D737EC" w:rsidRPr="00DC3867">
        <w:rPr>
          <w:rFonts w:asciiTheme="minorHAnsi" w:hAnsiTheme="minorHAnsi" w:cstheme="minorHAnsi"/>
          <w:sz w:val="24"/>
          <w:szCs w:val="24"/>
        </w:rPr>
        <w:t xml:space="preserve">skorygowanego wniosku </w:t>
      </w:r>
      <w:r w:rsidR="002F3554" w:rsidRPr="00DC3867">
        <w:rPr>
          <w:rFonts w:asciiTheme="minorHAnsi" w:hAnsiTheme="minorHAnsi" w:cstheme="minorHAnsi"/>
          <w:sz w:val="24"/>
          <w:szCs w:val="24"/>
        </w:rPr>
        <w:t xml:space="preserve">w terminie wyznaczonym przez Instytucję Zarządzającą </w:t>
      </w:r>
      <w:r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w:t>
      </w:r>
      <w:r w:rsidR="002F3554" w:rsidRPr="00DC3867">
        <w:rPr>
          <w:rFonts w:asciiTheme="minorHAnsi" w:hAnsiTheme="minorHAnsi" w:cstheme="minorHAnsi"/>
          <w:sz w:val="24"/>
          <w:szCs w:val="24"/>
        </w:rPr>
        <w:t>.</w:t>
      </w:r>
      <w:r w:rsidR="00394F66" w:rsidRPr="00DC3867">
        <w:rPr>
          <w:rFonts w:asciiTheme="minorHAnsi" w:hAnsiTheme="minorHAnsi" w:cstheme="minorHAnsi"/>
          <w:sz w:val="24"/>
          <w:szCs w:val="24"/>
        </w:rPr>
        <w:t xml:space="preserve"> </w:t>
      </w:r>
    </w:p>
    <w:p w14:paraId="7C912C36" w14:textId="77777777" w:rsidR="004A1B07" w:rsidRPr="00DC3867" w:rsidRDefault="002F3554"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Niewykonanie przez Beneficjenta obowiązków</w:t>
      </w:r>
      <w:r w:rsidR="00631C0E" w:rsidRPr="00DC3867">
        <w:rPr>
          <w:rFonts w:asciiTheme="minorHAnsi" w:hAnsiTheme="minorHAnsi" w:cstheme="minorHAnsi"/>
          <w:sz w:val="24"/>
          <w:szCs w:val="24"/>
        </w:rPr>
        <w:t xml:space="preserve">, o których mowa w ust. </w:t>
      </w:r>
      <w:r w:rsidR="00E16F8B" w:rsidRPr="00DC3867">
        <w:rPr>
          <w:rFonts w:asciiTheme="minorHAnsi" w:hAnsiTheme="minorHAnsi" w:cstheme="minorHAnsi"/>
          <w:sz w:val="24"/>
          <w:szCs w:val="24"/>
        </w:rPr>
        <w:t>1</w:t>
      </w:r>
      <w:r w:rsidRPr="00DC3867">
        <w:rPr>
          <w:rFonts w:asciiTheme="minorHAnsi" w:hAnsiTheme="minorHAnsi" w:cstheme="minorHAnsi"/>
          <w:sz w:val="24"/>
          <w:szCs w:val="24"/>
        </w:rPr>
        <w:t xml:space="preserve"> oraz ust</w:t>
      </w:r>
      <w:r w:rsidR="00E16F8B" w:rsidRPr="00DC3867">
        <w:rPr>
          <w:rFonts w:asciiTheme="minorHAnsi" w:hAnsiTheme="minorHAnsi" w:cstheme="minorHAnsi"/>
          <w:sz w:val="24"/>
          <w:szCs w:val="24"/>
        </w:rPr>
        <w:t>. 2</w:t>
      </w:r>
      <w:r w:rsidRPr="00DC3867">
        <w:rPr>
          <w:rFonts w:asciiTheme="minorHAnsi" w:hAnsiTheme="minorHAnsi" w:cstheme="minorHAnsi"/>
          <w:sz w:val="24"/>
          <w:szCs w:val="24"/>
        </w:rPr>
        <w:t xml:space="preserve"> </w:t>
      </w:r>
      <w:r w:rsidR="00BF3A59" w:rsidRPr="00DC3867">
        <w:rPr>
          <w:rFonts w:asciiTheme="minorHAnsi" w:hAnsiTheme="minorHAnsi" w:cstheme="minorHAnsi"/>
          <w:sz w:val="24"/>
          <w:szCs w:val="24"/>
        </w:rPr>
        <w:t xml:space="preserve">niniejszego paragrafu </w:t>
      </w:r>
      <w:r w:rsidRPr="00DC3867">
        <w:rPr>
          <w:rFonts w:asciiTheme="minorHAnsi" w:hAnsiTheme="minorHAnsi" w:cstheme="minorHAnsi"/>
          <w:sz w:val="24"/>
          <w:szCs w:val="24"/>
        </w:rPr>
        <w:t xml:space="preserve">może skutkować wstrzymaniem </w:t>
      </w:r>
      <w:r w:rsidR="00DC52F6" w:rsidRPr="00DC3867">
        <w:rPr>
          <w:rFonts w:asciiTheme="minorHAnsi" w:hAnsiTheme="minorHAnsi" w:cstheme="minorHAnsi"/>
          <w:sz w:val="24"/>
          <w:szCs w:val="24"/>
        </w:rPr>
        <w:t>zatwierdzenia</w:t>
      </w:r>
      <w:r w:rsidR="00153027"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W takim przypad</w:t>
      </w:r>
      <w:r w:rsidR="00BF3A59" w:rsidRPr="00DC3867">
        <w:rPr>
          <w:rFonts w:asciiTheme="minorHAnsi" w:hAnsiTheme="minorHAnsi" w:cstheme="minorHAnsi"/>
          <w:sz w:val="24"/>
          <w:szCs w:val="24"/>
        </w:rPr>
        <w:t xml:space="preserve">ku Instytucja Zarządzająca </w:t>
      </w:r>
      <w:r w:rsidR="00CA4DD8" w:rsidRPr="00DC3867">
        <w:rPr>
          <w:rFonts w:asciiTheme="minorHAnsi" w:hAnsiTheme="minorHAnsi" w:cstheme="minorHAnsi"/>
          <w:sz w:val="24"/>
          <w:szCs w:val="24"/>
        </w:rPr>
        <w:t>FEW 2021</w:t>
      </w:r>
      <w:r w:rsidR="00A06456"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wezwać Beneficjenta do podjęcia w wyznaczonym terminie działań mających na celu przywrócenie st</w:t>
      </w:r>
      <w:r w:rsidR="00FD1687" w:rsidRPr="00DC3867">
        <w:rPr>
          <w:rFonts w:asciiTheme="minorHAnsi" w:hAnsiTheme="minorHAnsi" w:cstheme="minorHAnsi"/>
          <w:sz w:val="24"/>
          <w:szCs w:val="24"/>
        </w:rPr>
        <w:t xml:space="preserve">anu zgodnego z postanowieniami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t>
      </w:r>
      <w:r w:rsidR="00DC52F6" w:rsidRPr="00DC3867">
        <w:rPr>
          <w:rFonts w:asciiTheme="minorHAnsi" w:hAnsiTheme="minorHAnsi" w:cstheme="minorHAnsi"/>
          <w:sz w:val="24"/>
          <w:szCs w:val="24"/>
        </w:rPr>
        <w:t>Zatwierdzenie</w:t>
      </w:r>
      <w:r w:rsidR="00153027" w:rsidRPr="00DC3867">
        <w:rPr>
          <w:rFonts w:asciiTheme="minorHAnsi" w:hAnsiTheme="minorHAnsi" w:cstheme="minorHAnsi"/>
          <w:sz w:val="24"/>
          <w:szCs w:val="24"/>
        </w:rPr>
        <w:t xml:space="preserve"> wydatków ujętych we wniosku o płatność </w:t>
      </w:r>
      <w:r w:rsidR="0051483F" w:rsidRPr="00DC3867">
        <w:rPr>
          <w:rFonts w:asciiTheme="minorHAnsi" w:hAnsiTheme="minorHAnsi" w:cstheme="minorHAnsi"/>
          <w:sz w:val="24"/>
          <w:szCs w:val="24"/>
        </w:rPr>
        <w:t>będzie możliwe</w:t>
      </w:r>
      <w:r w:rsidRPr="00DC3867">
        <w:rPr>
          <w:rFonts w:asciiTheme="minorHAnsi" w:hAnsiTheme="minorHAnsi" w:cstheme="minorHAnsi"/>
          <w:sz w:val="24"/>
          <w:szCs w:val="24"/>
        </w:rPr>
        <w:t xml:space="preserve"> niezwłocznie</w:t>
      </w:r>
      <w:r w:rsidR="00FD1687" w:rsidRPr="00DC3867">
        <w:rPr>
          <w:rFonts w:asciiTheme="minorHAnsi" w:hAnsiTheme="minorHAnsi" w:cstheme="minorHAnsi"/>
          <w:sz w:val="24"/>
          <w:szCs w:val="24"/>
        </w:rPr>
        <w:t xml:space="preserve"> po wykonaniu obowiązków przez B</w:t>
      </w:r>
      <w:r w:rsidR="0008680A" w:rsidRPr="00DC3867">
        <w:rPr>
          <w:rFonts w:asciiTheme="minorHAnsi" w:hAnsiTheme="minorHAnsi" w:cstheme="minorHAnsi"/>
          <w:sz w:val="24"/>
          <w:szCs w:val="24"/>
        </w:rPr>
        <w:t>eneficjenta.</w:t>
      </w:r>
    </w:p>
    <w:p w14:paraId="685A067B"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w:t>
      </w:r>
      <w:r w:rsidR="00952D69" w:rsidRPr="00DC3867">
        <w:rPr>
          <w:rFonts w:asciiTheme="minorHAnsi" w:hAnsiTheme="minorHAnsi" w:cstheme="minorHAnsi"/>
          <w:sz w:val="24"/>
          <w:szCs w:val="24"/>
        </w:rPr>
        <w:t>dku zmian w zakresie rzeczowym P</w:t>
      </w:r>
      <w:r w:rsidR="00CA4DD8" w:rsidRPr="00DC3867">
        <w:rPr>
          <w:rFonts w:asciiTheme="minorHAnsi" w:hAnsiTheme="minorHAnsi" w:cstheme="minorHAnsi"/>
          <w:sz w:val="24"/>
          <w:szCs w:val="24"/>
        </w:rPr>
        <w:t>rojektu skutkujących</w:t>
      </w:r>
      <w:r w:rsidRPr="00DC3867">
        <w:rPr>
          <w:rFonts w:asciiTheme="minorHAnsi" w:hAnsiTheme="minorHAnsi" w:cstheme="minorHAnsi"/>
          <w:sz w:val="24"/>
          <w:szCs w:val="24"/>
        </w:rPr>
        <w:t xml:space="preserve"> nieosiągnięciem wskaźnika produktu, Instytucja Zarządzająca </w:t>
      </w:r>
      <w:r w:rsidR="00CA4DD8"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3055C7" w:rsidRPr="00DC3867">
        <w:rPr>
          <w:rFonts w:asciiTheme="minorHAnsi" w:hAnsiTheme="minorHAnsi" w:cstheme="minorHAnsi"/>
          <w:sz w:val="24"/>
          <w:szCs w:val="24"/>
        </w:rPr>
        <w:t>pomniejsza</w:t>
      </w:r>
      <w:r w:rsidRPr="00DC3867">
        <w:rPr>
          <w:rFonts w:asciiTheme="minorHAnsi" w:hAnsiTheme="minorHAnsi" w:cstheme="minorHAnsi"/>
          <w:sz w:val="24"/>
          <w:szCs w:val="24"/>
        </w:rPr>
        <w:t xml:space="preserve"> </w:t>
      </w:r>
      <w:r w:rsidR="009B7A6A" w:rsidRPr="00DC3867">
        <w:rPr>
          <w:rFonts w:asciiTheme="minorHAnsi" w:hAnsiTheme="minorHAnsi" w:cstheme="minorHAnsi"/>
          <w:sz w:val="24"/>
          <w:szCs w:val="24"/>
        </w:rPr>
        <w:t xml:space="preserve">kwotę </w:t>
      </w:r>
      <w:r w:rsidR="00DC52F6" w:rsidRPr="00DC3867">
        <w:rPr>
          <w:rFonts w:asciiTheme="minorHAnsi" w:hAnsiTheme="minorHAnsi" w:cstheme="minorHAnsi"/>
          <w:sz w:val="24"/>
          <w:szCs w:val="24"/>
        </w:rPr>
        <w:t>zatwierdz</w:t>
      </w:r>
      <w:r w:rsidR="00E8337B" w:rsidRPr="00DC3867">
        <w:rPr>
          <w:rFonts w:asciiTheme="minorHAnsi" w:hAnsiTheme="minorHAnsi" w:cstheme="minorHAnsi"/>
          <w:sz w:val="24"/>
          <w:szCs w:val="24"/>
        </w:rPr>
        <w:t>onych</w:t>
      </w:r>
      <w:r w:rsidR="00153027" w:rsidRPr="00DC3867">
        <w:rPr>
          <w:rFonts w:asciiTheme="minorHAnsi" w:hAnsiTheme="minorHAnsi" w:cstheme="minorHAnsi"/>
          <w:sz w:val="24"/>
          <w:szCs w:val="24"/>
        </w:rPr>
        <w:t xml:space="preserve"> wydatków lub, jeżeli wydatki zostały wcześniej </w:t>
      </w:r>
      <w:r w:rsidR="00DC52F6" w:rsidRPr="00DC3867">
        <w:rPr>
          <w:rFonts w:asciiTheme="minorHAnsi" w:hAnsiTheme="minorHAnsi" w:cstheme="minorHAnsi"/>
          <w:sz w:val="24"/>
          <w:szCs w:val="24"/>
        </w:rPr>
        <w:t>zatwierdzone</w:t>
      </w:r>
      <w:r w:rsidR="00153027" w:rsidRPr="00DC3867">
        <w:rPr>
          <w:rFonts w:asciiTheme="minorHAnsi" w:hAnsiTheme="minorHAnsi" w:cstheme="minorHAnsi"/>
          <w:sz w:val="24"/>
          <w:szCs w:val="24"/>
        </w:rPr>
        <w:t xml:space="preserve">, </w:t>
      </w:r>
      <w:r w:rsidR="00DF1B60" w:rsidRPr="00DC3867">
        <w:rPr>
          <w:rFonts w:asciiTheme="minorHAnsi" w:hAnsiTheme="minorHAnsi" w:cstheme="minorHAnsi"/>
          <w:sz w:val="24"/>
          <w:szCs w:val="24"/>
        </w:rPr>
        <w:t xml:space="preserve">po nałożeniu korekty finansowej, </w:t>
      </w:r>
      <w:r w:rsidR="00153027" w:rsidRPr="00DC3867">
        <w:rPr>
          <w:rFonts w:asciiTheme="minorHAnsi" w:hAnsiTheme="minorHAnsi" w:cstheme="minorHAnsi"/>
          <w:sz w:val="24"/>
          <w:szCs w:val="24"/>
        </w:rPr>
        <w:t xml:space="preserve">dokonuje </w:t>
      </w:r>
      <w:r w:rsidR="009B7A6A" w:rsidRPr="00DC3867">
        <w:rPr>
          <w:rFonts w:asciiTheme="minorHAnsi" w:hAnsiTheme="minorHAnsi" w:cstheme="minorHAnsi"/>
          <w:sz w:val="24"/>
          <w:szCs w:val="24"/>
        </w:rPr>
        <w:t xml:space="preserve">ich </w:t>
      </w:r>
      <w:r w:rsidR="00153027" w:rsidRPr="00DC3867">
        <w:rPr>
          <w:rFonts w:asciiTheme="minorHAnsi" w:hAnsiTheme="minorHAnsi" w:cstheme="minorHAnsi"/>
          <w:sz w:val="24"/>
          <w:szCs w:val="24"/>
        </w:rPr>
        <w:t>wycofania,</w:t>
      </w:r>
      <w:r w:rsidRPr="00DC3867">
        <w:rPr>
          <w:rFonts w:asciiTheme="minorHAnsi" w:hAnsiTheme="minorHAnsi" w:cstheme="minorHAnsi"/>
          <w:sz w:val="24"/>
          <w:szCs w:val="24"/>
        </w:rPr>
        <w:t xml:space="preserve"> stosownie do niezrealizowanego zakresu rzeczowego.</w:t>
      </w:r>
    </w:p>
    <w:p w14:paraId="60B7880E" w14:textId="77777777" w:rsidR="00CD0B99" w:rsidRPr="00DC3867" w:rsidRDefault="00FB4C30"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definicji wskaźnika</w:t>
      </w:r>
      <w:r w:rsidR="00CD0B99" w:rsidRPr="00DC3867">
        <w:rPr>
          <w:rFonts w:asciiTheme="minorHAnsi" w:hAnsiTheme="minorHAnsi" w:cstheme="minorHAnsi"/>
          <w:sz w:val="24"/>
          <w:szCs w:val="24"/>
        </w:rPr>
        <w:t>, ujętej w dokumentacji naboru,</w:t>
      </w:r>
      <w:r w:rsidRPr="00DC3867">
        <w:rPr>
          <w:rFonts w:asciiTheme="minorHAnsi" w:hAnsiTheme="minorHAnsi" w:cstheme="minorHAnsi"/>
          <w:sz w:val="24"/>
          <w:szCs w:val="24"/>
        </w:rPr>
        <w:t xml:space="preserve"> nie wskazano inaczej, </w:t>
      </w:r>
      <w:r w:rsidR="00A03DB5" w:rsidRPr="00DC3867">
        <w:rPr>
          <w:rFonts w:asciiTheme="minorHAnsi" w:hAnsiTheme="minorHAnsi" w:cstheme="minorHAnsi"/>
          <w:sz w:val="24"/>
          <w:szCs w:val="24"/>
        </w:rPr>
        <w:t>Beneficjent jest zobowiązany do osiągnięcia wskaźników rezultatu Projektu w terminie 12 miesięcy od zakoń</w:t>
      </w:r>
      <w:r w:rsidR="00D737EC" w:rsidRPr="00DC3867">
        <w:rPr>
          <w:rFonts w:asciiTheme="minorHAnsi" w:hAnsiTheme="minorHAnsi" w:cstheme="minorHAnsi"/>
          <w:sz w:val="24"/>
          <w:szCs w:val="24"/>
        </w:rPr>
        <w:t xml:space="preserve">czenia </w:t>
      </w:r>
      <w:r w:rsidR="00952D69" w:rsidRPr="00DC3867">
        <w:rPr>
          <w:rFonts w:asciiTheme="minorHAnsi" w:hAnsiTheme="minorHAnsi" w:cstheme="minorHAnsi"/>
          <w:sz w:val="24"/>
          <w:szCs w:val="24"/>
        </w:rPr>
        <w:t>realizacji P</w:t>
      </w:r>
      <w:r w:rsidRPr="00DC3867">
        <w:rPr>
          <w:rFonts w:asciiTheme="minorHAnsi" w:hAnsiTheme="minorHAnsi" w:cstheme="minorHAnsi"/>
          <w:sz w:val="24"/>
          <w:szCs w:val="24"/>
        </w:rPr>
        <w:t xml:space="preserve">rojektu. Beneficjent jest zobowiązany do </w:t>
      </w:r>
      <w:r w:rsidR="00A03DB5" w:rsidRPr="00DC3867">
        <w:rPr>
          <w:rFonts w:asciiTheme="minorHAnsi" w:hAnsiTheme="minorHAnsi" w:cstheme="minorHAnsi"/>
          <w:sz w:val="24"/>
          <w:szCs w:val="24"/>
        </w:rPr>
        <w:t xml:space="preserve">utrzymania </w:t>
      </w:r>
      <w:r w:rsidRPr="00DC3867">
        <w:rPr>
          <w:rFonts w:asciiTheme="minorHAnsi" w:hAnsiTheme="minorHAnsi" w:cstheme="minorHAnsi"/>
          <w:sz w:val="24"/>
          <w:szCs w:val="24"/>
        </w:rPr>
        <w:t>wskaźników produktu i rezultatu</w:t>
      </w:r>
      <w:r w:rsidR="00C80A05" w:rsidRPr="00DC3867">
        <w:rPr>
          <w:rFonts w:asciiTheme="minorHAnsi" w:hAnsiTheme="minorHAnsi" w:cstheme="minorHAnsi"/>
          <w:sz w:val="24"/>
          <w:szCs w:val="24"/>
        </w:rPr>
        <w:t xml:space="preserve"> w okresie </w:t>
      </w:r>
      <w:r w:rsidR="00A03DB5" w:rsidRPr="00DC3867">
        <w:rPr>
          <w:rFonts w:asciiTheme="minorHAnsi" w:hAnsiTheme="minorHAnsi" w:cstheme="minorHAnsi"/>
          <w:sz w:val="24"/>
          <w:szCs w:val="24"/>
        </w:rPr>
        <w:t>trwałości określonym w §</w:t>
      </w:r>
      <w:r w:rsidR="00FB7450" w:rsidRPr="00DC3867">
        <w:rPr>
          <w:rFonts w:asciiTheme="minorHAnsi" w:hAnsiTheme="minorHAnsi" w:cstheme="minorHAnsi"/>
          <w:sz w:val="24"/>
          <w:szCs w:val="24"/>
        </w:rPr>
        <w:t xml:space="preserve"> </w:t>
      </w:r>
      <w:r w:rsidR="00A03DB5" w:rsidRPr="00DC3867">
        <w:rPr>
          <w:rFonts w:asciiTheme="minorHAnsi" w:hAnsiTheme="minorHAnsi" w:cstheme="minorHAnsi"/>
          <w:sz w:val="24"/>
          <w:szCs w:val="24"/>
        </w:rPr>
        <w:t xml:space="preserve">5 ust. </w:t>
      </w:r>
      <w:r w:rsidRPr="00DC3867">
        <w:rPr>
          <w:rFonts w:asciiTheme="minorHAnsi" w:hAnsiTheme="minorHAnsi" w:cstheme="minorHAnsi"/>
          <w:sz w:val="24"/>
          <w:szCs w:val="24"/>
        </w:rPr>
        <w:t>1</w:t>
      </w:r>
      <w:r w:rsidR="00E16F8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A03DB5" w:rsidRPr="00DC3867">
        <w:rPr>
          <w:rFonts w:asciiTheme="minorHAnsi" w:hAnsiTheme="minorHAnsi" w:cstheme="minorHAnsi"/>
          <w:sz w:val="24"/>
          <w:szCs w:val="24"/>
        </w:rPr>
        <w:t>.</w:t>
      </w:r>
    </w:p>
    <w:p w14:paraId="7BEB6616" w14:textId="0CA5DD60" w:rsidR="00CD0B99" w:rsidRPr="00DC3867" w:rsidRDefault="00CD0B99"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projektów, w stosunku do których nie ma obowiązku zachowania trwałości, ale z którymi związany jest wymóg utrzymania miejsc pracy, Beneficjent jest zobowiązany do utrzymania miejsc pracy w okresie </w:t>
      </w:r>
      <w:r w:rsidR="006062F6" w:rsidRPr="00DC3867">
        <w:rPr>
          <w:rFonts w:asciiTheme="minorHAnsi" w:hAnsiTheme="minorHAnsi" w:cstheme="minorHAnsi"/>
          <w:sz w:val="24"/>
          <w:szCs w:val="24"/>
        </w:rPr>
        <w:t>5 lat</w:t>
      </w:r>
      <w:r w:rsidRPr="00DC3867">
        <w:rPr>
          <w:rFonts w:asciiTheme="minorHAnsi" w:hAnsiTheme="minorHAnsi" w:cstheme="minorHAnsi"/>
          <w:sz w:val="24"/>
          <w:szCs w:val="24"/>
        </w:rPr>
        <w:t xml:space="preserve"> </w:t>
      </w:r>
      <w:r w:rsidR="006062F6" w:rsidRPr="00DC3867">
        <w:rPr>
          <w:rFonts w:asciiTheme="minorHAnsi" w:hAnsiTheme="minorHAnsi" w:cstheme="minorHAnsi"/>
          <w:sz w:val="24"/>
          <w:szCs w:val="24"/>
        </w:rPr>
        <w:t>od dnia zatwierdzenia wniosku o płatność końcową na rzecz Beneficjenta</w:t>
      </w:r>
      <w:r w:rsidRPr="00DC3867">
        <w:rPr>
          <w:rFonts w:asciiTheme="minorHAnsi" w:hAnsiTheme="minorHAnsi" w:cstheme="minorHAnsi"/>
          <w:sz w:val="24"/>
          <w:szCs w:val="24"/>
        </w:rPr>
        <w:t>. W przypadku nieosiągnięcia / nieutrzymania w</w:t>
      </w:r>
      <w:r w:rsidR="001E1CBC">
        <w:rPr>
          <w:rFonts w:asciiTheme="minorHAnsi" w:hAnsiTheme="minorHAnsi" w:cstheme="minorHAnsi"/>
          <w:sz w:val="24"/>
          <w:szCs w:val="24"/>
        </w:rPr>
        <w:t xml:space="preserve">yżej wymienionego </w:t>
      </w:r>
      <w:r w:rsidRPr="00DC3867">
        <w:rPr>
          <w:rFonts w:asciiTheme="minorHAnsi" w:hAnsiTheme="minorHAnsi" w:cstheme="minorHAnsi"/>
          <w:sz w:val="24"/>
          <w:szCs w:val="24"/>
        </w:rPr>
        <w:t>wskaźnika rezultatu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Instytucja Zarządzająca FEW 2021+ może nałożyć korektę, o której mowa w ust. 9 i 10 niniejszego paragrafu. </w:t>
      </w:r>
    </w:p>
    <w:p w14:paraId="10B85481" w14:textId="77777777" w:rsidR="00C80A05" w:rsidRPr="00DC3867" w:rsidRDefault="00C80A05" w:rsidP="00DC3867">
      <w:pPr>
        <w:pStyle w:val="Akapitzlist"/>
        <w:spacing w:line="276" w:lineRule="auto"/>
        <w:rPr>
          <w:rFonts w:asciiTheme="minorHAnsi" w:hAnsiTheme="minorHAnsi" w:cstheme="minorHAnsi"/>
        </w:rPr>
      </w:pPr>
    </w:p>
    <w:p w14:paraId="0A8E8BBE"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Niewykonanie wskaźników rezultatu </w:t>
      </w:r>
      <w:r w:rsidR="00952D69" w:rsidRPr="00DC3867">
        <w:rPr>
          <w:rFonts w:asciiTheme="minorHAnsi" w:hAnsiTheme="minorHAnsi" w:cstheme="minorHAnsi"/>
          <w:sz w:val="24"/>
          <w:szCs w:val="24"/>
        </w:rPr>
        <w:t>P</w:t>
      </w:r>
      <w:r w:rsidRPr="00DC3867">
        <w:rPr>
          <w:rFonts w:asciiTheme="minorHAnsi" w:hAnsiTheme="minorHAnsi" w:cstheme="minorHAnsi"/>
          <w:sz w:val="24"/>
          <w:szCs w:val="24"/>
        </w:rPr>
        <w:t>rojek</w:t>
      </w:r>
      <w:r w:rsidR="00952D69" w:rsidRPr="00DC3867">
        <w:rPr>
          <w:rFonts w:asciiTheme="minorHAnsi" w:hAnsiTheme="minorHAnsi" w:cstheme="minorHAnsi"/>
          <w:sz w:val="24"/>
          <w:szCs w:val="24"/>
        </w:rPr>
        <w:t xml:space="preserve">tu </w:t>
      </w:r>
      <w:r w:rsidRPr="00DC3867">
        <w:rPr>
          <w:rFonts w:asciiTheme="minorHAnsi" w:hAnsiTheme="minorHAnsi" w:cstheme="minorHAnsi"/>
          <w:sz w:val="24"/>
          <w:szCs w:val="24"/>
        </w:rPr>
        <w:t xml:space="preserve">może stanowić przesłankę do stwierdzenia nieprawidłowości. </w:t>
      </w:r>
    </w:p>
    <w:p w14:paraId="1993B851" w14:textId="77777777" w:rsidR="006062F6"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617C3"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ma prawo do nałożenia korekty finansowej z tytułu niezrealizowania</w:t>
      </w:r>
      <w:r w:rsidR="00CC3FC2" w:rsidRPr="00DC3867">
        <w:rPr>
          <w:rFonts w:asciiTheme="minorHAnsi" w:hAnsiTheme="minorHAnsi" w:cstheme="minorHAnsi"/>
          <w:sz w:val="24"/>
          <w:szCs w:val="24"/>
        </w:rPr>
        <w:t>/nieosiągnięcia</w:t>
      </w:r>
      <w:r w:rsidRPr="00DC3867">
        <w:rPr>
          <w:rFonts w:asciiTheme="minorHAnsi" w:hAnsiTheme="minorHAnsi" w:cstheme="minorHAnsi"/>
          <w:sz w:val="24"/>
          <w:szCs w:val="24"/>
        </w:rPr>
        <w:t xml:space="preserve"> </w:t>
      </w:r>
      <w:r w:rsidR="0070295D" w:rsidRPr="00DC3867">
        <w:rPr>
          <w:rFonts w:asciiTheme="minorHAnsi" w:hAnsiTheme="minorHAnsi" w:cstheme="minorHAnsi"/>
          <w:sz w:val="24"/>
          <w:szCs w:val="24"/>
        </w:rPr>
        <w:t xml:space="preserve">wskaźników rezultatu na poziomie określonym we wniosku o dofinansowanie </w:t>
      </w:r>
      <w:r w:rsidR="003617C3" w:rsidRPr="00DC3867">
        <w:rPr>
          <w:rFonts w:asciiTheme="minorHAnsi" w:hAnsiTheme="minorHAnsi" w:cstheme="minorHAnsi"/>
          <w:sz w:val="24"/>
          <w:szCs w:val="24"/>
        </w:rPr>
        <w:t xml:space="preserve">w wymaganym w ust. 5 niniejszego paragrafu terminie. </w:t>
      </w:r>
    </w:p>
    <w:p w14:paraId="5312A90E" w14:textId="77777777" w:rsidR="006062F6"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Korekta finansowa, o której mowa w ust. 8 niniejszego paragrafu, zostanie określona według stopnia niezrealizowania wskaźnika rezultatu i wiązać się będzie z procentowym pomniejszeniem wydatków kwalifikowalnych Projektu zgodnie z poniższymi zapisami: </w:t>
      </w:r>
    </w:p>
    <w:p w14:paraId="0DEC6FAE"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osiągnięcie wskaźnika rezultatu </w:t>
      </w:r>
      <w:r w:rsidRPr="00DC3867">
        <w:rPr>
          <w:rFonts w:asciiTheme="minorHAnsi" w:hAnsiTheme="minorHAnsi" w:cstheme="minorHAnsi"/>
        </w:rPr>
        <w:t xml:space="preserve"> na poziomie poniżej </w:t>
      </w:r>
      <w:r w:rsidRPr="00DC3867">
        <w:rPr>
          <w:rFonts w:asciiTheme="minorHAnsi" w:hAnsiTheme="minorHAnsi" w:cstheme="minorHAnsi"/>
          <w:lang w:val="x-none"/>
        </w:rPr>
        <w:t xml:space="preserve">50% wysokości zakładanej we wniosku o dofinansowanie skutkuje korektą </w:t>
      </w:r>
      <w:r w:rsidRPr="00DC3867">
        <w:rPr>
          <w:rFonts w:asciiTheme="minorHAnsi" w:hAnsiTheme="minorHAnsi" w:cstheme="minorHAnsi"/>
        </w:rPr>
        <w:t>50</w:t>
      </w:r>
      <w:r w:rsidRPr="00DC3867">
        <w:rPr>
          <w:rFonts w:asciiTheme="minorHAnsi" w:hAnsiTheme="minorHAnsi" w:cstheme="minorHAnsi"/>
          <w:lang w:val="x-none"/>
        </w:rPr>
        <w:t>%,</w:t>
      </w:r>
    </w:p>
    <w:p w14:paraId="428527C6"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50%, ale nie więcej </w:t>
      </w:r>
      <w:r w:rsidR="00F8456E">
        <w:rPr>
          <w:rFonts w:asciiTheme="minorHAnsi" w:hAnsiTheme="minorHAnsi" w:cstheme="minorHAnsi"/>
        </w:rPr>
        <w:t xml:space="preserve">niż </w:t>
      </w:r>
      <w:r w:rsidRPr="00DC3867">
        <w:rPr>
          <w:rFonts w:asciiTheme="minorHAnsi" w:hAnsiTheme="minorHAnsi" w:cstheme="minorHAnsi"/>
          <w:lang w:val="x-none"/>
        </w:rPr>
        <w:t xml:space="preserve">70% wysokości zakładanej we wniosku o dofinansowanie skutkuje korektą </w:t>
      </w:r>
      <w:r w:rsidRPr="00DC3867">
        <w:rPr>
          <w:rFonts w:asciiTheme="minorHAnsi" w:hAnsiTheme="minorHAnsi" w:cstheme="minorHAnsi"/>
        </w:rPr>
        <w:t>3</w:t>
      </w:r>
      <w:r w:rsidRPr="00DC3867">
        <w:rPr>
          <w:rFonts w:asciiTheme="minorHAnsi" w:hAnsiTheme="minorHAnsi" w:cstheme="minorHAnsi"/>
          <w:lang w:val="x-none"/>
        </w:rPr>
        <w:t>0%,</w:t>
      </w:r>
    </w:p>
    <w:p w14:paraId="0953AE4D" w14:textId="77777777" w:rsidR="006062F6" w:rsidRPr="00DC3867" w:rsidRDefault="006062F6" w:rsidP="00DC3867">
      <w:pPr>
        <w:numPr>
          <w:ilvl w:val="0"/>
          <w:numId w:val="18"/>
        </w:numPr>
        <w:spacing w:after="240" w:line="276" w:lineRule="auto"/>
        <w:rPr>
          <w:rFonts w:asciiTheme="minorHAnsi" w:hAnsiTheme="minorHAnsi" w:cstheme="minorHAnsi"/>
          <w:lang w:val="x-none"/>
        </w:rPr>
      </w:pPr>
      <w:r w:rsidRPr="00DC3867">
        <w:rPr>
          <w:rFonts w:asciiTheme="minorHAnsi" w:hAnsiTheme="minorHAnsi" w:cstheme="minorHAnsi"/>
          <w:lang w:val="x-none"/>
        </w:rPr>
        <w:t>osiągnięcie wskaźnika rezultatu</w:t>
      </w:r>
      <w:r w:rsidRPr="00DC3867">
        <w:rPr>
          <w:rFonts w:asciiTheme="minorHAnsi" w:hAnsiTheme="minorHAnsi" w:cstheme="minorHAnsi"/>
        </w:rPr>
        <w:t xml:space="preserve"> na poziomie 70%, ale nie więcej </w:t>
      </w:r>
      <w:r w:rsidR="00F8456E">
        <w:rPr>
          <w:rFonts w:asciiTheme="minorHAnsi" w:hAnsiTheme="minorHAnsi" w:cstheme="minorHAnsi"/>
        </w:rPr>
        <w:t xml:space="preserve">niż </w:t>
      </w:r>
      <w:r w:rsidRPr="00DC3867">
        <w:rPr>
          <w:rFonts w:asciiTheme="minorHAnsi" w:hAnsiTheme="minorHAnsi" w:cstheme="minorHAnsi"/>
        </w:rPr>
        <w:t>90</w:t>
      </w:r>
      <w:r w:rsidRPr="00DC3867">
        <w:rPr>
          <w:rFonts w:asciiTheme="minorHAnsi" w:hAnsiTheme="minorHAnsi" w:cstheme="minorHAnsi"/>
          <w:lang w:val="x-none"/>
        </w:rPr>
        <w:t xml:space="preserve">% wysokości zakładanej we wniosku o dofinansowanie skutkuje korektą </w:t>
      </w:r>
      <w:r w:rsidRPr="00DC3867">
        <w:rPr>
          <w:rFonts w:asciiTheme="minorHAnsi" w:hAnsiTheme="minorHAnsi" w:cstheme="minorHAnsi"/>
        </w:rPr>
        <w:t>10</w:t>
      </w:r>
      <w:r w:rsidRPr="00DC3867">
        <w:rPr>
          <w:rFonts w:asciiTheme="minorHAnsi" w:hAnsiTheme="minorHAnsi" w:cstheme="minorHAnsi"/>
          <w:lang w:val="x-none"/>
        </w:rPr>
        <w:t>%.</w:t>
      </w:r>
    </w:p>
    <w:p w14:paraId="6A526B81" w14:textId="77777777" w:rsidR="003534A4" w:rsidRPr="00DC3867" w:rsidRDefault="006062F6"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FEW 2021+ ma prawo do nałożenia korekty finansowej z tytułu nieutrzymania wskaźników rezultatu w okresie trwałości Projektu bądź z tytułu nieutrzymania miejsc pracy, zgodnie z ust. 5 i 6 niniejszego paragrafu. Nieutrzymanie wskaźnika rezultatu w okresie trwałości Projektu skutkuje korektą ustaloną </w:t>
      </w:r>
      <w:r w:rsidR="00664B0C" w:rsidRPr="00DC3867">
        <w:rPr>
          <w:rFonts w:asciiTheme="minorHAnsi" w:hAnsiTheme="minorHAnsi" w:cstheme="minorHAnsi"/>
          <w:sz w:val="24"/>
          <w:szCs w:val="24"/>
        </w:rPr>
        <w:t xml:space="preserve">proporcjonalnie </w:t>
      </w:r>
      <w:r w:rsidRPr="00DC3867">
        <w:rPr>
          <w:rFonts w:asciiTheme="minorHAnsi" w:hAnsiTheme="minorHAnsi" w:cstheme="minorHAnsi"/>
          <w:sz w:val="24"/>
          <w:szCs w:val="24"/>
        </w:rPr>
        <w:t>do długości okresu</w:t>
      </w:r>
      <w:r w:rsidR="00236ED3" w:rsidRPr="00DC3867">
        <w:rPr>
          <w:rFonts w:asciiTheme="minorHAnsi" w:hAnsiTheme="minorHAnsi" w:cstheme="minorHAnsi"/>
          <w:sz w:val="24"/>
          <w:szCs w:val="24"/>
        </w:rPr>
        <w:t>,</w:t>
      </w:r>
      <w:r w:rsidRPr="00DC3867">
        <w:rPr>
          <w:rFonts w:asciiTheme="minorHAnsi" w:hAnsiTheme="minorHAnsi" w:cstheme="minorHAnsi"/>
          <w:sz w:val="24"/>
          <w:szCs w:val="24"/>
        </w:rPr>
        <w:t xml:space="preserve"> w którym nie utrzymano tego wskaźnika, przy czym korekta ta jest pomniejszona o wysokość korekty </w:t>
      </w:r>
      <w:r w:rsidR="00F46CDB" w:rsidRPr="00DC3867">
        <w:rPr>
          <w:rFonts w:asciiTheme="minorHAnsi" w:hAnsiTheme="minorHAnsi" w:cstheme="minorHAnsi"/>
          <w:sz w:val="24"/>
          <w:szCs w:val="24"/>
        </w:rPr>
        <w:t>ustalonej za</w:t>
      </w:r>
      <w:r w:rsidRPr="00DC3867">
        <w:rPr>
          <w:rFonts w:asciiTheme="minorHAnsi" w:hAnsiTheme="minorHAnsi" w:cstheme="minorHAnsi"/>
          <w:sz w:val="24"/>
          <w:szCs w:val="24"/>
        </w:rPr>
        <w:t xml:space="preserve"> nieosiągnięcie wskaźnika rezultatu na podstawie ust. 9 niniejszego paragrafu. </w:t>
      </w:r>
    </w:p>
    <w:p w14:paraId="76F32228"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3534A4" w:rsidRPr="00DC3867">
        <w:rPr>
          <w:rFonts w:asciiTheme="minorHAnsi" w:hAnsiTheme="minorHAnsi" w:cstheme="minorHAnsi"/>
          <w:sz w:val="24"/>
          <w:szCs w:val="24"/>
        </w:rPr>
        <w:t>FEW 2021</w:t>
      </w:r>
      <w:r w:rsidR="00E16F8B" w:rsidRPr="00DC3867">
        <w:rPr>
          <w:rFonts w:asciiTheme="minorHAnsi" w:hAnsiTheme="minorHAnsi" w:cstheme="minorHAnsi"/>
          <w:sz w:val="24"/>
          <w:szCs w:val="24"/>
        </w:rPr>
        <w:t xml:space="preserve">+ </w:t>
      </w:r>
      <w:r w:rsidRPr="00DC3867">
        <w:rPr>
          <w:rFonts w:asciiTheme="minorHAnsi" w:hAnsiTheme="minorHAnsi" w:cstheme="minorHAnsi"/>
          <w:sz w:val="24"/>
          <w:szCs w:val="24"/>
        </w:rPr>
        <w:t>może odstąpić od nałożenia korekty w związku z niezrealizowaniem wartości docelowych wskaźników rezultatu zawartych we wniosku o dofinansowanie,</w:t>
      </w:r>
      <w:r w:rsidR="003534A4" w:rsidRPr="00DC3867">
        <w:rPr>
          <w:rFonts w:asciiTheme="minorHAnsi" w:hAnsiTheme="minorHAnsi" w:cstheme="minorHAnsi"/>
          <w:sz w:val="24"/>
          <w:szCs w:val="24"/>
        </w:rPr>
        <w:t xml:space="preserve"> bądź nieutrzymaniem wartości wskaźników w okresie trwałości,</w:t>
      </w:r>
      <w:r w:rsidRPr="00DC3867">
        <w:rPr>
          <w:rFonts w:asciiTheme="minorHAnsi" w:hAnsiTheme="minorHAnsi" w:cstheme="minorHAnsi"/>
          <w:sz w:val="24"/>
          <w:szCs w:val="24"/>
        </w:rPr>
        <w:t xml:space="preserve"> po dokonaniu szczegółowej analizy przyczyn braku pełnej realizacji wartości docelowych </w:t>
      </w:r>
      <w:r w:rsidR="003534A4" w:rsidRPr="00DC3867">
        <w:rPr>
          <w:rFonts w:asciiTheme="minorHAnsi" w:hAnsiTheme="minorHAnsi" w:cstheme="minorHAnsi"/>
          <w:sz w:val="24"/>
          <w:szCs w:val="24"/>
        </w:rPr>
        <w:t>zaplanowanych</w:t>
      </w:r>
      <w:r w:rsidRPr="00DC3867">
        <w:rPr>
          <w:rFonts w:asciiTheme="minorHAnsi" w:hAnsiTheme="minorHAnsi" w:cstheme="minorHAnsi"/>
          <w:sz w:val="24"/>
          <w:szCs w:val="24"/>
        </w:rPr>
        <w:t xml:space="preserve"> przez Beneficjenta, w tym oceny wpływu czynników od niego niezależnych, które uniemożliwiły pełną realizację wartości docelowych wskaźników. </w:t>
      </w:r>
    </w:p>
    <w:p w14:paraId="687240C1" w14:textId="77777777" w:rsidR="00A03DB5" w:rsidRPr="00DC3867" w:rsidRDefault="00A03DB5" w:rsidP="00DC3867">
      <w:pPr>
        <w:pStyle w:val="Umowa-ustpy"/>
        <w:numPr>
          <w:ilvl w:val="0"/>
          <w:numId w:val="3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nałożenia korekty finansowej, o której mowa w ust. </w:t>
      </w:r>
      <w:r w:rsidR="006062F6" w:rsidRPr="00DC3867">
        <w:rPr>
          <w:rFonts w:asciiTheme="minorHAnsi" w:hAnsiTheme="minorHAnsi" w:cstheme="minorHAnsi"/>
          <w:sz w:val="24"/>
          <w:szCs w:val="24"/>
        </w:rPr>
        <w:t>9 i 10</w:t>
      </w:r>
      <w:r w:rsidR="003740C2" w:rsidRPr="00DC3867">
        <w:rPr>
          <w:rFonts w:asciiTheme="minorHAnsi" w:hAnsiTheme="minorHAnsi" w:cstheme="minorHAnsi"/>
          <w:sz w:val="24"/>
          <w:szCs w:val="24"/>
        </w:rPr>
        <w:t xml:space="preserve"> niniejszego paragrafu</w:t>
      </w:r>
      <w:r w:rsidRPr="00DC3867">
        <w:rPr>
          <w:rFonts w:asciiTheme="minorHAnsi" w:hAnsiTheme="minorHAnsi" w:cstheme="minorHAnsi"/>
          <w:sz w:val="24"/>
          <w:szCs w:val="24"/>
        </w:rPr>
        <w:t xml:space="preserve">, </w:t>
      </w:r>
      <w:r w:rsidR="002A52DC" w:rsidRPr="00DC3867">
        <w:rPr>
          <w:rFonts w:asciiTheme="minorHAnsi" w:hAnsiTheme="minorHAnsi" w:cstheme="minorHAnsi"/>
          <w:sz w:val="24"/>
          <w:szCs w:val="24"/>
        </w:rPr>
        <w:t xml:space="preserve">Instytucja Zarządzająca </w:t>
      </w:r>
      <w:r w:rsidR="00642ADF" w:rsidRPr="00DC3867">
        <w:rPr>
          <w:rFonts w:asciiTheme="minorHAnsi" w:hAnsiTheme="minorHAnsi" w:cstheme="minorHAnsi"/>
          <w:sz w:val="24"/>
          <w:szCs w:val="24"/>
        </w:rPr>
        <w:t>FEW 2021</w:t>
      </w:r>
      <w:r w:rsidR="002A52DC"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2A52DC" w:rsidRPr="00DC3867">
        <w:rPr>
          <w:rFonts w:asciiTheme="minorHAnsi" w:hAnsiTheme="minorHAnsi" w:cstheme="minorHAnsi"/>
          <w:sz w:val="24"/>
          <w:szCs w:val="24"/>
        </w:rPr>
        <w:t xml:space="preserve"> wydatków ujętych we wniosku o płatność.</w:t>
      </w:r>
    </w:p>
    <w:p w14:paraId="022B1F6F" w14:textId="77777777" w:rsidR="00A03DB5" w:rsidRPr="00DC3867" w:rsidRDefault="00A03DB5" w:rsidP="00DC3867">
      <w:pPr>
        <w:spacing w:line="276" w:lineRule="auto"/>
        <w:rPr>
          <w:rFonts w:asciiTheme="minorHAnsi" w:hAnsiTheme="minorHAnsi" w:cstheme="minorHAnsi"/>
        </w:rPr>
      </w:pPr>
    </w:p>
    <w:p w14:paraId="4B618757" w14:textId="77777777" w:rsidR="001D0EB5" w:rsidRPr="00DC3867" w:rsidRDefault="001D0EB5" w:rsidP="00DC3867">
      <w:pPr>
        <w:pStyle w:val="Paragraf"/>
        <w:spacing w:line="276" w:lineRule="auto"/>
        <w:rPr>
          <w:rFonts w:asciiTheme="minorHAnsi" w:hAnsiTheme="minorHAnsi" w:cstheme="minorHAnsi"/>
          <w:sz w:val="24"/>
          <w:szCs w:val="24"/>
        </w:rPr>
      </w:pPr>
      <w:r w:rsidRPr="00DC3867">
        <w:rPr>
          <w:rFonts w:asciiTheme="minorHAnsi" w:hAnsiTheme="minorHAnsi" w:cstheme="minorHAnsi"/>
          <w:sz w:val="24"/>
          <w:szCs w:val="24"/>
        </w:rPr>
        <w:t>§11</w:t>
      </w:r>
    </w:p>
    <w:p w14:paraId="77920047" w14:textId="77777777" w:rsidR="001D0EB5" w:rsidRPr="00DC3867" w:rsidRDefault="001D0EB5" w:rsidP="00DC3867">
      <w:pPr>
        <w:pStyle w:val="Paragraf"/>
        <w:spacing w:after="240" w:line="276" w:lineRule="auto"/>
        <w:rPr>
          <w:rFonts w:asciiTheme="minorHAnsi" w:hAnsiTheme="minorHAnsi" w:cstheme="minorHAnsi"/>
          <w:sz w:val="24"/>
          <w:szCs w:val="24"/>
        </w:rPr>
      </w:pPr>
      <w:r w:rsidRPr="00DC3867">
        <w:rPr>
          <w:rFonts w:asciiTheme="minorHAnsi" w:hAnsiTheme="minorHAnsi" w:cstheme="minorHAnsi"/>
          <w:sz w:val="24"/>
          <w:szCs w:val="24"/>
        </w:rPr>
        <w:t>Infrastruktura pomocnicza</w:t>
      </w:r>
      <w:r w:rsidRPr="00DC3867">
        <w:rPr>
          <w:rStyle w:val="Odwoanieprzypisudolnego"/>
          <w:rFonts w:asciiTheme="minorHAnsi" w:hAnsiTheme="minorHAnsi" w:cstheme="minorHAnsi"/>
          <w:sz w:val="24"/>
          <w:szCs w:val="24"/>
        </w:rPr>
        <w:footnoteReference w:id="11"/>
      </w:r>
    </w:p>
    <w:p w14:paraId="3721954F"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gdy Beneficjent zakłada wykorzystanie infrastruktury na cele prowadzenia działalności gospodarczej o charakterze pomocniczym, spełniającej warunki określone w pkt. 207 Zawiadomienia </w:t>
      </w:r>
      <w:r w:rsidRPr="00DC3867">
        <w:rPr>
          <w:rFonts w:asciiTheme="minorHAnsi" w:hAnsiTheme="minorHAnsi" w:cstheme="minorHAnsi"/>
          <w:sz w:val="24"/>
          <w:szCs w:val="24"/>
        </w:rPr>
        <w:lastRenderedPageBreak/>
        <w:t>Komisji w sprawie pojęcia pomocy państwa w rozumieniu art. 107 ust. 1 Traktatu o funkcjonowaniu Unii Europejskiej, Projekt podlega monitorowaniu, w celu ustalenia, czy wykorzystanie infrastruktury na cele gospodarcze nie przekracza 20% całkowitej rocz</w:t>
      </w:r>
      <w:r w:rsidR="00417A1D" w:rsidRPr="00DC3867">
        <w:rPr>
          <w:rFonts w:asciiTheme="minorHAnsi" w:hAnsiTheme="minorHAnsi" w:cstheme="minorHAnsi"/>
          <w:sz w:val="24"/>
          <w:szCs w:val="24"/>
        </w:rPr>
        <w:t xml:space="preserve">nej wydajności infrastruktury. </w:t>
      </w:r>
    </w:p>
    <w:p w14:paraId="1E69D8BC"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sytuacji, o której mowa w ust. 1 Beneficjent zobowiązuje się poddać mechanizmowi monitorowania i wycofania oraz stosować i przestrzegać uregulowań dokumentu „Zobowiązanie stosowania mechanizmu monitorowania i wycofania”, stanowiącego Załącznik do </w:t>
      </w:r>
      <w:r w:rsidR="00132E6D"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5DAC6063"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sposobu wykorzystania infrastruktury odbywa się co najmniej przez cały okres jej amortyzacji, zgodnie z metodą amortyzacji przyjętą przez Beneficjenta, niezależnie od upływu okresu trwałości Projektu. Jeżeli poszczególne składniki infrastruktury amortyzują się w różnych okresach, sposób wykorzystania każdego ze składników podlega monitorowaniu we właściwym dla niego okresie amortyzacji. Okres stosowania mechanizmu monitorowania i wycofania dla danego składnika infrastruktury rozpoczyna się z dniem przyjęcia go do użytkowa</w:t>
      </w:r>
      <w:r w:rsidR="00D63A55" w:rsidRPr="00DC3867">
        <w:rPr>
          <w:rFonts w:asciiTheme="minorHAnsi" w:hAnsiTheme="minorHAnsi" w:cstheme="minorHAnsi"/>
          <w:sz w:val="24"/>
          <w:szCs w:val="24"/>
        </w:rPr>
        <w:t>nia jako aktywa trwałego</w:t>
      </w:r>
      <w:r w:rsidRPr="00DC3867">
        <w:rPr>
          <w:rFonts w:asciiTheme="minorHAnsi" w:hAnsiTheme="minorHAnsi" w:cstheme="minorHAnsi"/>
          <w:sz w:val="24"/>
          <w:szCs w:val="24"/>
        </w:rPr>
        <w:t>.</w:t>
      </w:r>
    </w:p>
    <w:p w14:paraId="38FAA9BB" w14:textId="77777777"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W ramach obowiązku monitorowania sposobu wykorzystania infrastruktury Beneficjent składa Instytucji Zarządzającej FEW 2021+ </w:t>
      </w:r>
      <w:r w:rsidR="00417A1D" w:rsidRPr="00DC3867">
        <w:rPr>
          <w:rFonts w:asciiTheme="minorHAnsi" w:hAnsiTheme="minorHAnsi" w:cstheme="minorHAnsi"/>
          <w:sz w:val="24"/>
          <w:szCs w:val="24"/>
        </w:rPr>
        <w:t>corocznie</w:t>
      </w:r>
      <w:r w:rsidRPr="00DC3867">
        <w:rPr>
          <w:rFonts w:asciiTheme="minorHAnsi" w:hAnsiTheme="minorHAnsi" w:cstheme="minorHAnsi"/>
          <w:sz w:val="24"/>
          <w:szCs w:val="24"/>
        </w:rPr>
        <w:t xml:space="preserve">, w terminie do dnia 31 </w:t>
      </w:r>
      <w:r w:rsidR="00CC0CE8">
        <w:rPr>
          <w:rFonts w:asciiTheme="minorHAnsi" w:hAnsiTheme="minorHAnsi" w:cstheme="minorHAnsi"/>
          <w:sz w:val="24"/>
          <w:szCs w:val="24"/>
        </w:rPr>
        <w:t xml:space="preserve">stycznia </w:t>
      </w:r>
      <w:r w:rsidR="00417A1D" w:rsidRPr="00DC3867">
        <w:rPr>
          <w:rFonts w:asciiTheme="minorHAnsi" w:hAnsiTheme="minorHAnsi" w:cstheme="minorHAnsi"/>
          <w:sz w:val="24"/>
          <w:szCs w:val="24"/>
        </w:rPr>
        <w:t>roku następującego po roku, w którym amortyzowano monitorowaną infrastrukturę</w:t>
      </w:r>
      <w:r w:rsidRPr="00DC3867">
        <w:rPr>
          <w:rFonts w:asciiTheme="minorHAnsi" w:hAnsiTheme="minorHAnsi" w:cstheme="minorHAnsi"/>
          <w:sz w:val="24"/>
          <w:szCs w:val="24"/>
        </w:rPr>
        <w:t>, sprawozdania ze sposobu i zakresu wykorzystania infrastruktury na cele gospodarcze i niegospodarcze. Wraz ze sprawozdaniem Beneficjent jest zobowiązany przedłożyć Instytucji Zarządzającej FEW 2021+ dokumenty dotyczące sposobu wykorzystania infrastruktury, w tym dokumentację finansowo-księgową oraz/lub inne dokumenty potwierdzające proporcje wykorzystania infrastruktury do prowadzenia działalności gospodarczej i niegospodarczej. Beneficjent jest zobowiązany prowadzić dokumentację w taki sposób, by można było na jej podstawie potwierdzić proporcje wykorzystania infrastruktury do prowadzenia działalności gospodarczej lub niegospodarczej, rozdzielając koszty, źródła finansowania i przychody/dochody z każdego rodzaju działalności, konsekwentnie stosując obiektywnie uzasadnione zasady rachunku kosztów.</w:t>
      </w:r>
    </w:p>
    <w:p w14:paraId="034E36C4" w14:textId="0F769821" w:rsidR="00417A1D"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 xml:space="preserve">Jeżeli na infrastrukturę pomocniczą dofinansowaną w ramach Projektu </w:t>
      </w:r>
      <w:r w:rsidRPr="00EA663C">
        <w:rPr>
          <w:rFonts w:asciiTheme="minorHAnsi" w:hAnsiTheme="minorHAnsi" w:cstheme="minorHAnsi"/>
          <w:sz w:val="24"/>
          <w:szCs w:val="24"/>
        </w:rPr>
        <w:t>Beneficjent</w:t>
      </w:r>
      <w:r w:rsidR="00EA663C" w:rsidRPr="00EA663C">
        <w:rPr>
          <w:rFonts w:asciiTheme="minorHAnsi" w:hAnsiTheme="minorHAnsi" w:cstheme="minorHAnsi"/>
          <w:sz w:val="24"/>
          <w:szCs w:val="24"/>
        </w:rPr>
        <w:t xml:space="preserve"> lub partner /inn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wskazan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 3 ust. 4 Porozumienia, podmiot zaangażowan</w:t>
      </w:r>
      <w:r w:rsidR="00EA663C">
        <w:rPr>
          <w:rFonts w:asciiTheme="minorHAnsi" w:hAnsiTheme="minorHAnsi" w:cstheme="minorHAnsi"/>
          <w:sz w:val="24"/>
          <w:szCs w:val="24"/>
        </w:rPr>
        <w:t>y</w:t>
      </w:r>
      <w:r w:rsidR="00EA663C" w:rsidRPr="00EA663C">
        <w:rPr>
          <w:rFonts w:asciiTheme="minorHAnsi" w:hAnsiTheme="minorHAnsi" w:cstheme="minorHAnsi"/>
          <w:sz w:val="24"/>
          <w:szCs w:val="24"/>
        </w:rPr>
        <w:t xml:space="preserve"> w realizację Projektu</w:t>
      </w:r>
      <w:r w:rsidRPr="00EA663C">
        <w:rPr>
          <w:rFonts w:asciiTheme="minorHAnsi" w:hAnsiTheme="minorHAnsi" w:cstheme="minorHAnsi"/>
          <w:sz w:val="24"/>
          <w:szCs w:val="24"/>
        </w:rPr>
        <w:t xml:space="preserve"> otrzymał/otrzyma wsparcie publiczne również z innych źródeł, ma obowiązek objąć je mechanizmem monitorowania</w:t>
      </w:r>
      <w:r w:rsidRPr="00DC3867">
        <w:rPr>
          <w:rFonts w:asciiTheme="minorHAnsi" w:hAnsiTheme="minorHAnsi" w:cstheme="minorHAnsi"/>
          <w:sz w:val="24"/>
          <w:szCs w:val="24"/>
        </w:rPr>
        <w:t xml:space="preserve"> i uwzględnić w składanych sprawozdaniach.</w:t>
      </w:r>
    </w:p>
    <w:p w14:paraId="6A97A9C8" w14:textId="77777777" w:rsidR="000B6FF4" w:rsidRPr="00DC3867" w:rsidRDefault="001D0EB5"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t>Monitorowanie wykorzystania infrastruktury odbywa się na podstawie wybranych wskaźników, najbardziej odpowiednich z punktu widzenia możliwego sposobu jej wykorzystania. Mechanizm ten nie może być oparty na przychodach lub dochodach osiąganych z działalności gospodarczej i niegospodarczej.</w:t>
      </w:r>
    </w:p>
    <w:p w14:paraId="575960C8" w14:textId="77777777" w:rsidR="001D0EB5"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Poszczególne składniki infrastruktury są monitorowane według następujących wskaźników::</w:t>
      </w:r>
    </w:p>
    <w:p w14:paraId="1AE2C48E"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t>
      </w:r>
    </w:p>
    <w:p w14:paraId="089B44A5" w14:textId="77777777" w:rsidR="001D0EB5" w:rsidRPr="00DC3867" w:rsidRDefault="001D0EB5" w:rsidP="00DC3867">
      <w:pPr>
        <w:pStyle w:val="Akapitzlist"/>
        <w:numPr>
          <w:ilvl w:val="0"/>
          <w:numId w:val="33"/>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 </w:t>
      </w:r>
    </w:p>
    <w:p w14:paraId="47A5253D" w14:textId="77777777" w:rsidR="00417A1D" w:rsidRPr="00DC3867" w:rsidRDefault="001D0EB5" w:rsidP="00DC3867">
      <w:pPr>
        <w:pStyle w:val="Umowa-ustpy"/>
        <w:spacing w:line="276" w:lineRule="auto"/>
        <w:ind w:left="426"/>
        <w:jc w:val="left"/>
        <w:rPr>
          <w:rFonts w:asciiTheme="minorHAnsi" w:hAnsiTheme="minorHAnsi" w:cstheme="minorHAnsi"/>
          <w:sz w:val="24"/>
          <w:szCs w:val="24"/>
        </w:rPr>
      </w:pPr>
      <w:r w:rsidRPr="00DC3867">
        <w:rPr>
          <w:rFonts w:asciiTheme="minorHAnsi" w:hAnsiTheme="minorHAnsi" w:cstheme="minorHAnsi"/>
          <w:sz w:val="24"/>
          <w:szCs w:val="24"/>
        </w:rPr>
        <w:t>Wskaźniki wybrane do monitorowania sposobu wykorzystania infrastruktury nie podlegają zmianom</w:t>
      </w:r>
      <w:r w:rsidR="00417A1D" w:rsidRPr="00DC3867">
        <w:rPr>
          <w:rFonts w:asciiTheme="minorHAnsi" w:hAnsiTheme="minorHAnsi" w:cstheme="minorHAnsi"/>
          <w:sz w:val="24"/>
          <w:szCs w:val="24"/>
        </w:rPr>
        <w:t xml:space="preserve"> w całym okresie monitorowania.</w:t>
      </w:r>
    </w:p>
    <w:p w14:paraId="259270F3" w14:textId="77777777" w:rsidR="00203FF9"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sz w:val="24"/>
          <w:szCs w:val="24"/>
        </w:rPr>
      </w:pPr>
      <w:r w:rsidRPr="00DC3867">
        <w:rPr>
          <w:rFonts w:asciiTheme="minorHAnsi" w:hAnsiTheme="minorHAnsi" w:cstheme="minorHAnsi"/>
          <w:sz w:val="24"/>
          <w:szCs w:val="24"/>
        </w:rPr>
        <w:lastRenderedPageBreak/>
        <w:t>W przypadku gdy w którymkolwiek roku objętym monitorowaniem wykorzystanie infrastruktury na cele gospodarcze przekroczy 20% całkowitej rocznej wydajności infrastruktury, Instytucja Zarządzająca FEW 2021+,  zgodnie z zasadami określonymi w dokumencie „Zobowiązanie stosowania mechanizmu monitorowania i wycofania”, dokonuje wycofania wcześniej zatwierdzonych wydatków odpowiednio w całości lub w części, oraz przekazuje informację o podjętej decyzji do wiadomości właściwego dysponenta części budżetowej, któremu Beneficjent podlega.</w:t>
      </w:r>
      <w:r w:rsidR="00203FF9" w:rsidRPr="00DC3867">
        <w:rPr>
          <w:rFonts w:asciiTheme="minorHAnsi" w:hAnsiTheme="minorHAnsi" w:cstheme="minorHAnsi"/>
          <w:sz w:val="24"/>
          <w:szCs w:val="24"/>
        </w:rPr>
        <w:t>.</w:t>
      </w:r>
    </w:p>
    <w:p w14:paraId="7E03E14E" w14:textId="77777777" w:rsidR="00A533FE" w:rsidRPr="00DC3867" w:rsidRDefault="009F2C7A" w:rsidP="00DC3867">
      <w:pPr>
        <w:pStyle w:val="Umowa-ustpy"/>
        <w:numPr>
          <w:ilvl w:val="2"/>
          <w:numId w:val="11"/>
        </w:numPr>
        <w:tabs>
          <w:tab w:val="clear" w:pos="1980"/>
        </w:tabs>
        <w:spacing w:line="276" w:lineRule="auto"/>
        <w:ind w:left="426" w:hanging="426"/>
        <w:jc w:val="left"/>
        <w:rPr>
          <w:rFonts w:asciiTheme="minorHAnsi" w:hAnsiTheme="minorHAnsi" w:cstheme="minorHAnsi"/>
          <w:b/>
          <w:sz w:val="24"/>
          <w:szCs w:val="24"/>
        </w:rPr>
      </w:pPr>
      <w:r w:rsidRPr="00DC3867">
        <w:rPr>
          <w:rFonts w:asciiTheme="minorHAnsi" w:hAnsiTheme="minorHAnsi" w:cstheme="minorHAnsi"/>
          <w:sz w:val="24"/>
          <w:szCs w:val="24"/>
        </w:rPr>
        <w:t xml:space="preserve">W przypadku opisanym w ust. 7 niniejszego paragrafu, Instytucja Zarządzająca FEW 2021+ może wezwać Beneficjenta do zawarcia w wyznaczonym terminie aneksu do Porozumienia, w celu legalizacji pomocy publicznej. Legalizacja wymaga uprzedniej weryfikacji zgodności z obowiązującymi przepisami prawa oraz podpisania aneksu do Porozumienia ustalającego kwotę zalegalizowanej pomocy publicznej. W przypadku braku możliwości zawarcia przedmiotowego aneksu do Porozumienia, mają zastosowanie zapisy ust. 7 niniejszego paragrafu.  </w:t>
      </w:r>
    </w:p>
    <w:p w14:paraId="75E77507"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2</w:t>
      </w:r>
    </w:p>
    <w:p w14:paraId="4B818BF2" w14:textId="77777777" w:rsidR="00541347" w:rsidRPr="00DC3867" w:rsidRDefault="00541347"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Kontrola</w:t>
      </w:r>
    </w:p>
    <w:p w14:paraId="43E2AD3D"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Beneficjent jest zobowiązany do poddania się kontroli w zakresie prawidłowości realizacji Projektu dokonywanej przez Instytucję Zarządzającą FEW 2021+ oraz inne podmioty uprawnione do jej przeprowadzenia na podstawie odrębnych przepisów. </w:t>
      </w:r>
    </w:p>
    <w:p w14:paraId="6A1CCD55" w14:textId="01B00796"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Kontrola może zostać przeprowadz</w:t>
      </w:r>
      <w:r w:rsidR="00997A9A">
        <w:rPr>
          <w:rFonts w:asciiTheme="minorHAnsi" w:eastAsia="Arial" w:hAnsiTheme="minorHAnsi" w:cstheme="minorHAnsi"/>
        </w:rPr>
        <w:t>ona w siedzibie Beneficjenta / partnera / innego, wskazanego</w:t>
      </w:r>
      <w:r w:rsidR="00307AD3" w:rsidRPr="00DC3867">
        <w:rPr>
          <w:rFonts w:asciiTheme="minorHAnsi" w:eastAsia="Arial" w:hAnsiTheme="minorHAnsi" w:cstheme="minorHAnsi"/>
        </w:rPr>
        <w:t xml:space="preserve"> w § 3</w:t>
      </w:r>
      <w:r w:rsidRPr="00DC3867">
        <w:rPr>
          <w:rFonts w:asciiTheme="minorHAnsi" w:eastAsia="Arial" w:hAnsiTheme="minorHAnsi" w:cstheme="minorHAnsi"/>
        </w:rPr>
        <w:t xml:space="preserve"> ust. 4</w:t>
      </w:r>
      <w:r w:rsidR="00635B90">
        <w:rPr>
          <w:rFonts w:asciiTheme="minorHAnsi" w:eastAsia="Arial" w:hAnsiTheme="minorHAnsi" w:cstheme="minorHAnsi"/>
        </w:rPr>
        <w:t xml:space="preserve"> Porozumienia</w:t>
      </w:r>
      <w:r w:rsidRPr="00DC3867">
        <w:rPr>
          <w:rFonts w:asciiTheme="minorHAnsi" w:eastAsia="Arial" w:hAnsiTheme="minorHAnsi" w:cstheme="minorHAnsi"/>
        </w:rPr>
        <w:t xml:space="preserve">, </w:t>
      </w:r>
      <w:r w:rsidR="00997A9A">
        <w:rPr>
          <w:rFonts w:asciiTheme="minorHAnsi" w:eastAsia="Arial" w:hAnsiTheme="minorHAnsi" w:cstheme="minorHAnsi"/>
        </w:rPr>
        <w:t xml:space="preserve">podmiotu zaangażowanego w realizację Projektu, </w:t>
      </w:r>
      <w:r w:rsidRPr="00DC3867">
        <w:rPr>
          <w:rFonts w:asciiTheme="minorHAnsi" w:eastAsia="Arial" w:hAnsiTheme="minorHAnsi" w:cstheme="minorHAnsi"/>
        </w:rPr>
        <w:t>jak i w każdym miejscu związanym z realizacją Projektu, przy czym niektóre czynności kontrolne mogą być prowadzone w siedzibie podmiotu kontrolującego na podstawie danych i dokumentów zamieszczonych w LSI 2021+</w:t>
      </w:r>
      <w:r w:rsidR="0074344F" w:rsidRPr="00DC3867">
        <w:rPr>
          <w:rFonts w:asciiTheme="minorHAnsi" w:eastAsia="Arial" w:hAnsiTheme="minorHAnsi" w:cstheme="minorHAnsi"/>
        </w:rPr>
        <w:t xml:space="preserve"> i  CST2021 (w tym w SL2021) oraz </w:t>
      </w:r>
      <w:r w:rsidRPr="00DC3867">
        <w:rPr>
          <w:rFonts w:asciiTheme="minorHAnsi" w:eastAsia="Arial" w:hAnsiTheme="minorHAnsi" w:cstheme="minorHAnsi"/>
        </w:rPr>
        <w:t>innych dokumentów przekazywanych przez Beneficjenta.</w:t>
      </w:r>
    </w:p>
    <w:p w14:paraId="6DFE1D5A"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Kontrola może zostać przeprowadzona w dowolnym terminie przed rozpoczęciem realizacji Projektu, w trakcie i po zakończeniu realizacji Projektu, do upływu terminu określonego w </w:t>
      </w:r>
      <w:r w:rsidR="00307AD3" w:rsidRPr="00DC3867">
        <w:rPr>
          <w:rFonts w:asciiTheme="minorHAnsi" w:eastAsia="Arial" w:hAnsiTheme="minorHAnsi" w:cstheme="minorHAnsi"/>
        </w:rPr>
        <w:t>§ 13</w:t>
      </w:r>
      <w:r w:rsidRPr="00DC3867">
        <w:rPr>
          <w:rFonts w:asciiTheme="minorHAnsi" w:eastAsia="Arial" w:hAnsiTheme="minorHAnsi" w:cstheme="minorHAnsi"/>
        </w:rPr>
        <w:t xml:space="preserve"> ust. 1 i 2 </w:t>
      </w:r>
      <w:r w:rsidR="00307AD3" w:rsidRPr="00DC3867">
        <w:rPr>
          <w:rFonts w:asciiTheme="minorHAnsi" w:eastAsia="Arial" w:hAnsiTheme="minorHAnsi" w:cstheme="minorHAnsi"/>
        </w:rPr>
        <w:t>Porozumienia</w:t>
      </w:r>
      <w:r w:rsidRPr="00DC3867">
        <w:rPr>
          <w:rFonts w:asciiTheme="minorHAnsi" w:eastAsia="Arial" w:hAnsiTheme="minorHAnsi" w:cstheme="minorHAnsi"/>
        </w:rPr>
        <w:t>.</w:t>
      </w:r>
    </w:p>
    <w:p w14:paraId="48B8FFFA" w14:textId="440438E1"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hAnsiTheme="minorHAnsi" w:cstheme="minorHAnsi"/>
          <w:lang w:eastAsia="en-US"/>
        </w:rPr>
        <w:t>Beneficjent jest zobowiązany do zapewnienia podmiotom, o których mowa w ust. 1 niniejszego paragrafu, mi</w:t>
      </w:r>
      <w:r w:rsidR="00E958B2">
        <w:rPr>
          <w:rFonts w:asciiTheme="minorHAnsi" w:hAnsiTheme="minorHAnsi" w:cstheme="minorHAnsi"/>
          <w:lang w:eastAsia="en-US"/>
        </w:rPr>
        <w:t>ę</w:t>
      </w:r>
      <w:r w:rsidRPr="00DC3867">
        <w:rPr>
          <w:rFonts w:asciiTheme="minorHAnsi" w:hAnsiTheme="minorHAnsi" w:cstheme="minorHAnsi"/>
          <w:lang w:eastAsia="en-US"/>
        </w:rPr>
        <w:t>dzy innymi:</w:t>
      </w:r>
    </w:p>
    <w:p w14:paraId="7C410471"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wglądu we wszystkie dokumenty związane, jak i niezwiązane bezpośrednio z realizacją Projektu, o ile jest to konieczne do stwierdzenia kwalifikowalności wydatków w Projekcie;</w:t>
      </w:r>
    </w:p>
    <w:p w14:paraId="65544F18"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umożliwienia sporządzenia, a na żądanie osoby kontrolującej sporządzenia kopii, odpisów lub wyciągów z dokumentów oraz sporządzenia zestawień lub obliczeń, na podstawie dokumentów związanych z realizacją projektu;</w:t>
      </w:r>
    </w:p>
    <w:p w14:paraId="6E6B4939"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dostępu, w szczególności do przedmiotów, materiałów, urządzeń, sprzętów, obiektów, terenów i pomieszczeń, w których realizowany jest Projekt lub zgromadzona jest dokumentacja dotycząca realizowanego Projektu; dostępu do związanych z projektem systemów teleinformatycznych, w tym baz danych, kodów źródłowych i innych dokumentów elektronicznych wytworzonych w ramach projektu;</w:t>
      </w:r>
    </w:p>
    <w:p w14:paraId="24E4F310" w14:textId="77777777" w:rsidR="00541347" w:rsidRPr="00DC3867" w:rsidRDefault="00541347" w:rsidP="00DC3867">
      <w:pPr>
        <w:pStyle w:val="Akapitzlist"/>
        <w:numPr>
          <w:ilvl w:val="0"/>
          <w:numId w:val="34"/>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obecności upoważnionych osób, które udzielą wyjaśnień na temat realizacji Projektu.</w:t>
      </w:r>
    </w:p>
    <w:p w14:paraId="7E4D8141" w14:textId="1C7ED2C3" w:rsidR="00541347" w:rsidRPr="00DC3867" w:rsidRDefault="00541347" w:rsidP="00DC3867">
      <w:pPr>
        <w:numPr>
          <w:ilvl w:val="0"/>
          <w:numId w:val="17"/>
        </w:numPr>
        <w:autoSpaceDE w:val="0"/>
        <w:autoSpaceDN w:val="0"/>
        <w:adjustRightInd w:val="0"/>
        <w:spacing w:after="120" w:line="276" w:lineRule="auto"/>
        <w:ind w:left="283" w:hanging="357"/>
        <w:rPr>
          <w:rFonts w:asciiTheme="minorHAnsi" w:eastAsia="Arial" w:hAnsiTheme="minorHAnsi" w:cstheme="minorHAnsi"/>
        </w:rPr>
      </w:pPr>
      <w:r w:rsidRPr="00DC3867">
        <w:rPr>
          <w:rFonts w:asciiTheme="minorHAnsi" w:eastAsia="Arial" w:hAnsiTheme="minorHAnsi" w:cstheme="minorHAnsi"/>
        </w:rPr>
        <w:lastRenderedPageBreak/>
        <w:t xml:space="preserve">W </w:t>
      </w:r>
      <w:r w:rsidRPr="00DC3867">
        <w:rPr>
          <w:rFonts w:asciiTheme="minorHAnsi" w:hAnsiTheme="minorHAnsi" w:cstheme="minorHAnsi"/>
          <w:lang w:eastAsia="en-US"/>
        </w:rPr>
        <w:t>okresie</w:t>
      </w:r>
      <w:r w:rsidRPr="00DC3867">
        <w:rPr>
          <w:rFonts w:asciiTheme="minorHAnsi" w:eastAsia="Arial" w:hAnsiTheme="minorHAnsi" w:cstheme="minorHAnsi"/>
        </w:rPr>
        <w:t xml:space="preserve"> realizacji Projektu oraz po jego zakończeniu, do u</w:t>
      </w:r>
      <w:r w:rsidR="00307AD3" w:rsidRPr="00DC3867">
        <w:rPr>
          <w:rFonts w:asciiTheme="minorHAnsi" w:eastAsia="Arial" w:hAnsiTheme="minorHAnsi" w:cstheme="minorHAnsi"/>
        </w:rPr>
        <w:t>pływu terminu określonego w § 13</w:t>
      </w:r>
      <w:r w:rsidRPr="00DC3867">
        <w:rPr>
          <w:rFonts w:asciiTheme="minorHAnsi" w:eastAsia="Arial" w:hAnsiTheme="minorHAnsi" w:cstheme="minorHAnsi"/>
        </w:rPr>
        <w:t xml:space="preserve"> ust. 1 i 2 </w:t>
      </w:r>
      <w:r w:rsidR="00F7397C" w:rsidRPr="00DC3867">
        <w:rPr>
          <w:rFonts w:asciiTheme="minorHAnsi" w:eastAsia="Arial" w:hAnsiTheme="minorHAnsi" w:cstheme="minorHAnsi"/>
        </w:rPr>
        <w:t>Porozumienia</w:t>
      </w:r>
      <w:r w:rsidRPr="00DC3867">
        <w:rPr>
          <w:rFonts w:asciiTheme="minorHAnsi" w:eastAsia="Arial" w:hAnsiTheme="minorHAnsi" w:cstheme="minorHAnsi"/>
        </w:rPr>
        <w:t>, Beneficjent zobowiązany jest udostępnić upoważnionym pracownikom Instytucji Zarządzającej FEW 2021+ księgi r</w:t>
      </w:r>
      <w:r w:rsidR="00E8644C">
        <w:rPr>
          <w:rFonts w:asciiTheme="minorHAnsi" w:eastAsia="Arial" w:hAnsiTheme="minorHAnsi" w:cstheme="minorHAnsi"/>
        </w:rPr>
        <w:t>achunkowe, rejestry lub ewidencje oraz inne</w:t>
      </w:r>
      <w:r w:rsidRPr="00DC3867">
        <w:rPr>
          <w:rFonts w:asciiTheme="minorHAnsi" w:eastAsia="Arial" w:hAnsiTheme="minorHAnsi" w:cstheme="minorHAnsi"/>
        </w:rPr>
        <w:t xml:space="preserve"> dokumenty potwierdzające prawidłową realizację Projektu</w:t>
      </w:r>
      <w:r w:rsidRPr="00DC3867">
        <w:rPr>
          <w:rFonts w:asciiTheme="minorHAnsi" w:eastAsia="Arial" w:hAnsiTheme="minorHAnsi" w:cstheme="minorHAnsi"/>
          <w:vertAlign w:val="superscript"/>
        </w:rPr>
        <w:footnoteReference w:id="12"/>
      </w:r>
      <w:r w:rsidRPr="00DC3867">
        <w:rPr>
          <w:rFonts w:asciiTheme="minorHAnsi" w:eastAsia="Arial" w:hAnsiTheme="minorHAnsi" w:cstheme="minorHAnsi"/>
        </w:rPr>
        <w:t xml:space="preserve">, w tym również w zakresie: </w:t>
      </w:r>
    </w:p>
    <w:p w14:paraId="7E648FA6"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przychodów uzyskanych w związku z realizacją Projektu; </w:t>
      </w:r>
    </w:p>
    <w:p w14:paraId="72E7C90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zasadności deklarowania podatku VAT jako kosztu kwalifikowalnego; </w:t>
      </w:r>
    </w:p>
    <w:p w14:paraId="41178614"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uzyskiwania przez Beneficjenta wsparcia z innych środków publicznych; </w:t>
      </w:r>
    </w:p>
    <w:p w14:paraId="3E7F8F3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sprawdzenia prawidłowej realizacji i trwałości Projektu; </w:t>
      </w:r>
    </w:p>
    <w:p w14:paraId="3EA55A83" w14:textId="77777777" w:rsidR="00541347" w:rsidRPr="00DC3867" w:rsidRDefault="00541347" w:rsidP="00DC3867">
      <w:pPr>
        <w:pStyle w:val="Akapitzlist"/>
        <w:numPr>
          <w:ilvl w:val="0"/>
          <w:numId w:val="35"/>
        </w:numPr>
        <w:autoSpaceDE w:val="0"/>
        <w:autoSpaceDN w:val="0"/>
        <w:adjustRightInd w:val="0"/>
        <w:spacing w:after="240" w:line="276" w:lineRule="auto"/>
        <w:rPr>
          <w:rFonts w:asciiTheme="minorHAnsi" w:hAnsiTheme="minorHAnsi" w:cstheme="minorHAnsi"/>
        </w:rPr>
      </w:pPr>
      <w:r w:rsidRPr="00DC3867">
        <w:rPr>
          <w:rFonts w:asciiTheme="minorHAnsi" w:hAnsiTheme="minorHAnsi" w:cstheme="minorHAnsi"/>
        </w:rPr>
        <w:t xml:space="preserve">utrzymania przez Beneficjenta wskaźników produktu i rezultatu. </w:t>
      </w:r>
    </w:p>
    <w:p w14:paraId="688E3C43"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Nieudostępnienie wszystkich wymaganych dokumentów, niezapewnienie pełnego dostępu, o którym mowa w ust. 4 pkt 3 niniejszego paragrafu, a także niezapewnienie obecności osób, o których mowa w ust. 4 pkt 4 niniejszego paragrafu w trakcie kontroli Projektu może zostać uznane za odmowę poddania się kontroli. </w:t>
      </w:r>
    </w:p>
    <w:p w14:paraId="33AACD07"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W wyniku stwierdzenia podczas kontroli nieprawidłowości w realizacji Projektu, Instytucja Zarządzająca FEW 2021+ może nałożyć korektę finansową lub uznać nieprawidłowy wydatek za niekwalifikowalny.</w:t>
      </w:r>
    </w:p>
    <w:p w14:paraId="3A885498" w14:textId="77777777" w:rsidR="00541347" w:rsidRPr="00DC3867" w:rsidRDefault="00541347" w:rsidP="00DC3867">
      <w:pPr>
        <w:numPr>
          <w:ilvl w:val="0"/>
          <w:numId w:val="17"/>
        </w:numPr>
        <w:autoSpaceDE w:val="0"/>
        <w:autoSpaceDN w:val="0"/>
        <w:adjustRightInd w:val="0"/>
        <w:spacing w:after="240" w:line="276" w:lineRule="auto"/>
        <w:ind w:left="284"/>
        <w:rPr>
          <w:rFonts w:asciiTheme="minorHAnsi" w:eastAsia="Arial" w:hAnsiTheme="minorHAnsi" w:cstheme="minorHAnsi"/>
        </w:rPr>
      </w:pPr>
      <w:r w:rsidRPr="00DC3867">
        <w:rPr>
          <w:rFonts w:asciiTheme="minorHAnsi" w:eastAsia="Arial" w:hAnsiTheme="minorHAnsi" w:cstheme="minorHAnsi"/>
        </w:rPr>
        <w:t xml:space="preserve">W uzasadnionych przypadkach w wyniku kontroli Instytucja Zarządzająca FEW 2021+ wydaje zalecenia pokontrolne. Beneficjent jest zobowiązany do poinformowania Instytucji Zarządzającej FEW 2021+ w wyznaczonym terminie o działaniach podjętych w celu wykonania zaleceń pokontrolnych, a w przypadku ich niepodjęcia – o przyczynach takiego postępowania. W sytuacji, gdy Beneficjent nie przekaże w wymaganym terminie informacji o działaniach podjętych w celu wykonaniu zaleceń pokontrolnych, Instytucja Zarządzająca FEW 2021+ może </w:t>
      </w:r>
      <w:r w:rsidR="00307AD3" w:rsidRPr="00DC3867">
        <w:rPr>
          <w:rFonts w:asciiTheme="minorHAnsi" w:eastAsia="Arial" w:hAnsiTheme="minorHAnsi" w:cstheme="minorHAnsi"/>
        </w:rPr>
        <w:t>wstrzymać zatwierdzenie wydatków ujętych we wniosku o płatność</w:t>
      </w:r>
      <w:r w:rsidRPr="00DC3867">
        <w:rPr>
          <w:rFonts w:asciiTheme="minorHAnsi" w:eastAsia="Arial" w:hAnsiTheme="minorHAnsi" w:cstheme="minorHAnsi"/>
        </w:rPr>
        <w:t xml:space="preserve"> do czasu przekazania żądanych informacji.</w:t>
      </w:r>
    </w:p>
    <w:p w14:paraId="1B2216E6" w14:textId="77777777" w:rsidR="000B6FF4" w:rsidRPr="00DC3867" w:rsidRDefault="000B6FF4" w:rsidP="00DC3867">
      <w:pPr>
        <w:autoSpaceDE w:val="0"/>
        <w:autoSpaceDN w:val="0"/>
        <w:adjustRightInd w:val="0"/>
        <w:spacing w:line="276" w:lineRule="auto"/>
        <w:jc w:val="center"/>
        <w:rPr>
          <w:rFonts w:asciiTheme="minorHAnsi" w:hAnsiTheme="minorHAnsi" w:cstheme="minorHAnsi"/>
          <w:b/>
        </w:rPr>
      </w:pPr>
    </w:p>
    <w:p w14:paraId="05D53A9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1D0EB5" w:rsidRPr="00DC3867">
        <w:rPr>
          <w:rFonts w:asciiTheme="minorHAnsi" w:hAnsiTheme="minorHAnsi" w:cstheme="minorHAnsi"/>
          <w:b/>
        </w:rPr>
        <w:t>3</w:t>
      </w:r>
    </w:p>
    <w:p w14:paraId="60348B50" w14:textId="77777777" w:rsidR="00642ADF" w:rsidRPr="00DC3867" w:rsidRDefault="00642ADF"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w zakresie przechowywania dokumentacji</w:t>
      </w:r>
    </w:p>
    <w:p w14:paraId="5AD17692"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Beneficjent jest zobowiązany do przechowywania dokumentacji w sposób gwarantujący należyte bezpieczeństwo, w tym w szczególności dokumentacj</w:t>
      </w:r>
      <w:r w:rsidR="0045510C" w:rsidRPr="00DC3867">
        <w:rPr>
          <w:rFonts w:asciiTheme="minorHAnsi" w:hAnsiTheme="minorHAnsi" w:cstheme="minorHAnsi"/>
          <w:sz w:val="24"/>
          <w:szCs w:val="24"/>
        </w:rPr>
        <w:t>i</w:t>
      </w:r>
      <w:r w:rsidRPr="00DC3867">
        <w:rPr>
          <w:rFonts w:asciiTheme="minorHAnsi" w:hAnsiTheme="minorHAnsi" w:cstheme="minorHAnsi"/>
          <w:sz w:val="24"/>
          <w:szCs w:val="24"/>
        </w:rPr>
        <w:t xml:space="preserve"> związan</w:t>
      </w:r>
      <w:r w:rsidR="0045510C" w:rsidRPr="00DC3867">
        <w:rPr>
          <w:rFonts w:asciiTheme="minorHAnsi" w:hAnsiTheme="minorHAnsi" w:cstheme="minorHAnsi"/>
          <w:sz w:val="24"/>
          <w:szCs w:val="24"/>
        </w:rPr>
        <w:t>ej</w:t>
      </w:r>
      <w:r w:rsidRPr="00DC3867">
        <w:rPr>
          <w:rFonts w:asciiTheme="minorHAnsi" w:hAnsiTheme="minorHAnsi" w:cstheme="minorHAnsi"/>
          <w:sz w:val="24"/>
          <w:szCs w:val="24"/>
        </w:rPr>
        <w:t xml:space="preserve"> z zarządzaniem finansowym, technicznym, procedurami zawierania umów z wykonawcami, przez okres pięciu lat od dnia 31 grudnia roku, w którym dokonano zatwierdzenia</w:t>
      </w:r>
      <w:r w:rsidR="00E82D7A" w:rsidRPr="00DC3867">
        <w:rPr>
          <w:rFonts w:asciiTheme="minorHAnsi" w:hAnsiTheme="minorHAnsi" w:cstheme="minorHAnsi"/>
          <w:sz w:val="24"/>
          <w:szCs w:val="24"/>
        </w:rPr>
        <w:t xml:space="preserve"> wydatków ujętych we wniosku o płatność</w:t>
      </w:r>
      <w:r w:rsidRPr="00DC3867">
        <w:rPr>
          <w:rFonts w:asciiTheme="minorHAnsi" w:hAnsiTheme="minorHAnsi" w:cstheme="minorHAnsi"/>
          <w:sz w:val="24"/>
          <w:szCs w:val="24"/>
        </w:rPr>
        <w:t xml:space="preserve"> </w:t>
      </w:r>
      <w:r w:rsidR="00E82D7A" w:rsidRPr="00DC3867">
        <w:rPr>
          <w:rFonts w:asciiTheme="minorHAnsi" w:hAnsiTheme="minorHAnsi" w:cstheme="minorHAnsi"/>
          <w:sz w:val="24"/>
          <w:szCs w:val="24"/>
        </w:rPr>
        <w:t>końcową</w:t>
      </w:r>
      <w:r w:rsidRPr="00DC3867">
        <w:rPr>
          <w:rFonts w:asciiTheme="minorHAnsi" w:hAnsiTheme="minorHAnsi" w:cstheme="minorHAnsi"/>
          <w:sz w:val="24"/>
          <w:szCs w:val="24"/>
        </w:rPr>
        <w:t xml:space="preserve">. Bieg okresu, o którym mowa w zdaniu pierwszym, jest wstrzymywany w przypadku wszczęcia postępowania prawnego albo na wniosek Komisji Europejskiej. </w:t>
      </w:r>
    </w:p>
    <w:p w14:paraId="30BE983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przechowywania dokumentów dotyczących udzielonej pomocy publicznej i/lub pomocy de minimis przez okres 10 lat od dnia podpisania </w:t>
      </w:r>
      <w:r w:rsidR="007544B2"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1AE1E29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Instytucja Zarządzająca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może przedłużyć termin, o którym mowa w ust. 1 i 2 niniejszego paragrafu, informując o tym Beneficjenta na piśmie przed upływem tego terminu.</w:t>
      </w:r>
    </w:p>
    <w:p w14:paraId="66BDF984" w14:textId="77777777" w:rsidR="00642ADF" w:rsidRPr="00DC3867" w:rsidRDefault="00642ADF" w:rsidP="00DC3867">
      <w:pPr>
        <w:pStyle w:val="Umowa-ustpy"/>
        <w:numPr>
          <w:ilvl w:val="0"/>
          <w:numId w:val="12"/>
        </w:numPr>
        <w:spacing w:line="276" w:lineRule="auto"/>
        <w:ind w:left="284"/>
        <w:jc w:val="left"/>
        <w:rPr>
          <w:rFonts w:asciiTheme="minorHAnsi" w:hAnsiTheme="minorHAnsi" w:cstheme="minorHAnsi"/>
          <w:sz w:val="24"/>
          <w:szCs w:val="24"/>
        </w:rPr>
      </w:pPr>
      <w:r w:rsidRPr="00DC3867">
        <w:rPr>
          <w:rFonts w:asciiTheme="minorHAnsi" w:eastAsia="Calibri" w:hAnsiTheme="minorHAnsi" w:cstheme="minorHAnsi"/>
          <w:sz w:val="24"/>
          <w:szCs w:val="24"/>
        </w:rPr>
        <w:t>W przypadku zmiany miejsca przechowywania dokumentacji, o której mowa w ust. 1 i 2 niniejszego paragrafu, jak równie</w:t>
      </w:r>
      <w:r w:rsidRPr="00DC3867">
        <w:rPr>
          <w:rFonts w:asciiTheme="minorHAnsi" w:eastAsia="TimesNewRoman" w:hAnsiTheme="minorHAnsi" w:cstheme="minorHAnsi"/>
          <w:sz w:val="24"/>
          <w:szCs w:val="24"/>
        </w:rPr>
        <w:t xml:space="preserve">ż </w:t>
      </w:r>
      <w:r w:rsidRPr="00DC3867">
        <w:rPr>
          <w:rFonts w:asciiTheme="minorHAnsi" w:eastAsia="Calibri" w:hAnsiTheme="minorHAnsi" w:cstheme="minorHAnsi"/>
          <w:sz w:val="24"/>
          <w:szCs w:val="24"/>
        </w:rPr>
        <w:t>w przypadku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likwidacji przez Beneficjenta działalno</w:t>
      </w:r>
      <w:r w:rsidRPr="00DC3867">
        <w:rPr>
          <w:rFonts w:asciiTheme="minorHAnsi" w:eastAsia="TimesNewRoman" w:hAnsiTheme="minorHAnsi" w:cstheme="minorHAnsi"/>
          <w:sz w:val="24"/>
          <w:szCs w:val="24"/>
        </w:rPr>
        <w:t>ś</w:t>
      </w:r>
      <w:r w:rsidRPr="00DC3867">
        <w:rPr>
          <w:rFonts w:asciiTheme="minorHAnsi" w:eastAsia="Calibri" w:hAnsiTheme="minorHAnsi" w:cstheme="minorHAnsi"/>
          <w:sz w:val="24"/>
          <w:szCs w:val="24"/>
        </w:rPr>
        <w:t>ci przed upływem terminu, o którym mowa w</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ust. 1 i 2 niniejszego paragrafu, Beneficjent zobowi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zuje si</w:t>
      </w:r>
      <w:r w:rsidRPr="00DC3867">
        <w:rPr>
          <w:rFonts w:asciiTheme="minorHAnsi" w:eastAsia="TimesNewRoman" w:hAnsiTheme="minorHAnsi" w:cstheme="minorHAnsi"/>
          <w:sz w:val="24"/>
          <w:szCs w:val="24"/>
        </w:rPr>
        <w:t xml:space="preserve">ę </w:t>
      </w:r>
      <w:r w:rsidRPr="00DC3867">
        <w:rPr>
          <w:rFonts w:asciiTheme="minorHAnsi" w:eastAsia="Calibri" w:hAnsiTheme="minorHAnsi" w:cstheme="minorHAnsi"/>
          <w:sz w:val="24"/>
          <w:szCs w:val="24"/>
        </w:rPr>
        <w:t>do niezwłocznego pisemnego poinformowania Instytucji Zarz</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dzaj</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 xml:space="preserve">cej </w:t>
      </w:r>
      <w:r w:rsidRPr="00DC3867">
        <w:rPr>
          <w:rFonts w:asciiTheme="minorHAnsi" w:eastAsia="Arial" w:hAnsiTheme="minorHAnsi" w:cstheme="minorHAnsi"/>
          <w:color w:val="000000"/>
          <w:sz w:val="24"/>
          <w:szCs w:val="24"/>
        </w:rPr>
        <w:t>FEW 2021+</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o miejscu</w:t>
      </w:r>
      <w:r w:rsidRPr="00DC3867">
        <w:rPr>
          <w:rFonts w:asciiTheme="minorHAnsi" w:hAnsiTheme="minorHAnsi" w:cstheme="minorHAnsi"/>
          <w:sz w:val="24"/>
          <w:szCs w:val="24"/>
        </w:rPr>
        <w:t xml:space="preserve"> </w:t>
      </w:r>
      <w:r w:rsidRPr="00DC3867">
        <w:rPr>
          <w:rFonts w:asciiTheme="minorHAnsi" w:eastAsia="Calibri" w:hAnsiTheme="minorHAnsi" w:cstheme="minorHAnsi"/>
          <w:sz w:val="24"/>
          <w:szCs w:val="24"/>
        </w:rPr>
        <w:t>przechowywania dokumentów zwi</w:t>
      </w:r>
      <w:r w:rsidRPr="00DC3867">
        <w:rPr>
          <w:rFonts w:asciiTheme="minorHAnsi" w:eastAsia="TimesNewRoman" w:hAnsiTheme="minorHAnsi" w:cstheme="minorHAnsi"/>
          <w:sz w:val="24"/>
          <w:szCs w:val="24"/>
        </w:rPr>
        <w:t>ą</w:t>
      </w:r>
      <w:r w:rsidRPr="00DC3867">
        <w:rPr>
          <w:rFonts w:asciiTheme="minorHAnsi" w:eastAsia="Calibri" w:hAnsiTheme="minorHAnsi" w:cstheme="minorHAnsi"/>
          <w:sz w:val="24"/>
          <w:szCs w:val="24"/>
        </w:rPr>
        <w:t>zanych z realizacj</w:t>
      </w:r>
      <w:r w:rsidRPr="00DC3867">
        <w:rPr>
          <w:rFonts w:asciiTheme="minorHAnsi" w:eastAsia="TimesNewRoman" w:hAnsiTheme="minorHAnsi" w:cstheme="minorHAnsi"/>
          <w:sz w:val="24"/>
          <w:szCs w:val="24"/>
        </w:rPr>
        <w:t xml:space="preserve">ą </w:t>
      </w:r>
      <w:r w:rsidRPr="00DC3867">
        <w:rPr>
          <w:rFonts w:asciiTheme="minorHAnsi" w:eastAsia="Calibri" w:hAnsiTheme="minorHAnsi" w:cstheme="minorHAnsi"/>
          <w:sz w:val="24"/>
          <w:szCs w:val="24"/>
        </w:rPr>
        <w:t>Projektu.</w:t>
      </w:r>
    </w:p>
    <w:p w14:paraId="211A2E2C" w14:textId="77777777" w:rsidR="00CF47B9" w:rsidRPr="00DC3867" w:rsidRDefault="00CF47B9" w:rsidP="00DC3867">
      <w:pPr>
        <w:pStyle w:val="Akapitzlist"/>
        <w:spacing w:line="276" w:lineRule="auto"/>
        <w:rPr>
          <w:rFonts w:asciiTheme="minorHAnsi" w:hAnsiTheme="minorHAnsi" w:cstheme="minorHAnsi"/>
        </w:rPr>
      </w:pPr>
    </w:p>
    <w:p w14:paraId="046A1312" w14:textId="77777777" w:rsidR="004D4259" w:rsidRPr="00DC3867" w:rsidRDefault="004D4259" w:rsidP="00DC3867">
      <w:pPr>
        <w:pStyle w:val="Nagwek1"/>
        <w:spacing w:line="276" w:lineRule="auto"/>
        <w:rPr>
          <w:rFonts w:asciiTheme="minorHAnsi" w:hAnsiTheme="minorHAnsi" w:cstheme="minorHAnsi"/>
          <w:sz w:val="24"/>
          <w:lang w:val="pl-PL"/>
        </w:rPr>
      </w:pPr>
      <w:r w:rsidRPr="00DC3867">
        <w:rPr>
          <w:rFonts w:asciiTheme="minorHAnsi" w:hAnsiTheme="minorHAnsi" w:cstheme="minorHAnsi"/>
          <w:sz w:val="24"/>
        </w:rPr>
        <w:t>§ 1</w:t>
      </w:r>
      <w:r w:rsidRPr="00DC3867">
        <w:rPr>
          <w:rFonts w:asciiTheme="minorHAnsi" w:hAnsiTheme="minorHAnsi" w:cstheme="minorHAnsi"/>
          <w:sz w:val="24"/>
          <w:lang w:val="pl-PL"/>
        </w:rPr>
        <w:t>4</w:t>
      </w:r>
    </w:p>
    <w:p w14:paraId="746A5F25"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Obowiązki informacyjne i promocyjne</w:t>
      </w:r>
    </w:p>
    <w:p w14:paraId="2FD104D4" w14:textId="77777777"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wypełniania obowiązków informacyjnych i promocyjnych, w tym informowania społeczeństwa o dofinansowaniu Projektu przez Unię Europejską, zgodnie z rozporządzeniem 2021/1060 (w szczególności z załącznikiem IX – Komunikacja i widoczność) oraz zgodnie z Podręcznikiem wnioskodawcy i beneficjenta </w:t>
      </w:r>
      <w:r w:rsidR="00307AD3" w:rsidRPr="00DC3867">
        <w:rPr>
          <w:rFonts w:asciiTheme="minorHAnsi" w:hAnsiTheme="minorHAnsi" w:cstheme="minorHAnsi"/>
          <w:sz w:val="24"/>
          <w:szCs w:val="24"/>
        </w:rPr>
        <w:t xml:space="preserve">Funduszy Europejskich na lata 2021-2027 w zakresie informacji i promocji dostępnym na stronie internetowej Programu. </w:t>
      </w:r>
    </w:p>
    <w:p w14:paraId="00B3128F" w14:textId="02756A10" w:rsidR="00307AD3" w:rsidRPr="00DC3867" w:rsidRDefault="0050665B" w:rsidP="00DC3867">
      <w:pPr>
        <w:pStyle w:val="Umowa-ustpy"/>
        <w:numPr>
          <w:ilvl w:val="0"/>
          <w:numId w:val="19"/>
        </w:numPr>
        <w:spacing w:line="276" w:lineRule="auto"/>
        <w:jc w:val="left"/>
        <w:rPr>
          <w:rFonts w:asciiTheme="minorHAnsi" w:hAnsiTheme="minorHAnsi" w:cstheme="minorHAnsi"/>
          <w:sz w:val="24"/>
          <w:szCs w:val="24"/>
        </w:rPr>
      </w:pPr>
      <w:r w:rsidRPr="002D753E">
        <w:rPr>
          <w:rFonts w:asciiTheme="minorHAnsi" w:hAnsiTheme="minorHAnsi" w:cstheme="minorHAnsi"/>
          <w:sz w:val="24"/>
          <w:szCs w:val="24"/>
        </w:rPr>
        <w:t>Od momentu uzyskania dofinansowania, t</w:t>
      </w:r>
      <w:r w:rsidR="002D3A59">
        <w:rPr>
          <w:rFonts w:asciiTheme="minorHAnsi" w:hAnsiTheme="minorHAnsi" w:cstheme="minorHAnsi"/>
          <w:sz w:val="24"/>
          <w:szCs w:val="24"/>
        </w:rPr>
        <w:t>o jest</w:t>
      </w:r>
      <w:r w:rsidRPr="002D753E">
        <w:rPr>
          <w:rFonts w:asciiTheme="minorHAnsi" w:hAnsiTheme="minorHAnsi" w:cstheme="minorHAnsi"/>
          <w:sz w:val="24"/>
          <w:szCs w:val="24"/>
        </w:rPr>
        <w:t xml:space="preserve"> </w:t>
      </w:r>
      <w:r>
        <w:rPr>
          <w:rFonts w:asciiTheme="minorHAnsi" w:hAnsiTheme="minorHAnsi" w:cstheme="minorHAnsi"/>
          <w:sz w:val="24"/>
          <w:szCs w:val="24"/>
        </w:rPr>
        <w:t>zawarcia Porozumienia</w:t>
      </w:r>
      <w:r w:rsidR="006C4755">
        <w:rPr>
          <w:rFonts w:asciiTheme="minorHAnsi" w:hAnsiTheme="minorHAnsi" w:cstheme="minorHAnsi"/>
          <w:sz w:val="24"/>
          <w:szCs w:val="24"/>
        </w:rPr>
        <w:t xml:space="preserve">, </w:t>
      </w:r>
      <w:r w:rsidR="00307AD3" w:rsidRPr="00DC3867">
        <w:rPr>
          <w:rFonts w:asciiTheme="minorHAnsi" w:hAnsiTheme="minorHAnsi" w:cstheme="minorHAnsi"/>
          <w:sz w:val="24"/>
          <w:szCs w:val="24"/>
        </w:rPr>
        <w:t xml:space="preserve">Beneficjent jest zobowiązany do:  </w:t>
      </w:r>
    </w:p>
    <w:p w14:paraId="70DBADBF"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umieszczania w widoczny sposób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w:t>
      </w:r>
      <w:r w:rsidR="0050665B" w:rsidRPr="002D753E">
        <w:rPr>
          <w:rFonts w:asciiTheme="minorHAnsi" w:hAnsiTheme="minorHAnsi" w:cstheme="minorHAnsi"/>
        </w:rPr>
        <w:t>w przypadku wersji pełnokolorowej</w:t>
      </w:r>
      <w:r w:rsidRPr="00DC3867">
        <w:rPr>
          <w:rFonts w:asciiTheme="minorHAnsi" w:hAnsiTheme="minorHAnsi" w:cstheme="minorHAnsi"/>
        </w:rPr>
        <w:t xml:space="preserve">), </w:t>
      </w:r>
      <w:r w:rsidR="00B779A5" w:rsidRPr="00DC3867">
        <w:rPr>
          <w:rFonts w:asciiTheme="minorHAnsi" w:hAnsiTheme="minorHAnsi" w:cstheme="minorHAnsi"/>
        </w:rPr>
        <w:t xml:space="preserve">znaku Unii Europejskiej  i </w:t>
      </w:r>
      <w:r w:rsidRPr="00DC3867">
        <w:rPr>
          <w:rFonts w:asciiTheme="minorHAnsi" w:hAnsiTheme="minorHAnsi" w:cstheme="minorHAnsi"/>
        </w:rPr>
        <w:t>herbu Województwa Wielkopolskiego:</w:t>
      </w:r>
    </w:p>
    <w:p w14:paraId="36A56243"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podczas wszystkich prowadzonych działań informacyjnych i promocyjnych dotyczących Projektu,</w:t>
      </w:r>
    </w:p>
    <w:p w14:paraId="01B77CAF" w14:textId="1D4B878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w:t>
      </w:r>
      <w:r w:rsidR="001E1CBC">
        <w:rPr>
          <w:rFonts w:asciiTheme="minorHAnsi" w:hAnsiTheme="minorHAnsi" w:cstheme="minorHAnsi"/>
        </w:rPr>
        <w:t xml:space="preserve"> dokumentach i materiałach (między innymi </w:t>
      </w:r>
      <w:r w:rsidRPr="00DC3867">
        <w:rPr>
          <w:rFonts w:asciiTheme="minorHAnsi" w:hAnsiTheme="minorHAnsi" w:cstheme="minorHAnsi"/>
        </w:rPr>
        <w:t>produktach drukowanych lub cyfrowych) podawanych do wiadomości publicznej,</w:t>
      </w:r>
    </w:p>
    <w:p w14:paraId="7736FEF7" w14:textId="77777777"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wszystkich dokumentach i materiałach dla osób i podmiotów uczestniczących w Projekcie,</w:t>
      </w:r>
    </w:p>
    <w:p w14:paraId="13E04F2F" w14:textId="3341E38F" w:rsidR="00307AD3" w:rsidRPr="00DC3867" w:rsidRDefault="00307AD3" w:rsidP="00DC3867">
      <w:pPr>
        <w:pStyle w:val="Akapitzlist"/>
        <w:numPr>
          <w:ilvl w:val="0"/>
          <w:numId w:val="15"/>
        </w:numPr>
        <w:spacing w:after="120" w:line="276" w:lineRule="auto"/>
        <w:ind w:left="1134"/>
        <w:rPr>
          <w:rFonts w:asciiTheme="minorHAnsi" w:hAnsiTheme="minorHAnsi" w:cstheme="minorHAnsi"/>
        </w:rPr>
      </w:pPr>
      <w:r w:rsidRPr="00DC3867">
        <w:rPr>
          <w:rFonts w:asciiTheme="minorHAnsi" w:hAnsiTheme="minorHAnsi" w:cstheme="minorHAnsi"/>
        </w:rPr>
        <w:t>na produktach, spr</w:t>
      </w:r>
      <w:r w:rsidR="001E1CBC">
        <w:rPr>
          <w:rFonts w:asciiTheme="minorHAnsi" w:hAnsiTheme="minorHAnsi" w:cstheme="minorHAnsi"/>
        </w:rPr>
        <w:t>zęcie, pojazdach, aparaturze, i tym podobne</w:t>
      </w:r>
      <w:r w:rsidRPr="00DC3867">
        <w:rPr>
          <w:rFonts w:asciiTheme="minorHAnsi" w:hAnsiTheme="minorHAnsi" w:cstheme="minorHAnsi"/>
        </w:rPr>
        <w:t>, powstałych lub zakupionych z Projektu, poprzez umieszczenie trwałego oznakowania w postaci naklejek,</w:t>
      </w:r>
    </w:p>
    <w:p w14:paraId="1F4A7573"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umieszczenia w miejscu realizacji Projektu trwałej tablicy informacyjnej podkreślającej fakt otrzymania dofinansowania, w odniesieniu do:</w:t>
      </w:r>
    </w:p>
    <w:p w14:paraId="0688792C"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projektów wspieranych z Europejskiego Funduszu Rozwoju Regionalnego, których łączny koszt przekracza 500 000 EUR, </w:t>
      </w:r>
    </w:p>
    <w:p w14:paraId="3C9D4FE5"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projektów wspieranych z Funduszu na rzecz Sprawiedliwej Transformacji, których łączny koszt przekracza 100 000 EUR</w:t>
      </w:r>
      <w:r w:rsidR="00837A7D" w:rsidRPr="00DC3867">
        <w:rPr>
          <w:rFonts w:asciiTheme="minorHAnsi" w:hAnsiTheme="minorHAnsi" w:cstheme="minorHAnsi"/>
        </w:rPr>
        <w:t>.</w:t>
      </w:r>
      <w:r w:rsidRPr="00DC3867">
        <w:rPr>
          <w:rStyle w:val="Odwoanieprzypisudolnego"/>
          <w:rFonts w:asciiTheme="minorHAnsi" w:hAnsiTheme="minorHAnsi" w:cstheme="minorHAnsi"/>
        </w:rPr>
        <w:footnoteReference w:id="13"/>
      </w:r>
      <w:r w:rsidRPr="00DC3867">
        <w:rPr>
          <w:rFonts w:asciiTheme="minorHAnsi" w:hAnsiTheme="minorHAnsi" w:cstheme="minorHAnsi"/>
        </w:rPr>
        <w:t xml:space="preserve"> </w:t>
      </w:r>
    </w:p>
    <w:p w14:paraId="7A0EE5E5"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W przypadku gdy miejsce realizacji Projektu nie zapewnia swobodnego dotarcia do ogółu społeczeństwa z informacją o realizacji tego Projektu, umiejscowienie tablicy powinno być uzgodnione z Instytucją Zarządzającą FEW 2021+.</w:t>
      </w:r>
    </w:p>
    <w:p w14:paraId="28967D00" w14:textId="77777777" w:rsidR="00307AD3" w:rsidRPr="00DC3867" w:rsidRDefault="00307AD3" w:rsidP="00DC3867">
      <w:pPr>
        <w:spacing w:before="240" w:after="120" w:line="276" w:lineRule="auto"/>
        <w:ind w:left="709"/>
        <w:rPr>
          <w:rFonts w:asciiTheme="minorHAnsi" w:hAnsiTheme="minorHAnsi" w:cstheme="minorHAnsi"/>
        </w:rPr>
      </w:pPr>
      <w:r w:rsidRPr="00DC3867">
        <w:rPr>
          <w:rFonts w:asciiTheme="minorHAnsi" w:hAnsiTheme="minorHAnsi" w:cstheme="minorHAnsi"/>
        </w:rPr>
        <w:t>Tablica musi być umieszczona niezwłocznie po rozpoczęciu fizycznej realizacji Projektu</w:t>
      </w:r>
      <w:r w:rsidR="0050665B" w:rsidRPr="0050665B">
        <w:rPr>
          <w:rFonts w:asciiTheme="minorHAnsi" w:hAnsiTheme="minorHAnsi" w:cstheme="minorHAnsi"/>
        </w:rPr>
        <w:t xml:space="preserve"> </w:t>
      </w:r>
      <w:r w:rsidR="0050665B" w:rsidRPr="002D753E">
        <w:rPr>
          <w:rFonts w:asciiTheme="minorHAnsi" w:hAnsiTheme="minorHAnsi" w:cstheme="minorHAnsi"/>
        </w:rPr>
        <w:t>obejmującego inwestycje rzeczowe</w:t>
      </w:r>
      <w:r w:rsidRPr="00DC3867">
        <w:rPr>
          <w:rFonts w:asciiTheme="minorHAnsi" w:hAnsiTheme="minorHAnsi" w:cstheme="minorHAnsi"/>
        </w:rPr>
        <w:t xml:space="preserve"> lub zainstalowaniu zakupionego sprzętu aż do końca okresu trwałości Projektu</w:t>
      </w:r>
      <w:r w:rsidR="003E62E5">
        <w:rPr>
          <w:rStyle w:val="Odwoanieprzypisudolnego"/>
          <w:rFonts w:asciiTheme="minorHAnsi" w:hAnsiTheme="minorHAnsi" w:cstheme="minorHAnsi"/>
        </w:rPr>
        <w:footnoteReference w:id="14"/>
      </w:r>
      <w:r w:rsidRPr="00DC3867">
        <w:rPr>
          <w:rFonts w:asciiTheme="minorHAnsi" w:hAnsiTheme="minorHAnsi" w:cstheme="minorHAnsi"/>
        </w:rPr>
        <w:t xml:space="preserve">. </w:t>
      </w:r>
    </w:p>
    <w:p w14:paraId="304637C0" w14:textId="5870F85E"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w przypadku projektów innych niż te, o których mowa w pkt. </w:t>
      </w:r>
      <w:r w:rsidRPr="00C852E8">
        <w:rPr>
          <w:rFonts w:asciiTheme="minorHAnsi" w:hAnsiTheme="minorHAnsi" w:cstheme="minorHAnsi"/>
        </w:rPr>
        <w:t>2</w:t>
      </w:r>
      <w:r w:rsidR="00917745" w:rsidRPr="00C852E8">
        <w:rPr>
          <w:rFonts w:asciiTheme="minorHAnsi" w:hAnsiTheme="minorHAnsi" w:cstheme="minorHAnsi"/>
        </w:rPr>
        <w:t xml:space="preserve"> niniejszego ustępu</w:t>
      </w:r>
      <w:r w:rsidRPr="00DC3867">
        <w:rPr>
          <w:rFonts w:asciiTheme="minorHAnsi" w:hAnsiTheme="minorHAnsi" w:cstheme="minorHAnsi"/>
        </w:rPr>
        <w:t xml:space="preserve">, umieszczenia w widocznym miejscu realizacji Projektu przynajmniej jednego trwałego plakatu o minimalnym formacie A3 lub podobnej wielkości elektronicznego wyświetlacza, podkreślającego fakt otrzymania dofinansowania, </w:t>
      </w:r>
    </w:p>
    <w:p w14:paraId="10D596EC" w14:textId="77777777" w:rsidR="00307AD3" w:rsidRPr="00DC3867" w:rsidRDefault="0050665B" w:rsidP="00DC3867">
      <w:pPr>
        <w:pStyle w:val="Akapitzlist"/>
        <w:numPr>
          <w:ilvl w:val="0"/>
          <w:numId w:val="14"/>
        </w:numPr>
        <w:spacing w:before="240" w:after="120" w:line="276" w:lineRule="auto"/>
        <w:ind w:left="709"/>
        <w:rPr>
          <w:rFonts w:asciiTheme="minorHAnsi" w:hAnsiTheme="minorHAnsi" w:cstheme="minorHAnsi"/>
          <w:color w:val="000000"/>
        </w:rPr>
      </w:pPr>
      <w:r w:rsidRPr="00C77245">
        <w:rPr>
          <w:rFonts w:asciiTheme="minorHAnsi" w:hAnsiTheme="minorHAnsi" w:cstheme="minorHAnsi"/>
          <w:color w:val="000000"/>
        </w:rPr>
        <w:t>umieszczenia krótkiego opisu Projektu na stronie internetowej Beneficjenta</w:t>
      </w:r>
      <w:r>
        <w:rPr>
          <w:rFonts w:asciiTheme="minorHAnsi" w:hAnsiTheme="minorHAnsi" w:cstheme="minorHAnsi"/>
          <w:color w:val="000000"/>
        </w:rPr>
        <w:t xml:space="preserve">, </w:t>
      </w:r>
      <w:r w:rsidRPr="002D753E">
        <w:rPr>
          <w:rFonts w:asciiTheme="minorHAnsi" w:hAnsiTheme="minorHAnsi" w:cstheme="minorHAnsi"/>
          <w:color w:val="000000"/>
        </w:rPr>
        <w:t>jeśli ją posiada</w:t>
      </w:r>
      <w:r>
        <w:rPr>
          <w:rFonts w:asciiTheme="minorHAnsi" w:hAnsiTheme="minorHAnsi" w:cstheme="minorHAnsi"/>
          <w:color w:val="000000"/>
        </w:rPr>
        <w:t xml:space="preserve"> oraz na</w:t>
      </w:r>
      <w:r w:rsidRPr="002D753E">
        <w:rPr>
          <w:rFonts w:asciiTheme="minorHAnsi" w:hAnsiTheme="minorHAnsi" w:cstheme="minorHAnsi"/>
          <w:color w:val="000000"/>
        </w:rPr>
        <w:t xml:space="preserve"> jego stronach mediów społecznościowych</w:t>
      </w:r>
      <w:r w:rsidRPr="002D753E">
        <w:rPr>
          <w:rStyle w:val="Odwoanieprzypisudolnego"/>
          <w:rFonts w:asciiTheme="minorHAnsi" w:hAnsiTheme="minorHAnsi" w:cstheme="minorHAnsi"/>
          <w:color w:val="000000"/>
        </w:rPr>
        <w:footnoteReference w:id="15"/>
      </w:r>
      <w:r w:rsidRPr="002D753E">
        <w:rPr>
          <w:rFonts w:asciiTheme="minorHAnsi" w:hAnsiTheme="minorHAnsi" w:cstheme="minorHAnsi"/>
          <w:color w:val="000000"/>
        </w:rPr>
        <w:t>.</w:t>
      </w:r>
      <w:r w:rsidR="00307AD3" w:rsidRPr="00DC3867">
        <w:rPr>
          <w:rFonts w:asciiTheme="minorHAnsi" w:hAnsiTheme="minorHAnsi" w:cstheme="minorHAnsi"/>
          <w:color w:val="000000"/>
        </w:rPr>
        <w:t xml:space="preserve"> Opis Projektu musi zawierać: </w:t>
      </w:r>
    </w:p>
    <w:p w14:paraId="6D0B8ADD"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tytuł projektu lub jego skróconą nazwę,</w:t>
      </w:r>
    </w:p>
    <w:p w14:paraId="6EDB23CA" w14:textId="77777777"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 xml:space="preserve"> podkreślenie faktu otrzymania wsparcia finansowego Unii Europejskiej przez zamieszczenie znaku Funduszy Europejskich, znaku barw Rzecz</w:t>
      </w:r>
      <w:r w:rsidR="0027443C" w:rsidRPr="00DC3867">
        <w:rPr>
          <w:rFonts w:asciiTheme="minorHAnsi" w:hAnsiTheme="minorHAnsi" w:cstheme="minorHAnsi"/>
        </w:rPr>
        <w:t>y</w:t>
      </w:r>
      <w:r w:rsidRPr="00DC3867">
        <w:rPr>
          <w:rFonts w:asciiTheme="minorHAnsi" w:hAnsiTheme="minorHAnsi" w:cstheme="minorHAnsi"/>
        </w:rPr>
        <w:t>pospolitej Polskiej (jeśli dotyczy), znaku Unii Europejskiej i herbu Województwa Wielkopolskiego,</w:t>
      </w:r>
    </w:p>
    <w:p w14:paraId="67F8DE9D" w14:textId="68B70E12"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zadania, działania, które będą realizowane</w:t>
      </w:r>
      <w:r w:rsidR="00917745">
        <w:rPr>
          <w:rFonts w:asciiTheme="minorHAnsi" w:hAnsiTheme="minorHAnsi" w:cstheme="minorHAnsi"/>
        </w:rPr>
        <w:t xml:space="preserve"> w ramach P</w:t>
      </w:r>
      <w:r w:rsidRPr="00DC3867">
        <w:rPr>
          <w:rFonts w:asciiTheme="minorHAnsi" w:hAnsiTheme="minorHAnsi" w:cstheme="minorHAnsi"/>
        </w:rPr>
        <w:t>rojektu (opis, co z</w:t>
      </w:r>
      <w:r w:rsidR="001E1CBC">
        <w:rPr>
          <w:rFonts w:asciiTheme="minorHAnsi" w:hAnsiTheme="minorHAnsi" w:cstheme="minorHAnsi"/>
        </w:rPr>
        <w:t>ostanie zrobione, zakupione, i tym podobne</w:t>
      </w:r>
      <w:r w:rsidRPr="00DC3867">
        <w:rPr>
          <w:rFonts w:asciiTheme="minorHAnsi" w:hAnsiTheme="minorHAnsi" w:cstheme="minorHAnsi"/>
        </w:rPr>
        <w:t>),</w:t>
      </w:r>
    </w:p>
    <w:p w14:paraId="51810BF8" w14:textId="2570D5B9"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grupy doc</w:t>
      </w:r>
      <w:r w:rsidR="00917745">
        <w:rPr>
          <w:rFonts w:asciiTheme="minorHAnsi" w:hAnsiTheme="minorHAnsi" w:cstheme="minorHAnsi"/>
        </w:rPr>
        <w:t>elowe (do kogo skierowany jest P</w:t>
      </w:r>
      <w:r w:rsidRPr="00DC3867">
        <w:rPr>
          <w:rFonts w:asciiTheme="minorHAnsi" w:hAnsiTheme="minorHAnsi" w:cstheme="minorHAnsi"/>
        </w:rPr>
        <w:t>rojekt, kto z niego skorzysta),</w:t>
      </w:r>
    </w:p>
    <w:p w14:paraId="5EB50840" w14:textId="7E62B8D2"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cel lub cele P</w:t>
      </w:r>
      <w:r w:rsidR="00307AD3" w:rsidRPr="00DC3867">
        <w:rPr>
          <w:rFonts w:asciiTheme="minorHAnsi" w:hAnsiTheme="minorHAnsi" w:cstheme="minorHAnsi"/>
        </w:rPr>
        <w:t xml:space="preserve">rojektu, </w:t>
      </w:r>
    </w:p>
    <w:p w14:paraId="620A7350" w14:textId="799A63EF"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efekty, rezultaty P</w:t>
      </w:r>
      <w:r w:rsidR="00307AD3" w:rsidRPr="00DC3867">
        <w:rPr>
          <w:rFonts w:asciiTheme="minorHAnsi" w:hAnsiTheme="minorHAnsi" w:cstheme="minorHAnsi"/>
        </w:rPr>
        <w:t>rojektu (jeśli opis zadań, działań nie zawiera opisu efektów, rezultatów),</w:t>
      </w:r>
    </w:p>
    <w:p w14:paraId="45F6ABC3" w14:textId="182546E3" w:rsidR="00307AD3" w:rsidRPr="00DC3867" w:rsidRDefault="00917745" w:rsidP="00DC3867">
      <w:pPr>
        <w:pStyle w:val="Akapitzlist"/>
        <w:numPr>
          <w:ilvl w:val="1"/>
          <w:numId w:val="14"/>
        </w:numPr>
        <w:spacing w:after="120" w:line="276" w:lineRule="auto"/>
        <w:ind w:left="1134"/>
        <w:rPr>
          <w:rFonts w:asciiTheme="minorHAnsi" w:hAnsiTheme="minorHAnsi" w:cstheme="minorHAnsi"/>
        </w:rPr>
      </w:pPr>
      <w:r>
        <w:rPr>
          <w:rFonts w:asciiTheme="minorHAnsi" w:hAnsiTheme="minorHAnsi" w:cstheme="minorHAnsi"/>
        </w:rPr>
        <w:t>wartość Projektu (łączny koszt P</w:t>
      </w:r>
      <w:r w:rsidR="00307AD3" w:rsidRPr="00DC3867">
        <w:rPr>
          <w:rFonts w:asciiTheme="minorHAnsi" w:hAnsiTheme="minorHAnsi" w:cstheme="minorHAnsi"/>
        </w:rPr>
        <w:t>rojektu),</w:t>
      </w:r>
    </w:p>
    <w:p w14:paraId="232840AB" w14:textId="5CA6BED0" w:rsidR="00307AD3" w:rsidRPr="00DC3867" w:rsidRDefault="00307AD3" w:rsidP="00DC3867">
      <w:pPr>
        <w:pStyle w:val="Akapitzlist"/>
        <w:numPr>
          <w:ilvl w:val="1"/>
          <w:numId w:val="14"/>
        </w:numPr>
        <w:spacing w:after="120" w:line="276" w:lineRule="auto"/>
        <w:ind w:left="1134"/>
        <w:rPr>
          <w:rFonts w:asciiTheme="minorHAnsi" w:hAnsiTheme="minorHAnsi" w:cstheme="minorHAnsi"/>
        </w:rPr>
      </w:pPr>
      <w:r w:rsidRPr="00DC3867">
        <w:rPr>
          <w:rFonts w:asciiTheme="minorHAnsi" w:hAnsiTheme="minorHAnsi" w:cstheme="minorHAnsi"/>
        </w:rPr>
        <w:t>wysokoś</w:t>
      </w:r>
      <w:r w:rsidR="006C4755">
        <w:rPr>
          <w:rFonts w:asciiTheme="minorHAnsi" w:hAnsiTheme="minorHAnsi" w:cstheme="minorHAnsi"/>
        </w:rPr>
        <w:t>ć wkładu Funduszy Europejskich,</w:t>
      </w:r>
    </w:p>
    <w:p w14:paraId="5A459804" w14:textId="4426CFB7" w:rsidR="00307AD3" w:rsidRPr="00DC3867" w:rsidRDefault="005F3F71" w:rsidP="00DC3867">
      <w:pPr>
        <w:numPr>
          <w:ilvl w:val="0"/>
          <w:numId w:val="14"/>
        </w:numPr>
        <w:spacing w:before="240" w:after="120" w:line="276" w:lineRule="auto"/>
        <w:ind w:left="709"/>
        <w:rPr>
          <w:rFonts w:asciiTheme="minorHAnsi" w:hAnsiTheme="minorHAnsi" w:cstheme="minorHAnsi"/>
        </w:rPr>
      </w:pPr>
      <w:r>
        <w:rPr>
          <w:rFonts w:asciiTheme="minorHAnsi" w:hAnsiTheme="minorHAnsi" w:cstheme="minorHAnsi"/>
          <w:bCs/>
        </w:rPr>
        <w:t>jeżeli P</w:t>
      </w:r>
      <w:r w:rsidR="00307AD3" w:rsidRPr="00DC3867">
        <w:rPr>
          <w:rFonts w:asciiTheme="minorHAnsi" w:hAnsiTheme="minorHAnsi" w:cstheme="minorHAnsi"/>
          <w:bCs/>
        </w:rPr>
        <w:t>rojekt ma znaczenie strategiczne</w:t>
      </w:r>
      <w:r w:rsidR="00307AD3" w:rsidRPr="00DC3867">
        <w:rPr>
          <w:rStyle w:val="Odwoanieprzypisudolnego"/>
          <w:rFonts w:asciiTheme="minorHAnsi" w:hAnsiTheme="minorHAnsi" w:cstheme="minorHAnsi"/>
        </w:rPr>
        <w:footnoteReference w:id="16"/>
      </w:r>
      <w:r w:rsidR="00307AD3" w:rsidRPr="00DC3867">
        <w:rPr>
          <w:rFonts w:asciiTheme="minorHAnsi" w:hAnsiTheme="minorHAnsi" w:cstheme="minorHAnsi"/>
          <w:bCs/>
        </w:rPr>
        <w:t xml:space="preserve"> lub jego łączny koszt przekracza 10 000 000 EUR</w:t>
      </w:r>
      <w:r w:rsidR="00307AD3" w:rsidRPr="00DC3867">
        <w:rPr>
          <w:rStyle w:val="Odwoanieprzypisudolnego"/>
          <w:rFonts w:asciiTheme="minorHAnsi" w:hAnsiTheme="minorHAnsi" w:cstheme="minorHAnsi"/>
          <w:bCs/>
        </w:rPr>
        <w:footnoteReference w:id="17"/>
      </w:r>
      <w:r w:rsidR="00307AD3" w:rsidRPr="00DC3867">
        <w:rPr>
          <w:rFonts w:asciiTheme="minorHAnsi" w:hAnsiTheme="minorHAnsi" w:cstheme="minorHAnsi"/>
          <w:bCs/>
        </w:rPr>
        <w:t xml:space="preserve">, </w:t>
      </w:r>
      <w:r w:rsidR="00307AD3" w:rsidRPr="00DC3867">
        <w:rPr>
          <w:rFonts w:asciiTheme="minorHAnsi" w:hAnsiTheme="minorHAnsi" w:cstheme="minorHAnsi"/>
        </w:rPr>
        <w:t xml:space="preserve">zorganizowania wydarzenia lub działania informacyjno-promocyjnego </w:t>
      </w:r>
      <w:r w:rsidR="00307AD3" w:rsidRPr="00DC3867">
        <w:rPr>
          <w:rFonts w:asciiTheme="minorHAnsi" w:hAnsiTheme="minorHAnsi" w:cstheme="minorHAnsi"/>
          <w:bCs/>
        </w:rPr>
        <w:t>(n</w:t>
      </w:r>
      <w:r w:rsidR="001E1CBC">
        <w:rPr>
          <w:rFonts w:asciiTheme="minorHAnsi" w:hAnsiTheme="minorHAnsi" w:cstheme="minorHAnsi"/>
          <w:bCs/>
        </w:rPr>
        <w:t xml:space="preserve">a </w:t>
      </w:r>
      <w:r w:rsidR="00307AD3"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konferencji prasowej, wydarzenia promującego Projekt, prezentacji Projektu na targach branżowych)</w:t>
      </w:r>
      <w:r w:rsidR="00307AD3" w:rsidRPr="00DC3867">
        <w:rPr>
          <w:rFonts w:asciiTheme="minorHAnsi" w:hAnsiTheme="minorHAnsi" w:cstheme="minorHAnsi"/>
        </w:rPr>
        <w:t xml:space="preserve"> w ważnym momencie realizacji Projektu,</w:t>
      </w:r>
      <w:r w:rsidR="00307AD3" w:rsidRPr="00DC3867">
        <w:rPr>
          <w:rFonts w:asciiTheme="minorHAnsi" w:hAnsiTheme="minorHAnsi" w:cstheme="minorHAnsi"/>
          <w:bCs/>
        </w:rPr>
        <w:t xml:space="preserve"> </w:t>
      </w:r>
      <w:r w:rsidR="001E1CBC" w:rsidRPr="00DC3867">
        <w:rPr>
          <w:rFonts w:asciiTheme="minorHAnsi" w:hAnsiTheme="minorHAnsi" w:cstheme="minorHAnsi"/>
          <w:bCs/>
        </w:rPr>
        <w:t>n</w:t>
      </w:r>
      <w:r w:rsidR="001E1CBC">
        <w:rPr>
          <w:rFonts w:asciiTheme="minorHAnsi" w:hAnsiTheme="minorHAnsi" w:cstheme="minorHAnsi"/>
          <w:bCs/>
        </w:rPr>
        <w:t xml:space="preserve">a </w:t>
      </w:r>
      <w:r w:rsidR="001E1CBC" w:rsidRPr="00DC3867">
        <w:rPr>
          <w:rFonts w:asciiTheme="minorHAnsi" w:hAnsiTheme="minorHAnsi" w:cstheme="minorHAnsi"/>
          <w:bCs/>
        </w:rPr>
        <w:t>p</w:t>
      </w:r>
      <w:r w:rsidR="001E1CBC">
        <w:rPr>
          <w:rFonts w:asciiTheme="minorHAnsi" w:hAnsiTheme="minorHAnsi" w:cstheme="minorHAnsi"/>
          <w:bCs/>
        </w:rPr>
        <w:t>rzykład</w:t>
      </w:r>
      <w:r w:rsidR="00307AD3" w:rsidRPr="00DC3867">
        <w:rPr>
          <w:rFonts w:asciiTheme="minorHAnsi" w:hAnsiTheme="minorHAnsi" w:cstheme="minorHAnsi"/>
          <w:bCs/>
        </w:rPr>
        <w:t xml:space="preserve"> na rozpoczęcie/zakończenie realizacji Projektu, lub jego ważnego etapu, m</w:t>
      </w:r>
      <w:r w:rsidR="001E1CBC">
        <w:rPr>
          <w:rFonts w:asciiTheme="minorHAnsi" w:hAnsiTheme="minorHAnsi" w:cstheme="minorHAnsi"/>
          <w:bCs/>
        </w:rPr>
        <w:t xml:space="preserve">iędzy innymi </w:t>
      </w:r>
      <w:r w:rsidR="00307AD3" w:rsidRPr="00DC3867">
        <w:rPr>
          <w:rFonts w:asciiTheme="minorHAnsi" w:hAnsiTheme="minorHAnsi" w:cstheme="minorHAnsi"/>
          <w:bCs/>
        </w:rPr>
        <w:t>rozpoczęcia inwestycji, oddan</w:t>
      </w:r>
      <w:r w:rsidR="001E1CBC">
        <w:rPr>
          <w:rFonts w:asciiTheme="minorHAnsi" w:hAnsiTheme="minorHAnsi" w:cstheme="minorHAnsi"/>
          <w:bCs/>
        </w:rPr>
        <w:t>ia inwestycji do użytkowania i tym podobne</w:t>
      </w:r>
      <w:r w:rsidR="00307AD3" w:rsidRPr="00DC3867">
        <w:rPr>
          <w:rFonts w:asciiTheme="minorHAnsi" w:hAnsiTheme="minorHAnsi" w:cstheme="minorHAnsi"/>
          <w:bCs/>
        </w:rPr>
        <w:t>.</w:t>
      </w:r>
    </w:p>
    <w:p w14:paraId="3AE5BEA0" w14:textId="77777777" w:rsidR="00307AD3" w:rsidRPr="00DC3867" w:rsidRDefault="00307AD3" w:rsidP="00DC3867">
      <w:pPr>
        <w:pStyle w:val="Akapitzlist"/>
        <w:spacing w:before="240" w:after="120" w:line="276" w:lineRule="auto"/>
        <w:ind w:left="709"/>
        <w:rPr>
          <w:rFonts w:asciiTheme="minorHAnsi" w:hAnsiTheme="minorHAnsi" w:cstheme="minorHAnsi"/>
        </w:rPr>
      </w:pPr>
      <w:r w:rsidRPr="00DC3867">
        <w:rPr>
          <w:rFonts w:asciiTheme="minorHAnsi" w:hAnsiTheme="minorHAnsi" w:cstheme="minorHAnsi"/>
        </w:rPr>
        <w:t xml:space="preserve">Do udziału </w:t>
      </w:r>
      <w:r w:rsidR="00F46CDB" w:rsidRPr="00DC3867">
        <w:rPr>
          <w:rFonts w:asciiTheme="minorHAnsi" w:hAnsiTheme="minorHAnsi" w:cstheme="minorHAnsi"/>
        </w:rPr>
        <w:t>w wydarzeniu</w:t>
      </w:r>
      <w:r w:rsidRPr="00DC3867">
        <w:rPr>
          <w:rFonts w:asciiTheme="minorHAnsi" w:hAnsiTheme="minorHAnsi" w:cstheme="minorHAnsi"/>
        </w:rPr>
        <w:t xml:space="preserve"> informacyjno-promocyjnym należy zaprosić z co najmniej 4-tygodniowym </w:t>
      </w:r>
      <w:r w:rsidR="00F46CDB" w:rsidRPr="00DC3867">
        <w:rPr>
          <w:rFonts w:asciiTheme="minorHAnsi" w:hAnsiTheme="minorHAnsi" w:cstheme="minorHAnsi"/>
        </w:rPr>
        <w:t>wyprzedzeniem przedstawicieli</w:t>
      </w:r>
      <w:r w:rsidRPr="00DC3867">
        <w:rPr>
          <w:rFonts w:asciiTheme="minorHAnsi" w:hAnsiTheme="minorHAnsi" w:cstheme="minorHAnsi"/>
        </w:rPr>
        <w:t xml:space="preserve"> Komisji Europejskiej i Instytucji Zarządzającej FEW 2021+ za pośrednictwem poczty </w:t>
      </w:r>
      <w:r w:rsidR="00F46CDB" w:rsidRPr="00DC3867">
        <w:rPr>
          <w:rFonts w:asciiTheme="minorHAnsi" w:hAnsiTheme="minorHAnsi" w:cstheme="minorHAnsi"/>
        </w:rPr>
        <w:t>elektronicznej regio-poland</w:t>
      </w:r>
      <w:r w:rsidRPr="00DC3867">
        <w:rPr>
          <w:rFonts w:asciiTheme="minorHAnsi" w:hAnsiTheme="minorHAnsi" w:cstheme="minorHAnsi"/>
          <w:i/>
          <w:iCs/>
        </w:rPr>
        <w:t>@ec.europa.eu</w:t>
      </w:r>
      <w:r w:rsidR="00837A7D" w:rsidRPr="00DC3867">
        <w:rPr>
          <w:rFonts w:asciiTheme="minorHAnsi" w:hAnsiTheme="minorHAnsi" w:cstheme="minorHAnsi"/>
        </w:rPr>
        <w:t xml:space="preserve"> oraz </w:t>
      </w:r>
      <w:r w:rsidRPr="00DC3867">
        <w:rPr>
          <w:rFonts w:asciiTheme="minorHAnsi" w:hAnsiTheme="minorHAnsi" w:cstheme="minorHAnsi"/>
        </w:rPr>
        <w:t>promocja.few@wielkopolskie.pl.</w:t>
      </w:r>
    </w:p>
    <w:p w14:paraId="1ACECC8E" w14:textId="77777777" w:rsidR="00307AD3" w:rsidRPr="00DC3867" w:rsidRDefault="00307AD3" w:rsidP="00DC3867">
      <w:pPr>
        <w:pStyle w:val="Akapitzlist"/>
        <w:numPr>
          <w:ilvl w:val="0"/>
          <w:numId w:val="14"/>
        </w:numPr>
        <w:spacing w:before="240" w:after="120" w:line="276" w:lineRule="auto"/>
        <w:ind w:left="709"/>
        <w:rPr>
          <w:rFonts w:asciiTheme="minorHAnsi" w:hAnsiTheme="minorHAnsi" w:cstheme="minorHAnsi"/>
        </w:rPr>
      </w:pPr>
      <w:r w:rsidRPr="00DC3867">
        <w:rPr>
          <w:rFonts w:asciiTheme="minorHAnsi" w:hAnsiTheme="minorHAnsi" w:cstheme="minorHAnsi"/>
        </w:rPr>
        <w:lastRenderedPageBreak/>
        <w:t>dokumentowania działań informacyjnych i promocyjnych prowadzonych w ramach Projektu.</w:t>
      </w:r>
    </w:p>
    <w:p w14:paraId="0A8A218E"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lang w:bidi="pl-PL"/>
        </w:rPr>
        <w:t>Beneficjent realizujący Projekt o całkowitym koszcie przekraczającym 5 000 000 EUR</w:t>
      </w:r>
      <w:r w:rsidRPr="00DC3867">
        <w:rPr>
          <w:rStyle w:val="Odwoanieprzypisudolnego"/>
          <w:rFonts w:asciiTheme="minorHAnsi" w:hAnsiTheme="minorHAnsi" w:cstheme="minorHAnsi"/>
          <w:sz w:val="24"/>
          <w:szCs w:val="24"/>
          <w:lang w:bidi="pl-PL"/>
        </w:rPr>
        <w:footnoteReference w:id="18"/>
      </w:r>
      <w:r w:rsidRPr="00DC3867">
        <w:rPr>
          <w:rFonts w:asciiTheme="minorHAnsi" w:hAnsiTheme="minorHAnsi" w:cstheme="minorHAnsi"/>
          <w:sz w:val="24"/>
          <w:szCs w:val="24"/>
          <w:lang w:bidi="pl-PL"/>
        </w:rPr>
        <w:t>, informuje</w:t>
      </w:r>
      <w:r w:rsidRPr="00DC3867">
        <w:rPr>
          <w:rFonts w:asciiTheme="minorHAnsi" w:hAnsiTheme="minorHAnsi" w:cstheme="minorHAnsi"/>
          <w:sz w:val="24"/>
          <w:szCs w:val="24"/>
        </w:rPr>
        <w:t xml:space="preserve"> </w:t>
      </w:r>
      <w:r w:rsidRPr="00DC3867">
        <w:rPr>
          <w:rFonts w:asciiTheme="minorHAnsi" w:hAnsiTheme="minorHAnsi" w:cstheme="minorHAnsi"/>
          <w:sz w:val="24"/>
          <w:szCs w:val="24"/>
          <w:lang w:bidi="pl-PL"/>
        </w:rPr>
        <w:t>Instytucję Zarządzającą FEW 2021+ o:</w:t>
      </w:r>
    </w:p>
    <w:p w14:paraId="70360060"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 xml:space="preserve">planowanych wydarzeniach informacyjno-promocyjnych związanych z Projektem, </w:t>
      </w:r>
    </w:p>
    <w:p w14:paraId="62B96121" w14:textId="77777777" w:rsidR="004D4259" w:rsidRPr="00DC3867" w:rsidRDefault="004D4259" w:rsidP="00DC3867">
      <w:pPr>
        <w:pStyle w:val="Akapitzlist"/>
        <w:numPr>
          <w:ilvl w:val="0"/>
          <w:numId w:val="13"/>
        </w:numPr>
        <w:spacing w:before="240" w:after="120" w:line="276" w:lineRule="auto"/>
        <w:ind w:left="709" w:hanging="284"/>
        <w:rPr>
          <w:rFonts w:asciiTheme="minorHAnsi" w:hAnsiTheme="minorHAnsi" w:cstheme="minorHAnsi"/>
          <w:lang w:bidi="pl-PL"/>
        </w:rPr>
      </w:pPr>
      <w:r w:rsidRPr="00DC3867">
        <w:rPr>
          <w:rFonts w:asciiTheme="minorHAnsi" w:hAnsiTheme="minorHAnsi" w:cstheme="minorHAnsi"/>
          <w:lang w:bidi="pl-PL"/>
        </w:rPr>
        <w:t>innych planowanych wydarzeniach i istotnych okolicznościach związanych z realizacją Projektu, które mogą mieć znaczenie dla opinii publicznej i mogą służyć budowaniu marki Funduszy Europejskich</w:t>
      </w:r>
      <w:r w:rsidRPr="00DC3867">
        <w:rPr>
          <w:rStyle w:val="Odwoanieprzypisudolnego"/>
          <w:rFonts w:asciiTheme="minorHAnsi" w:hAnsiTheme="minorHAnsi" w:cstheme="minorHAnsi"/>
          <w:lang w:bidi="pl-PL"/>
        </w:rPr>
        <w:footnoteReference w:id="19"/>
      </w:r>
      <w:r w:rsidRPr="00DC3867">
        <w:rPr>
          <w:rFonts w:asciiTheme="minorHAnsi" w:hAnsiTheme="minorHAnsi" w:cstheme="minorHAnsi"/>
          <w:lang w:bidi="pl-PL"/>
        </w:rPr>
        <w:t>.</w:t>
      </w:r>
    </w:p>
    <w:p w14:paraId="7CD00B5F" w14:textId="1C18ADD0" w:rsidR="00307AD3"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Beneficjent przekazuje informacje o planowanych wydarzeniach, o których mowa w ust. 3</w:t>
      </w:r>
      <w:r w:rsidR="005F3F71">
        <w:rPr>
          <w:rFonts w:asciiTheme="minorHAnsi" w:hAnsiTheme="minorHAnsi" w:cstheme="minorHAnsi"/>
          <w:sz w:val="24"/>
          <w:szCs w:val="24"/>
          <w:lang w:bidi="pl-PL"/>
        </w:rPr>
        <w:t xml:space="preserve"> </w:t>
      </w:r>
      <w:r w:rsidR="005F3F71" w:rsidRPr="00C852E8">
        <w:rPr>
          <w:rFonts w:asciiTheme="minorHAnsi" w:hAnsiTheme="minorHAnsi" w:cstheme="minorHAnsi"/>
          <w:sz w:val="24"/>
          <w:szCs w:val="24"/>
          <w:lang w:bidi="pl-PL"/>
        </w:rPr>
        <w:t>niniejszego paragrafu</w:t>
      </w:r>
      <w:r w:rsidRPr="00C852E8">
        <w:rPr>
          <w:rFonts w:asciiTheme="minorHAnsi" w:hAnsiTheme="minorHAnsi" w:cstheme="minorHAnsi"/>
          <w:sz w:val="24"/>
          <w:szCs w:val="24"/>
          <w:lang w:bidi="pl-PL"/>
        </w:rPr>
        <w:t>, na co</w:t>
      </w:r>
      <w:r w:rsidRPr="00DC3867">
        <w:rPr>
          <w:rFonts w:asciiTheme="minorHAnsi" w:hAnsiTheme="minorHAnsi" w:cstheme="minorHAnsi"/>
          <w:sz w:val="24"/>
          <w:szCs w:val="24"/>
          <w:lang w:bidi="pl-PL"/>
        </w:rPr>
        <w:t xml:space="preserve"> najmniej 14 dni przed wydarzeniem, za pośrednictwem poczty elektronicznej na adres Instytucji Zarządzającej FEW 2021+.</w:t>
      </w:r>
      <w:r w:rsidR="00307AD3" w:rsidRPr="00DC3867">
        <w:rPr>
          <w:rFonts w:asciiTheme="minorHAnsi" w:hAnsiTheme="minorHAnsi" w:cstheme="minorHAnsi"/>
          <w:sz w:val="24"/>
          <w:szCs w:val="24"/>
          <w:lang w:bidi="pl-PL"/>
        </w:rPr>
        <w:t xml:space="preserve"> promocja.few@wielkopolskie.pl. Informacja powinna wskazywać dane kontaktowe osób ze strony Beneficjenta zaangażowanych w wydarzenie. </w:t>
      </w:r>
    </w:p>
    <w:p w14:paraId="54513A4A" w14:textId="0F4AE0A0" w:rsidR="004D4259" w:rsidRPr="00DC3867" w:rsidRDefault="004D4259" w:rsidP="001E1CBC">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Każdorazowo na prośbę Instytucji Zarządzającej FEW 2021+, Beneficjent jest zobowiązany do zorganizowania wspólnego wydarzenia informacyjno-promocyjnego dla mediów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 xml:space="preserve">briefingu prasowego, konferencji prasowej) z przedstawicielami Instytucji Zarządzającej FEW 2021+. </w:t>
      </w:r>
    </w:p>
    <w:p w14:paraId="4B360F9C" w14:textId="5FD853AE" w:rsidR="0058376C" w:rsidRPr="00DC3867" w:rsidRDefault="00307AD3"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lang w:bidi="pl-PL"/>
        </w:rPr>
        <w:t>W przypadku niewywiązania się Beneficjenta z obowiązków określonych w ust. 2 pkt 1 lit. a-c oraz pkt 2-5</w:t>
      </w:r>
      <w:r w:rsidR="005F3F71">
        <w:rPr>
          <w:rFonts w:asciiTheme="minorHAnsi" w:hAnsiTheme="minorHAnsi" w:cstheme="minorHAnsi"/>
          <w:sz w:val="24"/>
          <w:szCs w:val="24"/>
          <w:lang w:bidi="pl-PL"/>
        </w:rPr>
        <w:t xml:space="preserve"> </w:t>
      </w:r>
      <w:r w:rsidR="005F3F71" w:rsidRPr="00C852E8">
        <w:rPr>
          <w:rFonts w:asciiTheme="minorHAnsi" w:hAnsiTheme="minorHAnsi" w:cstheme="minorHAnsi"/>
          <w:sz w:val="24"/>
          <w:szCs w:val="24"/>
          <w:lang w:bidi="pl-PL"/>
        </w:rPr>
        <w:t>niniejszego paragrafu</w:t>
      </w:r>
      <w:r w:rsidRPr="00DC3867">
        <w:rPr>
          <w:rFonts w:asciiTheme="minorHAnsi" w:hAnsiTheme="minorHAnsi" w:cstheme="minorHAnsi"/>
          <w:sz w:val="24"/>
          <w:szCs w:val="24"/>
          <w:lang w:bidi="pl-PL"/>
        </w:rPr>
        <w:t>, Instytucja Zarządzająca FEW 2021+ wzywa Beneficjenta do podjęcia działań zaradczych w terminie i na warunkach określonych w wezwaniu. W przypadku niewykonania przez Beneficjenta działań zaradczych, o których mowa w wezwaniu (lub braku możliwości ich wykonania), Instytucja Zarządzająca FEW 2021+ ustala, w drodze jednostronnego oświadczenia woli, zgodnie z wykazem pomniejszenia wartości dofinansowania projektu w zakresie obowiązków komunikacyjnych (załącznik do</w:t>
      </w:r>
      <w:r w:rsidR="0058376C" w:rsidRPr="00DC3867">
        <w:rPr>
          <w:rFonts w:asciiTheme="minorHAnsi" w:hAnsiTheme="minorHAnsi" w:cstheme="minorHAnsi"/>
          <w:sz w:val="24"/>
          <w:szCs w:val="24"/>
          <w:lang w:bidi="pl-PL"/>
        </w:rPr>
        <w:t xml:space="preserve"> Porozumienia</w:t>
      </w:r>
      <w:r w:rsidRPr="00DC3867">
        <w:rPr>
          <w:rFonts w:asciiTheme="minorHAnsi" w:hAnsiTheme="minorHAnsi" w:cstheme="minorHAnsi"/>
          <w:sz w:val="24"/>
          <w:szCs w:val="24"/>
          <w:lang w:bidi="pl-PL"/>
        </w:rPr>
        <w:t>), wartość kwoty nienależnej Beneficjentowi, która pomniejsza kwotę dofinansowania</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o jakiej mowa w § 2 ust. 3 pkt 1</w:t>
      </w:r>
      <w:r w:rsidRPr="00DC3867">
        <w:rPr>
          <w:rFonts w:asciiTheme="minorHAnsi" w:hAnsiTheme="minorHAnsi" w:cstheme="minorHAnsi"/>
          <w:sz w:val="24"/>
          <w:szCs w:val="24"/>
          <w:lang w:bidi="pl-PL"/>
        </w:rPr>
        <w:t xml:space="preserve">. Oświadczenie, o którym mowa w zdaniu poprzednim jest wiążące dla Beneficjenta. </w:t>
      </w:r>
      <w:r w:rsidR="00B16E9C" w:rsidRPr="00DC3867">
        <w:rPr>
          <w:rFonts w:asciiTheme="minorHAnsi" w:hAnsiTheme="minorHAnsi" w:cstheme="minorHAnsi"/>
          <w:sz w:val="24"/>
          <w:szCs w:val="24"/>
          <w:lang w:bidi="pl-PL"/>
        </w:rPr>
        <w:t>Jeżeli w wyniku pomniejszenia dofina</w:t>
      </w:r>
      <w:r w:rsidR="00C872F2" w:rsidRPr="00DC3867">
        <w:rPr>
          <w:rFonts w:asciiTheme="minorHAnsi" w:hAnsiTheme="minorHAnsi" w:cstheme="minorHAnsi"/>
          <w:sz w:val="24"/>
          <w:szCs w:val="24"/>
          <w:lang w:bidi="pl-PL"/>
        </w:rPr>
        <w:t>n</w:t>
      </w:r>
      <w:r w:rsidR="00B16E9C" w:rsidRPr="00DC3867">
        <w:rPr>
          <w:rFonts w:asciiTheme="minorHAnsi" w:hAnsiTheme="minorHAnsi" w:cstheme="minorHAnsi"/>
          <w:sz w:val="24"/>
          <w:szCs w:val="24"/>
          <w:lang w:bidi="pl-PL"/>
        </w:rPr>
        <w:t>sowania okaże się, że Beneficjent otrzymał środki w kwocie wyższej niż wysokość dofinansowania, o której mowa w zdaniu poprzednim, Instytucja Zarządzająca FEW 2021+ dokonuje wycofania wcześniej zatwierdzonych wydatków, odpowiednio w całości lub w części</w:t>
      </w:r>
      <w:r w:rsidR="00DE555D" w:rsidRPr="00DE555D">
        <w:rPr>
          <w:rFonts w:asciiTheme="minorHAnsi" w:hAnsiTheme="minorHAnsi" w:cstheme="minorHAnsi"/>
          <w:sz w:val="24"/>
          <w:szCs w:val="24"/>
          <w:lang w:bidi="pl-PL"/>
        </w:rPr>
        <w:t xml:space="preserve"> </w:t>
      </w:r>
      <w:r w:rsidR="00DE555D">
        <w:rPr>
          <w:rFonts w:asciiTheme="minorHAnsi" w:hAnsiTheme="minorHAnsi" w:cstheme="minorHAnsi"/>
          <w:sz w:val="24"/>
          <w:szCs w:val="24"/>
          <w:lang w:bidi="pl-PL"/>
        </w:rPr>
        <w:t>bez odsetek</w:t>
      </w:r>
      <w:r w:rsidR="00B16E9C" w:rsidRPr="00DC3867">
        <w:rPr>
          <w:rFonts w:asciiTheme="minorHAnsi" w:hAnsiTheme="minorHAnsi" w:cstheme="minorHAnsi"/>
          <w:sz w:val="24"/>
          <w:szCs w:val="24"/>
          <w:lang w:bidi="pl-PL"/>
        </w:rPr>
        <w:t>, oraz przekazuje informację o podjętej decyzji do wiadomości właściwego dysponenta części budżetowej, któremu Beneficjent podlega, zgodnie z § 8 Porozumienia.</w:t>
      </w:r>
    </w:p>
    <w:p w14:paraId="7401AEA2" w14:textId="0447E21B"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W przypadku stworzenia przez osobę trzecią utworów w rozumieniu art.1 ustawy z dnia 4 lutego 1994 r. o Prawach autorskich i prawach pokrewnych,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lang w:bidi="pl-PL"/>
        </w:rPr>
        <w:t>zdjęcia, filmy, broszury, ulotki, prezentacje multimedialne na temat Projektu), powstałych w</w:t>
      </w:r>
      <w:r w:rsidRPr="00DC3867">
        <w:rPr>
          <w:rFonts w:asciiTheme="minorHAnsi" w:hAnsiTheme="minorHAnsi" w:cstheme="minorHAnsi"/>
          <w:sz w:val="24"/>
          <w:szCs w:val="24"/>
        </w:rPr>
        <w:t xml:space="preserve"> ramach Projektu, Beneficjent zobowiązuje się do uzyskania od tej osoby majątkowych praw autorskich do tych utworów.</w:t>
      </w:r>
    </w:p>
    <w:p w14:paraId="7F956A51" w14:textId="3B279087"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lang w:bidi="pl-PL"/>
        </w:rPr>
        <w:t>Każdorazowo</w:t>
      </w:r>
      <w:r w:rsidRPr="00DC3867">
        <w:rPr>
          <w:rFonts w:asciiTheme="minorHAnsi" w:hAnsiTheme="minorHAnsi" w:cstheme="minorHAnsi"/>
          <w:sz w:val="24"/>
          <w:szCs w:val="24"/>
        </w:rPr>
        <w:t>, na wniosek Instytucji Koordynującej Umowę Partnerstwa, Instytucji Zarządzającej FEW 2021+ i unijnych instytucji/organów/jednostek organizacyjnych, Beneficjent zobowiązuje się do udostępnienia tym podmiotom utworów związanych z komunikacją i widocznością (</w:t>
      </w:r>
      <w:r w:rsidR="001E1CBC" w:rsidRPr="001E1CBC">
        <w:rPr>
          <w:rFonts w:asciiTheme="minorHAnsi" w:hAnsiTheme="minorHAnsi" w:cstheme="minorHAnsi"/>
          <w:sz w:val="24"/>
          <w:szCs w:val="24"/>
          <w:lang w:bidi="pl-PL"/>
        </w:rPr>
        <w:t xml:space="preserve">na przykład </w:t>
      </w:r>
      <w:r w:rsidRPr="00DC3867">
        <w:rPr>
          <w:rFonts w:asciiTheme="minorHAnsi" w:hAnsiTheme="minorHAnsi" w:cstheme="minorHAnsi"/>
          <w:sz w:val="24"/>
          <w:szCs w:val="24"/>
        </w:rPr>
        <w:t xml:space="preserve">zdjęć, </w:t>
      </w:r>
      <w:r w:rsidRPr="00DC3867">
        <w:rPr>
          <w:rFonts w:asciiTheme="minorHAnsi" w:hAnsiTheme="minorHAnsi" w:cstheme="minorHAnsi"/>
          <w:sz w:val="24"/>
          <w:szCs w:val="24"/>
        </w:rPr>
        <w:lastRenderedPageBreak/>
        <w:t>filmów, broszur, ulotek, prezentacji multimedialnych na temat Projektu) powstałych w ramach Projektu. Zdjęcia wraz z licencjami Beneficjent może przekazywać za pośrednictwem LSI 2021+.</w:t>
      </w:r>
    </w:p>
    <w:p w14:paraId="221CB42B" w14:textId="5D9ED1A3" w:rsidR="004D4259" w:rsidRPr="00DC3867" w:rsidRDefault="004D4259" w:rsidP="00DC3867">
      <w:pPr>
        <w:pStyle w:val="Umowa-ustpy"/>
        <w:numPr>
          <w:ilvl w:val="0"/>
          <w:numId w:val="19"/>
        </w:numPr>
        <w:spacing w:line="276" w:lineRule="auto"/>
        <w:jc w:val="left"/>
        <w:rPr>
          <w:rFonts w:asciiTheme="minorHAnsi" w:hAnsiTheme="minorHAnsi" w:cstheme="minorHAnsi"/>
          <w:i/>
          <w:sz w:val="24"/>
          <w:szCs w:val="24"/>
        </w:rPr>
      </w:pPr>
      <w:r w:rsidRPr="00DC3867">
        <w:rPr>
          <w:rFonts w:asciiTheme="minorHAnsi" w:hAnsiTheme="minorHAnsi" w:cstheme="minorHAnsi"/>
          <w:sz w:val="24"/>
          <w:szCs w:val="24"/>
        </w:rPr>
        <w:t>Na wniosek Instytucji Koordynującej Umowę Partnerstwa, Instytucji Zarządzającej FEW 2021+ i unijnych instytucji/organów/jednostek organizacyjnych Beneficjent zobowiązuje się do udzielenia tym podmiotom nieodpłatnej i niewyłącznej licencji do korzystania z utworów związanych z komunikacją i widocznością (</w:t>
      </w:r>
      <w:r w:rsidR="001E1CBC" w:rsidRPr="001E1CBC">
        <w:rPr>
          <w:rFonts w:asciiTheme="minorHAnsi" w:hAnsiTheme="minorHAnsi" w:cstheme="minorHAnsi"/>
          <w:sz w:val="24"/>
          <w:szCs w:val="24"/>
          <w:lang w:bidi="pl-PL"/>
        </w:rPr>
        <w:t>na przykład</w:t>
      </w:r>
      <w:r w:rsidRPr="00DC3867">
        <w:rPr>
          <w:rFonts w:asciiTheme="minorHAnsi" w:hAnsiTheme="minorHAnsi" w:cstheme="minorHAnsi"/>
          <w:sz w:val="24"/>
          <w:szCs w:val="24"/>
        </w:rPr>
        <w:t xml:space="preserve"> zdjęcia, filmy, broszury, ulotki, prezentacje multimedialne n</w:t>
      </w:r>
      <w:r w:rsidR="001E1CBC">
        <w:rPr>
          <w:rFonts w:asciiTheme="minorHAnsi" w:hAnsiTheme="minorHAnsi" w:cstheme="minorHAnsi"/>
          <w:sz w:val="24"/>
          <w:szCs w:val="24"/>
        </w:rPr>
        <w:t xml:space="preserve">a </w:t>
      </w:r>
      <w:r w:rsidRPr="00DC3867">
        <w:rPr>
          <w:rFonts w:asciiTheme="minorHAnsi" w:hAnsiTheme="minorHAnsi" w:cstheme="minorHAnsi"/>
          <w:sz w:val="24"/>
          <w:szCs w:val="24"/>
        </w:rPr>
        <w:t>t</w:t>
      </w:r>
      <w:r w:rsidR="001E1CBC">
        <w:rPr>
          <w:rFonts w:asciiTheme="minorHAnsi" w:hAnsiTheme="minorHAnsi" w:cstheme="minorHAnsi"/>
          <w:sz w:val="24"/>
          <w:szCs w:val="24"/>
        </w:rPr>
        <w:t xml:space="preserve">emat </w:t>
      </w:r>
      <w:r w:rsidRPr="00DC3867">
        <w:rPr>
          <w:rFonts w:asciiTheme="minorHAnsi" w:hAnsiTheme="minorHAnsi" w:cstheme="minorHAnsi"/>
          <w:sz w:val="24"/>
          <w:szCs w:val="24"/>
        </w:rPr>
        <w:t>Projektu) powstałych w ramach Projektu, w następujący sposób:</w:t>
      </w:r>
    </w:p>
    <w:p w14:paraId="42388A25" w14:textId="77777777" w:rsidR="004D4259" w:rsidRPr="00DC3867" w:rsidRDefault="00B16E9C"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terytorium Rzecz</w:t>
      </w:r>
      <w:r w:rsidR="0027443C" w:rsidRPr="00DC3867">
        <w:rPr>
          <w:rFonts w:asciiTheme="minorHAnsi" w:hAnsiTheme="minorHAnsi" w:cstheme="minorHAnsi"/>
        </w:rPr>
        <w:t>y</w:t>
      </w:r>
      <w:r w:rsidR="004D4259" w:rsidRPr="00DC3867">
        <w:rPr>
          <w:rFonts w:asciiTheme="minorHAnsi" w:hAnsiTheme="minorHAnsi" w:cstheme="minorHAnsi"/>
        </w:rPr>
        <w:t>pospolitej Polskiej oraz na terytorium innych państw członkowskich Unii Europejskiej,</w:t>
      </w:r>
    </w:p>
    <w:p w14:paraId="0E1893F2"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na okres 10 lat,</w:t>
      </w:r>
    </w:p>
    <w:p w14:paraId="5FF070F8"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bez ograniczeń co do liczby egzemplarzy i nośników, w zakresie następujących pól eksploatacji:</w:t>
      </w:r>
    </w:p>
    <w:p w14:paraId="262AD3EE" w14:textId="77777777" w:rsidR="004D4259" w:rsidRPr="00DC3867" w:rsidRDefault="004D4259" w:rsidP="00DC3867">
      <w:pPr>
        <w:numPr>
          <w:ilvl w:val="0"/>
          <w:numId w:val="16"/>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utrwalanie – w szczególności </w:t>
      </w:r>
      <w:r w:rsidRPr="00DC3867">
        <w:rPr>
          <w:rFonts w:asciiTheme="minorHAnsi" w:hAnsiTheme="minorHAnsi" w:cstheme="minorHAnsi"/>
          <w:color w:val="000000"/>
        </w:rPr>
        <w:t xml:space="preserve">drukiem, zapisem w pamięci komputera i na nośnikach elektronicznych oraz zwielokrotnianie, </w:t>
      </w:r>
      <w:r w:rsidRPr="00DC3867">
        <w:rPr>
          <w:rFonts w:asciiTheme="minorHAnsi" w:hAnsiTheme="minorHAnsi" w:cstheme="minorHAnsi"/>
        </w:rPr>
        <w:t xml:space="preserve">powielanie i kopiowanie </w:t>
      </w:r>
      <w:r w:rsidRPr="00DC3867">
        <w:rPr>
          <w:rFonts w:asciiTheme="minorHAnsi" w:hAnsiTheme="minorHAnsi" w:cstheme="minorHAnsi"/>
          <w:color w:val="000000"/>
        </w:rPr>
        <w:t>tak powstałych egzemplarzy dowolną techniką,</w:t>
      </w:r>
    </w:p>
    <w:p w14:paraId="54111246"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2DF6E5D7" w14:textId="0BFEE17E"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publiczna dystrybucja utworów lub ich kopii we wszelkich formach (</w:t>
      </w:r>
      <w:r w:rsidR="001E1CBC" w:rsidRPr="001E1CBC">
        <w:rPr>
          <w:rFonts w:asciiTheme="minorHAnsi" w:hAnsiTheme="minorHAnsi" w:cstheme="minorHAnsi"/>
          <w:lang w:bidi="pl-PL"/>
        </w:rPr>
        <w:t xml:space="preserve">na przykład </w:t>
      </w:r>
      <w:r w:rsidRPr="00DC3867">
        <w:rPr>
          <w:rFonts w:asciiTheme="minorHAnsi" w:hAnsiTheme="minorHAnsi" w:cstheme="minorHAnsi"/>
          <w:color w:val="000000"/>
        </w:rPr>
        <w:t xml:space="preserve">książka, broszura, </w:t>
      </w:r>
      <w:r w:rsidR="00F46CDB" w:rsidRPr="00DC3867">
        <w:rPr>
          <w:rFonts w:asciiTheme="minorHAnsi" w:hAnsiTheme="minorHAnsi" w:cstheme="minorHAnsi"/>
          <w:color w:val="000000"/>
        </w:rPr>
        <w:t>CD, Internet</w:t>
      </w:r>
      <w:r w:rsidRPr="00DC3867">
        <w:rPr>
          <w:rFonts w:asciiTheme="minorHAnsi" w:hAnsiTheme="minorHAnsi" w:cstheme="minorHAnsi"/>
          <w:color w:val="000000"/>
        </w:rPr>
        <w:t>),</w:t>
      </w:r>
    </w:p>
    <w:p w14:paraId="73DC3DD9" w14:textId="2EBC9943"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color w:val="000000"/>
        </w:rPr>
        <w:t xml:space="preserve">udostępnianie, w tym unijnym </w:t>
      </w:r>
      <w:r w:rsidRPr="00DC3867">
        <w:rPr>
          <w:rFonts w:asciiTheme="minorHAnsi" w:hAnsiTheme="minorHAnsi" w:cstheme="minorHAnsi"/>
        </w:rPr>
        <w:t>instytucjom, organom lub jednostkom organizacyjnym Unii, Instytucji Koordynującej Umowę Partnerstwa, Instytucji Zarządzającej FEW 2021+ oraz ich pracownikom oraz publiczne udostępnianie przy wykorzystaniu wszelkich środków komunikacji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Internet),</w:t>
      </w:r>
    </w:p>
    <w:p w14:paraId="633D9861" w14:textId="77777777" w:rsidR="004D4259" w:rsidRPr="00DC3867" w:rsidRDefault="004D4259" w:rsidP="00DC3867">
      <w:pPr>
        <w:numPr>
          <w:ilvl w:val="0"/>
          <w:numId w:val="16"/>
        </w:numPr>
        <w:tabs>
          <w:tab w:val="clear" w:pos="1636"/>
        </w:tabs>
        <w:spacing w:before="240" w:line="276" w:lineRule="auto"/>
        <w:ind w:left="993"/>
        <w:rPr>
          <w:rFonts w:asciiTheme="minorHAnsi" w:hAnsiTheme="minorHAnsi" w:cstheme="minorHAnsi"/>
        </w:rPr>
      </w:pPr>
      <w:r w:rsidRPr="00DC3867">
        <w:rPr>
          <w:rFonts w:asciiTheme="minorHAnsi" w:hAnsiTheme="minorHAnsi" w:cstheme="minorHAnsi"/>
        </w:rPr>
        <w:t>przechowywanie i archiwizowanie w postaci papierowej albo elektronicznej,</w:t>
      </w:r>
    </w:p>
    <w:p w14:paraId="4D0BA677" w14:textId="77777777" w:rsidR="004D4259" w:rsidRPr="00DC3867" w:rsidRDefault="004D4259" w:rsidP="00DC3867">
      <w:pPr>
        <w:pStyle w:val="Akapitzlist"/>
        <w:numPr>
          <w:ilvl w:val="0"/>
          <w:numId w:val="36"/>
        </w:numPr>
        <w:spacing w:before="240" w:after="120" w:line="276" w:lineRule="auto"/>
        <w:ind w:left="709"/>
        <w:rPr>
          <w:rFonts w:asciiTheme="minorHAnsi" w:hAnsiTheme="minorHAnsi" w:cstheme="minorHAnsi"/>
        </w:rPr>
      </w:pPr>
      <w:r w:rsidRPr="00DC3867">
        <w:rPr>
          <w:rFonts w:asciiTheme="minorHAnsi" w:hAnsiTheme="minorHAnsi" w:cstheme="minorHAnsi"/>
        </w:rPr>
        <w:t xml:space="preserve">z prawem do udzielania osobom trzecim sublicencji na warunkach i polach eksploatacji, o których mowa w niniejszym ustępie. </w:t>
      </w:r>
    </w:p>
    <w:p w14:paraId="52FE0C47"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Znaki</w:t>
      </w:r>
      <w:r w:rsidRPr="00DC3867">
        <w:rPr>
          <w:rFonts w:asciiTheme="minorHAnsi" w:hAnsiTheme="minorHAnsi" w:cstheme="minorHAnsi"/>
          <w:color w:val="000000"/>
          <w:sz w:val="24"/>
          <w:szCs w:val="24"/>
        </w:rPr>
        <w:t xml:space="preserve"> graficzne </w:t>
      </w:r>
      <w:r w:rsidRPr="00DC3867">
        <w:rPr>
          <w:rFonts w:asciiTheme="minorHAnsi" w:hAnsiTheme="minorHAnsi" w:cstheme="minorHAnsi"/>
          <w:sz w:val="24"/>
          <w:szCs w:val="24"/>
        </w:rPr>
        <w:t xml:space="preserve">oraz obowiązkowe wzory tablic, plakatu i naklejek </w:t>
      </w:r>
      <w:r w:rsidRPr="00DC3867">
        <w:rPr>
          <w:rFonts w:asciiTheme="minorHAnsi" w:hAnsiTheme="minorHAnsi" w:cstheme="minorHAnsi"/>
          <w:color w:val="000000"/>
          <w:sz w:val="24"/>
          <w:szCs w:val="24"/>
        </w:rPr>
        <w:t xml:space="preserve">są określone </w:t>
      </w:r>
      <w:r w:rsidRPr="00DC3867">
        <w:rPr>
          <w:rFonts w:asciiTheme="minorHAnsi" w:hAnsiTheme="minorHAnsi" w:cstheme="minorHAnsi"/>
          <w:sz w:val="24"/>
          <w:szCs w:val="24"/>
        </w:rPr>
        <w:t xml:space="preserve">w Księdze Tożsamości Wizualnej </w:t>
      </w:r>
      <w:r w:rsidR="00532458" w:rsidRPr="002D753E">
        <w:rPr>
          <w:rFonts w:asciiTheme="minorHAnsi" w:hAnsiTheme="minorHAnsi" w:cstheme="minorHAnsi"/>
          <w:sz w:val="24"/>
          <w:szCs w:val="24"/>
        </w:rPr>
        <w:t>marki Fundusze Europejskie</w:t>
      </w:r>
      <w:r w:rsidR="00E10920">
        <w:rPr>
          <w:rFonts w:asciiTheme="minorHAnsi" w:hAnsiTheme="minorHAnsi" w:cstheme="minorHAnsi"/>
          <w:sz w:val="24"/>
          <w:szCs w:val="24"/>
        </w:rPr>
        <w:t xml:space="preserve"> </w:t>
      </w:r>
      <w:r w:rsidR="00532458" w:rsidRPr="002D753E">
        <w:rPr>
          <w:rFonts w:asciiTheme="minorHAnsi" w:hAnsiTheme="minorHAnsi" w:cstheme="minorHAnsi"/>
          <w:sz w:val="24"/>
          <w:szCs w:val="24"/>
        </w:rPr>
        <w:t>2021-2027 i Podręczniku wnioskodawcy i beneficjenta Funduszy Europejskich na lata 2021-2027 w zakresie informacji i promocji i dostępne na stronie Programu</w:t>
      </w:r>
      <w:r w:rsidR="00532458">
        <w:rPr>
          <w:rFonts w:asciiTheme="minorHAnsi" w:hAnsiTheme="minorHAnsi" w:cstheme="minorHAnsi"/>
          <w:sz w:val="24"/>
          <w:szCs w:val="24"/>
        </w:rPr>
        <w:t>.</w:t>
      </w:r>
    </w:p>
    <w:p w14:paraId="7729F2F4" w14:textId="0ADFCC51"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lang w:bidi="pl-PL"/>
        </w:rPr>
      </w:pPr>
      <w:r w:rsidRPr="00DC3867">
        <w:rPr>
          <w:rFonts w:asciiTheme="minorHAnsi" w:hAnsiTheme="minorHAnsi" w:cstheme="minorHAnsi"/>
          <w:sz w:val="24"/>
          <w:szCs w:val="24"/>
        </w:rPr>
        <w:t>Zmiana</w:t>
      </w:r>
      <w:r w:rsidRPr="00DC3867">
        <w:rPr>
          <w:rFonts w:asciiTheme="minorHAnsi" w:hAnsiTheme="minorHAnsi" w:cstheme="minorHAnsi"/>
          <w:sz w:val="24"/>
          <w:szCs w:val="24"/>
          <w:lang w:bidi="pl-PL"/>
        </w:rPr>
        <w:t xml:space="preserve"> adresów poczty elektronic</w:t>
      </w:r>
      <w:r w:rsidR="000A6219" w:rsidRPr="00DC3867">
        <w:rPr>
          <w:rFonts w:asciiTheme="minorHAnsi" w:hAnsiTheme="minorHAnsi" w:cstheme="minorHAnsi"/>
          <w:sz w:val="24"/>
          <w:szCs w:val="24"/>
          <w:lang w:bidi="pl-PL"/>
        </w:rPr>
        <w:t>znej, wskazanych w ust. 2 pkt 5,</w:t>
      </w:r>
      <w:r w:rsidRPr="00DC3867">
        <w:rPr>
          <w:rFonts w:asciiTheme="minorHAnsi" w:hAnsiTheme="minorHAnsi" w:cstheme="minorHAnsi"/>
          <w:sz w:val="24"/>
          <w:szCs w:val="24"/>
          <w:lang w:bidi="pl-PL"/>
        </w:rPr>
        <w:t xml:space="preserve"> ust. 4</w:t>
      </w:r>
      <w:r w:rsidR="000A6219" w:rsidRPr="00DC3867">
        <w:rPr>
          <w:rFonts w:asciiTheme="minorHAnsi" w:hAnsiTheme="minorHAnsi" w:cstheme="minorHAnsi"/>
          <w:sz w:val="24"/>
          <w:szCs w:val="24"/>
          <w:lang w:bidi="pl-PL"/>
        </w:rPr>
        <w:t>, ust. 13</w:t>
      </w:r>
      <w:r w:rsidR="00756C8B" w:rsidRPr="00756C8B">
        <w:rPr>
          <w:rFonts w:asciiTheme="minorHAnsi" w:hAnsiTheme="minorHAnsi" w:cstheme="minorHAnsi"/>
          <w:sz w:val="24"/>
          <w:szCs w:val="24"/>
          <w:highlight w:val="cyan"/>
          <w:lang w:bidi="pl-PL"/>
        </w:rPr>
        <w:t xml:space="preserve"> </w:t>
      </w:r>
      <w:r w:rsidR="00756C8B" w:rsidRPr="001E3A0A">
        <w:rPr>
          <w:rFonts w:asciiTheme="minorHAnsi" w:hAnsiTheme="minorHAnsi" w:cstheme="minorHAnsi"/>
          <w:sz w:val="24"/>
          <w:szCs w:val="24"/>
          <w:highlight w:val="cyan"/>
          <w:lang w:bidi="pl-PL"/>
        </w:rPr>
        <w:t>niniejszego paragrafu</w:t>
      </w:r>
      <w:r w:rsidRPr="00DC3867">
        <w:rPr>
          <w:rFonts w:asciiTheme="minorHAnsi" w:hAnsiTheme="minorHAnsi" w:cstheme="minorHAnsi"/>
          <w:sz w:val="24"/>
          <w:szCs w:val="24"/>
          <w:lang w:bidi="pl-PL"/>
        </w:rPr>
        <w:t xml:space="preserve"> i strony internetowej wskazanej w ust. 10 </w:t>
      </w:r>
      <w:r w:rsidR="00756C8B" w:rsidRPr="001E3A0A">
        <w:rPr>
          <w:rFonts w:asciiTheme="minorHAnsi" w:hAnsiTheme="minorHAnsi" w:cstheme="minorHAnsi"/>
          <w:sz w:val="24"/>
          <w:szCs w:val="24"/>
          <w:highlight w:val="cyan"/>
          <w:lang w:bidi="pl-PL"/>
        </w:rPr>
        <w:t>niniejszego paragrafu</w:t>
      </w:r>
      <w:r w:rsidR="00756C8B">
        <w:rPr>
          <w:rFonts w:asciiTheme="minorHAnsi" w:hAnsiTheme="minorHAnsi" w:cstheme="minorHAnsi"/>
          <w:sz w:val="24"/>
          <w:szCs w:val="24"/>
          <w:lang w:bidi="pl-PL"/>
        </w:rPr>
        <w:t xml:space="preserve"> </w:t>
      </w:r>
      <w:r w:rsidRPr="00DC3867">
        <w:rPr>
          <w:rFonts w:asciiTheme="minorHAnsi" w:hAnsiTheme="minorHAnsi" w:cstheme="minorHAnsi"/>
          <w:sz w:val="24"/>
          <w:szCs w:val="24"/>
          <w:lang w:bidi="pl-PL"/>
        </w:rPr>
        <w:t xml:space="preserve">nie wymaga aneksowania </w:t>
      </w:r>
      <w:r w:rsidR="00537297" w:rsidRPr="00DC3867">
        <w:rPr>
          <w:rFonts w:asciiTheme="minorHAnsi" w:hAnsiTheme="minorHAnsi" w:cstheme="minorHAnsi"/>
          <w:sz w:val="24"/>
          <w:szCs w:val="24"/>
          <w:lang w:bidi="pl-PL"/>
        </w:rPr>
        <w:t>Porozumienia</w:t>
      </w:r>
      <w:r w:rsidRPr="00DC3867">
        <w:rPr>
          <w:rFonts w:asciiTheme="minorHAnsi" w:hAnsiTheme="minorHAnsi" w:cstheme="minorHAnsi"/>
          <w:sz w:val="24"/>
          <w:szCs w:val="24"/>
          <w:lang w:bidi="pl-PL"/>
        </w:rPr>
        <w:t>. Instytucja poinformuje Beneficjenta o tym fakcie w formie pisemnej lub elektronicznej wraz ze wskazaniem daty, od której obowiązuje zmieniony adres. Zmiana jest skuteczna z chwilą doręczenia informacji Beneficjentowi.</w:t>
      </w:r>
    </w:p>
    <w:p w14:paraId="1F5A81D0" w14:textId="77777777" w:rsidR="004D4259" w:rsidRPr="00DC3867" w:rsidRDefault="004D4259"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Beneficjent przyjmuje do wiadomości, że objęcie dofinansowaniem oznacza umieszczenie danych Beneficjenta w publikowanym przez Instytucję Zarządzającą FEW 2021+ wykazie projektów</w:t>
      </w:r>
      <w:r w:rsidRPr="00DC3867">
        <w:rPr>
          <w:rStyle w:val="Odwoanieprzypisudolnego"/>
          <w:rFonts w:asciiTheme="minorHAnsi" w:hAnsiTheme="minorHAnsi" w:cstheme="minorHAnsi"/>
          <w:sz w:val="24"/>
          <w:szCs w:val="24"/>
        </w:rPr>
        <w:footnoteReference w:id="20"/>
      </w:r>
      <w:r w:rsidRPr="00DC3867">
        <w:rPr>
          <w:rFonts w:asciiTheme="minorHAnsi" w:hAnsiTheme="minorHAnsi" w:cstheme="minorHAnsi"/>
          <w:sz w:val="24"/>
          <w:szCs w:val="24"/>
        </w:rPr>
        <w:t>.</w:t>
      </w:r>
    </w:p>
    <w:p w14:paraId="6E32D61C" w14:textId="77777777" w:rsidR="003820D4" w:rsidRPr="00DC3867" w:rsidRDefault="003820D4" w:rsidP="00DC3867">
      <w:pPr>
        <w:pStyle w:val="Umowa-ustpy"/>
        <w:numPr>
          <w:ilvl w:val="0"/>
          <w:numId w:val="19"/>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Pytania i wątpliwości w zakresie spełniania obowiązków wynikających z niniejszego paragrafu należy kierować na adres promocja.few@wielkopolskie.pl.</w:t>
      </w:r>
    </w:p>
    <w:p w14:paraId="2F4CF04D" w14:textId="77777777" w:rsidR="009C0577" w:rsidRPr="00DC3867" w:rsidRDefault="009C0577" w:rsidP="00DC3867">
      <w:pPr>
        <w:pStyle w:val="Nagwek1"/>
        <w:spacing w:line="276" w:lineRule="auto"/>
        <w:rPr>
          <w:rFonts w:asciiTheme="minorHAnsi" w:hAnsiTheme="minorHAnsi" w:cstheme="minorHAnsi"/>
          <w:sz w:val="24"/>
        </w:rPr>
      </w:pPr>
    </w:p>
    <w:p w14:paraId="35AB84D4" w14:textId="77777777" w:rsidR="004D4259" w:rsidRPr="00DC3867" w:rsidRDefault="004D4259" w:rsidP="00DC3867">
      <w:pPr>
        <w:pStyle w:val="Nagwek1"/>
        <w:spacing w:line="276" w:lineRule="auto"/>
        <w:rPr>
          <w:rFonts w:asciiTheme="minorHAnsi" w:hAnsiTheme="minorHAnsi" w:cstheme="minorHAnsi"/>
          <w:sz w:val="24"/>
        </w:rPr>
      </w:pPr>
      <w:r w:rsidRPr="00DC3867">
        <w:rPr>
          <w:rFonts w:asciiTheme="minorHAnsi" w:hAnsiTheme="minorHAnsi" w:cstheme="minorHAnsi"/>
          <w:sz w:val="24"/>
        </w:rPr>
        <w:t>§ 1</w:t>
      </w:r>
      <w:r w:rsidR="00091035" w:rsidRPr="00DC3867">
        <w:rPr>
          <w:rFonts w:asciiTheme="minorHAnsi" w:hAnsiTheme="minorHAnsi" w:cstheme="minorHAnsi"/>
          <w:sz w:val="24"/>
          <w:lang w:val="pl-PL"/>
        </w:rPr>
        <w:t>5</w:t>
      </w:r>
    </w:p>
    <w:p w14:paraId="10137E1A" w14:textId="77777777" w:rsidR="004D4259" w:rsidRPr="00DC3867" w:rsidRDefault="004D4259"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lang w:val="pl-PL"/>
        </w:rPr>
        <w:t>S</w:t>
      </w:r>
      <w:r w:rsidR="00CA0B83" w:rsidRPr="00DC3867">
        <w:rPr>
          <w:rFonts w:asciiTheme="minorHAnsi" w:hAnsiTheme="minorHAnsi" w:cstheme="minorHAnsi"/>
          <w:sz w:val="24"/>
          <w:lang w:val="pl-PL"/>
        </w:rPr>
        <w:t>zczegółowe</w:t>
      </w:r>
      <w:r w:rsidRPr="00DC3867">
        <w:rPr>
          <w:rFonts w:asciiTheme="minorHAnsi" w:hAnsiTheme="minorHAnsi" w:cstheme="minorHAnsi"/>
          <w:sz w:val="24"/>
        </w:rPr>
        <w:t xml:space="preserve"> warunki realizacji </w:t>
      </w:r>
      <w:r w:rsidRPr="00DC3867">
        <w:rPr>
          <w:rFonts w:asciiTheme="minorHAnsi" w:hAnsiTheme="minorHAnsi" w:cstheme="minorHAnsi"/>
          <w:sz w:val="24"/>
          <w:lang w:val="pl-PL"/>
        </w:rPr>
        <w:t>Projektu</w:t>
      </w:r>
    </w:p>
    <w:p w14:paraId="56D9710D" w14:textId="77777777" w:rsidR="00B16E9C" w:rsidRPr="00DC3867" w:rsidRDefault="00B16E9C" w:rsidP="00DC3867">
      <w:pPr>
        <w:spacing w:after="240" w:line="276" w:lineRule="auto"/>
        <w:rPr>
          <w:rFonts w:asciiTheme="minorHAnsi" w:hAnsiTheme="minorHAnsi" w:cstheme="minorHAnsi"/>
        </w:rPr>
      </w:pPr>
      <w:r w:rsidRPr="00DC3867">
        <w:rPr>
          <w:rFonts w:asciiTheme="minorHAnsi" w:hAnsiTheme="minorHAnsi" w:cstheme="minorHAnsi"/>
        </w:rPr>
        <w:t xml:space="preserve">Beneficjent realizując Projekt </w:t>
      </w:r>
      <w:r w:rsidR="00CA0B83" w:rsidRPr="00DC3867">
        <w:rPr>
          <w:rFonts w:asciiTheme="minorHAnsi" w:hAnsiTheme="minorHAnsi" w:cstheme="minorHAnsi"/>
        </w:rPr>
        <w:t>z</w:t>
      </w:r>
      <w:r w:rsidRPr="00DC3867">
        <w:rPr>
          <w:rFonts w:asciiTheme="minorHAnsi" w:hAnsiTheme="minorHAnsi" w:cstheme="minorHAnsi"/>
        </w:rPr>
        <w:t>obowiązany jest przestrzegać szczególnych warunków realizacji Projektu określonych w Załączniku do Porozumienia. W przypadku gdy obowiązki Beneficjenta wynikające z Porozumienia są sprzeczne z obowiązkami określonymi w tym załączniku</w:t>
      </w:r>
      <w:r w:rsidR="00203FF9" w:rsidRPr="00DC3867">
        <w:rPr>
          <w:rFonts w:asciiTheme="minorHAnsi" w:hAnsiTheme="minorHAnsi" w:cstheme="minorHAnsi"/>
        </w:rPr>
        <w:t>,</w:t>
      </w:r>
      <w:r w:rsidRPr="00DC3867">
        <w:rPr>
          <w:rFonts w:asciiTheme="minorHAnsi" w:hAnsiTheme="minorHAnsi" w:cstheme="minorHAnsi"/>
        </w:rPr>
        <w:t xml:space="preserve"> Beneficjent </w:t>
      </w:r>
      <w:r w:rsidR="00CA0B83" w:rsidRPr="00DC3867">
        <w:rPr>
          <w:rFonts w:asciiTheme="minorHAnsi" w:hAnsiTheme="minorHAnsi" w:cstheme="minorHAnsi"/>
        </w:rPr>
        <w:t>z</w:t>
      </w:r>
      <w:r w:rsidRPr="00DC3867">
        <w:rPr>
          <w:rFonts w:asciiTheme="minorHAnsi" w:hAnsiTheme="minorHAnsi" w:cstheme="minorHAnsi"/>
        </w:rPr>
        <w:t xml:space="preserve">obowiązany jest w pierwszej kolejności zastosować się do postanowień Załącznika. </w:t>
      </w:r>
    </w:p>
    <w:p w14:paraId="453C475B" w14:textId="4C718DFC" w:rsidR="009F2C7A" w:rsidRPr="00DC3867" w:rsidRDefault="009F2C7A" w:rsidP="00D74ED5">
      <w:pPr>
        <w:autoSpaceDE w:val="0"/>
        <w:autoSpaceDN w:val="0"/>
        <w:adjustRightInd w:val="0"/>
        <w:spacing w:line="276" w:lineRule="auto"/>
        <w:rPr>
          <w:rFonts w:asciiTheme="minorHAnsi" w:hAnsiTheme="minorHAnsi" w:cstheme="minorHAnsi"/>
          <w:b/>
        </w:rPr>
      </w:pPr>
    </w:p>
    <w:p w14:paraId="348A388A"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1</w:t>
      </w:r>
      <w:r w:rsidR="00CF452F" w:rsidRPr="00DC3867">
        <w:rPr>
          <w:rFonts w:asciiTheme="minorHAnsi" w:hAnsiTheme="minorHAnsi" w:cstheme="minorHAnsi"/>
          <w:b/>
        </w:rPr>
        <w:t>6</w:t>
      </w:r>
    </w:p>
    <w:p w14:paraId="35A7CEBD"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Zmiany w Projekcie i </w:t>
      </w:r>
      <w:r w:rsidR="00DF1D6B" w:rsidRPr="00DC3867">
        <w:rPr>
          <w:rFonts w:asciiTheme="minorHAnsi" w:hAnsiTheme="minorHAnsi" w:cstheme="minorHAnsi"/>
          <w:sz w:val="24"/>
        </w:rPr>
        <w:t>Porozumieniu</w:t>
      </w:r>
    </w:p>
    <w:p w14:paraId="01B302E1" w14:textId="77777777" w:rsidR="007174AD" w:rsidRPr="00DC3867" w:rsidRDefault="00DF1D6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E8337B" w:rsidRPr="00DC3867">
        <w:rPr>
          <w:rFonts w:asciiTheme="minorHAnsi" w:hAnsiTheme="minorHAnsi" w:cstheme="minorHAnsi"/>
          <w:sz w:val="24"/>
          <w:szCs w:val="24"/>
        </w:rPr>
        <w:t xml:space="preserve"> może zostać zmienione</w:t>
      </w:r>
      <w:r w:rsidR="007174AD" w:rsidRPr="00DC3867">
        <w:rPr>
          <w:rFonts w:asciiTheme="minorHAnsi" w:hAnsiTheme="minorHAnsi" w:cstheme="minorHAnsi"/>
          <w:sz w:val="24"/>
          <w:szCs w:val="24"/>
        </w:rPr>
        <w:t xml:space="preserve"> na podstawie zgodnego oświadczenia Stron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xml:space="preserve"> w wyniku wystąpienia okoliczności, które wymagają zmian w treści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 niezbędnych dla zapewnienia prawidłowej realizacji Projektu. Pod rygorem nieważności</w:t>
      </w:r>
      <w:r w:rsidR="00952D69" w:rsidRPr="00DC3867">
        <w:rPr>
          <w:rFonts w:asciiTheme="minorHAnsi" w:hAnsiTheme="minorHAnsi" w:cstheme="minorHAnsi"/>
          <w:sz w:val="24"/>
          <w:szCs w:val="24"/>
        </w:rPr>
        <w:t>,</w:t>
      </w:r>
      <w:r w:rsidR="007174AD" w:rsidRPr="00DC3867">
        <w:rPr>
          <w:rFonts w:asciiTheme="minorHAnsi" w:hAnsiTheme="minorHAnsi" w:cstheme="minorHAnsi"/>
          <w:sz w:val="24"/>
          <w:szCs w:val="24"/>
        </w:rPr>
        <w:t xml:space="preserve"> zmiany w </w:t>
      </w:r>
      <w:r w:rsidRPr="00DC3867">
        <w:rPr>
          <w:rFonts w:asciiTheme="minorHAnsi" w:hAnsiTheme="minorHAnsi" w:cstheme="minorHAnsi"/>
          <w:sz w:val="24"/>
          <w:szCs w:val="24"/>
        </w:rPr>
        <w:t>Porozumieniu</w:t>
      </w:r>
      <w:r w:rsidR="007174AD" w:rsidRPr="00DC3867">
        <w:rPr>
          <w:rFonts w:asciiTheme="minorHAnsi" w:hAnsiTheme="minorHAnsi" w:cstheme="minorHAnsi"/>
          <w:sz w:val="24"/>
          <w:szCs w:val="24"/>
        </w:rPr>
        <w:t xml:space="preserve"> wymagają formy pisemnej, za którą uważa się korespondencj</w:t>
      </w:r>
      <w:r w:rsidR="004076A3" w:rsidRPr="00DC3867">
        <w:rPr>
          <w:rFonts w:asciiTheme="minorHAnsi" w:hAnsiTheme="minorHAnsi" w:cstheme="minorHAnsi"/>
          <w:sz w:val="24"/>
          <w:szCs w:val="24"/>
        </w:rPr>
        <w:t>ę prowadzoną za pośrednictwem CST2021</w:t>
      </w:r>
      <w:r w:rsidR="007174AD" w:rsidRPr="00DC3867">
        <w:rPr>
          <w:rFonts w:asciiTheme="minorHAnsi" w:hAnsiTheme="minorHAnsi" w:cstheme="minorHAnsi"/>
          <w:sz w:val="24"/>
          <w:szCs w:val="24"/>
        </w:rPr>
        <w:t xml:space="preserve">, z zastrzeżeniem </w:t>
      </w:r>
      <w:r w:rsidR="004076A3" w:rsidRPr="00DC3867">
        <w:rPr>
          <w:rFonts w:asciiTheme="minorHAnsi" w:hAnsiTheme="minorHAnsi" w:cstheme="minorHAnsi"/>
          <w:sz w:val="24"/>
          <w:szCs w:val="24"/>
        </w:rPr>
        <w:t>§ 6</w:t>
      </w:r>
      <w:r w:rsidR="001A0C4B" w:rsidRPr="00DC3867">
        <w:rPr>
          <w:rFonts w:asciiTheme="minorHAnsi" w:hAnsiTheme="minorHAnsi" w:cstheme="minorHAnsi"/>
          <w:sz w:val="24"/>
          <w:szCs w:val="24"/>
        </w:rPr>
        <w:t xml:space="preserve"> ust. 1</w:t>
      </w:r>
      <w:r w:rsidR="0058376C" w:rsidRPr="00DC3867">
        <w:rPr>
          <w:rFonts w:asciiTheme="minorHAnsi" w:hAnsiTheme="minorHAnsi" w:cstheme="minorHAnsi"/>
          <w:sz w:val="24"/>
          <w:szCs w:val="24"/>
        </w:rPr>
        <w:t>2</w:t>
      </w:r>
      <w:r w:rsidR="00955E6B" w:rsidRPr="00DC3867">
        <w:rPr>
          <w:rFonts w:asciiTheme="minorHAnsi" w:hAnsiTheme="minorHAnsi" w:cstheme="minorHAnsi"/>
          <w:sz w:val="24"/>
          <w:szCs w:val="24"/>
        </w:rPr>
        <w:t xml:space="preserve"> </w:t>
      </w:r>
      <w:r w:rsidRPr="00DC3867">
        <w:rPr>
          <w:rFonts w:asciiTheme="minorHAnsi" w:hAnsiTheme="minorHAnsi" w:cstheme="minorHAnsi"/>
          <w:sz w:val="24"/>
          <w:szCs w:val="24"/>
        </w:rPr>
        <w:t>Porozumienia</w:t>
      </w:r>
      <w:r w:rsidR="007174AD" w:rsidRPr="00DC3867">
        <w:rPr>
          <w:rFonts w:asciiTheme="minorHAnsi" w:hAnsiTheme="minorHAnsi" w:cstheme="minorHAnsi"/>
          <w:sz w:val="24"/>
          <w:szCs w:val="24"/>
        </w:rPr>
        <w:t>.</w:t>
      </w:r>
    </w:p>
    <w:p w14:paraId="4B821986" w14:textId="77777777" w:rsidR="00847B8D" w:rsidRPr="00DC3867" w:rsidRDefault="009C0BF5"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informowania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o każdej planowanej zmianie w Projekcie w terminie 7 dni przed planowaną zmianą</w:t>
      </w:r>
      <w:r w:rsidR="004076A3"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Beneficjent jest zobowiązany przedłożyć pisemny wniosek ze szczegółowym i merytorycznym uza</w:t>
      </w:r>
      <w:r w:rsidR="00952D69" w:rsidRPr="00DC3867">
        <w:rPr>
          <w:rFonts w:asciiTheme="minorHAnsi" w:hAnsiTheme="minorHAnsi" w:cstheme="minorHAnsi"/>
          <w:sz w:val="24"/>
          <w:szCs w:val="24"/>
        </w:rPr>
        <w:t>sadnieniem planowanych zmian w P</w:t>
      </w:r>
      <w:r w:rsidR="00847B8D" w:rsidRPr="00DC3867">
        <w:rPr>
          <w:rFonts w:asciiTheme="minorHAnsi" w:hAnsiTheme="minorHAnsi" w:cstheme="minorHAnsi"/>
          <w:sz w:val="24"/>
          <w:szCs w:val="24"/>
        </w:rPr>
        <w:t xml:space="preserve">rojekcie, przy czym zmiany te mogą zostać dokonane po uprzednim uzyskaniu zgody 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847B8D" w:rsidRPr="00DC3867">
        <w:rPr>
          <w:rFonts w:asciiTheme="minorHAnsi" w:hAnsiTheme="minorHAnsi" w:cstheme="minorHAnsi"/>
          <w:sz w:val="24"/>
          <w:szCs w:val="24"/>
        </w:rPr>
        <w:t xml:space="preserve">. </w:t>
      </w:r>
    </w:p>
    <w:p w14:paraId="591A14D4" w14:textId="77777777" w:rsidR="00847B8D" w:rsidRPr="00DC3867" w:rsidRDefault="007555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Do czasu uzyskania zgody</w:t>
      </w:r>
      <w:r w:rsidR="00D737EC" w:rsidRPr="00DC3867">
        <w:rPr>
          <w:rFonts w:asciiTheme="minorHAnsi" w:hAnsiTheme="minorHAnsi" w:cstheme="minorHAnsi"/>
          <w:sz w:val="24"/>
          <w:szCs w:val="24"/>
        </w:rPr>
        <w:t xml:space="preserve"> </w:t>
      </w:r>
      <w:r w:rsidR="00B4111F" w:rsidRPr="00DC3867">
        <w:rPr>
          <w:rFonts w:asciiTheme="minorHAnsi" w:hAnsiTheme="minorHAnsi" w:cstheme="minorHAnsi"/>
          <w:sz w:val="24"/>
          <w:szCs w:val="24"/>
        </w:rPr>
        <w:t>Instytucj</w:t>
      </w:r>
      <w:r w:rsidR="00952D69" w:rsidRPr="00DC3867">
        <w:rPr>
          <w:rFonts w:asciiTheme="minorHAnsi" w:hAnsiTheme="minorHAnsi" w:cstheme="minorHAnsi"/>
          <w:sz w:val="24"/>
          <w:szCs w:val="24"/>
        </w:rPr>
        <w:t>i</w:t>
      </w:r>
      <w:r w:rsidR="00B4111F" w:rsidRPr="00DC3867">
        <w:rPr>
          <w:rFonts w:asciiTheme="minorHAnsi" w:hAnsiTheme="minorHAnsi" w:cstheme="minorHAnsi"/>
          <w:sz w:val="24"/>
          <w:szCs w:val="24"/>
        </w:rPr>
        <w:t xml:space="preserve"> Zarządzając</w:t>
      </w:r>
      <w:r w:rsidR="00952D69" w:rsidRPr="00DC3867">
        <w:rPr>
          <w:rFonts w:asciiTheme="minorHAnsi" w:hAnsiTheme="minorHAnsi" w:cstheme="minorHAnsi"/>
          <w:sz w:val="24"/>
          <w:szCs w:val="24"/>
        </w:rPr>
        <w:t xml:space="preserve">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952D69" w:rsidRPr="00DC3867">
        <w:rPr>
          <w:rFonts w:asciiTheme="minorHAnsi" w:hAnsiTheme="minorHAnsi" w:cstheme="minorHAnsi"/>
          <w:sz w:val="24"/>
          <w:szCs w:val="24"/>
        </w:rPr>
        <w:t xml:space="preserve">, o której mowa </w:t>
      </w:r>
      <w:r w:rsidRPr="00DC3867">
        <w:rPr>
          <w:rFonts w:asciiTheme="minorHAnsi" w:hAnsiTheme="minorHAnsi" w:cstheme="minorHAnsi"/>
          <w:sz w:val="24"/>
          <w:szCs w:val="24"/>
        </w:rPr>
        <w:t>w ust</w:t>
      </w:r>
      <w:r w:rsidR="00B4111F" w:rsidRPr="00DC3867">
        <w:rPr>
          <w:rFonts w:asciiTheme="minorHAnsi" w:hAnsiTheme="minorHAnsi" w:cstheme="minorHAnsi"/>
          <w:sz w:val="24"/>
          <w:szCs w:val="24"/>
        </w:rPr>
        <w:t>.</w:t>
      </w:r>
      <w:r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2 niniejszego paragrafu</w:t>
      </w:r>
      <w:r w:rsidRPr="00DC3867">
        <w:rPr>
          <w:rFonts w:asciiTheme="minorHAnsi" w:hAnsiTheme="minorHAnsi" w:cstheme="minorHAnsi"/>
          <w:sz w:val="24"/>
          <w:szCs w:val="24"/>
        </w:rPr>
        <w:t xml:space="preserve">, Beneficjent może ponosić wydatki na własne ryzyko. Jeżeli ostatecznie </w:t>
      </w:r>
      <w:r w:rsidR="00B4111F"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ustosunkuje się pozytywnie do wniosku Beneficjenta, wydatki mogą podlegać </w:t>
      </w:r>
      <w:r w:rsidR="00DC52F6" w:rsidRPr="00DC3867">
        <w:rPr>
          <w:rFonts w:asciiTheme="minorHAnsi" w:hAnsiTheme="minorHAnsi" w:cstheme="minorHAnsi"/>
          <w:sz w:val="24"/>
          <w:szCs w:val="24"/>
        </w:rPr>
        <w:t>zatwierdzeniu</w:t>
      </w:r>
      <w:r w:rsidR="00550724"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w ramach Projektu. Jeżeli </w:t>
      </w:r>
      <w:r w:rsidR="00A3479C" w:rsidRPr="00DC3867">
        <w:rPr>
          <w:rFonts w:asciiTheme="minorHAnsi" w:hAnsiTheme="minorHAnsi" w:cstheme="minorHAnsi"/>
          <w:sz w:val="24"/>
          <w:szCs w:val="24"/>
        </w:rPr>
        <w:t xml:space="preserve">Instytucja Zarządzająca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zakwestionuje wnioskowane zmiany, wydatki poniesione w ich wyniku </w:t>
      </w:r>
      <w:r w:rsidR="00A23EF7" w:rsidRPr="00DC3867">
        <w:rPr>
          <w:rFonts w:asciiTheme="minorHAnsi" w:hAnsiTheme="minorHAnsi" w:cstheme="minorHAnsi"/>
          <w:sz w:val="24"/>
          <w:szCs w:val="24"/>
        </w:rPr>
        <w:t xml:space="preserve">nie zostaną </w:t>
      </w:r>
      <w:r w:rsidR="00DC52F6" w:rsidRPr="00DC3867">
        <w:rPr>
          <w:rFonts w:asciiTheme="minorHAnsi" w:hAnsiTheme="minorHAnsi" w:cstheme="minorHAnsi"/>
          <w:sz w:val="24"/>
          <w:szCs w:val="24"/>
        </w:rPr>
        <w:t>zatwierdzone</w:t>
      </w:r>
      <w:r w:rsidR="00BC1F47" w:rsidRPr="00DC3867">
        <w:rPr>
          <w:rFonts w:asciiTheme="minorHAnsi" w:hAnsiTheme="minorHAnsi" w:cstheme="minorHAnsi"/>
          <w:sz w:val="24"/>
          <w:szCs w:val="24"/>
        </w:rPr>
        <w:t>.</w:t>
      </w:r>
    </w:p>
    <w:p w14:paraId="589DF01E" w14:textId="77777777" w:rsidR="0046728B"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Nie jest możliwe wprowadzenie zmian w Projekcie wpływających na wynik oceny Projektu w sposób, który skutkowałby niewybraniem Projektu do dofinansowania. </w:t>
      </w:r>
    </w:p>
    <w:p w14:paraId="3E118657" w14:textId="77777777" w:rsidR="00402828" w:rsidRPr="00DC3867" w:rsidRDefault="002F355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razie wys</w:t>
      </w:r>
      <w:r w:rsidR="00952D69" w:rsidRPr="00DC3867">
        <w:rPr>
          <w:rFonts w:asciiTheme="minorHAnsi" w:hAnsiTheme="minorHAnsi" w:cstheme="minorHAnsi"/>
          <w:sz w:val="24"/>
          <w:szCs w:val="24"/>
        </w:rPr>
        <w:t>tąpienia działania siły wyższej</w:t>
      </w:r>
      <w:r w:rsidRPr="00DC3867">
        <w:rPr>
          <w:rFonts w:asciiTheme="minorHAnsi" w:hAnsiTheme="minorHAnsi" w:cstheme="minorHAnsi"/>
          <w:sz w:val="24"/>
          <w:szCs w:val="24"/>
        </w:rPr>
        <w:t xml:space="preserve"> powodującej konieczność wprowadzenia zmian do Projektu,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uzgadniają zakres zmian w </w:t>
      </w:r>
      <w:r w:rsidR="00DF1D6B" w:rsidRPr="00DC3867">
        <w:rPr>
          <w:rFonts w:asciiTheme="minorHAnsi" w:hAnsiTheme="minorHAnsi" w:cstheme="minorHAnsi"/>
          <w:sz w:val="24"/>
          <w:szCs w:val="24"/>
        </w:rPr>
        <w:t>Porozumieniu</w:t>
      </w:r>
      <w:r w:rsidRPr="00DC3867">
        <w:rPr>
          <w:rFonts w:asciiTheme="minorHAnsi" w:hAnsiTheme="minorHAnsi" w:cstheme="minorHAnsi"/>
          <w:sz w:val="24"/>
          <w:szCs w:val="24"/>
        </w:rPr>
        <w:t>, które są niezbędne dla zapewnienia prawidłowej realizacji Projektu.</w:t>
      </w:r>
    </w:p>
    <w:p w14:paraId="415B9078" w14:textId="77777777" w:rsidR="006F2D06" w:rsidRPr="00DC3867" w:rsidRDefault="006F2D06"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Jeżeli w wyniku rozstrzygnięcia postępowania o udzielenie zamówienia, wartość wydatków kwalifikowalnych ulegnie zmniejszeniu w stosunku do wartości wydatków kwalifikowalnych </w:t>
      </w:r>
      <w:r w:rsidRPr="00DC3867">
        <w:rPr>
          <w:rFonts w:asciiTheme="minorHAnsi" w:hAnsiTheme="minorHAnsi" w:cstheme="minorHAnsi"/>
          <w:sz w:val="24"/>
          <w:szCs w:val="24"/>
        </w:rPr>
        <w:lastRenderedPageBreak/>
        <w:t>określonych we wniosku</w:t>
      </w:r>
      <w:r w:rsidR="001724B2" w:rsidRPr="00DC3867">
        <w:rPr>
          <w:rFonts w:asciiTheme="minorHAnsi" w:hAnsiTheme="minorHAnsi" w:cstheme="minorHAnsi"/>
          <w:sz w:val="24"/>
          <w:szCs w:val="24"/>
        </w:rPr>
        <w:t xml:space="preserve"> o dofinansowanie, wysokość kwoty dofinansowania</w:t>
      </w:r>
      <w:r w:rsidRPr="00DC3867">
        <w:rPr>
          <w:rFonts w:asciiTheme="minorHAnsi" w:hAnsiTheme="minorHAnsi" w:cstheme="minorHAnsi"/>
          <w:sz w:val="24"/>
          <w:szCs w:val="24"/>
        </w:rPr>
        <w:t xml:space="preserve"> ulega odpowiedniemu zmniejszeniu z zachowaniem udziału procentowego dofinansowania w wydatkach kwalifikowalnych.</w:t>
      </w:r>
    </w:p>
    <w:p w14:paraId="70C235C4" w14:textId="77777777" w:rsidR="00AB7ED4" w:rsidRPr="00DC3867" w:rsidRDefault="00AB7ED4"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Jeżeli w wyniku rozstrzygnięcia postępowania o udzielenie zamówienia, wartość wydatków kwalifikowalnych ulegnie zwiększeniu w stosunku do wartości wydatków kwalifikowalnych określonych we wniosku o dofinansowanie, wysokość kwoty dofinansowania dotyczącego tych kategorii wydatków nie ulega zmianie.</w:t>
      </w:r>
    </w:p>
    <w:p w14:paraId="659588CD" w14:textId="77777777" w:rsidR="003D3F6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Na pisemny wniosek Beneficjenta</w:t>
      </w:r>
      <w:r w:rsidR="003D3F66" w:rsidRPr="00DC3867">
        <w:rPr>
          <w:rFonts w:asciiTheme="minorHAnsi" w:hAnsiTheme="minorHAnsi" w:cstheme="minorHAnsi"/>
          <w:sz w:val="24"/>
          <w:szCs w:val="24"/>
        </w:rPr>
        <w:t xml:space="preserve"> Instytucja Zarządzająca </w:t>
      </w:r>
      <w:r w:rsidRPr="00DC3867">
        <w:rPr>
          <w:rFonts w:asciiTheme="minorHAnsi" w:hAnsiTheme="minorHAnsi" w:cstheme="minorHAnsi"/>
          <w:sz w:val="24"/>
          <w:szCs w:val="24"/>
        </w:rPr>
        <w:t>FEW 2021</w:t>
      </w:r>
      <w:r w:rsidR="003D3F66" w:rsidRPr="00DC3867">
        <w:rPr>
          <w:rFonts w:asciiTheme="minorHAnsi" w:hAnsiTheme="minorHAnsi" w:cstheme="minorHAnsi"/>
          <w:sz w:val="24"/>
          <w:szCs w:val="24"/>
        </w:rPr>
        <w:t xml:space="preserve">+ może wyrazić zgodę na przesuwanie zaoszczędzonych środków, o których mowa w ust. 6 niniejszego paragrafu, pomiędzy </w:t>
      </w:r>
      <w:r w:rsidR="007F7D0E" w:rsidRPr="00DC3867">
        <w:rPr>
          <w:rFonts w:asciiTheme="minorHAnsi" w:hAnsiTheme="minorHAnsi" w:cstheme="minorHAnsi"/>
          <w:sz w:val="24"/>
          <w:szCs w:val="24"/>
        </w:rPr>
        <w:t>zadaniami/</w:t>
      </w:r>
      <w:r w:rsidR="003D3F66" w:rsidRPr="00DC3867">
        <w:rPr>
          <w:rFonts w:asciiTheme="minorHAnsi" w:hAnsiTheme="minorHAnsi" w:cstheme="minorHAnsi"/>
          <w:sz w:val="24"/>
          <w:szCs w:val="24"/>
        </w:rPr>
        <w:t>podkategoriami, bez zwiększania wysokości całkowitych kosztów kwalifikowa</w:t>
      </w:r>
      <w:r w:rsidR="009D6D67" w:rsidRPr="00DC3867">
        <w:rPr>
          <w:rFonts w:asciiTheme="minorHAnsi" w:hAnsiTheme="minorHAnsi" w:cstheme="minorHAnsi"/>
          <w:sz w:val="24"/>
          <w:szCs w:val="24"/>
        </w:rPr>
        <w:t>l</w:t>
      </w:r>
      <w:r w:rsidR="003D3F66" w:rsidRPr="00DC3867">
        <w:rPr>
          <w:rFonts w:asciiTheme="minorHAnsi" w:hAnsiTheme="minorHAnsi" w:cstheme="minorHAnsi"/>
          <w:sz w:val="24"/>
          <w:szCs w:val="24"/>
        </w:rPr>
        <w:t xml:space="preserve">nych Projektu określonych we wniosku o dofinansowanie. </w:t>
      </w:r>
    </w:p>
    <w:p w14:paraId="34AE1031" w14:textId="77777777" w:rsidR="004076A3"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uznania wydatków za niekwalifikowalne, niezrealizowania części kategorii kosztów lub realizacji danego wydatku bezkosztowo, środki zaplanowane na ich pokrycie nie mogą zostać wykorzystane lub przesunięte na inne wydatki w ramach Projektu. </w:t>
      </w:r>
    </w:p>
    <w:p w14:paraId="14AFFAF9" w14:textId="77777777" w:rsidR="006F2D06" w:rsidRPr="00DC3867" w:rsidRDefault="004076A3"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Niedopuszczalne jest przesunięcie środków pomiędzy zadaniami/kategoriami kosztów o różnym poziomie dofinansowania</w:t>
      </w:r>
      <w:r w:rsidR="00E10920">
        <w:rPr>
          <w:rFonts w:asciiTheme="minorHAnsi" w:hAnsiTheme="minorHAnsi" w:cstheme="minorHAnsi"/>
          <w:sz w:val="24"/>
          <w:szCs w:val="24"/>
        </w:rPr>
        <w:t xml:space="preserve"> </w:t>
      </w:r>
      <w:r w:rsidR="005A75B0">
        <w:rPr>
          <w:rFonts w:asciiTheme="minorHAnsi" w:hAnsiTheme="minorHAnsi" w:cstheme="minorHAnsi"/>
          <w:sz w:val="24"/>
          <w:szCs w:val="24"/>
        </w:rPr>
        <w:t xml:space="preserve">oraz </w:t>
      </w:r>
      <w:r w:rsidR="00E10920" w:rsidRPr="00EF55E2">
        <w:rPr>
          <w:rFonts w:asciiTheme="minorHAnsi" w:hAnsiTheme="minorHAnsi" w:cstheme="minorHAnsi"/>
          <w:sz w:val="24"/>
          <w:szCs w:val="24"/>
        </w:rPr>
        <w:t>pomiędzy zadaniami/kategoriami kosztów objętymi różnymi rodzajami pomocy. Konieczne jest również zachowanie limitów wydatków kwalifikowalnych określonych</w:t>
      </w:r>
      <w:r w:rsidR="00E10920">
        <w:rPr>
          <w:rFonts w:asciiTheme="minorHAnsi" w:hAnsiTheme="minorHAnsi" w:cstheme="minorHAnsi"/>
          <w:sz w:val="24"/>
          <w:szCs w:val="24"/>
        </w:rPr>
        <w:t xml:space="preserve"> w Regulaminie wyboru projektów</w:t>
      </w:r>
      <w:r w:rsidRPr="00DC3867">
        <w:rPr>
          <w:rFonts w:asciiTheme="minorHAnsi" w:hAnsiTheme="minorHAnsi" w:cstheme="minorHAnsi"/>
          <w:sz w:val="24"/>
          <w:szCs w:val="24"/>
        </w:rPr>
        <w:t>.</w:t>
      </w:r>
    </w:p>
    <w:p w14:paraId="3E3BEDC3" w14:textId="77777777" w:rsidR="00746A2D" w:rsidRPr="00DC3867" w:rsidRDefault="00D6400A"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Każda planowana zmiana </w:t>
      </w:r>
      <w:r w:rsidR="00746A2D" w:rsidRPr="00DC3867">
        <w:rPr>
          <w:rFonts w:asciiTheme="minorHAnsi" w:hAnsiTheme="minorHAnsi" w:cstheme="minorHAnsi"/>
          <w:sz w:val="24"/>
          <w:szCs w:val="24"/>
        </w:rPr>
        <w:t xml:space="preserve">zakładanych wskaźników produktu </w:t>
      </w:r>
      <w:r w:rsidR="00A4409B" w:rsidRPr="00DC3867">
        <w:rPr>
          <w:rFonts w:asciiTheme="minorHAnsi" w:hAnsiTheme="minorHAnsi" w:cstheme="minorHAnsi"/>
          <w:sz w:val="24"/>
          <w:szCs w:val="24"/>
        </w:rPr>
        <w:t xml:space="preserve">i rezultatu </w:t>
      </w:r>
      <w:r w:rsidR="00952D69" w:rsidRPr="00DC3867">
        <w:rPr>
          <w:rFonts w:asciiTheme="minorHAnsi" w:hAnsiTheme="minorHAnsi" w:cstheme="minorHAnsi"/>
          <w:sz w:val="24"/>
          <w:szCs w:val="24"/>
        </w:rPr>
        <w:t>realizacji Projektu</w:t>
      </w:r>
      <w:r w:rsidR="00746A2D" w:rsidRPr="00DC3867">
        <w:rPr>
          <w:rFonts w:asciiTheme="minorHAnsi" w:hAnsiTheme="minorHAnsi" w:cstheme="minorHAnsi"/>
          <w:sz w:val="24"/>
          <w:szCs w:val="24"/>
        </w:rPr>
        <w:t xml:space="preserve"> określonych we w</w:t>
      </w:r>
      <w:r w:rsidRPr="00DC3867">
        <w:rPr>
          <w:rFonts w:asciiTheme="minorHAnsi" w:hAnsiTheme="minorHAnsi" w:cstheme="minorHAnsi"/>
          <w:sz w:val="24"/>
          <w:szCs w:val="24"/>
        </w:rPr>
        <w:t>niosku o dofinansowanie wymaga</w:t>
      </w:r>
      <w:r w:rsidR="00746A2D" w:rsidRPr="00DC3867">
        <w:rPr>
          <w:rFonts w:asciiTheme="minorHAnsi" w:hAnsiTheme="minorHAnsi" w:cstheme="minorHAnsi"/>
          <w:sz w:val="24"/>
          <w:szCs w:val="24"/>
        </w:rPr>
        <w:t xml:space="preserve"> pisemnego poinformowania Instytucji Zarządzającej </w:t>
      </w:r>
      <w:r w:rsidR="004076A3"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w:t>
      </w:r>
      <w:r w:rsidR="00407BF9" w:rsidRPr="00DC3867">
        <w:rPr>
          <w:rFonts w:asciiTheme="minorHAnsi" w:hAnsiTheme="minorHAnsi" w:cstheme="minorHAnsi"/>
          <w:sz w:val="24"/>
          <w:szCs w:val="24"/>
        </w:rPr>
        <w:t>ze szczegółowym i merytorycznym uzasadnieniem</w:t>
      </w:r>
      <w:r w:rsidR="00AB7ED4" w:rsidRPr="00DC3867">
        <w:rPr>
          <w:rFonts w:asciiTheme="minorHAnsi" w:hAnsiTheme="minorHAnsi" w:cstheme="minorHAnsi"/>
          <w:sz w:val="24"/>
          <w:szCs w:val="24"/>
        </w:rPr>
        <w:t xml:space="preserve">. Zmiany </w:t>
      </w:r>
      <w:r w:rsidR="00407BF9" w:rsidRPr="00DC3867">
        <w:rPr>
          <w:rFonts w:asciiTheme="minorHAnsi" w:hAnsiTheme="minorHAnsi" w:cstheme="minorHAnsi"/>
          <w:sz w:val="24"/>
          <w:szCs w:val="24"/>
        </w:rPr>
        <w:t xml:space="preserve">mogą być dokonane po uzyskaniu zgody </w:t>
      </w:r>
      <w:r w:rsidR="00746A2D" w:rsidRPr="00DC3867">
        <w:rPr>
          <w:rFonts w:asciiTheme="minorHAnsi" w:hAnsiTheme="minorHAnsi" w:cstheme="minorHAnsi"/>
          <w:sz w:val="24"/>
          <w:szCs w:val="24"/>
        </w:rPr>
        <w:t xml:space="preserve">Instytucji Zarządzającej </w:t>
      </w:r>
      <w:r w:rsidR="004076A3" w:rsidRPr="00DC3867">
        <w:rPr>
          <w:rFonts w:asciiTheme="minorHAnsi" w:hAnsiTheme="minorHAnsi" w:cstheme="minorHAnsi"/>
          <w:sz w:val="24"/>
          <w:szCs w:val="24"/>
        </w:rPr>
        <w:t>FEW 2021</w:t>
      </w:r>
      <w:r w:rsidR="00927A06" w:rsidRPr="00DC3867">
        <w:rPr>
          <w:rFonts w:asciiTheme="minorHAnsi" w:hAnsiTheme="minorHAnsi" w:cstheme="minorHAnsi"/>
          <w:sz w:val="24"/>
          <w:szCs w:val="24"/>
        </w:rPr>
        <w:t>+</w:t>
      </w:r>
      <w:r w:rsidR="00A4409B" w:rsidRPr="00DC3867">
        <w:rPr>
          <w:rFonts w:asciiTheme="minorHAnsi" w:hAnsiTheme="minorHAnsi" w:cstheme="minorHAnsi"/>
          <w:sz w:val="24"/>
          <w:szCs w:val="24"/>
        </w:rPr>
        <w:t xml:space="preserve">, o ile nie naruszają one celów Projektu, z zastrzeżeniem </w:t>
      </w:r>
      <w:r w:rsidR="006C351D" w:rsidRPr="00DC3867">
        <w:rPr>
          <w:rFonts w:asciiTheme="minorHAnsi" w:hAnsiTheme="minorHAnsi" w:cstheme="minorHAnsi"/>
          <w:sz w:val="24"/>
          <w:szCs w:val="24"/>
        </w:rPr>
        <w:t xml:space="preserve">postanowień </w:t>
      </w:r>
      <w:r w:rsidR="00A4409B" w:rsidRPr="00DC3867">
        <w:rPr>
          <w:rFonts w:asciiTheme="minorHAnsi" w:hAnsiTheme="minorHAnsi" w:cstheme="minorHAnsi"/>
          <w:sz w:val="24"/>
          <w:szCs w:val="24"/>
        </w:rPr>
        <w:t xml:space="preserve">§ </w:t>
      </w:r>
      <w:r w:rsidR="00955E6B" w:rsidRPr="00DC3867">
        <w:rPr>
          <w:rFonts w:asciiTheme="minorHAnsi" w:hAnsiTheme="minorHAnsi" w:cstheme="minorHAnsi"/>
          <w:sz w:val="24"/>
          <w:szCs w:val="24"/>
        </w:rPr>
        <w:t>1</w:t>
      </w:r>
      <w:r w:rsidR="004076A3" w:rsidRPr="00DC3867">
        <w:rPr>
          <w:rFonts w:asciiTheme="minorHAnsi" w:hAnsiTheme="minorHAnsi" w:cstheme="minorHAnsi"/>
          <w:sz w:val="24"/>
          <w:szCs w:val="24"/>
        </w:rPr>
        <w:t>0</w:t>
      </w:r>
      <w:r w:rsidR="00A4409B"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7C408E" w:rsidRPr="00DC3867">
        <w:rPr>
          <w:rFonts w:asciiTheme="minorHAnsi" w:hAnsiTheme="minorHAnsi" w:cstheme="minorHAnsi"/>
          <w:sz w:val="24"/>
          <w:szCs w:val="24"/>
        </w:rPr>
        <w:t>.</w:t>
      </w:r>
    </w:p>
    <w:p w14:paraId="1C1D1A5F" w14:textId="77777777" w:rsidR="00407BF9" w:rsidRPr="00DC3867" w:rsidRDefault="00407BF9"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o których mowa w ust. </w:t>
      </w:r>
      <w:r w:rsidR="00AB7ED4" w:rsidRPr="00DC3867">
        <w:rPr>
          <w:rFonts w:asciiTheme="minorHAnsi" w:hAnsiTheme="minorHAnsi" w:cstheme="minorHAnsi"/>
          <w:sz w:val="24"/>
          <w:szCs w:val="24"/>
        </w:rPr>
        <w:t>6</w:t>
      </w:r>
      <w:r w:rsidR="003D3F66" w:rsidRPr="00DC3867">
        <w:rPr>
          <w:rFonts w:asciiTheme="minorHAnsi" w:hAnsiTheme="minorHAnsi" w:cstheme="minorHAnsi"/>
          <w:sz w:val="24"/>
          <w:szCs w:val="24"/>
        </w:rPr>
        <w:t>, 7</w:t>
      </w:r>
      <w:r w:rsidR="004076A3" w:rsidRPr="00DC3867">
        <w:rPr>
          <w:rFonts w:asciiTheme="minorHAnsi" w:hAnsiTheme="minorHAnsi" w:cstheme="minorHAnsi"/>
          <w:sz w:val="24"/>
          <w:szCs w:val="24"/>
        </w:rPr>
        <w:t>,</w:t>
      </w:r>
      <w:r w:rsidR="007B09AD" w:rsidRPr="00DC3867">
        <w:rPr>
          <w:rFonts w:asciiTheme="minorHAnsi" w:hAnsiTheme="minorHAnsi" w:cstheme="minorHAnsi"/>
          <w:sz w:val="24"/>
          <w:szCs w:val="24"/>
        </w:rPr>
        <w:t xml:space="preserve"> 9</w:t>
      </w:r>
      <w:r w:rsidR="004076A3" w:rsidRPr="00DC3867">
        <w:rPr>
          <w:rFonts w:asciiTheme="minorHAnsi" w:hAnsiTheme="minorHAnsi" w:cstheme="minorHAnsi"/>
          <w:sz w:val="24"/>
          <w:szCs w:val="24"/>
        </w:rPr>
        <w:t xml:space="preserve"> i 11</w:t>
      </w:r>
      <w:r w:rsidR="001A0C4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niniejszego paragrafu, wymagają dokonania zmiany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aneksu</w:t>
      </w:r>
      <w:r w:rsidR="004076A3" w:rsidRPr="00DC3867">
        <w:rPr>
          <w:rFonts w:asciiTheme="minorHAnsi" w:hAnsiTheme="minorHAnsi" w:cstheme="minorHAnsi"/>
          <w:sz w:val="24"/>
          <w:szCs w:val="24"/>
        </w:rPr>
        <w:t>, z zastrzeżeniem ust. 19</w:t>
      </w:r>
      <w:r w:rsidR="00DF4D11" w:rsidRPr="00DC3867">
        <w:rPr>
          <w:rFonts w:asciiTheme="minorHAnsi" w:hAnsiTheme="minorHAnsi" w:cstheme="minorHAnsi"/>
          <w:sz w:val="24"/>
          <w:szCs w:val="24"/>
        </w:rPr>
        <w:t xml:space="preserve"> niniejszego paragrafu.</w:t>
      </w:r>
      <w:r w:rsidR="00497E22" w:rsidRPr="00DC3867">
        <w:rPr>
          <w:rFonts w:asciiTheme="minorHAnsi" w:hAnsiTheme="minorHAnsi" w:cstheme="minorHAnsi"/>
          <w:sz w:val="24"/>
          <w:szCs w:val="24"/>
        </w:rPr>
        <w:t xml:space="preserve"> </w:t>
      </w:r>
    </w:p>
    <w:p w14:paraId="238981C2" w14:textId="77777777" w:rsidR="0091651F" w:rsidRPr="00DC3867" w:rsidRDefault="00E10920" w:rsidP="00DC3867">
      <w:pPr>
        <w:pStyle w:val="Umowa-ustpy"/>
        <w:numPr>
          <w:ilvl w:val="0"/>
          <w:numId w:val="37"/>
        </w:numPr>
        <w:spacing w:line="276" w:lineRule="auto"/>
        <w:jc w:val="left"/>
        <w:rPr>
          <w:rFonts w:asciiTheme="minorHAnsi" w:hAnsiTheme="minorHAnsi" w:cstheme="minorHAnsi"/>
          <w:sz w:val="24"/>
          <w:szCs w:val="24"/>
        </w:rPr>
      </w:pPr>
      <w:r w:rsidRPr="00EF55E2">
        <w:rPr>
          <w:rFonts w:asciiTheme="minorHAnsi" w:hAnsiTheme="minorHAnsi" w:cstheme="minorHAnsi"/>
          <w:sz w:val="24"/>
          <w:szCs w:val="24"/>
        </w:rPr>
        <w:t>Zmiana okresu realizacji Projektu wymaga uzyskania zgody Ins</w:t>
      </w:r>
      <w:r>
        <w:rPr>
          <w:rFonts w:asciiTheme="minorHAnsi" w:hAnsiTheme="minorHAnsi" w:cstheme="minorHAnsi"/>
          <w:sz w:val="24"/>
          <w:szCs w:val="24"/>
        </w:rPr>
        <w:t>tytucji Zarządzającej FEW 2021+</w:t>
      </w:r>
      <w:r w:rsidR="0091651F" w:rsidRPr="00DC3867">
        <w:rPr>
          <w:rFonts w:asciiTheme="minorHAnsi" w:hAnsiTheme="minorHAnsi" w:cstheme="minorHAnsi"/>
          <w:sz w:val="24"/>
          <w:szCs w:val="24"/>
        </w:rPr>
        <w:t xml:space="preserve"> oraz uwzględnienia w kolejnym aneksie do </w:t>
      </w:r>
      <w:r w:rsidR="00DF1D6B" w:rsidRPr="00DC3867">
        <w:rPr>
          <w:rFonts w:asciiTheme="minorHAnsi" w:hAnsiTheme="minorHAnsi" w:cstheme="minorHAnsi"/>
          <w:sz w:val="24"/>
          <w:szCs w:val="24"/>
        </w:rPr>
        <w:t>Porozumienia</w:t>
      </w:r>
      <w:r w:rsidR="00B16E9C" w:rsidRPr="00DC3867">
        <w:rPr>
          <w:rFonts w:asciiTheme="minorHAnsi" w:hAnsiTheme="minorHAnsi" w:cstheme="minorHAnsi"/>
          <w:sz w:val="24"/>
          <w:szCs w:val="24"/>
        </w:rPr>
        <w:t>, z zastrzeżeniem ust. 19 niniejszego Porozumienia</w:t>
      </w:r>
      <w:r w:rsidR="0091651F" w:rsidRPr="00DC3867">
        <w:rPr>
          <w:rFonts w:asciiTheme="minorHAnsi" w:hAnsiTheme="minorHAnsi" w:cstheme="minorHAnsi"/>
          <w:sz w:val="24"/>
          <w:szCs w:val="24"/>
        </w:rPr>
        <w:t xml:space="preserve">. </w:t>
      </w:r>
    </w:p>
    <w:p w14:paraId="6D43C1BF" w14:textId="4B2967AC" w:rsidR="0091651F" w:rsidRPr="00DC3867" w:rsidRDefault="0091651F"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Zmiany rachunk</w:t>
      </w:r>
      <w:r w:rsidR="004108E2" w:rsidRPr="00DC3867">
        <w:rPr>
          <w:rFonts w:asciiTheme="minorHAnsi" w:hAnsiTheme="minorHAnsi" w:cstheme="minorHAnsi"/>
          <w:sz w:val="24"/>
          <w:szCs w:val="24"/>
        </w:rPr>
        <w:t>ów</w:t>
      </w:r>
      <w:r w:rsidRPr="00DC3867">
        <w:rPr>
          <w:rFonts w:asciiTheme="minorHAnsi" w:hAnsiTheme="minorHAnsi" w:cstheme="minorHAnsi"/>
          <w:sz w:val="24"/>
          <w:szCs w:val="24"/>
        </w:rPr>
        <w:t xml:space="preserve"> bankow</w:t>
      </w:r>
      <w:r w:rsidR="004108E2" w:rsidRPr="00DC3867">
        <w:rPr>
          <w:rFonts w:asciiTheme="minorHAnsi" w:hAnsiTheme="minorHAnsi" w:cstheme="minorHAnsi"/>
          <w:sz w:val="24"/>
          <w:szCs w:val="24"/>
        </w:rPr>
        <w:t>ych</w:t>
      </w:r>
      <w:r w:rsidRPr="00DC3867">
        <w:rPr>
          <w:rFonts w:asciiTheme="minorHAnsi" w:hAnsiTheme="minorHAnsi" w:cstheme="minorHAnsi"/>
          <w:sz w:val="24"/>
          <w:szCs w:val="24"/>
        </w:rPr>
        <w:t>, o który</w:t>
      </w:r>
      <w:r w:rsidR="00617D99" w:rsidRPr="00DC3867">
        <w:rPr>
          <w:rFonts w:asciiTheme="minorHAnsi" w:hAnsiTheme="minorHAnsi" w:cstheme="minorHAnsi"/>
          <w:sz w:val="24"/>
          <w:szCs w:val="24"/>
        </w:rPr>
        <w:t>ch</w:t>
      </w:r>
      <w:r w:rsidRPr="00DC3867">
        <w:rPr>
          <w:rFonts w:asciiTheme="minorHAnsi" w:hAnsiTheme="minorHAnsi" w:cstheme="minorHAnsi"/>
          <w:sz w:val="24"/>
          <w:szCs w:val="24"/>
        </w:rPr>
        <w:t xml:space="preserve"> mowa w § </w:t>
      </w:r>
      <w:r w:rsidR="00067D91" w:rsidRPr="00DC3867">
        <w:rPr>
          <w:rFonts w:asciiTheme="minorHAnsi" w:hAnsiTheme="minorHAnsi" w:cstheme="minorHAnsi"/>
          <w:sz w:val="24"/>
          <w:szCs w:val="24"/>
        </w:rPr>
        <w:t xml:space="preserve">1 pkt </w:t>
      </w:r>
      <w:r w:rsidR="004076A3" w:rsidRPr="00DC3867">
        <w:rPr>
          <w:rFonts w:asciiTheme="minorHAnsi" w:hAnsiTheme="minorHAnsi" w:cstheme="minorHAnsi"/>
          <w:sz w:val="24"/>
          <w:szCs w:val="24"/>
        </w:rPr>
        <w:t>2</w:t>
      </w:r>
      <w:r w:rsidR="000504A5" w:rsidRPr="00DC3867">
        <w:rPr>
          <w:rFonts w:asciiTheme="minorHAnsi" w:hAnsiTheme="minorHAnsi" w:cstheme="minorHAnsi"/>
          <w:sz w:val="24"/>
          <w:szCs w:val="24"/>
        </w:rPr>
        <w:t>2</w:t>
      </w:r>
      <w:r w:rsidR="004076A3" w:rsidRPr="00DC3867">
        <w:rPr>
          <w:rFonts w:asciiTheme="minorHAnsi" w:hAnsiTheme="minorHAnsi" w:cstheme="minorHAnsi"/>
          <w:sz w:val="24"/>
          <w:szCs w:val="24"/>
        </w:rPr>
        <w:t xml:space="preserve"> i 2</w:t>
      </w:r>
      <w:r w:rsidR="000504A5" w:rsidRPr="00DC3867">
        <w:rPr>
          <w:rFonts w:asciiTheme="minorHAnsi" w:hAnsiTheme="minorHAnsi" w:cstheme="minorHAnsi"/>
          <w:sz w:val="24"/>
          <w:szCs w:val="24"/>
        </w:rPr>
        <w:t>3</w:t>
      </w:r>
      <w:r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9D6D67" w:rsidRPr="00DC3867">
        <w:rPr>
          <w:rFonts w:asciiTheme="minorHAnsi" w:hAnsiTheme="minorHAnsi" w:cstheme="minorHAnsi"/>
          <w:sz w:val="24"/>
          <w:szCs w:val="24"/>
        </w:rPr>
        <w:t>,</w:t>
      </w:r>
      <w:r w:rsidRPr="00DC3867">
        <w:rPr>
          <w:rFonts w:asciiTheme="minorHAnsi" w:hAnsiTheme="minorHAnsi" w:cstheme="minorHAnsi"/>
          <w:sz w:val="24"/>
          <w:szCs w:val="24"/>
        </w:rPr>
        <w:t xml:space="preserve"> dokonuje się w formie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 jest zobowiązany do niezwłocznego poinformowania Instytucji Zarządzającej </w:t>
      </w:r>
      <w:r w:rsidR="005A1917"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o </w:t>
      </w:r>
      <w:r w:rsidR="005A1917" w:rsidRPr="00DC3867">
        <w:rPr>
          <w:rFonts w:asciiTheme="minorHAnsi" w:hAnsiTheme="minorHAnsi" w:cstheme="minorHAnsi"/>
          <w:sz w:val="24"/>
          <w:szCs w:val="24"/>
        </w:rPr>
        <w:t>w</w:t>
      </w:r>
      <w:r w:rsidR="001E1CBC">
        <w:rPr>
          <w:rFonts w:asciiTheme="minorHAnsi" w:hAnsiTheme="minorHAnsi" w:cstheme="minorHAnsi"/>
          <w:sz w:val="24"/>
          <w:szCs w:val="24"/>
        </w:rPr>
        <w:t>yżej wymienionej</w:t>
      </w:r>
      <w:r w:rsidR="005A1917" w:rsidRPr="00DC3867">
        <w:rPr>
          <w:rFonts w:asciiTheme="minorHAnsi" w:hAnsiTheme="minorHAnsi" w:cstheme="minorHAnsi"/>
          <w:sz w:val="24"/>
          <w:szCs w:val="24"/>
        </w:rPr>
        <w:t xml:space="preserve"> </w:t>
      </w:r>
      <w:r w:rsidRPr="00DC3867">
        <w:rPr>
          <w:rFonts w:asciiTheme="minorHAnsi" w:hAnsiTheme="minorHAnsi" w:cstheme="minorHAnsi"/>
          <w:sz w:val="24"/>
          <w:szCs w:val="24"/>
        </w:rPr>
        <w:t>zmianie</w:t>
      </w:r>
      <w:r w:rsidR="00B16E9C" w:rsidRPr="00DC3867">
        <w:rPr>
          <w:rFonts w:asciiTheme="minorHAnsi" w:hAnsiTheme="minorHAnsi" w:cstheme="minorHAnsi"/>
          <w:sz w:val="24"/>
          <w:szCs w:val="24"/>
        </w:rPr>
        <w:t>, również we wniosku o płatność, jeśli zostanie on złożony przed podpisaniem aneksu</w:t>
      </w:r>
      <w:r w:rsidRPr="00DC3867">
        <w:rPr>
          <w:rFonts w:asciiTheme="minorHAnsi" w:hAnsiTheme="minorHAnsi" w:cstheme="minorHAnsi"/>
          <w:sz w:val="24"/>
          <w:szCs w:val="24"/>
        </w:rPr>
        <w:t xml:space="preserve">. </w:t>
      </w:r>
      <w:r w:rsidR="00CA0B83" w:rsidRPr="00DC3867">
        <w:rPr>
          <w:rFonts w:asciiTheme="minorHAnsi" w:hAnsiTheme="minorHAnsi" w:cstheme="minorHAnsi"/>
          <w:sz w:val="24"/>
          <w:szCs w:val="24"/>
        </w:rPr>
        <w:t xml:space="preserve">Każda zmiana rachunku bankowego Beneficjenta wymaga przedłożenia przez Beneficjenta umowy rachunku </w:t>
      </w:r>
      <w:r w:rsidR="00F46CDB" w:rsidRPr="00DC3867">
        <w:rPr>
          <w:rFonts w:asciiTheme="minorHAnsi" w:hAnsiTheme="minorHAnsi" w:cstheme="minorHAnsi"/>
          <w:sz w:val="24"/>
          <w:szCs w:val="24"/>
        </w:rPr>
        <w:t>bankowego. Ewentualna</w:t>
      </w:r>
      <w:r w:rsidRPr="00DC3867">
        <w:rPr>
          <w:rFonts w:asciiTheme="minorHAnsi" w:hAnsiTheme="minorHAnsi" w:cstheme="minorHAnsi"/>
          <w:sz w:val="24"/>
          <w:szCs w:val="24"/>
        </w:rPr>
        <w:t xml:space="preserve"> szkoda powstała wskutek niedopełnienia tego obowiązku obciąża wyłącznie Beneficjenta.</w:t>
      </w:r>
    </w:p>
    <w:p w14:paraId="5B6CA728"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w załącznikach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 pisemnego poinformowania Instytucji Zarządzającej</w:t>
      </w:r>
      <w:r w:rsidR="00055DBB" w:rsidRPr="00DC3867">
        <w:rPr>
          <w:rFonts w:asciiTheme="minorHAnsi" w:hAnsiTheme="minorHAnsi" w:cstheme="minorHAnsi"/>
          <w:sz w:val="24"/>
          <w:szCs w:val="24"/>
        </w:rPr>
        <w:t xml:space="preserve"> </w:t>
      </w:r>
      <w:r w:rsidR="00EF18DA" w:rsidRPr="00DC3867">
        <w:rPr>
          <w:rFonts w:asciiTheme="minorHAnsi" w:hAnsiTheme="minorHAnsi" w:cstheme="minorHAnsi"/>
          <w:sz w:val="24"/>
          <w:szCs w:val="24"/>
        </w:rPr>
        <w:t>FEW 2021</w:t>
      </w:r>
      <w:r w:rsidR="00055DBB" w:rsidRPr="00DC3867">
        <w:rPr>
          <w:rFonts w:asciiTheme="minorHAnsi" w:hAnsiTheme="minorHAnsi" w:cstheme="minorHAnsi"/>
          <w:sz w:val="24"/>
          <w:szCs w:val="24"/>
        </w:rPr>
        <w:t>+ przez Beneficjenta.</w:t>
      </w:r>
    </w:p>
    <w:p w14:paraId="7255A396"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zmian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wymagających zawarcia w niedługim okresie kilku aneksów, </w:t>
      </w:r>
      <w:r w:rsidR="00EF18DA" w:rsidRPr="00DC3867">
        <w:rPr>
          <w:rFonts w:asciiTheme="minorHAnsi" w:hAnsiTheme="minorHAnsi" w:cstheme="minorHAnsi"/>
          <w:sz w:val="24"/>
          <w:szCs w:val="24"/>
        </w:rPr>
        <w:t>Strony Porozumienia mogą zawrzeć jeden aneks uwzględniający te zmiany</w:t>
      </w:r>
      <w:r w:rsidRPr="00DC3867">
        <w:rPr>
          <w:rFonts w:asciiTheme="minorHAnsi" w:hAnsiTheme="minorHAnsi" w:cstheme="minorHAnsi"/>
          <w:sz w:val="24"/>
          <w:szCs w:val="24"/>
        </w:rPr>
        <w:t xml:space="preserve">. W takim przypadku, do czasu zawarcia aneksu, Beneficjent jest zobowiązany do informowania Instytucji Zarządzającej </w:t>
      </w:r>
      <w:r w:rsidR="00EF18DA" w:rsidRPr="00DC3867">
        <w:rPr>
          <w:rFonts w:asciiTheme="minorHAnsi" w:hAnsiTheme="minorHAnsi" w:cstheme="minorHAnsi"/>
          <w:sz w:val="24"/>
          <w:szCs w:val="24"/>
        </w:rPr>
        <w:t>FEW 2021</w:t>
      </w:r>
      <w:r w:rsidRPr="00DC3867">
        <w:rPr>
          <w:rFonts w:asciiTheme="minorHAnsi" w:hAnsiTheme="minorHAnsi" w:cstheme="minorHAnsi"/>
          <w:sz w:val="24"/>
          <w:szCs w:val="24"/>
        </w:rPr>
        <w:t>+ na piśmie o kolejnych zmianach, które zostaną ujęte w</w:t>
      </w:r>
      <w:r w:rsidR="003740C2"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jednym aneksie. </w:t>
      </w:r>
    </w:p>
    <w:p w14:paraId="5A71AD92" w14:textId="77777777" w:rsidR="007174AD" w:rsidRPr="00DC3867" w:rsidRDefault="007174AD"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lastRenderedPageBreak/>
        <w:t xml:space="preserve">Po zakończeniu realizacji Projektu sporządzany jest aneks końcowy </w:t>
      </w:r>
      <w:r w:rsidR="00C80A05" w:rsidRPr="00DC3867">
        <w:rPr>
          <w:rFonts w:asciiTheme="minorHAnsi" w:hAnsiTheme="minorHAnsi" w:cstheme="minorHAnsi"/>
          <w:sz w:val="24"/>
          <w:szCs w:val="24"/>
        </w:rPr>
        <w:t xml:space="preserve">do Porozumienia </w:t>
      </w:r>
      <w:r w:rsidRPr="00DC3867">
        <w:rPr>
          <w:rFonts w:asciiTheme="minorHAnsi" w:hAnsiTheme="minorHAnsi" w:cstheme="minorHAnsi"/>
          <w:sz w:val="24"/>
          <w:szCs w:val="24"/>
        </w:rPr>
        <w:t>uwzględniają</w:t>
      </w:r>
      <w:r w:rsidR="00A23EF7" w:rsidRPr="00DC3867">
        <w:rPr>
          <w:rFonts w:asciiTheme="minorHAnsi" w:hAnsiTheme="minorHAnsi" w:cstheme="minorHAnsi"/>
          <w:sz w:val="24"/>
          <w:szCs w:val="24"/>
        </w:rPr>
        <w:t xml:space="preserve">cy wszystkie zmiany we wniosku </w:t>
      </w:r>
      <w:r w:rsidRPr="00DC3867">
        <w:rPr>
          <w:rFonts w:asciiTheme="minorHAnsi" w:hAnsiTheme="minorHAnsi" w:cstheme="minorHAnsi"/>
          <w:sz w:val="24"/>
          <w:szCs w:val="24"/>
        </w:rPr>
        <w:t>o dofinansowanie wymagające uprzedni</w:t>
      </w:r>
      <w:r w:rsidR="001A0C4B" w:rsidRPr="00DC3867">
        <w:rPr>
          <w:rFonts w:asciiTheme="minorHAnsi" w:hAnsiTheme="minorHAnsi" w:cstheme="minorHAnsi"/>
          <w:sz w:val="24"/>
          <w:szCs w:val="24"/>
        </w:rPr>
        <w:t>ego po</w:t>
      </w:r>
      <w:r w:rsidRPr="00DC3867">
        <w:rPr>
          <w:rFonts w:asciiTheme="minorHAnsi" w:hAnsiTheme="minorHAnsi" w:cstheme="minorHAnsi"/>
          <w:sz w:val="24"/>
          <w:szCs w:val="24"/>
        </w:rPr>
        <w:t xml:space="preserve">informowania i zgody Instytucji Zarządzającej </w:t>
      </w:r>
      <w:r w:rsidR="00732F6A" w:rsidRPr="00DC3867">
        <w:rPr>
          <w:rFonts w:asciiTheme="minorHAnsi" w:hAnsiTheme="minorHAnsi" w:cstheme="minorHAnsi"/>
          <w:sz w:val="24"/>
          <w:szCs w:val="24"/>
        </w:rPr>
        <w:t>FEW 2021</w:t>
      </w:r>
      <w:r w:rsidRPr="00DC3867">
        <w:rPr>
          <w:rFonts w:asciiTheme="minorHAnsi" w:hAnsiTheme="minorHAnsi" w:cstheme="minorHAnsi"/>
          <w:sz w:val="24"/>
          <w:szCs w:val="24"/>
        </w:rPr>
        <w:t>+.</w:t>
      </w:r>
    </w:p>
    <w:p w14:paraId="561CB273" w14:textId="77777777" w:rsidR="00C80A05" w:rsidRPr="00DC3867" w:rsidRDefault="00D334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braku zgody</w:t>
      </w:r>
      <w:r w:rsidR="004F55BC" w:rsidRPr="00DC3867">
        <w:rPr>
          <w:rFonts w:asciiTheme="minorHAnsi" w:hAnsiTheme="minorHAnsi" w:cstheme="minorHAnsi"/>
          <w:sz w:val="24"/>
          <w:szCs w:val="24"/>
        </w:rPr>
        <w:t xml:space="preserve"> </w:t>
      </w:r>
      <w:r w:rsidRPr="00DC3867">
        <w:rPr>
          <w:rFonts w:asciiTheme="minorHAnsi" w:hAnsiTheme="minorHAnsi" w:cstheme="minorHAnsi"/>
          <w:sz w:val="24"/>
          <w:szCs w:val="24"/>
        </w:rPr>
        <w:t>Instytucji Zarządzaj</w:t>
      </w:r>
      <w:r w:rsidR="004B10A8" w:rsidRPr="00DC3867">
        <w:rPr>
          <w:rFonts w:asciiTheme="minorHAnsi" w:hAnsiTheme="minorHAnsi" w:cstheme="minorHAnsi"/>
          <w:sz w:val="24"/>
          <w:szCs w:val="24"/>
        </w:rPr>
        <w:t>ą</w:t>
      </w:r>
      <w:r w:rsidRPr="00DC3867">
        <w:rPr>
          <w:rFonts w:asciiTheme="minorHAnsi" w:hAnsiTheme="minorHAnsi" w:cstheme="minorHAnsi"/>
          <w:sz w:val="24"/>
          <w:szCs w:val="24"/>
        </w:rPr>
        <w:t xml:space="preserve">cej </w:t>
      </w:r>
      <w:r w:rsidR="00732F6A" w:rsidRPr="00DC3867">
        <w:rPr>
          <w:rFonts w:asciiTheme="minorHAnsi" w:hAnsiTheme="minorHAnsi" w:cstheme="minorHAnsi"/>
          <w:sz w:val="24"/>
          <w:szCs w:val="24"/>
        </w:rPr>
        <w:t>FEW 2021</w:t>
      </w:r>
      <w:r w:rsidR="00292CBB" w:rsidRPr="00DC3867">
        <w:rPr>
          <w:rFonts w:asciiTheme="minorHAnsi" w:hAnsiTheme="minorHAnsi" w:cstheme="minorHAnsi"/>
          <w:sz w:val="24"/>
          <w:szCs w:val="24"/>
        </w:rPr>
        <w:t xml:space="preserve">+ </w:t>
      </w:r>
      <w:r w:rsidRPr="00DC3867">
        <w:rPr>
          <w:rFonts w:asciiTheme="minorHAnsi" w:hAnsiTheme="minorHAnsi" w:cstheme="minorHAnsi"/>
          <w:sz w:val="24"/>
          <w:szCs w:val="24"/>
        </w:rPr>
        <w:t xml:space="preserve">na dokonanie zmian, o których mowa w ust. </w:t>
      </w:r>
      <w:r w:rsidR="00955E6B" w:rsidRPr="00DC3867">
        <w:rPr>
          <w:rFonts w:asciiTheme="minorHAnsi" w:hAnsiTheme="minorHAnsi" w:cstheme="minorHAnsi"/>
          <w:sz w:val="24"/>
          <w:szCs w:val="24"/>
        </w:rPr>
        <w:t xml:space="preserve">2 </w:t>
      </w:r>
      <w:r w:rsidR="00F73509" w:rsidRPr="00DC3867">
        <w:rPr>
          <w:rFonts w:asciiTheme="minorHAnsi" w:hAnsiTheme="minorHAnsi" w:cstheme="minorHAnsi"/>
          <w:sz w:val="24"/>
          <w:szCs w:val="24"/>
        </w:rPr>
        <w:t>niniejszego paragrafu</w:t>
      </w:r>
      <w:r w:rsidR="005306E8" w:rsidRPr="00DC3867">
        <w:rPr>
          <w:rFonts w:asciiTheme="minorHAnsi" w:hAnsiTheme="minorHAnsi" w:cstheme="minorHAnsi"/>
          <w:sz w:val="24"/>
          <w:szCs w:val="24"/>
        </w:rPr>
        <w:t>,</w:t>
      </w:r>
      <w:r w:rsidRPr="00DC3867">
        <w:rPr>
          <w:rFonts w:asciiTheme="minorHAnsi" w:hAnsiTheme="minorHAnsi" w:cstheme="minorHAnsi"/>
          <w:sz w:val="24"/>
          <w:szCs w:val="24"/>
        </w:rPr>
        <w:t xml:space="preserve"> Beneficjent jest zobowiąz</w:t>
      </w:r>
      <w:r w:rsidR="004B10A8" w:rsidRPr="00DC3867">
        <w:rPr>
          <w:rFonts w:asciiTheme="minorHAnsi" w:hAnsiTheme="minorHAnsi" w:cstheme="minorHAnsi"/>
          <w:sz w:val="24"/>
          <w:szCs w:val="24"/>
        </w:rPr>
        <w:t>a</w:t>
      </w:r>
      <w:r w:rsidR="00A80919" w:rsidRPr="00DC3867">
        <w:rPr>
          <w:rFonts w:asciiTheme="minorHAnsi" w:hAnsiTheme="minorHAnsi" w:cstheme="minorHAnsi"/>
          <w:sz w:val="24"/>
          <w:szCs w:val="24"/>
        </w:rPr>
        <w:t>ny do realizacji Projektu</w:t>
      </w:r>
      <w:r w:rsidRPr="00DC3867">
        <w:rPr>
          <w:rFonts w:asciiTheme="minorHAnsi" w:hAnsiTheme="minorHAnsi" w:cstheme="minorHAnsi"/>
          <w:sz w:val="24"/>
          <w:szCs w:val="24"/>
        </w:rPr>
        <w:t xml:space="preserve"> zgodnie z obowiązującą wersją wniosku o dofinansowanie lub ma możliwość rezygnacji z realizac</w:t>
      </w:r>
      <w:r w:rsidR="00581BDB" w:rsidRPr="00DC3867">
        <w:rPr>
          <w:rFonts w:asciiTheme="minorHAnsi" w:hAnsiTheme="minorHAnsi" w:cstheme="minorHAnsi"/>
          <w:sz w:val="24"/>
          <w:szCs w:val="24"/>
        </w:rPr>
        <w:t>ji Projektu</w:t>
      </w:r>
      <w:r w:rsidR="0019169C" w:rsidRPr="00DC3867">
        <w:rPr>
          <w:rFonts w:asciiTheme="minorHAnsi" w:hAnsiTheme="minorHAnsi" w:cstheme="minorHAnsi"/>
          <w:sz w:val="24"/>
          <w:szCs w:val="24"/>
        </w:rPr>
        <w:t xml:space="preserve"> w trybie, o którym mowa w § 1</w:t>
      </w:r>
      <w:r w:rsidR="00B16E9C" w:rsidRPr="00DC3867">
        <w:rPr>
          <w:rFonts w:asciiTheme="minorHAnsi" w:hAnsiTheme="minorHAnsi" w:cstheme="minorHAnsi"/>
          <w:sz w:val="24"/>
          <w:szCs w:val="24"/>
        </w:rPr>
        <w:t>8</w:t>
      </w:r>
      <w:r w:rsidR="0019169C" w:rsidRPr="00DC3867">
        <w:rPr>
          <w:rFonts w:asciiTheme="minorHAnsi" w:hAnsiTheme="minorHAnsi" w:cstheme="minorHAnsi"/>
          <w:sz w:val="24"/>
          <w:szCs w:val="24"/>
        </w:rPr>
        <w:t xml:space="preserve"> ust.</w:t>
      </w:r>
      <w:r w:rsidR="00067D91" w:rsidRPr="00DC3867">
        <w:rPr>
          <w:rFonts w:asciiTheme="minorHAnsi" w:hAnsiTheme="minorHAnsi" w:cstheme="minorHAnsi"/>
          <w:sz w:val="24"/>
          <w:szCs w:val="24"/>
        </w:rPr>
        <w:t xml:space="preserve"> </w:t>
      </w:r>
      <w:r w:rsidR="004108E2" w:rsidRPr="00DC3867">
        <w:rPr>
          <w:rFonts w:asciiTheme="minorHAnsi" w:hAnsiTheme="minorHAnsi" w:cstheme="minorHAnsi"/>
          <w:sz w:val="24"/>
          <w:szCs w:val="24"/>
        </w:rPr>
        <w:t>6</w:t>
      </w:r>
      <w:r w:rsidR="0019169C" w:rsidRPr="00DC3867">
        <w:rPr>
          <w:rFonts w:asciiTheme="minorHAnsi" w:hAnsiTheme="minorHAnsi" w:cstheme="minorHAnsi"/>
          <w:sz w:val="24"/>
          <w:szCs w:val="24"/>
        </w:rPr>
        <w:t xml:space="preserve"> </w:t>
      </w:r>
      <w:r w:rsidR="00DF1D6B" w:rsidRPr="00DC3867">
        <w:rPr>
          <w:rFonts w:asciiTheme="minorHAnsi" w:hAnsiTheme="minorHAnsi" w:cstheme="minorHAnsi"/>
          <w:sz w:val="24"/>
          <w:szCs w:val="24"/>
        </w:rPr>
        <w:t>Porozumienia</w:t>
      </w:r>
      <w:r w:rsidR="00C80A05" w:rsidRPr="00DC3867">
        <w:rPr>
          <w:rFonts w:asciiTheme="minorHAnsi" w:hAnsiTheme="minorHAnsi" w:cstheme="minorHAnsi"/>
          <w:sz w:val="24"/>
          <w:szCs w:val="24"/>
        </w:rPr>
        <w:t>.</w:t>
      </w:r>
    </w:p>
    <w:p w14:paraId="25F6BBA6" w14:textId="77777777" w:rsidR="002F3554" w:rsidRPr="00DC3867" w:rsidRDefault="00055DBB" w:rsidP="00DC3867">
      <w:pPr>
        <w:pStyle w:val="Umowa-ustpy"/>
        <w:numPr>
          <w:ilvl w:val="0"/>
          <w:numId w:val="3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Ostateczną decyzję o konieczności sporządzenia aneksu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uwzględniającego wnioskowane przez Beneficjenta zmiany, podejmuje Instytucja Zarządzająca </w:t>
      </w:r>
      <w:r w:rsidR="001E598D" w:rsidRPr="00DC3867">
        <w:rPr>
          <w:rFonts w:asciiTheme="minorHAnsi" w:hAnsiTheme="minorHAnsi" w:cstheme="minorHAnsi"/>
          <w:sz w:val="24"/>
          <w:szCs w:val="24"/>
        </w:rPr>
        <w:t>FEW 2021</w:t>
      </w:r>
      <w:r w:rsidRPr="00DC3867">
        <w:rPr>
          <w:rFonts w:asciiTheme="minorHAnsi" w:hAnsiTheme="minorHAnsi" w:cstheme="minorHAnsi"/>
          <w:sz w:val="24"/>
          <w:szCs w:val="24"/>
        </w:rPr>
        <w:t>+</w:t>
      </w:r>
      <w:r w:rsidR="001A0C4B" w:rsidRPr="00DC3867">
        <w:rPr>
          <w:rFonts w:asciiTheme="minorHAnsi" w:hAnsiTheme="minorHAnsi" w:cstheme="minorHAnsi"/>
          <w:sz w:val="24"/>
          <w:szCs w:val="24"/>
        </w:rPr>
        <w:t>.</w:t>
      </w:r>
    </w:p>
    <w:p w14:paraId="058988EE" w14:textId="77777777" w:rsidR="009C0577" w:rsidRPr="00DC3867" w:rsidRDefault="009C0577" w:rsidP="00DC3867">
      <w:pPr>
        <w:autoSpaceDE w:val="0"/>
        <w:autoSpaceDN w:val="0"/>
        <w:adjustRightInd w:val="0"/>
        <w:spacing w:line="276" w:lineRule="auto"/>
        <w:jc w:val="center"/>
        <w:rPr>
          <w:rFonts w:asciiTheme="minorHAnsi" w:hAnsiTheme="minorHAnsi" w:cstheme="minorHAnsi"/>
          <w:b/>
        </w:rPr>
      </w:pPr>
    </w:p>
    <w:p w14:paraId="0856B9BA" w14:textId="77777777" w:rsidR="008D6B16" w:rsidRPr="00DC3867" w:rsidRDefault="008D6B16"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012257" w:rsidRPr="00DC3867">
        <w:rPr>
          <w:rFonts w:asciiTheme="minorHAnsi" w:hAnsiTheme="minorHAnsi" w:cstheme="minorHAnsi"/>
          <w:b/>
        </w:rPr>
        <w:t>17</w:t>
      </w:r>
    </w:p>
    <w:p w14:paraId="021FCEF2"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Siła wyższa</w:t>
      </w:r>
    </w:p>
    <w:p w14:paraId="1952BA23" w14:textId="77777777" w:rsidR="008D6B16" w:rsidRPr="00DC3867" w:rsidRDefault="008D6B16"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niezwłocznie poinformować Instytucję Zarządzającą </w:t>
      </w:r>
      <w:r w:rsidR="00012257" w:rsidRPr="00DC3867">
        <w:rPr>
          <w:rFonts w:asciiTheme="minorHAnsi" w:hAnsiTheme="minorHAnsi" w:cstheme="minorHAnsi"/>
          <w:sz w:val="24"/>
          <w:szCs w:val="24"/>
        </w:rPr>
        <w:t>FEW 2021</w:t>
      </w:r>
      <w:r w:rsidRPr="00DC3867">
        <w:rPr>
          <w:rFonts w:asciiTheme="minorHAnsi" w:hAnsiTheme="minorHAnsi" w:cstheme="minorHAnsi"/>
          <w:sz w:val="24"/>
          <w:szCs w:val="24"/>
        </w:rPr>
        <w:t>+ o fakcie wystąpienia działania siły wyższej, udowodnić te okoliczności poprzez przedstawienie dokumentacji potwierdzającej wystąpienie zdarzeń mających cechy siły wyższej oraz wskazać zakres i wpływ, jaki zdarzenie miało na przebieg realizacji Projektu.</w:t>
      </w:r>
      <w:r w:rsidR="00012257" w:rsidRPr="00DC3867">
        <w:rPr>
          <w:rFonts w:asciiTheme="minorHAnsi" w:hAnsiTheme="minorHAnsi" w:cstheme="minorHAnsi"/>
          <w:sz w:val="24"/>
          <w:szCs w:val="24"/>
        </w:rPr>
        <w:t xml:space="preserve"> </w:t>
      </w:r>
      <w:r w:rsidR="00B16E9C" w:rsidRPr="00DC3867">
        <w:rPr>
          <w:rFonts w:asciiTheme="minorHAnsi" w:hAnsiTheme="minorHAnsi" w:cstheme="minorHAnsi"/>
          <w:sz w:val="24"/>
          <w:szCs w:val="24"/>
        </w:rPr>
        <w:t>Ocena czy zdarzenie nosi znamiona siły wyższej leży po stronie Instytucji Zarządzającej FEW 2021+.</w:t>
      </w:r>
    </w:p>
    <w:p w14:paraId="15BB883E" w14:textId="77777777" w:rsidR="00012257" w:rsidRPr="00DC3867" w:rsidRDefault="00012257" w:rsidP="00DC3867">
      <w:pPr>
        <w:pStyle w:val="Umowa-ustpy"/>
        <w:numPr>
          <w:ilvl w:val="0"/>
          <w:numId w:val="38"/>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Wystąpienie siły wyższej, w sytuacji gdy dalsza realizacja Projektu nie jest możliwa,</w:t>
      </w:r>
      <w:r w:rsidR="004074FB" w:rsidRPr="00DC3867">
        <w:rPr>
          <w:rFonts w:asciiTheme="minorHAnsi" w:hAnsiTheme="minorHAnsi" w:cstheme="minorHAnsi"/>
          <w:sz w:val="24"/>
          <w:szCs w:val="24"/>
        </w:rPr>
        <w:t xml:space="preserve"> skutkuje wycofaniem przez Instytucję Zarządzającą FEW 2021 wcześniej zatwierdzonych wydatków ujętych we wnioskach o płatność.</w:t>
      </w:r>
    </w:p>
    <w:p w14:paraId="7309FFF0" w14:textId="00639028" w:rsidR="00D459C9" w:rsidRPr="00DC3867" w:rsidRDefault="00D459C9" w:rsidP="00D74ED5">
      <w:pPr>
        <w:pStyle w:val="Umowa-ustpy"/>
        <w:spacing w:after="0" w:line="276" w:lineRule="auto"/>
        <w:rPr>
          <w:rFonts w:asciiTheme="minorHAnsi" w:hAnsiTheme="minorHAnsi" w:cstheme="minorHAnsi"/>
          <w:b/>
          <w:sz w:val="24"/>
          <w:szCs w:val="24"/>
        </w:rPr>
      </w:pPr>
    </w:p>
    <w:p w14:paraId="61AC8DE0" w14:textId="77777777" w:rsidR="00C36EE8" w:rsidRPr="00DC3867" w:rsidRDefault="00C36EE8" w:rsidP="00DC3867">
      <w:pPr>
        <w:pStyle w:val="Umowa-ustpy"/>
        <w:spacing w:after="0" w:line="276" w:lineRule="auto"/>
        <w:jc w:val="center"/>
        <w:rPr>
          <w:rFonts w:asciiTheme="minorHAnsi" w:hAnsiTheme="minorHAnsi" w:cstheme="minorHAnsi"/>
          <w:sz w:val="24"/>
          <w:szCs w:val="24"/>
        </w:rPr>
      </w:pPr>
      <w:r w:rsidRPr="00DC3867">
        <w:rPr>
          <w:rFonts w:asciiTheme="minorHAnsi" w:hAnsiTheme="minorHAnsi" w:cstheme="minorHAnsi"/>
          <w:b/>
          <w:sz w:val="24"/>
          <w:szCs w:val="24"/>
        </w:rPr>
        <w:t>§ 1</w:t>
      </w:r>
      <w:r w:rsidR="00012257" w:rsidRPr="00DC3867">
        <w:rPr>
          <w:rFonts w:asciiTheme="minorHAnsi" w:hAnsiTheme="minorHAnsi" w:cstheme="minorHAnsi"/>
          <w:b/>
          <w:sz w:val="24"/>
          <w:szCs w:val="24"/>
        </w:rPr>
        <w:t>8</w:t>
      </w:r>
    </w:p>
    <w:p w14:paraId="33CBB599" w14:textId="77777777" w:rsidR="00C36EE8" w:rsidRPr="00DC3867" w:rsidRDefault="00C36EE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Rozwiązanie </w:t>
      </w:r>
      <w:r w:rsidR="00DF1D6B" w:rsidRPr="00DC3867">
        <w:rPr>
          <w:rFonts w:asciiTheme="minorHAnsi" w:hAnsiTheme="minorHAnsi" w:cstheme="minorHAnsi"/>
          <w:sz w:val="24"/>
        </w:rPr>
        <w:t>Porozumienia</w:t>
      </w:r>
    </w:p>
    <w:p w14:paraId="290285A7" w14:textId="77777777" w:rsidR="0095487B" w:rsidRPr="00DC3867" w:rsidRDefault="0095487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Instytucja Zarządzająca </w:t>
      </w:r>
      <w:r w:rsidR="00CD02D2" w:rsidRPr="00DC3867">
        <w:rPr>
          <w:rFonts w:asciiTheme="minorHAnsi" w:hAnsiTheme="minorHAnsi" w:cstheme="minorHAnsi"/>
          <w:sz w:val="24"/>
          <w:szCs w:val="24"/>
        </w:rPr>
        <w:t>FEW 2021</w:t>
      </w:r>
      <w:r w:rsidRPr="00DC3867">
        <w:rPr>
          <w:rFonts w:asciiTheme="minorHAnsi" w:hAnsiTheme="minorHAnsi" w:cstheme="minorHAnsi"/>
          <w:sz w:val="24"/>
          <w:szCs w:val="24"/>
        </w:rPr>
        <w:t xml:space="preserve">+ może rozwiązać </w:t>
      </w:r>
      <w:r w:rsidR="00DF1D6B" w:rsidRPr="00DC3867">
        <w:rPr>
          <w:rFonts w:asciiTheme="minorHAnsi" w:hAnsiTheme="minorHAnsi" w:cstheme="minorHAnsi"/>
          <w:sz w:val="24"/>
          <w:szCs w:val="24"/>
        </w:rPr>
        <w:t>Porozumienie</w:t>
      </w:r>
      <w:r w:rsidRPr="00DC3867">
        <w:rPr>
          <w:rFonts w:asciiTheme="minorHAnsi" w:hAnsiTheme="minorHAnsi" w:cstheme="minorHAnsi"/>
          <w:sz w:val="24"/>
          <w:szCs w:val="24"/>
        </w:rPr>
        <w:t xml:space="preserve"> bez wypowiedzenia, jeżeli Beneficjent</w:t>
      </w:r>
      <w:r w:rsidR="0074344F" w:rsidRPr="00DC3867">
        <w:rPr>
          <w:rFonts w:asciiTheme="minorHAnsi" w:hAnsiTheme="minorHAnsi" w:cstheme="minorHAnsi"/>
          <w:sz w:val="24"/>
          <w:szCs w:val="24"/>
        </w:rPr>
        <w:t xml:space="preserve"> w okresie realizacji Projektu:</w:t>
      </w:r>
    </w:p>
    <w:p w14:paraId="60CE0DB1"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rozpoczął realizacji Projektu w terminie 3 miesięcy od </w:t>
      </w:r>
      <w:r w:rsidR="006C351D" w:rsidRPr="00DC3867">
        <w:rPr>
          <w:rFonts w:asciiTheme="minorHAnsi" w:hAnsiTheme="minorHAnsi" w:cstheme="minorHAnsi"/>
          <w:lang w:val="x-none"/>
        </w:rPr>
        <w:t xml:space="preserve">określonego </w:t>
      </w:r>
      <w:r w:rsidRPr="00DC3867">
        <w:rPr>
          <w:rFonts w:asciiTheme="minorHAnsi" w:hAnsiTheme="minorHAnsi" w:cstheme="minorHAnsi"/>
          <w:lang w:val="x-none"/>
        </w:rPr>
        <w:t xml:space="preserve">w </w:t>
      </w:r>
      <w:r w:rsidR="00CD02D2" w:rsidRPr="00DC3867">
        <w:rPr>
          <w:rFonts w:asciiTheme="minorHAnsi" w:hAnsiTheme="minorHAnsi" w:cstheme="minorHAnsi"/>
          <w:lang w:val="x-none"/>
        </w:rPr>
        <w:t>Projekcie</w:t>
      </w:r>
      <w:r w:rsidR="006C351D" w:rsidRPr="00DC3867">
        <w:rPr>
          <w:rFonts w:asciiTheme="minorHAnsi" w:hAnsiTheme="minorHAnsi" w:cstheme="minorHAnsi"/>
          <w:lang w:val="x-none"/>
        </w:rPr>
        <w:t xml:space="preserve"> terminu </w:t>
      </w:r>
      <w:r w:rsidRPr="00DC3867">
        <w:rPr>
          <w:rFonts w:asciiTheme="minorHAnsi" w:hAnsiTheme="minorHAnsi" w:cstheme="minorHAnsi"/>
          <w:lang w:val="x-none"/>
        </w:rPr>
        <w:t>r</w:t>
      </w:r>
      <w:r w:rsidR="00E07B00" w:rsidRPr="00DC3867">
        <w:rPr>
          <w:rFonts w:asciiTheme="minorHAnsi" w:hAnsiTheme="minorHAnsi" w:cstheme="minorHAnsi"/>
          <w:lang w:val="x-none"/>
        </w:rPr>
        <w:t>ozpoczęcia realizacji Projektu;</w:t>
      </w:r>
    </w:p>
    <w:p w14:paraId="5BF017B7" w14:textId="77777777" w:rsidR="00CD02D2"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realizuje zakresu rzeczowego lub jego realizacja w znacznym stopniu odbiega od postanowień Porozumienia, w szczególności harmonogramu</w:t>
      </w:r>
      <w:r w:rsidR="00B16E9C" w:rsidRPr="00DC3867">
        <w:rPr>
          <w:rFonts w:asciiTheme="minorHAnsi" w:hAnsiTheme="minorHAnsi" w:cstheme="minorHAnsi"/>
          <w:lang w:val="x-none"/>
        </w:rPr>
        <w:t xml:space="preserve"> realizacji Projektu </w:t>
      </w:r>
      <w:r w:rsidRPr="00DC3867">
        <w:rPr>
          <w:rFonts w:asciiTheme="minorHAnsi" w:hAnsiTheme="minorHAnsi" w:cstheme="minorHAnsi"/>
          <w:lang w:val="x-none"/>
        </w:rPr>
        <w:t>określonego we wniosku</w:t>
      </w:r>
      <w:r w:rsidR="00B16E9C" w:rsidRPr="00DC3867">
        <w:rPr>
          <w:rFonts w:asciiTheme="minorHAnsi" w:hAnsiTheme="minorHAnsi" w:cstheme="minorHAnsi"/>
          <w:lang w:val="x-none"/>
        </w:rPr>
        <w:t xml:space="preserve"> o dofinansowanie</w:t>
      </w:r>
      <w:r w:rsidRPr="00DC3867">
        <w:rPr>
          <w:rFonts w:asciiTheme="minorHAnsi" w:hAnsiTheme="minorHAnsi" w:cstheme="minorHAnsi"/>
          <w:lang w:val="x-none"/>
        </w:rPr>
        <w:t>;</w:t>
      </w:r>
    </w:p>
    <w:p w14:paraId="24CAAE36" w14:textId="77777777" w:rsidR="0095487B" w:rsidRPr="00DC3867" w:rsidRDefault="00CD02D2"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realizuje Projekt w sposób niezgodny z Porozumieniem lub przepisami prawa lub procedurami właściwymi dla Programu;</w:t>
      </w:r>
    </w:p>
    <w:p w14:paraId="0E8A02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nie osiągnął zamierzonego w Projekcie celu</w:t>
      </w:r>
      <w:r w:rsidR="006C351D" w:rsidRPr="00DC3867">
        <w:rPr>
          <w:rFonts w:asciiTheme="minorHAnsi" w:hAnsiTheme="minorHAnsi" w:cstheme="minorHAnsi"/>
          <w:lang w:val="x-none"/>
        </w:rPr>
        <w:t xml:space="preserve"> </w:t>
      </w:r>
      <w:r w:rsidR="007F7D0E" w:rsidRPr="00DC3867">
        <w:rPr>
          <w:rFonts w:asciiTheme="minorHAnsi" w:hAnsiTheme="minorHAnsi" w:cstheme="minorHAnsi"/>
          <w:lang w:val="x-none"/>
        </w:rPr>
        <w:t>i/</w:t>
      </w:r>
      <w:r w:rsidR="00747631" w:rsidRPr="00DC3867">
        <w:rPr>
          <w:rFonts w:asciiTheme="minorHAnsi" w:hAnsiTheme="minorHAnsi" w:cstheme="minorHAnsi"/>
          <w:lang w:val="x-none"/>
        </w:rPr>
        <w:t xml:space="preserve">lub </w:t>
      </w:r>
      <w:r w:rsidR="006C351D" w:rsidRPr="00DC3867">
        <w:rPr>
          <w:rFonts w:asciiTheme="minorHAnsi" w:hAnsiTheme="minorHAnsi" w:cstheme="minorHAnsi"/>
          <w:lang w:val="x-none"/>
        </w:rPr>
        <w:t xml:space="preserve">nie osiągnął </w:t>
      </w:r>
      <w:r w:rsidR="00CD02D2" w:rsidRPr="00DC3867">
        <w:rPr>
          <w:rFonts w:asciiTheme="minorHAnsi" w:hAnsiTheme="minorHAnsi" w:cstheme="minorHAnsi"/>
          <w:lang w:val="x-none"/>
        </w:rPr>
        <w:t>zakładanych wskaźników produktu i rezultatu</w:t>
      </w:r>
      <w:r w:rsidR="006C351D" w:rsidRPr="00DC3867">
        <w:rPr>
          <w:rFonts w:asciiTheme="minorHAnsi" w:hAnsiTheme="minorHAnsi" w:cstheme="minorHAnsi"/>
          <w:lang w:val="x-none"/>
        </w:rPr>
        <w:t xml:space="preserve"> Projektu</w:t>
      </w:r>
      <w:r w:rsidRPr="00DC3867">
        <w:rPr>
          <w:rFonts w:asciiTheme="minorHAnsi" w:hAnsiTheme="minorHAnsi" w:cstheme="minorHAnsi"/>
          <w:lang w:val="x-none"/>
        </w:rPr>
        <w:t>;</w:t>
      </w:r>
    </w:p>
    <w:p w14:paraId="5F83E573" w14:textId="77777777" w:rsidR="0095487B" w:rsidRPr="00DC3867" w:rsidRDefault="00F17968"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nie realizuje działań zgodnych z zasadami horyzontalnymi, do których stosowania zobowiązał się w Porozumieniu lub podjął działania sprzeczne z zasadami, o których mowa w art. 9 rozporządzenia 2021/1060;</w:t>
      </w:r>
    </w:p>
    <w:p w14:paraId="6206551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odmówił lub utrudniał przeprowadzenie kontroli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bądź inne uprawnione podmioty;</w:t>
      </w:r>
    </w:p>
    <w:p w14:paraId="27FAB41D"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dopuścił się nieprawidłowości lub w terminie określonym pisemnie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 nie usunął stwierdzonych nieprawidłowości;</w:t>
      </w:r>
    </w:p>
    <w:p w14:paraId="57DC79D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pomimo pisemnego wezwania przez Instytucję Zarządzającą </w:t>
      </w:r>
      <w:r w:rsidR="00F17968" w:rsidRPr="00DC3867">
        <w:rPr>
          <w:rFonts w:asciiTheme="minorHAnsi" w:hAnsiTheme="minorHAnsi" w:cstheme="minorHAnsi"/>
          <w:lang w:val="x-none"/>
        </w:rPr>
        <w:t>FEW 2021</w:t>
      </w:r>
      <w:r w:rsidRPr="00DC3867">
        <w:rPr>
          <w:rFonts w:asciiTheme="minorHAnsi" w:hAnsiTheme="minorHAnsi" w:cstheme="minorHAnsi"/>
          <w:lang w:val="x-none"/>
        </w:rPr>
        <w:t>+</w:t>
      </w:r>
      <w:r w:rsidR="00540588" w:rsidRPr="00DC3867">
        <w:rPr>
          <w:rFonts w:asciiTheme="minorHAnsi" w:hAnsiTheme="minorHAnsi" w:cstheme="minorHAnsi"/>
          <w:lang w:val="x-none"/>
        </w:rPr>
        <w:t>,</w:t>
      </w:r>
      <w:r w:rsidRPr="00DC3867">
        <w:rPr>
          <w:rFonts w:asciiTheme="minorHAnsi" w:hAnsiTheme="minorHAnsi" w:cstheme="minorHAnsi"/>
          <w:lang w:val="x-none"/>
        </w:rPr>
        <w:t xml:space="preserve"> sprawozdania z realizacji Projektu lub wypełnionych poprawnie części sprawozdawczych z realizacji Projektu w ramach składanych wniosków o płatność;</w:t>
      </w:r>
    </w:p>
    <w:p w14:paraId="403A83D2"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przedkłada wniosków o płatność zgodnie 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w tym nie przedłożył </w:t>
      </w:r>
      <w:r w:rsidR="00DF1694" w:rsidRPr="00DC3867">
        <w:rPr>
          <w:rFonts w:asciiTheme="minorHAnsi" w:hAnsiTheme="minorHAnsi" w:cstheme="minorHAnsi"/>
          <w:lang w:val="x-none"/>
        </w:rPr>
        <w:t xml:space="preserve">w wyznaczonym terminie, </w:t>
      </w:r>
      <w:r w:rsidRPr="00DC3867">
        <w:rPr>
          <w:rFonts w:asciiTheme="minorHAnsi" w:hAnsiTheme="minorHAnsi" w:cstheme="minorHAnsi"/>
          <w:lang w:val="x-none"/>
        </w:rPr>
        <w:t xml:space="preserve">pomimo pisemnego wezwania przez Instytucję Zarządzającą </w:t>
      </w:r>
      <w:r w:rsidR="00DF1694" w:rsidRPr="00DC3867">
        <w:rPr>
          <w:rFonts w:asciiTheme="minorHAnsi" w:hAnsiTheme="minorHAnsi" w:cstheme="minorHAnsi"/>
          <w:lang w:val="x-none"/>
        </w:rPr>
        <w:t>FEW 2021</w:t>
      </w:r>
      <w:r w:rsidRPr="00DC3867">
        <w:rPr>
          <w:rFonts w:asciiTheme="minorHAnsi" w:hAnsiTheme="minorHAnsi" w:cstheme="minorHAnsi"/>
          <w:lang w:val="x-none"/>
        </w:rPr>
        <w:t>+</w:t>
      </w:r>
      <w:r w:rsidR="00DF1D6B" w:rsidRPr="00DC3867">
        <w:rPr>
          <w:rFonts w:asciiTheme="minorHAnsi" w:hAnsiTheme="minorHAnsi" w:cstheme="minorHAnsi"/>
          <w:lang w:val="x-none"/>
        </w:rPr>
        <w:t>,</w:t>
      </w:r>
      <w:r w:rsidRPr="00DC3867">
        <w:rPr>
          <w:rFonts w:asciiTheme="minorHAnsi" w:hAnsiTheme="minorHAnsi" w:cstheme="minorHAnsi"/>
          <w:lang w:val="x-none"/>
        </w:rPr>
        <w:t xml:space="preserve"> poprawnego i kompletnego wniosku o płatność;</w:t>
      </w:r>
    </w:p>
    <w:p w14:paraId="1FDFE5E9"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dokonał zakupu towarów, usług lub robót budowlanych w sposób sprzec</w:t>
      </w:r>
      <w:r w:rsidR="008A51BE" w:rsidRPr="00DC3867">
        <w:rPr>
          <w:rFonts w:asciiTheme="minorHAnsi" w:hAnsiTheme="minorHAnsi" w:cstheme="minorHAnsi"/>
          <w:lang w:val="x-none"/>
        </w:rPr>
        <w:t>zny z zasadami określonymi w § 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00F14026" w:rsidRPr="00DC3867">
        <w:rPr>
          <w:rFonts w:asciiTheme="minorHAnsi" w:hAnsiTheme="minorHAnsi" w:cstheme="minorHAnsi"/>
          <w:lang w:val="x-none"/>
        </w:rPr>
        <w:t>;</w:t>
      </w:r>
      <w:r w:rsidRPr="00DC3867">
        <w:rPr>
          <w:rFonts w:asciiTheme="minorHAnsi" w:hAnsiTheme="minorHAnsi" w:cstheme="minorHAnsi"/>
          <w:lang w:val="x-none"/>
        </w:rPr>
        <w:t xml:space="preserve"> </w:t>
      </w:r>
    </w:p>
    <w:p w14:paraId="6B83CE38"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wywiązuje się z obowiązków nałożonych na niego w </w:t>
      </w:r>
      <w:r w:rsidR="00DF1D6B" w:rsidRPr="00DC3867">
        <w:rPr>
          <w:rFonts w:asciiTheme="minorHAnsi" w:hAnsiTheme="minorHAnsi" w:cstheme="minorHAnsi"/>
          <w:lang w:val="x-none"/>
        </w:rPr>
        <w:t>Porozumieniu</w:t>
      </w:r>
      <w:r w:rsidRPr="00DC3867">
        <w:rPr>
          <w:rFonts w:asciiTheme="minorHAnsi" w:hAnsiTheme="minorHAnsi" w:cstheme="minorHAnsi"/>
          <w:lang w:val="x-none"/>
        </w:rPr>
        <w:t xml:space="preserve">; </w:t>
      </w:r>
    </w:p>
    <w:p w14:paraId="3A8B2B7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wykorzystał środki finansowe (w całości lub w części) na cel inny niż określ</w:t>
      </w:r>
      <w:r w:rsidR="00A23EF7" w:rsidRPr="00DC3867">
        <w:rPr>
          <w:rFonts w:asciiTheme="minorHAnsi" w:hAnsiTheme="minorHAnsi" w:cstheme="minorHAnsi"/>
          <w:lang w:val="x-none"/>
        </w:rPr>
        <w:t xml:space="preserve">ony w Projekcie lub niezgodnie </w:t>
      </w:r>
      <w:r w:rsidRPr="00DC3867">
        <w:rPr>
          <w:rFonts w:asciiTheme="minorHAnsi" w:hAnsiTheme="minorHAnsi" w:cstheme="minorHAnsi"/>
          <w:lang w:val="x-none"/>
        </w:rPr>
        <w:t xml:space="preserve">z </w:t>
      </w:r>
      <w:r w:rsidR="00DF1D6B" w:rsidRPr="00DC3867">
        <w:rPr>
          <w:rFonts w:asciiTheme="minorHAnsi" w:hAnsiTheme="minorHAnsi" w:cstheme="minorHAnsi"/>
          <w:lang w:val="x-none"/>
        </w:rPr>
        <w:t>Porozumieniem</w:t>
      </w:r>
      <w:r w:rsidRPr="00DC3867">
        <w:rPr>
          <w:rFonts w:asciiTheme="minorHAnsi" w:hAnsiTheme="minorHAnsi" w:cstheme="minorHAnsi"/>
          <w:lang w:val="x-none"/>
        </w:rPr>
        <w:t xml:space="preserve"> oraz przepisami prawa lub procedurami właściwymi dla Program</w:t>
      </w:r>
      <w:r w:rsidR="00E44D22" w:rsidRPr="00DC3867">
        <w:rPr>
          <w:rFonts w:asciiTheme="minorHAnsi" w:hAnsiTheme="minorHAnsi" w:cstheme="minorHAnsi"/>
          <w:lang w:val="x-none"/>
        </w:rPr>
        <w:t>u</w:t>
      </w:r>
      <w:r w:rsidR="00E8337B" w:rsidRPr="00DC3867">
        <w:rPr>
          <w:rFonts w:asciiTheme="minorHAnsi" w:hAnsiTheme="minorHAnsi" w:cstheme="minorHAnsi"/>
          <w:lang w:val="x-none"/>
        </w:rPr>
        <w:t>;</w:t>
      </w:r>
    </w:p>
    <w:p w14:paraId="081018A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złożył lub przedstawił Instytucji Zarządzającej </w:t>
      </w:r>
      <w:r w:rsidR="008A51BE" w:rsidRPr="00DC3867">
        <w:rPr>
          <w:rFonts w:asciiTheme="minorHAnsi" w:hAnsiTheme="minorHAnsi" w:cstheme="minorHAnsi"/>
          <w:lang w:val="x-none"/>
        </w:rPr>
        <w:t>FEW 2021</w:t>
      </w:r>
      <w:r w:rsidRPr="00DC3867">
        <w:rPr>
          <w:rFonts w:asciiTheme="minorHAnsi" w:hAnsiTheme="minorHAnsi" w:cstheme="minorHAnsi"/>
          <w:lang w:val="x-none"/>
        </w:rPr>
        <w:t>+ nieprawdziwe, sfałszowane, podrobione, przerobione lub poświadczające nieprawdę albo niepełne dokumenty, oświadczenia lub informacje;</w:t>
      </w:r>
    </w:p>
    <w:p w14:paraId="6C8F7C83"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naruszył trwałość </w:t>
      </w:r>
      <w:r w:rsidR="00540588" w:rsidRPr="00DC3867">
        <w:rPr>
          <w:rFonts w:asciiTheme="minorHAnsi" w:hAnsiTheme="minorHAnsi" w:cstheme="minorHAnsi"/>
          <w:lang w:val="x-none"/>
        </w:rPr>
        <w:t xml:space="preserve">Projektu </w:t>
      </w:r>
      <w:r w:rsidRPr="00DC3867">
        <w:rPr>
          <w:rFonts w:asciiTheme="minorHAnsi" w:hAnsiTheme="minorHAnsi" w:cstheme="minorHAnsi"/>
          <w:lang w:val="x-none"/>
        </w:rPr>
        <w:t>w rozumieniu a</w:t>
      </w:r>
      <w:r w:rsidR="008A51BE" w:rsidRPr="00DC3867">
        <w:rPr>
          <w:rFonts w:asciiTheme="minorHAnsi" w:hAnsiTheme="minorHAnsi" w:cstheme="minorHAnsi"/>
          <w:lang w:val="x-none"/>
        </w:rPr>
        <w:t>rt. 65</w:t>
      </w:r>
      <w:r w:rsidR="00D62CF1" w:rsidRPr="00DC3867">
        <w:rPr>
          <w:rFonts w:asciiTheme="minorHAnsi" w:hAnsiTheme="minorHAnsi" w:cstheme="minorHAnsi"/>
          <w:lang w:val="x-none"/>
        </w:rPr>
        <w:t xml:space="preserve"> rozporządzenia </w:t>
      </w:r>
      <w:r w:rsidR="008A51BE" w:rsidRPr="00DC3867">
        <w:rPr>
          <w:rFonts w:asciiTheme="minorHAnsi" w:hAnsiTheme="minorHAnsi" w:cstheme="minorHAnsi"/>
          <w:lang w:val="x-none"/>
        </w:rPr>
        <w:t>2021/1060</w:t>
      </w:r>
      <w:r w:rsidR="00D62CF1" w:rsidRPr="00DC3867">
        <w:rPr>
          <w:rFonts w:asciiTheme="minorHAnsi" w:hAnsiTheme="minorHAnsi" w:cstheme="minorHAnsi"/>
          <w:lang w:val="x-none"/>
        </w:rPr>
        <w:t>;</w:t>
      </w:r>
    </w:p>
    <w:p w14:paraId="57A89B5C"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pozostaje w stanie likwidacji lub jest podmiotem postępowań prawnych o podobnym charakterze;</w:t>
      </w:r>
    </w:p>
    <w:p w14:paraId="7A5CF64E"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po ustaniu siły wyższej nie przystąpił niezwłocznie do wykonania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w tym realizacji Projektu;</w:t>
      </w:r>
    </w:p>
    <w:p w14:paraId="5B61FF07" w14:textId="77777777"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 okresie od dnia podpisania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do dnia zakończenia okresu trwałości Projektu dokonał przeniesienia praw i obowiązków wynikających z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na rzecz osób trzecich</w:t>
      </w:r>
      <w:r w:rsidR="00CC154A" w:rsidRPr="00DC3867">
        <w:rPr>
          <w:rFonts w:asciiTheme="minorHAnsi" w:hAnsiTheme="minorHAnsi" w:cstheme="minorHAnsi"/>
          <w:lang w:val="x-none"/>
        </w:rPr>
        <w:t>;</w:t>
      </w:r>
    </w:p>
    <w:p w14:paraId="59819093" w14:textId="566166B6" w:rsidR="0095487B"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przedłożył pełnej i poprawnej dokumentacji, o której mowa w § </w:t>
      </w:r>
      <w:r w:rsidR="00562B0E" w:rsidRPr="00DC3867">
        <w:rPr>
          <w:rFonts w:asciiTheme="minorHAnsi" w:hAnsiTheme="minorHAnsi" w:cstheme="minorHAnsi"/>
          <w:lang w:val="x-none"/>
        </w:rPr>
        <w:t>7</w:t>
      </w:r>
      <w:r w:rsidR="00D62CF1" w:rsidRPr="00DC3867">
        <w:rPr>
          <w:rFonts w:asciiTheme="minorHAnsi" w:hAnsiTheme="minorHAnsi" w:cstheme="minorHAnsi"/>
          <w:lang w:val="x-none"/>
        </w:rPr>
        <w:t xml:space="preserve"> ust. 1</w:t>
      </w:r>
      <w:r w:rsidR="00AD4D8B" w:rsidRPr="00DC3867">
        <w:rPr>
          <w:rFonts w:asciiTheme="minorHAnsi" w:hAnsiTheme="minorHAnsi" w:cstheme="minorHAnsi"/>
          <w:lang w:val="x-none"/>
        </w:rPr>
        <w:t>9</w:t>
      </w:r>
      <w:r w:rsidRPr="00DC3867">
        <w:rPr>
          <w:rFonts w:asciiTheme="minorHAnsi" w:hAnsiTheme="minorHAnsi" w:cstheme="minorHAnsi"/>
          <w:lang w:val="x-none"/>
        </w:rPr>
        <w:t xml:space="preserve"> </w:t>
      </w:r>
      <w:r w:rsidR="00DF1D6B" w:rsidRPr="00DC3867">
        <w:rPr>
          <w:rFonts w:asciiTheme="minorHAnsi" w:hAnsiTheme="minorHAnsi" w:cstheme="minorHAnsi"/>
          <w:lang w:val="x-none"/>
        </w:rPr>
        <w:t>Porozumienia</w:t>
      </w:r>
      <w:r w:rsidRPr="00DC3867">
        <w:rPr>
          <w:rFonts w:asciiTheme="minorHAnsi" w:hAnsiTheme="minorHAnsi" w:cstheme="minorHAnsi"/>
          <w:lang w:val="x-none"/>
        </w:rPr>
        <w:t xml:space="preserve"> lub przedstawiona dokumentacja został</w:t>
      </w:r>
      <w:r w:rsidR="006C351D" w:rsidRPr="00DC3867">
        <w:rPr>
          <w:rFonts w:asciiTheme="minorHAnsi" w:hAnsiTheme="minorHAnsi" w:cstheme="minorHAnsi"/>
          <w:lang w:val="x-none"/>
        </w:rPr>
        <w:t xml:space="preserve">a </w:t>
      </w:r>
      <w:r w:rsidRPr="00DC3867">
        <w:rPr>
          <w:rFonts w:asciiTheme="minorHAnsi" w:hAnsiTheme="minorHAnsi" w:cstheme="minorHAnsi"/>
          <w:lang w:val="x-none"/>
        </w:rPr>
        <w:t xml:space="preserve">przez Instytucję Zarządzającą </w:t>
      </w:r>
      <w:r w:rsidR="00562B0E" w:rsidRPr="00DC3867">
        <w:rPr>
          <w:rFonts w:asciiTheme="minorHAnsi" w:hAnsiTheme="minorHAnsi" w:cstheme="minorHAnsi"/>
          <w:lang w:val="x-none"/>
        </w:rPr>
        <w:t>FEW 2021</w:t>
      </w:r>
      <w:r w:rsidRPr="00DC3867">
        <w:rPr>
          <w:rFonts w:asciiTheme="minorHAnsi" w:hAnsiTheme="minorHAnsi" w:cstheme="minorHAnsi"/>
          <w:lang w:val="x-none"/>
        </w:rPr>
        <w:t>+ ocenion</w:t>
      </w:r>
      <w:r w:rsidR="007A500A">
        <w:rPr>
          <w:rFonts w:asciiTheme="minorHAnsi" w:hAnsiTheme="minorHAnsi" w:cstheme="minorHAnsi"/>
        </w:rPr>
        <w:t>a</w:t>
      </w:r>
      <w:r w:rsidRPr="00DC3867">
        <w:rPr>
          <w:rFonts w:asciiTheme="minorHAnsi" w:hAnsiTheme="minorHAnsi" w:cstheme="minorHAnsi"/>
          <w:lang w:val="x-none"/>
        </w:rPr>
        <w:t xml:space="preserve"> negatywnie;</w:t>
      </w:r>
    </w:p>
    <w:p w14:paraId="5A9439DB"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rozpoczął realizację Projektu przed dniem rozpoczęcia okresu kwalifikowalności wydatków;</w:t>
      </w:r>
    </w:p>
    <w:p w14:paraId="037C7A54" w14:textId="77777777" w:rsidR="00C80A05" w:rsidRPr="00DC3867" w:rsidRDefault="0095487B"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zrealizował Projektu zgodnie z </w:t>
      </w:r>
      <w:r w:rsidR="00316C2C" w:rsidRPr="00DC3867">
        <w:rPr>
          <w:rFonts w:asciiTheme="minorHAnsi" w:hAnsiTheme="minorHAnsi" w:cstheme="minorHAnsi"/>
          <w:lang w:val="x-none"/>
        </w:rPr>
        <w:t xml:space="preserve">przepisami prawa wspólnotowego i krajowego, zasadami Programu, </w:t>
      </w:r>
      <w:r w:rsidR="00B16E9C" w:rsidRPr="00DC3867">
        <w:rPr>
          <w:rFonts w:asciiTheme="minorHAnsi" w:hAnsiTheme="minorHAnsi" w:cstheme="minorHAnsi"/>
          <w:lang w:val="x-none"/>
        </w:rPr>
        <w:t>zapisami Regulaminu wyboru projektów</w:t>
      </w:r>
      <w:r w:rsidR="00316C2C" w:rsidRPr="00DC3867">
        <w:rPr>
          <w:rFonts w:asciiTheme="minorHAnsi" w:hAnsiTheme="minorHAnsi" w:cstheme="minorHAnsi"/>
          <w:lang w:val="x-none"/>
        </w:rPr>
        <w:t xml:space="preserve">, wnioskiem o dofinansowanie lub </w:t>
      </w:r>
      <w:r w:rsidR="00DF1D6B" w:rsidRPr="00DC3867">
        <w:rPr>
          <w:rFonts w:asciiTheme="minorHAnsi" w:hAnsiTheme="minorHAnsi" w:cstheme="minorHAnsi"/>
          <w:lang w:val="x-none"/>
        </w:rPr>
        <w:t>Porozumieniem</w:t>
      </w:r>
      <w:r w:rsidR="00756A1A" w:rsidRPr="00DC3867">
        <w:rPr>
          <w:rFonts w:asciiTheme="minorHAnsi" w:hAnsiTheme="minorHAnsi" w:cstheme="minorHAnsi"/>
          <w:lang w:val="x-none"/>
        </w:rPr>
        <w:t>;</w:t>
      </w:r>
    </w:p>
    <w:p w14:paraId="596D8DFB" w14:textId="77777777" w:rsidR="00562B0E" w:rsidRPr="00DC3867" w:rsidRDefault="00562B0E" w:rsidP="00DC3867">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lastRenderedPageBreak/>
        <w:t>poinformował Instytucję Zarządzającą FEW 2021+ o niezaakceptowaniu obowiązków wynikających z nowych Wytycznych lub zmienionych Wytycznych;</w:t>
      </w:r>
    </w:p>
    <w:p w14:paraId="5AECA921" w14:textId="3EE09CF5" w:rsidR="00E10920" w:rsidRPr="008956CD" w:rsidRDefault="00562B0E" w:rsidP="008956CD">
      <w:pPr>
        <w:numPr>
          <w:ilvl w:val="0"/>
          <w:numId w:val="39"/>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nie dopełnił obowiązku sprawozdawania się zgodnie ze „Zobowiązaniem stosowania mechanizmu monitorowania i wycofania” stanowiącego Załącznik do </w:t>
      </w:r>
      <w:r w:rsidR="000504A5" w:rsidRPr="00DC3867">
        <w:rPr>
          <w:rFonts w:asciiTheme="minorHAnsi" w:hAnsiTheme="minorHAnsi" w:cstheme="minorHAnsi"/>
          <w:lang w:val="x-none"/>
        </w:rPr>
        <w:t>Porozumienia</w:t>
      </w:r>
      <w:r w:rsidRPr="00DC3867">
        <w:rPr>
          <w:rFonts w:asciiTheme="minorHAnsi" w:hAnsiTheme="minorHAnsi" w:cstheme="minorHAnsi"/>
          <w:lang w:val="x-none"/>
        </w:rPr>
        <w:t xml:space="preserve">, w tym nie poinformował o wykorzystaniu infrastruktury na cele gospodarcze powyżej 20% jej całkowitej rocznej wydajności (jeśli </w:t>
      </w:r>
      <w:r w:rsidR="008956CD">
        <w:rPr>
          <w:rFonts w:asciiTheme="minorHAnsi" w:hAnsiTheme="minorHAnsi" w:cstheme="minorHAnsi"/>
          <w:lang w:val="x-none"/>
        </w:rPr>
        <w:t>dotyczy).</w:t>
      </w:r>
    </w:p>
    <w:p w14:paraId="442133C0" w14:textId="77777777" w:rsidR="00B16E9C"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wystąpienia okoliczności, o których mowa w ust. 1 niniejszego paragrafu, Instytucja Zarządzająca FEW 2021+ może rozwiązać Porozumienie. Jedno zdarzenie lub okoliczność dotycząca realizacji Porozumienia może wyczerpywać jedną lub więcej umownych przesłanek rozwiązania Porozumienia. Rozwiązanie Porozumienia następuje poprzez pisemne oświadczenie Instytucji Zarządzającej FEW 2021+ w tym zakresie przesłane za pomocą SL2021. Rozwiązanie Porozumienia w przypadkach wskazanych w ust. 1 niniejszego paragrafu przesłane do Beneficjenta za pośrednictwem CST2021 wymaga zachowania formy podpisu kwalifikowanego. Rozwiązanie Porozumienia realizowane na podstawie ust. 1 niniejszego paragrafu następuje z datą zamieszczenia oświadczenia o wypowiedzeniu Porozumienia przez Instytucję Zarządzającą FEW 2021+ w CST2021</w:t>
      </w:r>
    </w:p>
    <w:p w14:paraId="48CB21A5" w14:textId="77777777" w:rsidR="006F1AED" w:rsidRPr="00DC3867" w:rsidRDefault="00B16E9C"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6F1AED" w:rsidRPr="00DC3867">
        <w:rPr>
          <w:rFonts w:asciiTheme="minorHAnsi" w:hAnsiTheme="minorHAnsi" w:cstheme="minorHAnsi"/>
          <w:sz w:val="24"/>
          <w:szCs w:val="24"/>
        </w:rPr>
        <w:t>przypadku wystąpienia okoliczności</w:t>
      </w:r>
      <w:r w:rsidR="001A0C4B"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o </w:t>
      </w:r>
      <w:r w:rsidR="001A0C4B" w:rsidRPr="00DC3867">
        <w:rPr>
          <w:rFonts w:asciiTheme="minorHAnsi" w:hAnsiTheme="minorHAnsi" w:cstheme="minorHAnsi"/>
          <w:sz w:val="24"/>
          <w:szCs w:val="24"/>
        </w:rPr>
        <w:t xml:space="preserve">których </w:t>
      </w:r>
      <w:r w:rsidR="006F1AED" w:rsidRPr="00DC3867">
        <w:rPr>
          <w:rFonts w:asciiTheme="minorHAnsi" w:hAnsiTheme="minorHAnsi" w:cstheme="minorHAnsi"/>
          <w:sz w:val="24"/>
          <w:szCs w:val="24"/>
        </w:rPr>
        <w:t>mowa w ust.</w:t>
      </w:r>
      <w:r w:rsidR="005F23FA"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1</w:t>
      </w:r>
      <w:r w:rsidR="001A0C4B" w:rsidRPr="00DC3867">
        <w:rPr>
          <w:rFonts w:asciiTheme="minorHAnsi" w:hAnsiTheme="minorHAnsi" w:cstheme="minorHAnsi"/>
          <w:sz w:val="24"/>
          <w:szCs w:val="24"/>
        </w:rPr>
        <w:t xml:space="preserve"> n</w:t>
      </w:r>
      <w:r w:rsidR="006F1AED" w:rsidRPr="00DC3867">
        <w:rPr>
          <w:rFonts w:asciiTheme="minorHAnsi" w:hAnsiTheme="minorHAnsi" w:cstheme="minorHAnsi"/>
          <w:sz w:val="24"/>
          <w:szCs w:val="24"/>
        </w:rPr>
        <w:t>iniejszego paragrafu</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Instytucja Zarządzająca </w:t>
      </w:r>
      <w:r w:rsidR="00871158" w:rsidRPr="00DC3867">
        <w:rPr>
          <w:rFonts w:asciiTheme="minorHAnsi" w:hAnsiTheme="minorHAnsi" w:cstheme="minorHAnsi"/>
          <w:sz w:val="24"/>
          <w:szCs w:val="24"/>
        </w:rPr>
        <w:t>FEW 2021</w:t>
      </w:r>
      <w:r w:rsidR="006F1AED" w:rsidRPr="00DC3867">
        <w:rPr>
          <w:rFonts w:asciiTheme="minorHAnsi" w:hAnsiTheme="minorHAnsi" w:cstheme="minorHAnsi"/>
          <w:sz w:val="24"/>
          <w:szCs w:val="24"/>
        </w:rPr>
        <w:t>+</w:t>
      </w:r>
      <w:r w:rsidR="00540588" w:rsidRPr="00DC3867">
        <w:rPr>
          <w:rFonts w:asciiTheme="minorHAnsi" w:hAnsiTheme="minorHAnsi" w:cstheme="minorHAnsi"/>
          <w:sz w:val="24"/>
          <w:szCs w:val="24"/>
        </w:rPr>
        <w:t>,</w:t>
      </w:r>
      <w:r w:rsidR="006F1AED" w:rsidRPr="00DC3867">
        <w:rPr>
          <w:rFonts w:asciiTheme="minorHAnsi" w:hAnsiTheme="minorHAnsi" w:cstheme="minorHAnsi"/>
          <w:sz w:val="24"/>
          <w:szCs w:val="24"/>
        </w:rPr>
        <w:t xml:space="preserve"> zanim rozwiąże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może wezwać Beneficjenta do usunięcia stwierdzonych nieprawidłowości w realizacji </w:t>
      </w:r>
      <w:r w:rsidR="00DF1D6B" w:rsidRPr="00DC3867">
        <w:rPr>
          <w:rFonts w:asciiTheme="minorHAnsi" w:hAnsiTheme="minorHAnsi" w:cstheme="minorHAnsi"/>
          <w:sz w:val="24"/>
          <w:szCs w:val="24"/>
        </w:rPr>
        <w:t>Porozumienia</w:t>
      </w:r>
      <w:r w:rsidR="006F1AED" w:rsidRPr="00DC3867">
        <w:rPr>
          <w:rFonts w:asciiTheme="minorHAnsi" w:hAnsiTheme="minorHAnsi" w:cstheme="minorHAnsi"/>
          <w:sz w:val="24"/>
          <w:szCs w:val="24"/>
        </w:rPr>
        <w:t>, wyznaczając Beneficjentowi w tym zakresie ter</w:t>
      </w:r>
      <w:r w:rsidR="00526BA3" w:rsidRPr="00DC3867">
        <w:rPr>
          <w:rFonts w:asciiTheme="minorHAnsi" w:hAnsiTheme="minorHAnsi" w:cstheme="minorHAnsi"/>
          <w:sz w:val="24"/>
          <w:szCs w:val="24"/>
        </w:rPr>
        <w:t xml:space="preserve">min, nie krótszy niż 14 dni, a </w:t>
      </w:r>
      <w:r w:rsidR="006F1AED" w:rsidRPr="00DC3867">
        <w:rPr>
          <w:rFonts w:asciiTheme="minorHAnsi" w:hAnsiTheme="minorHAnsi" w:cstheme="minorHAnsi"/>
          <w:sz w:val="24"/>
          <w:szCs w:val="24"/>
        </w:rPr>
        <w:t xml:space="preserve">po </w:t>
      </w:r>
      <w:r w:rsidR="00871158" w:rsidRPr="00DC3867">
        <w:rPr>
          <w:rFonts w:asciiTheme="minorHAnsi" w:hAnsiTheme="minorHAnsi" w:cstheme="minorHAnsi"/>
          <w:sz w:val="24"/>
          <w:szCs w:val="24"/>
        </w:rPr>
        <w:t xml:space="preserve">jego </w:t>
      </w:r>
      <w:r w:rsidR="006F1AED" w:rsidRPr="00DC3867">
        <w:rPr>
          <w:rFonts w:asciiTheme="minorHAnsi" w:hAnsiTheme="minorHAnsi" w:cstheme="minorHAnsi"/>
          <w:sz w:val="24"/>
          <w:szCs w:val="24"/>
        </w:rPr>
        <w:t xml:space="preserve">bezskutecznym upływie </w:t>
      </w:r>
      <w:r w:rsidR="00871158" w:rsidRPr="00DC3867">
        <w:rPr>
          <w:rFonts w:asciiTheme="minorHAnsi" w:hAnsiTheme="minorHAnsi" w:cstheme="minorHAnsi"/>
          <w:sz w:val="24"/>
          <w:szCs w:val="24"/>
        </w:rPr>
        <w:t>r</w:t>
      </w:r>
      <w:r w:rsidR="006F1AED" w:rsidRPr="00DC3867">
        <w:rPr>
          <w:rFonts w:asciiTheme="minorHAnsi" w:hAnsiTheme="minorHAnsi" w:cstheme="minorHAnsi"/>
          <w:sz w:val="24"/>
          <w:szCs w:val="24"/>
        </w:rPr>
        <w:t xml:space="preserve">ozwiązać </w:t>
      </w:r>
      <w:r w:rsidR="00DF1D6B" w:rsidRPr="00DC3867">
        <w:rPr>
          <w:rFonts w:asciiTheme="minorHAnsi" w:hAnsiTheme="minorHAnsi" w:cstheme="minorHAnsi"/>
          <w:sz w:val="24"/>
          <w:szCs w:val="24"/>
        </w:rPr>
        <w:t>Porozumienie</w:t>
      </w:r>
      <w:r w:rsidR="006F1AED" w:rsidRPr="00DC3867">
        <w:rPr>
          <w:rFonts w:asciiTheme="minorHAnsi" w:hAnsiTheme="minorHAnsi" w:cstheme="minorHAnsi"/>
          <w:sz w:val="24"/>
          <w:szCs w:val="24"/>
        </w:rPr>
        <w:t xml:space="preserve"> na zasadach wskazanych w ust.</w:t>
      </w:r>
      <w:r w:rsidR="00526BA3" w:rsidRPr="00DC3867">
        <w:rPr>
          <w:rFonts w:asciiTheme="minorHAnsi" w:hAnsiTheme="minorHAnsi" w:cstheme="minorHAnsi"/>
          <w:sz w:val="24"/>
          <w:szCs w:val="24"/>
        </w:rPr>
        <w:t xml:space="preserve"> </w:t>
      </w:r>
      <w:r w:rsidR="006F1AED" w:rsidRPr="00DC3867">
        <w:rPr>
          <w:rFonts w:asciiTheme="minorHAnsi" w:hAnsiTheme="minorHAnsi" w:cstheme="minorHAnsi"/>
          <w:sz w:val="24"/>
          <w:szCs w:val="24"/>
        </w:rPr>
        <w:t>2 niniejszego paragrafu.</w:t>
      </w:r>
    </w:p>
    <w:p w14:paraId="33D68910" w14:textId="77777777" w:rsidR="00C36EE8" w:rsidRPr="00DC3867" w:rsidRDefault="00C36EE8"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 p</w:t>
      </w:r>
      <w:r w:rsidR="00CB49CC" w:rsidRPr="00DC3867">
        <w:rPr>
          <w:rFonts w:asciiTheme="minorHAnsi" w:hAnsiTheme="minorHAnsi" w:cstheme="minorHAnsi"/>
          <w:sz w:val="24"/>
          <w:szCs w:val="24"/>
        </w:rPr>
        <w:t>rzyczyn</w:t>
      </w:r>
      <w:r w:rsidRPr="00DC3867">
        <w:rPr>
          <w:rFonts w:asciiTheme="minorHAnsi" w:hAnsiTheme="minorHAnsi" w:cstheme="minorHAnsi"/>
          <w:sz w:val="24"/>
          <w:szCs w:val="24"/>
        </w:rPr>
        <w:t xml:space="preserve">, o których mowa w ust. </w:t>
      </w:r>
      <w:r w:rsidR="002D010C" w:rsidRPr="00DC3867">
        <w:rPr>
          <w:rFonts w:asciiTheme="minorHAnsi" w:hAnsiTheme="minorHAnsi" w:cstheme="minorHAnsi"/>
          <w:sz w:val="24"/>
          <w:szCs w:val="24"/>
        </w:rPr>
        <w:t>1</w:t>
      </w:r>
      <w:r w:rsidRPr="00DC3867">
        <w:rPr>
          <w:rFonts w:asciiTheme="minorHAnsi" w:hAnsiTheme="minorHAnsi" w:cstheme="minorHAnsi"/>
          <w:sz w:val="24"/>
          <w:szCs w:val="24"/>
        </w:rPr>
        <w:t xml:space="preserve"> niniejszego paragrafu,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732F2C"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Pr="00DC3867">
        <w:rPr>
          <w:rFonts w:asciiTheme="minorHAnsi" w:hAnsiTheme="minorHAnsi" w:cstheme="minorHAnsi"/>
          <w:sz w:val="24"/>
          <w:szCs w:val="24"/>
        </w:rPr>
        <w:t>.</w:t>
      </w:r>
    </w:p>
    <w:p w14:paraId="485507A6"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C36EE8" w:rsidRPr="00DC3867">
        <w:rPr>
          <w:rFonts w:asciiTheme="minorHAnsi" w:hAnsiTheme="minorHAnsi" w:cstheme="minorHAnsi"/>
          <w:sz w:val="24"/>
          <w:szCs w:val="24"/>
        </w:rPr>
        <w:t xml:space="preserve"> może zostać rozwiązan</w:t>
      </w:r>
      <w:r w:rsidRPr="00DC3867">
        <w:rPr>
          <w:rFonts w:asciiTheme="minorHAnsi" w:hAnsiTheme="minorHAnsi" w:cstheme="minorHAnsi"/>
          <w:sz w:val="24"/>
          <w:szCs w:val="24"/>
        </w:rPr>
        <w:t>e</w:t>
      </w:r>
      <w:r w:rsidR="00C36EE8" w:rsidRPr="00DC3867">
        <w:rPr>
          <w:rFonts w:asciiTheme="minorHAnsi" w:hAnsiTheme="minorHAnsi" w:cstheme="minorHAnsi"/>
          <w:sz w:val="24"/>
          <w:szCs w:val="24"/>
        </w:rPr>
        <w:t xml:space="preserve"> w wyniku zgodnej woli Stron </w:t>
      </w:r>
      <w:r w:rsidRPr="00DC3867">
        <w:rPr>
          <w:rFonts w:asciiTheme="minorHAnsi" w:hAnsiTheme="minorHAnsi" w:cstheme="minorHAnsi"/>
          <w:sz w:val="24"/>
          <w:szCs w:val="24"/>
        </w:rPr>
        <w:t>Porozumienia</w:t>
      </w:r>
      <w:r w:rsidR="00C36EE8" w:rsidRPr="00DC3867">
        <w:rPr>
          <w:rFonts w:asciiTheme="minorHAnsi" w:hAnsiTheme="minorHAnsi" w:cstheme="minorHAnsi"/>
          <w:sz w:val="24"/>
          <w:szCs w:val="24"/>
        </w:rPr>
        <w:t xml:space="preserve"> bądź w wyniku wystąpienia okoliczności, które uniemożliwiają dalsze wykonywanie obowiązków w niej zawartych. </w:t>
      </w:r>
      <w:r w:rsidR="0095487B"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FF2495" w:rsidRPr="00DC3867">
        <w:rPr>
          <w:rFonts w:asciiTheme="minorHAnsi" w:hAnsiTheme="minorHAnsi" w:cstheme="minorHAnsi"/>
          <w:sz w:val="24"/>
          <w:szCs w:val="24"/>
        </w:rPr>
        <w:t>FEW 2021</w:t>
      </w:r>
      <w:r w:rsidR="00E44D22" w:rsidRPr="00DC3867">
        <w:rPr>
          <w:rFonts w:asciiTheme="minorHAnsi" w:hAnsiTheme="minorHAnsi" w:cstheme="minorHAnsi"/>
          <w:sz w:val="24"/>
          <w:szCs w:val="24"/>
        </w:rPr>
        <w:t xml:space="preserve">+ 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95487B" w:rsidRPr="00DC3867">
        <w:rPr>
          <w:rFonts w:asciiTheme="minorHAnsi" w:hAnsiTheme="minorHAnsi" w:cstheme="minorHAnsi"/>
          <w:sz w:val="24"/>
          <w:szCs w:val="24"/>
        </w:rPr>
        <w:t>.</w:t>
      </w:r>
    </w:p>
    <w:p w14:paraId="0113472C" w14:textId="77777777" w:rsidR="00C36EE8" w:rsidRPr="00DC3867" w:rsidRDefault="00DF1D6B"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może zostać rozwiązane</w:t>
      </w:r>
      <w:r w:rsidR="00C36EE8" w:rsidRPr="00DC3867">
        <w:rPr>
          <w:rFonts w:asciiTheme="minorHAnsi" w:hAnsiTheme="minorHAnsi" w:cstheme="minorHAnsi"/>
          <w:sz w:val="24"/>
          <w:szCs w:val="24"/>
        </w:rPr>
        <w:t xml:space="preserve"> na wniosek Beneficjenta</w:t>
      </w:r>
      <w:r w:rsidR="00AA467D" w:rsidRPr="00DC3867">
        <w:rPr>
          <w:rFonts w:asciiTheme="minorHAnsi" w:hAnsiTheme="minorHAnsi" w:cstheme="minorHAnsi"/>
          <w:sz w:val="24"/>
          <w:szCs w:val="24"/>
        </w:rPr>
        <w:t>.</w:t>
      </w:r>
      <w:r w:rsidR="00E44D22" w:rsidRPr="00DC3867">
        <w:rPr>
          <w:rFonts w:asciiTheme="minorHAnsi" w:hAnsiTheme="minorHAnsi" w:cstheme="minorHAnsi"/>
          <w:sz w:val="24"/>
          <w:szCs w:val="24"/>
        </w:rPr>
        <w:t xml:space="preserve"> W takim przypadku Instytucja Zarządzająca </w:t>
      </w:r>
      <w:r w:rsidR="00F46CDB" w:rsidRPr="00DC3867">
        <w:rPr>
          <w:rFonts w:asciiTheme="minorHAnsi" w:hAnsiTheme="minorHAnsi" w:cstheme="minorHAnsi"/>
          <w:sz w:val="24"/>
          <w:szCs w:val="24"/>
        </w:rPr>
        <w:t>FEW 2021+ dokonuje</w:t>
      </w:r>
      <w:r w:rsidR="00E44D22" w:rsidRPr="00DC3867">
        <w:rPr>
          <w:rFonts w:asciiTheme="minorHAnsi" w:hAnsiTheme="minorHAnsi" w:cstheme="minorHAnsi"/>
          <w:sz w:val="24"/>
          <w:szCs w:val="24"/>
        </w:rPr>
        <w:t xml:space="preserv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p>
    <w:p w14:paraId="5B9E0A9F" w14:textId="77777777" w:rsidR="00220778" w:rsidRPr="00DC3867" w:rsidRDefault="00702D5F"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w:t>
      </w:r>
      <w:r w:rsidR="00905D74" w:rsidRPr="00DC3867">
        <w:rPr>
          <w:rFonts w:asciiTheme="minorHAnsi" w:hAnsiTheme="minorHAnsi" w:cstheme="minorHAnsi"/>
          <w:sz w:val="24"/>
          <w:szCs w:val="24"/>
        </w:rPr>
        <w:t xml:space="preserve"> może </w:t>
      </w:r>
      <w:r w:rsidR="0095487B" w:rsidRPr="00DC3867">
        <w:rPr>
          <w:rFonts w:asciiTheme="minorHAnsi" w:hAnsiTheme="minorHAnsi" w:cstheme="minorHAnsi"/>
          <w:sz w:val="24"/>
          <w:szCs w:val="24"/>
        </w:rPr>
        <w:t xml:space="preserve">zostać </w:t>
      </w:r>
      <w:r w:rsidR="00905D74" w:rsidRPr="00DC3867">
        <w:rPr>
          <w:rFonts w:asciiTheme="minorHAnsi" w:hAnsiTheme="minorHAnsi" w:cstheme="minorHAnsi"/>
          <w:sz w:val="24"/>
          <w:szCs w:val="24"/>
        </w:rPr>
        <w:t xml:space="preserve">również </w:t>
      </w:r>
      <w:r w:rsidR="00DF1D6B" w:rsidRPr="00DC3867">
        <w:rPr>
          <w:rFonts w:asciiTheme="minorHAnsi" w:hAnsiTheme="minorHAnsi" w:cstheme="minorHAnsi"/>
          <w:sz w:val="24"/>
          <w:szCs w:val="24"/>
        </w:rPr>
        <w:t>rozwiązane</w:t>
      </w:r>
      <w:r w:rsidR="0095487B" w:rsidRPr="00DC3867">
        <w:rPr>
          <w:rFonts w:asciiTheme="minorHAnsi" w:hAnsiTheme="minorHAnsi" w:cstheme="minorHAnsi"/>
          <w:sz w:val="24"/>
          <w:szCs w:val="24"/>
        </w:rPr>
        <w:t xml:space="preserve"> w przypadku</w:t>
      </w:r>
      <w:r w:rsidR="00B41314" w:rsidRPr="00DC3867">
        <w:rPr>
          <w:rFonts w:asciiTheme="minorHAnsi" w:hAnsiTheme="minorHAnsi" w:cstheme="minorHAnsi"/>
          <w:sz w:val="24"/>
          <w:szCs w:val="24"/>
        </w:rPr>
        <w:t xml:space="preserve"> wystąpienia</w:t>
      </w:r>
      <w:r w:rsidR="0095487B" w:rsidRPr="00DC3867">
        <w:rPr>
          <w:rFonts w:asciiTheme="minorHAnsi" w:hAnsiTheme="minorHAnsi" w:cstheme="minorHAnsi"/>
          <w:sz w:val="24"/>
          <w:szCs w:val="24"/>
        </w:rPr>
        <w:t xml:space="preserve"> okoliczności</w:t>
      </w:r>
      <w:r w:rsidR="009717E5" w:rsidRPr="00DC3867">
        <w:rPr>
          <w:rFonts w:asciiTheme="minorHAnsi" w:hAnsiTheme="minorHAnsi" w:cstheme="minorHAnsi"/>
          <w:sz w:val="24"/>
          <w:szCs w:val="24"/>
        </w:rPr>
        <w:t>,</w:t>
      </w:r>
      <w:r w:rsidR="0095487B" w:rsidRPr="00DC3867">
        <w:rPr>
          <w:rFonts w:asciiTheme="minorHAnsi" w:hAnsiTheme="minorHAnsi" w:cstheme="minorHAnsi"/>
          <w:sz w:val="24"/>
          <w:szCs w:val="24"/>
        </w:rPr>
        <w:t xml:space="preserve"> o </w:t>
      </w:r>
      <w:r w:rsidR="009717E5" w:rsidRPr="00DC3867">
        <w:rPr>
          <w:rFonts w:asciiTheme="minorHAnsi" w:hAnsiTheme="minorHAnsi" w:cstheme="minorHAnsi"/>
          <w:sz w:val="24"/>
          <w:szCs w:val="24"/>
        </w:rPr>
        <w:t xml:space="preserve">których </w:t>
      </w:r>
      <w:r w:rsidR="0095487B" w:rsidRPr="00DC3867">
        <w:rPr>
          <w:rFonts w:asciiTheme="minorHAnsi" w:hAnsiTheme="minorHAnsi" w:cstheme="minorHAnsi"/>
          <w:sz w:val="24"/>
          <w:szCs w:val="24"/>
        </w:rPr>
        <w:t xml:space="preserve">mowa w ust. 1 niniejszego paragrafu, które </w:t>
      </w:r>
      <w:r w:rsidR="00B41314" w:rsidRPr="00DC3867">
        <w:rPr>
          <w:rFonts w:asciiTheme="minorHAnsi" w:hAnsiTheme="minorHAnsi" w:cstheme="minorHAnsi"/>
          <w:sz w:val="24"/>
          <w:szCs w:val="24"/>
        </w:rPr>
        <w:t xml:space="preserve">miały miejsce </w:t>
      </w:r>
      <w:r w:rsidR="00905D74" w:rsidRPr="00DC3867">
        <w:rPr>
          <w:rFonts w:asciiTheme="minorHAnsi" w:hAnsiTheme="minorHAnsi" w:cstheme="minorHAnsi"/>
          <w:sz w:val="24"/>
          <w:szCs w:val="24"/>
        </w:rPr>
        <w:t>w okresie trwałości P</w:t>
      </w:r>
      <w:r w:rsidR="0095487B" w:rsidRPr="00DC3867">
        <w:rPr>
          <w:rFonts w:asciiTheme="minorHAnsi" w:hAnsiTheme="minorHAnsi" w:cstheme="minorHAnsi"/>
          <w:sz w:val="24"/>
          <w:szCs w:val="24"/>
        </w:rPr>
        <w:t xml:space="preserve">rojektu. </w:t>
      </w:r>
      <w:r w:rsidR="00DB3868" w:rsidRPr="00DC3867">
        <w:rPr>
          <w:rFonts w:asciiTheme="minorHAnsi" w:hAnsiTheme="minorHAnsi" w:cstheme="minorHAnsi"/>
          <w:sz w:val="24"/>
          <w:szCs w:val="24"/>
        </w:rPr>
        <w:t xml:space="preserve">W takim przypadku </w:t>
      </w:r>
      <w:r w:rsidR="00E44D22" w:rsidRPr="00DC3867">
        <w:rPr>
          <w:rFonts w:asciiTheme="minorHAnsi" w:hAnsiTheme="minorHAnsi" w:cstheme="minorHAnsi"/>
          <w:sz w:val="24"/>
          <w:szCs w:val="24"/>
        </w:rPr>
        <w:t xml:space="preserve">Instytucja Zarządzająca </w:t>
      </w:r>
      <w:r w:rsidR="005E0765" w:rsidRPr="00DC3867">
        <w:rPr>
          <w:rFonts w:asciiTheme="minorHAnsi" w:hAnsiTheme="minorHAnsi" w:cstheme="minorHAnsi"/>
          <w:sz w:val="24"/>
          <w:szCs w:val="24"/>
        </w:rPr>
        <w:t xml:space="preserve">FEW 2021+ </w:t>
      </w:r>
      <w:r w:rsidR="00E44D22" w:rsidRPr="00DC3867">
        <w:rPr>
          <w:rFonts w:asciiTheme="minorHAnsi" w:hAnsiTheme="minorHAnsi" w:cstheme="minorHAnsi"/>
          <w:sz w:val="24"/>
          <w:szCs w:val="24"/>
        </w:rPr>
        <w:t xml:space="preserve">dokonuje wycofania wcześniej </w:t>
      </w:r>
      <w:r w:rsidR="00DC52F6" w:rsidRPr="00DC3867">
        <w:rPr>
          <w:rFonts w:asciiTheme="minorHAnsi" w:hAnsiTheme="minorHAnsi" w:cstheme="minorHAnsi"/>
          <w:sz w:val="24"/>
          <w:szCs w:val="24"/>
        </w:rPr>
        <w:t>zatwierdzonych</w:t>
      </w:r>
      <w:r w:rsidR="00E44D22" w:rsidRPr="00DC3867">
        <w:rPr>
          <w:rFonts w:asciiTheme="minorHAnsi" w:hAnsiTheme="minorHAnsi" w:cstheme="minorHAnsi"/>
          <w:sz w:val="24"/>
          <w:szCs w:val="24"/>
        </w:rPr>
        <w:t xml:space="preserve"> wydatków ujętych we wniosk</w:t>
      </w:r>
      <w:r w:rsidR="00817BB0" w:rsidRPr="00DC3867">
        <w:rPr>
          <w:rFonts w:asciiTheme="minorHAnsi" w:hAnsiTheme="minorHAnsi" w:cstheme="minorHAnsi"/>
          <w:sz w:val="24"/>
          <w:szCs w:val="24"/>
        </w:rPr>
        <w:t>ach</w:t>
      </w:r>
      <w:r w:rsidR="00E44D22" w:rsidRPr="00DC3867">
        <w:rPr>
          <w:rFonts w:asciiTheme="minorHAnsi" w:hAnsiTheme="minorHAnsi" w:cstheme="minorHAnsi"/>
          <w:sz w:val="24"/>
          <w:szCs w:val="24"/>
        </w:rPr>
        <w:t xml:space="preserve"> o płatność</w:t>
      </w:r>
      <w:r w:rsidR="00DB3868" w:rsidRPr="00DC3867">
        <w:rPr>
          <w:rFonts w:asciiTheme="minorHAnsi" w:hAnsiTheme="minorHAnsi" w:cstheme="minorHAnsi"/>
          <w:sz w:val="24"/>
          <w:szCs w:val="24"/>
        </w:rPr>
        <w:t xml:space="preserve">. </w:t>
      </w:r>
    </w:p>
    <w:p w14:paraId="590A52F9" w14:textId="77777777" w:rsidR="0095487B" w:rsidRPr="00DC3867" w:rsidRDefault="00B41314"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w:t>
      </w:r>
      <w:r w:rsidR="00CB49CC" w:rsidRPr="00DC3867">
        <w:rPr>
          <w:rFonts w:asciiTheme="minorHAnsi" w:hAnsiTheme="minorHAnsi" w:cstheme="minorHAnsi"/>
          <w:sz w:val="24"/>
          <w:szCs w:val="24"/>
        </w:rPr>
        <w:t xml:space="preserve">przypadku </w:t>
      </w:r>
      <w:r w:rsidRPr="00DC3867">
        <w:rPr>
          <w:rFonts w:asciiTheme="minorHAnsi" w:hAnsiTheme="minorHAnsi" w:cstheme="minorHAnsi"/>
          <w:sz w:val="24"/>
          <w:szCs w:val="24"/>
        </w:rPr>
        <w:t xml:space="preserve">rozwiązania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Beneficjentowi nie przysługuje odszkodowanie.</w:t>
      </w:r>
    </w:p>
    <w:p w14:paraId="25B02815" w14:textId="7E55C27C" w:rsidR="003B1133" w:rsidRPr="00387D40" w:rsidRDefault="00D83EB0" w:rsidP="00DC3867">
      <w:pPr>
        <w:pStyle w:val="Umowa-ustpy"/>
        <w:numPr>
          <w:ilvl w:val="0"/>
          <w:numId w:val="5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 przypadku rozwiązania</w:t>
      </w:r>
      <w:r w:rsidR="00FF2495" w:rsidRPr="00DC3867">
        <w:rPr>
          <w:rFonts w:asciiTheme="minorHAnsi" w:hAnsiTheme="minorHAnsi" w:cstheme="minorHAnsi"/>
          <w:sz w:val="24"/>
          <w:szCs w:val="24"/>
        </w:rPr>
        <w:t xml:space="preserve"> Porozumienia, postanowienia § 8</w:t>
      </w:r>
      <w:r w:rsidRPr="00DC3867">
        <w:rPr>
          <w:rFonts w:asciiTheme="minorHAnsi" w:hAnsiTheme="minorHAnsi" w:cstheme="minorHAnsi"/>
          <w:sz w:val="24"/>
          <w:szCs w:val="24"/>
        </w:rPr>
        <w:t xml:space="preserve"> ust. 2 Porozumienia stosuje się odpowiednio.</w:t>
      </w:r>
      <w:r w:rsidR="00C80A05" w:rsidRPr="00DC3867">
        <w:rPr>
          <w:rFonts w:asciiTheme="minorHAnsi" w:hAnsiTheme="minorHAnsi" w:cstheme="minorHAnsi"/>
          <w:sz w:val="24"/>
          <w:szCs w:val="24"/>
        </w:rPr>
        <w:t xml:space="preserve"> </w:t>
      </w:r>
    </w:p>
    <w:p w14:paraId="1F128EA6" w14:textId="77777777" w:rsidR="00043C4C" w:rsidRDefault="00043C4C" w:rsidP="00DC3867">
      <w:pPr>
        <w:autoSpaceDE w:val="0"/>
        <w:autoSpaceDN w:val="0"/>
        <w:adjustRightInd w:val="0"/>
        <w:spacing w:line="276" w:lineRule="auto"/>
        <w:jc w:val="center"/>
        <w:rPr>
          <w:rFonts w:asciiTheme="minorHAnsi" w:hAnsiTheme="minorHAnsi" w:cstheme="minorHAnsi"/>
          <w:b/>
        </w:rPr>
      </w:pPr>
    </w:p>
    <w:p w14:paraId="71FE7C13" w14:textId="6558E9E9" w:rsidR="008D6B16" w:rsidRPr="00DC3867" w:rsidRDefault="00871158"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lastRenderedPageBreak/>
        <w:t>§ 19</w:t>
      </w:r>
    </w:p>
    <w:p w14:paraId="4AEAEBEC"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Rozstrzyganie sporów</w:t>
      </w:r>
    </w:p>
    <w:p w14:paraId="3169A2DD" w14:textId="77777777" w:rsidR="008D6B16"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Wszelkie wątpliwości związane z realizacją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wyjaśniane będą przez Strony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w formie pisemnej</w:t>
      </w:r>
      <w:r w:rsidR="000C2C49" w:rsidRPr="00DC3867">
        <w:rPr>
          <w:rFonts w:asciiTheme="minorHAnsi" w:hAnsiTheme="minorHAnsi" w:cstheme="minorHAnsi"/>
          <w:sz w:val="24"/>
          <w:szCs w:val="24"/>
        </w:rPr>
        <w:t>, za którą uważa się korespondencję pr</w:t>
      </w:r>
      <w:r w:rsidR="009F2C7A" w:rsidRPr="00DC3867">
        <w:rPr>
          <w:rFonts w:asciiTheme="minorHAnsi" w:hAnsiTheme="minorHAnsi" w:cstheme="minorHAnsi"/>
          <w:sz w:val="24"/>
          <w:szCs w:val="24"/>
        </w:rPr>
        <w:t>owadzoną za pośrednictwem CST</w:t>
      </w:r>
      <w:r w:rsidR="00F05E43" w:rsidRPr="00DC3867">
        <w:rPr>
          <w:rFonts w:asciiTheme="minorHAnsi" w:hAnsiTheme="minorHAnsi" w:cstheme="minorHAnsi"/>
          <w:sz w:val="24"/>
          <w:szCs w:val="24"/>
        </w:rPr>
        <w:t>2021</w:t>
      </w:r>
      <w:r w:rsidR="000C2C49" w:rsidRPr="00DC3867">
        <w:rPr>
          <w:rFonts w:asciiTheme="minorHAnsi" w:hAnsiTheme="minorHAnsi" w:cstheme="minorHAnsi"/>
          <w:sz w:val="24"/>
          <w:szCs w:val="24"/>
        </w:rPr>
        <w:t>, z zastrzeżeni</w:t>
      </w:r>
      <w:r w:rsidR="00F05E43" w:rsidRPr="00DC3867">
        <w:rPr>
          <w:rFonts w:asciiTheme="minorHAnsi" w:hAnsiTheme="minorHAnsi" w:cstheme="minorHAnsi"/>
          <w:sz w:val="24"/>
          <w:szCs w:val="24"/>
        </w:rPr>
        <w:t>em § 6</w:t>
      </w:r>
      <w:r w:rsidR="000C2C49" w:rsidRPr="00DC3867">
        <w:rPr>
          <w:rFonts w:asciiTheme="minorHAnsi" w:hAnsiTheme="minorHAnsi" w:cstheme="minorHAnsi"/>
          <w:sz w:val="24"/>
          <w:szCs w:val="24"/>
        </w:rPr>
        <w:t xml:space="preserve"> ust. </w:t>
      </w:r>
      <w:r w:rsidR="00D83EB0" w:rsidRPr="00DC3867">
        <w:rPr>
          <w:rFonts w:asciiTheme="minorHAnsi" w:hAnsiTheme="minorHAnsi" w:cstheme="minorHAnsi"/>
          <w:sz w:val="24"/>
          <w:szCs w:val="24"/>
        </w:rPr>
        <w:t>1</w:t>
      </w:r>
      <w:r w:rsidR="000504A5" w:rsidRPr="00DC3867">
        <w:rPr>
          <w:rFonts w:asciiTheme="minorHAnsi" w:hAnsiTheme="minorHAnsi" w:cstheme="minorHAnsi"/>
          <w:sz w:val="24"/>
          <w:szCs w:val="24"/>
        </w:rPr>
        <w:t>2</w:t>
      </w:r>
      <w:r w:rsidR="000C2C49" w:rsidRPr="00DC3867">
        <w:rPr>
          <w:rFonts w:asciiTheme="minorHAnsi" w:hAnsiTheme="minorHAnsi" w:cstheme="minorHAnsi"/>
          <w:sz w:val="24"/>
          <w:szCs w:val="24"/>
        </w:rPr>
        <w:t xml:space="preserve"> Porozumienia</w:t>
      </w:r>
      <w:r w:rsidR="00DC7C3A" w:rsidRPr="00DC3867">
        <w:rPr>
          <w:rFonts w:asciiTheme="minorHAnsi" w:hAnsiTheme="minorHAnsi" w:cstheme="minorHAnsi"/>
          <w:sz w:val="24"/>
          <w:szCs w:val="24"/>
        </w:rPr>
        <w:t>.</w:t>
      </w:r>
    </w:p>
    <w:p w14:paraId="3C99C1DE" w14:textId="77777777" w:rsidR="00776364" w:rsidRPr="00DC3867" w:rsidRDefault="008D6B16"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powstania sporów pomiędzy Stronami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prawem właściwym do ich rozstrzygania jest prawo obowiązujące na terytorium Rzecz</w:t>
      </w:r>
      <w:r w:rsidR="0027443C" w:rsidRPr="00DC3867">
        <w:rPr>
          <w:rFonts w:asciiTheme="minorHAnsi" w:hAnsiTheme="minorHAnsi" w:cstheme="minorHAnsi"/>
          <w:sz w:val="24"/>
          <w:szCs w:val="24"/>
        </w:rPr>
        <w:t>y</w:t>
      </w:r>
      <w:r w:rsidRPr="00DC3867">
        <w:rPr>
          <w:rFonts w:asciiTheme="minorHAnsi" w:hAnsiTheme="minorHAnsi" w:cstheme="minorHAnsi"/>
          <w:sz w:val="24"/>
          <w:szCs w:val="24"/>
        </w:rPr>
        <w:t>pospolitej Polskiej.</w:t>
      </w:r>
    </w:p>
    <w:p w14:paraId="71AF235C" w14:textId="77777777" w:rsidR="008D6B16" w:rsidRPr="00DC3867" w:rsidRDefault="00F56238" w:rsidP="00DC3867">
      <w:pPr>
        <w:pStyle w:val="Umowa-ustpy"/>
        <w:numPr>
          <w:ilvl w:val="0"/>
          <w:numId w:val="40"/>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s</w:t>
      </w:r>
      <w:r w:rsidR="008D6B16" w:rsidRPr="00DC3867">
        <w:rPr>
          <w:rFonts w:asciiTheme="minorHAnsi" w:hAnsiTheme="minorHAnsi" w:cstheme="minorHAnsi"/>
          <w:sz w:val="24"/>
          <w:szCs w:val="24"/>
        </w:rPr>
        <w:t xml:space="preserve">pory </w:t>
      </w:r>
      <w:r w:rsidRPr="00DC3867">
        <w:rPr>
          <w:rFonts w:asciiTheme="minorHAnsi" w:hAnsiTheme="minorHAnsi" w:cstheme="minorHAnsi"/>
          <w:sz w:val="24"/>
          <w:szCs w:val="24"/>
        </w:rPr>
        <w:t xml:space="preserve">wynikające </w:t>
      </w:r>
      <w:r w:rsidR="00F46CDB" w:rsidRPr="00DC3867">
        <w:rPr>
          <w:rFonts w:asciiTheme="minorHAnsi" w:hAnsiTheme="minorHAnsi" w:cstheme="minorHAnsi"/>
          <w:sz w:val="24"/>
          <w:szCs w:val="24"/>
        </w:rPr>
        <w:t>z Porozumienia</w:t>
      </w:r>
      <w:r w:rsidRPr="00DC3867">
        <w:rPr>
          <w:rFonts w:asciiTheme="minorHAnsi" w:hAnsiTheme="minorHAnsi" w:cstheme="minorHAnsi"/>
          <w:sz w:val="24"/>
          <w:szCs w:val="24"/>
        </w:rPr>
        <w:t xml:space="preserve"> lub dotyczące </w:t>
      </w:r>
      <w:r w:rsidR="00F46CDB" w:rsidRPr="00DC3867">
        <w:rPr>
          <w:rFonts w:asciiTheme="minorHAnsi" w:hAnsiTheme="minorHAnsi" w:cstheme="minorHAnsi"/>
          <w:sz w:val="24"/>
          <w:szCs w:val="24"/>
        </w:rPr>
        <w:t>Porozumienia rozstrzyga</w:t>
      </w:r>
      <w:r w:rsidR="008D6B16" w:rsidRPr="00DC3867">
        <w:rPr>
          <w:rFonts w:asciiTheme="minorHAnsi" w:hAnsiTheme="minorHAnsi" w:cstheme="minorHAnsi"/>
          <w:sz w:val="24"/>
          <w:szCs w:val="24"/>
        </w:rPr>
        <w:t xml:space="preserve"> sąd powszechny właściwy według siedziby Instytucji Zarządzającej </w:t>
      </w:r>
      <w:r w:rsidR="00776364" w:rsidRPr="00DC3867">
        <w:rPr>
          <w:rFonts w:asciiTheme="minorHAnsi" w:hAnsiTheme="minorHAnsi" w:cstheme="minorHAnsi"/>
          <w:sz w:val="24"/>
          <w:szCs w:val="24"/>
        </w:rPr>
        <w:t>FEW 2021</w:t>
      </w:r>
      <w:r w:rsidR="008D6B16" w:rsidRPr="00DC3867">
        <w:rPr>
          <w:rFonts w:asciiTheme="minorHAnsi" w:hAnsiTheme="minorHAnsi" w:cstheme="minorHAnsi"/>
          <w:sz w:val="24"/>
          <w:szCs w:val="24"/>
        </w:rPr>
        <w:t>+.</w:t>
      </w:r>
    </w:p>
    <w:p w14:paraId="66EC65B9" w14:textId="77777777" w:rsidR="00776364" w:rsidRPr="00DC3867" w:rsidRDefault="00776364" w:rsidP="00DC3867">
      <w:pPr>
        <w:autoSpaceDE w:val="0"/>
        <w:autoSpaceDN w:val="0"/>
        <w:adjustRightInd w:val="0"/>
        <w:spacing w:line="276" w:lineRule="auto"/>
        <w:ind w:left="360"/>
        <w:rPr>
          <w:rFonts w:asciiTheme="minorHAnsi" w:hAnsiTheme="minorHAnsi" w:cstheme="minorHAnsi"/>
        </w:rPr>
      </w:pPr>
    </w:p>
    <w:p w14:paraId="16075A3A" w14:textId="77777777" w:rsidR="00776364" w:rsidRPr="00DC3867" w:rsidRDefault="00776364" w:rsidP="00DC3867">
      <w:pPr>
        <w:autoSpaceDE w:val="0"/>
        <w:autoSpaceDN w:val="0"/>
        <w:adjustRightInd w:val="0"/>
        <w:spacing w:line="276" w:lineRule="auto"/>
        <w:ind w:left="360"/>
        <w:jc w:val="center"/>
        <w:rPr>
          <w:rFonts w:asciiTheme="minorHAnsi" w:hAnsiTheme="minorHAnsi" w:cstheme="minorHAnsi"/>
          <w:b/>
        </w:rPr>
      </w:pPr>
      <w:r w:rsidRPr="00DC3867">
        <w:rPr>
          <w:rFonts w:asciiTheme="minorHAnsi" w:hAnsiTheme="minorHAnsi" w:cstheme="minorHAnsi"/>
          <w:b/>
        </w:rPr>
        <w:t>§ 20</w:t>
      </w:r>
    </w:p>
    <w:p w14:paraId="331D2BC0" w14:textId="77777777" w:rsidR="00776364" w:rsidRPr="00DC3867" w:rsidRDefault="0077636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Adresy do korespondencji</w:t>
      </w:r>
    </w:p>
    <w:p w14:paraId="012445F0"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Korespondencja między stronami Porozumienia odbywa się za pośrednictwem CST2021. W przypadku korespondencji wskazanej w § 6 ust. 1</w:t>
      </w:r>
      <w:r w:rsidR="000504A5" w:rsidRPr="00DC3867">
        <w:rPr>
          <w:rFonts w:asciiTheme="minorHAnsi" w:hAnsiTheme="minorHAnsi" w:cstheme="minorHAnsi"/>
          <w:sz w:val="24"/>
          <w:szCs w:val="24"/>
        </w:rPr>
        <w:t>2</w:t>
      </w:r>
      <w:r w:rsidRPr="00DC3867">
        <w:rPr>
          <w:rFonts w:asciiTheme="minorHAnsi" w:hAnsiTheme="minorHAnsi" w:cstheme="minorHAnsi"/>
          <w:sz w:val="24"/>
          <w:szCs w:val="24"/>
        </w:rPr>
        <w:t xml:space="preserve"> Porozumienia, Strony Porozumienia podają następujące adresy dla wzajemnych doręczeń:</w:t>
      </w:r>
    </w:p>
    <w:p w14:paraId="679BABDA"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 xml:space="preserve">Instytucja Zarządzająca FEW 2021+: ...............................; </w:t>
      </w:r>
    </w:p>
    <w:p w14:paraId="5A1CB5B8" w14:textId="77777777" w:rsidR="004351D0" w:rsidRPr="00943F14" w:rsidRDefault="004351D0" w:rsidP="00DC3867">
      <w:pPr>
        <w:numPr>
          <w:ilvl w:val="0"/>
          <w:numId w:val="42"/>
        </w:numPr>
        <w:spacing w:after="240" w:line="276" w:lineRule="auto"/>
        <w:rPr>
          <w:rFonts w:asciiTheme="minorHAnsi" w:hAnsiTheme="minorHAnsi" w:cstheme="minorHAnsi"/>
          <w:lang w:val="x-none"/>
        </w:rPr>
      </w:pPr>
      <w:r w:rsidRPr="00943F14">
        <w:rPr>
          <w:rFonts w:asciiTheme="minorHAnsi" w:hAnsiTheme="minorHAnsi" w:cstheme="minorHAnsi"/>
          <w:lang w:val="x-none"/>
        </w:rPr>
        <w:t>Beneficjent: ................................</w:t>
      </w:r>
    </w:p>
    <w:p w14:paraId="1A742BE3"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 równoważne z doręczeniem korespondencji między Stronami Porozumienia za pośrednictwem CST2021, co obejmuje doręczenie wszelkich dokumentów, pism i oświadczeń składanych w toku wykonywania Porozumienia lub dotyczących Porozumienia uznaje się przesłanie korespondencji za pośrednictwem poczty listem poleconym na adresy korespondencyjne wskazane w ust 1 niniejszego paragrafu.</w:t>
      </w:r>
    </w:p>
    <w:p w14:paraId="75C46759"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Wszelkie dokumenty, pisma i oświadczenia przesłane za zwrotnym potwierdzeniem odbioru na wskazane wyżej adresy Strony Porozumienia uznają za skutecznie doręczone, niezależnie od tego czy dokumenty, pisma i oświadczenia zostały rzeczywiście odebrane przez Stronę Porozumienia, do której były adresowane.</w:t>
      </w:r>
    </w:p>
    <w:p w14:paraId="0ABDB0E7" w14:textId="77777777" w:rsidR="004351D0" w:rsidRPr="00DC3867" w:rsidRDefault="004351D0" w:rsidP="00DC3867">
      <w:pPr>
        <w:pStyle w:val="Umowa-ustpy"/>
        <w:numPr>
          <w:ilvl w:val="0"/>
          <w:numId w:val="41"/>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W przypadku równoczesnego przesłania tej samej korespondencji za pośrednictwem CST2021 oraz za pośrednictwem poczty, doręczenie korespondencji uznaje się za dokonane z dniem który nastąpił wcześniej, co oznacza: </w:t>
      </w:r>
    </w:p>
    <w:p w14:paraId="2A38533A"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 xml:space="preserve">jeżeli zamieszczenie korespondencji w CST2021 nastąpiło przed odebraniem przez odbiorcę korespondencji wysłanej za pośrednictwem poczty, wówczas uznaje się że korespondencja dostarczona została z dniem zamieszczenia jej w CST2021, </w:t>
      </w:r>
    </w:p>
    <w:p w14:paraId="4DDDB295" w14:textId="77777777" w:rsidR="004351D0" w:rsidRPr="00DC3867" w:rsidRDefault="004351D0" w:rsidP="00DC3867">
      <w:pPr>
        <w:numPr>
          <w:ilvl w:val="0"/>
          <w:numId w:val="44"/>
        </w:numPr>
        <w:tabs>
          <w:tab w:val="clear" w:pos="1636"/>
        </w:tabs>
        <w:spacing w:line="276" w:lineRule="auto"/>
        <w:ind w:left="993"/>
        <w:rPr>
          <w:rFonts w:asciiTheme="minorHAnsi" w:hAnsiTheme="minorHAnsi" w:cstheme="minorHAnsi"/>
        </w:rPr>
      </w:pPr>
      <w:r w:rsidRPr="00DC3867">
        <w:rPr>
          <w:rFonts w:asciiTheme="minorHAnsi" w:hAnsiTheme="minorHAnsi" w:cstheme="minorHAnsi"/>
        </w:rPr>
        <w:t>jeżeli odebranie korespondencji dostarczonej pocztą nastąpiło przed zamieszczeniem jej w CST2021, wówczas uznaje się, że korespondencja dostarczona została z dniem odebrania jej przez adresata za pośrednictwem poczty.</w:t>
      </w:r>
    </w:p>
    <w:p w14:paraId="4D18E827" w14:textId="77777777" w:rsidR="004351D0" w:rsidRPr="00DC3867" w:rsidRDefault="004351D0" w:rsidP="00DC3867">
      <w:pPr>
        <w:spacing w:line="276" w:lineRule="auto"/>
        <w:ind w:left="284"/>
        <w:rPr>
          <w:rFonts w:asciiTheme="minorHAnsi" w:hAnsiTheme="minorHAnsi" w:cstheme="minorHAnsi"/>
        </w:rPr>
      </w:pPr>
    </w:p>
    <w:p w14:paraId="4F8EFAD5" w14:textId="77777777" w:rsidR="00D459C9" w:rsidRPr="00DC3867" w:rsidRDefault="00D459C9" w:rsidP="00DC3867">
      <w:pPr>
        <w:autoSpaceDE w:val="0"/>
        <w:autoSpaceDN w:val="0"/>
        <w:adjustRightInd w:val="0"/>
        <w:spacing w:line="276" w:lineRule="auto"/>
        <w:ind w:left="-76"/>
        <w:jc w:val="center"/>
        <w:rPr>
          <w:rFonts w:asciiTheme="minorHAnsi" w:hAnsiTheme="minorHAnsi" w:cstheme="minorHAnsi"/>
          <w:b/>
        </w:rPr>
      </w:pPr>
    </w:p>
    <w:p w14:paraId="3B398EFA" w14:textId="77777777" w:rsidR="008D6B16" w:rsidRPr="00DC3867" w:rsidRDefault="0087115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lastRenderedPageBreak/>
        <w:t>§ 21</w:t>
      </w:r>
    </w:p>
    <w:p w14:paraId="2A2EDF3E"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Ochrona danych osobowych</w:t>
      </w:r>
    </w:p>
    <w:p w14:paraId="63371FDE"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Zakres danych oraz odpowiedzialność Instytucji Zarządzającej FEW 2021+ i Beneficjenta w związku z udostępnieniem danych osobowych w ramach realizacji Projektu określa ustawa wdrożeniowa oraz Porozumienie.</w:t>
      </w:r>
    </w:p>
    <w:p w14:paraId="54CE7963"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jest samodzielnym administratorem danych osobowych w rozumieniu art. 4 pkt 7 RODO, który udostępnia dane osobowe innym administratorom danych osobowych (w tym Instytucji Zarządzającej FEW 2021+) zgodnie z przepisami prawa, w szczególności na podstawie ustawy wdrożeniowej.</w:t>
      </w:r>
    </w:p>
    <w:p w14:paraId="1013C0D5" w14:textId="77777777" w:rsidR="009B48DD" w:rsidRPr="00DC3867" w:rsidRDefault="009B48DD" w:rsidP="00DC3867">
      <w:pPr>
        <w:pStyle w:val="Umowa-ustpy"/>
        <w:numPr>
          <w:ilvl w:val="0"/>
          <w:numId w:val="43"/>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Beneficjent jest zobowiązany do wykonania obowiązku informacyjnego również w imieniu Instytucji Zarządzającej FEW 2021+ wobec osób, których dane przetwarza w związku z realizacją dofinansowanego Projektu, mając na uwadze zasadę rozliczalności, o której mowa w art. 5 ust. 2 RODO. Obowiązek informacyjny, o którym mowa powyżej, realizowany jest zgodnie z art. 13 lub 14 RODO, a </w:t>
      </w:r>
      <w:r w:rsidR="004351D0" w:rsidRPr="00DC3867">
        <w:rPr>
          <w:rFonts w:asciiTheme="minorHAnsi" w:hAnsiTheme="minorHAnsi" w:cstheme="minorHAnsi"/>
          <w:sz w:val="24"/>
          <w:szCs w:val="24"/>
        </w:rPr>
        <w:t xml:space="preserve">zakres informacji powinien obejmować co najmniej dane określone w Załączniku do </w:t>
      </w:r>
      <w:r w:rsidR="000504A5" w:rsidRPr="00DC3867">
        <w:rPr>
          <w:rFonts w:asciiTheme="minorHAnsi" w:hAnsiTheme="minorHAnsi" w:cstheme="minorHAnsi"/>
          <w:sz w:val="24"/>
          <w:szCs w:val="24"/>
        </w:rPr>
        <w:t>Porozumienia</w:t>
      </w:r>
      <w:r w:rsidR="004351D0" w:rsidRPr="00DC3867">
        <w:rPr>
          <w:rFonts w:asciiTheme="minorHAnsi" w:hAnsiTheme="minorHAnsi" w:cstheme="minorHAnsi"/>
          <w:sz w:val="24"/>
          <w:szCs w:val="24"/>
        </w:rPr>
        <w:t>.</w:t>
      </w:r>
    </w:p>
    <w:p w14:paraId="60D95423"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0C7DBBBA" w14:textId="77777777" w:rsidR="00F56238" w:rsidRPr="00DC3867" w:rsidRDefault="00F56238" w:rsidP="00DC3867">
      <w:pPr>
        <w:autoSpaceDE w:val="0"/>
        <w:autoSpaceDN w:val="0"/>
        <w:adjustRightInd w:val="0"/>
        <w:spacing w:line="276" w:lineRule="auto"/>
        <w:ind w:left="-76"/>
        <w:jc w:val="center"/>
        <w:rPr>
          <w:rFonts w:asciiTheme="minorHAnsi" w:hAnsiTheme="minorHAnsi" w:cstheme="minorHAnsi"/>
          <w:b/>
        </w:rPr>
      </w:pPr>
      <w:r w:rsidRPr="00DC3867">
        <w:rPr>
          <w:rFonts w:asciiTheme="minorHAnsi" w:hAnsiTheme="minorHAnsi" w:cstheme="minorHAnsi"/>
          <w:b/>
        </w:rPr>
        <w:t>§ 22</w:t>
      </w:r>
    </w:p>
    <w:p w14:paraId="4E978F75" w14:textId="77777777" w:rsidR="00F56238" w:rsidRPr="00DC3867" w:rsidRDefault="00F56238"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Oświadczenia Beneficjenta</w:t>
      </w:r>
    </w:p>
    <w:p w14:paraId="276760E2" w14:textId="77777777" w:rsidR="00F56238" w:rsidRPr="00DC3867" w:rsidRDefault="00F56238" w:rsidP="00DC3867">
      <w:pPr>
        <w:pStyle w:val="Umowa-ustpy"/>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Beneficjent oświadcza, że w przypadku Projektu nie nastąpiło, nie następuje i nie nastąpi podwójne finansowanie wydatków, przyznawane z funduszy strukturalnych Unii Europejskiej, Funduszu Spójności, innych zwrotnych i bezzwrotnych funduszy lub programów Unii Europejskiej, a także z innych źródeł finansowania krajowego i zagranicznego.</w:t>
      </w:r>
    </w:p>
    <w:p w14:paraId="43FC8EB9" w14:textId="77777777" w:rsidR="000504A5" w:rsidRPr="00DC3867" w:rsidRDefault="000504A5" w:rsidP="00DC3867">
      <w:pPr>
        <w:autoSpaceDE w:val="0"/>
        <w:autoSpaceDN w:val="0"/>
        <w:adjustRightInd w:val="0"/>
        <w:spacing w:line="276" w:lineRule="auto"/>
        <w:rPr>
          <w:rFonts w:asciiTheme="minorHAnsi" w:hAnsiTheme="minorHAnsi" w:cstheme="minorHAnsi"/>
          <w:b/>
        </w:rPr>
      </w:pPr>
    </w:p>
    <w:p w14:paraId="4AFC3A21"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xml:space="preserve">§ </w:t>
      </w:r>
      <w:r w:rsidR="00F56238" w:rsidRPr="00DC3867">
        <w:rPr>
          <w:rFonts w:asciiTheme="minorHAnsi" w:hAnsiTheme="minorHAnsi" w:cstheme="minorHAnsi"/>
          <w:b/>
        </w:rPr>
        <w:t>23</w:t>
      </w:r>
    </w:p>
    <w:p w14:paraId="494EE58B" w14:textId="77777777" w:rsidR="002F3554" w:rsidRPr="00DC3867" w:rsidRDefault="002F3554"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Postanowienia końcowe</w:t>
      </w:r>
    </w:p>
    <w:p w14:paraId="72C8F25D" w14:textId="77777777" w:rsidR="002F3554" w:rsidRPr="00DC3867" w:rsidRDefault="005242D8"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W</w:t>
      </w:r>
      <w:r w:rsidR="002F3554" w:rsidRPr="00DC3867">
        <w:rPr>
          <w:rFonts w:asciiTheme="minorHAnsi" w:hAnsiTheme="minorHAnsi" w:cstheme="minorHAnsi"/>
          <w:sz w:val="24"/>
          <w:szCs w:val="24"/>
        </w:rPr>
        <w:t xml:space="preserve"> sprawach nieuregulowanych </w:t>
      </w:r>
      <w:r w:rsidR="00DF1D6B" w:rsidRPr="00DC3867">
        <w:rPr>
          <w:rFonts w:asciiTheme="minorHAnsi" w:hAnsiTheme="minorHAnsi" w:cstheme="minorHAnsi"/>
          <w:sz w:val="24"/>
          <w:szCs w:val="24"/>
        </w:rPr>
        <w:t>Porozumieniem</w:t>
      </w:r>
      <w:r w:rsidR="002F3554" w:rsidRPr="00DC3867">
        <w:rPr>
          <w:rFonts w:asciiTheme="minorHAnsi" w:hAnsiTheme="minorHAnsi" w:cstheme="minorHAnsi"/>
          <w:sz w:val="24"/>
          <w:szCs w:val="24"/>
        </w:rPr>
        <w:t xml:space="preserve"> zastosowanie mają w szczególności:</w:t>
      </w:r>
    </w:p>
    <w:p w14:paraId="2206D711" w14:textId="77777777" w:rsidR="008D0795" w:rsidRPr="00DC3867" w:rsidRDefault="008D0795"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obowiązujące zasady, postanowienia i reguły wynikające z Programu oraz </w:t>
      </w:r>
      <w:r w:rsidR="00397E3D" w:rsidRPr="00DC3867">
        <w:rPr>
          <w:rFonts w:asciiTheme="minorHAnsi" w:hAnsiTheme="minorHAnsi" w:cstheme="minorHAnsi"/>
          <w:lang w:val="x-none"/>
        </w:rPr>
        <w:t>Szczegółowe</w:t>
      </w:r>
      <w:r w:rsidR="006B7D93" w:rsidRPr="00DC3867">
        <w:rPr>
          <w:rFonts w:asciiTheme="minorHAnsi" w:hAnsiTheme="minorHAnsi" w:cstheme="minorHAnsi"/>
          <w:lang w:val="x-none"/>
        </w:rPr>
        <w:t>go Opisu Priorytetów Programu, R</w:t>
      </w:r>
      <w:r w:rsidR="00397E3D" w:rsidRPr="00DC3867">
        <w:rPr>
          <w:rFonts w:asciiTheme="minorHAnsi" w:hAnsiTheme="minorHAnsi" w:cstheme="minorHAnsi"/>
          <w:lang w:val="x-none"/>
        </w:rPr>
        <w:t>egulamin wyboru projektów</w:t>
      </w:r>
      <w:r w:rsidR="006B2BAF" w:rsidRPr="00DC3867">
        <w:rPr>
          <w:rFonts w:asciiTheme="minorHAnsi" w:hAnsiTheme="minorHAnsi" w:cstheme="minorHAnsi"/>
          <w:lang w:val="x-none"/>
        </w:rPr>
        <w:t xml:space="preserve">, </w:t>
      </w:r>
      <w:r w:rsidR="00540588" w:rsidRPr="00DC3867">
        <w:rPr>
          <w:rFonts w:asciiTheme="minorHAnsi" w:hAnsiTheme="minorHAnsi" w:cstheme="minorHAnsi"/>
          <w:lang w:val="x-none"/>
        </w:rPr>
        <w:t>procedury, W</w:t>
      </w:r>
      <w:r w:rsidRPr="00DC3867">
        <w:rPr>
          <w:rFonts w:asciiTheme="minorHAnsi" w:hAnsiTheme="minorHAnsi" w:cstheme="minorHAnsi"/>
          <w:lang w:val="x-none"/>
        </w:rPr>
        <w:t xml:space="preserve">ytyczne oraz informacje Instytucji Zarządzającej </w:t>
      </w:r>
      <w:r w:rsidR="005E0765" w:rsidRPr="00DC3867">
        <w:rPr>
          <w:rFonts w:asciiTheme="minorHAnsi" w:hAnsiTheme="minorHAnsi" w:cstheme="minorHAnsi"/>
          <w:lang w:val="x-none"/>
        </w:rPr>
        <w:t>FEW 2021</w:t>
      </w:r>
      <w:r w:rsidR="00B578D8" w:rsidRPr="00DC3867">
        <w:rPr>
          <w:rFonts w:asciiTheme="minorHAnsi" w:hAnsiTheme="minorHAnsi" w:cstheme="minorHAnsi"/>
          <w:lang w:val="x-none"/>
        </w:rPr>
        <w:t>+</w:t>
      </w:r>
      <w:r w:rsidRPr="00DC3867">
        <w:rPr>
          <w:rFonts w:asciiTheme="minorHAnsi" w:hAnsiTheme="minorHAnsi" w:cstheme="minorHAnsi"/>
          <w:lang w:val="x-none"/>
        </w:rPr>
        <w:t xml:space="preserve">, dostępne na stronie internetowej Programu; </w:t>
      </w:r>
    </w:p>
    <w:p w14:paraId="7B75759F" w14:textId="77777777" w:rsidR="008D0795" w:rsidRPr="00DC3867" w:rsidRDefault="00F24628"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odpowiednie przepisy prawa unijnego;</w:t>
      </w:r>
    </w:p>
    <w:p w14:paraId="642E5BC8" w14:textId="1B46A154" w:rsidR="00397E3D" w:rsidRPr="00DC3867" w:rsidRDefault="00397E3D" w:rsidP="00DC3867">
      <w:pPr>
        <w:numPr>
          <w:ilvl w:val="0"/>
          <w:numId w:val="46"/>
        </w:numPr>
        <w:spacing w:after="240" w:line="276" w:lineRule="auto"/>
        <w:rPr>
          <w:rFonts w:asciiTheme="minorHAnsi" w:hAnsiTheme="minorHAnsi" w:cstheme="minorHAnsi"/>
          <w:lang w:val="x-none"/>
        </w:rPr>
      </w:pPr>
      <w:r w:rsidRPr="00DC3867">
        <w:rPr>
          <w:rFonts w:asciiTheme="minorHAnsi" w:hAnsiTheme="minorHAnsi" w:cstheme="minorHAnsi"/>
          <w:lang w:val="x-none"/>
        </w:rPr>
        <w:t xml:space="preserve">właściwe przepisy prawa polskiego, w szczególności ustawy z dnia 23 kwietnia 1964 r. – Kodeks cywilny, ustawy z dnia 27 sierpnia 2009 r. o finansach publicznych, ustawy z dnia 28 kwietnia 2022 r. o zasadach realizacji zadań finansowanych ze środków europejskich w perspektywie finansowej 2021-2027, ustawy z dnia 29 września 1994 r. o rachunkowości, ustawy z dnia 11 września 2019 r. Prawo zamówień publicznych, ustawy z dnia 30 kwietnia 2004 r. o postępowaniu w sprawach dotyczących pomocy publicznej, </w:t>
      </w:r>
      <w:r w:rsidR="00C451DB" w:rsidRPr="00F14910">
        <w:rPr>
          <w:rFonts w:asciiTheme="minorHAnsi" w:hAnsiTheme="minorHAnsi" w:cstheme="minorHAnsi"/>
        </w:rPr>
        <w:t>Rozporządzenia Ministra Funduszy i Polityki Regionalnej z dnia 17 kwietnia 2024 r. w sprawie udzielania pomocy de minimis w ramach regionalnych programów na lata 2021–2027</w:t>
      </w:r>
      <w:r w:rsidRPr="00DC3867">
        <w:rPr>
          <w:rFonts w:asciiTheme="minorHAnsi" w:hAnsiTheme="minorHAnsi" w:cstheme="minorHAnsi"/>
          <w:lang w:val="x-none"/>
        </w:rPr>
        <w:t xml:space="preserve">, ustawy z dnia 27 kwietnia 2001 r. Prawo ochrony środowiska, ustawy z dnia 3 </w:t>
      </w:r>
      <w:r w:rsidRPr="00DC3867">
        <w:rPr>
          <w:rFonts w:asciiTheme="minorHAnsi" w:hAnsiTheme="minorHAnsi" w:cstheme="minorHAnsi"/>
          <w:lang w:val="x-none"/>
        </w:rPr>
        <w:lastRenderedPageBreak/>
        <w:t>października 2008 r. o udostępnianiu informacji o środowisku i jego ochronie, udziale społeczeństwa w ochronie środowiska oraz o ocenach oddziaływania na środowisko, ustawy z dnia 11 marca 2004 r. o podatku od towarów i usług, ustawy z dnia 5 czerwca 1998 r. o samorządzie województwa, ustawy z dnia 6 marca 2018 r. Prawo przedsiębiorców, ustawy z dnia 10 maja 2018 r. o ochronie danych osobowych oraz rozporządzeń wykonawczych lub wytycznych do w</w:t>
      </w:r>
      <w:r w:rsidR="001E1CBC">
        <w:rPr>
          <w:rFonts w:asciiTheme="minorHAnsi" w:hAnsiTheme="minorHAnsi" w:cstheme="minorHAnsi"/>
        </w:rPr>
        <w:t xml:space="preserve">yżej wymienionych </w:t>
      </w:r>
      <w:r w:rsidRPr="00DC3867">
        <w:rPr>
          <w:rFonts w:asciiTheme="minorHAnsi" w:hAnsiTheme="minorHAnsi" w:cstheme="minorHAnsi"/>
          <w:lang w:val="x-none"/>
        </w:rPr>
        <w:t xml:space="preserve">aktów prawnych. </w:t>
      </w:r>
    </w:p>
    <w:p w14:paraId="6183EDC8" w14:textId="77777777" w:rsidR="008D6B16" w:rsidRPr="00DC3867" w:rsidRDefault="00DF1D6B"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Porozumienie </w:t>
      </w:r>
      <w:r w:rsidR="00345BDC" w:rsidRPr="00DC3867">
        <w:rPr>
          <w:rFonts w:asciiTheme="minorHAnsi" w:hAnsiTheme="minorHAnsi" w:cstheme="minorHAnsi"/>
          <w:sz w:val="24"/>
          <w:szCs w:val="24"/>
        </w:rPr>
        <w:t>wchodzi w życie z chwilą opatrzenia go przez ostatniego z podpisujących kwalifikowanym podpisem elektronicznym (stosownie do wskazania znacznika czasu ujawnionego w szczegółach dokumentu zawartego w formie elektronicznej).</w:t>
      </w:r>
    </w:p>
    <w:p w14:paraId="21B832A9" w14:textId="5D032EC5" w:rsidR="006D6FA3" w:rsidRPr="00B74679" w:rsidRDefault="003E0007" w:rsidP="00DC3867">
      <w:pPr>
        <w:pStyle w:val="Umowa-ustpy"/>
        <w:numPr>
          <w:ilvl w:val="0"/>
          <w:numId w:val="45"/>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Zmiany przepisów mające zastosowanie do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 xml:space="preserve"> zastępują z mocy prawa postanowienia </w:t>
      </w:r>
      <w:r w:rsidR="00DF1D6B" w:rsidRPr="00DC3867">
        <w:rPr>
          <w:rFonts w:asciiTheme="minorHAnsi" w:hAnsiTheme="minorHAnsi" w:cstheme="minorHAnsi"/>
          <w:sz w:val="24"/>
          <w:szCs w:val="24"/>
        </w:rPr>
        <w:t>Porozumienia</w:t>
      </w:r>
      <w:r w:rsidRPr="00DC3867">
        <w:rPr>
          <w:rFonts w:asciiTheme="minorHAnsi" w:hAnsiTheme="minorHAnsi" w:cstheme="minorHAnsi"/>
          <w:sz w:val="24"/>
          <w:szCs w:val="24"/>
        </w:rPr>
        <w:t>.</w:t>
      </w:r>
    </w:p>
    <w:p w14:paraId="327C3C56" w14:textId="77777777" w:rsidR="002F3554" w:rsidRPr="00DC3867" w:rsidRDefault="002F3554" w:rsidP="00DC3867">
      <w:pPr>
        <w:autoSpaceDE w:val="0"/>
        <w:autoSpaceDN w:val="0"/>
        <w:adjustRightInd w:val="0"/>
        <w:spacing w:line="276" w:lineRule="auto"/>
        <w:jc w:val="center"/>
        <w:rPr>
          <w:rFonts w:asciiTheme="minorHAnsi" w:hAnsiTheme="minorHAnsi" w:cstheme="minorHAnsi"/>
          <w:b/>
        </w:rPr>
      </w:pPr>
      <w:r w:rsidRPr="00DC3867">
        <w:rPr>
          <w:rFonts w:asciiTheme="minorHAnsi" w:hAnsiTheme="minorHAnsi" w:cstheme="minorHAnsi"/>
          <w:b/>
        </w:rPr>
        <w:t>§ 2</w:t>
      </w:r>
      <w:r w:rsidR="00F56238" w:rsidRPr="00DC3867">
        <w:rPr>
          <w:rFonts w:asciiTheme="minorHAnsi" w:hAnsiTheme="minorHAnsi" w:cstheme="minorHAnsi"/>
          <w:b/>
        </w:rPr>
        <w:t>4</w:t>
      </w:r>
    </w:p>
    <w:p w14:paraId="632378E5" w14:textId="77777777" w:rsidR="008D6B16" w:rsidRPr="00DC3867" w:rsidRDefault="008D6B16" w:rsidP="00DC3867">
      <w:pPr>
        <w:pStyle w:val="Nagwek1"/>
        <w:spacing w:after="240" w:line="276" w:lineRule="auto"/>
        <w:rPr>
          <w:rFonts w:asciiTheme="minorHAnsi" w:hAnsiTheme="minorHAnsi" w:cstheme="minorHAnsi"/>
          <w:sz w:val="24"/>
        </w:rPr>
      </w:pPr>
      <w:r w:rsidRPr="00DC3867">
        <w:rPr>
          <w:rFonts w:asciiTheme="minorHAnsi" w:hAnsiTheme="minorHAnsi" w:cstheme="minorHAnsi"/>
          <w:sz w:val="24"/>
        </w:rPr>
        <w:t xml:space="preserve">Załączniki do </w:t>
      </w:r>
      <w:r w:rsidR="00DF1D6B" w:rsidRPr="00DC3867">
        <w:rPr>
          <w:rFonts w:asciiTheme="minorHAnsi" w:hAnsiTheme="minorHAnsi" w:cstheme="minorHAnsi"/>
          <w:sz w:val="24"/>
        </w:rPr>
        <w:t>Porozumienia</w:t>
      </w:r>
    </w:p>
    <w:p w14:paraId="62E1D83C" w14:textId="77777777" w:rsidR="004351D0" w:rsidRPr="00DC3867" w:rsidRDefault="006B684C"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Porozumienie zostało</w:t>
      </w:r>
      <w:r w:rsidR="00345BDC" w:rsidRPr="00DC3867">
        <w:rPr>
          <w:rFonts w:asciiTheme="minorHAnsi" w:hAnsiTheme="minorHAnsi" w:cstheme="minorHAnsi"/>
          <w:sz w:val="24"/>
          <w:szCs w:val="24"/>
        </w:rPr>
        <w:t xml:space="preserve"> zawa</w:t>
      </w:r>
      <w:r w:rsidRPr="00DC3867">
        <w:rPr>
          <w:rFonts w:asciiTheme="minorHAnsi" w:hAnsiTheme="minorHAnsi" w:cstheme="minorHAnsi"/>
          <w:sz w:val="24"/>
          <w:szCs w:val="24"/>
        </w:rPr>
        <w:t>rte</w:t>
      </w:r>
      <w:r w:rsidR="00345BDC" w:rsidRPr="00DC3867">
        <w:rPr>
          <w:rFonts w:asciiTheme="minorHAnsi" w:hAnsiTheme="minorHAnsi" w:cstheme="minorHAnsi"/>
          <w:sz w:val="24"/>
          <w:szCs w:val="24"/>
        </w:rPr>
        <w:t xml:space="preserve"> w formie elektronicznej.</w:t>
      </w:r>
    </w:p>
    <w:p w14:paraId="0D3156FB" w14:textId="77777777" w:rsidR="004351D0" w:rsidRPr="00DC3867" w:rsidRDefault="004351D0" w:rsidP="00DC3867">
      <w:pPr>
        <w:pStyle w:val="Umowa-ustpy"/>
        <w:numPr>
          <w:ilvl w:val="0"/>
          <w:numId w:val="47"/>
        </w:numPr>
        <w:spacing w:line="276" w:lineRule="auto"/>
        <w:jc w:val="left"/>
        <w:rPr>
          <w:rFonts w:asciiTheme="minorHAnsi" w:hAnsiTheme="minorHAnsi" w:cstheme="minorHAnsi"/>
          <w:sz w:val="24"/>
          <w:szCs w:val="24"/>
        </w:rPr>
      </w:pPr>
      <w:r w:rsidRPr="00DC3867">
        <w:rPr>
          <w:rFonts w:asciiTheme="minorHAnsi" w:hAnsiTheme="minorHAnsi" w:cstheme="minorHAnsi"/>
          <w:sz w:val="24"/>
          <w:szCs w:val="24"/>
        </w:rPr>
        <w:t xml:space="preserve">Integralną część Porozumienia stanowią </w:t>
      </w:r>
      <w:r w:rsidR="00C727CA" w:rsidRPr="00AA1C79">
        <w:rPr>
          <w:rFonts w:asciiTheme="minorHAnsi" w:hAnsiTheme="minorHAnsi" w:cstheme="minorHAnsi"/>
          <w:sz w:val="24"/>
          <w:szCs w:val="24"/>
        </w:rPr>
        <w:t>wniosek o dofinansowanie</w:t>
      </w:r>
      <w:r w:rsidRPr="00DC3867">
        <w:rPr>
          <w:rFonts w:asciiTheme="minorHAnsi" w:hAnsiTheme="minorHAnsi" w:cstheme="minorHAnsi"/>
          <w:sz w:val="24"/>
          <w:szCs w:val="24"/>
        </w:rPr>
        <w:t xml:space="preserve"> o sumie kontrolnej …… znajdujący się w wersji elektronicznej w LSI 2021+ oraz wymienione poniżej dokumenty, w tym skany dokumentów wskazujących na umocowanie do działania na rzecz i w imieniu Stron Porozumienia:</w:t>
      </w:r>
    </w:p>
    <w:p w14:paraId="38E2A537"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4351D0" w:rsidRPr="00DC3867">
        <w:rPr>
          <w:rFonts w:asciiTheme="minorHAnsi" w:hAnsiTheme="minorHAnsi" w:cstheme="minorHAnsi"/>
          <w:b/>
        </w:rPr>
        <w:t>1</w:t>
      </w:r>
      <w:r w:rsidR="004351D0" w:rsidRPr="00DC3867">
        <w:rPr>
          <w:rFonts w:asciiTheme="minorHAnsi" w:hAnsiTheme="minorHAnsi" w:cstheme="minorHAnsi"/>
        </w:rPr>
        <w:t xml:space="preserve"> – Dokumenty wskazujące na umocowanie do działania na rzecz i w imieniu Stron Porozumienia;</w:t>
      </w:r>
    </w:p>
    <w:p w14:paraId="69E8F423" w14:textId="77777777" w:rsidR="004351D0"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C872F2" w:rsidRPr="00DC3867">
        <w:rPr>
          <w:rFonts w:asciiTheme="minorHAnsi" w:hAnsiTheme="minorHAnsi" w:cstheme="minorHAnsi"/>
          <w:b/>
        </w:rPr>
        <w:t xml:space="preserve"> 2</w:t>
      </w:r>
      <w:r w:rsidR="004351D0" w:rsidRPr="00DC3867">
        <w:rPr>
          <w:rFonts w:asciiTheme="minorHAnsi" w:hAnsiTheme="minorHAnsi" w:cstheme="minorHAnsi"/>
        </w:rPr>
        <w:t xml:space="preserve"> – Harmonogram płatności;</w:t>
      </w:r>
    </w:p>
    <w:p w14:paraId="28EAD5A8" w14:textId="77777777" w:rsidR="008A099F" w:rsidRPr="008A099F" w:rsidRDefault="008A099F" w:rsidP="008A099F">
      <w:pPr>
        <w:autoSpaceDE w:val="0"/>
        <w:autoSpaceDN w:val="0"/>
        <w:adjustRightInd w:val="0"/>
        <w:spacing w:line="276" w:lineRule="auto"/>
        <w:rPr>
          <w:rFonts w:asciiTheme="minorHAnsi" w:hAnsiTheme="minorHAnsi" w:cstheme="minorHAnsi"/>
        </w:rPr>
      </w:pPr>
      <w:r w:rsidRPr="008A099F">
        <w:rPr>
          <w:rFonts w:asciiTheme="minorHAnsi" w:hAnsiTheme="minorHAnsi" w:cstheme="minorHAnsi"/>
          <w:b/>
        </w:rPr>
        <w:t>Załącznik numer 3</w:t>
      </w:r>
      <w:r w:rsidRPr="008A099F">
        <w:rPr>
          <w:rFonts w:asciiTheme="minorHAnsi" w:hAnsiTheme="minorHAnsi" w:cstheme="minorHAnsi"/>
        </w:rPr>
        <w:t xml:space="preserve"> – Oświadczenie o kwalifikowalności podatku VAT;</w:t>
      </w:r>
    </w:p>
    <w:p w14:paraId="541359EF"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4</w:t>
      </w:r>
      <w:r w:rsidR="004351D0" w:rsidRPr="00DC3867">
        <w:rPr>
          <w:rFonts w:asciiTheme="minorHAnsi" w:hAnsiTheme="minorHAnsi" w:cstheme="minorHAnsi"/>
        </w:rPr>
        <w:t xml:space="preserve"> – „Kwalifikowalność kosztów, wnioski o płatność oraz zwroty środków” wersja….;</w:t>
      </w:r>
    </w:p>
    <w:p w14:paraId="056DFFBE"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5</w:t>
      </w:r>
      <w:r w:rsidR="004351D0" w:rsidRPr="00DC3867">
        <w:rPr>
          <w:rFonts w:asciiTheme="minorHAnsi" w:hAnsiTheme="minorHAnsi" w:cstheme="minorHAnsi"/>
        </w:rPr>
        <w:t xml:space="preserve"> – Wykaz pomniejszenia wartości dofinansowania projektu w zakresie obowiązków komunikacyjnych;</w:t>
      </w:r>
    </w:p>
    <w:p w14:paraId="67F8CE4C" w14:textId="77777777" w:rsidR="004351D0" w:rsidRPr="00DC3867" w:rsidRDefault="00754EF6" w:rsidP="00DC3867">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Załącznik numer</w:t>
      </w:r>
      <w:r w:rsidR="008A099F">
        <w:rPr>
          <w:rFonts w:asciiTheme="minorHAnsi" w:hAnsiTheme="minorHAnsi" w:cstheme="minorHAnsi"/>
          <w:b/>
        </w:rPr>
        <w:t xml:space="preserve"> 6</w:t>
      </w:r>
      <w:r w:rsidR="004351D0" w:rsidRPr="00DC3867">
        <w:rPr>
          <w:rFonts w:asciiTheme="minorHAnsi" w:hAnsiTheme="minorHAnsi" w:cstheme="minorHAnsi"/>
        </w:rPr>
        <w:t xml:space="preserve"> – Informacja dotycząca przetwarzania danych osobowych dla wszystkich osób zaangażowanych w projekty realizowane w ramach Programu;</w:t>
      </w:r>
    </w:p>
    <w:p w14:paraId="4F0F353E" w14:textId="382170CC" w:rsidR="00AD0092" w:rsidRDefault="00754EF6" w:rsidP="00AD0092">
      <w:pPr>
        <w:autoSpaceDE w:val="0"/>
        <w:autoSpaceDN w:val="0"/>
        <w:adjustRightInd w:val="0"/>
        <w:spacing w:line="276" w:lineRule="auto"/>
        <w:rPr>
          <w:rFonts w:asciiTheme="minorHAnsi" w:hAnsiTheme="minorHAnsi" w:cstheme="minorHAnsi"/>
        </w:rPr>
      </w:pPr>
      <w:r w:rsidRPr="00754EF6">
        <w:rPr>
          <w:rFonts w:asciiTheme="minorHAnsi" w:hAnsiTheme="minorHAnsi" w:cstheme="minorHAnsi"/>
          <w:b/>
        </w:rPr>
        <w:t xml:space="preserve">Załącznik numer </w:t>
      </w:r>
      <w:r w:rsidR="008A099F">
        <w:rPr>
          <w:rFonts w:asciiTheme="minorHAnsi" w:hAnsiTheme="minorHAnsi" w:cstheme="minorHAnsi"/>
          <w:b/>
        </w:rPr>
        <w:t>7</w:t>
      </w:r>
      <w:r w:rsidR="004351D0" w:rsidRPr="00DC3867">
        <w:rPr>
          <w:rFonts w:asciiTheme="minorHAnsi" w:hAnsiTheme="minorHAnsi" w:cstheme="minorHAnsi"/>
        </w:rPr>
        <w:t xml:space="preserve"> – </w:t>
      </w:r>
      <w:r w:rsidR="00AD0092" w:rsidRPr="004925D2">
        <w:rPr>
          <w:rFonts w:asciiTheme="minorHAnsi" w:hAnsiTheme="minorHAnsi" w:cstheme="minorHAnsi"/>
        </w:rPr>
        <w:t>Zobowiązanie stosowania mechanizmu monitorowania i wycofania</w:t>
      </w:r>
      <w:r w:rsidR="006B0460">
        <w:rPr>
          <w:rFonts w:asciiTheme="minorHAnsi" w:hAnsiTheme="minorHAnsi" w:cstheme="minorHAnsi"/>
        </w:rPr>
        <w:t>;</w:t>
      </w:r>
    </w:p>
    <w:p w14:paraId="17D064E3" w14:textId="77777777" w:rsidR="006B0460" w:rsidRPr="00B1622F" w:rsidRDefault="006B0460" w:rsidP="006B0460">
      <w:pPr>
        <w:autoSpaceDE w:val="0"/>
        <w:autoSpaceDN w:val="0"/>
        <w:adjustRightInd w:val="0"/>
        <w:spacing w:line="276" w:lineRule="auto"/>
        <w:rPr>
          <w:rFonts w:asciiTheme="minorHAnsi" w:hAnsiTheme="minorHAnsi" w:cstheme="minorHAnsi"/>
          <w:b/>
        </w:rPr>
      </w:pPr>
      <w:r w:rsidRPr="00B1622F">
        <w:rPr>
          <w:rFonts w:asciiTheme="minorHAnsi" w:hAnsiTheme="minorHAnsi" w:cstheme="minorHAnsi"/>
          <w:b/>
        </w:rPr>
        <w:t xml:space="preserve">Załącznik numer 8 </w:t>
      </w:r>
      <w:r w:rsidRPr="00B1622F">
        <w:rPr>
          <w:rFonts w:asciiTheme="minorHAnsi" w:hAnsiTheme="minorHAnsi" w:cstheme="minorHAnsi"/>
        </w:rPr>
        <w:t>– …</w:t>
      </w:r>
    </w:p>
    <w:p w14:paraId="75F12370" w14:textId="77777777" w:rsidR="006B0460" w:rsidRDefault="006B0460" w:rsidP="00AD0092">
      <w:pPr>
        <w:autoSpaceDE w:val="0"/>
        <w:autoSpaceDN w:val="0"/>
        <w:adjustRightInd w:val="0"/>
        <w:spacing w:line="276" w:lineRule="auto"/>
        <w:rPr>
          <w:rFonts w:asciiTheme="minorHAnsi" w:hAnsiTheme="minorHAnsi" w:cstheme="minorHAnsi"/>
        </w:rPr>
      </w:pPr>
    </w:p>
    <w:p w14:paraId="63E4C04B" w14:textId="7BCC29AB" w:rsidR="00C57F36" w:rsidRPr="00DC3867" w:rsidRDefault="00C57F36" w:rsidP="00DC3867">
      <w:pPr>
        <w:autoSpaceDE w:val="0"/>
        <w:autoSpaceDN w:val="0"/>
        <w:adjustRightInd w:val="0"/>
        <w:spacing w:line="276" w:lineRule="auto"/>
        <w:rPr>
          <w:rFonts w:asciiTheme="minorHAnsi" w:hAnsiTheme="minorHAnsi" w:cstheme="minorHAnsi"/>
        </w:rPr>
      </w:pPr>
    </w:p>
    <w:p w14:paraId="59B1E000" w14:textId="77777777" w:rsidR="00345BDC" w:rsidRPr="00DC3867" w:rsidRDefault="00345BDC" w:rsidP="00DC3867">
      <w:pPr>
        <w:autoSpaceDE w:val="0"/>
        <w:autoSpaceDN w:val="0"/>
        <w:adjustRightInd w:val="0"/>
        <w:spacing w:line="276" w:lineRule="auto"/>
        <w:rPr>
          <w:rFonts w:asciiTheme="minorHAnsi" w:hAnsiTheme="minorHAnsi" w:cstheme="minorHAnsi"/>
          <w:b/>
        </w:rPr>
      </w:pPr>
    </w:p>
    <w:p w14:paraId="17EB4947" w14:textId="77777777" w:rsidR="008952A3" w:rsidRPr="00DC3867" w:rsidRDefault="002F3554" w:rsidP="00DC3867">
      <w:pPr>
        <w:autoSpaceDE w:val="0"/>
        <w:autoSpaceDN w:val="0"/>
        <w:adjustRightInd w:val="0"/>
        <w:spacing w:line="276" w:lineRule="auto"/>
        <w:rPr>
          <w:rFonts w:asciiTheme="minorHAnsi" w:hAnsiTheme="minorHAnsi" w:cstheme="minorHAnsi"/>
          <w:b/>
        </w:rPr>
      </w:pPr>
      <w:r w:rsidRPr="00DC3867">
        <w:rPr>
          <w:rFonts w:asciiTheme="minorHAnsi" w:hAnsiTheme="minorHAnsi" w:cstheme="minorHAnsi"/>
          <w:b/>
        </w:rPr>
        <w:t>W imieni</w:t>
      </w:r>
      <w:r w:rsidR="005E78EE" w:rsidRPr="00DC3867">
        <w:rPr>
          <w:rFonts w:asciiTheme="minorHAnsi" w:hAnsiTheme="minorHAnsi" w:cstheme="minorHAnsi"/>
          <w:b/>
        </w:rPr>
        <w:t xml:space="preserve">u Instytucji Zarządzającej </w:t>
      </w:r>
      <w:r w:rsidR="00062DC9" w:rsidRPr="00DC3867">
        <w:rPr>
          <w:rFonts w:asciiTheme="minorHAnsi" w:hAnsiTheme="minorHAnsi" w:cstheme="minorHAnsi"/>
          <w:b/>
        </w:rPr>
        <w:t>FEW 2021+</w:t>
      </w:r>
      <w:r w:rsidRPr="00DC3867">
        <w:rPr>
          <w:rFonts w:asciiTheme="minorHAnsi" w:hAnsiTheme="minorHAnsi" w:cstheme="minorHAnsi"/>
          <w:b/>
        </w:rPr>
        <w:t xml:space="preserve">            </w:t>
      </w:r>
      <w:r w:rsidR="008F4059" w:rsidRPr="00DC3867">
        <w:rPr>
          <w:rFonts w:asciiTheme="minorHAnsi" w:hAnsiTheme="minorHAnsi" w:cstheme="minorHAnsi"/>
          <w:b/>
        </w:rPr>
        <w:t xml:space="preserve">                         </w:t>
      </w:r>
      <w:r w:rsidR="005E78EE" w:rsidRPr="00DC3867">
        <w:rPr>
          <w:rFonts w:asciiTheme="minorHAnsi" w:hAnsiTheme="minorHAnsi" w:cstheme="minorHAnsi"/>
          <w:b/>
        </w:rPr>
        <w:t xml:space="preserve"> W imieniu Beneficjenta</w:t>
      </w:r>
    </w:p>
    <w:p w14:paraId="3866E423" w14:textId="77777777" w:rsidR="0081798F" w:rsidRPr="00DC3867" w:rsidRDefault="0081798F" w:rsidP="00DC3867">
      <w:pPr>
        <w:autoSpaceDE w:val="0"/>
        <w:autoSpaceDN w:val="0"/>
        <w:adjustRightInd w:val="0"/>
        <w:spacing w:line="276" w:lineRule="auto"/>
        <w:rPr>
          <w:rFonts w:asciiTheme="minorHAnsi" w:hAnsiTheme="minorHAnsi" w:cstheme="minorHAnsi"/>
          <w:b/>
        </w:rPr>
      </w:pPr>
    </w:p>
    <w:p w14:paraId="5E4AE728" w14:textId="3E9E247F" w:rsidR="009842A7" w:rsidRDefault="009842A7" w:rsidP="00DC3867">
      <w:pPr>
        <w:autoSpaceDE w:val="0"/>
        <w:autoSpaceDN w:val="0"/>
        <w:adjustRightInd w:val="0"/>
        <w:spacing w:line="276" w:lineRule="auto"/>
        <w:rPr>
          <w:rFonts w:asciiTheme="minorHAnsi" w:hAnsiTheme="minorHAnsi" w:cstheme="minorHAnsi"/>
          <w:b/>
        </w:rPr>
      </w:pPr>
    </w:p>
    <w:p w14:paraId="53EAF8E6" w14:textId="77777777" w:rsidR="00A56166" w:rsidRDefault="00A56166" w:rsidP="00DC3867">
      <w:pPr>
        <w:autoSpaceDE w:val="0"/>
        <w:autoSpaceDN w:val="0"/>
        <w:adjustRightInd w:val="0"/>
        <w:spacing w:line="276" w:lineRule="auto"/>
        <w:rPr>
          <w:rFonts w:asciiTheme="minorHAnsi" w:hAnsiTheme="minorHAnsi" w:cstheme="minorHAnsi"/>
          <w:b/>
        </w:rPr>
      </w:pPr>
    </w:p>
    <w:p w14:paraId="7A92DE91" w14:textId="77777777" w:rsidR="008A099F" w:rsidRDefault="008A099F" w:rsidP="00DC3867">
      <w:pPr>
        <w:autoSpaceDE w:val="0"/>
        <w:autoSpaceDN w:val="0"/>
        <w:adjustRightInd w:val="0"/>
        <w:spacing w:line="276" w:lineRule="auto"/>
        <w:rPr>
          <w:rFonts w:asciiTheme="minorHAnsi" w:hAnsiTheme="minorHAnsi" w:cstheme="minorHAnsi"/>
          <w:b/>
        </w:rPr>
      </w:pPr>
    </w:p>
    <w:p w14:paraId="6F71563C" w14:textId="77777777" w:rsidR="008A099F" w:rsidRDefault="008A099F" w:rsidP="00DC3867">
      <w:pPr>
        <w:autoSpaceDE w:val="0"/>
        <w:autoSpaceDN w:val="0"/>
        <w:adjustRightInd w:val="0"/>
        <w:spacing w:line="276" w:lineRule="auto"/>
        <w:rPr>
          <w:rFonts w:asciiTheme="minorHAnsi" w:hAnsiTheme="minorHAnsi" w:cstheme="minorHAnsi"/>
          <w:b/>
        </w:rPr>
      </w:pPr>
    </w:p>
    <w:p w14:paraId="6A063BD9" w14:textId="74C3BB40" w:rsidR="00387D40" w:rsidRDefault="00387D40">
      <w:pPr>
        <w:rPr>
          <w:rFonts w:asciiTheme="minorHAnsi" w:hAnsiTheme="minorHAnsi" w:cstheme="minorHAnsi"/>
          <w:b/>
        </w:rPr>
      </w:pPr>
      <w:r>
        <w:rPr>
          <w:rFonts w:asciiTheme="minorHAnsi" w:hAnsiTheme="minorHAnsi" w:cstheme="minorHAnsi"/>
          <w:b/>
        </w:rPr>
        <w:br w:type="page"/>
      </w:r>
    </w:p>
    <w:p w14:paraId="0C32DE02" w14:textId="77777777" w:rsidR="008A099F" w:rsidRPr="00C77245" w:rsidRDefault="008A099F" w:rsidP="008A099F">
      <w:pPr>
        <w:autoSpaceDE w:val="0"/>
        <w:autoSpaceDN w:val="0"/>
        <w:adjustRightInd w:val="0"/>
        <w:spacing w:line="276" w:lineRule="auto"/>
        <w:rPr>
          <w:rFonts w:asciiTheme="minorHAnsi" w:hAnsiTheme="minorHAnsi" w:cstheme="minorHAnsi"/>
          <w:b/>
        </w:rPr>
      </w:pPr>
      <w:r w:rsidRPr="00C77245">
        <w:rPr>
          <w:rFonts w:asciiTheme="minorHAnsi" w:hAnsiTheme="minorHAnsi" w:cstheme="minorHAnsi"/>
          <w:b/>
          <w:noProof/>
        </w:rPr>
        <w:lastRenderedPageBreak/>
        <w:drawing>
          <wp:inline distT="0" distB="0" distL="0" distR="0" wp14:anchorId="2DC3AF00" wp14:editId="471D4E6B">
            <wp:extent cx="6886575" cy="704850"/>
            <wp:effectExtent l="0" t="0" r="9525" b="0"/>
            <wp:docPr id="2" name="Obraz 1" descr="Logo Fundusze Europejskie dla Wielkopolski. Flaga Polski, napis Rzeczpospolita Polska. Flaga Unii Europejskiej, napis Dofinansowane przez Unię Europejską. Herb Samorządu Województwa Wielk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167BB4F7"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2DA3116" w14:textId="77777777" w:rsidR="008A099F" w:rsidRPr="00C77245" w:rsidRDefault="008A099F" w:rsidP="008A099F">
      <w:pPr>
        <w:autoSpaceDE w:val="0"/>
        <w:autoSpaceDN w:val="0"/>
        <w:adjustRightInd w:val="0"/>
        <w:spacing w:line="276" w:lineRule="auto"/>
        <w:rPr>
          <w:rFonts w:asciiTheme="minorHAnsi" w:hAnsiTheme="minorHAnsi" w:cstheme="minorHAnsi"/>
          <w:b/>
        </w:rPr>
      </w:pPr>
    </w:p>
    <w:p w14:paraId="2799EC2A"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 xml:space="preserve">Nazwa Wnioskodawcy: </w:t>
      </w:r>
    </w:p>
    <w:p w14:paraId="5705D28F" w14:textId="77777777" w:rsidR="008A099F" w:rsidRPr="00C77245" w:rsidRDefault="008A099F" w:rsidP="008A099F">
      <w:pPr>
        <w:autoSpaceDE w:val="0"/>
        <w:autoSpaceDN w:val="0"/>
        <w:adjustRightInd w:val="0"/>
        <w:spacing w:line="276" w:lineRule="auto"/>
        <w:rPr>
          <w:rFonts w:asciiTheme="minorHAnsi" w:hAnsiTheme="minorHAnsi" w:cstheme="minorHAnsi"/>
          <w:b/>
          <w:bCs/>
        </w:rPr>
      </w:pPr>
      <w:r w:rsidRPr="00C77245">
        <w:rPr>
          <w:rFonts w:asciiTheme="minorHAnsi" w:hAnsiTheme="minorHAnsi" w:cstheme="minorHAnsi"/>
          <w:b/>
        </w:rPr>
        <w:t xml:space="preserve">Tytuł Projektu: </w:t>
      </w:r>
    </w:p>
    <w:p w14:paraId="156BA6D9" w14:textId="77777777" w:rsidR="008A099F" w:rsidRPr="00C77245" w:rsidRDefault="008A099F" w:rsidP="008A099F">
      <w:pPr>
        <w:autoSpaceDE w:val="0"/>
        <w:autoSpaceDN w:val="0"/>
        <w:adjustRightInd w:val="0"/>
        <w:spacing w:line="276" w:lineRule="auto"/>
        <w:rPr>
          <w:rFonts w:asciiTheme="minorHAnsi" w:hAnsiTheme="minorHAnsi" w:cstheme="minorHAnsi"/>
          <w:b/>
          <w:color w:val="000000"/>
        </w:rPr>
      </w:pPr>
      <w:r w:rsidRPr="00C77245">
        <w:rPr>
          <w:rFonts w:asciiTheme="minorHAnsi" w:hAnsiTheme="minorHAnsi" w:cstheme="minorHAnsi"/>
          <w:b/>
          <w:color w:val="000000"/>
        </w:rPr>
        <w:t>N</w:t>
      </w:r>
      <w:r>
        <w:rPr>
          <w:rFonts w:asciiTheme="minorHAnsi" w:hAnsiTheme="minorHAnsi" w:cstheme="minorHAnsi"/>
          <w:b/>
          <w:color w:val="000000"/>
        </w:rPr>
        <w:t>ume</w:t>
      </w:r>
      <w:r w:rsidRPr="00C77245">
        <w:rPr>
          <w:rFonts w:asciiTheme="minorHAnsi" w:hAnsiTheme="minorHAnsi" w:cstheme="minorHAnsi"/>
          <w:b/>
          <w:color w:val="000000"/>
        </w:rPr>
        <w:t>r wniosku:</w:t>
      </w:r>
      <w:r w:rsidRPr="00C77245">
        <w:rPr>
          <w:rFonts w:asciiTheme="minorHAnsi" w:hAnsiTheme="minorHAnsi" w:cstheme="minorHAnsi"/>
          <w:b/>
        </w:rPr>
        <w:t xml:space="preserve"> </w:t>
      </w:r>
    </w:p>
    <w:p w14:paraId="5DEC7FB6" w14:textId="77777777" w:rsidR="008A099F" w:rsidRPr="00C77245" w:rsidRDefault="008A099F" w:rsidP="008A099F">
      <w:pPr>
        <w:spacing w:line="276" w:lineRule="auto"/>
        <w:rPr>
          <w:rFonts w:asciiTheme="minorHAnsi" w:hAnsiTheme="minorHAnsi" w:cstheme="minorHAnsi"/>
          <w:b/>
        </w:rPr>
      </w:pPr>
    </w:p>
    <w:p w14:paraId="54EC61C0"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B6EED87" w14:textId="77777777" w:rsidR="008A099F" w:rsidRPr="00C77245" w:rsidRDefault="008A099F" w:rsidP="008A099F">
      <w:pPr>
        <w:spacing w:line="276" w:lineRule="auto"/>
        <w:ind w:left="708" w:firstLine="708"/>
        <w:rPr>
          <w:rFonts w:asciiTheme="minorHAnsi" w:hAnsiTheme="minorHAnsi" w:cstheme="minorHAnsi"/>
          <w:b/>
          <w:highlight w:val="yellow"/>
        </w:rPr>
      </w:pPr>
    </w:p>
    <w:p w14:paraId="399B014D"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A8DB5BA"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981505F" w14:textId="77777777" w:rsidR="008A099F" w:rsidRPr="00C77245" w:rsidRDefault="008A099F" w:rsidP="008A099F">
      <w:pPr>
        <w:spacing w:line="276" w:lineRule="auto"/>
        <w:ind w:left="708" w:firstLine="708"/>
        <w:rPr>
          <w:rFonts w:asciiTheme="minorHAnsi" w:hAnsiTheme="minorHAnsi" w:cstheme="minorHAnsi"/>
          <w:b/>
          <w:highlight w:val="yellow"/>
        </w:rPr>
      </w:pPr>
    </w:p>
    <w:p w14:paraId="70F5485E" w14:textId="77777777" w:rsidR="008A099F" w:rsidRPr="00C77245" w:rsidRDefault="008A099F" w:rsidP="008A099F">
      <w:pPr>
        <w:spacing w:line="276" w:lineRule="auto"/>
        <w:ind w:left="708" w:firstLine="708"/>
        <w:rPr>
          <w:rFonts w:asciiTheme="minorHAnsi" w:hAnsiTheme="minorHAnsi" w:cstheme="minorHAnsi"/>
          <w:b/>
          <w:highlight w:val="yellow"/>
        </w:rPr>
      </w:pPr>
    </w:p>
    <w:p w14:paraId="0CE621BB" w14:textId="77777777" w:rsidR="008A099F" w:rsidRPr="00C77245" w:rsidRDefault="008A099F" w:rsidP="008A099F">
      <w:pPr>
        <w:spacing w:line="276" w:lineRule="auto"/>
        <w:jc w:val="center"/>
        <w:rPr>
          <w:rFonts w:asciiTheme="minorHAnsi" w:hAnsiTheme="minorHAnsi" w:cstheme="minorHAnsi"/>
          <w:b/>
          <w:color w:val="000000"/>
        </w:rPr>
      </w:pPr>
      <w:r w:rsidRPr="00C77245">
        <w:rPr>
          <w:rFonts w:asciiTheme="minorHAnsi" w:hAnsiTheme="minorHAnsi" w:cstheme="minorHAnsi"/>
          <w:b/>
          <w:color w:val="000000"/>
          <w:spacing w:val="40"/>
        </w:rPr>
        <w:t xml:space="preserve">Oświadczenie o kwalifikowalności </w:t>
      </w:r>
      <w:r w:rsidRPr="00C77245">
        <w:rPr>
          <w:rFonts w:asciiTheme="minorHAnsi" w:hAnsiTheme="minorHAnsi" w:cstheme="minorHAnsi"/>
          <w:b/>
          <w:color w:val="000000"/>
        </w:rPr>
        <w:t>VAT</w:t>
      </w:r>
    </w:p>
    <w:p w14:paraId="73A8C5D7" w14:textId="77777777" w:rsidR="008A099F" w:rsidRPr="00C77245" w:rsidRDefault="008A099F" w:rsidP="008A099F">
      <w:pPr>
        <w:pStyle w:val="Tekstpodstawowy"/>
        <w:spacing w:line="276" w:lineRule="auto"/>
        <w:ind w:firstLine="360"/>
        <w:jc w:val="left"/>
        <w:rPr>
          <w:rFonts w:asciiTheme="minorHAnsi" w:hAnsiTheme="minorHAnsi" w:cstheme="minorHAnsi"/>
          <w:sz w:val="24"/>
        </w:rPr>
      </w:pPr>
    </w:p>
    <w:p w14:paraId="2CBAD12D" w14:textId="77777777" w:rsidR="008A099F" w:rsidRPr="00C77245" w:rsidRDefault="008A099F" w:rsidP="008A099F">
      <w:pPr>
        <w:spacing w:line="276" w:lineRule="auto"/>
        <w:ind w:firstLine="709"/>
        <w:rPr>
          <w:rFonts w:asciiTheme="minorHAnsi" w:hAnsiTheme="minorHAnsi" w:cstheme="minorHAnsi"/>
          <w:color w:val="000000"/>
        </w:rPr>
      </w:pPr>
    </w:p>
    <w:p w14:paraId="15F77FCB"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Oświadczam, że na podstawie ………………….. (</w:t>
      </w:r>
      <w:r w:rsidRPr="00C77245">
        <w:rPr>
          <w:rFonts w:asciiTheme="minorHAnsi" w:hAnsiTheme="minorHAnsi" w:cstheme="minorHAnsi"/>
          <w:i/>
        </w:rPr>
        <w:t>należy</w:t>
      </w:r>
      <w:r w:rsidRPr="00C77245">
        <w:rPr>
          <w:rFonts w:asciiTheme="minorHAnsi" w:hAnsiTheme="minorHAnsi" w:cstheme="minorHAnsi"/>
        </w:rPr>
        <w:t xml:space="preserve"> </w:t>
      </w:r>
      <w:r w:rsidRPr="00C77245">
        <w:rPr>
          <w:rFonts w:asciiTheme="minorHAnsi" w:hAnsiTheme="minorHAnsi" w:cstheme="minorHAnsi"/>
          <w:i/>
        </w:rPr>
        <w:t>wskazać podstawę prawną</w:t>
      </w:r>
      <w:r w:rsidRPr="00C77245">
        <w:rPr>
          <w:rFonts w:asciiTheme="minorHAnsi" w:hAnsiTheme="minorHAnsi" w:cstheme="minorHAnsi"/>
        </w:rPr>
        <w:t>) nie mam prawnej możliwości odzyskania podatku, którego wysokość została określona w wydatkach kwalifikowalnych projektu w tabeli 5.1.1 wniosku o dofinansowanie n</w:t>
      </w:r>
      <w:r>
        <w:rPr>
          <w:rFonts w:asciiTheme="minorHAnsi" w:hAnsiTheme="minorHAnsi" w:cstheme="minorHAnsi"/>
        </w:rPr>
        <w:t>ume</w:t>
      </w:r>
      <w:r w:rsidRPr="00C77245">
        <w:rPr>
          <w:rFonts w:asciiTheme="minorHAnsi" w:hAnsiTheme="minorHAnsi" w:cstheme="minorHAnsi"/>
        </w:rPr>
        <w:t>r ………………………………….. i nie są mi obecnie znane żadne przesłanki, które mogą spowodować, że w przyszłości będę mieć prawną możliwość odzyskania podatku VAT w przedmiotowym Projekcie, dofinansowanym w ramach FEW 2021+.</w:t>
      </w:r>
    </w:p>
    <w:p w14:paraId="52EE5D6C" w14:textId="77777777" w:rsidR="008A099F" w:rsidRPr="00C77245" w:rsidRDefault="008A099F" w:rsidP="008A099F">
      <w:pPr>
        <w:spacing w:line="276" w:lineRule="auto"/>
        <w:rPr>
          <w:rFonts w:asciiTheme="minorHAnsi" w:hAnsiTheme="minorHAnsi" w:cstheme="minorHAnsi"/>
        </w:rPr>
      </w:pPr>
    </w:p>
    <w:p w14:paraId="1D82C77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Jednocześnie, zobowiązuję się do zwrotu zrefundowanego w ramach przedmiotowego projektu podatku VAT wraz z odsetkami, jeżeli zaistnieją przesłanki umożliwiające odzyskanie tego podatku przeze mnie lub inny podmiot, w tym po okresie trwałości Projektu.</w:t>
      </w:r>
    </w:p>
    <w:p w14:paraId="3D29C6F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 xml:space="preserve"> </w:t>
      </w:r>
    </w:p>
    <w:p w14:paraId="06C1C852"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Jestem świadomy, że w każdym przypadku konieczności zwrotu podatku VAT, który stanie się kosztem niekwalifikowalnym w Projekcie, odbywać się on będzie na zasadach określonych w</w:t>
      </w:r>
      <w:r>
        <w:rPr>
          <w:rFonts w:asciiTheme="minorHAnsi" w:hAnsiTheme="minorHAnsi" w:cstheme="minorHAnsi"/>
        </w:rPr>
        <w:t xml:space="preserve"> ustawie z dnia 27 </w:t>
      </w:r>
      <w:r w:rsidRPr="00C77245">
        <w:rPr>
          <w:rFonts w:asciiTheme="minorHAnsi" w:hAnsiTheme="minorHAnsi" w:cstheme="minorHAnsi"/>
        </w:rPr>
        <w:t>sierpnia 2009 r. o finansach publicznych (t</w:t>
      </w:r>
      <w:r>
        <w:rPr>
          <w:rFonts w:asciiTheme="minorHAnsi" w:hAnsiTheme="minorHAnsi" w:cstheme="minorHAnsi"/>
        </w:rPr>
        <w:t xml:space="preserve">o </w:t>
      </w:r>
      <w:r w:rsidRPr="00C77245">
        <w:rPr>
          <w:rFonts w:asciiTheme="minorHAnsi" w:hAnsiTheme="minorHAnsi" w:cstheme="minorHAnsi"/>
        </w:rPr>
        <w:t>j</w:t>
      </w:r>
      <w:r>
        <w:rPr>
          <w:rFonts w:asciiTheme="minorHAnsi" w:hAnsiTheme="minorHAnsi" w:cstheme="minorHAnsi"/>
        </w:rPr>
        <w:t>est</w:t>
      </w:r>
      <w:r w:rsidRPr="00C77245">
        <w:rPr>
          <w:rFonts w:asciiTheme="minorHAnsi" w:hAnsiTheme="minorHAnsi" w:cstheme="minorHAnsi"/>
        </w:rPr>
        <w:t xml:space="preserve"> wraz z odsetkami w wysokości określonej jak dla zaległości podatkowych liczonymi od dnia przekazania środków).</w:t>
      </w:r>
    </w:p>
    <w:p w14:paraId="532EB12D" w14:textId="77777777" w:rsidR="008A099F" w:rsidRPr="00C77245" w:rsidRDefault="008A099F" w:rsidP="008A099F">
      <w:pPr>
        <w:spacing w:line="276" w:lineRule="auto"/>
        <w:rPr>
          <w:rFonts w:asciiTheme="minorHAnsi" w:hAnsiTheme="minorHAnsi" w:cstheme="minorHAnsi"/>
        </w:rPr>
      </w:pPr>
    </w:p>
    <w:p w14:paraId="414FFED0" w14:textId="77777777" w:rsidR="008A099F" w:rsidRPr="00C77245" w:rsidRDefault="008A099F" w:rsidP="008A099F">
      <w:pPr>
        <w:spacing w:line="276" w:lineRule="auto"/>
        <w:rPr>
          <w:rFonts w:asciiTheme="minorHAnsi" w:hAnsiTheme="minorHAnsi" w:cstheme="minorHAnsi"/>
        </w:rPr>
      </w:pPr>
      <w:r w:rsidRPr="00C77245">
        <w:rPr>
          <w:rFonts w:asciiTheme="minorHAnsi" w:hAnsiTheme="minorHAnsi" w:cstheme="minorHAnsi"/>
        </w:rPr>
        <w:t>Ja, niżej podpisana/y, jestem świadoma/y odpowiedzialności karnej za złożenie fałszywych oświadczeń.</w:t>
      </w:r>
    </w:p>
    <w:p w14:paraId="34EF47E2"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5AA5662B"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164D5AE3" w14:textId="77777777" w:rsidR="008A099F" w:rsidRPr="00C77245" w:rsidRDefault="008A099F" w:rsidP="008A099F">
      <w:pPr>
        <w:pStyle w:val="Zawartotabeli"/>
        <w:tabs>
          <w:tab w:val="left" w:pos="284"/>
        </w:tabs>
        <w:spacing w:after="0" w:line="276" w:lineRule="auto"/>
        <w:rPr>
          <w:rFonts w:asciiTheme="minorHAnsi" w:hAnsiTheme="minorHAnsi" w:cstheme="minorHAnsi"/>
          <w:b/>
        </w:rPr>
      </w:pPr>
    </w:p>
    <w:p w14:paraId="30A47315" w14:textId="77777777" w:rsidR="008A099F" w:rsidRPr="00C77245" w:rsidRDefault="008A099F" w:rsidP="008A099F">
      <w:pPr>
        <w:spacing w:line="276" w:lineRule="auto"/>
        <w:ind w:left="6096" w:right="1535"/>
        <w:jc w:val="center"/>
        <w:rPr>
          <w:rFonts w:asciiTheme="minorHAnsi" w:hAnsiTheme="minorHAnsi" w:cstheme="minorHAnsi"/>
          <w:color w:val="000000"/>
        </w:rPr>
      </w:pPr>
      <w:r w:rsidRPr="00C77245">
        <w:rPr>
          <w:rFonts w:asciiTheme="minorHAnsi" w:hAnsiTheme="minorHAnsi" w:cstheme="minorHAnsi"/>
          <w:color w:val="000000"/>
        </w:rPr>
        <w:t>…………………………………………</w:t>
      </w:r>
    </w:p>
    <w:p w14:paraId="2FDFC472" w14:textId="77777777" w:rsidR="008A099F" w:rsidRPr="00C77245" w:rsidRDefault="008A099F" w:rsidP="008A099F">
      <w:pPr>
        <w:spacing w:line="276" w:lineRule="auto"/>
        <w:ind w:left="6096" w:right="1535"/>
        <w:jc w:val="center"/>
        <w:rPr>
          <w:rFonts w:asciiTheme="minorHAnsi" w:hAnsiTheme="minorHAnsi" w:cstheme="minorHAnsi"/>
          <w:b/>
        </w:rPr>
      </w:pPr>
      <w:r w:rsidRPr="00C77245">
        <w:rPr>
          <w:rFonts w:asciiTheme="minorHAnsi" w:hAnsiTheme="minorHAnsi" w:cstheme="minorHAnsi"/>
        </w:rPr>
        <w:t>podpis/y Wnioskodawcy</w:t>
      </w:r>
    </w:p>
    <w:p w14:paraId="36801EC2" w14:textId="77777777" w:rsidR="008A099F" w:rsidRPr="00C77245" w:rsidRDefault="008A099F" w:rsidP="008A099F">
      <w:pPr>
        <w:spacing w:line="276" w:lineRule="auto"/>
        <w:ind w:firstLine="708"/>
        <w:rPr>
          <w:rFonts w:asciiTheme="minorHAnsi" w:hAnsiTheme="minorHAnsi" w:cstheme="minorHAnsi"/>
        </w:rPr>
      </w:pPr>
    </w:p>
    <w:p w14:paraId="6C28CE0B" w14:textId="77777777" w:rsidR="008A099F" w:rsidRPr="00C77245" w:rsidRDefault="008A099F" w:rsidP="008A099F">
      <w:pPr>
        <w:autoSpaceDE w:val="0"/>
        <w:autoSpaceDN w:val="0"/>
        <w:adjustRightInd w:val="0"/>
        <w:spacing w:line="276" w:lineRule="auto"/>
        <w:rPr>
          <w:rFonts w:asciiTheme="minorHAnsi" w:hAnsiTheme="minorHAnsi" w:cstheme="minorHAnsi"/>
          <w:color w:val="000000"/>
        </w:rPr>
      </w:pPr>
    </w:p>
    <w:p w14:paraId="74756677" w14:textId="77777777" w:rsidR="008A099F" w:rsidRPr="00C77245" w:rsidRDefault="008A099F" w:rsidP="008A099F">
      <w:pPr>
        <w:autoSpaceDE w:val="0"/>
        <w:autoSpaceDN w:val="0"/>
        <w:adjustRightInd w:val="0"/>
        <w:spacing w:before="240" w:line="276" w:lineRule="auto"/>
        <w:rPr>
          <w:rFonts w:asciiTheme="minorHAnsi" w:hAnsiTheme="minorHAnsi" w:cstheme="minorHAnsi"/>
          <w:b/>
        </w:rPr>
      </w:pPr>
    </w:p>
    <w:p w14:paraId="56E8E7C7" w14:textId="77777777" w:rsidR="008A099F" w:rsidRPr="00DC3867" w:rsidRDefault="008A099F" w:rsidP="00DC3867">
      <w:pPr>
        <w:autoSpaceDE w:val="0"/>
        <w:autoSpaceDN w:val="0"/>
        <w:adjustRightInd w:val="0"/>
        <w:spacing w:line="276" w:lineRule="auto"/>
        <w:rPr>
          <w:rFonts w:asciiTheme="minorHAnsi" w:hAnsiTheme="minorHAnsi" w:cstheme="minorHAnsi"/>
          <w:b/>
        </w:rPr>
      </w:pPr>
    </w:p>
    <w:p w14:paraId="4010A392" w14:textId="77777777" w:rsidR="009842A7" w:rsidRPr="00DC3867" w:rsidRDefault="009842A7" w:rsidP="00DC3867">
      <w:pPr>
        <w:autoSpaceDE w:val="0"/>
        <w:autoSpaceDN w:val="0"/>
        <w:adjustRightInd w:val="0"/>
        <w:spacing w:line="276" w:lineRule="auto"/>
        <w:rPr>
          <w:rFonts w:asciiTheme="minorHAnsi" w:hAnsiTheme="minorHAnsi" w:cstheme="minorHAnsi"/>
          <w:b/>
        </w:rPr>
      </w:pPr>
    </w:p>
    <w:p w14:paraId="595FEF8E" w14:textId="77777777" w:rsidR="00FC14B5" w:rsidRPr="00DC3867" w:rsidRDefault="00FC14B5" w:rsidP="00230825">
      <w:pPr>
        <w:autoSpaceDE w:val="0"/>
        <w:autoSpaceDN w:val="0"/>
        <w:adjustRightInd w:val="0"/>
        <w:spacing w:line="276" w:lineRule="auto"/>
        <w:rPr>
          <w:rFonts w:asciiTheme="minorHAnsi" w:hAnsiTheme="minorHAnsi" w:cstheme="minorHAnsi"/>
          <w:b/>
          <w:bCs/>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A563A49" wp14:editId="6906CD12">
            <wp:extent cx="6886575" cy="70485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5075FA6B" w14:textId="77777777" w:rsidR="00FC14B5" w:rsidRPr="00DC3867" w:rsidRDefault="00FC14B5" w:rsidP="00DC3867">
      <w:pPr>
        <w:spacing w:line="276" w:lineRule="auto"/>
        <w:jc w:val="center"/>
        <w:rPr>
          <w:rFonts w:asciiTheme="minorHAnsi" w:hAnsiTheme="minorHAnsi" w:cstheme="minorHAnsi"/>
          <w:b/>
          <w:bCs/>
        </w:rPr>
      </w:pPr>
    </w:p>
    <w:p w14:paraId="5914C0EC" w14:textId="6A2418E0" w:rsidR="00FC14B5" w:rsidRPr="00DC3867" w:rsidRDefault="00FC14B5" w:rsidP="00DC3867">
      <w:pPr>
        <w:spacing w:line="276" w:lineRule="auto"/>
        <w:rPr>
          <w:rFonts w:asciiTheme="minorHAnsi" w:hAnsiTheme="minorHAnsi" w:cstheme="minorHAnsi"/>
          <w:b/>
          <w:bCs/>
        </w:rPr>
      </w:pPr>
      <w:r w:rsidRPr="00DC3867">
        <w:rPr>
          <w:rFonts w:asciiTheme="minorHAnsi" w:hAnsiTheme="minorHAnsi" w:cstheme="minorHAnsi"/>
          <w:b/>
          <w:bCs/>
        </w:rPr>
        <w:t>Wykaz pomniejszenia wa</w:t>
      </w:r>
      <w:r w:rsidR="009061BE">
        <w:rPr>
          <w:rFonts w:asciiTheme="minorHAnsi" w:hAnsiTheme="minorHAnsi" w:cstheme="minorHAnsi"/>
          <w:b/>
          <w:bCs/>
        </w:rPr>
        <w:t xml:space="preserve">rtości dofinansowania Projektu </w:t>
      </w:r>
      <w:r w:rsidRPr="00DC3867">
        <w:rPr>
          <w:rFonts w:asciiTheme="minorHAnsi" w:hAnsiTheme="minorHAnsi" w:cstheme="minorHAnsi"/>
          <w:b/>
          <w:bCs/>
        </w:rPr>
        <w:t xml:space="preserve">w zakresie obowiązków komunikacyjnych </w:t>
      </w:r>
    </w:p>
    <w:p w14:paraId="0C3A06B6" w14:textId="77777777" w:rsidR="00FC14B5" w:rsidRPr="00DC3867" w:rsidRDefault="00FC14B5" w:rsidP="00DC3867">
      <w:pPr>
        <w:spacing w:line="276" w:lineRule="auto"/>
        <w:rPr>
          <w:rFonts w:asciiTheme="minorHAnsi" w:hAnsiTheme="minorHAnsi" w:cstheme="minorHAnsi"/>
        </w:rPr>
      </w:pPr>
    </w:p>
    <w:p w14:paraId="292039F4" w14:textId="77777777" w:rsidR="00FC14B5" w:rsidRPr="00DC3867" w:rsidRDefault="00FC14B5" w:rsidP="00DC3867">
      <w:pPr>
        <w:spacing w:line="276" w:lineRule="auto"/>
        <w:rPr>
          <w:rFonts w:asciiTheme="minorHAnsi" w:hAnsiTheme="minorHAnsi" w:cstheme="minorHAnsi"/>
        </w:rPr>
      </w:pPr>
      <w:r w:rsidRPr="00DC3867">
        <w:rPr>
          <w:rFonts w:asciiTheme="minorHAnsi" w:hAnsiTheme="minorHAnsi" w:cstheme="minorHAnsi"/>
        </w:rPr>
        <w:t>Maksymalna wielkość pomniejszenia za wszystkie uchybienia nie może przekroczyć 3% kwoty dofinansowania.</w:t>
      </w:r>
    </w:p>
    <w:tbl>
      <w:tblPr>
        <w:tblW w:w="106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4263"/>
        <w:gridCol w:w="3085"/>
        <w:gridCol w:w="2802"/>
      </w:tblGrid>
      <w:tr w:rsidR="00FC14B5" w:rsidRPr="00DC3867" w14:paraId="586244CD" w14:textId="77777777" w:rsidTr="00835287">
        <w:trPr>
          <w:trHeight w:val="834"/>
        </w:trPr>
        <w:tc>
          <w:tcPr>
            <w:tcW w:w="385" w:type="dxa"/>
            <w:shd w:val="clear" w:color="auto" w:fill="auto"/>
          </w:tcPr>
          <w:p w14:paraId="545C0434" w14:textId="488BF5EF" w:rsidR="00FC14B5" w:rsidRPr="00DC3867" w:rsidRDefault="00387D40" w:rsidP="00DC3867">
            <w:pPr>
              <w:spacing w:before="120" w:after="120" w:line="276" w:lineRule="auto"/>
              <w:jc w:val="center"/>
              <w:rPr>
                <w:rFonts w:asciiTheme="minorHAnsi" w:hAnsiTheme="minorHAnsi" w:cstheme="minorHAnsi"/>
                <w:b/>
                <w:bCs/>
              </w:rPr>
            </w:pPr>
            <w:r>
              <w:rPr>
                <w:rFonts w:asciiTheme="minorHAnsi" w:hAnsiTheme="minorHAnsi" w:cstheme="minorHAnsi"/>
                <w:b/>
                <w:bCs/>
              </w:rPr>
              <w:t>Lp.</w:t>
            </w:r>
          </w:p>
        </w:tc>
        <w:tc>
          <w:tcPr>
            <w:tcW w:w="4322" w:type="dxa"/>
            <w:shd w:val="clear" w:color="auto" w:fill="auto"/>
          </w:tcPr>
          <w:p w14:paraId="691A326E"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Obowiązek</w:t>
            </w:r>
          </w:p>
        </w:tc>
        <w:tc>
          <w:tcPr>
            <w:tcW w:w="3119" w:type="dxa"/>
            <w:shd w:val="clear" w:color="auto" w:fill="auto"/>
          </w:tcPr>
          <w:p w14:paraId="2D0D8340"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Uchybienie</w:t>
            </w:r>
          </w:p>
        </w:tc>
        <w:tc>
          <w:tcPr>
            <w:tcW w:w="2835" w:type="dxa"/>
            <w:shd w:val="clear" w:color="auto" w:fill="auto"/>
          </w:tcPr>
          <w:p w14:paraId="7A70E731" w14:textId="77777777" w:rsidR="00FC14B5" w:rsidRPr="00DC3867" w:rsidRDefault="00FC14B5" w:rsidP="00DC3867">
            <w:pPr>
              <w:spacing w:before="120" w:after="120" w:line="276" w:lineRule="auto"/>
              <w:jc w:val="center"/>
              <w:rPr>
                <w:rFonts w:asciiTheme="minorHAnsi" w:hAnsiTheme="minorHAnsi" w:cstheme="minorHAnsi"/>
                <w:b/>
                <w:bCs/>
              </w:rPr>
            </w:pPr>
            <w:r w:rsidRPr="00DC3867">
              <w:rPr>
                <w:rFonts w:asciiTheme="minorHAnsi" w:hAnsiTheme="minorHAnsi" w:cstheme="minorHAnsi"/>
                <w:b/>
                <w:bCs/>
              </w:rPr>
              <w:t>Wielkość pomniejszenia kwoty dofinansowania</w:t>
            </w:r>
          </w:p>
        </w:tc>
      </w:tr>
      <w:tr w:rsidR="00FC14B5" w:rsidRPr="00DC3867" w14:paraId="76C15ACE" w14:textId="77777777" w:rsidTr="00835287">
        <w:tc>
          <w:tcPr>
            <w:tcW w:w="385" w:type="dxa"/>
            <w:shd w:val="clear" w:color="auto" w:fill="auto"/>
          </w:tcPr>
          <w:p w14:paraId="4CF64C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1.</w:t>
            </w:r>
          </w:p>
        </w:tc>
        <w:tc>
          <w:tcPr>
            <w:tcW w:w="4322" w:type="dxa"/>
            <w:shd w:val="clear" w:color="auto" w:fill="auto"/>
          </w:tcPr>
          <w:p w14:paraId="1FCEB2E8"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oficjalnej stronie internetowej Beneficjenta, jeśli ją posiada. </w:t>
            </w:r>
          </w:p>
          <w:p w14:paraId="57B2416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C82EA9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756DD60D"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znaku barw Rzeczypospolitej Polskiej, znaku Unii Europejskiej i herbu Województwa Wielkopolskiego,</w:t>
            </w:r>
          </w:p>
          <w:p w14:paraId="11B9AA09" w14:textId="7C18A23F"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ABCD1BF"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58C741E2"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6F376F76"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3CBC0571"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wartość Projektu (całkowity koszt Projektu), </w:t>
            </w:r>
          </w:p>
          <w:p w14:paraId="14299865" w14:textId="77777777" w:rsidR="00FC14B5" w:rsidRPr="00DC3867" w:rsidRDefault="00FC14B5" w:rsidP="00DC3867">
            <w:pPr>
              <w:pStyle w:val="Akapitzlist"/>
              <w:numPr>
                <w:ilvl w:val="0"/>
                <w:numId w:val="49"/>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1AC8141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08B76F14"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oficjalnej stronie internetowej Beneficjenta, jeśli ją posiada</w:t>
            </w:r>
            <w:r w:rsidRPr="00DC3867" w:rsidDel="00B13590">
              <w:rPr>
                <w:rFonts w:asciiTheme="minorHAnsi" w:hAnsiTheme="minorHAnsi" w:cstheme="minorHAnsi"/>
              </w:rPr>
              <w:t xml:space="preserve"> </w:t>
            </w:r>
          </w:p>
          <w:p w14:paraId="002D190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D24DA7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69DDA2F4"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5414DC10" w14:textId="77777777" w:rsidTr="00835287">
        <w:tc>
          <w:tcPr>
            <w:tcW w:w="385" w:type="dxa"/>
            <w:shd w:val="clear" w:color="auto" w:fill="auto"/>
          </w:tcPr>
          <w:p w14:paraId="72C58DD0"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2.</w:t>
            </w:r>
          </w:p>
        </w:tc>
        <w:tc>
          <w:tcPr>
            <w:tcW w:w="4322" w:type="dxa"/>
            <w:shd w:val="clear" w:color="auto" w:fill="auto"/>
          </w:tcPr>
          <w:p w14:paraId="1FDE63D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Umieszczenia krótkiego opisu Projektu na stronach mediów społecznościowych Beneficjenta. </w:t>
            </w:r>
          </w:p>
          <w:p w14:paraId="31AA068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Opis Projektu musi zawierać: </w:t>
            </w:r>
          </w:p>
          <w:p w14:paraId="62C847F2"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tytuł Projektu lub jego skróconą nazwę, </w:t>
            </w:r>
          </w:p>
          <w:p w14:paraId="387CFAE3"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podkreślenie faktu otrzymania wsparcia finansowego z Unii Europejskiej przez zamieszczenie znaku Funduszy Europejskich, barw Rzeczypospolitej Polskiej, znaku Unii Europejskiej i herbu Województwa Wielkopolskiego,</w:t>
            </w:r>
          </w:p>
          <w:p w14:paraId="2DB1A67D" w14:textId="3549C003"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zadania, działania, które będą realizowane w ramach Projektu (opis, co </w:t>
            </w:r>
            <w:r w:rsidR="001E1CBC">
              <w:rPr>
                <w:rFonts w:asciiTheme="minorHAnsi" w:hAnsiTheme="minorHAnsi" w:cstheme="minorHAnsi"/>
              </w:rPr>
              <w:t>zostanie zrobione, zakupione i tym podobne</w:t>
            </w:r>
            <w:r w:rsidRPr="00DC3867">
              <w:rPr>
                <w:rFonts w:asciiTheme="minorHAnsi" w:hAnsiTheme="minorHAnsi" w:cstheme="minorHAnsi"/>
              </w:rPr>
              <w:t xml:space="preserve">), </w:t>
            </w:r>
          </w:p>
          <w:p w14:paraId="134CE2F4"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grupy docelowe (do kogo skierowany jest Projekt, kto z niego skorzysta), </w:t>
            </w:r>
          </w:p>
          <w:p w14:paraId="07AB6071"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cel lub cele Projektu, </w:t>
            </w:r>
          </w:p>
          <w:p w14:paraId="549F928F"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efekty, rezultaty Projektu (jeśli opis zadań, działań nie zawiera opisu efektów, rezultatów), </w:t>
            </w:r>
          </w:p>
          <w:p w14:paraId="08C66B0B"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wartość Projektu (całkowity  koszt Projektu),</w:t>
            </w:r>
          </w:p>
          <w:p w14:paraId="3F053879" w14:textId="77777777" w:rsidR="00FC14B5" w:rsidRPr="00DC3867" w:rsidRDefault="00FC14B5" w:rsidP="00DC3867">
            <w:pPr>
              <w:pStyle w:val="Akapitzlist"/>
              <w:numPr>
                <w:ilvl w:val="0"/>
                <w:numId w:val="50"/>
              </w:numPr>
              <w:spacing w:before="120" w:after="120" w:line="276" w:lineRule="auto"/>
              <w:contextualSpacing/>
              <w:rPr>
                <w:rFonts w:asciiTheme="minorHAnsi" w:hAnsiTheme="minorHAnsi" w:cstheme="minorHAnsi"/>
              </w:rPr>
            </w:pPr>
            <w:r w:rsidRPr="00DC3867">
              <w:rPr>
                <w:rFonts w:asciiTheme="minorHAnsi" w:hAnsiTheme="minorHAnsi" w:cstheme="minorHAnsi"/>
              </w:rPr>
              <w:t xml:space="preserve">wysokość wkładu Funduszy Europejskich. </w:t>
            </w:r>
          </w:p>
          <w:p w14:paraId="46544BA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a rozporządzenia ogólnego; § 14 ust. 2 pkt 4 Porozumienia)</w:t>
            </w:r>
          </w:p>
        </w:tc>
        <w:tc>
          <w:tcPr>
            <w:tcW w:w="3119" w:type="dxa"/>
            <w:shd w:val="clear" w:color="auto" w:fill="auto"/>
          </w:tcPr>
          <w:p w14:paraId="2AE638E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opisu Projektu na stronach mediów społecznościowych Beneficjenta</w:t>
            </w:r>
          </w:p>
          <w:p w14:paraId="5D20DD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lub </w:t>
            </w:r>
          </w:p>
          <w:p w14:paraId="50F0187B"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Brak w umieszczonym opisie Projektu informacji o fakcie otrzymania wsparcia finansowego z Unii Europejskiej</w:t>
            </w:r>
          </w:p>
        </w:tc>
        <w:tc>
          <w:tcPr>
            <w:tcW w:w="2835" w:type="dxa"/>
            <w:shd w:val="clear" w:color="auto" w:fill="auto"/>
          </w:tcPr>
          <w:p w14:paraId="25E81907"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12351778" w14:textId="77777777" w:rsidTr="00835287">
        <w:tc>
          <w:tcPr>
            <w:tcW w:w="385" w:type="dxa"/>
            <w:shd w:val="clear" w:color="auto" w:fill="auto"/>
          </w:tcPr>
          <w:p w14:paraId="3F4B265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3.</w:t>
            </w:r>
          </w:p>
        </w:tc>
        <w:tc>
          <w:tcPr>
            <w:tcW w:w="4322" w:type="dxa"/>
            <w:shd w:val="clear" w:color="auto" w:fill="auto"/>
          </w:tcPr>
          <w:p w14:paraId="410A608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 sposób znaku Funduszy Europejskich, znaku barw Rzeczypospolitej Polskiej (jeśli dotyczy; wersja pełnokolorowa), znaku Unii Europejskiej i herbu Województwa Wielkopolskiego na:</w:t>
            </w:r>
          </w:p>
          <w:p w14:paraId="4625BFC2"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prowadzonych działaniach informacyjnych i promocyjnych dotyczących Projektu,</w:t>
            </w:r>
          </w:p>
          <w:p w14:paraId="313A4F77" w14:textId="6BFC5F6B"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(m</w:t>
            </w:r>
            <w:r w:rsidR="001E1CBC">
              <w:rPr>
                <w:rFonts w:asciiTheme="minorHAnsi" w:hAnsiTheme="minorHAnsi" w:cstheme="minorHAnsi"/>
              </w:rPr>
              <w:t xml:space="preserve">iędzy innymi </w:t>
            </w:r>
            <w:r w:rsidRPr="00DC3867">
              <w:rPr>
                <w:rFonts w:asciiTheme="minorHAnsi" w:hAnsiTheme="minorHAnsi" w:cstheme="minorHAnsi"/>
              </w:rPr>
              <w:lastRenderedPageBreak/>
              <w:t>produkty drukowane lub cyfrowe) podawanych do wiadomości publicznej,</w:t>
            </w:r>
          </w:p>
          <w:p w14:paraId="250767D7" w14:textId="77777777" w:rsidR="00FC14B5" w:rsidRPr="00DC3867" w:rsidRDefault="00FC14B5" w:rsidP="00DC3867">
            <w:pPr>
              <w:pStyle w:val="Akapitzlist"/>
              <w:numPr>
                <w:ilvl w:val="0"/>
                <w:numId w:val="51"/>
              </w:numPr>
              <w:spacing w:before="120" w:after="120" w:line="276" w:lineRule="auto"/>
              <w:contextualSpacing/>
              <w:rPr>
                <w:rFonts w:asciiTheme="minorHAnsi" w:hAnsiTheme="minorHAnsi" w:cstheme="minorHAnsi"/>
              </w:rPr>
            </w:pPr>
            <w:r w:rsidRPr="00DC3867">
              <w:rPr>
                <w:rFonts w:asciiTheme="minorHAnsi" w:hAnsiTheme="minorHAnsi" w:cstheme="minorHAnsi"/>
              </w:rPr>
              <w:t>wszystkich dokumentach i materiałach dla osób i podmiotów uczestniczących w Projekcie.</w:t>
            </w:r>
          </w:p>
          <w:p w14:paraId="2827744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b rozporządzenia ogólnego; § 14 ust. 2 pkt 1 lit. a-c Porozumienia)</w:t>
            </w:r>
          </w:p>
        </w:tc>
        <w:tc>
          <w:tcPr>
            <w:tcW w:w="3119" w:type="dxa"/>
            <w:shd w:val="clear" w:color="auto" w:fill="auto"/>
          </w:tcPr>
          <w:p w14:paraId="0CA3B09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 xml:space="preserve">Nieumieszczenie  znaku Funduszy Europejskich, znaku barw Rzeczypospolitej Polskiej (jeśli dotyczy; wersja pełnokolorowa), znaku Unii Europejskiej i herbu Województwa Wielkopolskiego w którymkolwiek działaniu, dokumencie, materiale </w:t>
            </w:r>
          </w:p>
          <w:p w14:paraId="7EBA5590"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4D7164C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382D7FC" w14:textId="77777777" w:rsidTr="00835287">
        <w:tc>
          <w:tcPr>
            <w:tcW w:w="385" w:type="dxa"/>
            <w:vMerge w:val="restart"/>
            <w:shd w:val="clear" w:color="auto" w:fill="auto"/>
          </w:tcPr>
          <w:p w14:paraId="19D207E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4.</w:t>
            </w:r>
          </w:p>
        </w:tc>
        <w:tc>
          <w:tcPr>
            <w:tcW w:w="4322" w:type="dxa"/>
            <w:vMerge w:val="restart"/>
            <w:shd w:val="clear" w:color="auto" w:fill="auto"/>
          </w:tcPr>
          <w:p w14:paraId="2985C9F7"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miejscu realizacji Projektu trwałej tablicy informacyjnej podkreślającej fakt otrzymania dofinansowania z UE, niezwłocznie po rozpoczęciu fizycznej realizacji Projektu obejmującego inwestycje rzeczowe lub zainstalowaniu zakupionego sprzętu.</w:t>
            </w:r>
          </w:p>
          <w:p w14:paraId="0CA1C02E" w14:textId="77777777" w:rsidR="00FC14B5" w:rsidRPr="00DC3867" w:rsidRDefault="00FC14B5" w:rsidP="00DC3867">
            <w:pPr>
              <w:spacing w:before="120" w:after="120" w:line="276" w:lineRule="auto"/>
              <w:rPr>
                <w:rFonts w:asciiTheme="minorHAnsi" w:hAnsiTheme="minorHAnsi" w:cstheme="minorHAnsi"/>
              </w:rPr>
            </w:pPr>
          </w:p>
          <w:p w14:paraId="3456681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c rozporządzenia ogólnego; § 14 ust. 2 pkt 2 Porozumienia)</w:t>
            </w:r>
          </w:p>
        </w:tc>
        <w:tc>
          <w:tcPr>
            <w:tcW w:w="3119" w:type="dxa"/>
            <w:shd w:val="clear" w:color="auto" w:fill="auto"/>
          </w:tcPr>
          <w:p w14:paraId="71E35FB1"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 xml:space="preserve">Nieumieszczenie tablicy </w:t>
            </w:r>
          </w:p>
          <w:p w14:paraId="3ADAEB62" w14:textId="77777777" w:rsidR="00FC14B5" w:rsidRPr="00DC3867" w:rsidRDefault="00FC14B5" w:rsidP="00DC3867">
            <w:pPr>
              <w:spacing w:before="120" w:after="120" w:line="276" w:lineRule="auto"/>
              <w:rPr>
                <w:rFonts w:asciiTheme="minorHAnsi" w:hAnsiTheme="minorHAnsi" w:cstheme="minorHAnsi"/>
              </w:rPr>
            </w:pPr>
          </w:p>
        </w:tc>
        <w:tc>
          <w:tcPr>
            <w:tcW w:w="2835" w:type="dxa"/>
            <w:shd w:val="clear" w:color="auto" w:fill="auto"/>
          </w:tcPr>
          <w:p w14:paraId="7B84DF99"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4BD0D8ED" w14:textId="77777777" w:rsidTr="00835287">
        <w:trPr>
          <w:trHeight w:val="904"/>
        </w:trPr>
        <w:tc>
          <w:tcPr>
            <w:tcW w:w="385" w:type="dxa"/>
            <w:vMerge/>
            <w:shd w:val="clear" w:color="auto" w:fill="auto"/>
          </w:tcPr>
          <w:p w14:paraId="3DA4AB80"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715415E1"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41D8446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niezgodnie z wzorem określonym na stronie internetowej Programu</w:t>
            </w:r>
          </w:p>
        </w:tc>
        <w:tc>
          <w:tcPr>
            <w:tcW w:w="2835" w:type="dxa"/>
            <w:shd w:val="clear" w:color="auto" w:fill="auto"/>
          </w:tcPr>
          <w:p w14:paraId="20C54ABC"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39EF8366" w14:textId="77777777" w:rsidTr="00835287">
        <w:trPr>
          <w:trHeight w:val="903"/>
        </w:trPr>
        <w:tc>
          <w:tcPr>
            <w:tcW w:w="385" w:type="dxa"/>
            <w:vMerge/>
            <w:shd w:val="clear" w:color="auto" w:fill="auto"/>
          </w:tcPr>
          <w:p w14:paraId="261ED2A4"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0783AF8E"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61F2831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tablicy informacyjnej w miejscu niewidocznym lub mało widocznym dla społeczeństwa</w:t>
            </w:r>
          </w:p>
        </w:tc>
        <w:tc>
          <w:tcPr>
            <w:tcW w:w="2835" w:type="dxa"/>
            <w:shd w:val="clear" w:color="auto" w:fill="auto"/>
          </w:tcPr>
          <w:p w14:paraId="2F9D205E"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1E0B6DE0" w14:textId="77777777" w:rsidTr="00835287">
        <w:tc>
          <w:tcPr>
            <w:tcW w:w="385" w:type="dxa"/>
            <w:vMerge w:val="restart"/>
            <w:shd w:val="clear" w:color="auto" w:fill="auto"/>
          </w:tcPr>
          <w:p w14:paraId="3490C44F"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5.</w:t>
            </w:r>
          </w:p>
        </w:tc>
        <w:tc>
          <w:tcPr>
            <w:tcW w:w="4322" w:type="dxa"/>
            <w:vMerge w:val="restart"/>
            <w:shd w:val="clear" w:color="auto" w:fill="auto"/>
          </w:tcPr>
          <w:p w14:paraId="30C7E5E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w widocznym miejscu realizacji Projektu przynajmniej jednego trwałego plakatu o minimalnym formacie A3 lub podobnej wielkości elektronicznego wyświetlacza, podkreślającego fakt otrzymania dofinansowania z UE.</w:t>
            </w:r>
          </w:p>
          <w:p w14:paraId="7FCB1179"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d rozporządzenia ogólnego; § 14 ust. 2 pkt 3 Porozumienia)</w:t>
            </w:r>
          </w:p>
        </w:tc>
        <w:tc>
          <w:tcPr>
            <w:tcW w:w="3119" w:type="dxa"/>
            <w:shd w:val="clear" w:color="auto" w:fill="auto"/>
          </w:tcPr>
          <w:p w14:paraId="2C6A514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Nieumieszczenie przynajmniej jednego plakatu lub elektronicznego wyświetlacza</w:t>
            </w:r>
          </w:p>
        </w:tc>
        <w:tc>
          <w:tcPr>
            <w:tcW w:w="2835" w:type="dxa"/>
            <w:shd w:val="clear" w:color="auto" w:fill="auto"/>
          </w:tcPr>
          <w:p w14:paraId="05BC2606"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r w:rsidR="00FC14B5" w:rsidRPr="00DC3867" w14:paraId="2361FCC6" w14:textId="77777777" w:rsidTr="00835287">
        <w:trPr>
          <w:trHeight w:val="1019"/>
        </w:trPr>
        <w:tc>
          <w:tcPr>
            <w:tcW w:w="385" w:type="dxa"/>
            <w:vMerge/>
            <w:shd w:val="clear" w:color="auto" w:fill="auto"/>
          </w:tcPr>
          <w:p w14:paraId="3782FEF8"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377C4CB5"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369782B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niezgodnie ze wzorem określonym na stronie internetowej Programu</w:t>
            </w:r>
          </w:p>
        </w:tc>
        <w:tc>
          <w:tcPr>
            <w:tcW w:w="2835" w:type="dxa"/>
            <w:shd w:val="clear" w:color="auto" w:fill="auto"/>
          </w:tcPr>
          <w:p w14:paraId="6D7E5A7A"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6473C5D5" w14:textId="77777777" w:rsidTr="00835287">
        <w:trPr>
          <w:trHeight w:val="1019"/>
        </w:trPr>
        <w:tc>
          <w:tcPr>
            <w:tcW w:w="385" w:type="dxa"/>
            <w:vMerge/>
            <w:shd w:val="clear" w:color="auto" w:fill="auto"/>
          </w:tcPr>
          <w:p w14:paraId="012AF48D" w14:textId="77777777" w:rsidR="00FC14B5" w:rsidRPr="00DC3867" w:rsidRDefault="00FC14B5" w:rsidP="00DC3867">
            <w:pPr>
              <w:spacing w:before="120" w:after="120" w:line="276" w:lineRule="auto"/>
              <w:rPr>
                <w:rFonts w:asciiTheme="minorHAnsi" w:hAnsiTheme="minorHAnsi" w:cstheme="minorHAnsi"/>
              </w:rPr>
            </w:pPr>
          </w:p>
        </w:tc>
        <w:tc>
          <w:tcPr>
            <w:tcW w:w="4322" w:type="dxa"/>
            <w:vMerge/>
            <w:shd w:val="clear" w:color="auto" w:fill="auto"/>
          </w:tcPr>
          <w:p w14:paraId="67F476AC" w14:textId="77777777" w:rsidR="00FC14B5" w:rsidRPr="00DC3867" w:rsidRDefault="00FC14B5" w:rsidP="00DC3867">
            <w:pPr>
              <w:spacing w:before="120" w:after="120" w:line="276" w:lineRule="auto"/>
              <w:rPr>
                <w:rFonts w:asciiTheme="minorHAnsi" w:hAnsiTheme="minorHAnsi" w:cstheme="minorHAnsi"/>
              </w:rPr>
            </w:pPr>
          </w:p>
        </w:tc>
        <w:tc>
          <w:tcPr>
            <w:tcW w:w="3119" w:type="dxa"/>
            <w:shd w:val="clear" w:color="auto" w:fill="auto"/>
          </w:tcPr>
          <w:p w14:paraId="2879A032"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Umieszczenie plakatu lub elektronicznego wyświetlacza w miejscu niewidocznym lub mało widocznym dla społeczeństwa</w:t>
            </w:r>
          </w:p>
        </w:tc>
        <w:tc>
          <w:tcPr>
            <w:tcW w:w="2835" w:type="dxa"/>
            <w:shd w:val="clear" w:color="auto" w:fill="auto"/>
          </w:tcPr>
          <w:p w14:paraId="5D0358D5"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0,25%</w:t>
            </w:r>
          </w:p>
        </w:tc>
      </w:tr>
      <w:tr w:rsidR="00FC14B5" w:rsidRPr="00DC3867" w14:paraId="5A861699" w14:textId="77777777" w:rsidTr="00835287">
        <w:tc>
          <w:tcPr>
            <w:tcW w:w="385" w:type="dxa"/>
            <w:shd w:val="clear" w:color="auto" w:fill="auto"/>
          </w:tcPr>
          <w:p w14:paraId="48797025"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lastRenderedPageBreak/>
              <w:t>6.</w:t>
            </w:r>
          </w:p>
        </w:tc>
        <w:tc>
          <w:tcPr>
            <w:tcW w:w="4322" w:type="dxa"/>
            <w:shd w:val="clear" w:color="auto" w:fill="auto"/>
          </w:tcPr>
          <w:p w14:paraId="75D00744" w14:textId="49273938"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Zorganizowanie wydarzenia lub działania informacyjno-promocyjnego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konferencja prasowa, wydarzenie promujące projekt, prezentacja projektu na targach branżowych) w ważnym momencie realizacji projektu,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 xml:space="preserve">na otwarcie projektu, zakończenie projektu lub jego ważnego etapu </w:t>
            </w:r>
            <w:r w:rsidR="001E1CBC" w:rsidRPr="001E1CBC">
              <w:rPr>
                <w:rFonts w:asciiTheme="minorHAnsi" w:hAnsiTheme="minorHAnsi" w:cstheme="minorHAnsi"/>
                <w:lang w:bidi="pl-PL"/>
              </w:rPr>
              <w:t xml:space="preserve">na przykład </w:t>
            </w:r>
            <w:r w:rsidRPr="00DC3867">
              <w:rPr>
                <w:rFonts w:asciiTheme="minorHAnsi" w:hAnsiTheme="minorHAnsi" w:cstheme="minorHAnsi"/>
              </w:rPr>
              <w:t>rozpoczęcie inwestycji, oddan</w:t>
            </w:r>
            <w:r w:rsidR="001E1CBC">
              <w:rPr>
                <w:rFonts w:asciiTheme="minorHAnsi" w:hAnsiTheme="minorHAnsi" w:cstheme="minorHAnsi"/>
              </w:rPr>
              <w:t>ie inwestycji do użytkowania i tym podobne</w:t>
            </w:r>
            <w:r w:rsidRPr="00DC3867">
              <w:rPr>
                <w:rFonts w:asciiTheme="minorHAnsi" w:hAnsiTheme="minorHAnsi" w:cstheme="minorHAnsi"/>
              </w:rPr>
              <w:t xml:space="preserve"> </w:t>
            </w:r>
          </w:p>
          <w:p w14:paraId="48B3B503"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 udziału w  wydarzeniu informacyjno-promocyjnym należy zaprosić z co najmniej 4-tygodniowym wyprzedzeniem  przedstawicieli KE i IZ za pośrednictwem poczty elektronicznej</w:t>
            </w:r>
          </w:p>
          <w:p w14:paraId="313410E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(dotyczy: art. 50 ust. 1 lit. e rozporządzenia ogólnego; § 14 ust. 2 pkt 5 Porozumienia)</w:t>
            </w:r>
          </w:p>
        </w:tc>
        <w:tc>
          <w:tcPr>
            <w:tcW w:w="3119" w:type="dxa"/>
            <w:shd w:val="clear" w:color="auto" w:fill="auto"/>
          </w:tcPr>
          <w:p w14:paraId="357A2FF6"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Niezorganizowanie wydarzenia lub działania informacyjno-promocyjnego</w:t>
            </w:r>
          </w:p>
          <w:p w14:paraId="2B8EBE5E"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lub</w:t>
            </w:r>
          </w:p>
          <w:p w14:paraId="1E29F95D" w14:textId="77777777" w:rsidR="00FC14B5" w:rsidRPr="00DC3867" w:rsidRDefault="00FC14B5" w:rsidP="00DC3867">
            <w:pPr>
              <w:spacing w:before="120" w:after="120" w:line="276" w:lineRule="auto"/>
              <w:rPr>
                <w:rFonts w:asciiTheme="minorHAnsi" w:hAnsiTheme="minorHAnsi" w:cstheme="minorHAnsi"/>
              </w:rPr>
            </w:pPr>
            <w:r w:rsidRPr="00DC3867">
              <w:rPr>
                <w:rFonts w:asciiTheme="minorHAnsi" w:hAnsiTheme="minorHAnsi" w:cstheme="minorHAnsi"/>
              </w:rPr>
              <w:t>Niezaproszenie do udziału w  wydarzeniu informacyjno-promocyjnym przedstawicieli Komisji Europejskiej odpowiedniej Instytucji Zarządzającej</w:t>
            </w:r>
          </w:p>
        </w:tc>
        <w:tc>
          <w:tcPr>
            <w:tcW w:w="2835" w:type="dxa"/>
            <w:shd w:val="clear" w:color="auto" w:fill="auto"/>
          </w:tcPr>
          <w:p w14:paraId="4B5016C3" w14:textId="77777777" w:rsidR="00FC14B5" w:rsidRPr="00DC3867" w:rsidRDefault="00FC14B5" w:rsidP="00DC3867">
            <w:pPr>
              <w:spacing w:before="120" w:after="120" w:line="276" w:lineRule="auto"/>
              <w:jc w:val="center"/>
              <w:rPr>
                <w:rFonts w:asciiTheme="minorHAnsi" w:hAnsiTheme="minorHAnsi" w:cstheme="minorHAnsi"/>
              </w:rPr>
            </w:pPr>
            <w:r w:rsidRPr="00DC3867">
              <w:rPr>
                <w:rFonts w:asciiTheme="minorHAnsi" w:hAnsiTheme="minorHAnsi" w:cstheme="minorHAnsi"/>
              </w:rPr>
              <w:t>0,5%</w:t>
            </w:r>
          </w:p>
        </w:tc>
      </w:tr>
    </w:tbl>
    <w:p w14:paraId="651DCAAA" w14:textId="77777777" w:rsidR="00FC14B5" w:rsidRPr="00DC3867" w:rsidRDefault="00FC14B5" w:rsidP="00DC3867">
      <w:pPr>
        <w:spacing w:line="276" w:lineRule="auto"/>
        <w:rPr>
          <w:rFonts w:asciiTheme="minorHAnsi" w:hAnsiTheme="minorHAnsi" w:cstheme="minorHAnsi"/>
        </w:rPr>
      </w:pPr>
    </w:p>
    <w:p w14:paraId="42F4C8DB" w14:textId="77777777" w:rsidR="00FA1F86" w:rsidRPr="00DC3867" w:rsidRDefault="00FC14B5" w:rsidP="00DC3867">
      <w:pPr>
        <w:spacing w:after="252" w:line="276" w:lineRule="auto"/>
        <w:ind w:left="244" w:right="480" w:hanging="10"/>
        <w:rPr>
          <w:rFonts w:asciiTheme="minorHAnsi" w:hAnsiTheme="minorHAnsi" w:cstheme="minorHAnsi"/>
          <w:b/>
        </w:rPr>
      </w:pPr>
      <w:r w:rsidRPr="00DC3867">
        <w:rPr>
          <w:rFonts w:asciiTheme="minorHAnsi" w:hAnsiTheme="minorHAnsi" w:cstheme="minorHAnsi"/>
          <w:b/>
        </w:rPr>
        <w:br w:type="page"/>
      </w:r>
      <w:r w:rsidR="00AE580D" w:rsidRPr="00DC3867">
        <w:rPr>
          <w:rFonts w:asciiTheme="minorHAnsi" w:hAnsiTheme="minorHAnsi" w:cstheme="minorHAnsi"/>
          <w:b/>
          <w:noProof/>
        </w:rPr>
        <w:lastRenderedPageBreak/>
        <w:drawing>
          <wp:inline distT="0" distB="0" distL="0" distR="0" wp14:anchorId="44F6217A" wp14:editId="316F1B6A">
            <wp:extent cx="6886575" cy="704850"/>
            <wp:effectExtent l="0" t="0" r="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6575" cy="704850"/>
                    </a:xfrm>
                    <a:prstGeom prst="rect">
                      <a:avLst/>
                    </a:prstGeom>
                    <a:noFill/>
                    <a:ln>
                      <a:noFill/>
                    </a:ln>
                  </pic:spPr>
                </pic:pic>
              </a:graphicData>
            </a:graphic>
          </wp:inline>
        </w:drawing>
      </w:r>
    </w:p>
    <w:p w14:paraId="43CA3F04" w14:textId="77777777" w:rsidR="00FA1F86" w:rsidRPr="00DC3867" w:rsidRDefault="00FA1F86" w:rsidP="00DC3867">
      <w:pPr>
        <w:spacing w:after="252" w:line="276" w:lineRule="auto"/>
        <w:ind w:left="244" w:right="480" w:hanging="10"/>
        <w:rPr>
          <w:rFonts w:asciiTheme="minorHAnsi" w:eastAsia="Arial" w:hAnsiTheme="minorHAnsi" w:cstheme="minorHAnsi"/>
          <w:b/>
          <w:color w:val="000000"/>
        </w:rPr>
      </w:pPr>
      <w:r w:rsidRPr="00DC3867">
        <w:rPr>
          <w:rFonts w:asciiTheme="minorHAnsi" w:eastAsia="Arial" w:hAnsiTheme="minorHAnsi" w:cstheme="minorHAnsi"/>
          <w:b/>
          <w:color w:val="000000"/>
        </w:rPr>
        <w:t>Informacja dotycząca przetwarzania danych osobowych dla wszystkich osób zaangażowanych w projekty realizowane w ramach FEW.</w:t>
      </w:r>
    </w:p>
    <w:p w14:paraId="40E064E7"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Administratorem danych osobowych jest Województwo Wielkopolskie z siedzibą Urzędu Marszałkowskiego Województwa Wielkopolskiego w Poznaniu przy al. Niepodległości 34, 61-714 Poznań, e-mail: </w:t>
      </w:r>
      <w:r w:rsidRPr="008A5864">
        <w:rPr>
          <w:rFonts w:asciiTheme="minorHAnsi" w:eastAsia="Arial" w:hAnsiTheme="minorHAnsi" w:cstheme="minorHAnsi"/>
        </w:rPr>
        <w:t>kancelaria@umww.pl</w:t>
      </w:r>
      <w:r w:rsidRPr="00DC3867">
        <w:rPr>
          <w:rFonts w:asciiTheme="minorHAnsi" w:eastAsia="Arial" w:hAnsiTheme="minorHAnsi" w:cstheme="minorHAnsi"/>
          <w:color w:val="000000"/>
        </w:rPr>
        <w:t>, fax 61 626 69 69, adres skrytki urzędu na platformie ePUAP: /umarszwlkp/SkrytkaESP.</w:t>
      </w:r>
    </w:p>
    <w:p w14:paraId="7B8BD3B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są przetwarzane w celu aplikowania o dofinansowanie i realizacji projektów i ich rozliczenia, w szczególności potwierdzenia kwalifikowalności wydatków, udzielenia wsparcia, monitoringu, ewaluacji, kontroli, audytu i sprawozdawczości oraz działań informacyjno-promocyjnych w ramach Programu Fundusze Europejskie dla Wielkopolski 2021-2027 (dalej FEW 2021+), a także w celach archiwizacyjnych.</w:t>
      </w:r>
    </w:p>
    <w:p w14:paraId="3E45557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przetwarzamy w związku z wypełnieniem obowiązku prawnego ciążącego na administratorze, który wynika z ustawy wdrożeniowej 2021-2027</w:t>
      </w:r>
      <w:r w:rsidRPr="00DC3867">
        <w:rPr>
          <w:rStyle w:val="Odwoanieprzypisudolnego"/>
          <w:rFonts w:asciiTheme="minorHAnsi" w:eastAsia="Arial" w:hAnsiTheme="minorHAnsi" w:cstheme="minorHAnsi"/>
          <w:color w:val="000000"/>
        </w:rPr>
        <w:footnoteReference w:id="21"/>
      </w:r>
      <w:r w:rsidRPr="00DC3867">
        <w:rPr>
          <w:rFonts w:asciiTheme="minorHAnsi" w:eastAsia="Arial" w:hAnsiTheme="minorHAnsi" w:cstheme="minorHAnsi"/>
          <w:color w:val="000000"/>
        </w:rPr>
        <w:t>,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r w:rsidRPr="00DC3867">
        <w:rPr>
          <w:rStyle w:val="Odwoanieprzypisudolnego"/>
          <w:rFonts w:asciiTheme="minorHAnsi" w:eastAsia="Arial" w:hAnsiTheme="minorHAnsi" w:cstheme="minorHAnsi"/>
          <w:color w:val="000000"/>
        </w:rPr>
        <w:footnoteReference w:id="22"/>
      </w:r>
      <w:r w:rsidRPr="00DC3867">
        <w:rPr>
          <w:rFonts w:asciiTheme="minorHAnsi" w:eastAsia="Arial" w:hAnsiTheme="minorHAnsi" w:cstheme="minorHAnsi"/>
          <w:color w:val="000000"/>
        </w:rPr>
        <w:t xml:space="preserve"> i innych powiązanych oraz ustawy o finansach publicznych i ustawy o narodowym zasobie archiwalnym i archiwach.</w:t>
      </w:r>
    </w:p>
    <w:p w14:paraId="04EB9A9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W sprawach związanych z przetwarzaniem danych osobowych można kontaktować się z Inspektorem ochrony danych osobowych listownie pod adresem administratora danych, lub elektronicznie poprzez skrytkę ePUAP: /umarszwlkp/SkrytkaESP lub e-mail: </w:t>
      </w:r>
      <w:r w:rsidRPr="008A5864">
        <w:rPr>
          <w:rFonts w:asciiTheme="minorHAnsi" w:eastAsia="Arial" w:hAnsiTheme="minorHAnsi" w:cstheme="minorHAnsi"/>
        </w:rPr>
        <w:t>inspektor.ochrony@umww.pl</w:t>
      </w:r>
      <w:r w:rsidRPr="00DC3867">
        <w:rPr>
          <w:rFonts w:asciiTheme="minorHAnsi" w:eastAsia="Arial" w:hAnsiTheme="minorHAnsi" w:cstheme="minorHAnsi"/>
          <w:color w:val="000000"/>
        </w:rPr>
        <w:t>.</w:t>
      </w:r>
    </w:p>
    <w:p w14:paraId="5D96FBE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będą przetwarzane do czasu rozliczenia Programu Fundusze Europejskie dla Wielkopolski 2021-2027 oraz upływu okresu archiwizacji dokumentacji związanej z tym programem.</w:t>
      </w:r>
    </w:p>
    <w:p w14:paraId="0449E333"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Podanie danych osobowych obowiązkowych jest warunkiem ustawowym a ich niepodanie skutkuje brakiem możliwości udziału w projekcie. </w:t>
      </w:r>
    </w:p>
    <w:p w14:paraId="219DC3B1"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usunięcia danych osobowych, o ile Państwa dane osobowe są przetwarzane na podstawie wyrażonej zgody, lub wynika to z wymogu prawa, lub gdy dane te są już niepotrzebne do przetwarzania danych.</w:t>
      </w:r>
    </w:p>
    <w:p w14:paraId="3C691E9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cofnięcia zgody na przetwarzanie danych osobowych, o ile Państwa dane osobowe są przetwarzane na podstawie wyrażonej zgody. Wycofanie zgody nie wpływa na zgodność z prawem przetwarzania, którego dokonano na podstawie zgody przed jej wycofaniem.</w:t>
      </w:r>
    </w:p>
    <w:p w14:paraId="27C65C2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lastRenderedPageBreak/>
        <w:t>Przysługuje Państwu prawo do przenoszenia danych, o ile Państwa dane osobowe są przetwarzane na podstawie wyrażonej zgody lub są niezbędne do zawarcia umowy oraz gdy dane te są przetwarzane w sposób zautomatyzowany.</w:t>
      </w:r>
    </w:p>
    <w:p w14:paraId="7FCAC000"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dostępu do danych osobowych, ich sprostowania lub ograniczenia przetwarzania.</w:t>
      </w:r>
    </w:p>
    <w:p w14:paraId="2034ACCC"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do wniesienia sprzeciwu wobec przetwarzania w związku z Państwa sytuacją szczególną o ile przetwarzanie Państwa danych osobowych jest niezbędne do zrealizowania zadania w interesie publicznym lub sprawowania władzy publicznej.</w:t>
      </w:r>
    </w:p>
    <w:p w14:paraId="1FD5DE0F" w14:textId="7F8DB070"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Przysługuje Państwu prawo wniesienia</w:t>
      </w:r>
      <w:r w:rsidR="001E1CBC">
        <w:rPr>
          <w:rFonts w:asciiTheme="minorHAnsi" w:eastAsia="Arial" w:hAnsiTheme="minorHAnsi" w:cstheme="minorHAnsi"/>
          <w:color w:val="000000"/>
        </w:rPr>
        <w:t xml:space="preserve"> skargi do organu nadzorczego to jest </w:t>
      </w:r>
      <w:r w:rsidRPr="00DC3867">
        <w:rPr>
          <w:rFonts w:asciiTheme="minorHAnsi" w:eastAsia="Arial" w:hAnsiTheme="minorHAnsi" w:cstheme="minorHAnsi"/>
          <w:color w:val="000000"/>
        </w:rPr>
        <w:t>Prezesa Urzędu Ochrony Danych Osobowych o ile uważają Państwo, iż przetwarzanie Państwa danych osobowych odbywa się w sposób niezgodny z prawem.</w:t>
      </w:r>
    </w:p>
    <w:p w14:paraId="6AB4B805"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Państwa dane osobowe będą ujawniane: </w:t>
      </w:r>
    </w:p>
    <w:p w14:paraId="3204781A"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 xml:space="preserve">podmiotom świadczącym usługi na rzecz Województwa Wielkopolskiego w zakresie serwisu i wsparcia systemów informatycznych, utylizacji dokumentacji niearchiwalnej, przekazywania przesyłek pocztowych, lub podmiotom </w:t>
      </w:r>
      <w:r w:rsidRPr="00DC3867">
        <w:rPr>
          <w:rFonts w:asciiTheme="minorHAnsi" w:eastAsia="Arial" w:hAnsiTheme="minorHAnsi" w:cstheme="minorHAnsi"/>
          <w:iCs/>
          <w:color w:val="000000"/>
        </w:rPr>
        <w:t xml:space="preserve">dokonującym badań, kontroli, ewaluacji na zlecenie Województwa Wielkopolskiego </w:t>
      </w:r>
      <w:r w:rsidRPr="00DC3867">
        <w:rPr>
          <w:rFonts w:asciiTheme="minorHAnsi" w:eastAsia="Arial" w:hAnsiTheme="minorHAnsi" w:cstheme="minorHAnsi"/>
          <w:iCs/>
          <w:color w:val="000000"/>
        </w:rPr>
        <w:br/>
        <w:t>w związku z realizacją programu Fundusze Europejskie dla Wielkopolski na lata 2021-2027;</w:t>
      </w:r>
    </w:p>
    <w:p w14:paraId="70804094" w14:textId="77777777" w:rsidR="00FA1F86" w:rsidRPr="00DC3867" w:rsidRDefault="00FA1F86" w:rsidP="00DC3867">
      <w:pPr>
        <w:numPr>
          <w:ilvl w:val="0"/>
          <w:numId w:val="54"/>
        </w:numPr>
        <w:spacing w:line="276" w:lineRule="auto"/>
        <w:ind w:left="709" w:right="480"/>
        <w:rPr>
          <w:rFonts w:asciiTheme="minorHAnsi" w:eastAsia="Arial" w:hAnsiTheme="minorHAnsi" w:cstheme="minorHAnsi"/>
          <w:color w:val="000000"/>
        </w:rPr>
      </w:pPr>
      <w:r w:rsidRPr="00DC3867">
        <w:rPr>
          <w:rFonts w:asciiTheme="minorHAnsi" w:eastAsia="Arial" w:hAnsiTheme="minorHAnsi" w:cstheme="minorHAnsi"/>
          <w:color w:val="000000"/>
        </w:rPr>
        <w:t>ministrowi właściwemu do spraw rozwoju regionalnego, który wykonuje zadania państwa członkowskiego, ministrowi właściwemu do spraw finansów publicznych, wspólnemu sekretariatowi, koordynatorom programów Interreg, kontrolerom krajowym, instytucjom pośredniczącym, instytucjom wdrażającym, instytucjom pośredniczącym o ile niezbędne to będzie do realizacji ich zadań.</w:t>
      </w:r>
    </w:p>
    <w:p w14:paraId="033A6462" w14:textId="77777777" w:rsidR="00FA1F86" w:rsidRPr="00DC3867" w:rsidRDefault="00FA1F86" w:rsidP="00DC3867">
      <w:pPr>
        <w:numPr>
          <w:ilvl w:val="0"/>
          <w:numId w:val="53"/>
        </w:numPr>
        <w:spacing w:line="276" w:lineRule="auto"/>
        <w:ind w:right="480"/>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przetwarzane w sposób zautomatyzowany w celu podjęcia jakiejkolwiek decyzji oraz profilowania.</w:t>
      </w:r>
    </w:p>
    <w:p w14:paraId="7229A564" w14:textId="77777777" w:rsidR="00FA1F86" w:rsidRPr="00DC3867"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color w:val="000000"/>
        </w:rPr>
        <w:t>Państwa dane osobowe nie są przekazywane poza Europejski Obszar Gospodarczy oraz do organizacji międzynarodowych.</w:t>
      </w:r>
    </w:p>
    <w:p w14:paraId="42BAEA76" w14:textId="77777777" w:rsidR="00FA1F86" w:rsidRDefault="00FA1F86" w:rsidP="00DC3867">
      <w:pPr>
        <w:numPr>
          <w:ilvl w:val="0"/>
          <w:numId w:val="53"/>
        </w:numPr>
        <w:spacing w:line="276" w:lineRule="auto"/>
        <w:ind w:left="357" w:right="482" w:hanging="357"/>
        <w:rPr>
          <w:rFonts w:asciiTheme="minorHAnsi" w:eastAsia="Arial" w:hAnsiTheme="minorHAnsi" w:cstheme="minorHAnsi"/>
          <w:color w:val="000000"/>
        </w:rPr>
      </w:pPr>
      <w:r w:rsidRPr="00DC3867">
        <w:rPr>
          <w:rFonts w:asciiTheme="minorHAnsi" w:eastAsia="Arial" w:hAnsiTheme="minorHAnsi" w:cstheme="minorHAnsi"/>
        </w:rPr>
        <w:t xml:space="preserve">Państwa dane osobowe udostępnione zostały przez Beneficjenta ……………(nazwa Beneficjenta) </w:t>
      </w:r>
      <w:r w:rsidRPr="00DC3867">
        <w:rPr>
          <w:rStyle w:val="Odwoanieprzypisudolnego"/>
          <w:rFonts w:asciiTheme="minorHAnsi" w:eastAsia="Arial" w:hAnsiTheme="minorHAnsi" w:cstheme="minorHAnsi"/>
        </w:rPr>
        <w:footnoteReference w:id="23"/>
      </w:r>
      <w:r w:rsidRPr="00DC3867">
        <w:rPr>
          <w:rFonts w:asciiTheme="minorHAnsi" w:eastAsia="Arial" w:hAnsiTheme="minorHAnsi" w:cstheme="minorHAnsi"/>
        </w:rPr>
        <w:t xml:space="preserve"> w</w:t>
      </w:r>
      <w:r w:rsidRPr="00DC3867">
        <w:rPr>
          <w:rFonts w:asciiTheme="minorHAnsi" w:eastAsia="Arial" w:hAnsiTheme="minorHAnsi" w:cstheme="minorHAnsi"/>
          <w:color w:val="000000"/>
        </w:rPr>
        <w:t xml:space="preserve"> zakresie niezbędnym do osiągniecia celów przetwarzania, lecz nie większym niż zakres o którym mowa w art. 87 ustawy wdrożeniowej 2021-2027 lub rozporząd</w:t>
      </w:r>
      <w:r w:rsidR="00A63844">
        <w:rPr>
          <w:rFonts w:asciiTheme="minorHAnsi" w:eastAsia="Arial" w:hAnsiTheme="minorHAnsi" w:cstheme="minorHAnsi"/>
          <w:color w:val="000000"/>
        </w:rPr>
        <w:t>zeń PEiR UE 2021/1060, 2021/1056</w:t>
      </w:r>
      <w:r w:rsidRPr="00DC3867">
        <w:rPr>
          <w:rFonts w:asciiTheme="minorHAnsi" w:eastAsia="Arial" w:hAnsiTheme="minorHAnsi" w:cstheme="minorHAnsi"/>
          <w:color w:val="000000"/>
        </w:rPr>
        <w:t>, 2021/1057.</w:t>
      </w:r>
    </w:p>
    <w:p w14:paraId="17C18876" w14:textId="77777777" w:rsidR="00AD0092" w:rsidRDefault="00AD0092" w:rsidP="00AD0092">
      <w:pPr>
        <w:spacing w:line="276" w:lineRule="auto"/>
        <w:ind w:right="482"/>
        <w:rPr>
          <w:rFonts w:asciiTheme="minorHAnsi" w:eastAsia="Arial" w:hAnsiTheme="minorHAnsi" w:cstheme="minorHAnsi"/>
        </w:rPr>
      </w:pPr>
    </w:p>
    <w:p w14:paraId="769CD74D" w14:textId="77777777" w:rsidR="00AD0092" w:rsidRDefault="00AD0092" w:rsidP="00AD0092">
      <w:pPr>
        <w:spacing w:line="276" w:lineRule="auto"/>
        <w:ind w:right="482"/>
        <w:rPr>
          <w:rFonts w:asciiTheme="minorHAnsi" w:eastAsia="Arial" w:hAnsiTheme="minorHAnsi" w:cstheme="minorHAnsi"/>
        </w:rPr>
      </w:pPr>
    </w:p>
    <w:p w14:paraId="79FCAD44" w14:textId="77777777" w:rsidR="00AD0092" w:rsidRDefault="00AD0092" w:rsidP="00AD0092">
      <w:pPr>
        <w:spacing w:line="276" w:lineRule="auto"/>
        <w:ind w:right="482"/>
        <w:rPr>
          <w:rFonts w:asciiTheme="minorHAnsi" w:eastAsia="Arial" w:hAnsiTheme="minorHAnsi" w:cstheme="minorHAnsi"/>
        </w:rPr>
      </w:pPr>
    </w:p>
    <w:p w14:paraId="6D8FF320" w14:textId="77777777" w:rsidR="00AD0092" w:rsidRDefault="00AD0092" w:rsidP="00AD0092">
      <w:pPr>
        <w:spacing w:line="276" w:lineRule="auto"/>
        <w:ind w:right="482"/>
        <w:rPr>
          <w:rFonts w:asciiTheme="minorHAnsi" w:eastAsia="Arial" w:hAnsiTheme="minorHAnsi" w:cstheme="minorHAnsi"/>
        </w:rPr>
      </w:pPr>
    </w:p>
    <w:p w14:paraId="466F0258" w14:textId="77777777" w:rsidR="00AD0092" w:rsidRDefault="00AD0092" w:rsidP="00AD0092">
      <w:pPr>
        <w:spacing w:line="276" w:lineRule="auto"/>
        <w:ind w:right="482"/>
        <w:rPr>
          <w:rFonts w:asciiTheme="minorHAnsi" w:eastAsia="Arial" w:hAnsiTheme="minorHAnsi" w:cstheme="minorHAnsi"/>
        </w:rPr>
      </w:pPr>
    </w:p>
    <w:p w14:paraId="2BB9BD37" w14:textId="77777777" w:rsidR="00AD0092" w:rsidRDefault="00AD0092" w:rsidP="00AD0092">
      <w:pPr>
        <w:spacing w:line="276" w:lineRule="auto"/>
        <w:ind w:right="482"/>
        <w:rPr>
          <w:rFonts w:asciiTheme="minorHAnsi" w:eastAsia="Arial" w:hAnsiTheme="minorHAnsi" w:cstheme="minorHAnsi"/>
        </w:rPr>
      </w:pPr>
    </w:p>
    <w:p w14:paraId="0F9CB941" w14:textId="77777777" w:rsidR="00AD0092" w:rsidRDefault="00AD0092" w:rsidP="00AD0092">
      <w:pPr>
        <w:spacing w:line="276" w:lineRule="auto"/>
        <w:ind w:right="482"/>
        <w:rPr>
          <w:rFonts w:asciiTheme="minorHAnsi" w:eastAsia="Arial" w:hAnsiTheme="minorHAnsi" w:cstheme="minorHAnsi"/>
        </w:rPr>
      </w:pPr>
    </w:p>
    <w:p w14:paraId="0A7BB707" w14:textId="77777777" w:rsidR="00AD0092" w:rsidRDefault="00AD0092" w:rsidP="00AD0092">
      <w:pPr>
        <w:spacing w:line="276" w:lineRule="auto"/>
        <w:ind w:right="482"/>
        <w:rPr>
          <w:rFonts w:asciiTheme="minorHAnsi" w:eastAsia="Arial" w:hAnsiTheme="minorHAnsi" w:cstheme="minorHAnsi"/>
        </w:rPr>
      </w:pPr>
    </w:p>
    <w:p w14:paraId="472934CD" w14:textId="77777777" w:rsidR="00AD0092" w:rsidRDefault="00AD0092" w:rsidP="00AD0092">
      <w:pPr>
        <w:spacing w:line="276" w:lineRule="auto"/>
        <w:ind w:right="482"/>
        <w:rPr>
          <w:rFonts w:asciiTheme="minorHAnsi" w:eastAsia="Arial" w:hAnsiTheme="minorHAnsi" w:cstheme="minorHAnsi"/>
        </w:rPr>
      </w:pPr>
    </w:p>
    <w:p w14:paraId="12DB6B3A" w14:textId="77777777" w:rsidR="00AD0092" w:rsidRDefault="00AD0092" w:rsidP="00AD0092">
      <w:pPr>
        <w:spacing w:line="276" w:lineRule="auto"/>
        <w:ind w:right="482"/>
        <w:rPr>
          <w:rFonts w:asciiTheme="minorHAnsi" w:eastAsia="Arial" w:hAnsiTheme="minorHAnsi" w:cstheme="minorHAnsi"/>
        </w:rPr>
      </w:pPr>
    </w:p>
    <w:p w14:paraId="06AD3FE1" w14:textId="77777777" w:rsidR="00AD0092" w:rsidRDefault="00AD0092" w:rsidP="00AD0092">
      <w:pPr>
        <w:spacing w:line="276" w:lineRule="auto"/>
        <w:ind w:right="482"/>
        <w:rPr>
          <w:rFonts w:asciiTheme="minorHAnsi" w:eastAsia="Arial" w:hAnsiTheme="minorHAnsi" w:cstheme="minorHAnsi"/>
        </w:rPr>
      </w:pPr>
    </w:p>
    <w:p w14:paraId="3F7849DE" w14:textId="77777777" w:rsidR="00AD0092" w:rsidRDefault="00AD0092" w:rsidP="00AD0092">
      <w:pPr>
        <w:spacing w:line="276" w:lineRule="auto"/>
        <w:ind w:right="482"/>
        <w:rPr>
          <w:rFonts w:asciiTheme="minorHAnsi" w:eastAsia="Arial" w:hAnsiTheme="minorHAnsi" w:cstheme="minorHAnsi"/>
        </w:rPr>
      </w:pPr>
    </w:p>
    <w:p w14:paraId="04B6AD28" w14:textId="77777777" w:rsidR="00AD0092" w:rsidRDefault="00AD0092" w:rsidP="00AD0092">
      <w:pPr>
        <w:spacing w:line="276" w:lineRule="auto"/>
        <w:ind w:right="482"/>
        <w:rPr>
          <w:rFonts w:asciiTheme="minorHAnsi" w:eastAsia="Arial" w:hAnsiTheme="minorHAnsi" w:cstheme="minorHAnsi"/>
        </w:rPr>
      </w:pPr>
    </w:p>
    <w:p w14:paraId="6F1D9365" w14:textId="77777777" w:rsidR="00AD0092" w:rsidRPr="00DC3867" w:rsidRDefault="00AD0092" w:rsidP="00AD0092">
      <w:pPr>
        <w:pStyle w:val="Nagwek1"/>
        <w:spacing w:before="120" w:after="120" w:line="276" w:lineRule="auto"/>
        <w:ind w:left="-57"/>
        <w:jc w:val="left"/>
        <w:rPr>
          <w:rFonts w:asciiTheme="minorHAnsi" w:hAnsiTheme="minorHAnsi" w:cstheme="minorHAnsi"/>
          <w:b w:val="0"/>
          <w:sz w:val="24"/>
        </w:rPr>
      </w:pPr>
      <w:bookmarkStart w:id="1" w:name="_Toc180218849"/>
      <w:bookmarkStart w:id="2" w:name="_Toc180921137"/>
      <w:r w:rsidRPr="00DC3867">
        <w:rPr>
          <w:rFonts w:asciiTheme="minorHAnsi" w:hAnsiTheme="minorHAnsi" w:cstheme="minorHAnsi"/>
          <w:noProof/>
          <w:sz w:val="24"/>
          <w:lang w:val="pl-PL"/>
        </w:rPr>
        <w:lastRenderedPageBreak/>
        <w:drawing>
          <wp:inline distT="0" distB="0" distL="0" distR="0" wp14:anchorId="0E7B8009" wp14:editId="32EB9A88">
            <wp:extent cx="6896100" cy="695325"/>
            <wp:effectExtent l="0" t="0" r="0" b="0"/>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96100" cy="695325"/>
                    </a:xfrm>
                    <a:prstGeom prst="rect">
                      <a:avLst/>
                    </a:prstGeom>
                    <a:noFill/>
                    <a:ln>
                      <a:noFill/>
                    </a:ln>
                  </pic:spPr>
                </pic:pic>
              </a:graphicData>
            </a:graphic>
          </wp:inline>
        </w:drawing>
      </w:r>
    </w:p>
    <w:p w14:paraId="5CAC8EEA" w14:textId="1CAFA1F0" w:rsidR="00AD0092" w:rsidRPr="00DC3867" w:rsidRDefault="00AD0092" w:rsidP="00AD0092">
      <w:pPr>
        <w:pStyle w:val="Nagwek1"/>
        <w:spacing w:before="120" w:after="120" w:line="276" w:lineRule="auto"/>
        <w:jc w:val="left"/>
        <w:rPr>
          <w:rFonts w:asciiTheme="minorHAnsi" w:hAnsiTheme="minorHAnsi" w:cstheme="minorHAnsi"/>
          <w:bCs/>
          <w:caps/>
          <w:sz w:val="24"/>
        </w:rPr>
      </w:pPr>
      <w:r w:rsidRPr="00DC3867">
        <w:rPr>
          <w:rFonts w:asciiTheme="minorHAnsi" w:hAnsiTheme="minorHAnsi" w:cstheme="minorHAnsi"/>
          <w:sz w:val="24"/>
        </w:rPr>
        <w:t>Zobowiązanie stosowania mecha</w:t>
      </w:r>
      <w:r w:rsidR="00E3520A">
        <w:rPr>
          <w:rFonts w:asciiTheme="minorHAnsi" w:hAnsiTheme="minorHAnsi" w:cstheme="minorHAnsi"/>
          <w:sz w:val="24"/>
        </w:rPr>
        <w:t xml:space="preserve">nizmu monitorowania i wycofania </w:t>
      </w:r>
      <w:r w:rsidRPr="00DC3867">
        <w:rPr>
          <w:rFonts w:asciiTheme="minorHAnsi" w:hAnsiTheme="minorHAnsi" w:cstheme="minorHAnsi"/>
          <w:sz w:val="24"/>
        </w:rPr>
        <w:t>w przypadku wykorzystania infrastruktury na cele prowadzenia działalności gospodarczej o charakterze pomocniczym</w:t>
      </w:r>
      <w:bookmarkEnd w:id="1"/>
      <w:bookmarkEnd w:id="2"/>
    </w:p>
    <w:p w14:paraId="62F37F59" w14:textId="77777777" w:rsidR="00AD0092" w:rsidRPr="00DC3867" w:rsidRDefault="00AD0092" w:rsidP="00AD0092">
      <w:pPr>
        <w:spacing w:before="120" w:after="120" w:line="276" w:lineRule="auto"/>
        <w:ind w:left="5664"/>
        <w:rPr>
          <w:rFonts w:asciiTheme="minorHAnsi" w:hAnsiTheme="minorHAnsi" w:cstheme="minorHAnsi"/>
        </w:rPr>
      </w:pPr>
    </w:p>
    <w:p w14:paraId="56C68365" w14:textId="77777777" w:rsidR="00580C6A"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w:t>
      </w:r>
      <w:r w:rsidRPr="00DC3867">
        <w:rPr>
          <w:rFonts w:asciiTheme="minorHAnsi" w:hAnsiTheme="minorHAnsi" w:cstheme="minorHAnsi"/>
        </w:rPr>
        <w:tab/>
        <w:t xml:space="preserve">           </w:t>
      </w:r>
    </w:p>
    <w:p w14:paraId="32695917" w14:textId="41F107D6" w:rsidR="00AD0092" w:rsidRPr="00DC3867" w:rsidRDefault="00AD0092" w:rsidP="00580C6A">
      <w:pPr>
        <w:spacing w:before="120" w:after="120" w:line="276" w:lineRule="auto"/>
        <w:ind w:left="7080"/>
        <w:rPr>
          <w:rFonts w:asciiTheme="minorHAnsi" w:hAnsiTheme="minorHAnsi" w:cstheme="minorHAnsi"/>
        </w:rPr>
      </w:pPr>
      <w:r w:rsidRPr="00DC3867">
        <w:rPr>
          <w:rFonts w:asciiTheme="minorHAnsi" w:hAnsiTheme="minorHAnsi" w:cstheme="minorHAnsi"/>
        </w:rPr>
        <w:t>(miejscowość, data)</w:t>
      </w:r>
    </w:p>
    <w:p w14:paraId="4FE83DCF" w14:textId="77777777" w:rsidR="00580C6A" w:rsidRDefault="00580C6A" w:rsidP="00AD0092">
      <w:pPr>
        <w:spacing w:before="120" w:after="120" w:line="276" w:lineRule="auto"/>
        <w:rPr>
          <w:rFonts w:asciiTheme="minorHAnsi" w:hAnsiTheme="minorHAnsi" w:cstheme="minorHAnsi"/>
        </w:rPr>
      </w:pPr>
    </w:p>
    <w:p w14:paraId="0E8BA671" w14:textId="3E835888"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 związku z uzyskaniem dofinansowania w ramach realizacji Projektu:</w:t>
      </w:r>
    </w:p>
    <w:p w14:paraId="1E7D03C9"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3D06FB7B"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FEA5FC5"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i numer Projektu)</w:t>
      </w:r>
    </w:p>
    <w:p w14:paraId="6D68EA58" w14:textId="77777777" w:rsidR="00AD0092" w:rsidRPr="00DC3867" w:rsidRDefault="00AD0092" w:rsidP="00AD0092">
      <w:pPr>
        <w:spacing w:before="120" w:after="120" w:line="276" w:lineRule="auto"/>
        <w:rPr>
          <w:rFonts w:asciiTheme="minorHAnsi" w:hAnsiTheme="minorHAnsi" w:cstheme="minorHAnsi"/>
        </w:rPr>
      </w:pPr>
    </w:p>
    <w:p w14:paraId="6CF333BE"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 xml:space="preserve">działając w imieniu Beneficjenta: </w:t>
      </w:r>
    </w:p>
    <w:p w14:paraId="4914F0F1"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436C1D33"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w:t>
      </w:r>
    </w:p>
    <w:p w14:paraId="25A90A97" w14:textId="77777777" w:rsidR="00AD0092" w:rsidRPr="00DC3867" w:rsidRDefault="00AD0092" w:rsidP="00AD0092">
      <w:pPr>
        <w:spacing w:before="120" w:after="120" w:line="276" w:lineRule="auto"/>
        <w:rPr>
          <w:rFonts w:asciiTheme="minorHAnsi" w:hAnsiTheme="minorHAnsi" w:cstheme="minorHAnsi"/>
        </w:rPr>
      </w:pPr>
      <w:r w:rsidRPr="00DC3867">
        <w:rPr>
          <w:rFonts w:asciiTheme="minorHAnsi" w:hAnsiTheme="minorHAnsi" w:cstheme="minorHAnsi"/>
        </w:rPr>
        <w:t>(nazwa Beneficjenta, adres siedziby, NIP, REGON, KRS (jeśli dotyczy)</w:t>
      </w:r>
    </w:p>
    <w:p w14:paraId="61080D42"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0CF184FB" w14:textId="77777777" w:rsidR="00AD0092" w:rsidRPr="00DC3867" w:rsidRDefault="00AD0092" w:rsidP="00AD0092">
      <w:pPr>
        <w:tabs>
          <w:tab w:val="left" w:pos="-284"/>
          <w:tab w:val="left" w:pos="0"/>
          <w:tab w:val="right" w:leader="dot" w:pos="9072"/>
        </w:tabs>
        <w:spacing w:before="120" w:after="120" w:line="276" w:lineRule="auto"/>
        <w:rPr>
          <w:rFonts w:asciiTheme="minorHAnsi" w:hAnsiTheme="minorHAnsi" w:cstheme="minorHAnsi"/>
          <w:bCs/>
        </w:rPr>
      </w:pPr>
    </w:p>
    <w:p w14:paraId="28874928" w14:textId="77777777" w:rsidR="00AD0092" w:rsidRPr="00DC3867" w:rsidRDefault="00AD0092" w:rsidP="00AD0092">
      <w:pPr>
        <w:spacing w:line="276" w:lineRule="auto"/>
        <w:ind w:left="360"/>
        <w:rPr>
          <w:rFonts w:asciiTheme="minorHAnsi" w:hAnsiTheme="minorHAnsi" w:cstheme="minorHAnsi"/>
        </w:rPr>
      </w:pPr>
      <w:r w:rsidRPr="00DC3867">
        <w:rPr>
          <w:rFonts w:asciiTheme="minorHAnsi" w:hAnsiTheme="minorHAnsi" w:cstheme="minorHAnsi"/>
        </w:rPr>
        <w:br w:type="page"/>
      </w:r>
    </w:p>
    <w:p w14:paraId="690E514E"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rPr>
        <w:lastRenderedPageBreak/>
        <w:t>Zobowiązuję się do stosowania „Mechanizmu monitorowania i wycofania” w przypadku wykorzystania infrastruktury na cele działalności gospodarczej o charakterze pomocniczym oraz przyjętych poniżej założeń przez cały okres amortyzacji każdego ze składników infrastruktury (niezależnie od okresu trwałości Projektu).</w:t>
      </w:r>
      <w:r w:rsidRPr="00DC3867">
        <w:rPr>
          <w:rStyle w:val="Odwoanieprzypisudolnego"/>
          <w:rFonts w:asciiTheme="minorHAnsi" w:hAnsiTheme="minorHAnsi" w:cstheme="minorHAnsi"/>
          <w:bCs/>
        </w:rPr>
        <w:footnoteReference w:id="24"/>
      </w:r>
    </w:p>
    <w:p w14:paraId="65520C01" w14:textId="77777777" w:rsidR="00AD0092" w:rsidRPr="00DC3867" w:rsidRDefault="00AD0092" w:rsidP="00AD0092">
      <w:pPr>
        <w:spacing w:line="276" w:lineRule="auto"/>
        <w:ind w:left="360"/>
        <w:rPr>
          <w:rFonts w:asciiTheme="minorHAnsi" w:hAnsiTheme="minorHAnsi" w:cstheme="minorHAnsi"/>
        </w:rPr>
      </w:pPr>
    </w:p>
    <w:p w14:paraId="17A36712" w14:textId="77777777" w:rsidR="00AD0092" w:rsidRPr="00DC3867" w:rsidRDefault="00AD0092" w:rsidP="00AD0092">
      <w:pPr>
        <w:numPr>
          <w:ilvl w:val="0"/>
          <w:numId w:val="52"/>
        </w:numPr>
        <w:spacing w:after="240" w:line="276" w:lineRule="auto"/>
        <w:rPr>
          <w:rFonts w:asciiTheme="minorHAnsi" w:hAnsiTheme="minorHAnsi" w:cstheme="minorHAnsi"/>
        </w:rPr>
      </w:pPr>
      <w:r w:rsidRPr="00DC3867">
        <w:rPr>
          <w:rFonts w:asciiTheme="minorHAnsi" w:hAnsiTheme="minorHAnsi" w:cstheme="minorHAnsi"/>
          <w:lang w:eastAsia="x-none"/>
        </w:rPr>
        <w:t>Monitorowanie sposobu wykorzystania infrastruktury na cele działalności gospodarczej o charakterze pomocniczym będzie przebiegało w oparciu o poniższe wskaźniki (wskaźniki nie podlegają zmianom w całym okresie monitorowania):</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4855"/>
        <w:gridCol w:w="4855"/>
      </w:tblGrid>
      <w:tr w:rsidR="00AD0092" w:rsidRPr="00DC3867" w14:paraId="686B3D65" w14:textId="77777777" w:rsidTr="00980DCC">
        <w:trPr>
          <w:trHeight w:val="496"/>
        </w:trPr>
        <w:tc>
          <w:tcPr>
            <w:tcW w:w="638" w:type="dxa"/>
            <w:shd w:val="clear" w:color="auto" w:fill="auto"/>
          </w:tcPr>
          <w:p w14:paraId="72B5D5CF"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L.p.</w:t>
            </w:r>
          </w:p>
        </w:tc>
        <w:tc>
          <w:tcPr>
            <w:tcW w:w="4855" w:type="dxa"/>
            <w:shd w:val="clear" w:color="auto" w:fill="auto"/>
          </w:tcPr>
          <w:p w14:paraId="44D84FD9"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Nazwa wskaźnika</w:t>
            </w:r>
          </w:p>
        </w:tc>
        <w:tc>
          <w:tcPr>
            <w:tcW w:w="4855" w:type="dxa"/>
            <w:shd w:val="clear" w:color="auto" w:fill="auto"/>
          </w:tcPr>
          <w:p w14:paraId="397C162B"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Uzasadnienie wyboru wskaźnika</w:t>
            </w:r>
          </w:p>
        </w:tc>
      </w:tr>
      <w:tr w:rsidR="00AD0092" w:rsidRPr="00DC3867" w14:paraId="59124FA0" w14:textId="77777777" w:rsidTr="00980DCC">
        <w:trPr>
          <w:trHeight w:val="80"/>
        </w:trPr>
        <w:tc>
          <w:tcPr>
            <w:tcW w:w="638" w:type="dxa"/>
            <w:shd w:val="clear" w:color="auto" w:fill="auto"/>
          </w:tcPr>
          <w:p w14:paraId="751F3A5C"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4A0EC02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32ED6A4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21190230" w14:textId="77777777" w:rsidTr="00980DCC">
        <w:trPr>
          <w:trHeight w:val="79"/>
        </w:trPr>
        <w:tc>
          <w:tcPr>
            <w:tcW w:w="638" w:type="dxa"/>
            <w:shd w:val="clear" w:color="auto" w:fill="auto"/>
          </w:tcPr>
          <w:p w14:paraId="2E858B5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43E3B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728CDD77"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7230469C" w14:textId="77777777" w:rsidTr="00980DCC">
        <w:trPr>
          <w:trHeight w:val="79"/>
        </w:trPr>
        <w:tc>
          <w:tcPr>
            <w:tcW w:w="638" w:type="dxa"/>
            <w:shd w:val="clear" w:color="auto" w:fill="auto"/>
          </w:tcPr>
          <w:p w14:paraId="5775AAE7"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582A33FD"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4855" w:type="dxa"/>
            <w:shd w:val="clear" w:color="auto" w:fill="auto"/>
          </w:tcPr>
          <w:p w14:paraId="6619431B"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4111CCC7"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62E9BCBE" w14:textId="77777777" w:rsidR="00AD0092" w:rsidRPr="00DC3867" w:rsidRDefault="00AD0092" w:rsidP="00AD0092">
      <w:pPr>
        <w:spacing w:before="120" w:after="120" w:line="276" w:lineRule="auto"/>
        <w:ind w:left="360" w:right="282"/>
        <w:rPr>
          <w:rFonts w:asciiTheme="minorHAnsi" w:hAnsiTheme="minorHAnsi" w:cstheme="minorHAnsi"/>
          <w:lang w:eastAsia="x-none"/>
        </w:rPr>
      </w:pPr>
    </w:p>
    <w:p w14:paraId="3BFAA5AE" w14:textId="7AD8616F"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Zobowiązuję się stosować wybraną poniżej metodę amortyzacji przez cały okres objęty mechanizmem monitorowania i wycofania</w:t>
      </w:r>
      <w:r w:rsidRPr="00DC3867">
        <w:rPr>
          <w:rFonts w:asciiTheme="minorHAnsi" w:hAnsiTheme="minorHAnsi" w:cstheme="minorHAnsi"/>
        </w:rPr>
        <w:t xml:space="preserve"> </w:t>
      </w:r>
      <w:r w:rsidRPr="00DC3867">
        <w:rPr>
          <w:rFonts w:asciiTheme="minorHAnsi" w:hAnsiTheme="minorHAnsi" w:cstheme="minorHAnsi"/>
          <w:lang w:eastAsia="x-none"/>
        </w:rPr>
        <w:t>niezależnie od okresu trwałości Projektu (t</w:t>
      </w:r>
      <w:r w:rsidR="00E3520A">
        <w:rPr>
          <w:rFonts w:asciiTheme="minorHAnsi" w:hAnsiTheme="minorHAnsi" w:cstheme="minorHAnsi"/>
          <w:lang w:eastAsia="x-none"/>
        </w:rPr>
        <w:t xml:space="preserve">o znaczy </w:t>
      </w:r>
      <w:r w:rsidRPr="00DC3867">
        <w:rPr>
          <w:rFonts w:asciiTheme="minorHAnsi" w:hAnsiTheme="minorHAnsi" w:cstheme="minorHAnsi"/>
          <w:lang w:eastAsia="x-none"/>
        </w:rPr>
        <w:t>przez cały okres amortyzacji</w:t>
      </w:r>
      <w:r w:rsidRPr="00DC3867">
        <w:rPr>
          <w:rFonts w:asciiTheme="minorHAnsi" w:hAnsiTheme="minorHAnsi" w:cstheme="minorHAnsi"/>
        </w:rPr>
        <w:t xml:space="preserve"> </w:t>
      </w:r>
      <w:r w:rsidRPr="00DC3867">
        <w:rPr>
          <w:rFonts w:asciiTheme="minorHAnsi" w:hAnsiTheme="minorHAnsi" w:cstheme="minorHAnsi"/>
          <w:lang w:eastAsia="x-none"/>
        </w:rPr>
        <w:t>każdego ze składników infrastruktury).</w:t>
      </w:r>
      <w:r w:rsidRPr="00DC3867">
        <w:rPr>
          <w:rStyle w:val="Odwoanieprzypisudolnego"/>
          <w:rFonts w:asciiTheme="minorHAnsi" w:hAnsiTheme="minorHAnsi" w:cstheme="minorHAnsi"/>
          <w:lang w:eastAsia="x-none"/>
        </w:rPr>
        <w:footnoteReference w:id="25"/>
      </w:r>
    </w:p>
    <w:p w14:paraId="19B2EA3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Wybrana metoda amortyzacji: ……………………………………………………………………………………..</w:t>
      </w:r>
    </w:p>
    <w:p w14:paraId="7FCF1571"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Uzasadnienie:</w:t>
      </w:r>
    </w:p>
    <w:p w14:paraId="4676805E" w14:textId="77777777" w:rsidR="00AD0092" w:rsidRPr="00DC3867" w:rsidRDefault="00AD0092" w:rsidP="00AD0092">
      <w:p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w:t>
      </w:r>
    </w:p>
    <w:p w14:paraId="4B277AC7" w14:textId="77777777" w:rsidR="00AD0092" w:rsidRPr="00DC3867" w:rsidRDefault="00AD0092" w:rsidP="00AD0092">
      <w:pPr>
        <w:numPr>
          <w:ilvl w:val="0"/>
          <w:numId w:val="52"/>
        </w:numPr>
        <w:spacing w:before="120" w:after="120" w:line="276" w:lineRule="auto"/>
        <w:ind w:right="282"/>
        <w:rPr>
          <w:rFonts w:asciiTheme="minorHAnsi" w:hAnsiTheme="minorHAnsi" w:cstheme="minorHAnsi"/>
          <w:lang w:eastAsia="x-none"/>
        </w:rPr>
      </w:pPr>
      <w:r w:rsidRPr="00DC3867">
        <w:rPr>
          <w:rFonts w:asciiTheme="minorHAnsi" w:hAnsiTheme="minorHAnsi" w:cstheme="minorHAnsi"/>
          <w:lang w:eastAsia="x-none"/>
        </w:rPr>
        <w:t xml:space="preserve">Zobowiązuję się stosować opisany poniżej czas amortyzacji składników infrastruktury </w:t>
      </w:r>
      <w:r w:rsidRPr="00DC3867">
        <w:rPr>
          <w:rFonts w:asciiTheme="minorHAnsi" w:hAnsiTheme="minorHAnsi" w:cstheme="minorHAnsi"/>
        </w:rPr>
        <w:t>i </w:t>
      </w:r>
      <w:r w:rsidRPr="00DC3867">
        <w:rPr>
          <w:rFonts w:asciiTheme="minorHAnsi" w:hAnsiTheme="minorHAnsi" w:cstheme="minorHAnsi"/>
          <w:lang w:eastAsia="x-none"/>
        </w:rPr>
        <w:t xml:space="preserve">monitorować sposób wykorzystania każdego ze składników przez </w:t>
      </w:r>
      <w:r w:rsidRPr="00DC3867">
        <w:rPr>
          <w:rFonts w:asciiTheme="minorHAnsi" w:hAnsiTheme="minorHAnsi" w:cstheme="minorHAnsi"/>
          <w:bCs/>
        </w:rPr>
        <w:t>okres amortyzacji każdego ze składników infrastruktury niezależnie od okresu trwałości Projektu.</w:t>
      </w:r>
      <w:r w:rsidRPr="00DC3867">
        <w:rPr>
          <w:rStyle w:val="Odwoanieprzypisudolnego"/>
          <w:rFonts w:asciiTheme="minorHAnsi" w:hAnsiTheme="minorHAnsi" w:cstheme="minorHAnsi"/>
          <w:bCs/>
        </w:rPr>
        <w:footnoteReference w:id="26"/>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6117"/>
        <w:gridCol w:w="3448"/>
      </w:tblGrid>
      <w:tr w:rsidR="00AD0092" w:rsidRPr="00DC3867" w14:paraId="4A2EAC62" w14:textId="77777777" w:rsidTr="00980DCC">
        <w:trPr>
          <w:trHeight w:val="567"/>
        </w:trPr>
        <w:tc>
          <w:tcPr>
            <w:tcW w:w="608" w:type="dxa"/>
            <w:shd w:val="clear" w:color="auto" w:fill="auto"/>
          </w:tcPr>
          <w:p w14:paraId="449DFBF6"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lastRenderedPageBreak/>
              <w:t>L.p.</w:t>
            </w:r>
          </w:p>
        </w:tc>
        <w:tc>
          <w:tcPr>
            <w:tcW w:w="6237" w:type="dxa"/>
            <w:shd w:val="clear" w:color="auto" w:fill="auto"/>
          </w:tcPr>
          <w:p w14:paraId="7BD7D3C5"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Składnik infrastruktury</w:t>
            </w:r>
          </w:p>
        </w:tc>
        <w:tc>
          <w:tcPr>
            <w:tcW w:w="3503" w:type="dxa"/>
            <w:shd w:val="clear" w:color="auto" w:fill="auto"/>
          </w:tcPr>
          <w:p w14:paraId="21E430BE" w14:textId="77777777" w:rsidR="00AD0092" w:rsidRPr="00DC3867" w:rsidRDefault="00AD0092" w:rsidP="00980DCC">
            <w:pPr>
              <w:pStyle w:val="Akapitzlist"/>
              <w:spacing w:line="276" w:lineRule="auto"/>
              <w:ind w:left="0"/>
              <w:rPr>
                <w:rFonts w:asciiTheme="minorHAnsi" w:hAnsiTheme="minorHAnsi" w:cstheme="minorHAnsi"/>
                <w:b/>
              </w:rPr>
            </w:pPr>
            <w:r w:rsidRPr="00DC3867">
              <w:rPr>
                <w:rFonts w:asciiTheme="minorHAnsi" w:hAnsiTheme="minorHAnsi" w:cstheme="minorHAnsi"/>
                <w:b/>
              </w:rPr>
              <w:t>Okres amortyzacji</w:t>
            </w:r>
          </w:p>
        </w:tc>
      </w:tr>
      <w:tr w:rsidR="00AD0092" w:rsidRPr="00DC3867" w14:paraId="3E8ECD4C" w14:textId="77777777" w:rsidTr="00980DCC">
        <w:trPr>
          <w:trHeight w:val="47"/>
        </w:trPr>
        <w:tc>
          <w:tcPr>
            <w:tcW w:w="608" w:type="dxa"/>
            <w:shd w:val="clear" w:color="auto" w:fill="auto"/>
          </w:tcPr>
          <w:p w14:paraId="7B9810C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13C79E33"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6C0CB52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473BC0F8" w14:textId="77777777" w:rsidTr="00980DCC">
        <w:trPr>
          <w:trHeight w:val="47"/>
        </w:trPr>
        <w:tc>
          <w:tcPr>
            <w:tcW w:w="608" w:type="dxa"/>
            <w:shd w:val="clear" w:color="auto" w:fill="auto"/>
          </w:tcPr>
          <w:p w14:paraId="0766A991"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0883C1B2"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41AA8EF9"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5DA27310" w14:textId="77777777" w:rsidTr="00980DCC">
        <w:trPr>
          <w:trHeight w:val="47"/>
        </w:trPr>
        <w:tc>
          <w:tcPr>
            <w:tcW w:w="608" w:type="dxa"/>
            <w:shd w:val="clear" w:color="auto" w:fill="auto"/>
          </w:tcPr>
          <w:p w14:paraId="5A66D41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35E45D90"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4E62EEA"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r w:rsidR="00AD0092" w:rsidRPr="00DC3867" w14:paraId="0E8EE87B" w14:textId="77777777" w:rsidTr="00980DCC">
        <w:trPr>
          <w:trHeight w:val="47"/>
        </w:trPr>
        <w:tc>
          <w:tcPr>
            <w:tcW w:w="608" w:type="dxa"/>
            <w:shd w:val="clear" w:color="auto" w:fill="auto"/>
          </w:tcPr>
          <w:p w14:paraId="3C252586"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6237" w:type="dxa"/>
            <w:shd w:val="clear" w:color="auto" w:fill="auto"/>
          </w:tcPr>
          <w:p w14:paraId="781D510E" w14:textId="77777777" w:rsidR="00AD0092" w:rsidRPr="00DC3867" w:rsidRDefault="00AD0092" w:rsidP="00980DCC">
            <w:pPr>
              <w:pStyle w:val="Akapitzlist"/>
              <w:spacing w:before="120" w:after="120" w:line="276" w:lineRule="auto"/>
              <w:ind w:left="0"/>
              <w:rPr>
                <w:rFonts w:asciiTheme="minorHAnsi" w:hAnsiTheme="minorHAnsi" w:cstheme="minorHAnsi"/>
              </w:rPr>
            </w:pPr>
          </w:p>
        </w:tc>
        <w:tc>
          <w:tcPr>
            <w:tcW w:w="3503" w:type="dxa"/>
            <w:shd w:val="clear" w:color="auto" w:fill="auto"/>
          </w:tcPr>
          <w:p w14:paraId="17BB7BF3" w14:textId="77777777" w:rsidR="00AD0092" w:rsidRPr="00DC3867" w:rsidRDefault="00AD0092" w:rsidP="00980DCC">
            <w:pPr>
              <w:pStyle w:val="Akapitzlist"/>
              <w:spacing w:before="120" w:after="120" w:line="276" w:lineRule="auto"/>
              <w:ind w:left="0"/>
              <w:rPr>
                <w:rFonts w:asciiTheme="minorHAnsi" w:hAnsiTheme="minorHAnsi" w:cstheme="minorHAnsi"/>
              </w:rPr>
            </w:pPr>
          </w:p>
        </w:tc>
      </w:tr>
    </w:tbl>
    <w:p w14:paraId="1B7969F0" w14:textId="77777777" w:rsidR="00AD0092" w:rsidRPr="00DC3867" w:rsidRDefault="00AD0092" w:rsidP="00AD0092">
      <w:pPr>
        <w:spacing w:before="120" w:after="120" w:line="276" w:lineRule="auto"/>
        <w:ind w:right="282"/>
        <w:rPr>
          <w:rFonts w:asciiTheme="minorHAnsi" w:hAnsiTheme="minorHAnsi" w:cstheme="minorHAnsi"/>
          <w:lang w:eastAsia="x-none"/>
        </w:rPr>
      </w:pPr>
    </w:p>
    <w:p w14:paraId="1BE1D8F5" w14:textId="77777777" w:rsidR="00AD0092" w:rsidRPr="00DC3867" w:rsidRDefault="00AD0092" w:rsidP="00AD0092">
      <w:pPr>
        <w:numPr>
          <w:ilvl w:val="0"/>
          <w:numId w:val="52"/>
        </w:numPr>
        <w:spacing w:line="276" w:lineRule="auto"/>
        <w:rPr>
          <w:rFonts w:asciiTheme="minorHAnsi" w:hAnsiTheme="minorHAnsi" w:cstheme="minorHAnsi"/>
        </w:rPr>
      </w:pPr>
      <w:r w:rsidRPr="00DC3867">
        <w:rPr>
          <w:rFonts w:asciiTheme="minorHAnsi" w:hAnsiTheme="minorHAnsi" w:cstheme="minorHAnsi"/>
          <w:lang w:eastAsia="x-none"/>
        </w:rPr>
        <w:t xml:space="preserve">Zobowiązuję się składać corocznie, nie później niż do 31 stycznia roku następującego po roku, w którym amortyzowano monitorowaną infrastrukturę, sprawozdania z monitorowania sposobu wykorzystania infrastruktury na cele działalności gospodarczej o charakterze pomocniczym w oparciu o przyjęte wskaźniki oraz dokonać zwrotu środków w przypadku, gdy w danym roku objętym monitorowaniem wykorzystanie infrastruktury na cele gospodarcze przekroczy poziom 20% całkowitej rocznej wydajności infrastruktury. Zwrotu odpowiedniej części otrzymanego dofinansowania należy dokonać w terminie 60 dni od dnia zakończenia roku objętego monitorowaniem. </w:t>
      </w:r>
      <w:r w:rsidRPr="00DC3867">
        <w:rPr>
          <w:rFonts w:asciiTheme="minorHAnsi" w:hAnsiTheme="minorHAnsi" w:cstheme="minorHAnsi"/>
        </w:rPr>
        <w:t>W przypadku niedokonania zwrotu w terminie określonym w Porozumieniu, zastosowanie znajdzie art. 207 ustawy o finansach publicznych.</w:t>
      </w:r>
    </w:p>
    <w:p w14:paraId="424CEE65" w14:textId="77777777" w:rsidR="00AD0092" w:rsidRPr="00DC3867" w:rsidRDefault="00AD0092" w:rsidP="00AD0092">
      <w:pPr>
        <w:spacing w:line="276" w:lineRule="auto"/>
        <w:rPr>
          <w:rFonts w:asciiTheme="minorHAnsi" w:hAnsiTheme="minorHAnsi" w:cstheme="minorHAnsi"/>
        </w:rPr>
      </w:pPr>
    </w:p>
    <w:tbl>
      <w:tblPr>
        <w:tblW w:w="5000" w:type="pct"/>
        <w:shd w:val="clear" w:color="auto" w:fill="FFFFFF"/>
        <w:tblLayout w:type="fixed"/>
        <w:tblLook w:val="04A0" w:firstRow="1" w:lastRow="0" w:firstColumn="1" w:lastColumn="0" w:noHBand="0" w:noVBand="1"/>
      </w:tblPr>
      <w:tblGrid>
        <w:gridCol w:w="10432"/>
      </w:tblGrid>
      <w:tr w:rsidR="00AD0092" w:rsidRPr="00DC3867" w14:paraId="687A7912" w14:textId="77777777" w:rsidTr="00980DCC">
        <w:trPr>
          <w:trHeight w:val="416"/>
        </w:trPr>
        <w:tc>
          <w:tcPr>
            <w:tcW w:w="5000" w:type="pct"/>
            <w:shd w:val="clear" w:color="auto" w:fill="FFFFFF"/>
          </w:tcPr>
          <w:p w14:paraId="1C6265CC"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rPr>
              <w:br w:type="page"/>
            </w:r>
            <w:r w:rsidRPr="00DC3867">
              <w:rPr>
                <w:rFonts w:asciiTheme="minorHAnsi" w:hAnsiTheme="minorHAnsi" w:cstheme="minorHAnsi"/>
                <w:b/>
              </w:rPr>
              <w:t>Instrukcja wypełnienia załącznika</w:t>
            </w:r>
            <w:r w:rsidRPr="00DC3867">
              <w:rPr>
                <w:rFonts w:asciiTheme="minorHAnsi" w:hAnsiTheme="minorHAnsi" w:cstheme="minorHAnsi"/>
              </w:rPr>
              <w:t>:</w:t>
            </w:r>
          </w:p>
          <w:p w14:paraId="05E7F311" w14:textId="77777777" w:rsidR="00AD0092" w:rsidRPr="00DC3867" w:rsidRDefault="00AD0092" w:rsidP="00980DCC">
            <w:pPr>
              <w:spacing w:line="276" w:lineRule="auto"/>
              <w:contextualSpacing/>
              <w:rPr>
                <w:rFonts w:asciiTheme="minorHAnsi" w:hAnsiTheme="minorHAnsi" w:cstheme="minorHAnsi"/>
              </w:rPr>
            </w:pPr>
          </w:p>
          <w:p w14:paraId="2E64903E" w14:textId="7F818E1A" w:rsidR="00AD0092" w:rsidRPr="00DC3867" w:rsidRDefault="00E3520A" w:rsidP="00980DCC">
            <w:pPr>
              <w:pStyle w:val="Default"/>
              <w:spacing w:line="276" w:lineRule="auto"/>
              <w:contextualSpacing/>
              <w:rPr>
                <w:rFonts w:asciiTheme="minorHAnsi" w:hAnsiTheme="minorHAnsi" w:cstheme="minorHAnsi"/>
              </w:rPr>
            </w:pPr>
            <w:r>
              <w:rPr>
                <w:rFonts w:asciiTheme="minorHAnsi" w:hAnsiTheme="minorHAnsi" w:cstheme="minorHAnsi"/>
              </w:rPr>
              <w:t>Ad. 2</w:t>
            </w:r>
            <w:r w:rsidR="00AD0092" w:rsidRPr="00DC3867">
              <w:rPr>
                <w:rFonts w:asciiTheme="minorHAnsi" w:hAnsiTheme="minorHAnsi" w:cstheme="minorHAnsi"/>
              </w:rPr>
              <w:t xml:space="preserve"> Należy określić wskaźniki wraz z analizą/uzasadnieniem ich zastosowania, </w:t>
            </w:r>
            <w:r w:rsidR="001E1CBC" w:rsidRPr="001E1CBC">
              <w:rPr>
                <w:rFonts w:asciiTheme="minorHAnsi" w:hAnsiTheme="minorHAnsi" w:cstheme="minorHAnsi"/>
                <w:lang w:bidi="pl-PL"/>
              </w:rPr>
              <w:t xml:space="preserve">na przykład </w:t>
            </w:r>
            <w:r w:rsidR="00AD0092" w:rsidRPr="00DC3867">
              <w:rPr>
                <w:rFonts w:asciiTheme="minorHAnsi" w:hAnsiTheme="minorHAnsi" w:cstheme="minorHAnsi"/>
              </w:rPr>
              <w:t xml:space="preserve">powierzchnia infrastruktury, czas jej wykorzystania lub inne wskaźniki. Mechanizm ten </w:t>
            </w:r>
            <w:r w:rsidR="00AD0092" w:rsidRPr="00DC3867">
              <w:rPr>
                <w:rFonts w:asciiTheme="minorHAnsi" w:hAnsiTheme="minorHAnsi" w:cstheme="minorHAnsi"/>
                <w:b/>
              </w:rPr>
              <w:t>nie może</w:t>
            </w:r>
            <w:r w:rsidR="00AD0092" w:rsidRPr="00DC3867">
              <w:rPr>
                <w:rFonts w:asciiTheme="minorHAnsi" w:hAnsiTheme="minorHAnsi" w:cstheme="minorHAnsi"/>
              </w:rPr>
              <w:t xml:space="preserve"> być oparty na przychodach lub dochodach osiąganych z działalności gospodarczej i niegospodarczej.</w:t>
            </w:r>
          </w:p>
          <w:p w14:paraId="62FE75C9" w14:textId="77777777" w:rsidR="00AD0092" w:rsidRPr="00DC3867" w:rsidRDefault="00AD0092" w:rsidP="00980DCC">
            <w:pPr>
              <w:pStyle w:val="Default"/>
              <w:spacing w:line="276" w:lineRule="auto"/>
              <w:contextualSpacing/>
              <w:rPr>
                <w:rFonts w:asciiTheme="minorHAnsi" w:hAnsiTheme="minorHAnsi" w:cstheme="minorHAnsi"/>
              </w:rPr>
            </w:pPr>
            <w:r w:rsidRPr="00DC3867">
              <w:rPr>
                <w:rFonts w:asciiTheme="minorHAnsi" w:hAnsiTheme="minorHAnsi" w:cstheme="minorHAnsi"/>
              </w:rPr>
              <w:t xml:space="preserve">Beneficjent deklaruje wskaźnik(i) wydajności infrastruktury, w oparciu o które będzie monitorował wykorzystanie tej infrastruktury przed podpisaniem Porozumienia. Instytucja Zarządzająca może zgłosić zastrzeżenia do konstrukcji wskaźnika. Wskaźniki wybrane do monitorowania sposobu wykorzystania infrastruktury są </w:t>
            </w:r>
            <w:r w:rsidRPr="00DC3867">
              <w:rPr>
                <w:rFonts w:asciiTheme="minorHAnsi" w:hAnsiTheme="minorHAnsi" w:cstheme="minorHAnsi"/>
                <w:b/>
              </w:rPr>
              <w:t>ostatecznie ustalane</w:t>
            </w:r>
            <w:r w:rsidRPr="00DC3867">
              <w:rPr>
                <w:rFonts w:asciiTheme="minorHAnsi" w:hAnsiTheme="minorHAnsi" w:cstheme="minorHAnsi"/>
              </w:rPr>
              <w:t xml:space="preserve"> w Porozumieniu i nie podlegają zmianom w całym okresie monitorowania. Mechanizm monitorowania i wycofania, w celu dostarczenia wiarygodnych danych na temat zakresu gospodarczego wykorzystania infrastruktury, musi być oparty na adekwatnych i niezmiennych w czasie wskaźnikach. W związku z tym nie ma możliwości przyjmowania różnych wskaźników służących mierzeniu sposobu wykorzystania infrastruktury dla poszczególnych lat. Z tego powodu wybór określonych wskaźników, które będą stanowić podstawę monitorowania sposobu wykorzystania infrastruktury powinien być poparty odpowiednią analizą prowadzącą do najbardziej uzasadnionego wyboru.</w:t>
            </w:r>
          </w:p>
          <w:p w14:paraId="56F98300" w14:textId="77777777" w:rsidR="00AD0092" w:rsidRPr="00DC3867" w:rsidRDefault="00AD0092" w:rsidP="00980DCC">
            <w:pPr>
              <w:pStyle w:val="Default"/>
              <w:spacing w:line="276" w:lineRule="auto"/>
              <w:contextualSpacing/>
              <w:rPr>
                <w:rFonts w:asciiTheme="minorHAnsi" w:hAnsiTheme="minorHAnsi" w:cstheme="minorHAnsi"/>
              </w:rPr>
            </w:pPr>
          </w:p>
          <w:p w14:paraId="3D236ED1" w14:textId="7B3A6394"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3</w:t>
            </w:r>
            <w:r w:rsidR="00AD0092" w:rsidRPr="00DC3867">
              <w:rPr>
                <w:rFonts w:asciiTheme="minorHAnsi" w:hAnsiTheme="minorHAnsi" w:cstheme="minorHAnsi"/>
              </w:rPr>
              <w:t xml:space="preserve"> Należy przyjąć i opisać wybraną metodę amortyzacji, uzasadnić jej wybór.</w:t>
            </w:r>
          </w:p>
          <w:p w14:paraId="135F1D46" w14:textId="77777777" w:rsidR="00AD0092" w:rsidRPr="00DC3867" w:rsidRDefault="00AD0092" w:rsidP="00980DCC">
            <w:pPr>
              <w:spacing w:line="276" w:lineRule="auto"/>
              <w:contextualSpacing/>
              <w:rPr>
                <w:rFonts w:asciiTheme="minorHAnsi" w:hAnsiTheme="minorHAnsi" w:cstheme="minorHAnsi"/>
              </w:rPr>
            </w:pPr>
          </w:p>
          <w:p w14:paraId="42F2B5A2" w14:textId="0556CFAF" w:rsidR="00AD0092" w:rsidRPr="00DC3867" w:rsidRDefault="00E3520A" w:rsidP="00980DCC">
            <w:pPr>
              <w:spacing w:line="276" w:lineRule="auto"/>
              <w:contextualSpacing/>
              <w:rPr>
                <w:rFonts w:asciiTheme="minorHAnsi" w:hAnsiTheme="minorHAnsi" w:cstheme="minorHAnsi"/>
              </w:rPr>
            </w:pPr>
            <w:r>
              <w:rPr>
                <w:rFonts w:asciiTheme="minorHAnsi" w:hAnsiTheme="minorHAnsi" w:cstheme="minorHAnsi"/>
              </w:rPr>
              <w:t>Ad. 4</w:t>
            </w:r>
            <w:r w:rsidR="00AD0092" w:rsidRPr="00DC3867">
              <w:rPr>
                <w:rFonts w:asciiTheme="minorHAnsi" w:hAnsiTheme="minorHAnsi" w:cstheme="minorHAnsi"/>
              </w:rPr>
              <w:t xml:space="preserve"> Należy wypisać wszystkie składniki infrastruktury, które Beneficjent będzie wykorzystywał na cele prowadzenia działalności gospodarczej o charakterze pomocniczym oraz określić zgodnie z przyjętą </w:t>
            </w:r>
            <w:r w:rsidR="00AD0092" w:rsidRPr="00DC3867">
              <w:rPr>
                <w:rFonts w:asciiTheme="minorHAnsi" w:hAnsiTheme="minorHAnsi" w:cstheme="minorHAnsi"/>
              </w:rPr>
              <w:lastRenderedPageBreak/>
              <w:t>metodą czas amortyzacji tych składników infrastruktury. Należy mieć na uwadze, że konsekwencją powyższego jest konieczność stosowania wybranej metody w zakresie całego mechanizmu monitorowania i wycofania.</w:t>
            </w:r>
          </w:p>
          <w:p w14:paraId="742EF252" w14:textId="77777777" w:rsidR="00AD0092" w:rsidRPr="00DC3867" w:rsidRDefault="00AD0092" w:rsidP="00980DCC">
            <w:pPr>
              <w:spacing w:line="276" w:lineRule="auto"/>
              <w:contextualSpacing/>
              <w:rPr>
                <w:rFonts w:asciiTheme="minorHAnsi" w:hAnsiTheme="minorHAnsi" w:cstheme="minorHAnsi"/>
              </w:rPr>
            </w:pPr>
            <w:r w:rsidRPr="00DC3867">
              <w:rPr>
                <w:rFonts w:asciiTheme="minorHAnsi" w:hAnsiTheme="minorHAnsi" w:cstheme="minorHAnsi"/>
              </w:rPr>
              <w:t>W sytuacji, w której poszczególne składniki dofinansowanej infrastruktury amortyzują się w różnych okresach, każdy ze składników powinien podlegać mechanizmowi monitorowania we właściwym dla niego okresie amortyzacji. Oznacza to, że nie jest możliwe przyjęcie średniego okresu amortyzacji dla wszystkich składników infrastruktury i stosowanie mechanizmu w tym uśrednionym okresie. Jest natomiast możliwe przyjęcie dla wszystkich składników danej infrastruktury jednolitego okresu równego okresowi amortyzacji tego składnika infrastruktury, który amortyzuje się najdłużej.</w:t>
            </w:r>
          </w:p>
          <w:p w14:paraId="48133843" w14:textId="77777777" w:rsidR="00AD0092" w:rsidRPr="00DC3867" w:rsidRDefault="00AD0092" w:rsidP="00980DCC">
            <w:pPr>
              <w:spacing w:line="276" w:lineRule="auto"/>
              <w:contextualSpacing/>
              <w:rPr>
                <w:rFonts w:asciiTheme="minorHAnsi" w:hAnsiTheme="minorHAnsi" w:cstheme="minorHAnsi"/>
              </w:rPr>
            </w:pPr>
          </w:p>
          <w:p w14:paraId="24624193" w14:textId="250D1C77" w:rsidR="00AD0092" w:rsidRPr="00DC3867" w:rsidRDefault="00E3520A" w:rsidP="00980DCC">
            <w:pPr>
              <w:spacing w:line="276" w:lineRule="auto"/>
              <w:contextualSpacing/>
              <w:rPr>
                <w:rFonts w:asciiTheme="minorHAnsi" w:hAnsiTheme="minorHAnsi" w:cstheme="minorHAnsi"/>
                <w:kern w:val="3"/>
                <w:lang w:eastAsia="zh-CN"/>
              </w:rPr>
            </w:pPr>
            <w:r>
              <w:rPr>
                <w:rFonts w:asciiTheme="minorHAnsi" w:hAnsiTheme="minorHAnsi" w:cstheme="minorHAnsi"/>
              </w:rPr>
              <w:t>Ad. 5</w:t>
            </w:r>
            <w:r w:rsidR="00AD0092" w:rsidRPr="00DC3867">
              <w:rPr>
                <w:rFonts w:asciiTheme="minorHAnsi" w:hAnsiTheme="minorHAnsi" w:cstheme="minorHAnsi"/>
              </w:rPr>
              <w:t xml:space="preserve"> Sprawozdania, wraz z dokumentacją finansowo-księgową oraz innymi dokumentami, na podstawie których można potwierdzić proporcje wykorzystania infrastruktury do prowadzenia działalności gospodarczej lub niegospodarczej, powinny być składane do 31 stycznia roku następującego po roku, w którym amortyzowano monitorowaną infrastrukturę. </w:t>
            </w:r>
          </w:p>
        </w:tc>
      </w:tr>
      <w:tr w:rsidR="00AD0092" w:rsidRPr="00DC3867" w14:paraId="7A7CE718" w14:textId="77777777" w:rsidTr="00980DCC">
        <w:trPr>
          <w:trHeight w:val="416"/>
        </w:trPr>
        <w:tc>
          <w:tcPr>
            <w:tcW w:w="5000" w:type="pct"/>
            <w:shd w:val="clear" w:color="auto" w:fill="FFFFFF"/>
          </w:tcPr>
          <w:p w14:paraId="3D838B1F" w14:textId="77777777" w:rsidR="00AD0092" w:rsidRPr="00DC3867" w:rsidRDefault="00AD0092" w:rsidP="00980DCC">
            <w:pPr>
              <w:spacing w:line="276" w:lineRule="auto"/>
              <w:contextualSpacing/>
              <w:rPr>
                <w:rFonts w:asciiTheme="minorHAnsi" w:hAnsiTheme="minorHAnsi" w:cstheme="minorHAnsi"/>
              </w:rPr>
            </w:pPr>
          </w:p>
        </w:tc>
      </w:tr>
    </w:tbl>
    <w:p w14:paraId="24BA84D2" w14:textId="77777777" w:rsidR="00AD0092" w:rsidRPr="00DC3867" w:rsidRDefault="00AD0092" w:rsidP="00AD0092">
      <w:pPr>
        <w:spacing w:line="276" w:lineRule="auto"/>
        <w:contextualSpacing/>
        <w:rPr>
          <w:rFonts w:asciiTheme="minorHAnsi" w:hAnsiTheme="minorHAnsi" w:cstheme="minorHAnsi"/>
        </w:rPr>
      </w:pPr>
    </w:p>
    <w:p w14:paraId="228644EE" w14:textId="77777777" w:rsidR="00AD0092" w:rsidRPr="00DC3867" w:rsidRDefault="00AD0092" w:rsidP="00B74679">
      <w:pPr>
        <w:spacing w:line="276" w:lineRule="auto"/>
        <w:ind w:left="4956" w:firstLine="708"/>
        <w:rPr>
          <w:rFonts w:asciiTheme="minorHAnsi" w:hAnsiTheme="minorHAnsi" w:cstheme="minorHAnsi"/>
          <w:color w:val="000000"/>
        </w:rPr>
      </w:pPr>
      <w:r w:rsidRPr="00DC3867">
        <w:rPr>
          <w:rFonts w:asciiTheme="minorHAnsi" w:hAnsiTheme="minorHAnsi" w:cstheme="minorHAnsi"/>
          <w:color w:val="000000"/>
        </w:rPr>
        <w:t>…………………………………………</w:t>
      </w:r>
    </w:p>
    <w:p w14:paraId="140F33BB" w14:textId="77777777" w:rsidR="00AD0092" w:rsidRPr="00DC3867" w:rsidRDefault="00AD0092" w:rsidP="00AD0092">
      <w:pPr>
        <w:spacing w:line="276" w:lineRule="auto"/>
        <w:ind w:left="708" w:firstLine="708"/>
        <w:rPr>
          <w:rFonts w:asciiTheme="minorHAnsi" w:hAnsiTheme="minorHAnsi" w:cstheme="minorHAnsi"/>
          <w:b/>
        </w:rPr>
      </w:pPr>
      <w:r w:rsidRPr="00DC3867">
        <w:rPr>
          <w:rFonts w:asciiTheme="minorHAnsi" w:hAnsiTheme="minorHAnsi" w:cstheme="minorHAnsi"/>
        </w:rPr>
        <w:t xml:space="preserve">  </w:t>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r>
      <w:r w:rsidRPr="00DC3867">
        <w:rPr>
          <w:rFonts w:asciiTheme="minorHAnsi" w:hAnsiTheme="minorHAnsi" w:cstheme="minorHAnsi"/>
        </w:rPr>
        <w:tab/>
        <w:t>podpis/y Wnioskodawcy</w:t>
      </w:r>
    </w:p>
    <w:p w14:paraId="26405B89" w14:textId="77777777" w:rsidR="00AD0092" w:rsidRPr="00C77245" w:rsidRDefault="00AD0092" w:rsidP="00AD0092">
      <w:pPr>
        <w:autoSpaceDE w:val="0"/>
        <w:autoSpaceDN w:val="0"/>
        <w:adjustRightInd w:val="0"/>
        <w:spacing w:before="240" w:line="276" w:lineRule="auto"/>
        <w:rPr>
          <w:rFonts w:asciiTheme="minorHAnsi" w:hAnsiTheme="minorHAnsi" w:cstheme="minorHAnsi"/>
          <w:b/>
        </w:rPr>
      </w:pPr>
      <w:r>
        <w:rPr>
          <w:rFonts w:asciiTheme="minorHAnsi" w:hAnsiTheme="minorHAnsi" w:cstheme="minorHAnsi"/>
          <w:b/>
        </w:rPr>
        <w:t xml:space="preserve"> </w:t>
      </w:r>
    </w:p>
    <w:p w14:paraId="0E045F01" w14:textId="77777777" w:rsidR="00AD0092" w:rsidRPr="00DC3867" w:rsidRDefault="00AD0092" w:rsidP="00AD0092">
      <w:pPr>
        <w:spacing w:line="276" w:lineRule="auto"/>
        <w:ind w:right="482"/>
        <w:rPr>
          <w:rFonts w:asciiTheme="minorHAnsi" w:eastAsia="Arial" w:hAnsiTheme="minorHAnsi" w:cstheme="minorHAnsi"/>
          <w:color w:val="000000"/>
        </w:rPr>
      </w:pPr>
    </w:p>
    <w:sectPr w:rsidR="00AD0092" w:rsidRPr="00DC3867" w:rsidSect="0030648D">
      <w:footerReference w:type="even" r:id="rId10"/>
      <w:footerReference w:type="default" r:id="rId11"/>
      <w:pgSz w:w="11906" w:h="16838" w:code="9"/>
      <w:pgMar w:top="567" w:right="737" w:bottom="737" w:left="737" w:header="709" w:footer="709"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638CA" w14:textId="77777777" w:rsidR="0042691F" w:rsidRDefault="0042691F" w:rsidP="002F3554">
      <w:r>
        <w:separator/>
      </w:r>
    </w:p>
  </w:endnote>
  <w:endnote w:type="continuationSeparator" w:id="0">
    <w:p w14:paraId="0B164157" w14:textId="77777777" w:rsidR="0042691F" w:rsidRDefault="0042691F" w:rsidP="002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36D6A" w14:textId="77777777" w:rsidR="00980DCC" w:rsidRDefault="00980DCC" w:rsidP="00A867E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1D294B4F" w14:textId="77777777" w:rsidR="00980DCC" w:rsidRDefault="00980DC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6D767" w14:textId="1862D830" w:rsidR="00980DCC" w:rsidRPr="00A867E3" w:rsidRDefault="00980DCC" w:rsidP="00A867E3">
    <w:pPr>
      <w:pStyle w:val="Stopka"/>
      <w:framePr w:wrap="around" w:vAnchor="text" w:hAnchor="margin" w:xAlign="center" w:y="1"/>
      <w:rPr>
        <w:rStyle w:val="Numerstrony"/>
        <w:rFonts w:ascii="Arial" w:hAnsi="Arial" w:cs="Arial"/>
        <w:sz w:val="18"/>
        <w:szCs w:val="18"/>
      </w:rPr>
    </w:pPr>
    <w:r w:rsidRPr="00A867E3">
      <w:rPr>
        <w:rStyle w:val="Numerstrony"/>
        <w:rFonts w:ascii="Arial" w:hAnsi="Arial" w:cs="Arial"/>
        <w:sz w:val="18"/>
        <w:szCs w:val="18"/>
      </w:rPr>
      <w:fldChar w:fldCharType="begin"/>
    </w:r>
    <w:r w:rsidRPr="00A867E3">
      <w:rPr>
        <w:rStyle w:val="Numerstrony"/>
        <w:rFonts w:ascii="Arial" w:hAnsi="Arial" w:cs="Arial"/>
        <w:sz w:val="18"/>
        <w:szCs w:val="18"/>
      </w:rPr>
      <w:instrText xml:space="preserve">PAGE  </w:instrText>
    </w:r>
    <w:r w:rsidRPr="00A867E3">
      <w:rPr>
        <w:rStyle w:val="Numerstrony"/>
        <w:rFonts w:ascii="Arial" w:hAnsi="Arial" w:cs="Arial"/>
        <w:sz w:val="18"/>
        <w:szCs w:val="18"/>
      </w:rPr>
      <w:fldChar w:fldCharType="separate"/>
    </w:r>
    <w:r w:rsidR="00375F05">
      <w:rPr>
        <w:rStyle w:val="Numerstrony"/>
        <w:rFonts w:ascii="Arial" w:hAnsi="Arial" w:cs="Arial"/>
        <w:noProof/>
        <w:sz w:val="18"/>
        <w:szCs w:val="18"/>
      </w:rPr>
      <w:t>2</w:t>
    </w:r>
    <w:r w:rsidRPr="00A867E3">
      <w:rPr>
        <w:rStyle w:val="Numerstrony"/>
        <w:rFonts w:ascii="Arial" w:hAnsi="Arial" w:cs="Arial"/>
        <w:sz w:val="18"/>
        <w:szCs w:val="18"/>
      </w:rPr>
      <w:fldChar w:fldCharType="end"/>
    </w:r>
  </w:p>
  <w:p w14:paraId="7D12732A" w14:textId="77777777" w:rsidR="00980DCC" w:rsidRDefault="00980D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0CA7A5" w14:textId="77777777" w:rsidR="0042691F" w:rsidRDefault="0042691F" w:rsidP="002F3554">
      <w:r>
        <w:separator/>
      </w:r>
    </w:p>
  </w:footnote>
  <w:footnote w:type="continuationSeparator" w:id="0">
    <w:p w14:paraId="6C4522B1" w14:textId="77777777" w:rsidR="0042691F" w:rsidRDefault="0042691F" w:rsidP="002F3554">
      <w:r>
        <w:continuationSeparator/>
      </w:r>
    </w:p>
  </w:footnote>
  <w:footnote w:id="1">
    <w:p w14:paraId="4D24CCE4" w14:textId="129430CF" w:rsidR="00980DCC" w:rsidRPr="00DC3867" w:rsidRDefault="00980DCC" w:rsidP="00DC3867">
      <w:pPr>
        <w:pStyle w:val="Tekstprzypisudolnego"/>
        <w:spacing w:line="276" w:lineRule="auto"/>
        <w:rPr>
          <w:rFonts w:asciiTheme="minorHAnsi" w:hAnsiTheme="minorHAnsi" w:cstheme="minorHAnsi"/>
        </w:rPr>
      </w:pPr>
      <w:r w:rsidRPr="00DC3867">
        <w:rPr>
          <w:rStyle w:val="Odwoanieprzypisudolnego"/>
          <w:rFonts w:asciiTheme="minorHAnsi" w:hAnsiTheme="minorHAnsi" w:cstheme="minorHAnsi"/>
        </w:rPr>
        <w:footnoteRef/>
      </w:r>
      <w:r w:rsidRPr="00DC3867">
        <w:rPr>
          <w:rFonts w:asciiTheme="minorHAnsi" w:hAnsiTheme="minorHAnsi" w:cstheme="minorHAnsi"/>
        </w:rPr>
        <w:t xml:space="preserve"> </w:t>
      </w:r>
      <w:r w:rsidRPr="00CD4099">
        <w:rPr>
          <w:rFonts w:asciiTheme="minorHAnsi" w:hAnsiTheme="minorHAnsi" w:cstheme="minorHAnsi"/>
          <w:lang w:val="pl-PL"/>
        </w:rPr>
        <w:t xml:space="preserve">Wzór Porozumienia stosuje się </w:t>
      </w:r>
      <w:r w:rsidR="0085742F">
        <w:rPr>
          <w:rFonts w:asciiTheme="minorHAnsi" w:hAnsiTheme="minorHAnsi" w:cstheme="minorHAnsi"/>
          <w:lang w:val="pl-PL"/>
        </w:rPr>
        <w:t>do</w:t>
      </w:r>
      <w:r w:rsidRPr="00CD4099">
        <w:rPr>
          <w:rFonts w:asciiTheme="minorHAnsi" w:hAnsiTheme="minorHAnsi" w:cstheme="minorHAnsi"/>
          <w:lang w:val="pl-PL"/>
        </w:rPr>
        <w:t xml:space="preserve"> projektów realizowanych przez państwowe jednostki budżetowe w ramach </w:t>
      </w:r>
      <w:r w:rsidR="005D55F7" w:rsidRPr="00757491">
        <w:rPr>
          <w:rFonts w:asciiTheme="minorHAnsi" w:hAnsiTheme="minorHAnsi" w:cstheme="minorHAnsi"/>
        </w:rPr>
        <w:t>Prio</w:t>
      </w:r>
      <w:r w:rsidR="005D55F7">
        <w:rPr>
          <w:rFonts w:asciiTheme="minorHAnsi" w:hAnsiTheme="minorHAnsi" w:cstheme="minorHAnsi"/>
        </w:rPr>
        <w:t xml:space="preserve">rytetów 1, 2, 3, 4, 5, 7, 8 </w:t>
      </w:r>
      <w:r w:rsidR="005D55F7" w:rsidRPr="00757491">
        <w:rPr>
          <w:rFonts w:asciiTheme="minorHAnsi" w:hAnsiTheme="minorHAnsi" w:cstheme="minorHAnsi"/>
        </w:rPr>
        <w:t xml:space="preserve"> </w:t>
      </w:r>
      <w:r w:rsidRPr="00CD4099">
        <w:rPr>
          <w:rFonts w:asciiTheme="minorHAnsi" w:hAnsiTheme="minorHAnsi" w:cstheme="minorHAnsi"/>
          <w:lang w:val="pl-PL"/>
        </w:rPr>
        <w:t>Programu Fundusze Europejskie dla Wielkopolski 2021-2027. Niniejszy wzór Porozumienia stanowi minimalny zakres i może być przez Strony Porozumienia uzupełniany o postanowienia niezbędne dla realizacji Projektu, jeżeli Instytucja Zarządzająca FEW 2021+ uzna konieczność wprowadzenia takich zmian.</w:t>
      </w:r>
    </w:p>
  </w:footnote>
  <w:footnote w:id="2">
    <w:p w14:paraId="17D52B76" w14:textId="77777777" w:rsidR="00980DCC" w:rsidRPr="00DC3867" w:rsidRDefault="00980DCC" w:rsidP="00DC3867">
      <w:pPr>
        <w:autoSpaceDE w:val="0"/>
        <w:autoSpaceDN w:val="0"/>
        <w:adjustRightInd w:val="0"/>
        <w:spacing w:line="276" w:lineRule="auto"/>
        <w:rPr>
          <w:rFonts w:asciiTheme="minorHAnsi" w:hAnsiTheme="minorHAnsi" w:cstheme="minorHAnsi"/>
          <w:i/>
          <w:sz w:val="20"/>
          <w:szCs w:val="20"/>
        </w:rPr>
      </w:pPr>
      <w:r w:rsidRPr="00DC3867">
        <w:rPr>
          <w:rStyle w:val="Odwoanieprzypisudolnego"/>
          <w:rFonts w:asciiTheme="minorHAnsi" w:hAnsiTheme="minorHAnsi" w:cstheme="minorHAnsi"/>
          <w:sz w:val="20"/>
          <w:szCs w:val="20"/>
        </w:rPr>
        <w:footnoteRef/>
      </w:r>
      <w:r w:rsidRPr="00DC3867">
        <w:rPr>
          <w:rFonts w:asciiTheme="minorHAnsi" w:hAnsiTheme="minorHAnsi" w:cstheme="minorHAnsi"/>
          <w:sz w:val="20"/>
          <w:szCs w:val="20"/>
        </w:rPr>
        <w:t xml:space="preserve"> Należy wpisać pełną nazwę Beneficjenta, adres siedziby, NIP, REGON. W przypadku realizowania Projektu w ramach partnerstwa określonego we wniosku o dofinansowanie oraz w porozumieniu lub umowie o partnerstwie, Beneficjent rozumiany jest jako Lider Projektu.</w:t>
      </w:r>
    </w:p>
  </w:footnote>
  <w:footnote w:id="3">
    <w:p w14:paraId="67F0FF2B" w14:textId="77777777" w:rsidR="00980DCC" w:rsidRPr="00AD5CDD" w:rsidRDefault="00980DCC" w:rsidP="00AD5CDD">
      <w:pPr>
        <w:pStyle w:val="Tekstprzypisudolnego"/>
        <w:spacing w:line="276" w:lineRule="auto"/>
        <w:rPr>
          <w:rFonts w:asciiTheme="minorHAnsi" w:hAnsiTheme="minorHAnsi" w:cstheme="minorHAnsi"/>
          <w:lang w:val="pl-PL"/>
        </w:rPr>
      </w:pPr>
      <w:r w:rsidRPr="00AD5CDD">
        <w:rPr>
          <w:rStyle w:val="Odwoanieprzypisudolnego"/>
          <w:rFonts w:asciiTheme="minorHAnsi" w:hAnsiTheme="minorHAnsi" w:cstheme="minorHAnsi"/>
        </w:rPr>
        <w:footnoteRef/>
      </w:r>
      <w:r w:rsidRPr="00AD5CDD">
        <w:rPr>
          <w:rFonts w:asciiTheme="minorHAnsi" w:hAnsiTheme="minorHAnsi" w:cstheme="minorHAnsi"/>
        </w:rPr>
        <w:t xml:space="preserve"> </w:t>
      </w:r>
      <w:r w:rsidRPr="00AD5CDD">
        <w:rPr>
          <w:rFonts w:asciiTheme="minorHAnsi" w:hAnsiTheme="minorHAnsi" w:cstheme="minorHAnsi"/>
          <w:lang w:val="pl-PL"/>
        </w:rPr>
        <w:t>Skreślić, jeśli nie dotyczy.</w:t>
      </w:r>
    </w:p>
  </w:footnote>
  <w:footnote w:id="4">
    <w:p w14:paraId="237A0265"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Jeżeli między dniem ogłoszenia naboru a dniem podpisania </w:t>
      </w:r>
      <w:r w:rsidRPr="00E312C2">
        <w:rPr>
          <w:rFonts w:asciiTheme="minorHAnsi" w:hAnsiTheme="minorHAnsi" w:cstheme="minorHAnsi"/>
          <w:lang w:val="pl-PL"/>
        </w:rPr>
        <w:t>Porozumienia</w:t>
      </w:r>
      <w:r w:rsidRPr="00E312C2">
        <w:rPr>
          <w:rFonts w:asciiTheme="minorHAnsi" w:hAnsiTheme="minorHAnsi" w:cstheme="minorHAnsi"/>
        </w:rPr>
        <w:t xml:space="preserve"> Wytyczne wskazane w § 1 pkt 3</w:t>
      </w:r>
      <w:r w:rsidRPr="00E312C2">
        <w:rPr>
          <w:rFonts w:asciiTheme="minorHAnsi" w:hAnsiTheme="minorHAnsi" w:cstheme="minorHAnsi"/>
          <w:lang w:val="pl-PL"/>
        </w:rPr>
        <w:t>5 Porozumienia</w:t>
      </w:r>
      <w:r w:rsidRPr="00E312C2">
        <w:rPr>
          <w:rFonts w:asciiTheme="minorHAnsi" w:hAnsiTheme="minorHAnsi" w:cstheme="minorHAnsi"/>
        </w:rPr>
        <w:t>, będące</w:t>
      </w:r>
      <w:r w:rsidRPr="00E312C2">
        <w:rPr>
          <w:rFonts w:asciiTheme="minorHAnsi" w:hAnsiTheme="minorHAnsi" w:cstheme="minorHAnsi"/>
          <w:lang w:val="pl-PL"/>
        </w:rPr>
        <w:t>go</w:t>
      </w:r>
      <w:r w:rsidRPr="00E312C2">
        <w:rPr>
          <w:rFonts w:asciiTheme="minorHAnsi" w:hAnsiTheme="minorHAnsi" w:cstheme="minorHAnsi"/>
        </w:rPr>
        <w:t xml:space="preserve"> załącznikiem do Regulaminu wyboru projektów, ulegną zmianie lub wprowadzone zostaną nowe Wytyczne, </w:t>
      </w:r>
      <w:r w:rsidRPr="00E312C2">
        <w:rPr>
          <w:rFonts w:asciiTheme="minorHAnsi" w:hAnsiTheme="minorHAnsi" w:cstheme="minorHAnsi"/>
          <w:lang w:val="pl-PL"/>
        </w:rPr>
        <w:t>Porozumienie</w:t>
      </w:r>
      <w:r w:rsidRPr="00E312C2">
        <w:rPr>
          <w:rFonts w:asciiTheme="minorHAnsi" w:hAnsiTheme="minorHAnsi" w:cstheme="minorHAnsi"/>
        </w:rPr>
        <w:t>, które podpisywać będzie Beneficjent, zawierać będzie wszystkie aktualne Wytyczne obowiązujące na dzień jej podpisania</w:t>
      </w:r>
      <w:r w:rsidRPr="00E312C2">
        <w:rPr>
          <w:rFonts w:asciiTheme="minorHAnsi" w:hAnsiTheme="minorHAnsi" w:cstheme="minorHAnsi"/>
          <w:lang w:val="pl-PL"/>
        </w:rPr>
        <w:t>.</w:t>
      </w:r>
    </w:p>
  </w:footnote>
  <w:footnote w:id="5">
    <w:p w14:paraId="1ABA9424"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zależności od rzeczywistego montażu finansowego, ust. 3 niniejszego paragrafu może zostać zmodyfikowany.</w:t>
      </w:r>
    </w:p>
  </w:footnote>
  <w:footnote w:id="6">
    <w:p w14:paraId="02D1EC71" w14:textId="77777777" w:rsidR="00980DCC" w:rsidRPr="00E312C2" w:rsidRDefault="00980DCC" w:rsidP="003F39C9">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Jeżeli Projekt nie będzie objęty pomocą publiczną i/lub pomocą de minimis, ust. 4 niniejszego paragrafu należy skreślić.</w:t>
      </w:r>
    </w:p>
    <w:p w14:paraId="4A6869D7" w14:textId="77777777" w:rsidR="00980DCC" w:rsidRPr="00ED3AE2" w:rsidRDefault="00980DCC" w:rsidP="003F39C9">
      <w:pPr>
        <w:pStyle w:val="Przypisy"/>
        <w:spacing w:line="276" w:lineRule="auto"/>
      </w:pPr>
    </w:p>
  </w:footnote>
  <w:footnote w:id="7">
    <w:p w14:paraId="22B13F31" w14:textId="77777777" w:rsidR="00980DCC" w:rsidRPr="00E312C2" w:rsidRDefault="00980DCC" w:rsidP="00E312C2">
      <w:pPr>
        <w:autoSpaceDE w:val="0"/>
        <w:autoSpaceDN w:val="0"/>
        <w:adjustRightInd w:val="0"/>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W przypadku realizacji Projektu przez jednostkę organizacyjną Beneficjenta/inną jednostkę lub partnera/partnerów należy wpisać pełną nazwę jednostki realizującej, adres siedziby, NIP, REGON, KRS (jeśli dotyczy). Jeżeli Projekt będzie realizowany wyłącznie przez Beneficjenta, ust. 4 niniejszego paragrafu należy skreślić.</w:t>
      </w:r>
    </w:p>
  </w:footnote>
  <w:footnote w:id="8">
    <w:p w14:paraId="04D1FC5E"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Dotyczy </w:t>
      </w:r>
      <w:r w:rsidRPr="00E312C2">
        <w:rPr>
          <w:rFonts w:asciiTheme="minorHAnsi" w:eastAsia="Calibri" w:hAnsiTheme="minorHAnsi" w:cstheme="minorHAnsi"/>
        </w:rPr>
        <w:t>Beneficjenta i</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partnera /</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 xml:space="preserve">innego, wskazanego w § 3 ust. 4 </w:t>
      </w:r>
      <w:r w:rsidRPr="00E312C2">
        <w:rPr>
          <w:rFonts w:asciiTheme="minorHAnsi" w:eastAsia="Calibri" w:hAnsiTheme="minorHAnsi" w:cstheme="minorHAnsi"/>
          <w:lang w:val="pl-PL"/>
        </w:rPr>
        <w:t>Porozumienia</w:t>
      </w:r>
      <w:r w:rsidRPr="00E312C2">
        <w:rPr>
          <w:rFonts w:asciiTheme="minorHAnsi" w:eastAsia="Calibri" w:hAnsiTheme="minorHAnsi" w:cstheme="minorHAnsi"/>
        </w:rPr>
        <w:t>, podmiotu zaangażowanego w realizację Projektu, będącego nabywcą towarów</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usług</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w:t>
      </w:r>
      <w:r w:rsidRPr="00E312C2">
        <w:rPr>
          <w:rFonts w:asciiTheme="minorHAnsi" w:eastAsia="Calibri" w:hAnsiTheme="minorHAnsi" w:cstheme="minorHAnsi"/>
          <w:lang w:val="pl-PL"/>
        </w:rPr>
        <w:t xml:space="preserve"> </w:t>
      </w:r>
      <w:r w:rsidRPr="00E312C2">
        <w:rPr>
          <w:rFonts w:asciiTheme="minorHAnsi" w:eastAsia="Calibri" w:hAnsiTheme="minorHAnsi" w:cstheme="minorHAnsi"/>
        </w:rPr>
        <w:t>robót, jeśli podatek VAT jest wydatkiem kwalifikowalnym w ramach Projektu</w:t>
      </w:r>
      <w:r w:rsidR="00375DD5" w:rsidRPr="007A2743">
        <w:rPr>
          <w:rFonts w:asciiTheme="minorHAnsi" w:eastAsia="Calibri" w:hAnsiTheme="minorHAnsi" w:cstheme="minorHAnsi"/>
          <w:szCs w:val="16"/>
        </w:rPr>
        <w:t>, a wartość całkowita tego Projektu wynosi co najmniej 5 000 000,00 EUR (włączając VAT).</w:t>
      </w:r>
    </w:p>
  </w:footnote>
  <w:footnote w:id="9">
    <w:p w14:paraId="06CB5328"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0">
    <w:p w14:paraId="4141D111" w14:textId="77777777" w:rsidR="00980DCC" w:rsidRPr="00E312C2" w:rsidRDefault="00980DCC" w:rsidP="00E312C2">
      <w:pPr>
        <w:pStyle w:val="Tekstprzypisudolnego"/>
        <w:spacing w:line="276" w:lineRule="auto"/>
        <w:rPr>
          <w:rFonts w:asciiTheme="minorHAnsi" w:hAnsiTheme="minorHAnsi" w:cstheme="minorHAnsi"/>
          <w:lang w:val="pl-PL"/>
        </w:rPr>
      </w:pPr>
      <w:r w:rsidRPr="00E312C2">
        <w:rPr>
          <w:rStyle w:val="Odwoanieprzypisudolnego"/>
          <w:rFonts w:asciiTheme="minorHAnsi" w:hAnsiTheme="minorHAnsi" w:cstheme="minorHAnsi"/>
        </w:rPr>
        <w:footnoteRef/>
      </w:r>
      <w:r w:rsidRPr="00E312C2">
        <w:rPr>
          <w:rFonts w:asciiTheme="minorHAnsi" w:hAnsiTheme="minorHAnsi" w:cstheme="minorHAnsi"/>
        </w:rPr>
        <w:t xml:space="preserve"> </w:t>
      </w:r>
      <w:r w:rsidRPr="00E312C2">
        <w:rPr>
          <w:rFonts w:asciiTheme="minorHAnsi" w:hAnsiTheme="minorHAnsi" w:cstheme="minorHAnsi"/>
          <w:lang w:val="pl-PL"/>
        </w:rPr>
        <w:t>Jego zapisy stosuje się odpowiednio.</w:t>
      </w:r>
    </w:p>
  </w:footnote>
  <w:footnote w:id="11">
    <w:p w14:paraId="14FE411C" w14:textId="77777777" w:rsidR="00980DCC" w:rsidRPr="00E312C2" w:rsidRDefault="00980DCC" w:rsidP="00C20A74">
      <w:pPr>
        <w:pStyle w:val="Przypisy"/>
        <w:spacing w:line="276" w:lineRule="auto"/>
        <w:rPr>
          <w:rFonts w:asciiTheme="minorHAnsi" w:hAnsiTheme="minorHAnsi" w:cstheme="minorHAnsi"/>
          <w:sz w:val="20"/>
          <w:szCs w:val="20"/>
        </w:rPr>
      </w:pPr>
      <w:r w:rsidRPr="00E312C2">
        <w:rPr>
          <w:rStyle w:val="Odwoanieprzypisudolnego"/>
          <w:rFonts w:asciiTheme="minorHAnsi" w:hAnsiTheme="minorHAnsi" w:cstheme="minorHAnsi"/>
          <w:sz w:val="20"/>
          <w:szCs w:val="20"/>
        </w:rPr>
        <w:footnoteRef/>
      </w:r>
      <w:r w:rsidRPr="00E312C2">
        <w:rPr>
          <w:rFonts w:asciiTheme="minorHAnsi" w:hAnsiTheme="minorHAnsi" w:cstheme="minorHAnsi"/>
          <w:sz w:val="20"/>
          <w:szCs w:val="20"/>
        </w:rPr>
        <w:t xml:space="preserve"> Dotyczy wyłącznie sytuacji, w której Regulamin wyboru projektów dopuszcza możliwość wystąpienia działalności pomocniczej na infrastrukturze nieobjętej dofinansowaniem w postaci pomocy publicznej</w:t>
      </w:r>
    </w:p>
  </w:footnote>
  <w:footnote w:id="12">
    <w:p w14:paraId="79149108" w14:textId="77777777" w:rsidR="00980DCC" w:rsidRPr="008A5864" w:rsidRDefault="00980DCC" w:rsidP="008A5864">
      <w:pPr>
        <w:pStyle w:val="Przypisy"/>
        <w:spacing w:line="276" w:lineRule="auto"/>
        <w:rPr>
          <w:rFonts w:asciiTheme="minorHAnsi" w:hAnsiTheme="minorHAnsi" w:cstheme="minorHAnsi"/>
          <w:sz w:val="20"/>
          <w:szCs w:val="20"/>
        </w:rPr>
      </w:pPr>
      <w:r w:rsidRPr="008A5864">
        <w:rPr>
          <w:rStyle w:val="footnotemark"/>
          <w:rFonts w:asciiTheme="minorHAnsi" w:hAnsiTheme="minorHAnsi" w:cstheme="minorHAnsi"/>
          <w:sz w:val="20"/>
          <w:szCs w:val="20"/>
        </w:rPr>
        <w:footnoteRef/>
      </w:r>
      <w:r w:rsidRPr="008A5864">
        <w:rPr>
          <w:rFonts w:asciiTheme="minorHAnsi" w:hAnsiTheme="minorHAnsi" w:cstheme="minorHAnsi"/>
          <w:sz w:val="20"/>
          <w:szCs w:val="20"/>
        </w:rPr>
        <w:t xml:space="preserve"> Jako inne rejestry lub ewidencje rozumie się podatkową księgę przychodów i rozchodów, a także ewidencje oraz rejestry, do których prowadzenia dla celów podatkowych, na podstawie właściwych przepisów zobowiązany jest Beneficjent. </w:t>
      </w:r>
    </w:p>
  </w:footnote>
  <w:footnote w:id="13">
    <w:p w14:paraId="250CD326" w14:textId="6C2FABBC"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Całkowity koszt Projektu obejmuje koszty kwalifikowa</w:t>
      </w:r>
      <w:r w:rsidR="00BF5993">
        <w:rPr>
          <w:rFonts w:asciiTheme="minorHAnsi" w:hAnsiTheme="minorHAnsi" w:cstheme="minorHAnsi"/>
          <w:lang w:val="pl-PL"/>
        </w:rPr>
        <w:t>l</w:t>
      </w:r>
      <w:r w:rsidRPr="00680509">
        <w:rPr>
          <w:rFonts w:asciiTheme="minorHAnsi" w:hAnsiTheme="minorHAnsi" w:cstheme="minorHAnsi"/>
        </w:rPr>
        <w:t xml:space="preserve">ne i niekwalifikowalne. Koszt Projektu należy przeliczyć według kursu Europejskiego Banku Centralnego </w:t>
      </w:r>
      <w:r w:rsidRPr="00680509">
        <w:rPr>
          <w:rFonts w:asciiTheme="minorHAnsi" w:hAnsiTheme="minorHAnsi" w:cstheme="minorHAnsi"/>
          <w:lang w:bidi="pl-PL"/>
        </w:rPr>
        <w:t xml:space="preserve">z przedostatniego dnia pracy Komisji Europejskiej w miesiącu poprzedzającym miesiąc podpisana </w:t>
      </w:r>
      <w:r w:rsidRPr="00680509">
        <w:rPr>
          <w:rFonts w:asciiTheme="minorHAnsi" w:hAnsiTheme="minorHAnsi" w:cstheme="minorHAnsi"/>
          <w:lang w:val="pl-PL" w:bidi="pl-PL"/>
        </w:rPr>
        <w:t>Porozumienia</w:t>
      </w:r>
      <w:r w:rsidRPr="00680509">
        <w:rPr>
          <w:rFonts w:asciiTheme="minorHAnsi" w:hAnsiTheme="minorHAnsi" w:cstheme="minorHAnsi"/>
          <w:lang w:bidi="pl-PL"/>
        </w:rPr>
        <w:t>.</w:t>
      </w:r>
    </w:p>
  </w:footnote>
  <w:footnote w:id="14">
    <w:p w14:paraId="780D1A5D" w14:textId="2158B646" w:rsidR="00980DCC" w:rsidRPr="003E62E5" w:rsidRDefault="00980DCC">
      <w:pPr>
        <w:pStyle w:val="Tekstprzypisudolnego"/>
        <w:rPr>
          <w:rFonts w:asciiTheme="minorHAnsi" w:hAnsiTheme="minorHAnsi" w:cstheme="minorHAnsi"/>
        </w:rPr>
      </w:pPr>
      <w:r w:rsidRPr="003E62E5">
        <w:rPr>
          <w:rStyle w:val="Odwoanieprzypisudolnego"/>
          <w:rFonts w:asciiTheme="minorHAnsi" w:hAnsiTheme="minorHAnsi" w:cstheme="minorHAnsi"/>
        </w:rPr>
        <w:footnoteRef/>
      </w:r>
      <w:r w:rsidRPr="003E62E5">
        <w:rPr>
          <w:rFonts w:asciiTheme="minorHAnsi" w:hAnsiTheme="minorHAnsi" w:cstheme="minorHAnsi"/>
        </w:rPr>
        <w:t xml:space="preserve"> Jeśli Projekt rozpoczął się przed uzyskaniem dofinansowania, tablica powinna stanąć bezpośrednio po </w:t>
      </w:r>
      <w:r w:rsidR="00917745">
        <w:rPr>
          <w:rFonts w:asciiTheme="minorHAnsi" w:hAnsiTheme="minorHAnsi" w:cstheme="minorHAnsi"/>
          <w:lang w:val="pl-PL"/>
        </w:rPr>
        <w:t>podpisaniu</w:t>
      </w:r>
      <w:r w:rsidRPr="003E62E5">
        <w:rPr>
          <w:rFonts w:asciiTheme="minorHAnsi" w:hAnsiTheme="minorHAnsi" w:cstheme="minorHAnsi"/>
        </w:rPr>
        <w:t xml:space="preserve"> Porozumienia (nie później niż dwa miesiące od daty zawarcia tego Porozumienia).</w:t>
      </w:r>
    </w:p>
  </w:footnote>
  <w:footnote w:id="15">
    <w:p w14:paraId="29B95F84" w14:textId="77777777" w:rsidR="00980DCC" w:rsidRPr="002D753E" w:rsidRDefault="00980DCC" w:rsidP="0050665B">
      <w:pPr>
        <w:pStyle w:val="Tekstprzypisudolnego"/>
        <w:rPr>
          <w:rFonts w:asciiTheme="minorHAnsi" w:hAnsiTheme="minorHAnsi" w:cstheme="minorHAnsi"/>
          <w:lang w:val="pl-PL"/>
        </w:rPr>
      </w:pPr>
      <w:r w:rsidRPr="002D753E">
        <w:rPr>
          <w:rStyle w:val="Odwoanieprzypisudolnego"/>
          <w:rFonts w:asciiTheme="minorHAnsi" w:hAnsiTheme="minorHAnsi" w:cstheme="minorHAnsi"/>
        </w:rPr>
        <w:footnoteRef/>
      </w:r>
      <w:r w:rsidRPr="002D753E">
        <w:rPr>
          <w:rFonts w:asciiTheme="minorHAnsi" w:hAnsiTheme="minorHAnsi" w:cstheme="minorHAnsi"/>
        </w:rPr>
        <w:t xml:space="preserve"> </w:t>
      </w:r>
      <w:r w:rsidRPr="002D753E">
        <w:rPr>
          <w:rFonts w:asciiTheme="minorHAnsi" w:hAnsiTheme="minorHAnsi" w:cstheme="minorHAnsi"/>
          <w:lang w:val="pl-PL"/>
        </w:rPr>
        <w:t>Beneficjent jest zobowiązany do posiadania strony w mediach społecznościowych.</w:t>
      </w:r>
    </w:p>
  </w:footnote>
  <w:footnote w:id="16">
    <w:p w14:paraId="47921D00" w14:textId="77777777" w:rsidR="00980DCC" w:rsidRPr="00532458" w:rsidRDefault="00980DCC" w:rsidP="00532458">
      <w:pPr>
        <w:rPr>
          <w:rFonts w:ascii="Verdana" w:hAnsi="Verdana" w:cs="Calibri"/>
          <w:sz w:val="16"/>
          <w:szCs w:val="16"/>
          <w:highlight w:val="yellow"/>
          <w:lang w:eastAsia="en-US"/>
        </w:rPr>
      </w:pPr>
      <w:r w:rsidRPr="00680509">
        <w:rPr>
          <w:rStyle w:val="Odwoanieprzypisudolnego"/>
          <w:rFonts w:asciiTheme="minorHAnsi" w:hAnsiTheme="minorHAnsi" w:cstheme="minorHAnsi"/>
          <w:sz w:val="20"/>
          <w:szCs w:val="20"/>
        </w:rPr>
        <w:footnoteRef/>
      </w:r>
      <w:r w:rsidRPr="00680509">
        <w:rPr>
          <w:rFonts w:asciiTheme="minorHAnsi" w:hAnsiTheme="minorHAnsi" w:cstheme="minorHAnsi"/>
          <w:sz w:val="20"/>
          <w:szCs w:val="20"/>
        </w:rPr>
        <w:t xml:space="preserve"> </w:t>
      </w:r>
      <w:r w:rsidRPr="006C4755">
        <w:rPr>
          <w:rFonts w:asciiTheme="minorHAnsi" w:hAnsiTheme="minorHAnsi" w:cstheme="minorHAnsi"/>
          <w:sz w:val="20"/>
          <w:szCs w:val="20"/>
          <w:lang w:eastAsia="en-US"/>
        </w:rPr>
        <w:t>Projekty określone w Załączniku 10 do Kontraktu Programowego dla Województwa Wielkopolskiego.</w:t>
      </w:r>
    </w:p>
  </w:footnote>
  <w:footnote w:id="17">
    <w:p w14:paraId="4B6F5EDE" w14:textId="3FA8A020"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77617D">
        <w:rPr>
          <w:rFonts w:asciiTheme="minorHAnsi" w:hAnsiTheme="minorHAnsi" w:cstheme="minorHAnsi"/>
          <w:lang w:val="pl-PL"/>
        </w:rPr>
        <w:t>4</w:t>
      </w:r>
      <w:r w:rsidRPr="00680509">
        <w:rPr>
          <w:rFonts w:asciiTheme="minorHAnsi" w:hAnsiTheme="minorHAnsi" w:cstheme="minorHAnsi"/>
        </w:rPr>
        <w:t>.</w:t>
      </w:r>
    </w:p>
  </w:footnote>
  <w:footnote w:id="18">
    <w:p w14:paraId="0A974AA3" w14:textId="2064AF30"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0004006F">
        <w:rPr>
          <w:rFonts w:asciiTheme="minorHAnsi" w:hAnsiTheme="minorHAnsi" w:cstheme="minorHAnsi"/>
        </w:rPr>
        <w:t xml:space="preserve"> Patrz przypis 1</w:t>
      </w:r>
      <w:r w:rsidR="0077617D">
        <w:rPr>
          <w:rFonts w:asciiTheme="minorHAnsi" w:hAnsiTheme="minorHAnsi" w:cstheme="minorHAnsi"/>
          <w:lang w:val="pl-PL"/>
        </w:rPr>
        <w:t>4</w:t>
      </w:r>
      <w:r w:rsidRPr="00680509">
        <w:rPr>
          <w:rFonts w:asciiTheme="minorHAnsi" w:hAnsiTheme="minorHAnsi" w:cstheme="minorHAnsi"/>
          <w:lang w:bidi="pl-PL"/>
        </w:rPr>
        <w:t>.</w:t>
      </w:r>
    </w:p>
  </w:footnote>
  <w:footnote w:id="19">
    <w:p w14:paraId="6916F67A" w14:textId="77777777" w:rsidR="00980DCC" w:rsidRPr="00680509" w:rsidRDefault="00980DCC" w:rsidP="00680509">
      <w:pPr>
        <w:pStyle w:val="Tekstprzypisudolnego"/>
        <w:spacing w:line="276" w:lineRule="auto"/>
        <w:rPr>
          <w:rFonts w:asciiTheme="minorHAnsi" w:hAnsiTheme="minorHAnsi" w:cstheme="minorHAnsi"/>
        </w:rPr>
      </w:pPr>
      <w:r w:rsidRPr="00680509">
        <w:rPr>
          <w:rStyle w:val="Odwoanieprzypisudolnego"/>
          <w:rFonts w:asciiTheme="minorHAnsi" w:hAnsiTheme="minorHAnsi" w:cstheme="minorHAnsi"/>
        </w:rPr>
        <w:footnoteRef/>
      </w:r>
      <w:r w:rsidRPr="00680509">
        <w:rPr>
          <w:rFonts w:asciiTheme="minorHAnsi" w:hAnsiTheme="minorHAnsi" w:cstheme="minorHAnsi"/>
        </w:rPr>
        <w:t xml:space="preserve"> </w:t>
      </w:r>
      <w:r w:rsidRPr="00680509">
        <w:rPr>
          <w:rFonts w:asciiTheme="minorHAnsi" w:hAnsiTheme="minorHAnsi" w:cstheme="minorHAnsi"/>
          <w:lang w:bidi="pl-PL"/>
        </w:rPr>
        <w:t xml:space="preserve">Wydarzenia otwierające/kończące realizację Projektu lub związane z rozpoczęciem/realizacją/zakończeniem ważnego etapu </w:t>
      </w:r>
      <w:r w:rsidRPr="00680509">
        <w:rPr>
          <w:rFonts w:asciiTheme="minorHAnsi" w:hAnsiTheme="minorHAnsi" w:cstheme="minorHAnsi"/>
          <w:lang w:val="pl-PL" w:bidi="pl-PL"/>
        </w:rPr>
        <w:t>Projektu</w:t>
      </w:r>
      <w:r w:rsidRPr="00680509">
        <w:rPr>
          <w:rFonts w:asciiTheme="minorHAnsi" w:hAnsiTheme="minorHAnsi" w:cstheme="minorHAnsi"/>
          <w:lang w:bidi="pl-PL"/>
        </w:rPr>
        <w:t>.</w:t>
      </w:r>
    </w:p>
  </w:footnote>
  <w:footnote w:id="20">
    <w:p w14:paraId="30FA870E" w14:textId="77777777" w:rsidR="00980DCC" w:rsidRPr="004349C6" w:rsidRDefault="00980DCC" w:rsidP="004349C6">
      <w:pPr>
        <w:pStyle w:val="Przypisy"/>
        <w:spacing w:line="276" w:lineRule="auto"/>
        <w:rPr>
          <w:rFonts w:asciiTheme="minorHAnsi" w:hAnsiTheme="minorHAnsi" w:cstheme="minorHAnsi"/>
          <w:sz w:val="20"/>
          <w:szCs w:val="20"/>
        </w:rPr>
      </w:pPr>
      <w:r w:rsidRPr="004349C6">
        <w:rPr>
          <w:rStyle w:val="Odwoanieprzypisudolnego"/>
          <w:rFonts w:asciiTheme="minorHAnsi" w:hAnsiTheme="minorHAnsi" w:cstheme="minorHAnsi"/>
          <w:sz w:val="20"/>
          <w:szCs w:val="20"/>
        </w:rPr>
        <w:footnoteRef/>
      </w:r>
      <w:r w:rsidRPr="004349C6">
        <w:rPr>
          <w:rFonts w:asciiTheme="minorHAnsi" w:hAnsiTheme="minorHAnsi" w:cstheme="minorHAnsi"/>
          <w:sz w:val="20"/>
          <w:szCs w:val="20"/>
        </w:rPr>
        <w:t xml:space="preserve"> Zgodnie z art. 49 ust. 3 i 5 rozporządzenia 2021/1060.</w:t>
      </w:r>
    </w:p>
  </w:footnote>
  <w:footnote w:id="21">
    <w:p w14:paraId="161BEAAC" w14:textId="77777777" w:rsidR="00980DCC" w:rsidRPr="008A5864" w:rsidRDefault="00980DCC" w:rsidP="008A5864">
      <w:pPr>
        <w:pStyle w:val="Tekstprzypisudolnego"/>
        <w:spacing w:line="276" w:lineRule="auto"/>
        <w:jc w:val="both"/>
        <w:rPr>
          <w:rFonts w:asciiTheme="minorHAnsi" w:eastAsia="Arial" w:hAnsiTheme="minorHAnsi" w:cstheme="minorHAnsi"/>
          <w:color w:val="000000"/>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w:t>
      </w:r>
      <w:r w:rsidRPr="008A5864">
        <w:rPr>
          <w:rFonts w:asciiTheme="minorHAnsi" w:eastAsia="Arial" w:hAnsiTheme="minorHAnsi" w:cstheme="minorHAnsi"/>
          <w:color w:val="000000"/>
        </w:rPr>
        <w:t>Ustawa wdrożeniowa 2021-2027 – Ustawa z dnia 28 kwietnia 2022 r. o zasadach realizacji zadań finansowanych ze środków europejskich w perspektywie finansowej 2021-2027.</w:t>
      </w:r>
    </w:p>
  </w:footnote>
  <w:footnote w:id="22">
    <w:p w14:paraId="48068002" w14:textId="77777777" w:rsidR="00980DCC" w:rsidRPr="008A5864" w:rsidRDefault="00980DCC" w:rsidP="008A5864">
      <w:pPr>
        <w:pStyle w:val="Tekstprzypisudolnego"/>
        <w:spacing w:line="276" w:lineRule="auto"/>
        <w:rPr>
          <w:rFonts w:asciiTheme="minorHAnsi" w:hAnsiTheme="minorHAnsi" w:cstheme="minorHAnsi"/>
          <w:sz w:val="16"/>
          <w:szCs w:val="16"/>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Rozporządzenia PEiR</w:t>
      </w:r>
      <w:r>
        <w:rPr>
          <w:rFonts w:asciiTheme="minorHAnsi" w:hAnsiTheme="minorHAnsi" w:cstheme="minorHAnsi"/>
        </w:rPr>
        <w:t xml:space="preserve"> UE 2021/1060, 2021/1056</w:t>
      </w:r>
      <w:r w:rsidRPr="008A5864">
        <w:rPr>
          <w:rFonts w:asciiTheme="minorHAnsi" w:hAnsiTheme="minorHAnsi" w:cstheme="minorHAnsi"/>
        </w:rPr>
        <w:t xml:space="preserve">, 2021/1057 – odpowiednio: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t>
      </w:r>
      <w:r w:rsidRPr="00A63844">
        <w:rPr>
          <w:rFonts w:asciiTheme="minorHAnsi" w:hAnsiTheme="minorHAnsi" w:cstheme="minorHAnsi"/>
          <w:lang w:val="pl-PL"/>
        </w:rPr>
        <w:t>ROZPORZĄDZENIE PARLAMENTU EUROPEJSKIEGO I RADY (UE) 2021/1056 z dnia 24 czerwca 2021 r. ustanawiające Fundusz na rzecz Sprawiedliwej Transformacji</w:t>
      </w:r>
      <w:r w:rsidRPr="008A5864">
        <w:rPr>
          <w:rFonts w:asciiTheme="minorHAnsi" w:hAnsiTheme="minorHAnsi" w:cstheme="minorHAnsi"/>
        </w:rPr>
        <w:t>. ROZPORZĄDZENIE PARLAMENTU EUROPEJSKIEGO I RADY (UE) 2021/1057 z dnia 24 czerwca 2021 r. ustanawiające Europejski Fundusz Społeczny Plus (EFS+) oraz uchylające rozporządzenie (UE) nr 1296/2013.</w:t>
      </w:r>
    </w:p>
  </w:footnote>
  <w:footnote w:id="23">
    <w:p w14:paraId="3C69970E" w14:textId="77777777" w:rsidR="00980DCC" w:rsidRPr="008A5864" w:rsidRDefault="00980DCC" w:rsidP="008A5864">
      <w:pPr>
        <w:pStyle w:val="Tekstprzypisudolnego"/>
        <w:spacing w:line="276" w:lineRule="auto"/>
        <w:rPr>
          <w:rFonts w:asciiTheme="minorHAnsi" w:hAnsiTheme="minorHAnsi" w:cstheme="minorHAnsi"/>
        </w:rPr>
      </w:pPr>
      <w:r w:rsidRPr="008A5864">
        <w:rPr>
          <w:rStyle w:val="Odwoanieprzypisudolnego"/>
          <w:rFonts w:asciiTheme="minorHAnsi" w:hAnsiTheme="minorHAnsi" w:cstheme="minorHAnsi"/>
        </w:rPr>
        <w:footnoteRef/>
      </w:r>
      <w:r w:rsidRPr="008A5864">
        <w:rPr>
          <w:rFonts w:asciiTheme="minorHAnsi" w:hAnsiTheme="minorHAnsi" w:cstheme="minorHAnsi"/>
        </w:rPr>
        <w:t xml:space="preserve"> Uzupełnia Beneficjent </w:t>
      </w:r>
    </w:p>
  </w:footnote>
  <w:footnote w:id="24">
    <w:p w14:paraId="39D4D51E" w14:textId="77777777" w:rsidR="00980DCC" w:rsidRPr="008A5864" w:rsidRDefault="00980DCC" w:rsidP="00AD0092">
      <w:pPr>
        <w:pStyle w:val="Tekstprzypisudoln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Jednocześnie, </w:t>
      </w:r>
      <w:r w:rsidRPr="008A5864">
        <w:rPr>
          <w:rFonts w:asciiTheme="minorHAnsi" w:hAnsiTheme="minorHAnsi" w:cstheme="minorHAnsi"/>
          <w:bCs/>
          <w:szCs w:val="16"/>
        </w:rPr>
        <w:t xml:space="preserve">jeżeli na daną infrastrukturę Beneficjent otrzymuje wsparcie publiczne również z innych źródeł, należy brać pod uwagę wszystkie źródła finansowania </w:t>
      </w:r>
      <w:r w:rsidRPr="008A5864">
        <w:rPr>
          <w:rFonts w:asciiTheme="minorHAnsi" w:hAnsiTheme="minorHAnsi" w:cstheme="minorHAnsi"/>
          <w:szCs w:val="16"/>
        </w:rPr>
        <w:t xml:space="preserve">(dofinansowanie ze środków RPO lub inne środki publiczne) i zasady, na jakich wsparcie to zostało udzielone </w:t>
      </w:r>
      <w:r w:rsidRPr="008A5864">
        <w:rPr>
          <w:rFonts w:asciiTheme="minorHAnsi" w:hAnsiTheme="minorHAnsi" w:cstheme="minorHAnsi"/>
          <w:bCs/>
          <w:szCs w:val="16"/>
        </w:rPr>
        <w:t>oraz włączyć je w zakres monitorowania i uwzględnić w składanych sprawozdaniach</w:t>
      </w:r>
      <w:r w:rsidRPr="008A5864">
        <w:rPr>
          <w:rFonts w:asciiTheme="minorHAnsi" w:hAnsiTheme="minorHAnsi" w:cstheme="minorHAnsi"/>
          <w:szCs w:val="16"/>
        </w:rPr>
        <w:t>.</w:t>
      </w:r>
    </w:p>
  </w:footnote>
  <w:footnote w:id="25">
    <w:p w14:paraId="3500C25B"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Na gruncie polskiego prawa możliwe są dwie metody dokonywania amortyzacji:</w:t>
      </w:r>
    </w:p>
    <w:p w14:paraId="792CEA75"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a. amortyzacja na podstawie ustawy o rachunkowości:</w:t>
      </w:r>
    </w:p>
    <w:p w14:paraId="4B2B7CB2" w14:textId="05F222F3"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Przy ustalaniu okresu amortyzacji i rocznej stawki amortyzacyjnej uwzględnia się okres ekonomicznej użyteczności środka trwałego, t</w:t>
      </w:r>
      <w:r w:rsidR="001E1CBC">
        <w:rPr>
          <w:rFonts w:asciiTheme="minorHAnsi" w:hAnsiTheme="minorHAnsi" w:cstheme="minorHAnsi"/>
          <w:szCs w:val="16"/>
          <w:lang w:val="pl-PL"/>
        </w:rPr>
        <w:t xml:space="preserve">o jest </w:t>
      </w:r>
      <w:r w:rsidRPr="008A5864">
        <w:rPr>
          <w:rFonts w:asciiTheme="minorHAnsi" w:hAnsiTheme="minorHAnsi" w:cstheme="minorHAnsi"/>
          <w:szCs w:val="16"/>
        </w:rPr>
        <w:t>czas, w którym według oczekiwań środek trwały będzie użytkowany przez jednostkę i z tego tytułu będzie ona osiągała korzyści ekonomiczne.</w:t>
      </w:r>
    </w:p>
    <w:p w14:paraId="5E5B8B9C" w14:textId="77777777" w:rsidR="00980DCC" w:rsidRPr="008A5864" w:rsidRDefault="00980DCC" w:rsidP="00AD0092">
      <w:pPr>
        <w:pStyle w:val="Tekstprzypisukocowego"/>
        <w:spacing w:before="120" w:after="120" w:line="276" w:lineRule="auto"/>
        <w:ind w:left="142"/>
        <w:contextualSpacing/>
        <w:jc w:val="both"/>
        <w:rPr>
          <w:rFonts w:asciiTheme="minorHAnsi" w:hAnsiTheme="minorHAnsi" w:cstheme="minorHAnsi"/>
          <w:szCs w:val="16"/>
        </w:rPr>
      </w:pPr>
      <w:r w:rsidRPr="008A5864">
        <w:rPr>
          <w:rFonts w:asciiTheme="minorHAnsi" w:hAnsiTheme="minorHAnsi" w:cstheme="minorHAnsi"/>
          <w:szCs w:val="16"/>
        </w:rPr>
        <w:t>b. amortyzacja na podstawie ustawy o podatku dochodowym od osób fizycznych i prawnych:</w:t>
      </w:r>
    </w:p>
    <w:p w14:paraId="7907BC6E" w14:textId="77777777" w:rsidR="00980DCC" w:rsidRPr="008A5864" w:rsidRDefault="00980DCC" w:rsidP="00AD0092">
      <w:pPr>
        <w:pStyle w:val="Tekstprzypisukocowego"/>
        <w:spacing w:before="120" w:after="120" w:line="276" w:lineRule="auto"/>
        <w:ind w:left="426"/>
        <w:contextualSpacing/>
        <w:jc w:val="both"/>
        <w:rPr>
          <w:rFonts w:asciiTheme="minorHAnsi" w:hAnsiTheme="minorHAnsi" w:cstheme="minorHAnsi"/>
          <w:szCs w:val="16"/>
        </w:rPr>
      </w:pPr>
      <w:r w:rsidRPr="008A5864">
        <w:rPr>
          <w:rFonts w:asciiTheme="minorHAnsi" w:hAnsiTheme="minorHAnsi" w:cstheme="minorHAnsi"/>
          <w:szCs w:val="16"/>
        </w:rPr>
        <w:t>Odpisów amortyzacyjnych dokonuje się na podstawie planu amortyzacji sporządzonego z zastosowaniem stawek przewidzianych w wykazach oraz określonych metod dla poszczególnych składników aktywów, dla zakupów powyżej 10 000,00 zł (amortyzacja liniowa, degresywna, stawki indywidualne).</w:t>
      </w:r>
    </w:p>
    <w:p w14:paraId="38D4C338" w14:textId="77777777" w:rsidR="00980DCC" w:rsidRPr="008A5864" w:rsidRDefault="00980DCC" w:rsidP="00AD0092">
      <w:pPr>
        <w:pStyle w:val="Tekstprzypisukocowego"/>
        <w:spacing w:before="120" w:after="120" w:line="276" w:lineRule="auto"/>
        <w:contextualSpacing/>
        <w:jc w:val="both"/>
        <w:rPr>
          <w:rFonts w:asciiTheme="minorHAnsi" w:hAnsiTheme="minorHAnsi" w:cstheme="minorHAnsi"/>
          <w:sz w:val="16"/>
          <w:szCs w:val="16"/>
        </w:rPr>
      </w:pPr>
      <w:r w:rsidRPr="008A5864">
        <w:rPr>
          <w:rFonts w:asciiTheme="minorHAnsi" w:hAnsiTheme="minorHAnsi" w:cstheme="minorHAnsi"/>
          <w:szCs w:val="16"/>
        </w:rPr>
        <w:t>Należy mieć na uwadze, że konsekwencją powyższego jest konieczność stosowania wybranej metody w zakresie całego mechanizmu monitorowania i wycofania.</w:t>
      </w:r>
    </w:p>
  </w:footnote>
  <w:footnote w:id="26">
    <w:p w14:paraId="55520D8A" w14:textId="77777777" w:rsidR="00980DCC" w:rsidRPr="008A5864" w:rsidRDefault="00980DCC" w:rsidP="00AD0092">
      <w:pPr>
        <w:pStyle w:val="Tekstprzypisukocowego"/>
        <w:spacing w:line="276" w:lineRule="auto"/>
        <w:jc w:val="both"/>
        <w:rPr>
          <w:rFonts w:asciiTheme="minorHAnsi" w:hAnsiTheme="minorHAnsi" w:cstheme="minorHAnsi"/>
          <w:sz w:val="16"/>
          <w:szCs w:val="16"/>
        </w:rPr>
      </w:pPr>
      <w:r w:rsidRPr="008A5864">
        <w:rPr>
          <w:rStyle w:val="Odwoanieprzypisudolnego"/>
          <w:rFonts w:asciiTheme="minorHAnsi" w:hAnsiTheme="minorHAnsi" w:cstheme="minorHAnsi"/>
          <w:szCs w:val="16"/>
        </w:rPr>
        <w:footnoteRef/>
      </w:r>
      <w:r w:rsidRPr="008A5864">
        <w:rPr>
          <w:rFonts w:asciiTheme="minorHAnsi" w:hAnsiTheme="minorHAnsi" w:cstheme="minorHAnsi"/>
          <w:szCs w:val="16"/>
        </w:rPr>
        <w:t xml:space="preserve"> Monitorowanie sposobu wykorzystania infrastruktury odbywa się co najmniej przez cały okres jej amortyzacji. Oznacza to, że mechanizm monitorowania i wycofania jest niezależny od okresu trwałości Projektu. Nie jest możliwe przyjęcie średniego okresu amortyzacji dla wszystkich składników infrastruktury i stosowanie mechanizmu w tym</w:t>
      </w:r>
      <w:r w:rsidRPr="00B36B35">
        <w:rPr>
          <w:rFonts w:ascii="Arial" w:hAnsi="Arial" w:cs="Arial"/>
          <w:szCs w:val="16"/>
        </w:rPr>
        <w:t xml:space="preserve"> </w:t>
      </w:r>
      <w:r w:rsidRPr="008A5864">
        <w:rPr>
          <w:rFonts w:asciiTheme="minorHAnsi" w:hAnsiTheme="minorHAnsi" w:cstheme="minorHAnsi"/>
          <w:szCs w:val="16"/>
        </w:rPr>
        <w:t>uśrednionym okresie. Beneficjent ma natomiast możliwość przyjęcia dla wszystkich składników danej infrastruktury jednolitego okresu równego okresowi amortyzacji tego składnika infrastruktury, który amortyzuje się najdłużej.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A87C1576"/>
    <w:name w:val="WW8Num5"/>
    <w:lvl w:ilvl="0">
      <w:start w:val="1"/>
      <w:numFmt w:val="decimal"/>
      <w:lvlText w:val="%1."/>
      <w:lvlJc w:val="left"/>
      <w:pPr>
        <w:tabs>
          <w:tab w:val="num" w:pos="340"/>
        </w:tabs>
        <w:ind w:left="340" w:hanging="340"/>
      </w:pPr>
      <w:rPr>
        <w:strike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0000006"/>
    <w:multiLevelType w:val="singleLevel"/>
    <w:tmpl w:val="00000006"/>
    <w:name w:val="WW8Num23"/>
    <w:lvl w:ilvl="0">
      <w:start w:val="1"/>
      <w:numFmt w:val="decimal"/>
      <w:lvlText w:val="%1)"/>
      <w:lvlJc w:val="left"/>
      <w:pPr>
        <w:tabs>
          <w:tab w:val="num" w:pos="360"/>
        </w:tabs>
        <w:ind w:left="360" w:hanging="360"/>
      </w:pPr>
    </w:lvl>
  </w:abstractNum>
  <w:abstractNum w:abstractNumId="3" w15:restartNumberingAfterBreak="0">
    <w:nsid w:val="0410140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AB06ED"/>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AC54ADA"/>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4F7777"/>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0EC5BB5"/>
    <w:multiLevelType w:val="hybridMultilevel"/>
    <w:tmpl w:val="70C46EFA"/>
    <w:lvl w:ilvl="0" w:tplc="F0A48244">
      <w:start w:val="1"/>
      <w:numFmt w:val="decimal"/>
      <w:lvlText w:val="%1)"/>
      <w:lvlJc w:val="left"/>
      <w:pPr>
        <w:tabs>
          <w:tab w:val="num" w:pos="360"/>
        </w:tabs>
        <w:ind w:left="360" w:hanging="360"/>
      </w:pPr>
      <w:rPr>
        <w:rFonts w:hint="default"/>
        <w:strike w:val="0"/>
      </w:rPr>
    </w:lvl>
    <w:lvl w:ilvl="1" w:tplc="FA38BDD0">
      <w:start w:val="1"/>
      <w:numFmt w:val="lowerLetter"/>
      <w:lvlText w:val="%2)"/>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 w15:restartNumberingAfterBreak="0">
    <w:nsid w:val="12851D0D"/>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08305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2D70C3"/>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11" w15:restartNumberingAfterBreak="0">
    <w:nsid w:val="1A6953D4"/>
    <w:multiLevelType w:val="hybridMultilevel"/>
    <w:tmpl w:val="579202D0"/>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284C9E"/>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120AF5"/>
    <w:multiLevelType w:val="hybridMultilevel"/>
    <w:tmpl w:val="C50E3E6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3F13C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ED90911"/>
    <w:multiLevelType w:val="hybridMultilevel"/>
    <w:tmpl w:val="E4EA7A4C"/>
    <w:lvl w:ilvl="0" w:tplc="04150001">
      <w:start w:val="1"/>
      <w:numFmt w:val="bullet"/>
      <w:lvlText w:val=""/>
      <w:lvlJc w:val="left"/>
      <w:pPr>
        <w:ind w:left="1080" w:hanging="360"/>
      </w:pPr>
      <w:rPr>
        <w:rFonts w:ascii="Symbol" w:hAnsi="Symbol"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10833B2"/>
    <w:multiLevelType w:val="hybridMultilevel"/>
    <w:tmpl w:val="C4269002"/>
    <w:lvl w:ilvl="0" w:tplc="E9784964">
      <w:start w:val="1"/>
      <w:numFmt w:val="lowerLetter"/>
      <w:lvlText w:val="%1)"/>
      <w:lvlJc w:val="left"/>
      <w:pPr>
        <w:ind w:left="1776" w:hanging="360"/>
      </w:pPr>
      <w:rPr>
        <w:rFonts w:hint="default"/>
      </w:rPr>
    </w:lvl>
    <w:lvl w:ilvl="1" w:tplc="04150017">
      <w:start w:val="1"/>
      <w:numFmt w:val="lowerLetter"/>
      <w:lvlText w:val="%2)"/>
      <w:lvlJc w:val="left"/>
      <w:pPr>
        <w:ind w:left="2496" w:hanging="360"/>
      </w:pPr>
    </w:lvl>
    <w:lvl w:ilvl="2" w:tplc="0415001B">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8" w15:restartNumberingAfterBreak="0">
    <w:nsid w:val="348B775B"/>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FE00D7"/>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196832"/>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334FF"/>
    <w:multiLevelType w:val="hybridMultilevel"/>
    <w:tmpl w:val="C906789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A4657A8"/>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650573"/>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3C2898"/>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3D911DE2"/>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4053735F"/>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23526ED"/>
    <w:multiLevelType w:val="hybridMultilevel"/>
    <w:tmpl w:val="E6FE25B0"/>
    <w:lvl w:ilvl="0" w:tplc="04150011">
      <w:start w:val="1"/>
      <w:numFmt w:val="decimal"/>
      <w:lvlText w:val="%1)"/>
      <w:lvlJc w:val="left"/>
      <w:pPr>
        <w:tabs>
          <w:tab w:val="num" w:pos="1778"/>
        </w:tabs>
        <w:ind w:left="1778" w:hanging="360"/>
      </w:pPr>
    </w:lvl>
    <w:lvl w:ilvl="1" w:tplc="04150019" w:tentative="1">
      <w:start w:val="1"/>
      <w:numFmt w:val="lowerLetter"/>
      <w:lvlText w:val="%2."/>
      <w:lvlJc w:val="left"/>
      <w:pPr>
        <w:tabs>
          <w:tab w:val="num" w:pos="2498"/>
        </w:tabs>
        <w:ind w:left="2498" w:hanging="360"/>
      </w:pPr>
    </w:lvl>
    <w:lvl w:ilvl="2" w:tplc="0415001B" w:tentative="1">
      <w:start w:val="1"/>
      <w:numFmt w:val="lowerRoman"/>
      <w:lvlText w:val="%3."/>
      <w:lvlJc w:val="right"/>
      <w:pPr>
        <w:tabs>
          <w:tab w:val="num" w:pos="3218"/>
        </w:tabs>
        <w:ind w:left="3218" w:hanging="180"/>
      </w:pPr>
    </w:lvl>
    <w:lvl w:ilvl="3" w:tplc="0415000F" w:tentative="1">
      <w:start w:val="1"/>
      <w:numFmt w:val="decimal"/>
      <w:lvlText w:val="%4."/>
      <w:lvlJc w:val="left"/>
      <w:pPr>
        <w:tabs>
          <w:tab w:val="num" w:pos="3938"/>
        </w:tabs>
        <w:ind w:left="3938" w:hanging="360"/>
      </w:pPr>
    </w:lvl>
    <w:lvl w:ilvl="4" w:tplc="04150019" w:tentative="1">
      <w:start w:val="1"/>
      <w:numFmt w:val="lowerLetter"/>
      <w:lvlText w:val="%5."/>
      <w:lvlJc w:val="left"/>
      <w:pPr>
        <w:tabs>
          <w:tab w:val="num" w:pos="4658"/>
        </w:tabs>
        <w:ind w:left="4658" w:hanging="360"/>
      </w:pPr>
    </w:lvl>
    <w:lvl w:ilvl="5" w:tplc="0415001B" w:tentative="1">
      <w:start w:val="1"/>
      <w:numFmt w:val="lowerRoman"/>
      <w:lvlText w:val="%6."/>
      <w:lvlJc w:val="right"/>
      <w:pPr>
        <w:tabs>
          <w:tab w:val="num" w:pos="5378"/>
        </w:tabs>
        <w:ind w:left="5378" w:hanging="180"/>
      </w:pPr>
    </w:lvl>
    <w:lvl w:ilvl="6" w:tplc="0415000F" w:tentative="1">
      <w:start w:val="1"/>
      <w:numFmt w:val="decimal"/>
      <w:lvlText w:val="%7."/>
      <w:lvlJc w:val="left"/>
      <w:pPr>
        <w:tabs>
          <w:tab w:val="num" w:pos="6098"/>
        </w:tabs>
        <w:ind w:left="6098" w:hanging="360"/>
      </w:pPr>
    </w:lvl>
    <w:lvl w:ilvl="7" w:tplc="04150019" w:tentative="1">
      <w:start w:val="1"/>
      <w:numFmt w:val="lowerLetter"/>
      <w:lvlText w:val="%8."/>
      <w:lvlJc w:val="left"/>
      <w:pPr>
        <w:tabs>
          <w:tab w:val="num" w:pos="6818"/>
        </w:tabs>
        <w:ind w:left="6818" w:hanging="360"/>
      </w:pPr>
    </w:lvl>
    <w:lvl w:ilvl="8" w:tplc="0415001B" w:tentative="1">
      <w:start w:val="1"/>
      <w:numFmt w:val="lowerRoman"/>
      <w:lvlText w:val="%9."/>
      <w:lvlJc w:val="right"/>
      <w:pPr>
        <w:tabs>
          <w:tab w:val="num" w:pos="7538"/>
        </w:tabs>
        <w:ind w:left="7538" w:hanging="180"/>
      </w:pPr>
    </w:lvl>
  </w:abstractNum>
  <w:abstractNum w:abstractNumId="28" w15:restartNumberingAfterBreak="0">
    <w:nsid w:val="442A33BC"/>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B42C61"/>
    <w:multiLevelType w:val="hybridMultilevel"/>
    <w:tmpl w:val="F4449992"/>
    <w:lvl w:ilvl="0" w:tplc="F9E09E5C">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472173EC"/>
    <w:multiLevelType w:val="hybridMultilevel"/>
    <w:tmpl w:val="D164779C"/>
    <w:lvl w:ilvl="0" w:tplc="F5A420BE">
      <w:start w:val="1"/>
      <w:numFmt w:val="decimal"/>
      <w:lvlText w:val="%1."/>
      <w:lvlJc w:val="left"/>
      <w:pPr>
        <w:tabs>
          <w:tab w:val="num" w:pos="340"/>
        </w:tabs>
        <w:ind w:left="340" w:hanging="340"/>
      </w:pPr>
      <w:rPr>
        <w:rFonts w:asciiTheme="minorHAnsi" w:hAnsiTheme="minorHAnsi" w:cstheme="minorHAnsi" w:hint="default"/>
        <w:strike w:val="0"/>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482E5C29"/>
    <w:multiLevelType w:val="multilevel"/>
    <w:tmpl w:val="06D2106A"/>
    <w:lvl w:ilvl="0">
      <w:start w:val="1"/>
      <w:numFmt w:val="decimal"/>
      <w:lvlText w:val="%1."/>
      <w:lvlJc w:val="left"/>
      <w:pPr>
        <w:tabs>
          <w:tab w:val="num" w:pos="360"/>
        </w:tabs>
        <w:ind w:left="360" w:hanging="360"/>
      </w:pPr>
      <w:rPr>
        <w:rFonts w:asciiTheme="minorHAnsi" w:hAnsiTheme="minorHAnsi" w:cstheme="minorHAnsi" w:hint="default"/>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15:restartNumberingAfterBreak="0">
    <w:nsid w:val="499229D8"/>
    <w:multiLevelType w:val="hybridMultilevel"/>
    <w:tmpl w:val="7368C40A"/>
    <w:lvl w:ilvl="0" w:tplc="F3387040">
      <w:start w:val="1"/>
      <w:numFmt w:val="decimal"/>
      <w:lvlText w:val="%1."/>
      <w:lvlJc w:val="left"/>
      <w:pPr>
        <w:tabs>
          <w:tab w:val="num" w:pos="360"/>
        </w:tabs>
        <w:ind w:left="360" w:hanging="360"/>
      </w:pPr>
      <w:rPr>
        <w:i w:val="0"/>
      </w:rPr>
    </w:lvl>
    <w:lvl w:ilvl="1" w:tplc="04150017">
      <w:start w:val="1"/>
      <w:numFmt w:val="lowerLetter"/>
      <w:lvlText w:val="%2)"/>
      <w:lvlJc w:val="left"/>
      <w:pPr>
        <w:tabs>
          <w:tab w:val="num" w:pos="1080"/>
        </w:tabs>
        <w:ind w:left="1080" w:hanging="360"/>
      </w:pPr>
    </w:lvl>
    <w:lvl w:ilvl="2" w:tplc="666A7110">
      <w:start w:val="1"/>
      <w:numFmt w:val="decimal"/>
      <w:lvlText w:val="%3)"/>
      <w:lvlJc w:val="left"/>
      <w:pPr>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3" w15:restartNumberingAfterBreak="0">
    <w:nsid w:val="4ACC38B0"/>
    <w:multiLevelType w:val="hybridMultilevel"/>
    <w:tmpl w:val="C3727FB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4DAA31D7"/>
    <w:multiLevelType w:val="hybridMultilevel"/>
    <w:tmpl w:val="8A82FD6A"/>
    <w:lvl w:ilvl="0" w:tplc="5CD01A56">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DD10A7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B82BDC"/>
    <w:multiLevelType w:val="hybridMultilevel"/>
    <w:tmpl w:val="FC0E6702"/>
    <w:lvl w:ilvl="0" w:tplc="10CCB044">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42C6D9E"/>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66073CA"/>
    <w:multiLevelType w:val="hybridMultilevel"/>
    <w:tmpl w:val="13E8FAE4"/>
    <w:lvl w:ilvl="0" w:tplc="0415000F">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576B5B2F"/>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9333329"/>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B65EE1"/>
    <w:multiLevelType w:val="hybridMultilevel"/>
    <w:tmpl w:val="64F45000"/>
    <w:lvl w:ilvl="0" w:tplc="E9784964">
      <w:start w:val="1"/>
      <w:numFmt w:val="lowerLetter"/>
      <w:lvlText w:val="%1)"/>
      <w:lvlJc w:val="left"/>
      <w:pPr>
        <w:tabs>
          <w:tab w:val="num" w:pos="1636"/>
        </w:tabs>
        <w:ind w:left="1636" w:hanging="360"/>
      </w:pPr>
    </w:lvl>
    <w:lvl w:ilvl="1" w:tplc="E9784964">
      <w:start w:val="1"/>
      <w:numFmt w:val="lowerLetter"/>
      <w:lvlText w:val="%2)"/>
      <w:lvlJc w:val="left"/>
      <w:pPr>
        <w:tabs>
          <w:tab w:val="num" w:pos="2356"/>
        </w:tabs>
        <w:ind w:left="2356" w:hanging="360"/>
      </w:pPr>
    </w:lvl>
    <w:lvl w:ilvl="2" w:tplc="0415001B">
      <w:start w:val="1"/>
      <w:numFmt w:val="lowerRoman"/>
      <w:lvlText w:val="%3."/>
      <w:lvlJc w:val="right"/>
      <w:pPr>
        <w:tabs>
          <w:tab w:val="num" w:pos="3076"/>
        </w:tabs>
        <w:ind w:left="3076" w:hanging="180"/>
      </w:pPr>
    </w:lvl>
    <w:lvl w:ilvl="3" w:tplc="0415000F">
      <w:start w:val="1"/>
      <w:numFmt w:val="decimal"/>
      <w:lvlText w:val="%4."/>
      <w:lvlJc w:val="left"/>
      <w:pPr>
        <w:tabs>
          <w:tab w:val="num" w:pos="3796"/>
        </w:tabs>
        <w:ind w:left="3796" w:hanging="360"/>
      </w:pPr>
    </w:lvl>
    <w:lvl w:ilvl="4" w:tplc="04150019">
      <w:start w:val="1"/>
      <w:numFmt w:val="lowerLetter"/>
      <w:lvlText w:val="%5."/>
      <w:lvlJc w:val="left"/>
      <w:pPr>
        <w:tabs>
          <w:tab w:val="num" w:pos="4516"/>
        </w:tabs>
        <w:ind w:left="4516" w:hanging="360"/>
      </w:pPr>
    </w:lvl>
    <w:lvl w:ilvl="5" w:tplc="0415001B">
      <w:start w:val="1"/>
      <w:numFmt w:val="lowerRoman"/>
      <w:lvlText w:val="%6."/>
      <w:lvlJc w:val="right"/>
      <w:pPr>
        <w:tabs>
          <w:tab w:val="num" w:pos="5236"/>
        </w:tabs>
        <w:ind w:left="5236" w:hanging="180"/>
      </w:pPr>
    </w:lvl>
    <w:lvl w:ilvl="6" w:tplc="0415000F">
      <w:start w:val="1"/>
      <w:numFmt w:val="decimal"/>
      <w:lvlText w:val="%7."/>
      <w:lvlJc w:val="left"/>
      <w:pPr>
        <w:tabs>
          <w:tab w:val="num" w:pos="5956"/>
        </w:tabs>
        <w:ind w:left="5956" w:hanging="360"/>
      </w:pPr>
    </w:lvl>
    <w:lvl w:ilvl="7" w:tplc="04150019">
      <w:start w:val="1"/>
      <w:numFmt w:val="lowerLetter"/>
      <w:lvlText w:val="%8."/>
      <w:lvlJc w:val="left"/>
      <w:pPr>
        <w:tabs>
          <w:tab w:val="num" w:pos="6676"/>
        </w:tabs>
        <w:ind w:left="6676" w:hanging="360"/>
      </w:pPr>
    </w:lvl>
    <w:lvl w:ilvl="8" w:tplc="0415001B">
      <w:start w:val="1"/>
      <w:numFmt w:val="lowerRoman"/>
      <w:lvlText w:val="%9."/>
      <w:lvlJc w:val="right"/>
      <w:pPr>
        <w:tabs>
          <w:tab w:val="num" w:pos="7396"/>
        </w:tabs>
        <w:ind w:left="7396" w:hanging="180"/>
      </w:pPr>
    </w:lvl>
  </w:abstractNum>
  <w:abstractNum w:abstractNumId="43" w15:restartNumberingAfterBreak="0">
    <w:nsid w:val="5A5250B6"/>
    <w:multiLevelType w:val="hybridMultilevel"/>
    <w:tmpl w:val="B4AE2B0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AD85A9C"/>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5C707E86"/>
    <w:multiLevelType w:val="hybridMultilevel"/>
    <w:tmpl w:val="9DC2BF82"/>
    <w:lvl w:ilvl="0" w:tplc="8A345B14">
      <w:start w:val="1"/>
      <w:numFmt w:val="lowerLetter"/>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1C05F96"/>
    <w:multiLevelType w:val="hybridMultilevel"/>
    <w:tmpl w:val="0CA8E854"/>
    <w:lvl w:ilvl="0" w:tplc="7A629CFA">
      <w:start w:val="1"/>
      <w:numFmt w:val="decimal"/>
      <w:lvlText w:val="%1)"/>
      <w:lvlJc w:val="left"/>
      <w:pPr>
        <w:ind w:left="1776" w:hanging="360"/>
      </w:pPr>
      <w:rPr>
        <w:rFonts w:asciiTheme="minorHAnsi" w:eastAsia="Calibri" w:hAnsiTheme="minorHAnsi" w:cstheme="minorHAnsi"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7" w15:restartNumberingAfterBreak="0">
    <w:nsid w:val="66800006"/>
    <w:multiLevelType w:val="hybridMultilevel"/>
    <w:tmpl w:val="82489F0E"/>
    <w:lvl w:ilvl="0" w:tplc="0EA08BB8">
      <w:start w:val="1"/>
      <w:numFmt w:val="decimal"/>
      <w:lvlText w:val="%1)"/>
      <w:lvlJc w:val="left"/>
      <w:pPr>
        <w:ind w:left="1440" w:hanging="360"/>
      </w:pPr>
      <w:rPr>
        <w:rFonts w:hint="default"/>
      </w:rPr>
    </w:lvl>
    <w:lvl w:ilvl="1" w:tplc="04150017">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67FC7F29"/>
    <w:multiLevelType w:val="hybridMultilevel"/>
    <w:tmpl w:val="5BEA8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866686B"/>
    <w:multiLevelType w:val="hybridMultilevel"/>
    <w:tmpl w:val="EFD8C20A"/>
    <w:lvl w:ilvl="0" w:tplc="8D7A027E">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695D6103"/>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B294581"/>
    <w:multiLevelType w:val="hybridMultilevel"/>
    <w:tmpl w:val="E35CE26C"/>
    <w:lvl w:ilvl="0" w:tplc="F20A2118">
      <w:start w:val="1"/>
      <w:numFmt w:val="decimal"/>
      <w:lvlText w:val="%1."/>
      <w:lvlJc w:val="left"/>
      <w:pPr>
        <w:ind w:left="360" w:hanging="360"/>
      </w:pPr>
      <w:rPr>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6C3D411E"/>
    <w:multiLevelType w:val="hybridMultilevel"/>
    <w:tmpl w:val="9D040EDE"/>
    <w:lvl w:ilvl="0" w:tplc="CE6EF012">
      <w:start w:val="1"/>
      <w:numFmt w:val="decimal"/>
      <w:lvlText w:val="%1."/>
      <w:lvlJc w:val="left"/>
      <w:pPr>
        <w:tabs>
          <w:tab w:val="num" w:pos="360"/>
        </w:tabs>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C3F710C"/>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6573B6B"/>
    <w:multiLevelType w:val="hybridMultilevel"/>
    <w:tmpl w:val="E91C9784"/>
    <w:lvl w:ilvl="0" w:tplc="404855A8">
      <w:start w:val="1"/>
      <w:numFmt w:val="decimal"/>
      <w:lvlText w:val="%1."/>
      <w:lvlJc w:val="left"/>
      <w:pPr>
        <w:tabs>
          <w:tab w:val="num" w:pos="360"/>
        </w:tabs>
        <w:ind w:left="360" w:hanging="360"/>
      </w:pPr>
      <w:rPr>
        <w:rFonts w:hint="default"/>
      </w:rPr>
    </w:lvl>
    <w:lvl w:ilvl="1" w:tplc="E15653D6">
      <w:start w:val="1"/>
      <w:numFmt w:val="decimal"/>
      <w:lvlText w:val="%2)"/>
      <w:lvlJc w:val="left"/>
      <w:pPr>
        <w:tabs>
          <w:tab w:val="num" w:pos="1080"/>
        </w:tabs>
        <w:ind w:left="1080" w:hanging="360"/>
      </w:pPr>
      <w:rPr>
        <w:rFonts w:hint="default"/>
      </w:rPr>
    </w:lvl>
    <w:lvl w:ilvl="2" w:tplc="445CF3C2">
      <w:start w:val="1"/>
      <w:numFmt w:val="decimal"/>
      <w:lvlText w:val="%3."/>
      <w:lvlJc w:val="left"/>
      <w:pPr>
        <w:tabs>
          <w:tab w:val="num" w:pos="1980"/>
        </w:tabs>
        <w:ind w:left="1980" w:hanging="360"/>
      </w:pPr>
      <w:rPr>
        <w:rFonts w:hint="default"/>
        <w:b w:val="0"/>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6" w15:restartNumberingAfterBreak="0">
    <w:nsid w:val="78B05BA4"/>
    <w:multiLevelType w:val="hybridMultilevel"/>
    <w:tmpl w:val="3E7C795A"/>
    <w:lvl w:ilvl="0" w:tplc="FFF605B0">
      <w:start w:val="1"/>
      <w:numFmt w:val="decimal"/>
      <w:lvlText w:val="%1)"/>
      <w:lvlJc w:val="left"/>
      <w:pPr>
        <w:tabs>
          <w:tab w:val="num" w:pos="720"/>
        </w:tabs>
        <w:ind w:left="720" w:hanging="360"/>
      </w:pPr>
      <w:rPr>
        <w:rFonts w:asciiTheme="minorHAnsi" w:hAnsiTheme="minorHAnsi" w:cstheme="minorHAnsi" w:hint="default"/>
        <w:b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7D3373E2"/>
    <w:multiLevelType w:val="hybridMultilevel"/>
    <w:tmpl w:val="F4BEA7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FC61155"/>
    <w:multiLevelType w:val="hybridMultilevel"/>
    <w:tmpl w:val="5E8815E0"/>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30"/>
  </w:num>
  <w:num w:numId="3">
    <w:abstractNumId w:val="39"/>
  </w:num>
  <w:num w:numId="4">
    <w:abstractNumId w:val="27"/>
  </w:num>
  <w:num w:numId="5">
    <w:abstractNumId w:val="24"/>
  </w:num>
  <w:num w:numId="6">
    <w:abstractNumId w:val="38"/>
  </w:num>
  <w:num w:numId="7">
    <w:abstractNumId w:val="32"/>
  </w:num>
  <w:num w:numId="8">
    <w:abstractNumId w:val="26"/>
  </w:num>
  <w:num w:numId="9">
    <w:abstractNumId w:val="21"/>
  </w:num>
  <w:num w:numId="10">
    <w:abstractNumId w:val="45"/>
  </w:num>
  <w:num w:numId="11">
    <w:abstractNumId w:val="55"/>
  </w:num>
  <w:num w:numId="12">
    <w:abstractNumId w:val="48"/>
  </w:num>
  <w:num w:numId="13">
    <w:abstractNumId w:val="46"/>
  </w:num>
  <w:num w:numId="14">
    <w:abstractNumId w:val="4"/>
  </w:num>
  <w:num w:numId="15">
    <w:abstractNumId w:val="17"/>
  </w:num>
  <w:num w:numId="16">
    <w:abstractNumId w:val="42"/>
  </w:num>
  <w:num w:numId="17">
    <w:abstractNumId w:val="11"/>
  </w:num>
  <w:num w:numId="18">
    <w:abstractNumId w:val="37"/>
  </w:num>
  <w:num w:numId="19">
    <w:abstractNumId w:val="52"/>
  </w:num>
  <w:num w:numId="20">
    <w:abstractNumId w:val="40"/>
  </w:num>
  <w:num w:numId="21">
    <w:abstractNumId w:val="23"/>
  </w:num>
  <w:num w:numId="22">
    <w:abstractNumId w:val="53"/>
  </w:num>
  <w:num w:numId="23">
    <w:abstractNumId w:val="57"/>
  </w:num>
  <w:num w:numId="24">
    <w:abstractNumId w:val="20"/>
  </w:num>
  <w:num w:numId="25">
    <w:abstractNumId w:val="9"/>
  </w:num>
  <w:num w:numId="26">
    <w:abstractNumId w:val="43"/>
  </w:num>
  <w:num w:numId="27">
    <w:abstractNumId w:val="6"/>
  </w:num>
  <w:num w:numId="28">
    <w:abstractNumId w:val="44"/>
  </w:num>
  <w:num w:numId="29">
    <w:abstractNumId w:val="51"/>
  </w:num>
  <w:num w:numId="30">
    <w:abstractNumId w:val="50"/>
  </w:num>
  <w:num w:numId="31">
    <w:abstractNumId w:val="25"/>
  </w:num>
  <w:num w:numId="32">
    <w:abstractNumId w:val="35"/>
  </w:num>
  <w:num w:numId="33">
    <w:abstractNumId w:val="12"/>
  </w:num>
  <w:num w:numId="34">
    <w:abstractNumId w:val="22"/>
  </w:num>
  <w:num w:numId="35">
    <w:abstractNumId w:val="5"/>
  </w:num>
  <w:num w:numId="36">
    <w:abstractNumId w:val="47"/>
  </w:num>
  <w:num w:numId="37">
    <w:abstractNumId w:val="14"/>
  </w:num>
  <w:num w:numId="38">
    <w:abstractNumId w:val="3"/>
  </w:num>
  <w:num w:numId="39">
    <w:abstractNumId w:val="34"/>
  </w:num>
  <w:num w:numId="40">
    <w:abstractNumId w:val="19"/>
  </w:num>
  <w:num w:numId="41">
    <w:abstractNumId w:val="18"/>
  </w:num>
  <w:num w:numId="42">
    <w:abstractNumId w:val="49"/>
  </w:num>
  <w:num w:numId="43">
    <w:abstractNumId w:val="41"/>
  </w:num>
  <w:num w:numId="44">
    <w:abstractNumId w:val="10"/>
  </w:num>
  <w:num w:numId="45">
    <w:abstractNumId w:val="28"/>
  </w:num>
  <w:num w:numId="46">
    <w:abstractNumId w:val="56"/>
  </w:num>
  <w:num w:numId="47">
    <w:abstractNumId w:val="8"/>
  </w:num>
  <w:num w:numId="48">
    <w:abstractNumId w:val="29"/>
  </w:num>
  <w:num w:numId="49">
    <w:abstractNumId w:val="36"/>
  </w:num>
  <w:num w:numId="50">
    <w:abstractNumId w:val="16"/>
  </w:num>
  <w:num w:numId="51">
    <w:abstractNumId w:val="54"/>
  </w:num>
  <w:num w:numId="52">
    <w:abstractNumId w:val="33"/>
  </w:num>
  <w:num w:numId="5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5"/>
  </w:num>
  <w:num w:numId="55">
    <w:abstractNumId w:val="13"/>
  </w:num>
  <w:num w:numId="56">
    <w:abstractNumId w:val="5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54"/>
    <w:rsid w:val="00000836"/>
    <w:rsid w:val="00000C79"/>
    <w:rsid w:val="00000F0C"/>
    <w:rsid w:val="00001C2E"/>
    <w:rsid w:val="00001F56"/>
    <w:rsid w:val="000020FB"/>
    <w:rsid w:val="00002FA7"/>
    <w:rsid w:val="000034BA"/>
    <w:rsid w:val="00004500"/>
    <w:rsid w:val="0000655C"/>
    <w:rsid w:val="00006854"/>
    <w:rsid w:val="00006D5E"/>
    <w:rsid w:val="000072DB"/>
    <w:rsid w:val="00007B95"/>
    <w:rsid w:val="000100C4"/>
    <w:rsid w:val="00010C53"/>
    <w:rsid w:val="00010F96"/>
    <w:rsid w:val="00011623"/>
    <w:rsid w:val="00011B2F"/>
    <w:rsid w:val="000121EC"/>
    <w:rsid w:val="00012257"/>
    <w:rsid w:val="0001412A"/>
    <w:rsid w:val="00014130"/>
    <w:rsid w:val="000153E3"/>
    <w:rsid w:val="000160EC"/>
    <w:rsid w:val="00016E59"/>
    <w:rsid w:val="00017DB4"/>
    <w:rsid w:val="000205E5"/>
    <w:rsid w:val="00020BB6"/>
    <w:rsid w:val="000213C5"/>
    <w:rsid w:val="0002169E"/>
    <w:rsid w:val="00021B7C"/>
    <w:rsid w:val="000221A2"/>
    <w:rsid w:val="00022943"/>
    <w:rsid w:val="00022C73"/>
    <w:rsid w:val="00023E46"/>
    <w:rsid w:val="0002439A"/>
    <w:rsid w:val="00025D9D"/>
    <w:rsid w:val="000261EA"/>
    <w:rsid w:val="0002623A"/>
    <w:rsid w:val="0002653A"/>
    <w:rsid w:val="00026893"/>
    <w:rsid w:val="000268C4"/>
    <w:rsid w:val="00026BB5"/>
    <w:rsid w:val="00031172"/>
    <w:rsid w:val="000312D0"/>
    <w:rsid w:val="00031329"/>
    <w:rsid w:val="00031DAD"/>
    <w:rsid w:val="00031DE6"/>
    <w:rsid w:val="0003245B"/>
    <w:rsid w:val="00032625"/>
    <w:rsid w:val="00033D83"/>
    <w:rsid w:val="00033F32"/>
    <w:rsid w:val="00034ECE"/>
    <w:rsid w:val="000351B0"/>
    <w:rsid w:val="00036796"/>
    <w:rsid w:val="000378C8"/>
    <w:rsid w:val="0004006F"/>
    <w:rsid w:val="0004029F"/>
    <w:rsid w:val="0004137D"/>
    <w:rsid w:val="00041914"/>
    <w:rsid w:val="00041ACF"/>
    <w:rsid w:val="00043C4C"/>
    <w:rsid w:val="00044359"/>
    <w:rsid w:val="00044604"/>
    <w:rsid w:val="000449AD"/>
    <w:rsid w:val="00044B3B"/>
    <w:rsid w:val="000452CA"/>
    <w:rsid w:val="000457F2"/>
    <w:rsid w:val="00045B41"/>
    <w:rsid w:val="00045D99"/>
    <w:rsid w:val="0004671D"/>
    <w:rsid w:val="00047672"/>
    <w:rsid w:val="00047EA3"/>
    <w:rsid w:val="000504A5"/>
    <w:rsid w:val="000520F2"/>
    <w:rsid w:val="00052210"/>
    <w:rsid w:val="00052525"/>
    <w:rsid w:val="00052AFD"/>
    <w:rsid w:val="000534E8"/>
    <w:rsid w:val="000535AA"/>
    <w:rsid w:val="000535AC"/>
    <w:rsid w:val="00054A94"/>
    <w:rsid w:val="0005504D"/>
    <w:rsid w:val="00055215"/>
    <w:rsid w:val="0005548B"/>
    <w:rsid w:val="000557D0"/>
    <w:rsid w:val="00055DBB"/>
    <w:rsid w:val="000561E0"/>
    <w:rsid w:val="00057545"/>
    <w:rsid w:val="00057575"/>
    <w:rsid w:val="00057576"/>
    <w:rsid w:val="00057757"/>
    <w:rsid w:val="0005782C"/>
    <w:rsid w:val="00062430"/>
    <w:rsid w:val="00062692"/>
    <w:rsid w:val="00062DC9"/>
    <w:rsid w:val="0006502C"/>
    <w:rsid w:val="000659AE"/>
    <w:rsid w:val="00065BF2"/>
    <w:rsid w:val="00066182"/>
    <w:rsid w:val="000668B6"/>
    <w:rsid w:val="00066D20"/>
    <w:rsid w:val="00067924"/>
    <w:rsid w:val="00067D91"/>
    <w:rsid w:val="000702C3"/>
    <w:rsid w:val="00071222"/>
    <w:rsid w:val="00071644"/>
    <w:rsid w:val="00071EF6"/>
    <w:rsid w:val="0007223F"/>
    <w:rsid w:val="00072F12"/>
    <w:rsid w:val="00073418"/>
    <w:rsid w:val="00073EE9"/>
    <w:rsid w:val="000740F4"/>
    <w:rsid w:val="0007454D"/>
    <w:rsid w:val="0007469C"/>
    <w:rsid w:val="00074803"/>
    <w:rsid w:val="000748D5"/>
    <w:rsid w:val="000750D7"/>
    <w:rsid w:val="00075EE9"/>
    <w:rsid w:val="00075F07"/>
    <w:rsid w:val="00075F0D"/>
    <w:rsid w:val="00075F5B"/>
    <w:rsid w:val="000760CD"/>
    <w:rsid w:val="00080309"/>
    <w:rsid w:val="00080A40"/>
    <w:rsid w:val="00080EBE"/>
    <w:rsid w:val="00081D10"/>
    <w:rsid w:val="00082439"/>
    <w:rsid w:val="00083190"/>
    <w:rsid w:val="000834B4"/>
    <w:rsid w:val="00084D1D"/>
    <w:rsid w:val="000850BF"/>
    <w:rsid w:val="00085218"/>
    <w:rsid w:val="0008569F"/>
    <w:rsid w:val="0008680A"/>
    <w:rsid w:val="00086877"/>
    <w:rsid w:val="00086AC9"/>
    <w:rsid w:val="00086F2B"/>
    <w:rsid w:val="00087518"/>
    <w:rsid w:val="00090045"/>
    <w:rsid w:val="00090E35"/>
    <w:rsid w:val="00091035"/>
    <w:rsid w:val="00091A47"/>
    <w:rsid w:val="00091B31"/>
    <w:rsid w:val="000922B4"/>
    <w:rsid w:val="0009236F"/>
    <w:rsid w:val="00092370"/>
    <w:rsid w:val="0009292D"/>
    <w:rsid w:val="00092BBF"/>
    <w:rsid w:val="00092FB0"/>
    <w:rsid w:val="00093336"/>
    <w:rsid w:val="000933E4"/>
    <w:rsid w:val="0009450D"/>
    <w:rsid w:val="00094BD2"/>
    <w:rsid w:val="00095240"/>
    <w:rsid w:val="00095ED9"/>
    <w:rsid w:val="00096658"/>
    <w:rsid w:val="00097982"/>
    <w:rsid w:val="00097CC6"/>
    <w:rsid w:val="00097D22"/>
    <w:rsid w:val="000A02DD"/>
    <w:rsid w:val="000A0810"/>
    <w:rsid w:val="000A0D0C"/>
    <w:rsid w:val="000A19C5"/>
    <w:rsid w:val="000A2AFE"/>
    <w:rsid w:val="000A2EBD"/>
    <w:rsid w:val="000A34D9"/>
    <w:rsid w:val="000A37D5"/>
    <w:rsid w:val="000A3D90"/>
    <w:rsid w:val="000A4C9B"/>
    <w:rsid w:val="000A4CA2"/>
    <w:rsid w:val="000A4E98"/>
    <w:rsid w:val="000A53D2"/>
    <w:rsid w:val="000A6034"/>
    <w:rsid w:val="000A6219"/>
    <w:rsid w:val="000A6D79"/>
    <w:rsid w:val="000A7109"/>
    <w:rsid w:val="000A7931"/>
    <w:rsid w:val="000A7CEC"/>
    <w:rsid w:val="000B10DC"/>
    <w:rsid w:val="000B203E"/>
    <w:rsid w:val="000B4393"/>
    <w:rsid w:val="000B5826"/>
    <w:rsid w:val="000B688A"/>
    <w:rsid w:val="000B6B7D"/>
    <w:rsid w:val="000B6FF4"/>
    <w:rsid w:val="000B73E0"/>
    <w:rsid w:val="000B74F9"/>
    <w:rsid w:val="000B79C8"/>
    <w:rsid w:val="000B7DAA"/>
    <w:rsid w:val="000C1198"/>
    <w:rsid w:val="000C1AA0"/>
    <w:rsid w:val="000C215A"/>
    <w:rsid w:val="000C2193"/>
    <w:rsid w:val="000C29C0"/>
    <w:rsid w:val="000C2C49"/>
    <w:rsid w:val="000C3604"/>
    <w:rsid w:val="000C3C40"/>
    <w:rsid w:val="000C537E"/>
    <w:rsid w:val="000C5466"/>
    <w:rsid w:val="000C5A2B"/>
    <w:rsid w:val="000C6A3D"/>
    <w:rsid w:val="000D05FE"/>
    <w:rsid w:val="000D09E4"/>
    <w:rsid w:val="000D1C4A"/>
    <w:rsid w:val="000D352B"/>
    <w:rsid w:val="000D364C"/>
    <w:rsid w:val="000D3BFD"/>
    <w:rsid w:val="000D3C44"/>
    <w:rsid w:val="000D3C7F"/>
    <w:rsid w:val="000D412A"/>
    <w:rsid w:val="000D4AF2"/>
    <w:rsid w:val="000D56E9"/>
    <w:rsid w:val="000D5B68"/>
    <w:rsid w:val="000D6BB4"/>
    <w:rsid w:val="000D6FAF"/>
    <w:rsid w:val="000E1EF2"/>
    <w:rsid w:val="000E1FE3"/>
    <w:rsid w:val="000E215C"/>
    <w:rsid w:val="000E226F"/>
    <w:rsid w:val="000E23E3"/>
    <w:rsid w:val="000E2580"/>
    <w:rsid w:val="000E265D"/>
    <w:rsid w:val="000E397A"/>
    <w:rsid w:val="000E3BEF"/>
    <w:rsid w:val="000E425D"/>
    <w:rsid w:val="000E596B"/>
    <w:rsid w:val="000E5B80"/>
    <w:rsid w:val="000E6583"/>
    <w:rsid w:val="000E6BA8"/>
    <w:rsid w:val="000E75F4"/>
    <w:rsid w:val="000F0678"/>
    <w:rsid w:val="000F1369"/>
    <w:rsid w:val="000F267D"/>
    <w:rsid w:val="000F2AD0"/>
    <w:rsid w:val="000F2EA1"/>
    <w:rsid w:val="000F331A"/>
    <w:rsid w:val="000F3FB9"/>
    <w:rsid w:val="000F55A2"/>
    <w:rsid w:val="000F5A76"/>
    <w:rsid w:val="000F5B53"/>
    <w:rsid w:val="000F5C62"/>
    <w:rsid w:val="000F5C81"/>
    <w:rsid w:val="000F5CDC"/>
    <w:rsid w:val="000F6A7C"/>
    <w:rsid w:val="000F75E4"/>
    <w:rsid w:val="000F7A2C"/>
    <w:rsid w:val="001003EB"/>
    <w:rsid w:val="001019E7"/>
    <w:rsid w:val="00101D6F"/>
    <w:rsid w:val="0010278C"/>
    <w:rsid w:val="00102AEB"/>
    <w:rsid w:val="00102EB8"/>
    <w:rsid w:val="00103D9B"/>
    <w:rsid w:val="00103E20"/>
    <w:rsid w:val="001044D6"/>
    <w:rsid w:val="00104B40"/>
    <w:rsid w:val="0010559D"/>
    <w:rsid w:val="00105DE0"/>
    <w:rsid w:val="00105EDC"/>
    <w:rsid w:val="00106B29"/>
    <w:rsid w:val="001073F0"/>
    <w:rsid w:val="00107E7B"/>
    <w:rsid w:val="00111132"/>
    <w:rsid w:val="001112D0"/>
    <w:rsid w:val="00111E23"/>
    <w:rsid w:val="001120D6"/>
    <w:rsid w:val="00112776"/>
    <w:rsid w:val="001140CD"/>
    <w:rsid w:val="00114EA4"/>
    <w:rsid w:val="00115D6A"/>
    <w:rsid w:val="00116798"/>
    <w:rsid w:val="0011745D"/>
    <w:rsid w:val="00117E01"/>
    <w:rsid w:val="00121BB8"/>
    <w:rsid w:val="00121DFF"/>
    <w:rsid w:val="00122777"/>
    <w:rsid w:val="001235BB"/>
    <w:rsid w:val="00124CE5"/>
    <w:rsid w:val="0012501A"/>
    <w:rsid w:val="0012583F"/>
    <w:rsid w:val="001261DC"/>
    <w:rsid w:val="001262DA"/>
    <w:rsid w:val="00127726"/>
    <w:rsid w:val="001305D6"/>
    <w:rsid w:val="001305EF"/>
    <w:rsid w:val="00130651"/>
    <w:rsid w:val="00132366"/>
    <w:rsid w:val="00132E6D"/>
    <w:rsid w:val="00132EC6"/>
    <w:rsid w:val="00133343"/>
    <w:rsid w:val="00133684"/>
    <w:rsid w:val="001337CF"/>
    <w:rsid w:val="0013466C"/>
    <w:rsid w:val="00137645"/>
    <w:rsid w:val="0014040A"/>
    <w:rsid w:val="00141B0F"/>
    <w:rsid w:val="00141D88"/>
    <w:rsid w:val="00142145"/>
    <w:rsid w:val="00143EE4"/>
    <w:rsid w:val="0014488C"/>
    <w:rsid w:val="00145F2F"/>
    <w:rsid w:val="00146A3F"/>
    <w:rsid w:val="00146CCE"/>
    <w:rsid w:val="00146D3B"/>
    <w:rsid w:val="00146DE3"/>
    <w:rsid w:val="0015228F"/>
    <w:rsid w:val="001522A6"/>
    <w:rsid w:val="0015260E"/>
    <w:rsid w:val="00153027"/>
    <w:rsid w:val="001532A1"/>
    <w:rsid w:val="001535F9"/>
    <w:rsid w:val="00156EC0"/>
    <w:rsid w:val="0015773C"/>
    <w:rsid w:val="00157D00"/>
    <w:rsid w:val="00157D14"/>
    <w:rsid w:val="001609A2"/>
    <w:rsid w:val="00160C38"/>
    <w:rsid w:val="0016129C"/>
    <w:rsid w:val="00161916"/>
    <w:rsid w:val="0016222F"/>
    <w:rsid w:val="001622AB"/>
    <w:rsid w:val="00163022"/>
    <w:rsid w:val="00163701"/>
    <w:rsid w:val="0016436B"/>
    <w:rsid w:val="00164421"/>
    <w:rsid w:val="0016564C"/>
    <w:rsid w:val="00165BCA"/>
    <w:rsid w:val="00165D14"/>
    <w:rsid w:val="00165E61"/>
    <w:rsid w:val="00166A55"/>
    <w:rsid w:val="001723BD"/>
    <w:rsid w:val="001724B2"/>
    <w:rsid w:val="0017314A"/>
    <w:rsid w:val="00173843"/>
    <w:rsid w:val="00173D1B"/>
    <w:rsid w:val="00173EFC"/>
    <w:rsid w:val="0017417D"/>
    <w:rsid w:val="001747CD"/>
    <w:rsid w:val="00174803"/>
    <w:rsid w:val="00174A8D"/>
    <w:rsid w:val="00174B65"/>
    <w:rsid w:val="00175238"/>
    <w:rsid w:val="00175687"/>
    <w:rsid w:val="001771B6"/>
    <w:rsid w:val="00177895"/>
    <w:rsid w:val="00180198"/>
    <w:rsid w:val="00180523"/>
    <w:rsid w:val="001806EF"/>
    <w:rsid w:val="00180C4F"/>
    <w:rsid w:val="001812D3"/>
    <w:rsid w:val="0018215D"/>
    <w:rsid w:val="00182160"/>
    <w:rsid w:val="0018249A"/>
    <w:rsid w:val="001826AB"/>
    <w:rsid w:val="00182927"/>
    <w:rsid w:val="001830FB"/>
    <w:rsid w:val="00183C26"/>
    <w:rsid w:val="00184472"/>
    <w:rsid w:val="00185349"/>
    <w:rsid w:val="001855CC"/>
    <w:rsid w:val="00186232"/>
    <w:rsid w:val="001864A8"/>
    <w:rsid w:val="00186ACF"/>
    <w:rsid w:val="0018755E"/>
    <w:rsid w:val="00187F15"/>
    <w:rsid w:val="0019169C"/>
    <w:rsid w:val="001919CC"/>
    <w:rsid w:val="00192038"/>
    <w:rsid w:val="00192B8B"/>
    <w:rsid w:val="00192D18"/>
    <w:rsid w:val="001930CF"/>
    <w:rsid w:val="0019361A"/>
    <w:rsid w:val="00193A28"/>
    <w:rsid w:val="0019401E"/>
    <w:rsid w:val="00195344"/>
    <w:rsid w:val="00195940"/>
    <w:rsid w:val="001977D6"/>
    <w:rsid w:val="00197E77"/>
    <w:rsid w:val="001A0309"/>
    <w:rsid w:val="001A08BF"/>
    <w:rsid w:val="001A0C4B"/>
    <w:rsid w:val="001A15C2"/>
    <w:rsid w:val="001A17B7"/>
    <w:rsid w:val="001A1E12"/>
    <w:rsid w:val="001A20E7"/>
    <w:rsid w:val="001A2CC6"/>
    <w:rsid w:val="001A37EA"/>
    <w:rsid w:val="001A4128"/>
    <w:rsid w:val="001A4224"/>
    <w:rsid w:val="001A49B7"/>
    <w:rsid w:val="001A4A5F"/>
    <w:rsid w:val="001A591A"/>
    <w:rsid w:val="001A5AD7"/>
    <w:rsid w:val="001A5FAF"/>
    <w:rsid w:val="001A64D5"/>
    <w:rsid w:val="001A6DA7"/>
    <w:rsid w:val="001A6F9B"/>
    <w:rsid w:val="001A70AA"/>
    <w:rsid w:val="001B0B68"/>
    <w:rsid w:val="001B0DF3"/>
    <w:rsid w:val="001B10F6"/>
    <w:rsid w:val="001B11F5"/>
    <w:rsid w:val="001B16F9"/>
    <w:rsid w:val="001B2998"/>
    <w:rsid w:val="001B3F25"/>
    <w:rsid w:val="001B42B4"/>
    <w:rsid w:val="001B44D4"/>
    <w:rsid w:val="001B4548"/>
    <w:rsid w:val="001B460C"/>
    <w:rsid w:val="001B5243"/>
    <w:rsid w:val="001B550B"/>
    <w:rsid w:val="001B61F3"/>
    <w:rsid w:val="001B6BE9"/>
    <w:rsid w:val="001B7096"/>
    <w:rsid w:val="001C1A0F"/>
    <w:rsid w:val="001C21C6"/>
    <w:rsid w:val="001C2EEA"/>
    <w:rsid w:val="001C42CD"/>
    <w:rsid w:val="001C4DEA"/>
    <w:rsid w:val="001C522E"/>
    <w:rsid w:val="001C665C"/>
    <w:rsid w:val="001C702A"/>
    <w:rsid w:val="001C731E"/>
    <w:rsid w:val="001C78AE"/>
    <w:rsid w:val="001D0516"/>
    <w:rsid w:val="001D09C5"/>
    <w:rsid w:val="001D0EB5"/>
    <w:rsid w:val="001D1FD7"/>
    <w:rsid w:val="001D2462"/>
    <w:rsid w:val="001D30E8"/>
    <w:rsid w:val="001D3176"/>
    <w:rsid w:val="001D361D"/>
    <w:rsid w:val="001D3C73"/>
    <w:rsid w:val="001D4276"/>
    <w:rsid w:val="001D4DC8"/>
    <w:rsid w:val="001D542E"/>
    <w:rsid w:val="001D6638"/>
    <w:rsid w:val="001D68FE"/>
    <w:rsid w:val="001D7845"/>
    <w:rsid w:val="001D7AB1"/>
    <w:rsid w:val="001E01D4"/>
    <w:rsid w:val="001E0227"/>
    <w:rsid w:val="001E08A4"/>
    <w:rsid w:val="001E094C"/>
    <w:rsid w:val="001E09AE"/>
    <w:rsid w:val="001E0A39"/>
    <w:rsid w:val="001E0DF8"/>
    <w:rsid w:val="001E1CBC"/>
    <w:rsid w:val="001E1CC6"/>
    <w:rsid w:val="001E2205"/>
    <w:rsid w:val="001E28E4"/>
    <w:rsid w:val="001E2CEB"/>
    <w:rsid w:val="001E3430"/>
    <w:rsid w:val="001E3876"/>
    <w:rsid w:val="001E4176"/>
    <w:rsid w:val="001E424A"/>
    <w:rsid w:val="001E488F"/>
    <w:rsid w:val="001E598D"/>
    <w:rsid w:val="001E5A9E"/>
    <w:rsid w:val="001E606B"/>
    <w:rsid w:val="001E6083"/>
    <w:rsid w:val="001E693E"/>
    <w:rsid w:val="001F0093"/>
    <w:rsid w:val="001F1AF7"/>
    <w:rsid w:val="001F1C6E"/>
    <w:rsid w:val="001F202F"/>
    <w:rsid w:val="001F3F6E"/>
    <w:rsid w:val="001F441A"/>
    <w:rsid w:val="001F4D14"/>
    <w:rsid w:val="001F4E84"/>
    <w:rsid w:val="001F532B"/>
    <w:rsid w:val="001F5710"/>
    <w:rsid w:val="001F5990"/>
    <w:rsid w:val="001F6B1B"/>
    <w:rsid w:val="001F77F4"/>
    <w:rsid w:val="001F79A8"/>
    <w:rsid w:val="0020127C"/>
    <w:rsid w:val="00203FF9"/>
    <w:rsid w:val="0020493F"/>
    <w:rsid w:val="0020498B"/>
    <w:rsid w:val="00205B1E"/>
    <w:rsid w:val="00206035"/>
    <w:rsid w:val="00206311"/>
    <w:rsid w:val="002065EC"/>
    <w:rsid w:val="00206838"/>
    <w:rsid w:val="00206A64"/>
    <w:rsid w:val="00210EF6"/>
    <w:rsid w:val="002111C8"/>
    <w:rsid w:val="00211287"/>
    <w:rsid w:val="002116B1"/>
    <w:rsid w:val="00211CBF"/>
    <w:rsid w:val="00211DDC"/>
    <w:rsid w:val="002140AA"/>
    <w:rsid w:val="00214EAD"/>
    <w:rsid w:val="00215620"/>
    <w:rsid w:val="00215675"/>
    <w:rsid w:val="002163E2"/>
    <w:rsid w:val="00216B6B"/>
    <w:rsid w:val="00216D28"/>
    <w:rsid w:val="002201F2"/>
    <w:rsid w:val="00220778"/>
    <w:rsid w:val="00220907"/>
    <w:rsid w:val="00221B74"/>
    <w:rsid w:val="00222232"/>
    <w:rsid w:val="002228F7"/>
    <w:rsid w:val="002229CE"/>
    <w:rsid w:val="00222A6C"/>
    <w:rsid w:val="00223C49"/>
    <w:rsid w:val="00224ECF"/>
    <w:rsid w:val="002272A6"/>
    <w:rsid w:val="0023008D"/>
    <w:rsid w:val="00230825"/>
    <w:rsid w:val="00231747"/>
    <w:rsid w:val="00231C42"/>
    <w:rsid w:val="0023247A"/>
    <w:rsid w:val="002327B5"/>
    <w:rsid w:val="002339DC"/>
    <w:rsid w:val="0023442C"/>
    <w:rsid w:val="00234C29"/>
    <w:rsid w:val="002355C9"/>
    <w:rsid w:val="002365D6"/>
    <w:rsid w:val="00236BC9"/>
    <w:rsid w:val="00236ED3"/>
    <w:rsid w:val="00237097"/>
    <w:rsid w:val="00237F03"/>
    <w:rsid w:val="00241910"/>
    <w:rsid w:val="002429E9"/>
    <w:rsid w:val="00242B3D"/>
    <w:rsid w:val="00243E23"/>
    <w:rsid w:val="00243E68"/>
    <w:rsid w:val="00244E98"/>
    <w:rsid w:val="00245414"/>
    <w:rsid w:val="002462C1"/>
    <w:rsid w:val="00246464"/>
    <w:rsid w:val="002468AB"/>
    <w:rsid w:val="002475C2"/>
    <w:rsid w:val="00247DB8"/>
    <w:rsid w:val="00251002"/>
    <w:rsid w:val="002510E1"/>
    <w:rsid w:val="002510F8"/>
    <w:rsid w:val="00251154"/>
    <w:rsid w:val="0025129C"/>
    <w:rsid w:val="002516DE"/>
    <w:rsid w:val="00251C32"/>
    <w:rsid w:val="00254A46"/>
    <w:rsid w:val="00254D7B"/>
    <w:rsid w:val="00255187"/>
    <w:rsid w:val="002554F9"/>
    <w:rsid w:val="00256414"/>
    <w:rsid w:val="002569DF"/>
    <w:rsid w:val="00257CB7"/>
    <w:rsid w:val="002615E8"/>
    <w:rsid w:val="00261901"/>
    <w:rsid w:val="00262840"/>
    <w:rsid w:val="00262FA4"/>
    <w:rsid w:val="002637C0"/>
    <w:rsid w:val="00263B7F"/>
    <w:rsid w:val="0026424B"/>
    <w:rsid w:val="0026450A"/>
    <w:rsid w:val="00264D63"/>
    <w:rsid w:val="002653C9"/>
    <w:rsid w:val="00265AEB"/>
    <w:rsid w:val="00267974"/>
    <w:rsid w:val="00267EDF"/>
    <w:rsid w:val="002705D3"/>
    <w:rsid w:val="0027105E"/>
    <w:rsid w:val="0027144B"/>
    <w:rsid w:val="002719E2"/>
    <w:rsid w:val="00271FCD"/>
    <w:rsid w:val="002725A2"/>
    <w:rsid w:val="002726E9"/>
    <w:rsid w:val="002739EB"/>
    <w:rsid w:val="00274052"/>
    <w:rsid w:val="0027443C"/>
    <w:rsid w:val="00274929"/>
    <w:rsid w:val="00274E11"/>
    <w:rsid w:val="00275F2F"/>
    <w:rsid w:val="0027614B"/>
    <w:rsid w:val="00276455"/>
    <w:rsid w:val="002767C7"/>
    <w:rsid w:val="00276F44"/>
    <w:rsid w:val="00277024"/>
    <w:rsid w:val="002775AF"/>
    <w:rsid w:val="00277885"/>
    <w:rsid w:val="00277BEC"/>
    <w:rsid w:val="00277C9D"/>
    <w:rsid w:val="00280B84"/>
    <w:rsid w:val="00280D01"/>
    <w:rsid w:val="00281587"/>
    <w:rsid w:val="002816F8"/>
    <w:rsid w:val="002824A9"/>
    <w:rsid w:val="00283AAC"/>
    <w:rsid w:val="00283F52"/>
    <w:rsid w:val="002871FB"/>
    <w:rsid w:val="00287C0E"/>
    <w:rsid w:val="00287C74"/>
    <w:rsid w:val="002918CC"/>
    <w:rsid w:val="0029237D"/>
    <w:rsid w:val="002926F1"/>
    <w:rsid w:val="00292A68"/>
    <w:rsid w:val="00292CBB"/>
    <w:rsid w:val="00294E24"/>
    <w:rsid w:val="00295233"/>
    <w:rsid w:val="00295B45"/>
    <w:rsid w:val="002962CF"/>
    <w:rsid w:val="002964B7"/>
    <w:rsid w:val="0029798A"/>
    <w:rsid w:val="00297B4F"/>
    <w:rsid w:val="00297B83"/>
    <w:rsid w:val="002A013A"/>
    <w:rsid w:val="002A0477"/>
    <w:rsid w:val="002A0793"/>
    <w:rsid w:val="002A0B30"/>
    <w:rsid w:val="002A16AE"/>
    <w:rsid w:val="002A2BCE"/>
    <w:rsid w:val="002A33C5"/>
    <w:rsid w:val="002A34E3"/>
    <w:rsid w:val="002A3F1B"/>
    <w:rsid w:val="002A434E"/>
    <w:rsid w:val="002A52DC"/>
    <w:rsid w:val="002A5765"/>
    <w:rsid w:val="002A6325"/>
    <w:rsid w:val="002A6360"/>
    <w:rsid w:val="002A6878"/>
    <w:rsid w:val="002A68C7"/>
    <w:rsid w:val="002A7121"/>
    <w:rsid w:val="002A7122"/>
    <w:rsid w:val="002A7AE8"/>
    <w:rsid w:val="002B022D"/>
    <w:rsid w:val="002B0359"/>
    <w:rsid w:val="002B050A"/>
    <w:rsid w:val="002B08BC"/>
    <w:rsid w:val="002B0C29"/>
    <w:rsid w:val="002B22CA"/>
    <w:rsid w:val="002B2796"/>
    <w:rsid w:val="002B39F8"/>
    <w:rsid w:val="002B3F4A"/>
    <w:rsid w:val="002B410F"/>
    <w:rsid w:val="002B446A"/>
    <w:rsid w:val="002B4772"/>
    <w:rsid w:val="002B583F"/>
    <w:rsid w:val="002B6267"/>
    <w:rsid w:val="002B6779"/>
    <w:rsid w:val="002B72D6"/>
    <w:rsid w:val="002B78A9"/>
    <w:rsid w:val="002B7FBD"/>
    <w:rsid w:val="002C00C7"/>
    <w:rsid w:val="002C0147"/>
    <w:rsid w:val="002C02AF"/>
    <w:rsid w:val="002C126E"/>
    <w:rsid w:val="002C1C19"/>
    <w:rsid w:val="002C24E9"/>
    <w:rsid w:val="002C2614"/>
    <w:rsid w:val="002C3622"/>
    <w:rsid w:val="002C3A0B"/>
    <w:rsid w:val="002C3CBE"/>
    <w:rsid w:val="002C42C8"/>
    <w:rsid w:val="002C51E3"/>
    <w:rsid w:val="002C5BDC"/>
    <w:rsid w:val="002C5F4E"/>
    <w:rsid w:val="002C6A65"/>
    <w:rsid w:val="002C6E71"/>
    <w:rsid w:val="002C6FC4"/>
    <w:rsid w:val="002C71CC"/>
    <w:rsid w:val="002C73D4"/>
    <w:rsid w:val="002C7568"/>
    <w:rsid w:val="002C7919"/>
    <w:rsid w:val="002C7C66"/>
    <w:rsid w:val="002D010C"/>
    <w:rsid w:val="002D0216"/>
    <w:rsid w:val="002D0401"/>
    <w:rsid w:val="002D174B"/>
    <w:rsid w:val="002D18F0"/>
    <w:rsid w:val="002D1BD9"/>
    <w:rsid w:val="002D1FAC"/>
    <w:rsid w:val="002D2858"/>
    <w:rsid w:val="002D2DCD"/>
    <w:rsid w:val="002D31AB"/>
    <w:rsid w:val="002D3A59"/>
    <w:rsid w:val="002D4BAB"/>
    <w:rsid w:val="002D54FF"/>
    <w:rsid w:val="002D6B77"/>
    <w:rsid w:val="002D76D8"/>
    <w:rsid w:val="002D7EBE"/>
    <w:rsid w:val="002E0697"/>
    <w:rsid w:val="002E07B0"/>
    <w:rsid w:val="002E0C92"/>
    <w:rsid w:val="002E1F64"/>
    <w:rsid w:val="002E2289"/>
    <w:rsid w:val="002E24F9"/>
    <w:rsid w:val="002E2E61"/>
    <w:rsid w:val="002E2E8E"/>
    <w:rsid w:val="002E419D"/>
    <w:rsid w:val="002E4272"/>
    <w:rsid w:val="002E5131"/>
    <w:rsid w:val="002E57BD"/>
    <w:rsid w:val="002E6620"/>
    <w:rsid w:val="002F02A4"/>
    <w:rsid w:val="002F0BA8"/>
    <w:rsid w:val="002F0D2E"/>
    <w:rsid w:val="002F1546"/>
    <w:rsid w:val="002F1D93"/>
    <w:rsid w:val="002F3554"/>
    <w:rsid w:val="002F36EE"/>
    <w:rsid w:val="002F37BD"/>
    <w:rsid w:val="002F4FD9"/>
    <w:rsid w:val="002F537D"/>
    <w:rsid w:val="002F5AEF"/>
    <w:rsid w:val="002F7046"/>
    <w:rsid w:val="002F7534"/>
    <w:rsid w:val="002F7FE7"/>
    <w:rsid w:val="00301C37"/>
    <w:rsid w:val="00301C3F"/>
    <w:rsid w:val="003020EF"/>
    <w:rsid w:val="0030216E"/>
    <w:rsid w:val="00302408"/>
    <w:rsid w:val="00302BE8"/>
    <w:rsid w:val="00302EA0"/>
    <w:rsid w:val="00303E8E"/>
    <w:rsid w:val="00304459"/>
    <w:rsid w:val="003049E2"/>
    <w:rsid w:val="00304FF6"/>
    <w:rsid w:val="003055C7"/>
    <w:rsid w:val="00305CBE"/>
    <w:rsid w:val="00305EB6"/>
    <w:rsid w:val="00306017"/>
    <w:rsid w:val="0030648D"/>
    <w:rsid w:val="003073B2"/>
    <w:rsid w:val="00307AD3"/>
    <w:rsid w:val="003117CE"/>
    <w:rsid w:val="00312262"/>
    <w:rsid w:val="003135A9"/>
    <w:rsid w:val="00313A4A"/>
    <w:rsid w:val="00313C4F"/>
    <w:rsid w:val="00315BA8"/>
    <w:rsid w:val="00315EC3"/>
    <w:rsid w:val="00316C2C"/>
    <w:rsid w:val="00316EC1"/>
    <w:rsid w:val="00317ABD"/>
    <w:rsid w:val="00320095"/>
    <w:rsid w:val="003209A3"/>
    <w:rsid w:val="00320E8D"/>
    <w:rsid w:val="003223E4"/>
    <w:rsid w:val="003227DA"/>
    <w:rsid w:val="00323DED"/>
    <w:rsid w:val="00323FA0"/>
    <w:rsid w:val="003249FC"/>
    <w:rsid w:val="00324AEB"/>
    <w:rsid w:val="00324B8C"/>
    <w:rsid w:val="00324C0A"/>
    <w:rsid w:val="0032535F"/>
    <w:rsid w:val="003256DB"/>
    <w:rsid w:val="00325EBA"/>
    <w:rsid w:val="00326B8C"/>
    <w:rsid w:val="00327B3E"/>
    <w:rsid w:val="00327FA6"/>
    <w:rsid w:val="003309B5"/>
    <w:rsid w:val="00330E78"/>
    <w:rsid w:val="00331258"/>
    <w:rsid w:val="003316C7"/>
    <w:rsid w:val="00331703"/>
    <w:rsid w:val="00331A4C"/>
    <w:rsid w:val="0033262E"/>
    <w:rsid w:val="00332BED"/>
    <w:rsid w:val="003339C2"/>
    <w:rsid w:val="00333CD6"/>
    <w:rsid w:val="003346F0"/>
    <w:rsid w:val="00334A49"/>
    <w:rsid w:val="00334D4A"/>
    <w:rsid w:val="0033502B"/>
    <w:rsid w:val="00340013"/>
    <w:rsid w:val="00340B43"/>
    <w:rsid w:val="0034180F"/>
    <w:rsid w:val="00341EAF"/>
    <w:rsid w:val="003423DC"/>
    <w:rsid w:val="00342513"/>
    <w:rsid w:val="0034266D"/>
    <w:rsid w:val="003431F6"/>
    <w:rsid w:val="00343E2C"/>
    <w:rsid w:val="003444D6"/>
    <w:rsid w:val="00344634"/>
    <w:rsid w:val="00344C02"/>
    <w:rsid w:val="0034573E"/>
    <w:rsid w:val="00345BDC"/>
    <w:rsid w:val="00345D1A"/>
    <w:rsid w:val="003464A4"/>
    <w:rsid w:val="003479E9"/>
    <w:rsid w:val="00347D3F"/>
    <w:rsid w:val="00350864"/>
    <w:rsid w:val="00350CA3"/>
    <w:rsid w:val="003513E8"/>
    <w:rsid w:val="00352131"/>
    <w:rsid w:val="003527CF"/>
    <w:rsid w:val="00352CD9"/>
    <w:rsid w:val="00352E8F"/>
    <w:rsid w:val="00353389"/>
    <w:rsid w:val="003534A4"/>
    <w:rsid w:val="003535CB"/>
    <w:rsid w:val="00353F7C"/>
    <w:rsid w:val="00354EEA"/>
    <w:rsid w:val="00354FE5"/>
    <w:rsid w:val="003554F7"/>
    <w:rsid w:val="00355A4B"/>
    <w:rsid w:val="00356938"/>
    <w:rsid w:val="00356B16"/>
    <w:rsid w:val="00357162"/>
    <w:rsid w:val="0035744C"/>
    <w:rsid w:val="00357852"/>
    <w:rsid w:val="00357A5D"/>
    <w:rsid w:val="00360320"/>
    <w:rsid w:val="00360B58"/>
    <w:rsid w:val="003616F0"/>
    <w:rsid w:val="003617C3"/>
    <w:rsid w:val="003623A2"/>
    <w:rsid w:val="003629D1"/>
    <w:rsid w:val="00362D75"/>
    <w:rsid w:val="00364081"/>
    <w:rsid w:val="00364638"/>
    <w:rsid w:val="00364792"/>
    <w:rsid w:val="003649FE"/>
    <w:rsid w:val="0036575D"/>
    <w:rsid w:val="00365897"/>
    <w:rsid w:val="0036650A"/>
    <w:rsid w:val="00366A93"/>
    <w:rsid w:val="00366E99"/>
    <w:rsid w:val="00366FF9"/>
    <w:rsid w:val="0037037C"/>
    <w:rsid w:val="00370665"/>
    <w:rsid w:val="003708C4"/>
    <w:rsid w:val="00370CC0"/>
    <w:rsid w:val="00370E94"/>
    <w:rsid w:val="003740C2"/>
    <w:rsid w:val="003741B3"/>
    <w:rsid w:val="003746C4"/>
    <w:rsid w:val="00374A5D"/>
    <w:rsid w:val="00374E71"/>
    <w:rsid w:val="0037507C"/>
    <w:rsid w:val="003758E1"/>
    <w:rsid w:val="00375D0C"/>
    <w:rsid w:val="00375DD5"/>
    <w:rsid w:val="00375F05"/>
    <w:rsid w:val="003765EC"/>
    <w:rsid w:val="00376757"/>
    <w:rsid w:val="00376AE3"/>
    <w:rsid w:val="00376CAA"/>
    <w:rsid w:val="00377388"/>
    <w:rsid w:val="00377534"/>
    <w:rsid w:val="00377734"/>
    <w:rsid w:val="00377918"/>
    <w:rsid w:val="00377C5E"/>
    <w:rsid w:val="00377D23"/>
    <w:rsid w:val="00377D85"/>
    <w:rsid w:val="00377F5A"/>
    <w:rsid w:val="0038013C"/>
    <w:rsid w:val="003804C7"/>
    <w:rsid w:val="00381ABB"/>
    <w:rsid w:val="003820D4"/>
    <w:rsid w:val="00383BB7"/>
    <w:rsid w:val="00383DF2"/>
    <w:rsid w:val="00386AD1"/>
    <w:rsid w:val="00386D34"/>
    <w:rsid w:val="00386EC9"/>
    <w:rsid w:val="003870CC"/>
    <w:rsid w:val="0038797F"/>
    <w:rsid w:val="00387CCD"/>
    <w:rsid w:val="00387D40"/>
    <w:rsid w:val="003903AF"/>
    <w:rsid w:val="003915AC"/>
    <w:rsid w:val="003921AF"/>
    <w:rsid w:val="00392745"/>
    <w:rsid w:val="003927E1"/>
    <w:rsid w:val="00392814"/>
    <w:rsid w:val="00392F71"/>
    <w:rsid w:val="003936F3"/>
    <w:rsid w:val="00394F66"/>
    <w:rsid w:val="00395592"/>
    <w:rsid w:val="00395F8A"/>
    <w:rsid w:val="00396193"/>
    <w:rsid w:val="003964D2"/>
    <w:rsid w:val="003967AB"/>
    <w:rsid w:val="0039699F"/>
    <w:rsid w:val="0039703C"/>
    <w:rsid w:val="00397E21"/>
    <w:rsid w:val="00397E3D"/>
    <w:rsid w:val="003A0CF2"/>
    <w:rsid w:val="003A1396"/>
    <w:rsid w:val="003A285A"/>
    <w:rsid w:val="003A4064"/>
    <w:rsid w:val="003A5F0A"/>
    <w:rsid w:val="003A5F89"/>
    <w:rsid w:val="003A6543"/>
    <w:rsid w:val="003A6761"/>
    <w:rsid w:val="003A68B8"/>
    <w:rsid w:val="003A6910"/>
    <w:rsid w:val="003A7EBE"/>
    <w:rsid w:val="003B092A"/>
    <w:rsid w:val="003B0B9F"/>
    <w:rsid w:val="003B10B8"/>
    <w:rsid w:val="003B1133"/>
    <w:rsid w:val="003B1204"/>
    <w:rsid w:val="003B1C26"/>
    <w:rsid w:val="003B2861"/>
    <w:rsid w:val="003B2E5E"/>
    <w:rsid w:val="003B3045"/>
    <w:rsid w:val="003B4EEF"/>
    <w:rsid w:val="003B5011"/>
    <w:rsid w:val="003B595E"/>
    <w:rsid w:val="003B639F"/>
    <w:rsid w:val="003B69D1"/>
    <w:rsid w:val="003B6B3D"/>
    <w:rsid w:val="003B75F0"/>
    <w:rsid w:val="003B78EA"/>
    <w:rsid w:val="003B7E5A"/>
    <w:rsid w:val="003B7EE5"/>
    <w:rsid w:val="003C0808"/>
    <w:rsid w:val="003C08F3"/>
    <w:rsid w:val="003C0C1A"/>
    <w:rsid w:val="003C1931"/>
    <w:rsid w:val="003C1AD0"/>
    <w:rsid w:val="003C2368"/>
    <w:rsid w:val="003C274D"/>
    <w:rsid w:val="003C2BC7"/>
    <w:rsid w:val="003C48B6"/>
    <w:rsid w:val="003C4AFC"/>
    <w:rsid w:val="003C4E50"/>
    <w:rsid w:val="003C5553"/>
    <w:rsid w:val="003C6653"/>
    <w:rsid w:val="003C7011"/>
    <w:rsid w:val="003C72C3"/>
    <w:rsid w:val="003C7382"/>
    <w:rsid w:val="003C742E"/>
    <w:rsid w:val="003D0016"/>
    <w:rsid w:val="003D07E1"/>
    <w:rsid w:val="003D10A6"/>
    <w:rsid w:val="003D1DFC"/>
    <w:rsid w:val="003D2A53"/>
    <w:rsid w:val="003D3206"/>
    <w:rsid w:val="003D33F8"/>
    <w:rsid w:val="003D3560"/>
    <w:rsid w:val="003D3576"/>
    <w:rsid w:val="003D3F66"/>
    <w:rsid w:val="003D41EC"/>
    <w:rsid w:val="003D42D3"/>
    <w:rsid w:val="003D46CC"/>
    <w:rsid w:val="003D4756"/>
    <w:rsid w:val="003D50A6"/>
    <w:rsid w:val="003D5705"/>
    <w:rsid w:val="003D5853"/>
    <w:rsid w:val="003D6691"/>
    <w:rsid w:val="003E0007"/>
    <w:rsid w:val="003E0DB3"/>
    <w:rsid w:val="003E100B"/>
    <w:rsid w:val="003E11AA"/>
    <w:rsid w:val="003E1A13"/>
    <w:rsid w:val="003E1B2F"/>
    <w:rsid w:val="003E298E"/>
    <w:rsid w:val="003E31F1"/>
    <w:rsid w:val="003E3AB5"/>
    <w:rsid w:val="003E5381"/>
    <w:rsid w:val="003E5B85"/>
    <w:rsid w:val="003E62E5"/>
    <w:rsid w:val="003E6787"/>
    <w:rsid w:val="003E701B"/>
    <w:rsid w:val="003E7623"/>
    <w:rsid w:val="003E78F9"/>
    <w:rsid w:val="003F09E5"/>
    <w:rsid w:val="003F0DF4"/>
    <w:rsid w:val="003F15DB"/>
    <w:rsid w:val="003F18B1"/>
    <w:rsid w:val="003F1917"/>
    <w:rsid w:val="003F1A64"/>
    <w:rsid w:val="003F1D80"/>
    <w:rsid w:val="003F1E75"/>
    <w:rsid w:val="003F1FDE"/>
    <w:rsid w:val="003F39C9"/>
    <w:rsid w:val="003F3C0D"/>
    <w:rsid w:val="003F3E0B"/>
    <w:rsid w:val="003F46B8"/>
    <w:rsid w:val="003F4BCF"/>
    <w:rsid w:val="003F5151"/>
    <w:rsid w:val="003F5351"/>
    <w:rsid w:val="003F5C5E"/>
    <w:rsid w:val="003F5FE5"/>
    <w:rsid w:val="003F749C"/>
    <w:rsid w:val="003F7A38"/>
    <w:rsid w:val="003F7DC6"/>
    <w:rsid w:val="004016A6"/>
    <w:rsid w:val="00401B99"/>
    <w:rsid w:val="00402550"/>
    <w:rsid w:val="00402828"/>
    <w:rsid w:val="004032BD"/>
    <w:rsid w:val="00403656"/>
    <w:rsid w:val="00403CB1"/>
    <w:rsid w:val="0040433A"/>
    <w:rsid w:val="004050B8"/>
    <w:rsid w:val="00405334"/>
    <w:rsid w:val="00405CAA"/>
    <w:rsid w:val="00405F5F"/>
    <w:rsid w:val="004074FB"/>
    <w:rsid w:val="0040762C"/>
    <w:rsid w:val="004076A3"/>
    <w:rsid w:val="00407BF9"/>
    <w:rsid w:val="00410047"/>
    <w:rsid w:val="0041021D"/>
    <w:rsid w:val="00410274"/>
    <w:rsid w:val="00410693"/>
    <w:rsid w:val="004108E2"/>
    <w:rsid w:val="004115C6"/>
    <w:rsid w:val="00411796"/>
    <w:rsid w:val="00412510"/>
    <w:rsid w:val="00412668"/>
    <w:rsid w:val="00412EA0"/>
    <w:rsid w:val="00413F49"/>
    <w:rsid w:val="00414295"/>
    <w:rsid w:val="00414C67"/>
    <w:rsid w:val="00414D69"/>
    <w:rsid w:val="00414EEA"/>
    <w:rsid w:val="00416A5A"/>
    <w:rsid w:val="0041736D"/>
    <w:rsid w:val="004176FA"/>
    <w:rsid w:val="00417A1D"/>
    <w:rsid w:val="0042254E"/>
    <w:rsid w:val="00422643"/>
    <w:rsid w:val="00422F43"/>
    <w:rsid w:val="00422FCC"/>
    <w:rsid w:val="004236EE"/>
    <w:rsid w:val="004246A1"/>
    <w:rsid w:val="00425201"/>
    <w:rsid w:val="004254B9"/>
    <w:rsid w:val="00425CEB"/>
    <w:rsid w:val="00425EB9"/>
    <w:rsid w:val="0042612C"/>
    <w:rsid w:val="0042691F"/>
    <w:rsid w:val="0042699B"/>
    <w:rsid w:val="0042703A"/>
    <w:rsid w:val="004276E2"/>
    <w:rsid w:val="00430469"/>
    <w:rsid w:val="004304AD"/>
    <w:rsid w:val="004309A1"/>
    <w:rsid w:val="00433915"/>
    <w:rsid w:val="004349C6"/>
    <w:rsid w:val="004351D0"/>
    <w:rsid w:val="00435CE3"/>
    <w:rsid w:val="00436291"/>
    <w:rsid w:val="00436DBE"/>
    <w:rsid w:val="00436FE3"/>
    <w:rsid w:val="004371EB"/>
    <w:rsid w:val="00437443"/>
    <w:rsid w:val="00437A7D"/>
    <w:rsid w:val="00440A04"/>
    <w:rsid w:val="004411D0"/>
    <w:rsid w:val="004412F3"/>
    <w:rsid w:val="004415A0"/>
    <w:rsid w:val="00441C31"/>
    <w:rsid w:val="00441E75"/>
    <w:rsid w:val="004426F6"/>
    <w:rsid w:val="00442FED"/>
    <w:rsid w:val="00443276"/>
    <w:rsid w:val="00443771"/>
    <w:rsid w:val="004448B7"/>
    <w:rsid w:val="004451FE"/>
    <w:rsid w:val="00445441"/>
    <w:rsid w:val="0044639C"/>
    <w:rsid w:val="004469EE"/>
    <w:rsid w:val="0044745A"/>
    <w:rsid w:val="00447613"/>
    <w:rsid w:val="004479C9"/>
    <w:rsid w:val="00450EA5"/>
    <w:rsid w:val="00451432"/>
    <w:rsid w:val="004523A2"/>
    <w:rsid w:val="0045299E"/>
    <w:rsid w:val="004533E7"/>
    <w:rsid w:val="0045413A"/>
    <w:rsid w:val="0045510C"/>
    <w:rsid w:val="00455D47"/>
    <w:rsid w:val="00455F82"/>
    <w:rsid w:val="00456219"/>
    <w:rsid w:val="0045684A"/>
    <w:rsid w:val="00456885"/>
    <w:rsid w:val="00456A8B"/>
    <w:rsid w:val="00456F9C"/>
    <w:rsid w:val="00457520"/>
    <w:rsid w:val="00457889"/>
    <w:rsid w:val="00457E35"/>
    <w:rsid w:val="00461B06"/>
    <w:rsid w:val="004625E9"/>
    <w:rsid w:val="00462824"/>
    <w:rsid w:val="00463115"/>
    <w:rsid w:val="00463A0D"/>
    <w:rsid w:val="00464383"/>
    <w:rsid w:val="00465204"/>
    <w:rsid w:val="00465955"/>
    <w:rsid w:val="00465E88"/>
    <w:rsid w:val="00466F42"/>
    <w:rsid w:val="0046717A"/>
    <w:rsid w:val="0046728B"/>
    <w:rsid w:val="004674F4"/>
    <w:rsid w:val="004679A5"/>
    <w:rsid w:val="004708BA"/>
    <w:rsid w:val="0047138D"/>
    <w:rsid w:val="00472F26"/>
    <w:rsid w:val="00473039"/>
    <w:rsid w:val="00473E6F"/>
    <w:rsid w:val="00474628"/>
    <w:rsid w:val="00475138"/>
    <w:rsid w:val="00476128"/>
    <w:rsid w:val="00476678"/>
    <w:rsid w:val="0047675F"/>
    <w:rsid w:val="00476E78"/>
    <w:rsid w:val="00480153"/>
    <w:rsid w:val="004811DD"/>
    <w:rsid w:val="004816AA"/>
    <w:rsid w:val="00481EDE"/>
    <w:rsid w:val="00482318"/>
    <w:rsid w:val="00482B02"/>
    <w:rsid w:val="0048331A"/>
    <w:rsid w:val="0048344E"/>
    <w:rsid w:val="00483549"/>
    <w:rsid w:val="004840E7"/>
    <w:rsid w:val="004843AD"/>
    <w:rsid w:val="004844F3"/>
    <w:rsid w:val="004845A1"/>
    <w:rsid w:val="00484705"/>
    <w:rsid w:val="00484B01"/>
    <w:rsid w:val="00484CA1"/>
    <w:rsid w:val="00484E9C"/>
    <w:rsid w:val="00485F3E"/>
    <w:rsid w:val="00486A7E"/>
    <w:rsid w:val="00486E87"/>
    <w:rsid w:val="00487AE6"/>
    <w:rsid w:val="00487C3C"/>
    <w:rsid w:val="00487D98"/>
    <w:rsid w:val="004910E4"/>
    <w:rsid w:val="00491E20"/>
    <w:rsid w:val="00491F61"/>
    <w:rsid w:val="004922D5"/>
    <w:rsid w:val="0049270C"/>
    <w:rsid w:val="0049287D"/>
    <w:rsid w:val="00492AD6"/>
    <w:rsid w:val="00492D01"/>
    <w:rsid w:val="00492FD8"/>
    <w:rsid w:val="00493A6A"/>
    <w:rsid w:val="00493C70"/>
    <w:rsid w:val="004940FB"/>
    <w:rsid w:val="00496527"/>
    <w:rsid w:val="00497A3A"/>
    <w:rsid w:val="00497D1B"/>
    <w:rsid w:val="00497E22"/>
    <w:rsid w:val="004A03BD"/>
    <w:rsid w:val="004A0A6C"/>
    <w:rsid w:val="004A1532"/>
    <w:rsid w:val="004A1B07"/>
    <w:rsid w:val="004A1FA8"/>
    <w:rsid w:val="004A2512"/>
    <w:rsid w:val="004A2B29"/>
    <w:rsid w:val="004A3783"/>
    <w:rsid w:val="004A38E3"/>
    <w:rsid w:val="004A3A14"/>
    <w:rsid w:val="004A3DDD"/>
    <w:rsid w:val="004A416B"/>
    <w:rsid w:val="004A4591"/>
    <w:rsid w:val="004A4C12"/>
    <w:rsid w:val="004A4FD5"/>
    <w:rsid w:val="004A5ACB"/>
    <w:rsid w:val="004A5F0E"/>
    <w:rsid w:val="004A6CFE"/>
    <w:rsid w:val="004A7232"/>
    <w:rsid w:val="004A7F03"/>
    <w:rsid w:val="004B06E2"/>
    <w:rsid w:val="004B10A8"/>
    <w:rsid w:val="004B157B"/>
    <w:rsid w:val="004B26A2"/>
    <w:rsid w:val="004B391F"/>
    <w:rsid w:val="004B39A5"/>
    <w:rsid w:val="004B43F2"/>
    <w:rsid w:val="004B457E"/>
    <w:rsid w:val="004B6228"/>
    <w:rsid w:val="004B7B5E"/>
    <w:rsid w:val="004C02F8"/>
    <w:rsid w:val="004C039F"/>
    <w:rsid w:val="004C0850"/>
    <w:rsid w:val="004C20EA"/>
    <w:rsid w:val="004C294C"/>
    <w:rsid w:val="004C2EE3"/>
    <w:rsid w:val="004C2EF0"/>
    <w:rsid w:val="004C2FEC"/>
    <w:rsid w:val="004C320B"/>
    <w:rsid w:val="004C3381"/>
    <w:rsid w:val="004C3860"/>
    <w:rsid w:val="004C401E"/>
    <w:rsid w:val="004C4511"/>
    <w:rsid w:val="004C5078"/>
    <w:rsid w:val="004C5ADF"/>
    <w:rsid w:val="004C5C5D"/>
    <w:rsid w:val="004C664D"/>
    <w:rsid w:val="004C6B6C"/>
    <w:rsid w:val="004C6C2E"/>
    <w:rsid w:val="004C6CD7"/>
    <w:rsid w:val="004C7ABD"/>
    <w:rsid w:val="004D0A22"/>
    <w:rsid w:val="004D0A60"/>
    <w:rsid w:val="004D150B"/>
    <w:rsid w:val="004D2051"/>
    <w:rsid w:val="004D2CAC"/>
    <w:rsid w:val="004D4259"/>
    <w:rsid w:val="004D4412"/>
    <w:rsid w:val="004D4DDC"/>
    <w:rsid w:val="004D5447"/>
    <w:rsid w:val="004D6006"/>
    <w:rsid w:val="004D633D"/>
    <w:rsid w:val="004D6B1D"/>
    <w:rsid w:val="004D735D"/>
    <w:rsid w:val="004D7C87"/>
    <w:rsid w:val="004E12E4"/>
    <w:rsid w:val="004E1EF4"/>
    <w:rsid w:val="004E2D95"/>
    <w:rsid w:val="004E3669"/>
    <w:rsid w:val="004E3EF0"/>
    <w:rsid w:val="004E40AA"/>
    <w:rsid w:val="004E47F0"/>
    <w:rsid w:val="004E4DDF"/>
    <w:rsid w:val="004E50CA"/>
    <w:rsid w:val="004E529B"/>
    <w:rsid w:val="004E5C1B"/>
    <w:rsid w:val="004E7A0F"/>
    <w:rsid w:val="004F088F"/>
    <w:rsid w:val="004F0EF2"/>
    <w:rsid w:val="004F343F"/>
    <w:rsid w:val="004F4BAD"/>
    <w:rsid w:val="004F4C33"/>
    <w:rsid w:val="004F53B4"/>
    <w:rsid w:val="004F55BC"/>
    <w:rsid w:val="004F566F"/>
    <w:rsid w:val="004F5B50"/>
    <w:rsid w:val="004F5EE0"/>
    <w:rsid w:val="004F620C"/>
    <w:rsid w:val="004F68A6"/>
    <w:rsid w:val="004F7514"/>
    <w:rsid w:val="0050122C"/>
    <w:rsid w:val="00501E69"/>
    <w:rsid w:val="0050211A"/>
    <w:rsid w:val="005024B1"/>
    <w:rsid w:val="0050288D"/>
    <w:rsid w:val="00502FE1"/>
    <w:rsid w:val="0050314E"/>
    <w:rsid w:val="0050459F"/>
    <w:rsid w:val="00504EBD"/>
    <w:rsid w:val="0050523E"/>
    <w:rsid w:val="005056BD"/>
    <w:rsid w:val="0050665B"/>
    <w:rsid w:val="005068C9"/>
    <w:rsid w:val="005073BA"/>
    <w:rsid w:val="005076EB"/>
    <w:rsid w:val="00507C69"/>
    <w:rsid w:val="00507E1F"/>
    <w:rsid w:val="00510205"/>
    <w:rsid w:val="0051107F"/>
    <w:rsid w:val="00511E5B"/>
    <w:rsid w:val="005124D8"/>
    <w:rsid w:val="0051265F"/>
    <w:rsid w:val="00512A9C"/>
    <w:rsid w:val="00512D2D"/>
    <w:rsid w:val="00514593"/>
    <w:rsid w:val="0051483F"/>
    <w:rsid w:val="00514D41"/>
    <w:rsid w:val="0051508E"/>
    <w:rsid w:val="00516793"/>
    <w:rsid w:val="0052014A"/>
    <w:rsid w:val="0052064B"/>
    <w:rsid w:val="00520DD8"/>
    <w:rsid w:val="005224A4"/>
    <w:rsid w:val="005226BE"/>
    <w:rsid w:val="00522DAD"/>
    <w:rsid w:val="005232CC"/>
    <w:rsid w:val="005237F5"/>
    <w:rsid w:val="00523A63"/>
    <w:rsid w:val="00523E1A"/>
    <w:rsid w:val="00523F18"/>
    <w:rsid w:val="00524229"/>
    <w:rsid w:val="0052429C"/>
    <w:rsid w:val="005242D8"/>
    <w:rsid w:val="00525306"/>
    <w:rsid w:val="00526372"/>
    <w:rsid w:val="00526BA3"/>
    <w:rsid w:val="00526F31"/>
    <w:rsid w:val="00526FB4"/>
    <w:rsid w:val="00527B79"/>
    <w:rsid w:val="0053034A"/>
    <w:rsid w:val="005306E8"/>
    <w:rsid w:val="00531389"/>
    <w:rsid w:val="00531549"/>
    <w:rsid w:val="005316C4"/>
    <w:rsid w:val="00531CAF"/>
    <w:rsid w:val="00532458"/>
    <w:rsid w:val="00532886"/>
    <w:rsid w:val="00532BF3"/>
    <w:rsid w:val="00532C3E"/>
    <w:rsid w:val="005331FB"/>
    <w:rsid w:val="005339AC"/>
    <w:rsid w:val="005344CB"/>
    <w:rsid w:val="00535019"/>
    <w:rsid w:val="00535D6D"/>
    <w:rsid w:val="00535DF4"/>
    <w:rsid w:val="00535FCB"/>
    <w:rsid w:val="005363E5"/>
    <w:rsid w:val="00537297"/>
    <w:rsid w:val="0054032A"/>
    <w:rsid w:val="00540588"/>
    <w:rsid w:val="005408F0"/>
    <w:rsid w:val="00540A7C"/>
    <w:rsid w:val="00540C46"/>
    <w:rsid w:val="00541067"/>
    <w:rsid w:val="00541347"/>
    <w:rsid w:val="00541F06"/>
    <w:rsid w:val="00542323"/>
    <w:rsid w:val="00542BCE"/>
    <w:rsid w:val="00543D78"/>
    <w:rsid w:val="00543E0E"/>
    <w:rsid w:val="005441D5"/>
    <w:rsid w:val="00544382"/>
    <w:rsid w:val="0054499B"/>
    <w:rsid w:val="005450AA"/>
    <w:rsid w:val="00545E65"/>
    <w:rsid w:val="00550012"/>
    <w:rsid w:val="00550724"/>
    <w:rsid w:val="00550845"/>
    <w:rsid w:val="00550BCD"/>
    <w:rsid w:val="00550BE2"/>
    <w:rsid w:val="00551020"/>
    <w:rsid w:val="00551670"/>
    <w:rsid w:val="00551E49"/>
    <w:rsid w:val="00552521"/>
    <w:rsid w:val="00552AD8"/>
    <w:rsid w:val="00552B83"/>
    <w:rsid w:val="0055331F"/>
    <w:rsid w:val="00553A97"/>
    <w:rsid w:val="005545BA"/>
    <w:rsid w:val="00554828"/>
    <w:rsid w:val="00554D05"/>
    <w:rsid w:val="00555042"/>
    <w:rsid w:val="005554E5"/>
    <w:rsid w:val="00556B64"/>
    <w:rsid w:val="00557B1F"/>
    <w:rsid w:val="00557E4F"/>
    <w:rsid w:val="00557F35"/>
    <w:rsid w:val="0056005F"/>
    <w:rsid w:val="005604EA"/>
    <w:rsid w:val="005610DA"/>
    <w:rsid w:val="00561114"/>
    <w:rsid w:val="00561FDD"/>
    <w:rsid w:val="00562B0E"/>
    <w:rsid w:val="00562D82"/>
    <w:rsid w:val="0056307C"/>
    <w:rsid w:val="00563163"/>
    <w:rsid w:val="0056348F"/>
    <w:rsid w:val="005634DA"/>
    <w:rsid w:val="00563D7C"/>
    <w:rsid w:val="005641D6"/>
    <w:rsid w:val="005653E6"/>
    <w:rsid w:val="0056594C"/>
    <w:rsid w:val="0056616E"/>
    <w:rsid w:val="00566C16"/>
    <w:rsid w:val="00566FEF"/>
    <w:rsid w:val="00567472"/>
    <w:rsid w:val="00567E9F"/>
    <w:rsid w:val="005706D3"/>
    <w:rsid w:val="00570859"/>
    <w:rsid w:val="00571067"/>
    <w:rsid w:val="005719D6"/>
    <w:rsid w:val="00571E7D"/>
    <w:rsid w:val="0057231E"/>
    <w:rsid w:val="005728F0"/>
    <w:rsid w:val="00572DC0"/>
    <w:rsid w:val="00572E93"/>
    <w:rsid w:val="00573E93"/>
    <w:rsid w:val="0057411E"/>
    <w:rsid w:val="00575367"/>
    <w:rsid w:val="00575939"/>
    <w:rsid w:val="00576A44"/>
    <w:rsid w:val="00577705"/>
    <w:rsid w:val="00577CD2"/>
    <w:rsid w:val="00580488"/>
    <w:rsid w:val="00580C6A"/>
    <w:rsid w:val="00580C75"/>
    <w:rsid w:val="00581606"/>
    <w:rsid w:val="00581BDB"/>
    <w:rsid w:val="00582105"/>
    <w:rsid w:val="00582AC0"/>
    <w:rsid w:val="005831BC"/>
    <w:rsid w:val="00583263"/>
    <w:rsid w:val="00583291"/>
    <w:rsid w:val="0058358B"/>
    <w:rsid w:val="0058376C"/>
    <w:rsid w:val="00584096"/>
    <w:rsid w:val="005844D1"/>
    <w:rsid w:val="00584991"/>
    <w:rsid w:val="00584A2E"/>
    <w:rsid w:val="00585237"/>
    <w:rsid w:val="00585A14"/>
    <w:rsid w:val="00586553"/>
    <w:rsid w:val="005902D4"/>
    <w:rsid w:val="00590C00"/>
    <w:rsid w:val="00590C49"/>
    <w:rsid w:val="0059191F"/>
    <w:rsid w:val="00593482"/>
    <w:rsid w:val="00593C3B"/>
    <w:rsid w:val="00594F4A"/>
    <w:rsid w:val="005965F8"/>
    <w:rsid w:val="005967EE"/>
    <w:rsid w:val="0059697F"/>
    <w:rsid w:val="00596BCF"/>
    <w:rsid w:val="005A0FFE"/>
    <w:rsid w:val="005A1068"/>
    <w:rsid w:val="005A1917"/>
    <w:rsid w:val="005A1FE4"/>
    <w:rsid w:val="005A2550"/>
    <w:rsid w:val="005A2AEB"/>
    <w:rsid w:val="005A2EAD"/>
    <w:rsid w:val="005A3DAE"/>
    <w:rsid w:val="005A5F1D"/>
    <w:rsid w:val="005A5F1F"/>
    <w:rsid w:val="005A619B"/>
    <w:rsid w:val="005A66B6"/>
    <w:rsid w:val="005A67EE"/>
    <w:rsid w:val="005A75B0"/>
    <w:rsid w:val="005A7994"/>
    <w:rsid w:val="005A7DF2"/>
    <w:rsid w:val="005B001C"/>
    <w:rsid w:val="005B04C0"/>
    <w:rsid w:val="005B0666"/>
    <w:rsid w:val="005B0ADF"/>
    <w:rsid w:val="005B1A91"/>
    <w:rsid w:val="005B1D8F"/>
    <w:rsid w:val="005B1F5E"/>
    <w:rsid w:val="005B2AD0"/>
    <w:rsid w:val="005B2E85"/>
    <w:rsid w:val="005B2FA5"/>
    <w:rsid w:val="005B3415"/>
    <w:rsid w:val="005B35AE"/>
    <w:rsid w:val="005B35F3"/>
    <w:rsid w:val="005B49F1"/>
    <w:rsid w:val="005B5134"/>
    <w:rsid w:val="005B514F"/>
    <w:rsid w:val="005B69C4"/>
    <w:rsid w:val="005B7E78"/>
    <w:rsid w:val="005C07C3"/>
    <w:rsid w:val="005C0909"/>
    <w:rsid w:val="005C0E3F"/>
    <w:rsid w:val="005C191A"/>
    <w:rsid w:val="005C1D79"/>
    <w:rsid w:val="005C2020"/>
    <w:rsid w:val="005C2073"/>
    <w:rsid w:val="005C2347"/>
    <w:rsid w:val="005C2487"/>
    <w:rsid w:val="005C44EA"/>
    <w:rsid w:val="005C4F56"/>
    <w:rsid w:val="005C503D"/>
    <w:rsid w:val="005C510D"/>
    <w:rsid w:val="005C55A2"/>
    <w:rsid w:val="005C55AD"/>
    <w:rsid w:val="005C5DA9"/>
    <w:rsid w:val="005C5E30"/>
    <w:rsid w:val="005C5FF6"/>
    <w:rsid w:val="005C62F3"/>
    <w:rsid w:val="005C6837"/>
    <w:rsid w:val="005C6C96"/>
    <w:rsid w:val="005C6F44"/>
    <w:rsid w:val="005C7005"/>
    <w:rsid w:val="005C7387"/>
    <w:rsid w:val="005C779D"/>
    <w:rsid w:val="005C7B8C"/>
    <w:rsid w:val="005C7BFA"/>
    <w:rsid w:val="005D05EF"/>
    <w:rsid w:val="005D0746"/>
    <w:rsid w:val="005D1355"/>
    <w:rsid w:val="005D236C"/>
    <w:rsid w:val="005D28C8"/>
    <w:rsid w:val="005D2EBC"/>
    <w:rsid w:val="005D35A9"/>
    <w:rsid w:val="005D456B"/>
    <w:rsid w:val="005D49F0"/>
    <w:rsid w:val="005D4EC1"/>
    <w:rsid w:val="005D55F7"/>
    <w:rsid w:val="005D58EB"/>
    <w:rsid w:val="005D5BA3"/>
    <w:rsid w:val="005D7268"/>
    <w:rsid w:val="005D72D7"/>
    <w:rsid w:val="005D7428"/>
    <w:rsid w:val="005D7609"/>
    <w:rsid w:val="005E0520"/>
    <w:rsid w:val="005E0765"/>
    <w:rsid w:val="005E18F9"/>
    <w:rsid w:val="005E1916"/>
    <w:rsid w:val="005E2A35"/>
    <w:rsid w:val="005E2D09"/>
    <w:rsid w:val="005E2EB7"/>
    <w:rsid w:val="005E4A86"/>
    <w:rsid w:val="005E590F"/>
    <w:rsid w:val="005E688F"/>
    <w:rsid w:val="005E6C9B"/>
    <w:rsid w:val="005E78EE"/>
    <w:rsid w:val="005F008D"/>
    <w:rsid w:val="005F01B3"/>
    <w:rsid w:val="005F0F71"/>
    <w:rsid w:val="005F2164"/>
    <w:rsid w:val="005F222A"/>
    <w:rsid w:val="005F22E8"/>
    <w:rsid w:val="005F23FA"/>
    <w:rsid w:val="005F30F5"/>
    <w:rsid w:val="005F3F71"/>
    <w:rsid w:val="005F466D"/>
    <w:rsid w:val="005F4722"/>
    <w:rsid w:val="005F49C9"/>
    <w:rsid w:val="005F4BF1"/>
    <w:rsid w:val="005F51B9"/>
    <w:rsid w:val="005F595B"/>
    <w:rsid w:val="005F65F7"/>
    <w:rsid w:val="005F6B11"/>
    <w:rsid w:val="0060008D"/>
    <w:rsid w:val="00600B4A"/>
    <w:rsid w:val="00601F56"/>
    <w:rsid w:val="006020E4"/>
    <w:rsid w:val="0060227D"/>
    <w:rsid w:val="006029CB"/>
    <w:rsid w:val="00602AA8"/>
    <w:rsid w:val="00602E81"/>
    <w:rsid w:val="00603003"/>
    <w:rsid w:val="00603391"/>
    <w:rsid w:val="0060372D"/>
    <w:rsid w:val="00603A10"/>
    <w:rsid w:val="00604334"/>
    <w:rsid w:val="006048D9"/>
    <w:rsid w:val="00604E1E"/>
    <w:rsid w:val="00604E23"/>
    <w:rsid w:val="006055DB"/>
    <w:rsid w:val="00605A41"/>
    <w:rsid w:val="00605FB6"/>
    <w:rsid w:val="006060EE"/>
    <w:rsid w:val="006062F6"/>
    <w:rsid w:val="0060736D"/>
    <w:rsid w:val="006101CB"/>
    <w:rsid w:val="00610280"/>
    <w:rsid w:val="00610599"/>
    <w:rsid w:val="00610F11"/>
    <w:rsid w:val="00611C63"/>
    <w:rsid w:val="006135AE"/>
    <w:rsid w:val="006142FB"/>
    <w:rsid w:val="00614942"/>
    <w:rsid w:val="00615849"/>
    <w:rsid w:val="00616279"/>
    <w:rsid w:val="00616685"/>
    <w:rsid w:val="00616FDE"/>
    <w:rsid w:val="00617056"/>
    <w:rsid w:val="00617487"/>
    <w:rsid w:val="00617956"/>
    <w:rsid w:val="00617D99"/>
    <w:rsid w:val="006200F1"/>
    <w:rsid w:val="00620AC1"/>
    <w:rsid w:val="006225BC"/>
    <w:rsid w:val="00622B64"/>
    <w:rsid w:val="00622D3A"/>
    <w:rsid w:val="00623A78"/>
    <w:rsid w:val="00623D01"/>
    <w:rsid w:val="00624333"/>
    <w:rsid w:val="006253BA"/>
    <w:rsid w:val="00625482"/>
    <w:rsid w:val="00625792"/>
    <w:rsid w:val="006257FF"/>
    <w:rsid w:val="00625806"/>
    <w:rsid w:val="006259DF"/>
    <w:rsid w:val="0062647C"/>
    <w:rsid w:val="00626E67"/>
    <w:rsid w:val="0062741E"/>
    <w:rsid w:val="006278FA"/>
    <w:rsid w:val="00631C0E"/>
    <w:rsid w:val="00631F5F"/>
    <w:rsid w:val="00631FF8"/>
    <w:rsid w:val="00633145"/>
    <w:rsid w:val="006338A2"/>
    <w:rsid w:val="006338D5"/>
    <w:rsid w:val="00634C63"/>
    <w:rsid w:val="00635781"/>
    <w:rsid w:val="00635B90"/>
    <w:rsid w:val="006367EE"/>
    <w:rsid w:val="00636AF8"/>
    <w:rsid w:val="00641429"/>
    <w:rsid w:val="006416AD"/>
    <w:rsid w:val="00641D33"/>
    <w:rsid w:val="00642ADF"/>
    <w:rsid w:val="00642D6B"/>
    <w:rsid w:val="00643965"/>
    <w:rsid w:val="00643DC4"/>
    <w:rsid w:val="0064445B"/>
    <w:rsid w:val="00645189"/>
    <w:rsid w:val="0064546B"/>
    <w:rsid w:val="0064553F"/>
    <w:rsid w:val="0064602B"/>
    <w:rsid w:val="00647315"/>
    <w:rsid w:val="00647A75"/>
    <w:rsid w:val="00647C43"/>
    <w:rsid w:val="00650577"/>
    <w:rsid w:val="006509ED"/>
    <w:rsid w:val="00652582"/>
    <w:rsid w:val="0065399F"/>
    <w:rsid w:val="00653C71"/>
    <w:rsid w:val="00654936"/>
    <w:rsid w:val="006550C5"/>
    <w:rsid w:val="006550FC"/>
    <w:rsid w:val="006564B4"/>
    <w:rsid w:val="006564CB"/>
    <w:rsid w:val="0065665A"/>
    <w:rsid w:val="00656830"/>
    <w:rsid w:val="00656FEE"/>
    <w:rsid w:val="00657A52"/>
    <w:rsid w:val="00657C4C"/>
    <w:rsid w:val="0066008A"/>
    <w:rsid w:val="00660F8C"/>
    <w:rsid w:val="0066142F"/>
    <w:rsid w:val="00661777"/>
    <w:rsid w:val="006618B1"/>
    <w:rsid w:val="00661A2F"/>
    <w:rsid w:val="00661B8C"/>
    <w:rsid w:val="00661C70"/>
    <w:rsid w:val="00661E04"/>
    <w:rsid w:val="00661E78"/>
    <w:rsid w:val="006625B4"/>
    <w:rsid w:val="006628AC"/>
    <w:rsid w:val="00662B52"/>
    <w:rsid w:val="00662D68"/>
    <w:rsid w:val="006630A4"/>
    <w:rsid w:val="0066354C"/>
    <w:rsid w:val="006638B7"/>
    <w:rsid w:val="00663B9A"/>
    <w:rsid w:val="00664B0C"/>
    <w:rsid w:val="006651B8"/>
    <w:rsid w:val="006653DD"/>
    <w:rsid w:val="006664E2"/>
    <w:rsid w:val="0066651C"/>
    <w:rsid w:val="0066762A"/>
    <w:rsid w:val="00667A2C"/>
    <w:rsid w:val="00670C76"/>
    <w:rsid w:val="00671721"/>
    <w:rsid w:val="0067172D"/>
    <w:rsid w:val="00671B89"/>
    <w:rsid w:val="00671EF0"/>
    <w:rsid w:val="006721CC"/>
    <w:rsid w:val="00672804"/>
    <w:rsid w:val="0067341D"/>
    <w:rsid w:val="00673A0D"/>
    <w:rsid w:val="00674A15"/>
    <w:rsid w:val="00674ADA"/>
    <w:rsid w:val="00674DD0"/>
    <w:rsid w:val="00675B50"/>
    <w:rsid w:val="00676388"/>
    <w:rsid w:val="006764CB"/>
    <w:rsid w:val="0067687F"/>
    <w:rsid w:val="006775A6"/>
    <w:rsid w:val="00677F82"/>
    <w:rsid w:val="00680509"/>
    <w:rsid w:val="006812CF"/>
    <w:rsid w:val="00681459"/>
    <w:rsid w:val="00681D52"/>
    <w:rsid w:val="0068235A"/>
    <w:rsid w:val="00682469"/>
    <w:rsid w:val="00684DBE"/>
    <w:rsid w:val="00685288"/>
    <w:rsid w:val="00686B3F"/>
    <w:rsid w:val="00686E8F"/>
    <w:rsid w:val="0068740E"/>
    <w:rsid w:val="00690AE6"/>
    <w:rsid w:val="00691C00"/>
    <w:rsid w:val="00691F60"/>
    <w:rsid w:val="00691F7B"/>
    <w:rsid w:val="00692BD6"/>
    <w:rsid w:val="00693552"/>
    <w:rsid w:val="00693C88"/>
    <w:rsid w:val="00694569"/>
    <w:rsid w:val="00694860"/>
    <w:rsid w:val="00694AF3"/>
    <w:rsid w:val="00695540"/>
    <w:rsid w:val="00695F33"/>
    <w:rsid w:val="0069721C"/>
    <w:rsid w:val="006A01F0"/>
    <w:rsid w:val="006A087A"/>
    <w:rsid w:val="006A1BA8"/>
    <w:rsid w:val="006A1EB4"/>
    <w:rsid w:val="006A2272"/>
    <w:rsid w:val="006A334B"/>
    <w:rsid w:val="006A3715"/>
    <w:rsid w:val="006A429B"/>
    <w:rsid w:val="006A4872"/>
    <w:rsid w:val="006A4BD0"/>
    <w:rsid w:val="006A5464"/>
    <w:rsid w:val="006A553A"/>
    <w:rsid w:val="006A5B9A"/>
    <w:rsid w:val="006A5C40"/>
    <w:rsid w:val="006A69DD"/>
    <w:rsid w:val="006A6B99"/>
    <w:rsid w:val="006A7272"/>
    <w:rsid w:val="006A7A0D"/>
    <w:rsid w:val="006B0460"/>
    <w:rsid w:val="006B0718"/>
    <w:rsid w:val="006B1D72"/>
    <w:rsid w:val="006B1F2D"/>
    <w:rsid w:val="006B281F"/>
    <w:rsid w:val="006B2BAF"/>
    <w:rsid w:val="006B33C9"/>
    <w:rsid w:val="006B3436"/>
    <w:rsid w:val="006B39E1"/>
    <w:rsid w:val="006B4722"/>
    <w:rsid w:val="006B4C5B"/>
    <w:rsid w:val="006B4FB0"/>
    <w:rsid w:val="006B5B93"/>
    <w:rsid w:val="006B620A"/>
    <w:rsid w:val="006B684C"/>
    <w:rsid w:val="006B751A"/>
    <w:rsid w:val="006B7D61"/>
    <w:rsid w:val="006B7D93"/>
    <w:rsid w:val="006C0372"/>
    <w:rsid w:val="006C04CF"/>
    <w:rsid w:val="006C0646"/>
    <w:rsid w:val="006C072B"/>
    <w:rsid w:val="006C093E"/>
    <w:rsid w:val="006C0F6A"/>
    <w:rsid w:val="006C13B5"/>
    <w:rsid w:val="006C22B1"/>
    <w:rsid w:val="006C2762"/>
    <w:rsid w:val="006C351D"/>
    <w:rsid w:val="006C429F"/>
    <w:rsid w:val="006C447E"/>
    <w:rsid w:val="006C45C3"/>
    <w:rsid w:val="006C4755"/>
    <w:rsid w:val="006C5F4E"/>
    <w:rsid w:val="006C7BAB"/>
    <w:rsid w:val="006C7E6A"/>
    <w:rsid w:val="006D00AC"/>
    <w:rsid w:val="006D03A7"/>
    <w:rsid w:val="006D043C"/>
    <w:rsid w:val="006D240C"/>
    <w:rsid w:val="006D287A"/>
    <w:rsid w:val="006D2A24"/>
    <w:rsid w:val="006D2C24"/>
    <w:rsid w:val="006D3204"/>
    <w:rsid w:val="006D32DC"/>
    <w:rsid w:val="006D333B"/>
    <w:rsid w:val="006D4704"/>
    <w:rsid w:val="006D4917"/>
    <w:rsid w:val="006D4F8C"/>
    <w:rsid w:val="006D6166"/>
    <w:rsid w:val="006D63A2"/>
    <w:rsid w:val="006D63A9"/>
    <w:rsid w:val="006D6461"/>
    <w:rsid w:val="006D6629"/>
    <w:rsid w:val="006D6FA3"/>
    <w:rsid w:val="006D71B0"/>
    <w:rsid w:val="006D75B5"/>
    <w:rsid w:val="006E073F"/>
    <w:rsid w:val="006E1AD6"/>
    <w:rsid w:val="006E2577"/>
    <w:rsid w:val="006E2B34"/>
    <w:rsid w:val="006E30F9"/>
    <w:rsid w:val="006E3776"/>
    <w:rsid w:val="006E40B6"/>
    <w:rsid w:val="006E4281"/>
    <w:rsid w:val="006E479F"/>
    <w:rsid w:val="006E4B5D"/>
    <w:rsid w:val="006E4F6B"/>
    <w:rsid w:val="006E568C"/>
    <w:rsid w:val="006E57E5"/>
    <w:rsid w:val="006E5C63"/>
    <w:rsid w:val="006E6514"/>
    <w:rsid w:val="006E6894"/>
    <w:rsid w:val="006E6963"/>
    <w:rsid w:val="006E6A73"/>
    <w:rsid w:val="006F0730"/>
    <w:rsid w:val="006F10AC"/>
    <w:rsid w:val="006F1A20"/>
    <w:rsid w:val="006F1AED"/>
    <w:rsid w:val="006F21F8"/>
    <w:rsid w:val="006F2605"/>
    <w:rsid w:val="006F2B4E"/>
    <w:rsid w:val="006F2D06"/>
    <w:rsid w:val="006F2D62"/>
    <w:rsid w:val="006F35DF"/>
    <w:rsid w:val="006F36A7"/>
    <w:rsid w:val="006F3E9A"/>
    <w:rsid w:val="006F3F4B"/>
    <w:rsid w:val="006F4298"/>
    <w:rsid w:val="006F69B1"/>
    <w:rsid w:val="006F71A0"/>
    <w:rsid w:val="00700730"/>
    <w:rsid w:val="00700FD7"/>
    <w:rsid w:val="00701599"/>
    <w:rsid w:val="007016E9"/>
    <w:rsid w:val="007020DE"/>
    <w:rsid w:val="0070295D"/>
    <w:rsid w:val="00702D5F"/>
    <w:rsid w:val="00702DDC"/>
    <w:rsid w:val="00702F5E"/>
    <w:rsid w:val="007033F4"/>
    <w:rsid w:val="00704562"/>
    <w:rsid w:val="00704FE3"/>
    <w:rsid w:val="00705A23"/>
    <w:rsid w:val="00705EE6"/>
    <w:rsid w:val="00705FF5"/>
    <w:rsid w:val="00706BF5"/>
    <w:rsid w:val="00706D0D"/>
    <w:rsid w:val="00706E40"/>
    <w:rsid w:val="00706F7C"/>
    <w:rsid w:val="0070712A"/>
    <w:rsid w:val="007078C3"/>
    <w:rsid w:val="00707913"/>
    <w:rsid w:val="00707D4E"/>
    <w:rsid w:val="00707DDB"/>
    <w:rsid w:val="007104F3"/>
    <w:rsid w:val="007121E2"/>
    <w:rsid w:val="007129E3"/>
    <w:rsid w:val="00712CED"/>
    <w:rsid w:val="00712F05"/>
    <w:rsid w:val="00713252"/>
    <w:rsid w:val="00713E23"/>
    <w:rsid w:val="007143FE"/>
    <w:rsid w:val="00716248"/>
    <w:rsid w:val="00716B60"/>
    <w:rsid w:val="00716D3D"/>
    <w:rsid w:val="00716FDE"/>
    <w:rsid w:val="007171B0"/>
    <w:rsid w:val="007174AD"/>
    <w:rsid w:val="00717D22"/>
    <w:rsid w:val="00720871"/>
    <w:rsid w:val="00720DE2"/>
    <w:rsid w:val="007213CC"/>
    <w:rsid w:val="007214E3"/>
    <w:rsid w:val="00722BF1"/>
    <w:rsid w:val="007232C7"/>
    <w:rsid w:val="00724A68"/>
    <w:rsid w:val="00724F0F"/>
    <w:rsid w:val="007259F4"/>
    <w:rsid w:val="007261A0"/>
    <w:rsid w:val="00726BDD"/>
    <w:rsid w:val="00727080"/>
    <w:rsid w:val="0072729F"/>
    <w:rsid w:val="0072793F"/>
    <w:rsid w:val="00727BCC"/>
    <w:rsid w:val="0073010A"/>
    <w:rsid w:val="00730628"/>
    <w:rsid w:val="00730DBA"/>
    <w:rsid w:val="00732C07"/>
    <w:rsid w:val="00732D3C"/>
    <w:rsid w:val="00732F2C"/>
    <w:rsid w:val="00732F6A"/>
    <w:rsid w:val="00733A06"/>
    <w:rsid w:val="0073457A"/>
    <w:rsid w:val="00734FB1"/>
    <w:rsid w:val="00735B8B"/>
    <w:rsid w:val="00735C4C"/>
    <w:rsid w:val="0073681D"/>
    <w:rsid w:val="00737B1B"/>
    <w:rsid w:val="007403BD"/>
    <w:rsid w:val="00741825"/>
    <w:rsid w:val="007421C5"/>
    <w:rsid w:val="007426BE"/>
    <w:rsid w:val="00742C89"/>
    <w:rsid w:val="0074344F"/>
    <w:rsid w:val="007438AB"/>
    <w:rsid w:val="007451B1"/>
    <w:rsid w:val="00746A2D"/>
    <w:rsid w:val="00746EAF"/>
    <w:rsid w:val="00747631"/>
    <w:rsid w:val="007476B8"/>
    <w:rsid w:val="007477E5"/>
    <w:rsid w:val="007513DA"/>
    <w:rsid w:val="00751C9F"/>
    <w:rsid w:val="00752661"/>
    <w:rsid w:val="007527A1"/>
    <w:rsid w:val="00754292"/>
    <w:rsid w:val="007544B2"/>
    <w:rsid w:val="007545F6"/>
    <w:rsid w:val="00754EF6"/>
    <w:rsid w:val="00754FEE"/>
    <w:rsid w:val="00755240"/>
    <w:rsid w:val="0075550A"/>
    <w:rsid w:val="00756A1A"/>
    <w:rsid w:val="00756C49"/>
    <w:rsid w:val="00756C8B"/>
    <w:rsid w:val="00757DA6"/>
    <w:rsid w:val="0076003E"/>
    <w:rsid w:val="0076262C"/>
    <w:rsid w:val="00762904"/>
    <w:rsid w:val="0076305B"/>
    <w:rsid w:val="00763428"/>
    <w:rsid w:val="00763A48"/>
    <w:rsid w:val="00763CE9"/>
    <w:rsid w:val="00764137"/>
    <w:rsid w:val="007645B4"/>
    <w:rsid w:val="007648F1"/>
    <w:rsid w:val="007650E1"/>
    <w:rsid w:val="0076556E"/>
    <w:rsid w:val="00766080"/>
    <w:rsid w:val="00766650"/>
    <w:rsid w:val="007669AD"/>
    <w:rsid w:val="00766FD3"/>
    <w:rsid w:val="007677A2"/>
    <w:rsid w:val="00767DB7"/>
    <w:rsid w:val="00770598"/>
    <w:rsid w:val="00771B18"/>
    <w:rsid w:val="0077312B"/>
    <w:rsid w:val="0077317C"/>
    <w:rsid w:val="00773A64"/>
    <w:rsid w:val="00773FA2"/>
    <w:rsid w:val="007744AA"/>
    <w:rsid w:val="00774F1A"/>
    <w:rsid w:val="007752E2"/>
    <w:rsid w:val="00775D9C"/>
    <w:rsid w:val="0077617D"/>
    <w:rsid w:val="00776364"/>
    <w:rsid w:val="0077679A"/>
    <w:rsid w:val="00776A74"/>
    <w:rsid w:val="0078123C"/>
    <w:rsid w:val="0078154D"/>
    <w:rsid w:val="00781618"/>
    <w:rsid w:val="00781B11"/>
    <w:rsid w:val="00781D97"/>
    <w:rsid w:val="007824CF"/>
    <w:rsid w:val="00782677"/>
    <w:rsid w:val="007827D2"/>
    <w:rsid w:val="00782F63"/>
    <w:rsid w:val="00783451"/>
    <w:rsid w:val="007837C6"/>
    <w:rsid w:val="00784C50"/>
    <w:rsid w:val="00784EA2"/>
    <w:rsid w:val="007856B2"/>
    <w:rsid w:val="00785B30"/>
    <w:rsid w:val="00785B75"/>
    <w:rsid w:val="00785D30"/>
    <w:rsid w:val="007878C1"/>
    <w:rsid w:val="00787D38"/>
    <w:rsid w:val="00790143"/>
    <w:rsid w:val="00790216"/>
    <w:rsid w:val="00791944"/>
    <w:rsid w:val="00791A4D"/>
    <w:rsid w:val="0079265B"/>
    <w:rsid w:val="00792FE4"/>
    <w:rsid w:val="007932AB"/>
    <w:rsid w:val="0079331F"/>
    <w:rsid w:val="0079350B"/>
    <w:rsid w:val="007935CE"/>
    <w:rsid w:val="0079460E"/>
    <w:rsid w:val="00794A95"/>
    <w:rsid w:val="00794E90"/>
    <w:rsid w:val="00795984"/>
    <w:rsid w:val="00795D0B"/>
    <w:rsid w:val="00795DE4"/>
    <w:rsid w:val="00795E74"/>
    <w:rsid w:val="007966D9"/>
    <w:rsid w:val="00796A6D"/>
    <w:rsid w:val="00796B78"/>
    <w:rsid w:val="00797DE1"/>
    <w:rsid w:val="007A014D"/>
    <w:rsid w:val="007A094C"/>
    <w:rsid w:val="007A18B2"/>
    <w:rsid w:val="007A2326"/>
    <w:rsid w:val="007A2EBA"/>
    <w:rsid w:val="007A32DD"/>
    <w:rsid w:val="007A37D3"/>
    <w:rsid w:val="007A3EB3"/>
    <w:rsid w:val="007A3FA2"/>
    <w:rsid w:val="007A45FF"/>
    <w:rsid w:val="007A4952"/>
    <w:rsid w:val="007A4EAB"/>
    <w:rsid w:val="007A500A"/>
    <w:rsid w:val="007A5D7F"/>
    <w:rsid w:val="007A5EA6"/>
    <w:rsid w:val="007A7410"/>
    <w:rsid w:val="007A7D8F"/>
    <w:rsid w:val="007A7EE4"/>
    <w:rsid w:val="007A7FA1"/>
    <w:rsid w:val="007B073D"/>
    <w:rsid w:val="007B09AD"/>
    <w:rsid w:val="007B233D"/>
    <w:rsid w:val="007B2786"/>
    <w:rsid w:val="007B3F43"/>
    <w:rsid w:val="007B4272"/>
    <w:rsid w:val="007B6419"/>
    <w:rsid w:val="007B6471"/>
    <w:rsid w:val="007B696F"/>
    <w:rsid w:val="007C1151"/>
    <w:rsid w:val="007C1AD3"/>
    <w:rsid w:val="007C1F1E"/>
    <w:rsid w:val="007C2BA7"/>
    <w:rsid w:val="007C2EA3"/>
    <w:rsid w:val="007C3520"/>
    <w:rsid w:val="007C3937"/>
    <w:rsid w:val="007C3E91"/>
    <w:rsid w:val="007C408E"/>
    <w:rsid w:val="007C4185"/>
    <w:rsid w:val="007C4801"/>
    <w:rsid w:val="007C5A19"/>
    <w:rsid w:val="007C5FEE"/>
    <w:rsid w:val="007C60FD"/>
    <w:rsid w:val="007C61D6"/>
    <w:rsid w:val="007C634E"/>
    <w:rsid w:val="007C69A9"/>
    <w:rsid w:val="007C77F8"/>
    <w:rsid w:val="007D03B1"/>
    <w:rsid w:val="007D0AA1"/>
    <w:rsid w:val="007D0AFF"/>
    <w:rsid w:val="007D1988"/>
    <w:rsid w:val="007D1D42"/>
    <w:rsid w:val="007D1EE5"/>
    <w:rsid w:val="007D2811"/>
    <w:rsid w:val="007D3ED8"/>
    <w:rsid w:val="007D4385"/>
    <w:rsid w:val="007D4578"/>
    <w:rsid w:val="007D4845"/>
    <w:rsid w:val="007D4F8E"/>
    <w:rsid w:val="007D561F"/>
    <w:rsid w:val="007D6757"/>
    <w:rsid w:val="007D6BE6"/>
    <w:rsid w:val="007D79BB"/>
    <w:rsid w:val="007D7ACB"/>
    <w:rsid w:val="007E000C"/>
    <w:rsid w:val="007E03EE"/>
    <w:rsid w:val="007E06DB"/>
    <w:rsid w:val="007E0C60"/>
    <w:rsid w:val="007E13C0"/>
    <w:rsid w:val="007E288C"/>
    <w:rsid w:val="007E2B12"/>
    <w:rsid w:val="007E2D6E"/>
    <w:rsid w:val="007E48B8"/>
    <w:rsid w:val="007E50DE"/>
    <w:rsid w:val="007E523C"/>
    <w:rsid w:val="007E5D29"/>
    <w:rsid w:val="007E5DF5"/>
    <w:rsid w:val="007E667B"/>
    <w:rsid w:val="007E7915"/>
    <w:rsid w:val="007F0A7F"/>
    <w:rsid w:val="007F1583"/>
    <w:rsid w:val="007F27B6"/>
    <w:rsid w:val="007F313B"/>
    <w:rsid w:val="007F34DC"/>
    <w:rsid w:val="007F388A"/>
    <w:rsid w:val="007F42A7"/>
    <w:rsid w:val="007F49F4"/>
    <w:rsid w:val="007F4D51"/>
    <w:rsid w:val="007F5453"/>
    <w:rsid w:val="007F6344"/>
    <w:rsid w:val="007F6EE8"/>
    <w:rsid w:val="007F7091"/>
    <w:rsid w:val="007F7301"/>
    <w:rsid w:val="007F73F6"/>
    <w:rsid w:val="007F76A9"/>
    <w:rsid w:val="007F79DC"/>
    <w:rsid w:val="007F7D0E"/>
    <w:rsid w:val="007F7F12"/>
    <w:rsid w:val="008016EC"/>
    <w:rsid w:val="00801AC1"/>
    <w:rsid w:val="0080226D"/>
    <w:rsid w:val="008022FD"/>
    <w:rsid w:val="0080394D"/>
    <w:rsid w:val="00803EE7"/>
    <w:rsid w:val="008042D9"/>
    <w:rsid w:val="008048C0"/>
    <w:rsid w:val="00804D72"/>
    <w:rsid w:val="00806BEF"/>
    <w:rsid w:val="0080728B"/>
    <w:rsid w:val="008073D8"/>
    <w:rsid w:val="008074EE"/>
    <w:rsid w:val="00807800"/>
    <w:rsid w:val="00810E57"/>
    <w:rsid w:val="00811538"/>
    <w:rsid w:val="00811B1F"/>
    <w:rsid w:val="00811FF9"/>
    <w:rsid w:val="008121DF"/>
    <w:rsid w:val="008126B6"/>
    <w:rsid w:val="00812FB3"/>
    <w:rsid w:val="008130CF"/>
    <w:rsid w:val="00813448"/>
    <w:rsid w:val="00813841"/>
    <w:rsid w:val="00813E77"/>
    <w:rsid w:val="008144E1"/>
    <w:rsid w:val="008144FB"/>
    <w:rsid w:val="00814CD4"/>
    <w:rsid w:val="00814D24"/>
    <w:rsid w:val="00814F44"/>
    <w:rsid w:val="00814FCF"/>
    <w:rsid w:val="008151A8"/>
    <w:rsid w:val="008151FF"/>
    <w:rsid w:val="008153BE"/>
    <w:rsid w:val="00816220"/>
    <w:rsid w:val="008163B5"/>
    <w:rsid w:val="008165CC"/>
    <w:rsid w:val="00817668"/>
    <w:rsid w:val="008177A7"/>
    <w:rsid w:val="0081798F"/>
    <w:rsid w:val="00817BB0"/>
    <w:rsid w:val="00820103"/>
    <w:rsid w:val="00820BBC"/>
    <w:rsid w:val="008212D1"/>
    <w:rsid w:val="00821F91"/>
    <w:rsid w:val="00821FBA"/>
    <w:rsid w:val="00822C0F"/>
    <w:rsid w:val="00822FC1"/>
    <w:rsid w:val="00822FCB"/>
    <w:rsid w:val="008235C9"/>
    <w:rsid w:val="00823B58"/>
    <w:rsid w:val="00824806"/>
    <w:rsid w:val="00824B27"/>
    <w:rsid w:val="00824D9A"/>
    <w:rsid w:val="0082612E"/>
    <w:rsid w:val="008267B7"/>
    <w:rsid w:val="008267E1"/>
    <w:rsid w:val="00826A2A"/>
    <w:rsid w:val="00826D46"/>
    <w:rsid w:val="00826F1A"/>
    <w:rsid w:val="008307BD"/>
    <w:rsid w:val="008315B9"/>
    <w:rsid w:val="00831B54"/>
    <w:rsid w:val="008323C5"/>
    <w:rsid w:val="00832988"/>
    <w:rsid w:val="00833206"/>
    <w:rsid w:val="00834938"/>
    <w:rsid w:val="00834BCC"/>
    <w:rsid w:val="0083503D"/>
    <w:rsid w:val="00835287"/>
    <w:rsid w:val="00835874"/>
    <w:rsid w:val="00835AAE"/>
    <w:rsid w:val="008367B7"/>
    <w:rsid w:val="00837A7D"/>
    <w:rsid w:val="00837F75"/>
    <w:rsid w:val="008408EF"/>
    <w:rsid w:val="00840D6A"/>
    <w:rsid w:val="00840E90"/>
    <w:rsid w:val="00841624"/>
    <w:rsid w:val="00841787"/>
    <w:rsid w:val="00841CE2"/>
    <w:rsid w:val="00842131"/>
    <w:rsid w:val="0084239A"/>
    <w:rsid w:val="008426E9"/>
    <w:rsid w:val="00842A38"/>
    <w:rsid w:val="00843736"/>
    <w:rsid w:val="00843CC0"/>
    <w:rsid w:val="00844B18"/>
    <w:rsid w:val="00844D35"/>
    <w:rsid w:val="00845F06"/>
    <w:rsid w:val="00846035"/>
    <w:rsid w:val="0084725D"/>
    <w:rsid w:val="00847B8D"/>
    <w:rsid w:val="00847EB9"/>
    <w:rsid w:val="008518EE"/>
    <w:rsid w:val="00851E50"/>
    <w:rsid w:val="00852D63"/>
    <w:rsid w:val="008532DB"/>
    <w:rsid w:val="008544A3"/>
    <w:rsid w:val="008548C0"/>
    <w:rsid w:val="00854C7A"/>
    <w:rsid w:val="00856806"/>
    <w:rsid w:val="0085687D"/>
    <w:rsid w:val="008570E8"/>
    <w:rsid w:val="0085733A"/>
    <w:rsid w:val="0085742F"/>
    <w:rsid w:val="00857A36"/>
    <w:rsid w:val="00857D77"/>
    <w:rsid w:val="008602F0"/>
    <w:rsid w:val="0086048F"/>
    <w:rsid w:val="008612BB"/>
    <w:rsid w:val="0086149E"/>
    <w:rsid w:val="00861875"/>
    <w:rsid w:val="00861D95"/>
    <w:rsid w:val="008626ED"/>
    <w:rsid w:val="00862C9A"/>
    <w:rsid w:val="00862CBB"/>
    <w:rsid w:val="0086348D"/>
    <w:rsid w:val="00863804"/>
    <w:rsid w:val="00863DF5"/>
    <w:rsid w:val="008644D2"/>
    <w:rsid w:val="00864528"/>
    <w:rsid w:val="00864B4A"/>
    <w:rsid w:val="00865DC1"/>
    <w:rsid w:val="00865E0B"/>
    <w:rsid w:val="00866292"/>
    <w:rsid w:val="0086663E"/>
    <w:rsid w:val="00866812"/>
    <w:rsid w:val="00866CBB"/>
    <w:rsid w:val="0086759C"/>
    <w:rsid w:val="008703AF"/>
    <w:rsid w:val="00870E68"/>
    <w:rsid w:val="00871158"/>
    <w:rsid w:val="008711C8"/>
    <w:rsid w:val="00871C74"/>
    <w:rsid w:val="00873679"/>
    <w:rsid w:val="00873746"/>
    <w:rsid w:val="00873B21"/>
    <w:rsid w:val="00874876"/>
    <w:rsid w:val="00875B31"/>
    <w:rsid w:val="00875C36"/>
    <w:rsid w:val="00876329"/>
    <w:rsid w:val="00876C0C"/>
    <w:rsid w:val="00876ECC"/>
    <w:rsid w:val="008770A9"/>
    <w:rsid w:val="00880264"/>
    <w:rsid w:val="00880273"/>
    <w:rsid w:val="008806B1"/>
    <w:rsid w:val="0088121C"/>
    <w:rsid w:val="00882EE2"/>
    <w:rsid w:val="00882F64"/>
    <w:rsid w:val="00883181"/>
    <w:rsid w:val="008837EB"/>
    <w:rsid w:val="00883949"/>
    <w:rsid w:val="00883BB4"/>
    <w:rsid w:val="00883D12"/>
    <w:rsid w:val="00883EB7"/>
    <w:rsid w:val="00884679"/>
    <w:rsid w:val="008848E5"/>
    <w:rsid w:val="00885554"/>
    <w:rsid w:val="00885596"/>
    <w:rsid w:val="00885F19"/>
    <w:rsid w:val="0088655E"/>
    <w:rsid w:val="00886C54"/>
    <w:rsid w:val="00890619"/>
    <w:rsid w:val="00890C5B"/>
    <w:rsid w:val="00890ED7"/>
    <w:rsid w:val="00891075"/>
    <w:rsid w:val="00891F5C"/>
    <w:rsid w:val="00892657"/>
    <w:rsid w:val="00892E2C"/>
    <w:rsid w:val="008938B7"/>
    <w:rsid w:val="00893CC6"/>
    <w:rsid w:val="00893F8B"/>
    <w:rsid w:val="008952A3"/>
    <w:rsid w:val="008956CD"/>
    <w:rsid w:val="00895F7A"/>
    <w:rsid w:val="00895FF4"/>
    <w:rsid w:val="00896BDC"/>
    <w:rsid w:val="00896E3F"/>
    <w:rsid w:val="00897BF9"/>
    <w:rsid w:val="00897F9A"/>
    <w:rsid w:val="008A010B"/>
    <w:rsid w:val="008A0402"/>
    <w:rsid w:val="008A07BD"/>
    <w:rsid w:val="008A099F"/>
    <w:rsid w:val="008A0B8D"/>
    <w:rsid w:val="008A112D"/>
    <w:rsid w:val="008A15B9"/>
    <w:rsid w:val="008A1E77"/>
    <w:rsid w:val="008A25C9"/>
    <w:rsid w:val="008A3791"/>
    <w:rsid w:val="008A48AC"/>
    <w:rsid w:val="008A501B"/>
    <w:rsid w:val="008A51BE"/>
    <w:rsid w:val="008A52FE"/>
    <w:rsid w:val="008A5864"/>
    <w:rsid w:val="008A60BC"/>
    <w:rsid w:val="008A61E0"/>
    <w:rsid w:val="008A6541"/>
    <w:rsid w:val="008A65BD"/>
    <w:rsid w:val="008A677C"/>
    <w:rsid w:val="008A688D"/>
    <w:rsid w:val="008A6F66"/>
    <w:rsid w:val="008B10DA"/>
    <w:rsid w:val="008B182C"/>
    <w:rsid w:val="008B256F"/>
    <w:rsid w:val="008B5980"/>
    <w:rsid w:val="008B5CBA"/>
    <w:rsid w:val="008B6AB9"/>
    <w:rsid w:val="008B778A"/>
    <w:rsid w:val="008C05A3"/>
    <w:rsid w:val="008C06E0"/>
    <w:rsid w:val="008C06E3"/>
    <w:rsid w:val="008C0CBC"/>
    <w:rsid w:val="008C1EB1"/>
    <w:rsid w:val="008C2717"/>
    <w:rsid w:val="008C328F"/>
    <w:rsid w:val="008C3665"/>
    <w:rsid w:val="008C40F0"/>
    <w:rsid w:val="008C493E"/>
    <w:rsid w:val="008C4EB1"/>
    <w:rsid w:val="008C5374"/>
    <w:rsid w:val="008C58C6"/>
    <w:rsid w:val="008C58E3"/>
    <w:rsid w:val="008C593B"/>
    <w:rsid w:val="008C5D43"/>
    <w:rsid w:val="008C5EA0"/>
    <w:rsid w:val="008C63B5"/>
    <w:rsid w:val="008C6818"/>
    <w:rsid w:val="008C6AD7"/>
    <w:rsid w:val="008C7951"/>
    <w:rsid w:val="008D0795"/>
    <w:rsid w:val="008D1068"/>
    <w:rsid w:val="008D15A1"/>
    <w:rsid w:val="008D31C4"/>
    <w:rsid w:val="008D3A61"/>
    <w:rsid w:val="008D3C61"/>
    <w:rsid w:val="008D3F08"/>
    <w:rsid w:val="008D4869"/>
    <w:rsid w:val="008D4AE2"/>
    <w:rsid w:val="008D5401"/>
    <w:rsid w:val="008D61CF"/>
    <w:rsid w:val="008D6364"/>
    <w:rsid w:val="008D68F7"/>
    <w:rsid w:val="008D6B16"/>
    <w:rsid w:val="008D6EE6"/>
    <w:rsid w:val="008D70FC"/>
    <w:rsid w:val="008D716F"/>
    <w:rsid w:val="008D7215"/>
    <w:rsid w:val="008D777E"/>
    <w:rsid w:val="008D79DB"/>
    <w:rsid w:val="008E0048"/>
    <w:rsid w:val="008E0EE7"/>
    <w:rsid w:val="008E1289"/>
    <w:rsid w:val="008E1DB5"/>
    <w:rsid w:val="008E23BA"/>
    <w:rsid w:val="008E2517"/>
    <w:rsid w:val="008E2649"/>
    <w:rsid w:val="008E2963"/>
    <w:rsid w:val="008E2C4B"/>
    <w:rsid w:val="008E2D2A"/>
    <w:rsid w:val="008E389B"/>
    <w:rsid w:val="008E3A19"/>
    <w:rsid w:val="008E4256"/>
    <w:rsid w:val="008E4772"/>
    <w:rsid w:val="008E4A5E"/>
    <w:rsid w:val="008E567C"/>
    <w:rsid w:val="008E5D11"/>
    <w:rsid w:val="008E615C"/>
    <w:rsid w:val="008E6898"/>
    <w:rsid w:val="008E690E"/>
    <w:rsid w:val="008E6B36"/>
    <w:rsid w:val="008E6D7B"/>
    <w:rsid w:val="008E6E30"/>
    <w:rsid w:val="008E70BF"/>
    <w:rsid w:val="008E7C62"/>
    <w:rsid w:val="008E7FE7"/>
    <w:rsid w:val="008F000B"/>
    <w:rsid w:val="008F0153"/>
    <w:rsid w:val="008F01A4"/>
    <w:rsid w:val="008F0281"/>
    <w:rsid w:val="008F172F"/>
    <w:rsid w:val="008F2808"/>
    <w:rsid w:val="008F2881"/>
    <w:rsid w:val="008F3872"/>
    <w:rsid w:val="008F3BC3"/>
    <w:rsid w:val="008F4059"/>
    <w:rsid w:val="008F4347"/>
    <w:rsid w:val="008F502D"/>
    <w:rsid w:val="008F5502"/>
    <w:rsid w:val="008F607F"/>
    <w:rsid w:val="008F6E2A"/>
    <w:rsid w:val="00902513"/>
    <w:rsid w:val="009025C1"/>
    <w:rsid w:val="00902EA3"/>
    <w:rsid w:val="009034B2"/>
    <w:rsid w:val="00903B20"/>
    <w:rsid w:val="00904905"/>
    <w:rsid w:val="00905060"/>
    <w:rsid w:val="00905084"/>
    <w:rsid w:val="0090548A"/>
    <w:rsid w:val="009055F9"/>
    <w:rsid w:val="009058A4"/>
    <w:rsid w:val="00905AB5"/>
    <w:rsid w:val="00905D74"/>
    <w:rsid w:val="009061BE"/>
    <w:rsid w:val="009070EF"/>
    <w:rsid w:val="00907342"/>
    <w:rsid w:val="00907A40"/>
    <w:rsid w:val="00910537"/>
    <w:rsid w:val="00910B89"/>
    <w:rsid w:val="00910CBD"/>
    <w:rsid w:val="00911211"/>
    <w:rsid w:val="00911440"/>
    <w:rsid w:val="00911BA8"/>
    <w:rsid w:val="0091322F"/>
    <w:rsid w:val="009135E7"/>
    <w:rsid w:val="009136B1"/>
    <w:rsid w:val="00913993"/>
    <w:rsid w:val="00914659"/>
    <w:rsid w:val="0091595C"/>
    <w:rsid w:val="0091651F"/>
    <w:rsid w:val="00916D25"/>
    <w:rsid w:val="009170B6"/>
    <w:rsid w:val="00917745"/>
    <w:rsid w:val="00917DB2"/>
    <w:rsid w:val="009209A1"/>
    <w:rsid w:val="00920C20"/>
    <w:rsid w:val="00921056"/>
    <w:rsid w:val="0092178D"/>
    <w:rsid w:val="009219B9"/>
    <w:rsid w:val="00921CBE"/>
    <w:rsid w:val="00921D9A"/>
    <w:rsid w:val="00923ABC"/>
    <w:rsid w:val="00923D05"/>
    <w:rsid w:val="00923E4C"/>
    <w:rsid w:val="00923EFE"/>
    <w:rsid w:val="0092493F"/>
    <w:rsid w:val="00924B0D"/>
    <w:rsid w:val="00924D33"/>
    <w:rsid w:val="00924E2A"/>
    <w:rsid w:val="0092519D"/>
    <w:rsid w:val="00925702"/>
    <w:rsid w:val="00925DC4"/>
    <w:rsid w:val="009268C7"/>
    <w:rsid w:val="00927232"/>
    <w:rsid w:val="0092787F"/>
    <w:rsid w:val="00927A06"/>
    <w:rsid w:val="00930899"/>
    <w:rsid w:val="00932185"/>
    <w:rsid w:val="00932DE2"/>
    <w:rsid w:val="009339BB"/>
    <w:rsid w:val="00933C82"/>
    <w:rsid w:val="00933CDA"/>
    <w:rsid w:val="00934DBB"/>
    <w:rsid w:val="0093525B"/>
    <w:rsid w:val="00936D49"/>
    <w:rsid w:val="00936FB0"/>
    <w:rsid w:val="00937658"/>
    <w:rsid w:val="009376D1"/>
    <w:rsid w:val="009377A2"/>
    <w:rsid w:val="00937A15"/>
    <w:rsid w:val="00937A32"/>
    <w:rsid w:val="00937D77"/>
    <w:rsid w:val="00940B53"/>
    <w:rsid w:val="00941205"/>
    <w:rsid w:val="009415EC"/>
    <w:rsid w:val="00941FE2"/>
    <w:rsid w:val="00942850"/>
    <w:rsid w:val="00942DE6"/>
    <w:rsid w:val="00943F14"/>
    <w:rsid w:val="00944170"/>
    <w:rsid w:val="00944720"/>
    <w:rsid w:val="0094563F"/>
    <w:rsid w:val="00946368"/>
    <w:rsid w:val="009464B2"/>
    <w:rsid w:val="0094734F"/>
    <w:rsid w:val="00947869"/>
    <w:rsid w:val="00950B66"/>
    <w:rsid w:val="00950E7F"/>
    <w:rsid w:val="009514D6"/>
    <w:rsid w:val="0095196E"/>
    <w:rsid w:val="00951E4A"/>
    <w:rsid w:val="009526CA"/>
    <w:rsid w:val="00952937"/>
    <w:rsid w:val="00952D69"/>
    <w:rsid w:val="0095303D"/>
    <w:rsid w:val="00953791"/>
    <w:rsid w:val="00954085"/>
    <w:rsid w:val="0095487B"/>
    <w:rsid w:val="00954E07"/>
    <w:rsid w:val="00955E6B"/>
    <w:rsid w:val="00955F15"/>
    <w:rsid w:val="00955FA8"/>
    <w:rsid w:val="00956533"/>
    <w:rsid w:val="00956D81"/>
    <w:rsid w:val="00957379"/>
    <w:rsid w:val="00957532"/>
    <w:rsid w:val="00957B21"/>
    <w:rsid w:val="00957C6B"/>
    <w:rsid w:val="00957E05"/>
    <w:rsid w:val="00957F6B"/>
    <w:rsid w:val="0096153C"/>
    <w:rsid w:val="00961A6D"/>
    <w:rsid w:val="00961FB9"/>
    <w:rsid w:val="009620D8"/>
    <w:rsid w:val="0096358B"/>
    <w:rsid w:val="00963BF7"/>
    <w:rsid w:val="009645CE"/>
    <w:rsid w:val="00964968"/>
    <w:rsid w:val="00965577"/>
    <w:rsid w:val="009655B0"/>
    <w:rsid w:val="00966100"/>
    <w:rsid w:val="0096630D"/>
    <w:rsid w:val="0096784F"/>
    <w:rsid w:val="00967A5A"/>
    <w:rsid w:val="009700DA"/>
    <w:rsid w:val="00970796"/>
    <w:rsid w:val="009711ED"/>
    <w:rsid w:val="009717E5"/>
    <w:rsid w:val="00972878"/>
    <w:rsid w:val="00973EFD"/>
    <w:rsid w:val="0097450D"/>
    <w:rsid w:val="009758F6"/>
    <w:rsid w:val="00975C21"/>
    <w:rsid w:val="009762D7"/>
    <w:rsid w:val="00976479"/>
    <w:rsid w:val="00976595"/>
    <w:rsid w:val="00976620"/>
    <w:rsid w:val="00977102"/>
    <w:rsid w:val="009775FC"/>
    <w:rsid w:val="00980DCC"/>
    <w:rsid w:val="00981563"/>
    <w:rsid w:val="0098203F"/>
    <w:rsid w:val="00983A3D"/>
    <w:rsid w:val="00983BBE"/>
    <w:rsid w:val="009842A7"/>
    <w:rsid w:val="0098458B"/>
    <w:rsid w:val="00984F0B"/>
    <w:rsid w:val="00985500"/>
    <w:rsid w:val="00985B30"/>
    <w:rsid w:val="00985C2F"/>
    <w:rsid w:val="0098651F"/>
    <w:rsid w:val="00986C00"/>
    <w:rsid w:val="009878A5"/>
    <w:rsid w:val="009900BE"/>
    <w:rsid w:val="00990261"/>
    <w:rsid w:val="009909E8"/>
    <w:rsid w:val="00990A4E"/>
    <w:rsid w:val="00990BB0"/>
    <w:rsid w:val="009912D0"/>
    <w:rsid w:val="00991D1B"/>
    <w:rsid w:val="00993828"/>
    <w:rsid w:val="009938E2"/>
    <w:rsid w:val="009951F2"/>
    <w:rsid w:val="00997A9A"/>
    <w:rsid w:val="009A133D"/>
    <w:rsid w:val="009A1857"/>
    <w:rsid w:val="009A199D"/>
    <w:rsid w:val="009A1DE8"/>
    <w:rsid w:val="009A223F"/>
    <w:rsid w:val="009A3D9E"/>
    <w:rsid w:val="009A4155"/>
    <w:rsid w:val="009A4301"/>
    <w:rsid w:val="009A4325"/>
    <w:rsid w:val="009A4787"/>
    <w:rsid w:val="009A494F"/>
    <w:rsid w:val="009A54AC"/>
    <w:rsid w:val="009A5607"/>
    <w:rsid w:val="009A5886"/>
    <w:rsid w:val="009A5E59"/>
    <w:rsid w:val="009A5F79"/>
    <w:rsid w:val="009A5FFB"/>
    <w:rsid w:val="009A6557"/>
    <w:rsid w:val="009A6D96"/>
    <w:rsid w:val="009A733C"/>
    <w:rsid w:val="009A740A"/>
    <w:rsid w:val="009A78B5"/>
    <w:rsid w:val="009A7D2B"/>
    <w:rsid w:val="009B04C4"/>
    <w:rsid w:val="009B1544"/>
    <w:rsid w:val="009B1BAF"/>
    <w:rsid w:val="009B1D49"/>
    <w:rsid w:val="009B1E3F"/>
    <w:rsid w:val="009B21AE"/>
    <w:rsid w:val="009B3CE4"/>
    <w:rsid w:val="009B44AB"/>
    <w:rsid w:val="009B48DD"/>
    <w:rsid w:val="009B49E7"/>
    <w:rsid w:val="009B5DC2"/>
    <w:rsid w:val="009B5FE0"/>
    <w:rsid w:val="009B66E5"/>
    <w:rsid w:val="009B673E"/>
    <w:rsid w:val="009B6746"/>
    <w:rsid w:val="009B7A6A"/>
    <w:rsid w:val="009C0577"/>
    <w:rsid w:val="009C0BF5"/>
    <w:rsid w:val="009C0E25"/>
    <w:rsid w:val="009C1289"/>
    <w:rsid w:val="009C1DE6"/>
    <w:rsid w:val="009C1DF8"/>
    <w:rsid w:val="009C1FD1"/>
    <w:rsid w:val="009C2BDC"/>
    <w:rsid w:val="009C30EF"/>
    <w:rsid w:val="009C3622"/>
    <w:rsid w:val="009C366A"/>
    <w:rsid w:val="009C37E0"/>
    <w:rsid w:val="009C38BA"/>
    <w:rsid w:val="009C4171"/>
    <w:rsid w:val="009C4253"/>
    <w:rsid w:val="009C4479"/>
    <w:rsid w:val="009C5063"/>
    <w:rsid w:val="009C5858"/>
    <w:rsid w:val="009C5B3D"/>
    <w:rsid w:val="009C5DE3"/>
    <w:rsid w:val="009C5E0E"/>
    <w:rsid w:val="009C5FA6"/>
    <w:rsid w:val="009C6CE1"/>
    <w:rsid w:val="009C6D1B"/>
    <w:rsid w:val="009C6EB9"/>
    <w:rsid w:val="009C7DA9"/>
    <w:rsid w:val="009D0592"/>
    <w:rsid w:val="009D0772"/>
    <w:rsid w:val="009D1524"/>
    <w:rsid w:val="009D1AEC"/>
    <w:rsid w:val="009D1B5D"/>
    <w:rsid w:val="009D211E"/>
    <w:rsid w:val="009D228F"/>
    <w:rsid w:val="009D25B0"/>
    <w:rsid w:val="009D2EE0"/>
    <w:rsid w:val="009D3178"/>
    <w:rsid w:val="009D3E1F"/>
    <w:rsid w:val="009D3FA6"/>
    <w:rsid w:val="009D4CF5"/>
    <w:rsid w:val="009D585D"/>
    <w:rsid w:val="009D586C"/>
    <w:rsid w:val="009D5888"/>
    <w:rsid w:val="009D5AF0"/>
    <w:rsid w:val="009D6165"/>
    <w:rsid w:val="009D65A0"/>
    <w:rsid w:val="009D6BA0"/>
    <w:rsid w:val="009D6D67"/>
    <w:rsid w:val="009D6DB8"/>
    <w:rsid w:val="009D730D"/>
    <w:rsid w:val="009D740B"/>
    <w:rsid w:val="009D7773"/>
    <w:rsid w:val="009E0396"/>
    <w:rsid w:val="009E1403"/>
    <w:rsid w:val="009E22C7"/>
    <w:rsid w:val="009E34D5"/>
    <w:rsid w:val="009E3A07"/>
    <w:rsid w:val="009E3CE4"/>
    <w:rsid w:val="009E3DC6"/>
    <w:rsid w:val="009E42B3"/>
    <w:rsid w:val="009E4406"/>
    <w:rsid w:val="009E4B88"/>
    <w:rsid w:val="009E58FD"/>
    <w:rsid w:val="009E5B1A"/>
    <w:rsid w:val="009E6630"/>
    <w:rsid w:val="009E6911"/>
    <w:rsid w:val="009E789B"/>
    <w:rsid w:val="009E7AFA"/>
    <w:rsid w:val="009E7E70"/>
    <w:rsid w:val="009E7F4E"/>
    <w:rsid w:val="009F0179"/>
    <w:rsid w:val="009F045B"/>
    <w:rsid w:val="009F0738"/>
    <w:rsid w:val="009F23CD"/>
    <w:rsid w:val="009F2C7A"/>
    <w:rsid w:val="009F33F7"/>
    <w:rsid w:val="009F3497"/>
    <w:rsid w:val="009F3893"/>
    <w:rsid w:val="009F3D7E"/>
    <w:rsid w:val="009F3D8E"/>
    <w:rsid w:val="009F58BE"/>
    <w:rsid w:val="009F5BD9"/>
    <w:rsid w:val="009F5C01"/>
    <w:rsid w:val="009F6AA9"/>
    <w:rsid w:val="009F6B1E"/>
    <w:rsid w:val="009F70CD"/>
    <w:rsid w:val="00A01018"/>
    <w:rsid w:val="00A02692"/>
    <w:rsid w:val="00A0328A"/>
    <w:rsid w:val="00A03540"/>
    <w:rsid w:val="00A03729"/>
    <w:rsid w:val="00A03DB5"/>
    <w:rsid w:val="00A04F19"/>
    <w:rsid w:val="00A04F4F"/>
    <w:rsid w:val="00A06456"/>
    <w:rsid w:val="00A06E8B"/>
    <w:rsid w:val="00A074A8"/>
    <w:rsid w:val="00A07A23"/>
    <w:rsid w:val="00A07B1E"/>
    <w:rsid w:val="00A10053"/>
    <w:rsid w:val="00A1113A"/>
    <w:rsid w:val="00A11345"/>
    <w:rsid w:val="00A11487"/>
    <w:rsid w:val="00A117C5"/>
    <w:rsid w:val="00A11AE2"/>
    <w:rsid w:val="00A11F5E"/>
    <w:rsid w:val="00A123DA"/>
    <w:rsid w:val="00A1484E"/>
    <w:rsid w:val="00A14901"/>
    <w:rsid w:val="00A151FC"/>
    <w:rsid w:val="00A165CE"/>
    <w:rsid w:val="00A16A92"/>
    <w:rsid w:val="00A16C23"/>
    <w:rsid w:val="00A16C24"/>
    <w:rsid w:val="00A175B0"/>
    <w:rsid w:val="00A17B66"/>
    <w:rsid w:val="00A20B68"/>
    <w:rsid w:val="00A20D5A"/>
    <w:rsid w:val="00A21457"/>
    <w:rsid w:val="00A2155F"/>
    <w:rsid w:val="00A21C14"/>
    <w:rsid w:val="00A2269C"/>
    <w:rsid w:val="00A23337"/>
    <w:rsid w:val="00A23648"/>
    <w:rsid w:val="00A23A89"/>
    <w:rsid w:val="00A23EF7"/>
    <w:rsid w:val="00A243F4"/>
    <w:rsid w:val="00A24B3E"/>
    <w:rsid w:val="00A256BE"/>
    <w:rsid w:val="00A25FFB"/>
    <w:rsid w:val="00A27688"/>
    <w:rsid w:val="00A300FF"/>
    <w:rsid w:val="00A3038B"/>
    <w:rsid w:val="00A30D09"/>
    <w:rsid w:val="00A310BF"/>
    <w:rsid w:val="00A32012"/>
    <w:rsid w:val="00A32231"/>
    <w:rsid w:val="00A32F8E"/>
    <w:rsid w:val="00A332DF"/>
    <w:rsid w:val="00A33BE2"/>
    <w:rsid w:val="00A342E9"/>
    <w:rsid w:val="00A3479C"/>
    <w:rsid w:val="00A349F4"/>
    <w:rsid w:val="00A35006"/>
    <w:rsid w:val="00A35877"/>
    <w:rsid w:val="00A35CC8"/>
    <w:rsid w:val="00A362B5"/>
    <w:rsid w:val="00A3684A"/>
    <w:rsid w:val="00A36C80"/>
    <w:rsid w:val="00A36DE0"/>
    <w:rsid w:val="00A377BC"/>
    <w:rsid w:val="00A41075"/>
    <w:rsid w:val="00A42382"/>
    <w:rsid w:val="00A427A3"/>
    <w:rsid w:val="00A42C89"/>
    <w:rsid w:val="00A4360D"/>
    <w:rsid w:val="00A43DC4"/>
    <w:rsid w:val="00A4409B"/>
    <w:rsid w:val="00A44420"/>
    <w:rsid w:val="00A452D1"/>
    <w:rsid w:val="00A4540F"/>
    <w:rsid w:val="00A45F55"/>
    <w:rsid w:val="00A46A32"/>
    <w:rsid w:val="00A471A9"/>
    <w:rsid w:val="00A477D9"/>
    <w:rsid w:val="00A47D46"/>
    <w:rsid w:val="00A50175"/>
    <w:rsid w:val="00A504D5"/>
    <w:rsid w:val="00A50B80"/>
    <w:rsid w:val="00A51C34"/>
    <w:rsid w:val="00A520D2"/>
    <w:rsid w:val="00A52450"/>
    <w:rsid w:val="00A52787"/>
    <w:rsid w:val="00A529F0"/>
    <w:rsid w:val="00A52ADF"/>
    <w:rsid w:val="00A52BB0"/>
    <w:rsid w:val="00A52F26"/>
    <w:rsid w:val="00A53048"/>
    <w:rsid w:val="00A5330B"/>
    <w:rsid w:val="00A533FE"/>
    <w:rsid w:val="00A53B11"/>
    <w:rsid w:val="00A54C4D"/>
    <w:rsid w:val="00A56166"/>
    <w:rsid w:val="00A5621F"/>
    <w:rsid w:val="00A566DF"/>
    <w:rsid w:val="00A577F6"/>
    <w:rsid w:val="00A60A47"/>
    <w:rsid w:val="00A60D1D"/>
    <w:rsid w:val="00A60F34"/>
    <w:rsid w:val="00A61080"/>
    <w:rsid w:val="00A624AB"/>
    <w:rsid w:val="00A6354E"/>
    <w:rsid w:val="00A63844"/>
    <w:rsid w:val="00A6495D"/>
    <w:rsid w:val="00A64C2E"/>
    <w:rsid w:val="00A64F49"/>
    <w:rsid w:val="00A658F1"/>
    <w:rsid w:val="00A65C01"/>
    <w:rsid w:val="00A71182"/>
    <w:rsid w:val="00A7137B"/>
    <w:rsid w:val="00A71956"/>
    <w:rsid w:val="00A73EF8"/>
    <w:rsid w:val="00A751B3"/>
    <w:rsid w:val="00A75F47"/>
    <w:rsid w:val="00A760C9"/>
    <w:rsid w:val="00A7622F"/>
    <w:rsid w:val="00A769CB"/>
    <w:rsid w:val="00A7701F"/>
    <w:rsid w:val="00A7746A"/>
    <w:rsid w:val="00A80919"/>
    <w:rsid w:val="00A81801"/>
    <w:rsid w:val="00A821A0"/>
    <w:rsid w:val="00A82681"/>
    <w:rsid w:val="00A82B7D"/>
    <w:rsid w:val="00A82C81"/>
    <w:rsid w:val="00A84B79"/>
    <w:rsid w:val="00A84F28"/>
    <w:rsid w:val="00A85285"/>
    <w:rsid w:val="00A85F7C"/>
    <w:rsid w:val="00A8604A"/>
    <w:rsid w:val="00A867E3"/>
    <w:rsid w:val="00A86A85"/>
    <w:rsid w:val="00A86F41"/>
    <w:rsid w:val="00A870A2"/>
    <w:rsid w:val="00A87296"/>
    <w:rsid w:val="00A902ED"/>
    <w:rsid w:val="00A90C83"/>
    <w:rsid w:val="00A913EE"/>
    <w:rsid w:val="00A9144B"/>
    <w:rsid w:val="00A92A8F"/>
    <w:rsid w:val="00A93507"/>
    <w:rsid w:val="00A93AEC"/>
    <w:rsid w:val="00A942DD"/>
    <w:rsid w:val="00A963E5"/>
    <w:rsid w:val="00A96ABC"/>
    <w:rsid w:val="00A96D64"/>
    <w:rsid w:val="00A9766C"/>
    <w:rsid w:val="00A978B0"/>
    <w:rsid w:val="00A97D84"/>
    <w:rsid w:val="00AA0810"/>
    <w:rsid w:val="00AA0A25"/>
    <w:rsid w:val="00AA14F6"/>
    <w:rsid w:val="00AA186D"/>
    <w:rsid w:val="00AA1B42"/>
    <w:rsid w:val="00AA1C79"/>
    <w:rsid w:val="00AA20FA"/>
    <w:rsid w:val="00AA2E3E"/>
    <w:rsid w:val="00AA3DEF"/>
    <w:rsid w:val="00AA42E0"/>
    <w:rsid w:val="00AA467D"/>
    <w:rsid w:val="00AA4781"/>
    <w:rsid w:val="00AA4E40"/>
    <w:rsid w:val="00AA5BEC"/>
    <w:rsid w:val="00AA5C2A"/>
    <w:rsid w:val="00AA6767"/>
    <w:rsid w:val="00AA6B5C"/>
    <w:rsid w:val="00AA6BE6"/>
    <w:rsid w:val="00AA76C0"/>
    <w:rsid w:val="00AA7823"/>
    <w:rsid w:val="00AA7FF2"/>
    <w:rsid w:val="00AB08B2"/>
    <w:rsid w:val="00AB0D27"/>
    <w:rsid w:val="00AB12F4"/>
    <w:rsid w:val="00AB1744"/>
    <w:rsid w:val="00AB2308"/>
    <w:rsid w:val="00AB3202"/>
    <w:rsid w:val="00AB3305"/>
    <w:rsid w:val="00AB3391"/>
    <w:rsid w:val="00AB3745"/>
    <w:rsid w:val="00AB5578"/>
    <w:rsid w:val="00AB66F8"/>
    <w:rsid w:val="00AB6E1B"/>
    <w:rsid w:val="00AB70E2"/>
    <w:rsid w:val="00AB7771"/>
    <w:rsid w:val="00AB7ED4"/>
    <w:rsid w:val="00AC009E"/>
    <w:rsid w:val="00AC0691"/>
    <w:rsid w:val="00AC08DB"/>
    <w:rsid w:val="00AC0E4B"/>
    <w:rsid w:val="00AC2457"/>
    <w:rsid w:val="00AC2459"/>
    <w:rsid w:val="00AC26A1"/>
    <w:rsid w:val="00AC2A97"/>
    <w:rsid w:val="00AC2AA7"/>
    <w:rsid w:val="00AC3760"/>
    <w:rsid w:val="00AC4950"/>
    <w:rsid w:val="00AC4A8D"/>
    <w:rsid w:val="00AC5D2A"/>
    <w:rsid w:val="00AC6137"/>
    <w:rsid w:val="00AC66E5"/>
    <w:rsid w:val="00AC760C"/>
    <w:rsid w:val="00AC7B52"/>
    <w:rsid w:val="00AC7EBE"/>
    <w:rsid w:val="00AD0092"/>
    <w:rsid w:val="00AD009D"/>
    <w:rsid w:val="00AD012E"/>
    <w:rsid w:val="00AD03C1"/>
    <w:rsid w:val="00AD0776"/>
    <w:rsid w:val="00AD0BF2"/>
    <w:rsid w:val="00AD152C"/>
    <w:rsid w:val="00AD155B"/>
    <w:rsid w:val="00AD17AD"/>
    <w:rsid w:val="00AD1811"/>
    <w:rsid w:val="00AD19C4"/>
    <w:rsid w:val="00AD1EA5"/>
    <w:rsid w:val="00AD2648"/>
    <w:rsid w:val="00AD2C8B"/>
    <w:rsid w:val="00AD36C3"/>
    <w:rsid w:val="00AD40DB"/>
    <w:rsid w:val="00AD4D8B"/>
    <w:rsid w:val="00AD5982"/>
    <w:rsid w:val="00AD5CDD"/>
    <w:rsid w:val="00AD6642"/>
    <w:rsid w:val="00AD6A9B"/>
    <w:rsid w:val="00AD6E35"/>
    <w:rsid w:val="00AD6EC8"/>
    <w:rsid w:val="00AE0694"/>
    <w:rsid w:val="00AE0DA0"/>
    <w:rsid w:val="00AE1216"/>
    <w:rsid w:val="00AE13EC"/>
    <w:rsid w:val="00AE17F3"/>
    <w:rsid w:val="00AE1B02"/>
    <w:rsid w:val="00AE21E6"/>
    <w:rsid w:val="00AE2CD7"/>
    <w:rsid w:val="00AE340E"/>
    <w:rsid w:val="00AE3817"/>
    <w:rsid w:val="00AE3A15"/>
    <w:rsid w:val="00AE4BC7"/>
    <w:rsid w:val="00AE580D"/>
    <w:rsid w:val="00AE7EE1"/>
    <w:rsid w:val="00AF0630"/>
    <w:rsid w:val="00AF0EC3"/>
    <w:rsid w:val="00AF146D"/>
    <w:rsid w:val="00AF1D5C"/>
    <w:rsid w:val="00AF1F77"/>
    <w:rsid w:val="00AF2B7A"/>
    <w:rsid w:val="00AF2FB2"/>
    <w:rsid w:val="00AF40EA"/>
    <w:rsid w:val="00AF4B4D"/>
    <w:rsid w:val="00AF4C8A"/>
    <w:rsid w:val="00AF5D37"/>
    <w:rsid w:val="00AF5DE5"/>
    <w:rsid w:val="00AF6005"/>
    <w:rsid w:val="00AF733A"/>
    <w:rsid w:val="00AF7F9D"/>
    <w:rsid w:val="00B00B4D"/>
    <w:rsid w:val="00B01578"/>
    <w:rsid w:val="00B01716"/>
    <w:rsid w:val="00B01F53"/>
    <w:rsid w:val="00B02365"/>
    <w:rsid w:val="00B0264A"/>
    <w:rsid w:val="00B04390"/>
    <w:rsid w:val="00B04F95"/>
    <w:rsid w:val="00B0514F"/>
    <w:rsid w:val="00B05304"/>
    <w:rsid w:val="00B05D9C"/>
    <w:rsid w:val="00B06822"/>
    <w:rsid w:val="00B06C24"/>
    <w:rsid w:val="00B07F15"/>
    <w:rsid w:val="00B1054A"/>
    <w:rsid w:val="00B10F21"/>
    <w:rsid w:val="00B11F43"/>
    <w:rsid w:val="00B13F6A"/>
    <w:rsid w:val="00B14153"/>
    <w:rsid w:val="00B14D74"/>
    <w:rsid w:val="00B1650B"/>
    <w:rsid w:val="00B16E9C"/>
    <w:rsid w:val="00B17061"/>
    <w:rsid w:val="00B17F99"/>
    <w:rsid w:val="00B2030B"/>
    <w:rsid w:val="00B20F89"/>
    <w:rsid w:val="00B2120A"/>
    <w:rsid w:val="00B212D8"/>
    <w:rsid w:val="00B21D14"/>
    <w:rsid w:val="00B22864"/>
    <w:rsid w:val="00B228EF"/>
    <w:rsid w:val="00B229C5"/>
    <w:rsid w:val="00B22EC1"/>
    <w:rsid w:val="00B246B4"/>
    <w:rsid w:val="00B2488C"/>
    <w:rsid w:val="00B24969"/>
    <w:rsid w:val="00B25479"/>
    <w:rsid w:val="00B25F10"/>
    <w:rsid w:val="00B25FBF"/>
    <w:rsid w:val="00B26E34"/>
    <w:rsid w:val="00B271E4"/>
    <w:rsid w:val="00B30493"/>
    <w:rsid w:val="00B30F49"/>
    <w:rsid w:val="00B31546"/>
    <w:rsid w:val="00B317D3"/>
    <w:rsid w:val="00B3321B"/>
    <w:rsid w:val="00B33C67"/>
    <w:rsid w:val="00B348FC"/>
    <w:rsid w:val="00B35543"/>
    <w:rsid w:val="00B357CC"/>
    <w:rsid w:val="00B36575"/>
    <w:rsid w:val="00B367AF"/>
    <w:rsid w:val="00B369A0"/>
    <w:rsid w:val="00B37227"/>
    <w:rsid w:val="00B37653"/>
    <w:rsid w:val="00B402F3"/>
    <w:rsid w:val="00B4045F"/>
    <w:rsid w:val="00B408B2"/>
    <w:rsid w:val="00B4111F"/>
    <w:rsid w:val="00B41314"/>
    <w:rsid w:val="00B4180C"/>
    <w:rsid w:val="00B41D45"/>
    <w:rsid w:val="00B41D5A"/>
    <w:rsid w:val="00B4295B"/>
    <w:rsid w:val="00B429FF"/>
    <w:rsid w:val="00B42B5B"/>
    <w:rsid w:val="00B42EF3"/>
    <w:rsid w:val="00B430C9"/>
    <w:rsid w:val="00B43306"/>
    <w:rsid w:val="00B43D97"/>
    <w:rsid w:val="00B4402F"/>
    <w:rsid w:val="00B4424C"/>
    <w:rsid w:val="00B44DB6"/>
    <w:rsid w:val="00B45127"/>
    <w:rsid w:val="00B45374"/>
    <w:rsid w:val="00B46447"/>
    <w:rsid w:val="00B4650E"/>
    <w:rsid w:val="00B46DDE"/>
    <w:rsid w:val="00B50E24"/>
    <w:rsid w:val="00B514DF"/>
    <w:rsid w:val="00B515AB"/>
    <w:rsid w:val="00B51A6E"/>
    <w:rsid w:val="00B52362"/>
    <w:rsid w:val="00B52963"/>
    <w:rsid w:val="00B52F58"/>
    <w:rsid w:val="00B54AB2"/>
    <w:rsid w:val="00B54CE2"/>
    <w:rsid w:val="00B54E4A"/>
    <w:rsid w:val="00B55D91"/>
    <w:rsid w:val="00B56009"/>
    <w:rsid w:val="00B5650B"/>
    <w:rsid w:val="00B56929"/>
    <w:rsid w:val="00B56C03"/>
    <w:rsid w:val="00B578D8"/>
    <w:rsid w:val="00B60133"/>
    <w:rsid w:val="00B60223"/>
    <w:rsid w:val="00B610B5"/>
    <w:rsid w:val="00B6120A"/>
    <w:rsid w:val="00B6174B"/>
    <w:rsid w:val="00B61D14"/>
    <w:rsid w:val="00B622AA"/>
    <w:rsid w:val="00B62CBF"/>
    <w:rsid w:val="00B62D54"/>
    <w:rsid w:val="00B63178"/>
    <w:rsid w:val="00B63BC7"/>
    <w:rsid w:val="00B645FB"/>
    <w:rsid w:val="00B6460B"/>
    <w:rsid w:val="00B650E6"/>
    <w:rsid w:val="00B65943"/>
    <w:rsid w:val="00B65EB7"/>
    <w:rsid w:val="00B66E31"/>
    <w:rsid w:val="00B67115"/>
    <w:rsid w:val="00B67894"/>
    <w:rsid w:val="00B67B8F"/>
    <w:rsid w:val="00B67F7D"/>
    <w:rsid w:val="00B70657"/>
    <w:rsid w:val="00B70758"/>
    <w:rsid w:val="00B71141"/>
    <w:rsid w:val="00B717E5"/>
    <w:rsid w:val="00B71F52"/>
    <w:rsid w:val="00B720F3"/>
    <w:rsid w:val="00B7273F"/>
    <w:rsid w:val="00B73408"/>
    <w:rsid w:val="00B7385E"/>
    <w:rsid w:val="00B74439"/>
    <w:rsid w:val="00B74679"/>
    <w:rsid w:val="00B7483C"/>
    <w:rsid w:val="00B74AA4"/>
    <w:rsid w:val="00B7505F"/>
    <w:rsid w:val="00B758C4"/>
    <w:rsid w:val="00B7608E"/>
    <w:rsid w:val="00B774FF"/>
    <w:rsid w:val="00B77765"/>
    <w:rsid w:val="00B77766"/>
    <w:rsid w:val="00B777C0"/>
    <w:rsid w:val="00B779A5"/>
    <w:rsid w:val="00B77CB1"/>
    <w:rsid w:val="00B80324"/>
    <w:rsid w:val="00B8073E"/>
    <w:rsid w:val="00B81D37"/>
    <w:rsid w:val="00B83E8D"/>
    <w:rsid w:val="00B8539D"/>
    <w:rsid w:val="00B853B1"/>
    <w:rsid w:val="00B86085"/>
    <w:rsid w:val="00B869DC"/>
    <w:rsid w:val="00B87478"/>
    <w:rsid w:val="00B9026D"/>
    <w:rsid w:val="00B904B5"/>
    <w:rsid w:val="00B90935"/>
    <w:rsid w:val="00B91CAF"/>
    <w:rsid w:val="00B93B7B"/>
    <w:rsid w:val="00B95BFB"/>
    <w:rsid w:val="00B961FF"/>
    <w:rsid w:val="00B97429"/>
    <w:rsid w:val="00B97DF9"/>
    <w:rsid w:val="00BA0049"/>
    <w:rsid w:val="00BA0D83"/>
    <w:rsid w:val="00BA1450"/>
    <w:rsid w:val="00BA14E4"/>
    <w:rsid w:val="00BA1607"/>
    <w:rsid w:val="00BA1678"/>
    <w:rsid w:val="00BA335E"/>
    <w:rsid w:val="00BA36F3"/>
    <w:rsid w:val="00BA419E"/>
    <w:rsid w:val="00BA4C8D"/>
    <w:rsid w:val="00BA52B3"/>
    <w:rsid w:val="00BA5C1A"/>
    <w:rsid w:val="00BA5E2D"/>
    <w:rsid w:val="00BA6700"/>
    <w:rsid w:val="00BA69C1"/>
    <w:rsid w:val="00BA6EF6"/>
    <w:rsid w:val="00BA77D9"/>
    <w:rsid w:val="00BA7BF9"/>
    <w:rsid w:val="00BB123D"/>
    <w:rsid w:val="00BB16B5"/>
    <w:rsid w:val="00BB258E"/>
    <w:rsid w:val="00BB2BC7"/>
    <w:rsid w:val="00BB2D06"/>
    <w:rsid w:val="00BB35FA"/>
    <w:rsid w:val="00BB4847"/>
    <w:rsid w:val="00BB6409"/>
    <w:rsid w:val="00BB6494"/>
    <w:rsid w:val="00BB7236"/>
    <w:rsid w:val="00BB72C1"/>
    <w:rsid w:val="00BB749B"/>
    <w:rsid w:val="00BB7F1A"/>
    <w:rsid w:val="00BC180F"/>
    <w:rsid w:val="00BC1F47"/>
    <w:rsid w:val="00BC427E"/>
    <w:rsid w:val="00BC42B6"/>
    <w:rsid w:val="00BC5262"/>
    <w:rsid w:val="00BC5350"/>
    <w:rsid w:val="00BC6141"/>
    <w:rsid w:val="00BC6D3C"/>
    <w:rsid w:val="00BC6D7F"/>
    <w:rsid w:val="00BC6EA9"/>
    <w:rsid w:val="00BC6FF0"/>
    <w:rsid w:val="00BC77BE"/>
    <w:rsid w:val="00BC7ECA"/>
    <w:rsid w:val="00BD0518"/>
    <w:rsid w:val="00BD0C38"/>
    <w:rsid w:val="00BD12F1"/>
    <w:rsid w:val="00BD2301"/>
    <w:rsid w:val="00BD2329"/>
    <w:rsid w:val="00BD23C5"/>
    <w:rsid w:val="00BD3E3E"/>
    <w:rsid w:val="00BD44BA"/>
    <w:rsid w:val="00BD5866"/>
    <w:rsid w:val="00BD5BBB"/>
    <w:rsid w:val="00BD7549"/>
    <w:rsid w:val="00BD7CDB"/>
    <w:rsid w:val="00BD7CFD"/>
    <w:rsid w:val="00BD7DB3"/>
    <w:rsid w:val="00BE0818"/>
    <w:rsid w:val="00BE0B44"/>
    <w:rsid w:val="00BE0FDA"/>
    <w:rsid w:val="00BE0FF2"/>
    <w:rsid w:val="00BE137D"/>
    <w:rsid w:val="00BE1CD0"/>
    <w:rsid w:val="00BE2B70"/>
    <w:rsid w:val="00BE2FD7"/>
    <w:rsid w:val="00BE3409"/>
    <w:rsid w:val="00BE34F3"/>
    <w:rsid w:val="00BE3758"/>
    <w:rsid w:val="00BE3977"/>
    <w:rsid w:val="00BE4313"/>
    <w:rsid w:val="00BE518C"/>
    <w:rsid w:val="00BE582B"/>
    <w:rsid w:val="00BE69B0"/>
    <w:rsid w:val="00BE6B11"/>
    <w:rsid w:val="00BE6BF6"/>
    <w:rsid w:val="00BE7852"/>
    <w:rsid w:val="00BE796C"/>
    <w:rsid w:val="00BF064B"/>
    <w:rsid w:val="00BF0EC9"/>
    <w:rsid w:val="00BF1146"/>
    <w:rsid w:val="00BF2156"/>
    <w:rsid w:val="00BF2688"/>
    <w:rsid w:val="00BF2EA2"/>
    <w:rsid w:val="00BF343F"/>
    <w:rsid w:val="00BF3A59"/>
    <w:rsid w:val="00BF4B52"/>
    <w:rsid w:val="00BF4DF2"/>
    <w:rsid w:val="00BF5826"/>
    <w:rsid w:val="00BF593F"/>
    <w:rsid w:val="00BF5993"/>
    <w:rsid w:val="00BF5C6C"/>
    <w:rsid w:val="00BF5DD1"/>
    <w:rsid w:val="00BF5F05"/>
    <w:rsid w:val="00BF6264"/>
    <w:rsid w:val="00BF6739"/>
    <w:rsid w:val="00BF7218"/>
    <w:rsid w:val="00BF7570"/>
    <w:rsid w:val="00BF78D7"/>
    <w:rsid w:val="00C00135"/>
    <w:rsid w:val="00C0024C"/>
    <w:rsid w:val="00C017FF"/>
    <w:rsid w:val="00C01ECB"/>
    <w:rsid w:val="00C0201E"/>
    <w:rsid w:val="00C0216A"/>
    <w:rsid w:val="00C02576"/>
    <w:rsid w:val="00C02A51"/>
    <w:rsid w:val="00C02CB9"/>
    <w:rsid w:val="00C036A5"/>
    <w:rsid w:val="00C040D1"/>
    <w:rsid w:val="00C04319"/>
    <w:rsid w:val="00C04538"/>
    <w:rsid w:val="00C049F4"/>
    <w:rsid w:val="00C058BE"/>
    <w:rsid w:val="00C05B9A"/>
    <w:rsid w:val="00C06049"/>
    <w:rsid w:val="00C061A7"/>
    <w:rsid w:val="00C068CB"/>
    <w:rsid w:val="00C06CD3"/>
    <w:rsid w:val="00C072F8"/>
    <w:rsid w:val="00C07D25"/>
    <w:rsid w:val="00C1037B"/>
    <w:rsid w:val="00C1045F"/>
    <w:rsid w:val="00C10553"/>
    <w:rsid w:val="00C11641"/>
    <w:rsid w:val="00C12C98"/>
    <w:rsid w:val="00C12F7E"/>
    <w:rsid w:val="00C13557"/>
    <w:rsid w:val="00C136A4"/>
    <w:rsid w:val="00C1391B"/>
    <w:rsid w:val="00C14768"/>
    <w:rsid w:val="00C14E59"/>
    <w:rsid w:val="00C1504E"/>
    <w:rsid w:val="00C15B18"/>
    <w:rsid w:val="00C15C39"/>
    <w:rsid w:val="00C16F0B"/>
    <w:rsid w:val="00C172E8"/>
    <w:rsid w:val="00C20A74"/>
    <w:rsid w:val="00C21464"/>
    <w:rsid w:val="00C217D7"/>
    <w:rsid w:val="00C22142"/>
    <w:rsid w:val="00C22C26"/>
    <w:rsid w:val="00C23196"/>
    <w:rsid w:val="00C2331E"/>
    <w:rsid w:val="00C23E50"/>
    <w:rsid w:val="00C2438D"/>
    <w:rsid w:val="00C25513"/>
    <w:rsid w:val="00C265A8"/>
    <w:rsid w:val="00C26E9D"/>
    <w:rsid w:val="00C2731A"/>
    <w:rsid w:val="00C27345"/>
    <w:rsid w:val="00C30473"/>
    <w:rsid w:val="00C31F0A"/>
    <w:rsid w:val="00C31FD0"/>
    <w:rsid w:val="00C323B2"/>
    <w:rsid w:val="00C32E49"/>
    <w:rsid w:val="00C33C94"/>
    <w:rsid w:val="00C3414F"/>
    <w:rsid w:val="00C34BEA"/>
    <w:rsid w:val="00C359F3"/>
    <w:rsid w:val="00C36101"/>
    <w:rsid w:val="00C3622D"/>
    <w:rsid w:val="00C36EE8"/>
    <w:rsid w:val="00C37577"/>
    <w:rsid w:val="00C37D53"/>
    <w:rsid w:val="00C40199"/>
    <w:rsid w:val="00C4034E"/>
    <w:rsid w:val="00C40911"/>
    <w:rsid w:val="00C40A56"/>
    <w:rsid w:val="00C413B5"/>
    <w:rsid w:val="00C4140D"/>
    <w:rsid w:val="00C424E0"/>
    <w:rsid w:val="00C42576"/>
    <w:rsid w:val="00C426D2"/>
    <w:rsid w:val="00C42967"/>
    <w:rsid w:val="00C42D3A"/>
    <w:rsid w:val="00C430E6"/>
    <w:rsid w:val="00C4358B"/>
    <w:rsid w:val="00C43A64"/>
    <w:rsid w:val="00C45003"/>
    <w:rsid w:val="00C451DB"/>
    <w:rsid w:val="00C4532D"/>
    <w:rsid w:val="00C4594C"/>
    <w:rsid w:val="00C45BFD"/>
    <w:rsid w:val="00C465F6"/>
    <w:rsid w:val="00C47A27"/>
    <w:rsid w:val="00C47B92"/>
    <w:rsid w:val="00C5026A"/>
    <w:rsid w:val="00C509CE"/>
    <w:rsid w:val="00C50DEE"/>
    <w:rsid w:val="00C515BC"/>
    <w:rsid w:val="00C51B7A"/>
    <w:rsid w:val="00C51F46"/>
    <w:rsid w:val="00C52D9C"/>
    <w:rsid w:val="00C536FB"/>
    <w:rsid w:val="00C53813"/>
    <w:rsid w:val="00C53CDA"/>
    <w:rsid w:val="00C54BC5"/>
    <w:rsid w:val="00C55611"/>
    <w:rsid w:val="00C56CD4"/>
    <w:rsid w:val="00C56E0F"/>
    <w:rsid w:val="00C57A3F"/>
    <w:rsid w:val="00C57F36"/>
    <w:rsid w:val="00C60F56"/>
    <w:rsid w:val="00C60F97"/>
    <w:rsid w:val="00C61B99"/>
    <w:rsid w:val="00C61DF6"/>
    <w:rsid w:val="00C62968"/>
    <w:rsid w:val="00C639E0"/>
    <w:rsid w:val="00C63BD2"/>
    <w:rsid w:val="00C646D7"/>
    <w:rsid w:val="00C65112"/>
    <w:rsid w:val="00C65906"/>
    <w:rsid w:val="00C662DB"/>
    <w:rsid w:val="00C6638D"/>
    <w:rsid w:val="00C66810"/>
    <w:rsid w:val="00C66F69"/>
    <w:rsid w:val="00C673E4"/>
    <w:rsid w:val="00C674A3"/>
    <w:rsid w:val="00C715C8"/>
    <w:rsid w:val="00C71B3C"/>
    <w:rsid w:val="00C71BB5"/>
    <w:rsid w:val="00C71E74"/>
    <w:rsid w:val="00C727CA"/>
    <w:rsid w:val="00C730E6"/>
    <w:rsid w:val="00C73329"/>
    <w:rsid w:val="00C73DC5"/>
    <w:rsid w:val="00C74FF1"/>
    <w:rsid w:val="00C75167"/>
    <w:rsid w:val="00C752D2"/>
    <w:rsid w:val="00C7533D"/>
    <w:rsid w:val="00C753BA"/>
    <w:rsid w:val="00C75464"/>
    <w:rsid w:val="00C7602C"/>
    <w:rsid w:val="00C76A15"/>
    <w:rsid w:val="00C76DFE"/>
    <w:rsid w:val="00C76E7B"/>
    <w:rsid w:val="00C80017"/>
    <w:rsid w:val="00C80A05"/>
    <w:rsid w:val="00C81156"/>
    <w:rsid w:val="00C81E7B"/>
    <w:rsid w:val="00C8266A"/>
    <w:rsid w:val="00C829D0"/>
    <w:rsid w:val="00C82A79"/>
    <w:rsid w:val="00C82A92"/>
    <w:rsid w:val="00C82D20"/>
    <w:rsid w:val="00C83305"/>
    <w:rsid w:val="00C84BE7"/>
    <w:rsid w:val="00C84E28"/>
    <w:rsid w:val="00C85003"/>
    <w:rsid w:val="00C852E8"/>
    <w:rsid w:val="00C85902"/>
    <w:rsid w:val="00C8640F"/>
    <w:rsid w:val="00C86517"/>
    <w:rsid w:val="00C86CE7"/>
    <w:rsid w:val="00C87202"/>
    <w:rsid w:val="00C872F2"/>
    <w:rsid w:val="00C874CF"/>
    <w:rsid w:val="00C875D7"/>
    <w:rsid w:val="00C877BF"/>
    <w:rsid w:val="00C877F4"/>
    <w:rsid w:val="00C87B72"/>
    <w:rsid w:val="00C87D84"/>
    <w:rsid w:val="00C9085D"/>
    <w:rsid w:val="00C90AC6"/>
    <w:rsid w:val="00C91D98"/>
    <w:rsid w:val="00C921AC"/>
    <w:rsid w:val="00C928BD"/>
    <w:rsid w:val="00C92C53"/>
    <w:rsid w:val="00C949F0"/>
    <w:rsid w:val="00C95241"/>
    <w:rsid w:val="00C95FA4"/>
    <w:rsid w:val="00C96949"/>
    <w:rsid w:val="00C97D8F"/>
    <w:rsid w:val="00CA05CC"/>
    <w:rsid w:val="00CA06A9"/>
    <w:rsid w:val="00CA0B83"/>
    <w:rsid w:val="00CA18EC"/>
    <w:rsid w:val="00CA1CEA"/>
    <w:rsid w:val="00CA2317"/>
    <w:rsid w:val="00CA3278"/>
    <w:rsid w:val="00CA3AE7"/>
    <w:rsid w:val="00CA3BE0"/>
    <w:rsid w:val="00CA4324"/>
    <w:rsid w:val="00CA4AAC"/>
    <w:rsid w:val="00CA4B3A"/>
    <w:rsid w:val="00CA4BCF"/>
    <w:rsid w:val="00CA4DD8"/>
    <w:rsid w:val="00CA4E5B"/>
    <w:rsid w:val="00CA4FBC"/>
    <w:rsid w:val="00CA5BA5"/>
    <w:rsid w:val="00CA6C0D"/>
    <w:rsid w:val="00CA6C78"/>
    <w:rsid w:val="00CA6D62"/>
    <w:rsid w:val="00CA7974"/>
    <w:rsid w:val="00CA798E"/>
    <w:rsid w:val="00CA7C6C"/>
    <w:rsid w:val="00CB0027"/>
    <w:rsid w:val="00CB07FF"/>
    <w:rsid w:val="00CB1506"/>
    <w:rsid w:val="00CB155B"/>
    <w:rsid w:val="00CB222D"/>
    <w:rsid w:val="00CB2D66"/>
    <w:rsid w:val="00CB2E20"/>
    <w:rsid w:val="00CB2F8E"/>
    <w:rsid w:val="00CB30D5"/>
    <w:rsid w:val="00CB342B"/>
    <w:rsid w:val="00CB3A4D"/>
    <w:rsid w:val="00CB406D"/>
    <w:rsid w:val="00CB43CA"/>
    <w:rsid w:val="00CB49CC"/>
    <w:rsid w:val="00CB4B79"/>
    <w:rsid w:val="00CB6FE6"/>
    <w:rsid w:val="00CC003A"/>
    <w:rsid w:val="00CC01EE"/>
    <w:rsid w:val="00CC0CE8"/>
    <w:rsid w:val="00CC1258"/>
    <w:rsid w:val="00CC154A"/>
    <w:rsid w:val="00CC3F64"/>
    <w:rsid w:val="00CC3FC2"/>
    <w:rsid w:val="00CC41EF"/>
    <w:rsid w:val="00CC4973"/>
    <w:rsid w:val="00CC4CC7"/>
    <w:rsid w:val="00CC58B4"/>
    <w:rsid w:val="00CC605F"/>
    <w:rsid w:val="00CC60DB"/>
    <w:rsid w:val="00CC65F2"/>
    <w:rsid w:val="00CC6C0B"/>
    <w:rsid w:val="00CC7268"/>
    <w:rsid w:val="00CD02D2"/>
    <w:rsid w:val="00CD0B99"/>
    <w:rsid w:val="00CD1D2A"/>
    <w:rsid w:val="00CD1E0F"/>
    <w:rsid w:val="00CD2727"/>
    <w:rsid w:val="00CD286A"/>
    <w:rsid w:val="00CD2CAB"/>
    <w:rsid w:val="00CD33E6"/>
    <w:rsid w:val="00CD37CF"/>
    <w:rsid w:val="00CD4099"/>
    <w:rsid w:val="00CD432A"/>
    <w:rsid w:val="00CD51A9"/>
    <w:rsid w:val="00CD5322"/>
    <w:rsid w:val="00CD61A9"/>
    <w:rsid w:val="00CD696D"/>
    <w:rsid w:val="00CD6DCD"/>
    <w:rsid w:val="00CD78DC"/>
    <w:rsid w:val="00CE16E7"/>
    <w:rsid w:val="00CE1957"/>
    <w:rsid w:val="00CE19E5"/>
    <w:rsid w:val="00CE2FDD"/>
    <w:rsid w:val="00CE3225"/>
    <w:rsid w:val="00CE39C6"/>
    <w:rsid w:val="00CE55A9"/>
    <w:rsid w:val="00CE6005"/>
    <w:rsid w:val="00CE63F3"/>
    <w:rsid w:val="00CE6610"/>
    <w:rsid w:val="00CE6FF8"/>
    <w:rsid w:val="00CE717C"/>
    <w:rsid w:val="00CE71BF"/>
    <w:rsid w:val="00CE7302"/>
    <w:rsid w:val="00CE76FF"/>
    <w:rsid w:val="00CF060F"/>
    <w:rsid w:val="00CF18D7"/>
    <w:rsid w:val="00CF18EE"/>
    <w:rsid w:val="00CF1D88"/>
    <w:rsid w:val="00CF2956"/>
    <w:rsid w:val="00CF3C32"/>
    <w:rsid w:val="00CF3E89"/>
    <w:rsid w:val="00CF4325"/>
    <w:rsid w:val="00CF432D"/>
    <w:rsid w:val="00CF452F"/>
    <w:rsid w:val="00CF47B9"/>
    <w:rsid w:val="00CF4A12"/>
    <w:rsid w:val="00CF4B43"/>
    <w:rsid w:val="00CF4CF4"/>
    <w:rsid w:val="00CF4F7A"/>
    <w:rsid w:val="00D001C6"/>
    <w:rsid w:val="00D012D4"/>
    <w:rsid w:val="00D0176C"/>
    <w:rsid w:val="00D0210E"/>
    <w:rsid w:val="00D02900"/>
    <w:rsid w:val="00D02B6A"/>
    <w:rsid w:val="00D03163"/>
    <w:rsid w:val="00D04090"/>
    <w:rsid w:val="00D04204"/>
    <w:rsid w:val="00D0479E"/>
    <w:rsid w:val="00D04FB8"/>
    <w:rsid w:val="00D050C9"/>
    <w:rsid w:val="00D05912"/>
    <w:rsid w:val="00D05D76"/>
    <w:rsid w:val="00D05FC2"/>
    <w:rsid w:val="00D06EDF"/>
    <w:rsid w:val="00D07B21"/>
    <w:rsid w:val="00D106C7"/>
    <w:rsid w:val="00D1073F"/>
    <w:rsid w:val="00D10D23"/>
    <w:rsid w:val="00D10E0D"/>
    <w:rsid w:val="00D118BB"/>
    <w:rsid w:val="00D11DD1"/>
    <w:rsid w:val="00D12336"/>
    <w:rsid w:val="00D12B6C"/>
    <w:rsid w:val="00D12F05"/>
    <w:rsid w:val="00D12F5C"/>
    <w:rsid w:val="00D1382D"/>
    <w:rsid w:val="00D144A6"/>
    <w:rsid w:val="00D14E2A"/>
    <w:rsid w:val="00D15B1C"/>
    <w:rsid w:val="00D1617E"/>
    <w:rsid w:val="00D16777"/>
    <w:rsid w:val="00D16798"/>
    <w:rsid w:val="00D16A8D"/>
    <w:rsid w:val="00D16C78"/>
    <w:rsid w:val="00D16DC8"/>
    <w:rsid w:val="00D16EBA"/>
    <w:rsid w:val="00D1733C"/>
    <w:rsid w:val="00D204E5"/>
    <w:rsid w:val="00D207EF"/>
    <w:rsid w:val="00D21B6C"/>
    <w:rsid w:val="00D221AA"/>
    <w:rsid w:val="00D22A0B"/>
    <w:rsid w:val="00D23F1E"/>
    <w:rsid w:val="00D2403E"/>
    <w:rsid w:val="00D24266"/>
    <w:rsid w:val="00D24276"/>
    <w:rsid w:val="00D25839"/>
    <w:rsid w:val="00D25EDF"/>
    <w:rsid w:val="00D26641"/>
    <w:rsid w:val="00D27C30"/>
    <w:rsid w:val="00D310DE"/>
    <w:rsid w:val="00D327B4"/>
    <w:rsid w:val="00D328B9"/>
    <w:rsid w:val="00D32EAC"/>
    <w:rsid w:val="00D334BB"/>
    <w:rsid w:val="00D33911"/>
    <w:rsid w:val="00D33BE1"/>
    <w:rsid w:val="00D3438E"/>
    <w:rsid w:val="00D3514E"/>
    <w:rsid w:val="00D35A2E"/>
    <w:rsid w:val="00D3607D"/>
    <w:rsid w:val="00D36131"/>
    <w:rsid w:val="00D361A0"/>
    <w:rsid w:val="00D3631D"/>
    <w:rsid w:val="00D37BEA"/>
    <w:rsid w:val="00D4031A"/>
    <w:rsid w:val="00D40AE8"/>
    <w:rsid w:val="00D410E8"/>
    <w:rsid w:val="00D42417"/>
    <w:rsid w:val="00D42D50"/>
    <w:rsid w:val="00D438C4"/>
    <w:rsid w:val="00D4399E"/>
    <w:rsid w:val="00D4460D"/>
    <w:rsid w:val="00D44682"/>
    <w:rsid w:val="00D44C49"/>
    <w:rsid w:val="00D44F5E"/>
    <w:rsid w:val="00D45134"/>
    <w:rsid w:val="00D455BA"/>
    <w:rsid w:val="00D459C9"/>
    <w:rsid w:val="00D465EB"/>
    <w:rsid w:val="00D46D63"/>
    <w:rsid w:val="00D510CE"/>
    <w:rsid w:val="00D510E6"/>
    <w:rsid w:val="00D51845"/>
    <w:rsid w:val="00D53D96"/>
    <w:rsid w:val="00D5451B"/>
    <w:rsid w:val="00D54546"/>
    <w:rsid w:val="00D551DC"/>
    <w:rsid w:val="00D55C00"/>
    <w:rsid w:val="00D560CE"/>
    <w:rsid w:val="00D56A78"/>
    <w:rsid w:val="00D57062"/>
    <w:rsid w:val="00D5739E"/>
    <w:rsid w:val="00D57422"/>
    <w:rsid w:val="00D60979"/>
    <w:rsid w:val="00D61710"/>
    <w:rsid w:val="00D61F88"/>
    <w:rsid w:val="00D626C4"/>
    <w:rsid w:val="00D6273D"/>
    <w:rsid w:val="00D62CF1"/>
    <w:rsid w:val="00D62F93"/>
    <w:rsid w:val="00D63934"/>
    <w:rsid w:val="00D63A55"/>
    <w:rsid w:val="00D6400A"/>
    <w:rsid w:val="00D65E21"/>
    <w:rsid w:val="00D6664A"/>
    <w:rsid w:val="00D6682E"/>
    <w:rsid w:val="00D66A51"/>
    <w:rsid w:val="00D671C7"/>
    <w:rsid w:val="00D67965"/>
    <w:rsid w:val="00D67AA5"/>
    <w:rsid w:val="00D7024E"/>
    <w:rsid w:val="00D70365"/>
    <w:rsid w:val="00D71B1A"/>
    <w:rsid w:val="00D72271"/>
    <w:rsid w:val="00D72DED"/>
    <w:rsid w:val="00D72E22"/>
    <w:rsid w:val="00D737EC"/>
    <w:rsid w:val="00D73A43"/>
    <w:rsid w:val="00D742B3"/>
    <w:rsid w:val="00D74454"/>
    <w:rsid w:val="00D74ED5"/>
    <w:rsid w:val="00D75026"/>
    <w:rsid w:val="00D76320"/>
    <w:rsid w:val="00D76A84"/>
    <w:rsid w:val="00D77A91"/>
    <w:rsid w:val="00D77D64"/>
    <w:rsid w:val="00D8003A"/>
    <w:rsid w:val="00D80A30"/>
    <w:rsid w:val="00D8150F"/>
    <w:rsid w:val="00D81606"/>
    <w:rsid w:val="00D81857"/>
    <w:rsid w:val="00D823EF"/>
    <w:rsid w:val="00D83B2F"/>
    <w:rsid w:val="00D83EB0"/>
    <w:rsid w:val="00D83F82"/>
    <w:rsid w:val="00D842DF"/>
    <w:rsid w:val="00D854A1"/>
    <w:rsid w:val="00D86739"/>
    <w:rsid w:val="00D86DE9"/>
    <w:rsid w:val="00D90A45"/>
    <w:rsid w:val="00D916BC"/>
    <w:rsid w:val="00D91C94"/>
    <w:rsid w:val="00D91F20"/>
    <w:rsid w:val="00D9273D"/>
    <w:rsid w:val="00D9327A"/>
    <w:rsid w:val="00D93CF9"/>
    <w:rsid w:val="00D93E8D"/>
    <w:rsid w:val="00D94306"/>
    <w:rsid w:val="00D94D31"/>
    <w:rsid w:val="00D955D3"/>
    <w:rsid w:val="00D96806"/>
    <w:rsid w:val="00D96B4F"/>
    <w:rsid w:val="00D971CD"/>
    <w:rsid w:val="00D97947"/>
    <w:rsid w:val="00DA41AE"/>
    <w:rsid w:val="00DA465C"/>
    <w:rsid w:val="00DA492C"/>
    <w:rsid w:val="00DA5909"/>
    <w:rsid w:val="00DA629E"/>
    <w:rsid w:val="00DA67FE"/>
    <w:rsid w:val="00DA680B"/>
    <w:rsid w:val="00DA68E0"/>
    <w:rsid w:val="00DA76EA"/>
    <w:rsid w:val="00DA7EA0"/>
    <w:rsid w:val="00DB17D7"/>
    <w:rsid w:val="00DB28AB"/>
    <w:rsid w:val="00DB2DDF"/>
    <w:rsid w:val="00DB316A"/>
    <w:rsid w:val="00DB35EF"/>
    <w:rsid w:val="00DB3868"/>
    <w:rsid w:val="00DB4EF0"/>
    <w:rsid w:val="00DB5B9D"/>
    <w:rsid w:val="00DB619E"/>
    <w:rsid w:val="00DB66B1"/>
    <w:rsid w:val="00DB6924"/>
    <w:rsid w:val="00DB6D08"/>
    <w:rsid w:val="00DB7689"/>
    <w:rsid w:val="00DB76F3"/>
    <w:rsid w:val="00DB77E7"/>
    <w:rsid w:val="00DC01E8"/>
    <w:rsid w:val="00DC15CF"/>
    <w:rsid w:val="00DC1956"/>
    <w:rsid w:val="00DC1C3B"/>
    <w:rsid w:val="00DC1D94"/>
    <w:rsid w:val="00DC21A3"/>
    <w:rsid w:val="00DC2E5B"/>
    <w:rsid w:val="00DC3867"/>
    <w:rsid w:val="00DC3F0F"/>
    <w:rsid w:val="00DC488B"/>
    <w:rsid w:val="00DC52F6"/>
    <w:rsid w:val="00DC5C80"/>
    <w:rsid w:val="00DC5F8D"/>
    <w:rsid w:val="00DC61CB"/>
    <w:rsid w:val="00DC6354"/>
    <w:rsid w:val="00DC74ED"/>
    <w:rsid w:val="00DC7C3A"/>
    <w:rsid w:val="00DC7CD3"/>
    <w:rsid w:val="00DD07A7"/>
    <w:rsid w:val="00DD1222"/>
    <w:rsid w:val="00DD1EC7"/>
    <w:rsid w:val="00DD298A"/>
    <w:rsid w:val="00DD37E3"/>
    <w:rsid w:val="00DD3958"/>
    <w:rsid w:val="00DD3CD5"/>
    <w:rsid w:val="00DD4119"/>
    <w:rsid w:val="00DD493A"/>
    <w:rsid w:val="00DD4DA6"/>
    <w:rsid w:val="00DD552D"/>
    <w:rsid w:val="00DD56D9"/>
    <w:rsid w:val="00DD5B90"/>
    <w:rsid w:val="00DD7DBE"/>
    <w:rsid w:val="00DE15D6"/>
    <w:rsid w:val="00DE164C"/>
    <w:rsid w:val="00DE20B8"/>
    <w:rsid w:val="00DE375D"/>
    <w:rsid w:val="00DE3EFF"/>
    <w:rsid w:val="00DE40E0"/>
    <w:rsid w:val="00DE417E"/>
    <w:rsid w:val="00DE555D"/>
    <w:rsid w:val="00DE5E81"/>
    <w:rsid w:val="00DE6761"/>
    <w:rsid w:val="00DE6CED"/>
    <w:rsid w:val="00DE77D0"/>
    <w:rsid w:val="00DE7C89"/>
    <w:rsid w:val="00DE7D2A"/>
    <w:rsid w:val="00DE7F2D"/>
    <w:rsid w:val="00DF1694"/>
    <w:rsid w:val="00DF1B60"/>
    <w:rsid w:val="00DF1D6B"/>
    <w:rsid w:val="00DF20E3"/>
    <w:rsid w:val="00DF2541"/>
    <w:rsid w:val="00DF27F6"/>
    <w:rsid w:val="00DF2F3A"/>
    <w:rsid w:val="00DF37CD"/>
    <w:rsid w:val="00DF3893"/>
    <w:rsid w:val="00DF38A4"/>
    <w:rsid w:val="00DF400D"/>
    <w:rsid w:val="00DF4D11"/>
    <w:rsid w:val="00DF5724"/>
    <w:rsid w:val="00DF5828"/>
    <w:rsid w:val="00DF5F86"/>
    <w:rsid w:val="00DF65E4"/>
    <w:rsid w:val="00DF776A"/>
    <w:rsid w:val="00E0073E"/>
    <w:rsid w:val="00E011F6"/>
    <w:rsid w:val="00E01766"/>
    <w:rsid w:val="00E028F8"/>
    <w:rsid w:val="00E02EA4"/>
    <w:rsid w:val="00E030FA"/>
    <w:rsid w:val="00E031B1"/>
    <w:rsid w:val="00E03749"/>
    <w:rsid w:val="00E03DCF"/>
    <w:rsid w:val="00E04030"/>
    <w:rsid w:val="00E0405F"/>
    <w:rsid w:val="00E040B5"/>
    <w:rsid w:val="00E05439"/>
    <w:rsid w:val="00E0562D"/>
    <w:rsid w:val="00E05685"/>
    <w:rsid w:val="00E056F4"/>
    <w:rsid w:val="00E05A09"/>
    <w:rsid w:val="00E065CF"/>
    <w:rsid w:val="00E06FE5"/>
    <w:rsid w:val="00E07774"/>
    <w:rsid w:val="00E07B00"/>
    <w:rsid w:val="00E10920"/>
    <w:rsid w:val="00E10A0C"/>
    <w:rsid w:val="00E112A4"/>
    <w:rsid w:val="00E11C9A"/>
    <w:rsid w:val="00E11D4E"/>
    <w:rsid w:val="00E120B5"/>
    <w:rsid w:val="00E12504"/>
    <w:rsid w:val="00E1354A"/>
    <w:rsid w:val="00E1378D"/>
    <w:rsid w:val="00E15A9F"/>
    <w:rsid w:val="00E160A7"/>
    <w:rsid w:val="00E16163"/>
    <w:rsid w:val="00E16D9C"/>
    <w:rsid w:val="00E16F8B"/>
    <w:rsid w:val="00E179DB"/>
    <w:rsid w:val="00E17D54"/>
    <w:rsid w:val="00E17F5C"/>
    <w:rsid w:val="00E219B2"/>
    <w:rsid w:val="00E22D20"/>
    <w:rsid w:val="00E23434"/>
    <w:rsid w:val="00E23BCE"/>
    <w:rsid w:val="00E23E85"/>
    <w:rsid w:val="00E24B3E"/>
    <w:rsid w:val="00E256F3"/>
    <w:rsid w:val="00E279F5"/>
    <w:rsid w:val="00E27D10"/>
    <w:rsid w:val="00E30CFD"/>
    <w:rsid w:val="00E3128A"/>
    <w:rsid w:val="00E312C2"/>
    <w:rsid w:val="00E31A9A"/>
    <w:rsid w:val="00E31F75"/>
    <w:rsid w:val="00E321D0"/>
    <w:rsid w:val="00E32222"/>
    <w:rsid w:val="00E33238"/>
    <w:rsid w:val="00E33493"/>
    <w:rsid w:val="00E337CE"/>
    <w:rsid w:val="00E347DF"/>
    <w:rsid w:val="00E3520A"/>
    <w:rsid w:val="00E36EF1"/>
    <w:rsid w:val="00E37E4E"/>
    <w:rsid w:val="00E40BBF"/>
    <w:rsid w:val="00E40FE9"/>
    <w:rsid w:val="00E41500"/>
    <w:rsid w:val="00E41D39"/>
    <w:rsid w:val="00E41E9A"/>
    <w:rsid w:val="00E41EDA"/>
    <w:rsid w:val="00E434EE"/>
    <w:rsid w:val="00E4355B"/>
    <w:rsid w:val="00E43B65"/>
    <w:rsid w:val="00E44BA3"/>
    <w:rsid w:val="00E44D22"/>
    <w:rsid w:val="00E45293"/>
    <w:rsid w:val="00E45E5D"/>
    <w:rsid w:val="00E464A4"/>
    <w:rsid w:val="00E46B33"/>
    <w:rsid w:val="00E46BB4"/>
    <w:rsid w:val="00E471D7"/>
    <w:rsid w:val="00E475A0"/>
    <w:rsid w:val="00E47B68"/>
    <w:rsid w:val="00E504B4"/>
    <w:rsid w:val="00E50E27"/>
    <w:rsid w:val="00E50F66"/>
    <w:rsid w:val="00E52A1D"/>
    <w:rsid w:val="00E533DE"/>
    <w:rsid w:val="00E547F6"/>
    <w:rsid w:val="00E55D71"/>
    <w:rsid w:val="00E56643"/>
    <w:rsid w:val="00E570A8"/>
    <w:rsid w:val="00E574EE"/>
    <w:rsid w:val="00E577B2"/>
    <w:rsid w:val="00E577E5"/>
    <w:rsid w:val="00E57B63"/>
    <w:rsid w:val="00E603EE"/>
    <w:rsid w:val="00E608C8"/>
    <w:rsid w:val="00E60EE4"/>
    <w:rsid w:val="00E61B68"/>
    <w:rsid w:val="00E635DC"/>
    <w:rsid w:val="00E6485A"/>
    <w:rsid w:val="00E6495F"/>
    <w:rsid w:val="00E674A8"/>
    <w:rsid w:val="00E67B7C"/>
    <w:rsid w:val="00E700CD"/>
    <w:rsid w:val="00E70C1F"/>
    <w:rsid w:val="00E70E57"/>
    <w:rsid w:val="00E7114C"/>
    <w:rsid w:val="00E71ED9"/>
    <w:rsid w:val="00E7206B"/>
    <w:rsid w:val="00E7370A"/>
    <w:rsid w:val="00E73807"/>
    <w:rsid w:val="00E755E0"/>
    <w:rsid w:val="00E7570E"/>
    <w:rsid w:val="00E77CB1"/>
    <w:rsid w:val="00E8031B"/>
    <w:rsid w:val="00E80531"/>
    <w:rsid w:val="00E80587"/>
    <w:rsid w:val="00E80DBE"/>
    <w:rsid w:val="00E82D7A"/>
    <w:rsid w:val="00E83102"/>
    <w:rsid w:val="00E8337B"/>
    <w:rsid w:val="00E83409"/>
    <w:rsid w:val="00E83B2A"/>
    <w:rsid w:val="00E84F72"/>
    <w:rsid w:val="00E85177"/>
    <w:rsid w:val="00E8573F"/>
    <w:rsid w:val="00E85B0A"/>
    <w:rsid w:val="00E8644C"/>
    <w:rsid w:val="00E8688F"/>
    <w:rsid w:val="00E86CE7"/>
    <w:rsid w:val="00E870C3"/>
    <w:rsid w:val="00E877FF"/>
    <w:rsid w:val="00E87A2E"/>
    <w:rsid w:val="00E901EF"/>
    <w:rsid w:val="00E90645"/>
    <w:rsid w:val="00E9158B"/>
    <w:rsid w:val="00E92887"/>
    <w:rsid w:val="00E92BCD"/>
    <w:rsid w:val="00E9341D"/>
    <w:rsid w:val="00E9346B"/>
    <w:rsid w:val="00E93AA3"/>
    <w:rsid w:val="00E93C61"/>
    <w:rsid w:val="00E942D8"/>
    <w:rsid w:val="00E948B1"/>
    <w:rsid w:val="00E94E00"/>
    <w:rsid w:val="00E94F34"/>
    <w:rsid w:val="00E958B2"/>
    <w:rsid w:val="00E96281"/>
    <w:rsid w:val="00E96378"/>
    <w:rsid w:val="00E96B68"/>
    <w:rsid w:val="00E97513"/>
    <w:rsid w:val="00E97753"/>
    <w:rsid w:val="00EA00C2"/>
    <w:rsid w:val="00EA0ACF"/>
    <w:rsid w:val="00EA1387"/>
    <w:rsid w:val="00EA17CF"/>
    <w:rsid w:val="00EA1D2F"/>
    <w:rsid w:val="00EA2200"/>
    <w:rsid w:val="00EA3305"/>
    <w:rsid w:val="00EA3878"/>
    <w:rsid w:val="00EA38AD"/>
    <w:rsid w:val="00EA3DA1"/>
    <w:rsid w:val="00EA4DE3"/>
    <w:rsid w:val="00EA5B20"/>
    <w:rsid w:val="00EA61B1"/>
    <w:rsid w:val="00EA663C"/>
    <w:rsid w:val="00EA72A1"/>
    <w:rsid w:val="00EA7E2A"/>
    <w:rsid w:val="00EB06C5"/>
    <w:rsid w:val="00EB0F2B"/>
    <w:rsid w:val="00EB1DD8"/>
    <w:rsid w:val="00EB38F1"/>
    <w:rsid w:val="00EB3BE4"/>
    <w:rsid w:val="00EB4DBB"/>
    <w:rsid w:val="00EB54E9"/>
    <w:rsid w:val="00EB562E"/>
    <w:rsid w:val="00EB5C5E"/>
    <w:rsid w:val="00EB5D57"/>
    <w:rsid w:val="00EB5E1B"/>
    <w:rsid w:val="00EB6706"/>
    <w:rsid w:val="00EB6CDD"/>
    <w:rsid w:val="00EB77F1"/>
    <w:rsid w:val="00EB7948"/>
    <w:rsid w:val="00EC0447"/>
    <w:rsid w:val="00EC07B2"/>
    <w:rsid w:val="00EC0E78"/>
    <w:rsid w:val="00EC158D"/>
    <w:rsid w:val="00EC16D8"/>
    <w:rsid w:val="00EC1EAF"/>
    <w:rsid w:val="00EC2116"/>
    <w:rsid w:val="00EC295F"/>
    <w:rsid w:val="00EC2A23"/>
    <w:rsid w:val="00EC3674"/>
    <w:rsid w:val="00EC397F"/>
    <w:rsid w:val="00EC39BC"/>
    <w:rsid w:val="00EC3DD6"/>
    <w:rsid w:val="00EC4A8E"/>
    <w:rsid w:val="00EC4F55"/>
    <w:rsid w:val="00EC513A"/>
    <w:rsid w:val="00EC53F3"/>
    <w:rsid w:val="00EC5581"/>
    <w:rsid w:val="00EC57AD"/>
    <w:rsid w:val="00EC594A"/>
    <w:rsid w:val="00EC5B46"/>
    <w:rsid w:val="00EC6DCF"/>
    <w:rsid w:val="00ED07C8"/>
    <w:rsid w:val="00ED0C7E"/>
    <w:rsid w:val="00ED16D6"/>
    <w:rsid w:val="00ED1875"/>
    <w:rsid w:val="00ED2C83"/>
    <w:rsid w:val="00ED2CA6"/>
    <w:rsid w:val="00ED47AC"/>
    <w:rsid w:val="00ED4CDC"/>
    <w:rsid w:val="00ED6B90"/>
    <w:rsid w:val="00ED7935"/>
    <w:rsid w:val="00EE0E1A"/>
    <w:rsid w:val="00EE10CE"/>
    <w:rsid w:val="00EE11B5"/>
    <w:rsid w:val="00EE17E2"/>
    <w:rsid w:val="00EE27E3"/>
    <w:rsid w:val="00EE2F44"/>
    <w:rsid w:val="00EE3D2C"/>
    <w:rsid w:val="00EE481E"/>
    <w:rsid w:val="00EE48CA"/>
    <w:rsid w:val="00EE4CCF"/>
    <w:rsid w:val="00EE5267"/>
    <w:rsid w:val="00EE54DD"/>
    <w:rsid w:val="00EE5892"/>
    <w:rsid w:val="00EE6030"/>
    <w:rsid w:val="00EE6A98"/>
    <w:rsid w:val="00EE75E4"/>
    <w:rsid w:val="00EF0C2B"/>
    <w:rsid w:val="00EF1738"/>
    <w:rsid w:val="00EF18DA"/>
    <w:rsid w:val="00EF1BA4"/>
    <w:rsid w:val="00EF2624"/>
    <w:rsid w:val="00EF2B1C"/>
    <w:rsid w:val="00EF3546"/>
    <w:rsid w:val="00EF3755"/>
    <w:rsid w:val="00EF4C5F"/>
    <w:rsid w:val="00EF4E6D"/>
    <w:rsid w:val="00EF53FD"/>
    <w:rsid w:val="00EF5C28"/>
    <w:rsid w:val="00EF5CB0"/>
    <w:rsid w:val="00EF6575"/>
    <w:rsid w:val="00EF6FC9"/>
    <w:rsid w:val="00F001E5"/>
    <w:rsid w:val="00F002DD"/>
    <w:rsid w:val="00F00BB9"/>
    <w:rsid w:val="00F00F38"/>
    <w:rsid w:val="00F01BD8"/>
    <w:rsid w:val="00F020E3"/>
    <w:rsid w:val="00F0269C"/>
    <w:rsid w:val="00F035AF"/>
    <w:rsid w:val="00F04304"/>
    <w:rsid w:val="00F05163"/>
    <w:rsid w:val="00F05E43"/>
    <w:rsid w:val="00F06733"/>
    <w:rsid w:val="00F07DE0"/>
    <w:rsid w:val="00F07EA8"/>
    <w:rsid w:val="00F1123B"/>
    <w:rsid w:val="00F1130D"/>
    <w:rsid w:val="00F11359"/>
    <w:rsid w:val="00F11445"/>
    <w:rsid w:val="00F11472"/>
    <w:rsid w:val="00F129EA"/>
    <w:rsid w:val="00F12FC8"/>
    <w:rsid w:val="00F13007"/>
    <w:rsid w:val="00F13404"/>
    <w:rsid w:val="00F13729"/>
    <w:rsid w:val="00F14026"/>
    <w:rsid w:val="00F14928"/>
    <w:rsid w:val="00F14C22"/>
    <w:rsid w:val="00F15E89"/>
    <w:rsid w:val="00F16B00"/>
    <w:rsid w:val="00F16F05"/>
    <w:rsid w:val="00F17069"/>
    <w:rsid w:val="00F17968"/>
    <w:rsid w:val="00F17D60"/>
    <w:rsid w:val="00F17DE9"/>
    <w:rsid w:val="00F212D5"/>
    <w:rsid w:val="00F219D3"/>
    <w:rsid w:val="00F21DB8"/>
    <w:rsid w:val="00F22584"/>
    <w:rsid w:val="00F22A1F"/>
    <w:rsid w:val="00F24628"/>
    <w:rsid w:val="00F24AB0"/>
    <w:rsid w:val="00F2617E"/>
    <w:rsid w:val="00F26749"/>
    <w:rsid w:val="00F26A54"/>
    <w:rsid w:val="00F26C8E"/>
    <w:rsid w:val="00F26CAB"/>
    <w:rsid w:val="00F2748D"/>
    <w:rsid w:val="00F30959"/>
    <w:rsid w:val="00F30B9C"/>
    <w:rsid w:val="00F30E2A"/>
    <w:rsid w:val="00F3174E"/>
    <w:rsid w:val="00F31AD7"/>
    <w:rsid w:val="00F3246D"/>
    <w:rsid w:val="00F32D20"/>
    <w:rsid w:val="00F3329C"/>
    <w:rsid w:val="00F33834"/>
    <w:rsid w:val="00F33DEF"/>
    <w:rsid w:val="00F33DF2"/>
    <w:rsid w:val="00F342A5"/>
    <w:rsid w:val="00F34DFC"/>
    <w:rsid w:val="00F35378"/>
    <w:rsid w:val="00F3541C"/>
    <w:rsid w:val="00F35F17"/>
    <w:rsid w:val="00F3674F"/>
    <w:rsid w:val="00F370EE"/>
    <w:rsid w:val="00F40992"/>
    <w:rsid w:val="00F41EA7"/>
    <w:rsid w:val="00F42254"/>
    <w:rsid w:val="00F4347D"/>
    <w:rsid w:val="00F43654"/>
    <w:rsid w:val="00F43732"/>
    <w:rsid w:val="00F43DEB"/>
    <w:rsid w:val="00F44640"/>
    <w:rsid w:val="00F45AB7"/>
    <w:rsid w:val="00F46CDB"/>
    <w:rsid w:val="00F4741A"/>
    <w:rsid w:val="00F47517"/>
    <w:rsid w:val="00F47581"/>
    <w:rsid w:val="00F47583"/>
    <w:rsid w:val="00F5013A"/>
    <w:rsid w:val="00F50C63"/>
    <w:rsid w:val="00F511D9"/>
    <w:rsid w:val="00F515B5"/>
    <w:rsid w:val="00F51674"/>
    <w:rsid w:val="00F52865"/>
    <w:rsid w:val="00F52D03"/>
    <w:rsid w:val="00F534C4"/>
    <w:rsid w:val="00F539CF"/>
    <w:rsid w:val="00F558C7"/>
    <w:rsid w:val="00F55BF4"/>
    <w:rsid w:val="00F55E3F"/>
    <w:rsid w:val="00F55E50"/>
    <w:rsid w:val="00F55F1F"/>
    <w:rsid w:val="00F56238"/>
    <w:rsid w:val="00F56595"/>
    <w:rsid w:val="00F56897"/>
    <w:rsid w:val="00F569AA"/>
    <w:rsid w:val="00F607BB"/>
    <w:rsid w:val="00F6144D"/>
    <w:rsid w:val="00F62BE1"/>
    <w:rsid w:val="00F634AD"/>
    <w:rsid w:val="00F658D9"/>
    <w:rsid w:val="00F65A62"/>
    <w:rsid w:val="00F66261"/>
    <w:rsid w:val="00F66805"/>
    <w:rsid w:val="00F66C6D"/>
    <w:rsid w:val="00F671DA"/>
    <w:rsid w:val="00F6765E"/>
    <w:rsid w:val="00F67A01"/>
    <w:rsid w:val="00F67C89"/>
    <w:rsid w:val="00F67DB7"/>
    <w:rsid w:val="00F67FBE"/>
    <w:rsid w:val="00F70331"/>
    <w:rsid w:val="00F704FB"/>
    <w:rsid w:val="00F70A92"/>
    <w:rsid w:val="00F70DB7"/>
    <w:rsid w:val="00F714E8"/>
    <w:rsid w:val="00F7258B"/>
    <w:rsid w:val="00F72802"/>
    <w:rsid w:val="00F72BB4"/>
    <w:rsid w:val="00F731A0"/>
    <w:rsid w:val="00F73509"/>
    <w:rsid w:val="00F73666"/>
    <w:rsid w:val="00F738AC"/>
    <w:rsid w:val="00F7397C"/>
    <w:rsid w:val="00F73BF0"/>
    <w:rsid w:val="00F75183"/>
    <w:rsid w:val="00F75374"/>
    <w:rsid w:val="00F75B6A"/>
    <w:rsid w:val="00F762B5"/>
    <w:rsid w:val="00F767FA"/>
    <w:rsid w:val="00F76D08"/>
    <w:rsid w:val="00F76E73"/>
    <w:rsid w:val="00F76F57"/>
    <w:rsid w:val="00F770B7"/>
    <w:rsid w:val="00F803BC"/>
    <w:rsid w:val="00F80AA4"/>
    <w:rsid w:val="00F81199"/>
    <w:rsid w:val="00F818D7"/>
    <w:rsid w:val="00F8203C"/>
    <w:rsid w:val="00F8211D"/>
    <w:rsid w:val="00F8251C"/>
    <w:rsid w:val="00F8456E"/>
    <w:rsid w:val="00F8467C"/>
    <w:rsid w:val="00F85594"/>
    <w:rsid w:val="00F857BE"/>
    <w:rsid w:val="00F861DF"/>
    <w:rsid w:val="00F86C52"/>
    <w:rsid w:val="00F87649"/>
    <w:rsid w:val="00F87CF4"/>
    <w:rsid w:val="00F87E79"/>
    <w:rsid w:val="00F9091C"/>
    <w:rsid w:val="00F9093B"/>
    <w:rsid w:val="00F90CA9"/>
    <w:rsid w:val="00F92111"/>
    <w:rsid w:val="00F927DE"/>
    <w:rsid w:val="00F92BC8"/>
    <w:rsid w:val="00F93A2F"/>
    <w:rsid w:val="00F942B1"/>
    <w:rsid w:val="00F94BA8"/>
    <w:rsid w:val="00F94D6E"/>
    <w:rsid w:val="00F95208"/>
    <w:rsid w:val="00F9576D"/>
    <w:rsid w:val="00F9636A"/>
    <w:rsid w:val="00F9731E"/>
    <w:rsid w:val="00F97D21"/>
    <w:rsid w:val="00FA0989"/>
    <w:rsid w:val="00FA0A4F"/>
    <w:rsid w:val="00FA0AD0"/>
    <w:rsid w:val="00FA1F86"/>
    <w:rsid w:val="00FA27A3"/>
    <w:rsid w:val="00FA3DA4"/>
    <w:rsid w:val="00FA44CC"/>
    <w:rsid w:val="00FA474A"/>
    <w:rsid w:val="00FA48E1"/>
    <w:rsid w:val="00FA4CFB"/>
    <w:rsid w:val="00FA5940"/>
    <w:rsid w:val="00FA5DF7"/>
    <w:rsid w:val="00FA5E13"/>
    <w:rsid w:val="00FA62DC"/>
    <w:rsid w:val="00FA6328"/>
    <w:rsid w:val="00FA63E0"/>
    <w:rsid w:val="00FA6807"/>
    <w:rsid w:val="00FA6860"/>
    <w:rsid w:val="00FA6FD6"/>
    <w:rsid w:val="00FA7173"/>
    <w:rsid w:val="00FB04FC"/>
    <w:rsid w:val="00FB129D"/>
    <w:rsid w:val="00FB1CB7"/>
    <w:rsid w:val="00FB2569"/>
    <w:rsid w:val="00FB2902"/>
    <w:rsid w:val="00FB2F85"/>
    <w:rsid w:val="00FB36FE"/>
    <w:rsid w:val="00FB3892"/>
    <w:rsid w:val="00FB3EEC"/>
    <w:rsid w:val="00FB409A"/>
    <w:rsid w:val="00FB4154"/>
    <w:rsid w:val="00FB4627"/>
    <w:rsid w:val="00FB48A7"/>
    <w:rsid w:val="00FB4C30"/>
    <w:rsid w:val="00FB5226"/>
    <w:rsid w:val="00FB559D"/>
    <w:rsid w:val="00FB5AA9"/>
    <w:rsid w:val="00FB5BE8"/>
    <w:rsid w:val="00FB5E03"/>
    <w:rsid w:val="00FB6DE4"/>
    <w:rsid w:val="00FB6F52"/>
    <w:rsid w:val="00FB7354"/>
    <w:rsid w:val="00FB7450"/>
    <w:rsid w:val="00FB7602"/>
    <w:rsid w:val="00FB7A60"/>
    <w:rsid w:val="00FC01E8"/>
    <w:rsid w:val="00FC0390"/>
    <w:rsid w:val="00FC0540"/>
    <w:rsid w:val="00FC06A2"/>
    <w:rsid w:val="00FC0BD8"/>
    <w:rsid w:val="00FC1092"/>
    <w:rsid w:val="00FC14B5"/>
    <w:rsid w:val="00FC15B3"/>
    <w:rsid w:val="00FC1B86"/>
    <w:rsid w:val="00FC208C"/>
    <w:rsid w:val="00FC3625"/>
    <w:rsid w:val="00FC3AFB"/>
    <w:rsid w:val="00FC4BCA"/>
    <w:rsid w:val="00FC57FC"/>
    <w:rsid w:val="00FC657B"/>
    <w:rsid w:val="00FC6EF3"/>
    <w:rsid w:val="00FC73B3"/>
    <w:rsid w:val="00FC7510"/>
    <w:rsid w:val="00FC7925"/>
    <w:rsid w:val="00FD0034"/>
    <w:rsid w:val="00FD01EF"/>
    <w:rsid w:val="00FD05A0"/>
    <w:rsid w:val="00FD06C2"/>
    <w:rsid w:val="00FD0B32"/>
    <w:rsid w:val="00FD1687"/>
    <w:rsid w:val="00FD233A"/>
    <w:rsid w:val="00FD24C5"/>
    <w:rsid w:val="00FD335E"/>
    <w:rsid w:val="00FD352D"/>
    <w:rsid w:val="00FD436C"/>
    <w:rsid w:val="00FD49F3"/>
    <w:rsid w:val="00FD5052"/>
    <w:rsid w:val="00FD57DA"/>
    <w:rsid w:val="00FD5A33"/>
    <w:rsid w:val="00FD5DBB"/>
    <w:rsid w:val="00FD5F16"/>
    <w:rsid w:val="00FD60F0"/>
    <w:rsid w:val="00FD6509"/>
    <w:rsid w:val="00FD6C73"/>
    <w:rsid w:val="00FD6C85"/>
    <w:rsid w:val="00FE1557"/>
    <w:rsid w:val="00FE1D23"/>
    <w:rsid w:val="00FE231E"/>
    <w:rsid w:val="00FE2E9B"/>
    <w:rsid w:val="00FE2F37"/>
    <w:rsid w:val="00FE3769"/>
    <w:rsid w:val="00FE391C"/>
    <w:rsid w:val="00FE397C"/>
    <w:rsid w:val="00FE3E33"/>
    <w:rsid w:val="00FE463C"/>
    <w:rsid w:val="00FE47B0"/>
    <w:rsid w:val="00FE5A0D"/>
    <w:rsid w:val="00FE6165"/>
    <w:rsid w:val="00FE68B8"/>
    <w:rsid w:val="00FE6FD7"/>
    <w:rsid w:val="00FE754F"/>
    <w:rsid w:val="00FE788C"/>
    <w:rsid w:val="00FE7A0F"/>
    <w:rsid w:val="00FE7E28"/>
    <w:rsid w:val="00FE7F3F"/>
    <w:rsid w:val="00FF03B7"/>
    <w:rsid w:val="00FF0C1C"/>
    <w:rsid w:val="00FF1682"/>
    <w:rsid w:val="00FF2495"/>
    <w:rsid w:val="00FF3322"/>
    <w:rsid w:val="00FF3BF8"/>
    <w:rsid w:val="00FF40DF"/>
    <w:rsid w:val="00FF49E7"/>
    <w:rsid w:val="00FF4BA4"/>
    <w:rsid w:val="00FF4C6C"/>
    <w:rsid w:val="00FF5071"/>
    <w:rsid w:val="00FF56FD"/>
    <w:rsid w:val="00FF576F"/>
    <w:rsid w:val="00FF5DE0"/>
    <w:rsid w:val="00FF6383"/>
    <w:rsid w:val="00FF6A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968D5"/>
  <w15:chartTrackingRefBased/>
  <w15:docId w15:val="{8A45B15C-66EA-45C4-A35F-988B84040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3389"/>
    <w:rPr>
      <w:rFonts w:ascii="Times New Roman" w:eastAsia="Times New Roman" w:hAnsi="Times New Roman"/>
      <w:sz w:val="24"/>
      <w:szCs w:val="24"/>
    </w:rPr>
  </w:style>
  <w:style w:type="paragraph" w:styleId="Nagwek1">
    <w:name w:val="heading 1"/>
    <w:basedOn w:val="Normalny"/>
    <w:next w:val="Normalny"/>
    <w:link w:val="Nagwek1Znak"/>
    <w:qFormat/>
    <w:rsid w:val="002F3554"/>
    <w:pPr>
      <w:keepNext/>
      <w:autoSpaceDE w:val="0"/>
      <w:autoSpaceDN w:val="0"/>
      <w:adjustRightInd w:val="0"/>
      <w:jc w:val="center"/>
      <w:outlineLvl w:val="0"/>
    </w:pPr>
    <w:rPr>
      <w:rFonts w:ascii="Arial" w:hAnsi="Arial"/>
      <w:b/>
      <w:sz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2F3554"/>
    <w:rPr>
      <w:rFonts w:ascii="Arial" w:eastAsia="Times New Roman" w:hAnsi="Arial" w:cs="Times New Roman"/>
      <w:b/>
      <w:sz w:val="20"/>
      <w:szCs w:val="24"/>
      <w:lang w:eastAsia="pl-PL"/>
    </w:rPr>
  </w:style>
  <w:style w:type="paragraph" w:styleId="Stopka">
    <w:name w:val="footer"/>
    <w:basedOn w:val="Normalny"/>
    <w:link w:val="StopkaZnak"/>
    <w:rsid w:val="002F3554"/>
    <w:pPr>
      <w:tabs>
        <w:tab w:val="center" w:pos="4536"/>
        <w:tab w:val="right" w:pos="9072"/>
      </w:tabs>
    </w:pPr>
    <w:rPr>
      <w:lang w:val="x-none"/>
    </w:rPr>
  </w:style>
  <w:style w:type="character" w:customStyle="1" w:styleId="StopkaZnak">
    <w:name w:val="Stopka Znak"/>
    <w:link w:val="Stopka"/>
    <w:rsid w:val="002F3554"/>
    <w:rPr>
      <w:rFonts w:ascii="Times New Roman" w:eastAsia="Times New Roman" w:hAnsi="Times New Roman" w:cs="Times New Roman"/>
      <w:sz w:val="24"/>
      <w:szCs w:val="24"/>
      <w:lang w:eastAsia="pl-PL"/>
    </w:rPr>
  </w:style>
  <w:style w:type="character" w:styleId="Numerstrony">
    <w:name w:val="page number"/>
    <w:basedOn w:val="Domylnaczcionkaakapitu"/>
    <w:rsid w:val="002F3554"/>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uﬂnotentext Ursprung"/>
    <w:basedOn w:val="Normalny"/>
    <w:link w:val="TekstprzypisudolnegoZnak"/>
    <w:uiPriority w:val="99"/>
    <w:qFormat/>
    <w:rsid w:val="002F3554"/>
    <w:rPr>
      <w:sz w:val="20"/>
      <w:szCs w:val="20"/>
      <w:lang w:val="x-none"/>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link w:val="Tekstprzypisudolnego"/>
    <w:uiPriority w:val="99"/>
    <w:rsid w:val="002F355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Nota,Ref,Char"/>
    <w:uiPriority w:val="99"/>
    <w:qFormat/>
    <w:rsid w:val="002F3554"/>
    <w:rPr>
      <w:vertAlign w:val="superscript"/>
    </w:rPr>
  </w:style>
  <w:style w:type="paragraph" w:styleId="Tekstpodstawowy2">
    <w:name w:val="Body Text 2"/>
    <w:aliases w:val="Tekst podstawowy 2 Znak Znak"/>
    <w:basedOn w:val="Normalny"/>
    <w:link w:val="Tekstpodstawowy2Znak"/>
    <w:rsid w:val="002F3554"/>
    <w:pPr>
      <w:jc w:val="both"/>
    </w:pPr>
    <w:rPr>
      <w:szCs w:val="20"/>
      <w:lang w:val="x-none"/>
    </w:rPr>
  </w:style>
  <w:style w:type="character" w:customStyle="1" w:styleId="Tekstpodstawowy2Znak">
    <w:name w:val="Tekst podstawowy 2 Znak"/>
    <w:aliases w:val="Tekst podstawowy 2 Znak Znak Znak"/>
    <w:link w:val="Tekstpodstawowy2"/>
    <w:rsid w:val="002F3554"/>
    <w:rPr>
      <w:rFonts w:ascii="Times New Roman" w:eastAsia="Times New Roman" w:hAnsi="Times New Roman" w:cs="Times New Roman"/>
      <w:sz w:val="24"/>
      <w:szCs w:val="20"/>
      <w:lang w:eastAsia="pl-PL"/>
    </w:rPr>
  </w:style>
  <w:style w:type="character" w:styleId="Odwoaniedokomentarza">
    <w:name w:val="annotation reference"/>
    <w:uiPriority w:val="99"/>
    <w:rsid w:val="002F3554"/>
    <w:rPr>
      <w:sz w:val="16"/>
      <w:szCs w:val="16"/>
    </w:rPr>
  </w:style>
  <w:style w:type="paragraph" w:styleId="Tekstkomentarza">
    <w:name w:val="annotation text"/>
    <w:aliases w:val=" Znak2,Znak21"/>
    <w:basedOn w:val="Normalny"/>
    <w:link w:val="TekstkomentarzaZnak"/>
    <w:uiPriority w:val="99"/>
    <w:rsid w:val="002F3554"/>
    <w:rPr>
      <w:sz w:val="20"/>
      <w:szCs w:val="20"/>
      <w:lang w:val="x-none"/>
    </w:rPr>
  </w:style>
  <w:style w:type="character" w:customStyle="1" w:styleId="TekstkomentarzaZnak">
    <w:name w:val="Tekst komentarza Znak"/>
    <w:aliases w:val=" Znak2 Znak,Znak21 Znak"/>
    <w:link w:val="Tekstkomentarza"/>
    <w:uiPriority w:val="99"/>
    <w:rsid w:val="002F355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2F3554"/>
    <w:pPr>
      <w:autoSpaceDE w:val="0"/>
      <w:autoSpaceDN w:val="0"/>
      <w:adjustRightInd w:val="0"/>
      <w:jc w:val="both"/>
    </w:pPr>
    <w:rPr>
      <w:rFonts w:ascii="Arial" w:hAnsi="Arial"/>
      <w:color w:val="000000"/>
      <w:sz w:val="20"/>
      <w:lang w:val="x-none"/>
    </w:rPr>
  </w:style>
  <w:style w:type="character" w:customStyle="1" w:styleId="TekstpodstawowyZnak">
    <w:name w:val="Tekst podstawowy Znak"/>
    <w:link w:val="Tekstpodstawowy"/>
    <w:rsid w:val="002F3554"/>
    <w:rPr>
      <w:rFonts w:ascii="Arial" w:eastAsia="Times New Roman" w:hAnsi="Arial" w:cs="Times New Roman"/>
      <w:color w:val="000000"/>
      <w:sz w:val="20"/>
      <w:szCs w:val="24"/>
      <w:lang w:eastAsia="pl-PL"/>
    </w:rPr>
  </w:style>
  <w:style w:type="paragraph" w:styleId="Tekstdymka">
    <w:name w:val="Balloon Text"/>
    <w:basedOn w:val="Normalny"/>
    <w:link w:val="TekstdymkaZnak"/>
    <w:uiPriority w:val="99"/>
    <w:semiHidden/>
    <w:unhideWhenUsed/>
    <w:rsid w:val="002F3554"/>
    <w:rPr>
      <w:rFonts w:ascii="Tahoma" w:hAnsi="Tahoma"/>
      <w:sz w:val="16"/>
      <w:szCs w:val="16"/>
      <w:lang w:val="x-none"/>
    </w:rPr>
  </w:style>
  <w:style w:type="character" w:customStyle="1" w:styleId="TekstdymkaZnak">
    <w:name w:val="Tekst dymka Znak"/>
    <w:link w:val="Tekstdymka"/>
    <w:uiPriority w:val="99"/>
    <w:semiHidden/>
    <w:rsid w:val="002F3554"/>
    <w:rPr>
      <w:rFonts w:ascii="Tahoma" w:eastAsia="Times New Roman" w:hAnsi="Tahoma" w:cs="Tahoma"/>
      <w:sz w:val="16"/>
      <w:szCs w:val="16"/>
      <w:lang w:eastAsia="pl-PL"/>
    </w:rPr>
  </w:style>
  <w:style w:type="paragraph" w:styleId="Tematkomentarza">
    <w:name w:val="annotation subject"/>
    <w:basedOn w:val="Tekstkomentarza"/>
    <w:next w:val="Tekstkomentarza"/>
    <w:semiHidden/>
    <w:rsid w:val="00DC5C80"/>
    <w:rPr>
      <w:b/>
      <w:bCs/>
    </w:rPr>
  </w:style>
  <w:style w:type="character" w:styleId="Hipercze">
    <w:name w:val="Hyperlink"/>
    <w:rsid w:val="00BE0FDA"/>
    <w:rPr>
      <w:color w:val="0000FF"/>
      <w:u w:val="single"/>
    </w:rPr>
  </w:style>
  <w:style w:type="paragraph" w:customStyle="1" w:styleId="Zawartotabeli">
    <w:name w:val="Zawartość tabeli"/>
    <w:basedOn w:val="Tekstpodstawowy"/>
    <w:rsid w:val="006A7A0D"/>
    <w:pPr>
      <w:widowControl w:val="0"/>
      <w:suppressLineNumbers/>
      <w:suppressAutoHyphens/>
      <w:autoSpaceDE/>
      <w:autoSpaceDN/>
      <w:adjustRightInd/>
      <w:spacing w:after="283"/>
      <w:jc w:val="left"/>
    </w:pPr>
    <w:rPr>
      <w:rFonts w:ascii="Times New Roman" w:eastAsia="Tahoma" w:hAnsi="Times New Roman"/>
      <w:color w:val="auto"/>
      <w:sz w:val="24"/>
    </w:rPr>
  </w:style>
  <w:style w:type="character" w:customStyle="1" w:styleId="Znakiprzypiswdolnych">
    <w:name w:val="Znaki przypisów dolnych"/>
    <w:rsid w:val="00580C75"/>
    <w:rPr>
      <w:vertAlign w:val="superscript"/>
    </w:rPr>
  </w:style>
  <w:style w:type="paragraph" w:customStyle="1" w:styleId="Default">
    <w:name w:val="Default"/>
    <w:rsid w:val="006B3436"/>
    <w:pPr>
      <w:autoSpaceDE w:val="0"/>
      <w:autoSpaceDN w:val="0"/>
      <w:adjustRightInd w:val="0"/>
    </w:pPr>
    <w:rPr>
      <w:rFonts w:ascii="Verdana" w:eastAsia="Times New Roman" w:hAnsi="Verdana" w:cs="Verdana"/>
      <w:color w:val="000000"/>
      <w:sz w:val="24"/>
      <w:szCs w:val="24"/>
    </w:rPr>
  </w:style>
  <w:style w:type="paragraph" w:styleId="Nagwek">
    <w:name w:val="header"/>
    <w:basedOn w:val="Normalny"/>
    <w:rsid w:val="00F32D20"/>
    <w:pPr>
      <w:tabs>
        <w:tab w:val="center" w:pos="4536"/>
        <w:tab w:val="right" w:pos="9072"/>
      </w:tabs>
    </w:pPr>
  </w:style>
  <w:style w:type="paragraph" w:styleId="Akapitzlist">
    <w:name w:val="List Paragraph"/>
    <w:basedOn w:val="Normalny"/>
    <w:link w:val="AkapitzlistZnak"/>
    <w:uiPriority w:val="34"/>
    <w:qFormat/>
    <w:rsid w:val="00116798"/>
    <w:pPr>
      <w:ind w:left="708"/>
    </w:pPr>
  </w:style>
  <w:style w:type="paragraph" w:customStyle="1" w:styleId="ZnakZnakZnakZnakZnakZnakZnak">
    <w:name w:val="Znak Znak Znak Znak Znak Znak Znak"/>
    <w:basedOn w:val="Normalny"/>
    <w:rsid w:val="00B37227"/>
  </w:style>
  <w:style w:type="character" w:styleId="Uwydatnienie">
    <w:name w:val="Emphasis"/>
    <w:qFormat/>
    <w:rsid w:val="00EF4C5F"/>
    <w:rPr>
      <w:i/>
      <w:iCs/>
    </w:rPr>
  </w:style>
  <w:style w:type="paragraph" w:styleId="NormalnyWeb">
    <w:name w:val="Normal (Web)"/>
    <w:basedOn w:val="Normalny"/>
    <w:rsid w:val="00EF4C5F"/>
    <w:pPr>
      <w:spacing w:before="132" w:after="132"/>
      <w:ind w:left="594" w:right="462"/>
    </w:pPr>
    <w:rPr>
      <w:sz w:val="19"/>
      <w:szCs w:val="19"/>
    </w:rPr>
  </w:style>
  <w:style w:type="character" w:styleId="Pogrubienie">
    <w:name w:val="Strong"/>
    <w:qFormat/>
    <w:rsid w:val="00EF4C5F"/>
    <w:rPr>
      <w:b/>
      <w:bCs/>
    </w:rPr>
  </w:style>
  <w:style w:type="paragraph" w:customStyle="1" w:styleId="tekstpodstawowy0">
    <w:name w:val="tekst_podstawowy"/>
    <w:basedOn w:val="Normalny"/>
    <w:rsid w:val="001B42B4"/>
    <w:pPr>
      <w:spacing w:after="132"/>
      <w:ind w:right="132"/>
    </w:pPr>
    <w:rPr>
      <w:color w:val="111111"/>
    </w:rPr>
  </w:style>
  <w:style w:type="paragraph" w:customStyle="1" w:styleId="CharCharChar1">
    <w:name w:val="Char Char Char1"/>
    <w:basedOn w:val="Normalny"/>
    <w:rsid w:val="00A60D1D"/>
    <w:pPr>
      <w:spacing w:after="160" w:line="240" w:lineRule="exact"/>
    </w:pPr>
    <w:rPr>
      <w:rFonts w:ascii="Tahoma" w:hAnsi="Tahoma"/>
      <w:sz w:val="20"/>
      <w:szCs w:val="20"/>
      <w:lang w:val="en-US" w:eastAsia="en-US"/>
    </w:rPr>
  </w:style>
  <w:style w:type="paragraph" w:customStyle="1" w:styleId="Znak">
    <w:name w:val="Znak"/>
    <w:basedOn w:val="Normalny"/>
    <w:rsid w:val="005B5134"/>
  </w:style>
  <w:style w:type="paragraph" w:customStyle="1" w:styleId="ZnakZnakZnakZnakZnakZnakZnakZnakZnakZnakZnakZnakZnak">
    <w:name w:val="Znak Znak Znak Znak Znak Znak Znak Znak Znak Znak Znak Znak Znak"/>
    <w:basedOn w:val="Normalny"/>
    <w:rsid w:val="00360B58"/>
  </w:style>
  <w:style w:type="paragraph" w:customStyle="1" w:styleId="ZnakZnakZnakZnakZnakZnakZnakZnakZnakZnakZnakZnakZnak0">
    <w:name w:val="Znak Znak Znak Znak Znak Znak Znak Znak Znak Znak Znak Znak Znak"/>
    <w:basedOn w:val="Normalny"/>
    <w:rsid w:val="00E80531"/>
  </w:style>
  <w:style w:type="character" w:customStyle="1" w:styleId="FontStyle24">
    <w:name w:val="Font Style24"/>
    <w:rsid w:val="00BB7236"/>
    <w:rPr>
      <w:rFonts w:ascii="Arial" w:hAnsi="Arial" w:cs="Arial"/>
      <w:b/>
      <w:bCs/>
      <w:color w:val="000000"/>
      <w:sz w:val="24"/>
      <w:szCs w:val="24"/>
    </w:rPr>
  </w:style>
  <w:style w:type="paragraph" w:customStyle="1" w:styleId="Akapitzlist1">
    <w:name w:val="Akapit z listą1"/>
    <w:basedOn w:val="Normalny"/>
    <w:rsid w:val="00D40AE8"/>
    <w:pPr>
      <w:ind w:left="708"/>
    </w:pPr>
    <w:rPr>
      <w:rFonts w:eastAsia="Calibri"/>
    </w:rPr>
  </w:style>
  <w:style w:type="paragraph" w:styleId="Tekstprzypisukocowego">
    <w:name w:val="endnote text"/>
    <w:basedOn w:val="Normalny"/>
    <w:link w:val="TekstprzypisukocowegoZnak"/>
    <w:unhideWhenUsed/>
    <w:rsid w:val="00820BBC"/>
    <w:rPr>
      <w:sz w:val="20"/>
      <w:szCs w:val="20"/>
      <w:lang w:val="x-none" w:eastAsia="x-none"/>
    </w:rPr>
  </w:style>
  <w:style w:type="character" w:customStyle="1" w:styleId="TekstprzypisukocowegoZnak">
    <w:name w:val="Tekst przypisu końcowego Znak"/>
    <w:link w:val="Tekstprzypisukocowego"/>
    <w:uiPriority w:val="99"/>
    <w:rsid w:val="00820BBC"/>
    <w:rPr>
      <w:rFonts w:ascii="Times New Roman" w:eastAsia="Times New Roman" w:hAnsi="Times New Roman"/>
    </w:rPr>
  </w:style>
  <w:style w:type="character" w:styleId="Odwoanieprzypisukocowego">
    <w:name w:val="endnote reference"/>
    <w:uiPriority w:val="99"/>
    <w:semiHidden/>
    <w:unhideWhenUsed/>
    <w:rsid w:val="00820BBC"/>
    <w:rPr>
      <w:vertAlign w:val="superscript"/>
    </w:rPr>
  </w:style>
  <w:style w:type="character" w:customStyle="1" w:styleId="h1">
    <w:name w:val="h1"/>
    <w:rsid w:val="009A78B5"/>
    <w:rPr>
      <w:rFonts w:cs="Times New Roman"/>
    </w:rPr>
  </w:style>
  <w:style w:type="paragraph" w:customStyle="1" w:styleId="ListParagraph1">
    <w:name w:val="List Paragraph1"/>
    <w:basedOn w:val="Normalny"/>
    <w:rsid w:val="00A03DB5"/>
    <w:pPr>
      <w:ind w:left="708"/>
    </w:pPr>
    <w:rPr>
      <w:rFonts w:eastAsia="Calibri"/>
    </w:rPr>
  </w:style>
  <w:style w:type="character" w:customStyle="1" w:styleId="CommentTextChar">
    <w:name w:val="Comment Text Char"/>
    <w:semiHidden/>
    <w:locked/>
    <w:rsid w:val="00A03DB5"/>
    <w:rPr>
      <w:rFonts w:ascii="Times New Roman" w:hAnsi="Times New Roman" w:cs="Times New Roman"/>
      <w:sz w:val="20"/>
      <w:szCs w:val="20"/>
      <w:lang w:val="x-none" w:eastAsia="pl-PL"/>
    </w:rPr>
  </w:style>
  <w:style w:type="character" w:customStyle="1" w:styleId="CommentTextChar1">
    <w:name w:val="Comment Text Char1"/>
    <w:semiHidden/>
    <w:locked/>
    <w:rsid w:val="00AA0A25"/>
    <w:rPr>
      <w:rFonts w:ascii="Times New Roman" w:hAnsi="Times New Roman"/>
      <w:sz w:val="20"/>
      <w:lang w:val="x-none" w:eastAsia="pl-PL"/>
    </w:rPr>
  </w:style>
  <w:style w:type="paragraph" w:customStyle="1" w:styleId="celp">
    <w:name w:val="cel_p"/>
    <w:basedOn w:val="Normalny"/>
    <w:rsid w:val="008A61E0"/>
    <w:pPr>
      <w:spacing w:after="11"/>
      <w:ind w:left="11" w:right="11"/>
      <w:jc w:val="both"/>
      <w:textAlignment w:val="top"/>
    </w:pPr>
  </w:style>
  <w:style w:type="paragraph" w:customStyle="1" w:styleId="ZnakZnakZnakZnakZnakZnakZnakZnakZnakZnakZnakZnakZnak1">
    <w:name w:val="Znak Znak Znak Znak Znak Znak Znak Znak Znak Znak Znak Znak Znak"/>
    <w:basedOn w:val="Normalny"/>
    <w:rsid w:val="002516DE"/>
  </w:style>
  <w:style w:type="paragraph" w:styleId="Poprawka">
    <w:name w:val="Revision"/>
    <w:hidden/>
    <w:uiPriority w:val="99"/>
    <w:semiHidden/>
    <w:rsid w:val="00BF78D7"/>
    <w:rPr>
      <w:rFonts w:ascii="Times New Roman" w:eastAsia="Times New Roman" w:hAnsi="Times New Roman"/>
      <w:sz w:val="24"/>
      <w:szCs w:val="24"/>
    </w:rPr>
  </w:style>
  <w:style w:type="table" w:customStyle="1" w:styleId="TableNormal1">
    <w:name w:val="Table Normal1"/>
    <w:uiPriority w:val="2"/>
    <w:semiHidden/>
    <w:unhideWhenUsed/>
    <w:qFormat/>
    <w:rsid w:val="0081798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81798F"/>
    <w:pPr>
      <w:widowControl w:val="0"/>
      <w:autoSpaceDE w:val="0"/>
      <w:autoSpaceDN w:val="0"/>
      <w:spacing w:line="234" w:lineRule="exact"/>
      <w:ind w:left="69"/>
    </w:pPr>
    <w:rPr>
      <w:sz w:val="22"/>
      <w:szCs w:val="22"/>
      <w:lang w:bidi="pl-PL"/>
    </w:rPr>
  </w:style>
  <w:style w:type="table" w:customStyle="1" w:styleId="Zwykatabela41">
    <w:name w:val="Zwykła tabela 41"/>
    <w:basedOn w:val="Standardowy"/>
    <w:uiPriority w:val="44"/>
    <w:rsid w:val="0081798F"/>
    <w:rPr>
      <w:rFonts w:eastAsia="MS Mincho"/>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Umowa-ustpy">
    <w:name w:val="Umowa - ustępy"/>
    <w:basedOn w:val="Normalny"/>
    <w:link w:val="Umowa-ustpyZnak"/>
    <w:qFormat/>
    <w:rsid w:val="00C26E9D"/>
    <w:pPr>
      <w:autoSpaceDE w:val="0"/>
      <w:autoSpaceDN w:val="0"/>
      <w:adjustRightInd w:val="0"/>
      <w:spacing w:after="240"/>
      <w:jc w:val="both"/>
    </w:pPr>
    <w:rPr>
      <w:rFonts w:ascii="Arial" w:hAnsi="Arial" w:cs="Arial"/>
      <w:sz w:val="18"/>
      <w:szCs w:val="18"/>
    </w:rPr>
  </w:style>
  <w:style w:type="character" w:customStyle="1" w:styleId="Umowa-ustpyZnak">
    <w:name w:val="Umowa - ustępy Znak"/>
    <w:link w:val="Umowa-ustpy"/>
    <w:rsid w:val="00C26E9D"/>
    <w:rPr>
      <w:rFonts w:ascii="Arial" w:eastAsia="Times New Roman" w:hAnsi="Arial" w:cs="Arial"/>
      <w:sz w:val="18"/>
      <w:szCs w:val="18"/>
    </w:rPr>
  </w:style>
  <w:style w:type="paragraph" w:customStyle="1" w:styleId="Przypisy">
    <w:name w:val="Przypisy"/>
    <w:basedOn w:val="Normalny"/>
    <w:qFormat/>
    <w:rsid w:val="00535DF4"/>
    <w:pPr>
      <w:autoSpaceDE w:val="0"/>
      <w:autoSpaceDN w:val="0"/>
      <w:adjustRightInd w:val="0"/>
    </w:pPr>
    <w:rPr>
      <w:rFonts w:ascii="Arial" w:hAnsi="Arial" w:cs="Arial"/>
      <w:sz w:val="16"/>
      <w:szCs w:val="16"/>
    </w:rPr>
  </w:style>
  <w:style w:type="character" w:customStyle="1" w:styleId="AkapitzlistZnak">
    <w:name w:val="Akapit z listą Znak"/>
    <w:link w:val="Akapitzlist"/>
    <w:uiPriority w:val="34"/>
    <w:rsid w:val="003F5351"/>
    <w:rPr>
      <w:rFonts w:ascii="Times New Roman" w:eastAsia="Times New Roman" w:hAnsi="Times New Roman"/>
      <w:sz w:val="24"/>
      <w:szCs w:val="24"/>
    </w:rPr>
  </w:style>
  <w:style w:type="paragraph" w:customStyle="1" w:styleId="Paragraf">
    <w:name w:val="Paragraf"/>
    <w:basedOn w:val="Normalny"/>
    <w:qFormat/>
    <w:rsid w:val="001D0EB5"/>
    <w:pPr>
      <w:autoSpaceDE w:val="0"/>
      <w:autoSpaceDN w:val="0"/>
      <w:adjustRightInd w:val="0"/>
      <w:spacing w:line="360" w:lineRule="auto"/>
      <w:jc w:val="center"/>
    </w:pPr>
    <w:rPr>
      <w:rFonts w:ascii="Arial" w:hAnsi="Arial" w:cs="Arial"/>
      <w:b/>
      <w:sz w:val="18"/>
      <w:szCs w:val="18"/>
    </w:rPr>
  </w:style>
  <w:style w:type="character" w:customStyle="1" w:styleId="footnotemark">
    <w:name w:val="footnote mark"/>
    <w:hidden/>
    <w:rsid w:val="00541347"/>
    <w:rPr>
      <w:rFonts w:ascii="Arial" w:eastAsia="Arial" w:hAnsi="Arial" w:cs="Arial"/>
      <w:color w:val="000000"/>
      <w:sz w:val="16"/>
      <w:vertAlign w:val="superscript"/>
    </w:rPr>
  </w:style>
  <w:style w:type="character" w:customStyle="1" w:styleId="TekstprzypisukocowegoZnak1">
    <w:name w:val="Tekst przypisu końcowego Znak1"/>
    <w:rsid w:val="00EE2F44"/>
    <w:rPr>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819416">
      <w:bodyDiv w:val="1"/>
      <w:marLeft w:val="0"/>
      <w:marRight w:val="0"/>
      <w:marTop w:val="0"/>
      <w:marBottom w:val="0"/>
      <w:divBdr>
        <w:top w:val="none" w:sz="0" w:space="0" w:color="auto"/>
        <w:left w:val="none" w:sz="0" w:space="0" w:color="auto"/>
        <w:bottom w:val="none" w:sz="0" w:space="0" w:color="auto"/>
        <w:right w:val="none" w:sz="0" w:space="0" w:color="auto"/>
      </w:divBdr>
      <w:divsChild>
        <w:div w:id="22052068">
          <w:marLeft w:val="0"/>
          <w:marRight w:val="0"/>
          <w:marTop w:val="0"/>
          <w:marBottom w:val="0"/>
          <w:divBdr>
            <w:top w:val="none" w:sz="0" w:space="0" w:color="auto"/>
            <w:left w:val="none" w:sz="0" w:space="0" w:color="auto"/>
            <w:bottom w:val="none" w:sz="0" w:space="0" w:color="auto"/>
            <w:right w:val="none" w:sz="0" w:space="0" w:color="auto"/>
          </w:divBdr>
        </w:div>
        <w:div w:id="32387660">
          <w:marLeft w:val="0"/>
          <w:marRight w:val="0"/>
          <w:marTop w:val="0"/>
          <w:marBottom w:val="0"/>
          <w:divBdr>
            <w:top w:val="none" w:sz="0" w:space="0" w:color="auto"/>
            <w:left w:val="none" w:sz="0" w:space="0" w:color="auto"/>
            <w:bottom w:val="none" w:sz="0" w:space="0" w:color="auto"/>
            <w:right w:val="none" w:sz="0" w:space="0" w:color="auto"/>
          </w:divBdr>
        </w:div>
        <w:div w:id="96953038">
          <w:marLeft w:val="0"/>
          <w:marRight w:val="0"/>
          <w:marTop w:val="0"/>
          <w:marBottom w:val="0"/>
          <w:divBdr>
            <w:top w:val="none" w:sz="0" w:space="0" w:color="auto"/>
            <w:left w:val="none" w:sz="0" w:space="0" w:color="auto"/>
            <w:bottom w:val="none" w:sz="0" w:space="0" w:color="auto"/>
            <w:right w:val="none" w:sz="0" w:space="0" w:color="auto"/>
          </w:divBdr>
        </w:div>
        <w:div w:id="106240558">
          <w:marLeft w:val="0"/>
          <w:marRight w:val="0"/>
          <w:marTop w:val="0"/>
          <w:marBottom w:val="0"/>
          <w:divBdr>
            <w:top w:val="none" w:sz="0" w:space="0" w:color="auto"/>
            <w:left w:val="none" w:sz="0" w:space="0" w:color="auto"/>
            <w:bottom w:val="none" w:sz="0" w:space="0" w:color="auto"/>
            <w:right w:val="none" w:sz="0" w:space="0" w:color="auto"/>
          </w:divBdr>
        </w:div>
        <w:div w:id="265308087">
          <w:marLeft w:val="0"/>
          <w:marRight w:val="0"/>
          <w:marTop w:val="0"/>
          <w:marBottom w:val="0"/>
          <w:divBdr>
            <w:top w:val="none" w:sz="0" w:space="0" w:color="auto"/>
            <w:left w:val="none" w:sz="0" w:space="0" w:color="auto"/>
            <w:bottom w:val="none" w:sz="0" w:space="0" w:color="auto"/>
            <w:right w:val="none" w:sz="0" w:space="0" w:color="auto"/>
          </w:divBdr>
        </w:div>
        <w:div w:id="297035144">
          <w:marLeft w:val="0"/>
          <w:marRight w:val="0"/>
          <w:marTop w:val="0"/>
          <w:marBottom w:val="0"/>
          <w:divBdr>
            <w:top w:val="none" w:sz="0" w:space="0" w:color="auto"/>
            <w:left w:val="none" w:sz="0" w:space="0" w:color="auto"/>
            <w:bottom w:val="none" w:sz="0" w:space="0" w:color="auto"/>
            <w:right w:val="none" w:sz="0" w:space="0" w:color="auto"/>
          </w:divBdr>
        </w:div>
        <w:div w:id="408162903">
          <w:marLeft w:val="0"/>
          <w:marRight w:val="0"/>
          <w:marTop w:val="0"/>
          <w:marBottom w:val="0"/>
          <w:divBdr>
            <w:top w:val="none" w:sz="0" w:space="0" w:color="auto"/>
            <w:left w:val="none" w:sz="0" w:space="0" w:color="auto"/>
            <w:bottom w:val="none" w:sz="0" w:space="0" w:color="auto"/>
            <w:right w:val="none" w:sz="0" w:space="0" w:color="auto"/>
          </w:divBdr>
        </w:div>
        <w:div w:id="429473350">
          <w:marLeft w:val="0"/>
          <w:marRight w:val="0"/>
          <w:marTop w:val="0"/>
          <w:marBottom w:val="0"/>
          <w:divBdr>
            <w:top w:val="none" w:sz="0" w:space="0" w:color="auto"/>
            <w:left w:val="none" w:sz="0" w:space="0" w:color="auto"/>
            <w:bottom w:val="none" w:sz="0" w:space="0" w:color="auto"/>
            <w:right w:val="none" w:sz="0" w:space="0" w:color="auto"/>
          </w:divBdr>
        </w:div>
        <w:div w:id="485706272">
          <w:marLeft w:val="0"/>
          <w:marRight w:val="0"/>
          <w:marTop w:val="0"/>
          <w:marBottom w:val="0"/>
          <w:divBdr>
            <w:top w:val="none" w:sz="0" w:space="0" w:color="auto"/>
            <w:left w:val="none" w:sz="0" w:space="0" w:color="auto"/>
            <w:bottom w:val="none" w:sz="0" w:space="0" w:color="auto"/>
            <w:right w:val="none" w:sz="0" w:space="0" w:color="auto"/>
          </w:divBdr>
        </w:div>
        <w:div w:id="493641656">
          <w:marLeft w:val="0"/>
          <w:marRight w:val="0"/>
          <w:marTop w:val="0"/>
          <w:marBottom w:val="0"/>
          <w:divBdr>
            <w:top w:val="none" w:sz="0" w:space="0" w:color="auto"/>
            <w:left w:val="none" w:sz="0" w:space="0" w:color="auto"/>
            <w:bottom w:val="none" w:sz="0" w:space="0" w:color="auto"/>
            <w:right w:val="none" w:sz="0" w:space="0" w:color="auto"/>
          </w:divBdr>
        </w:div>
        <w:div w:id="516189045">
          <w:marLeft w:val="0"/>
          <w:marRight w:val="0"/>
          <w:marTop w:val="0"/>
          <w:marBottom w:val="0"/>
          <w:divBdr>
            <w:top w:val="none" w:sz="0" w:space="0" w:color="auto"/>
            <w:left w:val="none" w:sz="0" w:space="0" w:color="auto"/>
            <w:bottom w:val="none" w:sz="0" w:space="0" w:color="auto"/>
            <w:right w:val="none" w:sz="0" w:space="0" w:color="auto"/>
          </w:divBdr>
        </w:div>
        <w:div w:id="601228556">
          <w:marLeft w:val="0"/>
          <w:marRight w:val="0"/>
          <w:marTop w:val="0"/>
          <w:marBottom w:val="0"/>
          <w:divBdr>
            <w:top w:val="none" w:sz="0" w:space="0" w:color="auto"/>
            <w:left w:val="none" w:sz="0" w:space="0" w:color="auto"/>
            <w:bottom w:val="none" w:sz="0" w:space="0" w:color="auto"/>
            <w:right w:val="none" w:sz="0" w:space="0" w:color="auto"/>
          </w:divBdr>
        </w:div>
        <w:div w:id="621960129">
          <w:marLeft w:val="0"/>
          <w:marRight w:val="0"/>
          <w:marTop w:val="0"/>
          <w:marBottom w:val="0"/>
          <w:divBdr>
            <w:top w:val="none" w:sz="0" w:space="0" w:color="auto"/>
            <w:left w:val="none" w:sz="0" w:space="0" w:color="auto"/>
            <w:bottom w:val="none" w:sz="0" w:space="0" w:color="auto"/>
            <w:right w:val="none" w:sz="0" w:space="0" w:color="auto"/>
          </w:divBdr>
        </w:div>
        <w:div w:id="699011446">
          <w:marLeft w:val="0"/>
          <w:marRight w:val="0"/>
          <w:marTop w:val="0"/>
          <w:marBottom w:val="0"/>
          <w:divBdr>
            <w:top w:val="none" w:sz="0" w:space="0" w:color="auto"/>
            <w:left w:val="none" w:sz="0" w:space="0" w:color="auto"/>
            <w:bottom w:val="none" w:sz="0" w:space="0" w:color="auto"/>
            <w:right w:val="none" w:sz="0" w:space="0" w:color="auto"/>
          </w:divBdr>
        </w:div>
        <w:div w:id="729886696">
          <w:marLeft w:val="0"/>
          <w:marRight w:val="0"/>
          <w:marTop w:val="0"/>
          <w:marBottom w:val="0"/>
          <w:divBdr>
            <w:top w:val="none" w:sz="0" w:space="0" w:color="auto"/>
            <w:left w:val="none" w:sz="0" w:space="0" w:color="auto"/>
            <w:bottom w:val="none" w:sz="0" w:space="0" w:color="auto"/>
            <w:right w:val="none" w:sz="0" w:space="0" w:color="auto"/>
          </w:divBdr>
        </w:div>
        <w:div w:id="738868058">
          <w:marLeft w:val="0"/>
          <w:marRight w:val="0"/>
          <w:marTop w:val="0"/>
          <w:marBottom w:val="0"/>
          <w:divBdr>
            <w:top w:val="none" w:sz="0" w:space="0" w:color="auto"/>
            <w:left w:val="none" w:sz="0" w:space="0" w:color="auto"/>
            <w:bottom w:val="none" w:sz="0" w:space="0" w:color="auto"/>
            <w:right w:val="none" w:sz="0" w:space="0" w:color="auto"/>
          </w:divBdr>
        </w:div>
        <w:div w:id="771975546">
          <w:marLeft w:val="0"/>
          <w:marRight w:val="0"/>
          <w:marTop w:val="0"/>
          <w:marBottom w:val="0"/>
          <w:divBdr>
            <w:top w:val="none" w:sz="0" w:space="0" w:color="auto"/>
            <w:left w:val="none" w:sz="0" w:space="0" w:color="auto"/>
            <w:bottom w:val="none" w:sz="0" w:space="0" w:color="auto"/>
            <w:right w:val="none" w:sz="0" w:space="0" w:color="auto"/>
          </w:divBdr>
        </w:div>
        <w:div w:id="781799601">
          <w:marLeft w:val="0"/>
          <w:marRight w:val="0"/>
          <w:marTop w:val="0"/>
          <w:marBottom w:val="0"/>
          <w:divBdr>
            <w:top w:val="none" w:sz="0" w:space="0" w:color="auto"/>
            <w:left w:val="none" w:sz="0" w:space="0" w:color="auto"/>
            <w:bottom w:val="none" w:sz="0" w:space="0" w:color="auto"/>
            <w:right w:val="none" w:sz="0" w:space="0" w:color="auto"/>
          </w:divBdr>
        </w:div>
        <w:div w:id="797915877">
          <w:marLeft w:val="0"/>
          <w:marRight w:val="0"/>
          <w:marTop w:val="0"/>
          <w:marBottom w:val="0"/>
          <w:divBdr>
            <w:top w:val="none" w:sz="0" w:space="0" w:color="auto"/>
            <w:left w:val="none" w:sz="0" w:space="0" w:color="auto"/>
            <w:bottom w:val="none" w:sz="0" w:space="0" w:color="auto"/>
            <w:right w:val="none" w:sz="0" w:space="0" w:color="auto"/>
          </w:divBdr>
        </w:div>
        <w:div w:id="829105655">
          <w:marLeft w:val="0"/>
          <w:marRight w:val="0"/>
          <w:marTop w:val="0"/>
          <w:marBottom w:val="0"/>
          <w:divBdr>
            <w:top w:val="none" w:sz="0" w:space="0" w:color="auto"/>
            <w:left w:val="none" w:sz="0" w:space="0" w:color="auto"/>
            <w:bottom w:val="none" w:sz="0" w:space="0" w:color="auto"/>
            <w:right w:val="none" w:sz="0" w:space="0" w:color="auto"/>
          </w:divBdr>
        </w:div>
        <w:div w:id="888146244">
          <w:marLeft w:val="0"/>
          <w:marRight w:val="0"/>
          <w:marTop w:val="0"/>
          <w:marBottom w:val="0"/>
          <w:divBdr>
            <w:top w:val="none" w:sz="0" w:space="0" w:color="auto"/>
            <w:left w:val="none" w:sz="0" w:space="0" w:color="auto"/>
            <w:bottom w:val="none" w:sz="0" w:space="0" w:color="auto"/>
            <w:right w:val="none" w:sz="0" w:space="0" w:color="auto"/>
          </w:divBdr>
        </w:div>
        <w:div w:id="913472098">
          <w:marLeft w:val="0"/>
          <w:marRight w:val="0"/>
          <w:marTop w:val="0"/>
          <w:marBottom w:val="0"/>
          <w:divBdr>
            <w:top w:val="none" w:sz="0" w:space="0" w:color="auto"/>
            <w:left w:val="none" w:sz="0" w:space="0" w:color="auto"/>
            <w:bottom w:val="none" w:sz="0" w:space="0" w:color="auto"/>
            <w:right w:val="none" w:sz="0" w:space="0" w:color="auto"/>
          </w:divBdr>
        </w:div>
        <w:div w:id="961770321">
          <w:marLeft w:val="0"/>
          <w:marRight w:val="0"/>
          <w:marTop w:val="0"/>
          <w:marBottom w:val="0"/>
          <w:divBdr>
            <w:top w:val="none" w:sz="0" w:space="0" w:color="auto"/>
            <w:left w:val="none" w:sz="0" w:space="0" w:color="auto"/>
            <w:bottom w:val="none" w:sz="0" w:space="0" w:color="auto"/>
            <w:right w:val="none" w:sz="0" w:space="0" w:color="auto"/>
          </w:divBdr>
        </w:div>
        <w:div w:id="987201475">
          <w:marLeft w:val="0"/>
          <w:marRight w:val="0"/>
          <w:marTop w:val="0"/>
          <w:marBottom w:val="0"/>
          <w:divBdr>
            <w:top w:val="none" w:sz="0" w:space="0" w:color="auto"/>
            <w:left w:val="none" w:sz="0" w:space="0" w:color="auto"/>
            <w:bottom w:val="none" w:sz="0" w:space="0" w:color="auto"/>
            <w:right w:val="none" w:sz="0" w:space="0" w:color="auto"/>
          </w:divBdr>
        </w:div>
        <w:div w:id="1046293444">
          <w:marLeft w:val="0"/>
          <w:marRight w:val="0"/>
          <w:marTop w:val="0"/>
          <w:marBottom w:val="0"/>
          <w:divBdr>
            <w:top w:val="none" w:sz="0" w:space="0" w:color="auto"/>
            <w:left w:val="none" w:sz="0" w:space="0" w:color="auto"/>
            <w:bottom w:val="none" w:sz="0" w:space="0" w:color="auto"/>
            <w:right w:val="none" w:sz="0" w:space="0" w:color="auto"/>
          </w:divBdr>
        </w:div>
        <w:div w:id="1194415364">
          <w:marLeft w:val="0"/>
          <w:marRight w:val="0"/>
          <w:marTop w:val="0"/>
          <w:marBottom w:val="0"/>
          <w:divBdr>
            <w:top w:val="none" w:sz="0" w:space="0" w:color="auto"/>
            <w:left w:val="none" w:sz="0" w:space="0" w:color="auto"/>
            <w:bottom w:val="none" w:sz="0" w:space="0" w:color="auto"/>
            <w:right w:val="none" w:sz="0" w:space="0" w:color="auto"/>
          </w:divBdr>
        </w:div>
        <w:div w:id="1206673970">
          <w:marLeft w:val="0"/>
          <w:marRight w:val="0"/>
          <w:marTop w:val="0"/>
          <w:marBottom w:val="0"/>
          <w:divBdr>
            <w:top w:val="none" w:sz="0" w:space="0" w:color="auto"/>
            <w:left w:val="none" w:sz="0" w:space="0" w:color="auto"/>
            <w:bottom w:val="none" w:sz="0" w:space="0" w:color="auto"/>
            <w:right w:val="none" w:sz="0" w:space="0" w:color="auto"/>
          </w:divBdr>
        </w:div>
        <w:div w:id="1221674412">
          <w:marLeft w:val="0"/>
          <w:marRight w:val="0"/>
          <w:marTop w:val="0"/>
          <w:marBottom w:val="0"/>
          <w:divBdr>
            <w:top w:val="none" w:sz="0" w:space="0" w:color="auto"/>
            <w:left w:val="none" w:sz="0" w:space="0" w:color="auto"/>
            <w:bottom w:val="none" w:sz="0" w:space="0" w:color="auto"/>
            <w:right w:val="none" w:sz="0" w:space="0" w:color="auto"/>
          </w:divBdr>
        </w:div>
        <w:div w:id="1231840978">
          <w:marLeft w:val="0"/>
          <w:marRight w:val="0"/>
          <w:marTop w:val="0"/>
          <w:marBottom w:val="0"/>
          <w:divBdr>
            <w:top w:val="none" w:sz="0" w:space="0" w:color="auto"/>
            <w:left w:val="none" w:sz="0" w:space="0" w:color="auto"/>
            <w:bottom w:val="none" w:sz="0" w:space="0" w:color="auto"/>
            <w:right w:val="none" w:sz="0" w:space="0" w:color="auto"/>
          </w:divBdr>
        </w:div>
        <w:div w:id="1252738308">
          <w:marLeft w:val="0"/>
          <w:marRight w:val="0"/>
          <w:marTop w:val="0"/>
          <w:marBottom w:val="0"/>
          <w:divBdr>
            <w:top w:val="none" w:sz="0" w:space="0" w:color="auto"/>
            <w:left w:val="none" w:sz="0" w:space="0" w:color="auto"/>
            <w:bottom w:val="none" w:sz="0" w:space="0" w:color="auto"/>
            <w:right w:val="none" w:sz="0" w:space="0" w:color="auto"/>
          </w:divBdr>
        </w:div>
        <w:div w:id="1269898461">
          <w:marLeft w:val="0"/>
          <w:marRight w:val="0"/>
          <w:marTop w:val="0"/>
          <w:marBottom w:val="0"/>
          <w:divBdr>
            <w:top w:val="none" w:sz="0" w:space="0" w:color="auto"/>
            <w:left w:val="none" w:sz="0" w:space="0" w:color="auto"/>
            <w:bottom w:val="none" w:sz="0" w:space="0" w:color="auto"/>
            <w:right w:val="none" w:sz="0" w:space="0" w:color="auto"/>
          </w:divBdr>
        </w:div>
        <w:div w:id="1380402376">
          <w:marLeft w:val="0"/>
          <w:marRight w:val="0"/>
          <w:marTop w:val="0"/>
          <w:marBottom w:val="0"/>
          <w:divBdr>
            <w:top w:val="none" w:sz="0" w:space="0" w:color="auto"/>
            <w:left w:val="none" w:sz="0" w:space="0" w:color="auto"/>
            <w:bottom w:val="none" w:sz="0" w:space="0" w:color="auto"/>
            <w:right w:val="none" w:sz="0" w:space="0" w:color="auto"/>
          </w:divBdr>
        </w:div>
        <w:div w:id="1393968794">
          <w:marLeft w:val="0"/>
          <w:marRight w:val="0"/>
          <w:marTop w:val="0"/>
          <w:marBottom w:val="0"/>
          <w:divBdr>
            <w:top w:val="none" w:sz="0" w:space="0" w:color="auto"/>
            <w:left w:val="none" w:sz="0" w:space="0" w:color="auto"/>
            <w:bottom w:val="none" w:sz="0" w:space="0" w:color="auto"/>
            <w:right w:val="none" w:sz="0" w:space="0" w:color="auto"/>
          </w:divBdr>
        </w:div>
        <w:div w:id="1618633961">
          <w:marLeft w:val="0"/>
          <w:marRight w:val="0"/>
          <w:marTop w:val="0"/>
          <w:marBottom w:val="0"/>
          <w:divBdr>
            <w:top w:val="none" w:sz="0" w:space="0" w:color="auto"/>
            <w:left w:val="none" w:sz="0" w:space="0" w:color="auto"/>
            <w:bottom w:val="none" w:sz="0" w:space="0" w:color="auto"/>
            <w:right w:val="none" w:sz="0" w:space="0" w:color="auto"/>
          </w:divBdr>
        </w:div>
        <w:div w:id="1618952913">
          <w:marLeft w:val="0"/>
          <w:marRight w:val="0"/>
          <w:marTop w:val="0"/>
          <w:marBottom w:val="0"/>
          <w:divBdr>
            <w:top w:val="none" w:sz="0" w:space="0" w:color="auto"/>
            <w:left w:val="none" w:sz="0" w:space="0" w:color="auto"/>
            <w:bottom w:val="none" w:sz="0" w:space="0" w:color="auto"/>
            <w:right w:val="none" w:sz="0" w:space="0" w:color="auto"/>
          </w:divBdr>
        </w:div>
        <w:div w:id="1713655274">
          <w:marLeft w:val="0"/>
          <w:marRight w:val="0"/>
          <w:marTop w:val="0"/>
          <w:marBottom w:val="0"/>
          <w:divBdr>
            <w:top w:val="none" w:sz="0" w:space="0" w:color="auto"/>
            <w:left w:val="none" w:sz="0" w:space="0" w:color="auto"/>
            <w:bottom w:val="none" w:sz="0" w:space="0" w:color="auto"/>
            <w:right w:val="none" w:sz="0" w:space="0" w:color="auto"/>
          </w:divBdr>
        </w:div>
        <w:div w:id="1723291229">
          <w:marLeft w:val="0"/>
          <w:marRight w:val="0"/>
          <w:marTop w:val="0"/>
          <w:marBottom w:val="0"/>
          <w:divBdr>
            <w:top w:val="none" w:sz="0" w:space="0" w:color="auto"/>
            <w:left w:val="none" w:sz="0" w:space="0" w:color="auto"/>
            <w:bottom w:val="none" w:sz="0" w:space="0" w:color="auto"/>
            <w:right w:val="none" w:sz="0" w:space="0" w:color="auto"/>
          </w:divBdr>
        </w:div>
        <w:div w:id="1775437418">
          <w:marLeft w:val="0"/>
          <w:marRight w:val="0"/>
          <w:marTop w:val="0"/>
          <w:marBottom w:val="0"/>
          <w:divBdr>
            <w:top w:val="none" w:sz="0" w:space="0" w:color="auto"/>
            <w:left w:val="none" w:sz="0" w:space="0" w:color="auto"/>
            <w:bottom w:val="none" w:sz="0" w:space="0" w:color="auto"/>
            <w:right w:val="none" w:sz="0" w:space="0" w:color="auto"/>
          </w:divBdr>
        </w:div>
        <w:div w:id="1893996878">
          <w:marLeft w:val="0"/>
          <w:marRight w:val="0"/>
          <w:marTop w:val="0"/>
          <w:marBottom w:val="0"/>
          <w:divBdr>
            <w:top w:val="none" w:sz="0" w:space="0" w:color="auto"/>
            <w:left w:val="none" w:sz="0" w:space="0" w:color="auto"/>
            <w:bottom w:val="none" w:sz="0" w:space="0" w:color="auto"/>
            <w:right w:val="none" w:sz="0" w:space="0" w:color="auto"/>
          </w:divBdr>
        </w:div>
        <w:div w:id="1901207124">
          <w:marLeft w:val="0"/>
          <w:marRight w:val="0"/>
          <w:marTop w:val="0"/>
          <w:marBottom w:val="0"/>
          <w:divBdr>
            <w:top w:val="none" w:sz="0" w:space="0" w:color="auto"/>
            <w:left w:val="none" w:sz="0" w:space="0" w:color="auto"/>
            <w:bottom w:val="none" w:sz="0" w:space="0" w:color="auto"/>
            <w:right w:val="none" w:sz="0" w:space="0" w:color="auto"/>
          </w:divBdr>
        </w:div>
        <w:div w:id="2053143772">
          <w:marLeft w:val="0"/>
          <w:marRight w:val="0"/>
          <w:marTop w:val="0"/>
          <w:marBottom w:val="0"/>
          <w:divBdr>
            <w:top w:val="none" w:sz="0" w:space="0" w:color="auto"/>
            <w:left w:val="none" w:sz="0" w:space="0" w:color="auto"/>
            <w:bottom w:val="none" w:sz="0" w:space="0" w:color="auto"/>
            <w:right w:val="none" w:sz="0" w:space="0" w:color="auto"/>
          </w:divBdr>
        </w:div>
      </w:divsChild>
    </w:div>
    <w:div w:id="723791832">
      <w:bodyDiv w:val="1"/>
      <w:marLeft w:val="0"/>
      <w:marRight w:val="0"/>
      <w:marTop w:val="0"/>
      <w:marBottom w:val="0"/>
      <w:divBdr>
        <w:top w:val="none" w:sz="0" w:space="0" w:color="auto"/>
        <w:left w:val="none" w:sz="0" w:space="0" w:color="auto"/>
        <w:bottom w:val="none" w:sz="0" w:space="0" w:color="auto"/>
        <w:right w:val="none" w:sz="0" w:space="0" w:color="auto"/>
      </w:divBdr>
    </w:div>
    <w:div w:id="1041394797">
      <w:bodyDiv w:val="1"/>
      <w:marLeft w:val="0"/>
      <w:marRight w:val="0"/>
      <w:marTop w:val="0"/>
      <w:marBottom w:val="0"/>
      <w:divBdr>
        <w:top w:val="none" w:sz="0" w:space="0" w:color="auto"/>
        <w:left w:val="none" w:sz="0" w:space="0" w:color="auto"/>
        <w:bottom w:val="none" w:sz="0" w:space="0" w:color="auto"/>
        <w:right w:val="none" w:sz="0" w:space="0" w:color="auto"/>
      </w:divBdr>
    </w:div>
    <w:div w:id="1499735965">
      <w:bodyDiv w:val="1"/>
      <w:marLeft w:val="0"/>
      <w:marRight w:val="0"/>
      <w:marTop w:val="0"/>
      <w:marBottom w:val="0"/>
      <w:divBdr>
        <w:top w:val="none" w:sz="0" w:space="0" w:color="auto"/>
        <w:left w:val="none" w:sz="0" w:space="0" w:color="auto"/>
        <w:bottom w:val="none" w:sz="0" w:space="0" w:color="auto"/>
        <w:right w:val="none" w:sz="0" w:space="0" w:color="auto"/>
      </w:divBdr>
    </w:div>
    <w:div w:id="1577129136">
      <w:bodyDiv w:val="1"/>
      <w:marLeft w:val="0"/>
      <w:marRight w:val="0"/>
      <w:marTop w:val="0"/>
      <w:marBottom w:val="0"/>
      <w:divBdr>
        <w:top w:val="none" w:sz="0" w:space="0" w:color="auto"/>
        <w:left w:val="none" w:sz="0" w:space="0" w:color="auto"/>
        <w:bottom w:val="none" w:sz="0" w:space="0" w:color="auto"/>
        <w:right w:val="none" w:sz="0" w:space="0" w:color="auto"/>
      </w:divBdr>
      <w:divsChild>
        <w:div w:id="52312557">
          <w:marLeft w:val="0"/>
          <w:marRight w:val="0"/>
          <w:marTop w:val="0"/>
          <w:marBottom w:val="0"/>
          <w:divBdr>
            <w:top w:val="none" w:sz="0" w:space="0" w:color="auto"/>
            <w:left w:val="none" w:sz="0" w:space="0" w:color="auto"/>
            <w:bottom w:val="none" w:sz="0" w:space="0" w:color="auto"/>
            <w:right w:val="none" w:sz="0" w:space="0" w:color="auto"/>
          </w:divBdr>
        </w:div>
        <w:div w:id="191115944">
          <w:marLeft w:val="0"/>
          <w:marRight w:val="0"/>
          <w:marTop w:val="0"/>
          <w:marBottom w:val="0"/>
          <w:divBdr>
            <w:top w:val="none" w:sz="0" w:space="0" w:color="auto"/>
            <w:left w:val="none" w:sz="0" w:space="0" w:color="auto"/>
            <w:bottom w:val="none" w:sz="0" w:space="0" w:color="auto"/>
            <w:right w:val="none" w:sz="0" w:space="0" w:color="auto"/>
          </w:divBdr>
        </w:div>
        <w:div w:id="197401080">
          <w:marLeft w:val="0"/>
          <w:marRight w:val="0"/>
          <w:marTop w:val="0"/>
          <w:marBottom w:val="0"/>
          <w:divBdr>
            <w:top w:val="none" w:sz="0" w:space="0" w:color="auto"/>
            <w:left w:val="none" w:sz="0" w:space="0" w:color="auto"/>
            <w:bottom w:val="none" w:sz="0" w:space="0" w:color="auto"/>
            <w:right w:val="none" w:sz="0" w:space="0" w:color="auto"/>
          </w:divBdr>
        </w:div>
        <w:div w:id="205023224">
          <w:marLeft w:val="0"/>
          <w:marRight w:val="0"/>
          <w:marTop w:val="0"/>
          <w:marBottom w:val="0"/>
          <w:divBdr>
            <w:top w:val="none" w:sz="0" w:space="0" w:color="auto"/>
            <w:left w:val="none" w:sz="0" w:space="0" w:color="auto"/>
            <w:bottom w:val="none" w:sz="0" w:space="0" w:color="auto"/>
            <w:right w:val="none" w:sz="0" w:space="0" w:color="auto"/>
          </w:divBdr>
        </w:div>
        <w:div w:id="225923377">
          <w:marLeft w:val="0"/>
          <w:marRight w:val="0"/>
          <w:marTop w:val="0"/>
          <w:marBottom w:val="0"/>
          <w:divBdr>
            <w:top w:val="none" w:sz="0" w:space="0" w:color="auto"/>
            <w:left w:val="none" w:sz="0" w:space="0" w:color="auto"/>
            <w:bottom w:val="none" w:sz="0" w:space="0" w:color="auto"/>
            <w:right w:val="none" w:sz="0" w:space="0" w:color="auto"/>
          </w:divBdr>
        </w:div>
        <w:div w:id="241959066">
          <w:marLeft w:val="0"/>
          <w:marRight w:val="0"/>
          <w:marTop w:val="0"/>
          <w:marBottom w:val="0"/>
          <w:divBdr>
            <w:top w:val="none" w:sz="0" w:space="0" w:color="auto"/>
            <w:left w:val="none" w:sz="0" w:space="0" w:color="auto"/>
            <w:bottom w:val="none" w:sz="0" w:space="0" w:color="auto"/>
            <w:right w:val="none" w:sz="0" w:space="0" w:color="auto"/>
          </w:divBdr>
        </w:div>
        <w:div w:id="248582217">
          <w:marLeft w:val="0"/>
          <w:marRight w:val="0"/>
          <w:marTop w:val="0"/>
          <w:marBottom w:val="0"/>
          <w:divBdr>
            <w:top w:val="none" w:sz="0" w:space="0" w:color="auto"/>
            <w:left w:val="none" w:sz="0" w:space="0" w:color="auto"/>
            <w:bottom w:val="none" w:sz="0" w:space="0" w:color="auto"/>
            <w:right w:val="none" w:sz="0" w:space="0" w:color="auto"/>
          </w:divBdr>
        </w:div>
        <w:div w:id="308831420">
          <w:marLeft w:val="0"/>
          <w:marRight w:val="0"/>
          <w:marTop w:val="0"/>
          <w:marBottom w:val="0"/>
          <w:divBdr>
            <w:top w:val="none" w:sz="0" w:space="0" w:color="auto"/>
            <w:left w:val="none" w:sz="0" w:space="0" w:color="auto"/>
            <w:bottom w:val="none" w:sz="0" w:space="0" w:color="auto"/>
            <w:right w:val="none" w:sz="0" w:space="0" w:color="auto"/>
          </w:divBdr>
        </w:div>
        <w:div w:id="392387728">
          <w:marLeft w:val="0"/>
          <w:marRight w:val="0"/>
          <w:marTop w:val="0"/>
          <w:marBottom w:val="0"/>
          <w:divBdr>
            <w:top w:val="none" w:sz="0" w:space="0" w:color="auto"/>
            <w:left w:val="none" w:sz="0" w:space="0" w:color="auto"/>
            <w:bottom w:val="none" w:sz="0" w:space="0" w:color="auto"/>
            <w:right w:val="none" w:sz="0" w:space="0" w:color="auto"/>
          </w:divBdr>
        </w:div>
        <w:div w:id="432670550">
          <w:marLeft w:val="0"/>
          <w:marRight w:val="0"/>
          <w:marTop w:val="0"/>
          <w:marBottom w:val="0"/>
          <w:divBdr>
            <w:top w:val="none" w:sz="0" w:space="0" w:color="auto"/>
            <w:left w:val="none" w:sz="0" w:space="0" w:color="auto"/>
            <w:bottom w:val="none" w:sz="0" w:space="0" w:color="auto"/>
            <w:right w:val="none" w:sz="0" w:space="0" w:color="auto"/>
          </w:divBdr>
        </w:div>
        <w:div w:id="482086470">
          <w:marLeft w:val="0"/>
          <w:marRight w:val="0"/>
          <w:marTop w:val="0"/>
          <w:marBottom w:val="0"/>
          <w:divBdr>
            <w:top w:val="none" w:sz="0" w:space="0" w:color="auto"/>
            <w:left w:val="none" w:sz="0" w:space="0" w:color="auto"/>
            <w:bottom w:val="none" w:sz="0" w:space="0" w:color="auto"/>
            <w:right w:val="none" w:sz="0" w:space="0" w:color="auto"/>
          </w:divBdr>
        </w:div>
        <w:div w:id="510948678">
          <w:marLeft w:val="0"/>
          <w:marRight w:val="0"/>
          <w:marTop w:val="0"/>
          <w:marBottom w:val="0"/>
          <w:divBdr>
            <w:top w:val="none" w:sz="0" w:space="0" w:color="auto"/>
            <w:left w:val="none" w:sz="0" w:space="0" w:color="auto"/>
            <w:bottom w:val="none" w:sz="0" w:space="0" w:color="auto"/>
            <w:right w:val="none" w:sz="0" w:space="0" w:color="auto"/>
          </w:divBdr>
        </w:div>
        <w:div w:id="514392785">
          <w:marLeft w:val="0"/>
          <w:marRight w:val="0"/>
          <w:marTop w:val="0"/>
          <w:marBottom w:val="0"/>
          <w:divBdr>
            <w:top w:val="none" w:sz="0" w:space="0" w:color="auto"/>
            <w:left w:val="none" w:sz="0" w:space="0" w:color="auto"/>
            <w:bottom w:val="none" w:sz="0" w:space="0" w:color="auto"/>
            <w:right w:val="none" w:sz="0" w:space="0" w:color="auto"/>
          </w:divBdr>
        </w:div>
        <w:div w:id="556622425">
          <w:marLeft w:val="0"/>
          <w:marRight w:val="0"/>
          <w:marTop w:val="0"/>
          <w:marBottom w:val="0"/>
          <w:divBdr>
            <w:top w:val="none" w:sz="0" w:space="0" w:color="auto"/>
            <w:left w:val="none" w:sz="0" w:space="0" w:color="auto"/>
            <w:bottom w:val="none" w:sz="0" w:space="0" w:color="auto"/>
            <w:right w:val="none" w:sz="0" w:space="0" w:color="auto"/>
          </w:divBdr>
        </w:div>
        <w:div w:id="562563879">
          <w:marLeft w:val="0"/>
          <w:marRight w:val="0"/>
          <w:marTop w:val="0"/>
          <w:marBottom w:val="0"/>
          <w:divBdr>
            <w:top w:val="none" w:sz="0" w:space="0" w:color="auto"/>
            <w:left w:val="none" w:sz="0" w:space="0" w:color="auto"/>
            <w:bottom w:val="none" w:sz="0" w:space="0" w:color="auto"/>
            <w:right w:val="none" w:sz="0" w:space="0" w:color="auto"/>
          </w:divBdr>
        </w:div>
        <w:div w:id="644892754">
          <w:marLeft w:val="0"/>
          <w:marRight w:val="0"/>
          <w:marTop w:val="0"/>
          <w:marBottom w:val="0"/>
          <w:divBdr>
            <w:top w:val="none" w:sz="0" w:space="0" w:color="auto"/>
            <w:left w:val="none" w:sz="0" w:space="0" w:color="auto"/>
            <w:bottom w:val="none" w:sz="0" w:space="0" w:color="auto"/>
            <w:right w:val="none" w:sz="0" w:space="0" w:color="auto"/>
          </w:divBdr>
        </w:div>
        <w:div w:id="706682721">
          <w:marLeft w:val="0"/>
          <w:marRight w:val="0"/>
          <w:marTop w:val="0"/>
          <w:marBottom w:val="0"/>
          <w:divBdr>
            <w:top w:val="none" w:sz="0" w:space="0" w:color="auto"/>
            <w:left w:val="none" w:sz="0" w:space="0" w:color="auto"/>
            <w:bottom w:val="none" w:sz="0" w:space="0" w:color="auto"/>
            <w:right w:val="none" w:sz="0" w:space="0" w:color="auto"/>
          </w:divBdr>
        </w:div>
        <w:div w:id="1061830212">
          <w:marLeft w:val="0"/>
          <w:marRight w:val="0"/>
          <w:marTop w:val="0"/>
          <w:marBottom w:val="0"/>
          <w:divBdr>
            <w:top w:val="none" w:sz="0" w:space="0" w:color="auto"/>
            <w:left w:val="none" w:sz="0" w:space="0" w:color="auto"/>
            <w:bottom w:val="none" w:sz="0" w:space="0" w:color="auto"/>
            <w:right w:val="none" w:sz="0" w:space="0" w:color="auto"/>
          </w:divBdr>
        </w:div>
        <w:div w:id="1163735449">
          <w:marLeft w:val="0"/>
          <w:marRight w:val="0"/>
          <w:marTop w:val="0"/>
          <w:marBottom w:val="0"/>
          <w:divBdr>
            <w:top w:val="none" w:sz="0" w:space="0" w:color="auto"/>
            <w:left w:val="none" w:sz="0" w:space="0" w:color="auto"/>
            <w:bottom w:val="none" w:sz="0" w:space="0" w:color="auto"/>
            <w:right w:val="none" w:sz="0" w:space="0" w:color="auto"/>
          </w:divBdr>
        </w:div>
        <w:div w:id="1214073920">
          <w:marLeft w:val="0"/>
          <w:marRight w:val="0"/>
          <w:marTop w:val="0"/>
          <w:marBottom w:val="0"/>
          <w:divBdr>
            <w:top w:val="none" w:sz="0" w:space="0" w:color="auto"/>
            <w:left w:val="none" w:sz="0" w:space="0" w:color="auto"/>
            <w:bottom w:val="none" w:sz="0" w:space="0" w:color="auto"/>
            <w:right w:val="none" w:sz="0" w:space="0" w:color="auto"/>
          </w:divBdr>
        </w:div>
        <w:div w:id="1240943010">
          <w:marLeft w:val="0"/>
          <w:marRight w:val="0"/>
          <w:marTop w:val="0"/>
          <w:marBottom w:val="0"/>
          <w:divBdr>
            <w:top w:val="none" w:sz="0" w:space="0" w:color="auto"/>
            <w:left w:val="none" w:sz="0" w:space="0" w:color="auto"/>
            <w:bottom w:val="none" w:sz="0" w:space="0" w:color="auto"/>
            <w:right w:val="none" w:sz="0" w:space="0" w:color="auto"/>
          </w:divBdr>
        </w:div>
        <w:div w:id="1241210513">
          <w:marLeft w:val="0"/>
          <w:marRight w:val="0"/>
          <w:marTop w:val="0"/>
          <w:marBottom w:val="0"/>
          <w:divBdr>
            <w:top w:val="none" w:sz="0" w:space="0" w:color="auto"/>
            <w:left w:val="none" w:sz="0" w:space="0" w:color="auto"/>
            <w:bottom w:val="none" w:sz="0" w:space="0" w:color="auto"/>
            <w:right w:val="none" w:sz="0" w:space="0" w:color="auto"/>
          </w:divBdr>
        </w:div>
        <w:div w:id="1268927820">
          <w:marLeft w:val="0"/>
          <w:marRight w:val="0"/>
          <w:marTop w:val="0"/>
          <w:marBottom w:val="0"/>
          <w:divBdr>
            <w:top w:val="none" w:sz="0" w:space="0" w:color="auto"/>
            <w:left w:val="none" w:sz="0" w:space="0" w:color="auto"/>
            <w:bottom w:val="none" w:sz="0" w:space="0" w:color="auto"/>
            <w:right w:val="none" w:sz="0" w:space="0" w:color="auto"/>
          </w:divBdr>
        </w:div>
        <w:div w:id="1323192220">
          <w:marLeft w:val="0"/>
          <w:marRight w:val="0"/>
          <w:marTop w:val="0"/>
          <w:marBottom w:val="0"/>
          <w:divBdr>
            <w:top w:val="none" w:sz="0" w:space="0" w:color="auto"/>
            <w:left w:val="none" w:sz="0" w:space="0" w:color="auto"/>
            <w:bottom w:val="none" w:sz="0" w:space="0" w:color="auto"/>
            <w:right w:val="none" w:sz="0" w:space="0" w:color="auto"/>
          </w:divBdr>
        </w:div>
        <w:div w:id="1330717521">
          <w:marLeft w:val="0"/>
          <w:marRight w:val="0"/>
          <w:marTop w:val="0"/>
          <w:marBottom w:val="0"/>
          <w:divBdr>
            <w:top w:val="none" w:sz="0" w:space="0" w:color="auto"/>
            <w:left w:val="none" w:sz="0" w:space="0" w:color="auto"/>
            <w:bottom w:val="none" w:sz="0" w:space="0" w:color="auto"/>
            <w:right w:val="none" w:sz="0" w:space="0" w:color="auto"/>
          </w:divBdr>
        </w:div>
        <w:div w:id="1365792931">
          <w:marLeft w:val="0"/>
          <w:marRight w:val="0"/>
          <w:marTop w:val="0"/>
          <w:marBottom w:val="0"/>
          <w:divBdr>
            <w:top w:val="none" w:sz="0" w:space="0" w:color="auto"/>
            <w:left w:val="none" w:sz="0" w:space="0" w:color="auto"/>
            <w:bottom w:val="none" w:sz="0" w:space="0" w:color="auto"/>
            <w:right w:val="none" w:sz="0" w:space="0" w:color="auto"/>
          </w:divBdr>
        </w:div>
        <w:div w:id="1425951576">
          <w:marLeft w:val="0"/>
          <w:marRight w:val="0"/>
          <w:marTop w:val="0"/>
          <w:marBottom w:val="0"/>
          <w:divBdr>
            <w:top w:val="none" w:sz="0" w:space="0" w:color="auto"/>
            <w:left w:val="none" w:sz="0" w:space="0" w:color="auto"/>
            <w:bottom w:val="none" w:sz="0" w:space="0" w:color="auto"/>
            <w:right w:val="none" w:sz="0" w:space="0" w:color="auto"/>
          </w:divBdr>
        </w:div>
        <w:div w:id="1439251147">
          <w:marLeft w:val="0"/>
          <w:marRight w:val="0"/>
          <w:marTop w:val="0"/>
          <w:marBottom w:val="0"/>
          <w:divBdr>
            <w:top w:val="none" w:sz="0" w:space="0" w:color="auto"/>
            <w:left w:val="none" w:sz="0" w:space="0" w:color="auto"/>
            <w:bottom w:val="none" w:sz="0" w:space="0" w:color="auto"/>
            <w:right w:val="none" w:sz="0" w:space="0" w:color="auto"/>
          </w:divBdr>
        </w:div>
        <w:div w:id="1546679529">
          <w:marLeft w:val="0"/>
          <w:marRight w:val="0"/>
          <w:marTop w:val="0"/>
          <w:marBottom w:val="0"/>
          <w:divBdr>
            <w:top w:val="none" w:sz="0" w:space="0" w:color="auto"/>
            <w:left w:val="none" w:sz="0" w:space="0" w:color="auto"/>
            <w:bottom w:val="none" w:sz="0" w:space="0" w:color="auto"/>
            <w:right w:val="none" w:sz="0" w:space="0" w:color="auto"/>
          </w:divBdr>
        </w:div>
        <w:div w:id="1568682273">
          <w:marLeft w:val="0"/>
          <w:marRight w:val="0"/>
          <w:marTop w:val="0"/>
          <w:marBottom w:val="0"/>
          <w:divBdr>
            <w:top w:val="none" w:sz="0" w:space="0" w:color="auto"/>
            <w:left w:val="none" w:sz="0" w:space="0" w:color="auto"/>
            <w:bottom w:val="none" w:sz="0" w:space="0" w:color="auto"/>
            <w:right w:val="none" w:sz="0" w:space="0" w:color="auto"/>
          </w:divBdr>
        </w:div>
        <w:div w:id="1605532217">
          <w:marLeft w:val="0"/>
          <w:marRight w:val="0"/>
          <w:marTop w:val="0"/>
          <w:marBottom w:val="0"/>
          <w:divBdr>
            <w:top w:val="none" w:sz="0" w:space="0" w:color="auto"/>
            <w:left w:val="none" w:sz="0" w:space="0" w:color="auto"/>
            <w:bottom w:val="none" w:sz="0" w:space="0" w:color="auto"/>
            <w:right w:val="none" w:sz="0" w:space="0" w:color="auto"/>
          </w:divBdr>
        </w:div>
        <w:div w:id="1627127949">
          <w:marLeft w:val="0"/>
          <w:marRight w:val="0"/>
          <w:marTop w:val="0"/>
          <w:marBottom w:val="0"/>
          <w:divBdr>
            <w:top w:val="none" w:sz="0" w:space="0" w:color="auto"/>
            <w:left w:val="none" w:sz="0" w:space="0" w:color="auto"/>
            <w:bottom w:val="none" w:sz="0" w:space="0" w:color="auto"/>
            <w:right w:val="none" w:sz="0" w:space="0" w:color="auto"/>
          </w:divBdr>
        </w:div>
        <w:div w:id="1738626029">
          <w:marLeft w:val="0"/>
          <w:marRight w:val="0"/>
          <w:marTop w:val="0"/>
          <w:marBottom w:val="0"/>
          <w:divBdr>
            <w:top w:val="none" w:sz="0" w:space="0" w:color="auto"/>
            <w:left w:val="none" w:sz="0" w:space="0" w:color="auto"/>
            <w:bottom w:val="none" w:sz="0" w:space="0" w:color="auto"/>
            <w:right w:val="none" w:sz="0" w:space="0" w:color="auto"/>
          </w:divBdr>
        </w:div>
        <w:div w:id="1825924035">
          <w:marLeft w:val="0"/>
          <w:marRight w:val="0"/>
          <w:marTop w:val="0"/>
          <w:marBottom w:val="0"/>
          <w:divBdr>
            <w:top w:val="none" w:sz="0" w:space="0" w:color="auto"/>
            <w:left w:val="none" w:sz="0" w:space="0" w:color="auto"/>
            <w:bottom w:val="none" w:sz="0" w:space="0" w:color="auto"/>
            <w:right w:val="none" w:sz="0" w:space="0" w:color="auto"/>
          </w:divBdr>
        </w:div>
        <w:div w:id="1906447130">
          <w:marLeft w:val="0"/>
          <w:marRight w:val="0"/>
          <w:marTop w:val="0"/>
          <w:marBottom w:val="0"/>
          <w:divBdr>
            <w:top w:val="none" w:sz="0" w:space="0" w:color="auto"/>
            <w:left w:val="none" w:sz="0" w:space="0" w:color="auto"/>
            <w:bottom w:val="none" w:sz="0" w:space="0" w:color="auto"/>
            <w:right w:val="none" w:sz="0" w:space="0" w:color="auto"/>
          </w:divBdr>
        </w:div>
        <w:div w:id="1907955870">
          <w:marLeft w:val="0"/>
          <w:marRight w:val="0"/>
          <w:marTop w:val="0"/>
          <w:marBottom w:val="0"/>
          <w:divBdr>
            <w:top w:val="none" w:sz="0" w:space="0" w:color="auto"/>
            <w:left w:val="none" w:sz="0" w:space="0" w:color="auto"/>
            <w:bottom w:val="none" w:sz="0" w:space="0" w:color="auto"/>
            <w:right w:val="none" w:sz="0" w:space="0" w:color="auto"/>
          </w:divBdr>
        </w:div>
        <w:div w:id="2000574727">
          <w:marLeft w:val="0"/>
          <w:marRight w:val="0"/>
          <w:marTop w:val="0"/>
          <w:marBottom w:val="0"/>
          <w:divBdr>
            <w:top w:val="none" w:sz="0" w:space="0" w:color="auto"/>
            <w:left w:val="none" w:sz="0" w:space="0" w:color="auto"/>
            <w:bottom w:val="none" w:sz="0" w:space="0" w:color="auto"/>
            <w:right w:val="none" w:sz="0" w:space="0" w:color="auto"/>
          </w:divBdr>
        </w:div>
        <w:div w:id="2032679133">
          <w:marLeft w:val="0"/>
          <w:marRight w:val="0"/>
          <w:marTop w:val="0"/>
          <w:marBottom w:val="0"/>
          <w:divBdr>
            <w:top w:val="none" w:sz="0" w:space="0" w:color="auto"/>
            <w:left w:val="none" w:sz="0" w:space="0" w:color="auto"/>
            <w:bottom w:val="none" w:sz="0" w:space="0" w:color="auto"/>
            <w:right w:val="none" w:sz="0" w:space="0" w:color="auto"/>
          </w:divBdr>
        </w:div>
        <w:div w:id="2060124184">
          <w:marLeft w:val="0"/>
          <w:marRight w:val="0"/>
          <w:marTop w:val="0"/>
          <w:marBottom w:val="0"/>
          <w:divBdr>
            <w:top w:val="none" w:sz="0" w:space="0" w:color="auto"/>
            <w:left w:val="none" w:sz="0" w:space="0" w:color="auto"/>
            <w:bottom w:val="none" w:sz="0" w:space="0" w:color="auto"/>
            <w:right w:val="none" w:sz="0" w:space="0" w:color="auto"/>
          </w:divBdr>
        </w:div>
        <w:div w:id="2086343561">
          <w:marLeft w:val="0"/>
          <w:marRight w:val="0"/>
          <w:marTop w:val="0"/>
          <w:marBottom w:val="0"/>
          <w:divBdr>
            <w:top w:val="none" w:sz="0" w:space="0" w:color="auto"/>
            <w:left w:val="none" w:sz="0" w:space="0" w:color="auto"/>
            <w:bottom w:val="none" w:sz="0" w:space="0" w:color="auto"/>
            <w:right w:val="none" w:sz="0" w:space="0" w:color="auto"/>
          </w:divBdr>
        </w:div>
        <w:div w:id="2123188263">
          <w:marLeft w:val="0"/>
          <w:marRight w:val="0"/>
          <w:marTop w:val="0"/>
          <w:marBottom w:val="0"/>
          <w:divBdr>
            <w:top w:val="none" w:sz="0" w:space="0" w:color="auto"/>
            <w:left w:val="none" w:sz="0" w:space="0" w:color="auto"/>
            <w:bottom w:val="none" w:sz="0" w:space="0" w:color="auto"/>
            <w:right w:val="none" w:sz="0" w:space="0" w:color="auto"/>
          </w:divBdr>
        </w:div>
      </w:divsChild>
    </w:div>
    <w:div w:id="1815565836">
      <w:bodyDiv w:val="1"/>
      <w:marLeft w:val="0"/>
      <w:marRight w:val="0"/>
      <w:marTop w:val="0"/>
      <w:marBottom w:val="0"/>
      <w:divBdr>
        <w:top w:val="none" w:sz="0" w:space="0" w:color="auto"/>
        <w:left w:val="none" w:sz="0" w:space="0" w:color="auto"/>
        <w:bottom w:val="none" w:sz="0" w:space="0" w:color="auto"/>
        <w:right w:val="none" w:sz="0" w:space="0" w:color="auto"/>
      </w:divBdr>
    </w:div>
    <w:div w:id="214304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0A2861-0108-484A-B9F2-485BC815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16003</Words>
  <Characters>96024</Characters>
  <Application>Microsoft Office Word</Application>
  <DocSecurity>0</DocSecurity>
  <Lines>800</Lines>
  <Paragraphs>223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Projekt</vt:lpstr>
      <vt:lpstr>Projekt</vt:lpstr>
    </vt:vector>
  </TitlesOfParts>
  <Company/>
  <LinksUpToDate>false</LinksUpToDate>
  <CharactersWithSpaces>111804</CharactersWithSpaces>
  <SharedDoc>false</SharedDoc>
  <HLinks>
    <vt:vector size="12" baseType="variant">
      <vt:variant>
        <vt:i4>4849707</vt:i4>
      </vt:variant>
      <vt:variant>
        <vt:i4>3</vt:i4>
      </vt:variant>
      <vt:variant>
        <vt:i4>0</vt:i4>
      </vt:variant>
      <vt:variant>
        <vt:i4>5</vt:i4>
      </vt:variant>
      <vt:variant>
        <vt:lpwstr>mailto:inspektor.ochrony@umww.pl</vt:lpwstr>
      </vt:variant>
      <vt:variant>
        <vt:lpwstr/>
      </vt:variant>
      <vt:variant>
        <vt:i4>2097179</vt:i4>
      </vt:variant>
      <vt:variant>
        <vt:i4>0</vt:i4>
      </vt:variant>
      <vt:variant>
        <vt:i4>0</vt:i4>
      </vt:variant>
      <vt:variant>
        <vt:i4>5</vt:i4>
      </vt:variant>
      <vt:variant>
        <vt:lpwstr>mailto:kancelaria@umww.pl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dc:title>
  <dc:subject/>
  <dc:creator>Maciej Marciniak</dc:creator>
  <cp:keywords/>
  <cp:lastModifiedBy>Ptaszynska Karolina</cp:lastModifiedBy>
  <cp:revision>2</cp:revision>
  <cp:lastPrinted>2024-12-06T13:11:00Z</cp:lastPrinted>
  <dcterms:created xsi:type="dcterms:W3CDTF">2025-04-07T11:11:00Z</dcterms:created>
  <dcterms:modified xsi:type="dcterms:W3CDTF">2025-04-07T11:11:00Z</dcterms:modified>
</cp:coreProperties>
</file>