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2C6B9" w14:textId="07515E7C" w:rsidR="005D4FEF" w:rsidRPr="00B8130E" w:rsidRDefault="005D4FEF" w:rsidP="00C06790">
      <w:pPr>
        <w:pageBreakBefore/>
        <w:autoSpaceDE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r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</w:t>
      </w:r>
      <w:r w:rsidR="00A41046"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8E379D"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9</w:t>
      </w:r>
      <w:r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B8130E">
        <w:rPr>
          <w:rFonts w:ascii="Arial" w:hAnsi="Arial" w:cs="Arial"/>
          <w:b/>
          <w:sz w:val="24"/>
          <w:szCs w:val="24"/>
          <w:lang w:eastAsia="ar-SA"/>
        </w:rPr>
        <w:t>Taryfikator korekt kosztów pośrednich za</w:t>
      </w:r>
      <w:r w:rsidR="00C06790" w:rsidRPr="00B8130E">
        <w:rPr>
          <w:rFonts w:ascii="Arial" w:hAnsi="Arial" w:cs="Arial"/>
          <w:b/>
          <w:sz w:val="24"/>
          <w:szCs w:val="24"/>
          <w:lang w:eastAsia="ar-SA"/>
        </w:rPr>
        <w:t xml:space="preserve"> naruszenia postanowień </w:t>
      </w:r>
      <w:r w:rsidR="00272CB7" w:rsidRPr="00B8130E">
        <w:rPr>
          <w:rFonts w:ascii="Arial" w:hAnsi="Arial" w:cs="Arial"/>
          <w:b/>
          <w:sz w:val="24"/>
          <w:szCs w:val="24"/>
          <w:lang w:eastAsia="ar-SA"/>
        </w:rPr>
        <w:t>U</w:t>
      </w:r>
      <w:r w:rsidR="00C06790" w:rsidRPr="00B8130E">
        <w:rPr>
          <w:rFonts w:ascii="Arial" w:hAnsi="Arial" w:cs="Arial"/>
          <w:b/>
          <w:sz w:val="24"/>
          <w:szCs w:val="24"/>
          <w:lang w:eastAsia="ar-SA"/>
        </w:rPr>
        <w:t xml:space="preserve">mowy </w:t>
      </w:r>
    </w:p>
    <w:bookmarkEnd w:id="0"/>
    <w:p w14:paraId="7691CE06" w14:textId="77777777" w:rsidR="005D4FEF" w:rsidRPr="00037E78" w:rsidRDefault="005D4FEF" w:rsidP="00C06790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200"/>
        <w:gridCol w:w="4286"/>
      </w:tblGrid>
      <w:tr w:rsidR="005D4FEF" w:rsidRPr="00037E78" w14:paraId="3F2F9A72" w14:textId="77777777" w:rsidTr="006818F2">
        <w:tc>
          <w:tcPr>
            <w:tcW w:w="576" w:type="dxa"/>
            <w:shd w:val="clear" w:color="auto" w:fill="auto"/>
          </w:tcPr>
          <w:p w14:paraId="5299AD3F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200" w:type="dxa"/>
            <w:shd w:val="clear" w:color="auto" w:fill="auto"/>
          </w:tcPr>
          <w:p w14:paraId="6C982778" w14:textId="0199E46E" w:rsidR="005D4FEF" w:rsidRPr="00037E78" w:rsidRDefault="005D4FEF" w:rsidP="003672A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Rodzaj naruszenia</w:t>
            </w:r>
          </w:p>
        </w:tc>
        <w:tc>
          <w:tcPr>
            <w:tcW w:w="4286" w:type="dxa"/>
            <w:shd w:val="clear" w:color="auto" w:fill="auto"/>
          </w:tcPr>
          <w:p w14:paraId="242F21C7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Korekta kosztów pośrednich:</w:t>
            </w:r>
          </w:p>
        </w:tc>
      </w:tr>
      <w:tr w:rsidR="005D4FEF" w:rsidRPr="00037E78" w14:paraId="058147D3" w14:textId="77777777" w:rsidTr="006818F2">
        <w:tc>
          <w:tcPr>
            <w:tcW w:w="576" w:type="dxa"/>
            <w:shd w:val="clear" w:color="auto" w:fill="auto"/>
          </w:tcPr>
          <w:p w14:paraId="2044E860" w14:textId="77777777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</w:tcPr>
          <w:p w14:paraId="0E936001" w14:textId="69AA30C1" w:rsidR="005D4FEF" w:rsidRPr="00037E78" w:rsidRDefault="005D4FEF" w:rsidP="001E2AAF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Beneficjent, bez racjonalnego uzasadnienia, nie przedstawia w</w:t>
            </w:r>
            <w:r w:rsidR="001E2AAF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terminie wyznaczonym przez Instytucję Pośredniczącą, jednak nie krótszym niż 5 dni roboczych, informacji i wyjaśnień</w:t>
            </w:r>
            <w:r w:rsidR="00553987" w:rsidRPr="00037E78">
              <w:rPr>
                <w:rFonts w:ascii="Arial" w:hAnsi="Arial" w:cs="Arial"/>
                <w:sz w:val="24"/>
                <w:szCs w:val="24"/>
              </w:rPr>
              <w:t xml:space="preserve">, dokumentów 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związanych z </w:t>
            </w:r>
            <w:r w:rsidRPr="00037E78">
              <w:rPr>
                <w:rFonts w:ascii="Arial" w:hAnsi="Arial" w:cs="Arial"/>
                <w:sz w:val="24"/>
                <w:szCs w:val="24"/>
              </w:rPr>
              <w:t>realizacją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46D6B186" w14:textId="3E2A16AF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0,2% wartości kosztów pośrednich wykazanych w aktualnym wniosku o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Projektu.</w:t>
            </w:r>
          </w:p>
          <w:p w14:paraId="35652D22" w14:textId="09BAFDC7" w:rsidR="005D4FEF" w:rsidRPr="00037E78" w:rsidRDefault="005D4FEF" w:rsidP="000B6FC1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</w:t>
            </w:r>
            <w:r w:rsidR="00037E78">
              <w:rPr>
                <w:rFonts w:ascii="Arial" w:hAnsi="Arial" w:cs="Arial"/>
                <w:sz w:val="24"/>
                <w:szCs w:val="24"/>
              </w:rPr>
              <w:t>rekty nie stosuje się, gdy I</w:t>
            </w:r>
            <w:r w:rsidR="006818F2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037E78">
              <w:rPr>
                <w:rFonts w:ascii="Arial" w:hAnsi="Arial" w:cs="Arial"/>
                <w:sz w:val="24"/>
                <w:szCs w:val="24"/>
              </w:rPr>
              <w:t>P</w:t>
            </w:r>
            <w:r w:rsidR="006818F2">
              <w:rPr>
                <w:rFonts w:ascii="Arial" w:hAnsi="Arial" w:cs="Arial"/>
                <w:sz w:val="24"/>
                <w:szCs w:val="24"/>
              </w:rPr>
              <w:t>ośrednicząca</w:t>
            </w:r>
            <w:r w:rsidR="00037E78">
              <w:rPr>
                <w:rFonts w:ascii="Arial" w:hAnsi="Arial" w:cs="Arial"/>
                <w:sz w:val="24"/>
                <w:szCs w:val="24"/>
              </w:rPr>
              <w:t xml:space="preserve"> w </w:t>
            </w:r>
            <w:r w:rsidRPr="00037E78">
              <w:rPr>
                <w:rFonts w:ascii="Arial" w:hAnsi="Arial" w:cs="Arial"/>
                <w:sz w:val="24"/>
                <w:szCs w:val="24"/>
              </w:rPr>
              <w:t>związku z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n</w:t>
            </w:r>
            <w:r w:rsidRPr="00037E78">
              <w:rPr>
                <w:rFonts w:ascii="Arial" w:hAnsi="Arial" w:cs="Arial"/>
                <w:sz w:val="24"/>
                <w:szCs w:val="24"/>
              </w:rPr>
              <w:t>aruszeniem za niekwalifikowalną uzna część wydatków bezpośrednich.</w:t>
            </w:r>
          </w:p>
        </w:tc>
      </w:tr>
      <w:tr w:rsidR="006818F2" w:rsidRPr="00037E78" w14:paraId="67EFE828" w14:textId="77777777" w:rsidTr="006818F2">
        <w:tc>
          <w:tcPr>
            <w:tcW w:w="576" w:type="dxa"/>
            <w:shd w:val="clear" w:color="auto" w:fill="auto"/>
          </w:tcPr>
          <w:p w14:paraId="0C9994E4" w14:textId="453FD094" w:rsidR="006818F2" w:rsidRPr="00037E78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</w:tcPr>
          <w:p w14:paraId="7AF1B6D5" w14:textId="5AF57F6D" w:rsidR="006818F2" w:rsidRPr="006818F2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 szczegółowego harmonogramu udzielanego wsparcia i jego aktualizacji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399249C5" w14:textId="57C8D8B4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24E48E" w14:textId="44E7CC18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Korekta naliczana dla każdego przypadku oddzielnie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FF893" w14:textId="3F8803A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27CEDCC9" w14:textId="77777777" w:rsidTr="006818F2">
        <w:tc>
          <w:tcPr>
            <w:tcW w:w="576" w:type="dxa"/>
            <w:shd w:val="clear" w:color="auto" w:fill="auto"/>
          </w:tcPr>
          <w:p w14:paraId="5580E7FA" w14:textId="50053C52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</w:tcPr>
          <w:p w14:paraId="4D5036B7" w14:textId="4455D95D" w:rsidR="006818F2" w:rsidRPr="006818F2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</w:t>
            </w:r>
            <w:r w:rsidRPr="006818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listy obecności 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(wskazującej datę zajęć, numer projektu i tytuł szkolenia) </w:t>
            </w:r>
            <w:r w:rsidRPr="006818F2">
              <w:rPr>
                <w:rFonts w:ascii="Arial" w:hAnsi="Arial" w:cs="Arial"/>
                <w:sz w:val="24"/>
                <w:szCs w:val="24"/>
              </w:rPr>
              <w:t>podpisanej przez uczestników szkolenia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146FA2BF" w14:textId="23DBE94B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>. Korekta naliczana po stwierdzeniu trzech pierwszych przypadków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235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</w:t>
            </w:r>
            <w:r w:rsidR="00BF258E">
              <w:rPr>
                <w:rFonts w:ascii="Arial" w:hAnsi="Arial" w:cs="Arial"/>
                <w:sz w:val="24"/>
                <w:szCs w:val="24"/>
              </w:rPr>
              <w:t>ce projekt i </w:t>
            </w:r>
            <w:r w:rsidR="008A7235">
              <w:rPr>
                <w:rFonts w:ascii="Arial" w:hAnsi="Arial" w:cs="Arial"/>
                <w:sz w:val="24"/>
                <w:szCs w:val="24"/>
              </w:rPr>
              <w:t>szkolenie.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3AF3F" w14:textId="4A1BC19E" w:rsidR="00BF258E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640C55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Korekta naliczana dla kolejnych przypadków </w:t>
            </w:r>
            <w:r w:rsidR="0032746C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identyfikujące projekt i szkolenie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94FDC9B" w14:textId="6D29E42E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32CC7250" w14:textId="77777777" w:rsidTr="006818F2">
        <w:tc>
          <w:tcPr>
            <w:tcW w:w="576" w:type="dxa"/>
            <w:shd w:val="clear" w:color="auto" w:fill="auto"/>
          </w:tcPr>
          <w:p w14:paraId="46810157" w14:textId="0F6BE04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5E1D325B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Beneficjent:</w:t>
            </w:r>
          </w:p>
          <w:p w14:paraId="2121BF67" w14:textId="38869D8A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przedkłada wielokrotnie wniosek o płatność lub dokumenty źródłowe niskiej jakości (np. niekompletne,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tymi samymi błędami) lub</w:t>
            </w:r>
          </w:p>
          <w:p w14:paraId="26B88CF0" w14:textId="22B713A2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nie wprowadza danych do systemu teleinformatycznego CST2021</w:t>
            </w:r>
            <w:r w:rsidR="00C604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lub wprowadza dane niekompletne lub</w:t>
            </w:r>
          </w:p>
          <w:p w14:paraId="1103A7B6" w14:textId="1F568A01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wprowadza dane do CST2021 z błędami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70"/>
            </w:tblGrid>
            <w:tr w:rsidR="006818F2" w:rsidRPr="00037E78" w14:paraId="0E273423" w14:textId="77777777" w:rsidTr="00AF0A9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445A065" w14:textId="77777777" w:rsidR="006818F2" w:rsidRPr="00037E78" w:rsidRDefault="006818F2" w:rsidP="006818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7E78">
                    <w:rPr>
                      <w:rFonts w:ascii="Arial" w:hAnsi="Arial" w:cs="Arial"/>
                      <w:sz w:val="24"/>
                      <w:szCs w:val="24"/>
                    </w:rPr>
                    <w:t xml:space="preserve">W przypadku wystąpienia naruszenia po raz pierwszy: </w:t>
                  </w:r>
                </w:p>
              </w:tc>
            </w:tr>
          </w:tbl>
          <w:p w14:paraId="1107D658" w14:textId="0BB52DE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- 0,2 %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B6A73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ponownego wystąpienia naruszenia dla wniosku o płatność za kolejny okres rozliczeniowy: </w:t>
            </w:r>
          </w:p>
          <w:p w14:paraId="1E39BA21" w14:textId="39F18C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A6530A" w14:textId="379E508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Korekta stosowana jest wyłącznie w przypadku braku możliwości zaakceptowania przez I</w:t>
            </w:r>
            <w:r w:rsidR="00272CB7">
              <w:rPr>
                <w:rFonts w:ascii="Arial" w:hAnsi="Arial" w:cs="Arial"/>
                <w:sz w:val="24"/>
                <w:szCs w:val="24"/>
              </w:rPr>
              <w:t>nstytucję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trzeciej wersji wniosku o płatność. Korekty nie stosuje się</w:t>
            </w:r>
            <w:r w:rsidR="00AA0FDF">
              <w:rPr>
                <w:rFonts w:ascii="Arial" w:hAnsi="Arial" w:cs="Arial"/>
                <w:sz w:val="24"/>
                <w:szCs w:val="24"/>
              </w:rPr>
              <w:t>,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gdy brak możliwości akceptacji wniosku o płatność wynika ze zgłaszania nowych uwag przez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>, niezgłaszanych na wcześniejszym etapie weryfikacji wniosku o płatność.</w:t>
            </w:r>
          </w:p>
        </w:tc>
      </w:tr>
      <w:tr w:rsidR="006818F2" w:rsidRPr="00037E78" w14:paraId="2AC6672C" w14:textId="77777777" w:rsidTr="006818F2">
        <w:tc>
          <w:tcPr>
            <w:tcW w:w="576" w:type="dxa"/>
            <w:shd w:val="clear" w:color="auto" w:fill="auto"/>
          </w:tcPr>
          <w:p w14:paraId="684A2C12" w14:textId="7998A2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0089938C" w14:textId="44E57C1A" w:rsidR="006818F2" w:rsidRPr="00037E78" w:rsidRDefault="006818F2" w:rsidP="00BF258E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Beneficjent zaangażował do projektu personel administracyjny niezgodnie z zapisami aktualnego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</w:t>
            </w:r>
            <w:r w:rsidRPr="00037E78">
              <w:rPr>
                <w:rFonts w:ascii="Arial" w:hAnsi="Arial" w:cs="Arial"/>
                <w:sz w:val="24"/>
                <w:szCs w:val="24"/>
              </w:rPr>
              <w:t>rojektu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zakresie zarządzania projektem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jednocześnie projekt jest realizowany niezgodnie z warunkami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037E78">
              <w:rPr>
                <w:rFonts w:ascii="Arial" w:hAnsi="Arial" w:cs="Arial"/>
                <w:sz w:val="24"/>
                <w:szCs w:val="24"/>
              </w:rPr>
              <w:t>mowy.</w:t>
            </w:r>
          </w:p>
        </w:tc>
        <w:tc>
          <w:tcPr>
            <w:tcW w:w="4286" w:type="dxa"/>
            <w:shd w:val="clear" w:color="auto" w:fill="auto"/>
          </w:tcPr>
          <w:p w14:paraId="38EE0FA4" w14:textId="1FDDA09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DADFBF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6818F2" w:rsidRPr="00037E78" w14:paraId="360EA95D" w14:textId="77777777" w:rsidTr="006818F2">
        <w:tc>
          <w:tcPr>
            <w:tcW w:w="576" w:type="dxa"/>
            <w:shd w:val="clear" w:color="auto" w:fill="auto"/>
          </w:tcPr>
          <w:p w14:paraId="1870D316" w14:textId="38A53305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3B5EAD23" w14:textId="716D9B99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 nie wdrożył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wyznaczonym terminie zaleceń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kontroli o kluczowym i istotnym znaczeniu, które nie dotyczą zwrotu wydatków niekwalifikowalnych.</w:t>
            </w:r>
          </w:p>
        </w:tc>
        <w:tc>
          <w:tcPr>
            <w:tcW w:w="4286" w:type="dxa"/>
            <w:shd w:val="clear" w:color="auto" w:fill="auto"/>
          </w:tcPr>
          <w:p w14:paraId="3A24EFC2" w14:textId="38E6768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037E78" w14:paraId="0EBEF396" w14:textId="77777777" w:rsidTr="006818F2">
        <w:tc>
          <w:tcPr>
            <w:tcW w:w="576" w:type="dxa"/>
            <w:shd w:val="clear" w:color="auto" w:fill="auto"/>
          </w:tcPr>
          <w:p w14:paraId="6B841DFD" w14:textId="1DEDD44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467F5E82" w14:textId="30011AC0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W wyniku niedopełnienia przez Beneficjenta obowiązku dotyczącego szczegółowego harmonogramu udzielania wsparcia (zamieszczania na stronie internetowej projektu</w:t>
            </w:r>
            <w:r w:rsidR="00986D2E">
              <w:rPr>
                <w:rFonts w:ascii="Arial" w:hAnsi="Arial" w:cs="Arial"/>
                <w:sz w:val="24"/>
                <w:szCs w:val="24"/>
              </w:rPr>
              <w:t xml:space="preserve"> lub na stronie beneficjenta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, przekazywania do Instytucji Pośredniczącej lub aktualizacji) </w:t>
            </w:r>
            <w:r w:rsidRPr="00272CB7">
              <w:rPr>
                <w:rFonts w:ascii="Arial" w:hAnsi="Arial" w:cs="Arial"/>
                <w:sz w:val="24"/>
                <w:szCs w:val="24"/>
              </w:rPr>
              <w:lastRenderedPageBreak/>
              <w:t>wizyta monitoringowa nie doszła do skutku lub nie została przeprowadzona w zakresie zgodnym z harmonogramem.</w:t>
            </w:r>
          </w:p>
        </w:tc>
        <w:tc>
          <w:tcPr>
            <w:tcW w:w="4286" w:type="dxa"/>
            <w:shd w:val="clear" w:color="auto" w:fill="auto"/>
          </w:tcPr>
          <w:p w14:paraId="1F5974C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W przypadku wystąpienia naruszenia po raz pierwszy:</w:t>
            </w:r>
          </w:p>
          <w:p w14:paraId="45E197B6" w14:textId="722C1B0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- 3% wartości kosztów pośrednich wykazanych w aktualnym wniosku o</w:t>
            </w:r>
            <w:r w:rsidR="00272CB7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5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</w:t>
            </w: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85FB67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010A99E7" w14:textId="2115526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- 5%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10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5A55EF66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BB37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1F18" w14:textId="1D9F6E23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</w:t>
            </w:r>
            <w:r w:rsidR="00272CB7"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72CB7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we właściwym terminie danych koordynatora Projektu, zmienionych danych koordynatora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F655" w14:textId="4028ACB3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0,2% wartości kosztów pośrednich wykazanych w aktualnym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62958FE3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08B4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A367" w14:textId="27D82017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Beneficjent nie prowadzi biura projektu zgodnie z warunkam</w:t>
            </w:r>
            <w:r w:rsidR="00272CB7">
              <w:rPr>
                <w:rFonts w:ascii="Arial" w:hAnsi="Arial" w:cs="Arial"/>
                <w:sz w:val="24"/>
                <w:szCs w:val="24"/>
              </w:rPr>
              <w:t>i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</w:t>
            </w:r>
            <w:r w:rsidR="00F74128">
              <w:rPr>
                <w:rFonts w:ascii="Arial" w:hAnsi="Arial" w:cs="Arial"/>
                <w:sz w:val="24"/>
                <w:szCs w:val="24"/>
              </w:rPr>
              <w:t>,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 szczególności biuro nie jest czynne w stale określonych godzinach, zadeklarowanych przez Beneficjenta.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BE4" w14:textId="35363348" w:rsidR="002963E9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wystąpienia naruszenia </w:t>
            </w:r>
            <w:r>
              <w:rPr>
                <w:rFonts w:ascii="Arial" w:hAnsi="Arial" w:cs="Arial"/>
                <w:sz w:val="24"/>
                <w:szCs w:val="24"/>
              </w:rPr>
              <w:t>potwierdzonego w trakcie kontroli lub wizyty</w:t>
            </w:r>
            <w:r w:rsidR="002963E9">
              <w:rPr>
                <w:rFonts w:ascii="Arial" w:hAnsi="Arial" w:cs="Arial"/>
                <w:sz w:val="24"/>
                <w:szCs w:val="24"/>
              </w:rPr>
              <w:t xml:space="preserve"> monitoringowej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DF93F8" w14:textId="5DF7A453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po raz pierwszy:</w:t>
            </w:r>
          </w:p>
          <w:p w14:paraId="0A3C5B47" w14:textId="01E2E0C2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 dofinan</w:t>
            </w:r>
            <w:r>
              <w:rPr>
                <w:rFonts w:ascii="Arial" w:hAnsi="Arial" w:cs="Arial"/>
                <w:sz w:val="24"/>
                <w:szCs w:val="24"/>
              </w:rPr>
              <w:t>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>
              <w:rPr>
                <w:rFonts w:ascii="Arial" w:hAnsi="Arial" w:cs="Arial"/>
                <w:sz w:val="24"/>
                <w:szCs w:val="24"/>
              </w:rPr>
              <w:t>, jednak nie więcej niż 2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niezrealizowaną wizytę monitoringową</w:t>
            </w:r>
            <w:r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865F86" w14:textId="77777777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660B8260" w14:textId="71F3071D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, jednak nie więcej niż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974C5" w:rsidRPr="00BA6A2E" w14:paraId="685A25BF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61ED" w14:textId="0B135430" w:rsidR="000974C5" w:rsidRDefault="000974C5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EB60" w14:textId="62D0D197" w:rsidR="00E56225" w:rsidRPr="007D3E03" w:rsidRDefault="00E56225" w:rsidP="00E56225">
            <w:p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Beneficjent nie dochował obowiązków w zakresie Standardu dostępności dla polityki spójności (Standard szkoleniowy)</w:t>
            </w:r>
            <w:r w:rsidRPr="007D3E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7D3E03">
              <w:rPr>
                <w:rFonts w:ascii="Arial" w:hAnsi="Arial" w:cs="Arial"/>
                <w:sz w:val="24"/>
                <w:szCs w:val="24"/>
              </w:rPr>
              <w:t>, tj.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A0CC32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formularze wykorzystywane w procesie rekrutacji nie zawierają, minimum jednego pytania o specjalne potrzeby uczestnika projektu;</w:t>
            </w:r>
          </w:p>
          <w:p w14:paraId="3EC659A1" w14:textId="1A734F69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informacja o projekcie jest umieszczona na stronie www niespełniającej wymagań standardu cyfrowego;</w:t>
            </w:r>
          </w:p>
          <w:p w14:paraId="5A69498E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komunikacja na linii beneficjent-uczestnik/czka projektu nie jest zapewniona, przez co najmniej dwa sposoby/kanały komunikacji;</w:t>
            </w:r>
          </w:p>
          <w:p w14:paraId="1437C526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3A93003F" w14:textId="54BA21DF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do budynku, w którym odbywa się szkolenie prowadzą schody, a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nie zastosowano windy, podjazdu czy innego usprawnienia, które umożliwi osobom z niepełnosprawnością dostęp do budynku;</w:t>
            </w:r>
          </w:p>
          <w:p w14:paraId="347D48A1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kondygnacjach dostępnych dla osób z niepełnosprawnością nie ma przystosowanych toalet;</w:t>
            </w:r>
          </w:p>
          <w:p w14:paraId="455816DD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mogłyby być przeszkodą dla osób z niepełnosprawnościami;</w:t>
            </w:r>
          </w:p>
          <w:p w14:paraId="5F71F5F9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1F63B8F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szkoleniowe nie są przygotowane, co najmniej w wersji elektronicznej zgodnie ze standardem cyfrowym;</w:t>
            </w:r>
          </w:p>
          <w:p w14:paraId="4E579838" w14:textId="6DF5BECE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 xml:space="preserve">w przypadku szkoleń zamkniętych, nie zostało zapewnione tłumaczenie szkolenia na Polski Język Migowy </w:t>
            </w: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mimo, że chociaż jeden z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7E279BF" w14:textId="47D9D15D" w:rsidR="000974C5" w:rsidRPr="007D3E03" w:rsidRDefault="00E56225" w:rsidP="007D3E03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5427" w14:textId="06AB2D9E" w:rsidR="000974C5" w:rsidRPr="00037E78" w:rsidRDefault="00E56225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Za każde naruszenie 1% wartości kosztów pośrednich wykazanych w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dofinansowanie. Naruszenia sumują </w:t>
            </w: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się, jednak nie więcej niż do 3% wartości kosztów pośrednich wykazanych w 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dofinansowanie. Warunkiem nałożenia korekty jest wezwanie Beneficjenta do podjęcia działań naprawczych w terminie i na warunkach określonych w wezwaniu. W przypadku braku wykonania przez Beneficjenta działań naprawczych,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których mowa w wezwaniu, Instytucja Pośrednicząca jest uprawniona do nałożenia </w:t>
            </w:r>
            <w:r w:rsidRPr="00D816D3">
              <w:rPr>
                <w:rFonts w:ascii="Arial" w:hAnsi="Arial" w:cs="Arial"/>
                <w:sz w:val="24"/>
                <w:szCs w:val="24"/>
              </w:rPr>
              <w:t>korekty</w:t>
            </w:r>
            <w:r w:rsidRPr="00B903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2CCC4A9" w14:textId="77777777" w:rsidR="000D5AAF" w:rsidRPr="00037E78" w:rsidRDefault="000D5AAF" w:rsidP="00C06790">
      <w:pPr>
        <w:rPr>
          <w:rFonts w:ascii="Arial" w:hAnsi="Arial" w:cs="Arial"/>
          <w:sz w:val="24"/>
          <w:szCs w:val="24"/>
        </w:rPr>
      </w:pPr>
    </w:p>
    <w:sectPr w:rsidR="000D5AAF" w:rsidRPr="00037E78" w:rsidSect="005D4FE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72616" w14:textId="77777777" w:rsidR="0000120F" w:rsidRDefault="0000120F" w:rsidP="005D4FEF">
      <w:pPr>
        <w:spacing w:after="0" w:line="240" w:lineRule="auto"/>
      </w:pPr>
      <w:r>
        <w:separator/>
      </w:r>
    </w:p>
  </w:endnote>
  <w:endnote w:type="continuationSeparator" w:id="0">
    <w:p w14:paraId="584F2105" w14:textId="77777777" w:rsidR="0000120F" w:rsidRDefault="0000120F" w:rsidP="005D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09427045"/>
      <w:docPartObj>
        <w:docPartGallery w:val="Page Numbers (Bottom of Page)"/>
        <w:docPartUnique/>
      </w:docPartObj>
    </w:sdtPr>
    <w:sdtEndPr/>
    <w:sdtContent>
      <w:p w14:paraId="3CE17A60" w14:textId="4BD2433D" w:rsidR="005D4FEF" w:rsidRPr="005D4FEF" w:rsidRDefault="00A65174">
        <w:pPr>
          <w:pStyle w:val="Stopka"/>
          <w:jc w:val="center"/>
          <w:rPr>
            <w:rFonts w:ascii="Arial" w:hAnsi="Arial" w:cs="Arial"/>
          </w:rPr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B8130E">
          <w:rPr>
            <w:rFonts w:ascii="Arial" w:hAnsi="Arial" w:cs="Arial"/>
            <w:noProof/>
          </w:rPr>
          <w:t>2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31209742" w14:textId="77777777" w:rsidR="005D4FEF" w:rsidRDefault="005D4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33582"/>
      <w:docPartObj>
        <w:docPartGallery w:val="Page Numbers (Bottom of Page)"/>
        <w:docPartUnique/>
      </w:docPartObj>
    </w:sdtPr>
    <w:sdtEndPr/>
    <w:sdtContent>
      <w:p w14:paraId="23545B2B" w14:textId="3C9759A7" w:rsidR="005D4FEF" w:rsidRDefault="00A65174">
        <w:pPr>
          <w:pStyle w:val="Stopka"/>
          <w:jc w:val="center"/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B8130E">
          <w:rPr>
            <w:rFonts w:ascii="Arial" w:hAnsi="Arial" w:cs="Arial"/>
            <w:noProof/>
          </w:rPr>
          <w:t>1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763A43C1" w14:textId="77777777" w:rsidR="005D4FEF" w:rsidRDefault="005D4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A08D7" w14:textId="77777777" w:rsidR="0000120F" w:rsidRDefault="0000120F" w:rsidP="005D4FEF">
      <w:pPr>
        <w:spacing w:after="0" w:line="240" w:lineRule="auto"/>
      </w:pPr>
      <w:r>
        <w:separator/>
      </w:r>
    </w:p>
  </w:footnote>
  <w:footnote w:type="continuationSeparator" w:id="0">
    <w:p w14:paraId="6BB7A253" w14:textId="77777777" w:rsidR="0000120F" w:rsidRDefault="0000120F" w:rsidP="005D4FEF">
      <w:pPr>
        <w:spacing w:after="0" w:line="240" w:lineRule="auto"/>
      </w:pPr>
      <w:r>
        <w:continuationSeparator/>
      </w:r>
    </w:p>
  </w:footnote>
  <w:footnote w:id="1">
    <w:p w14:paraId="438FCAD1" w14:textId="2CAD9AC5" w:rsidR="00E56225" w:rsidRDefault="00E56225" w:rsidP="00E562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46E3">
        <w:rPr>
          <w:sz w:val="18"/>
        </w:rPr>
        <w:t>Załącznik nr 2 do Wytycznych</w:t>
      </w:r>
      <w:r w:rsidR="00334DBD">
        <w:rPr>
          <w:sz w:val="18"/>
        </w:rPr>
        <w:t xml:space="preserve"> dotyczących realizacji zasad równościowych w ramach funduszy unijnych na lata </w:t>
      </w:r>
      <w:r w:rsidRPr="00FD46E3">
        <w:rPr>
          <w:sz w:val="18"/>
        </w:rPr>
        <w:t xml:space="preserve"> </w:t>
      </w:r>
      <w:r w:rsidR="00334DBD">
        <w:rPr>
          <w:sz w:val="18"/>
        </w:rPr>
        <w:t>2021-2027</w:t>
      </w:r>
      <w:r w:rsidRPr="00FD46E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5DD18" w14:textId="35328B97" w:rsidR="005D4FEF" w:rsidRDefault="00C04124" w:rsidP="00C06790">
    <w:pPr>
      <w:pStyle w:val="Nagwek"/>
      <w:jc w:val="both"/>
    </w:pPr>
    <w:r>
      <w:rPr>
        <w:noProof/>
        <w:lang w:eastAsia="pl-PL"/>
      </w:rPr>
      <w:drawing>
        <wp:inline distT="0" distB="0" distL="0" distR="0" wp14:anchorId="6F21E59C" wp14:editId="601FE69E">
          <wp:extent cx="5760720" cy="469136"/>
          <wp:effectExtent l="0" t="0" r="0" b="762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95A1D"/>
    <w:multiLevelType w:val="hybridMultilevel"/>
    <w:tmpl w:val="CA06D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11FA9"/>
    <w:multiLevelType w:val="hybridMultilevel"/>
    <w:tmpl w:val="7896A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cumentProtection w:edit="readOnly" w:enforcement="1" w:cryptProviderType="rsaAES" w:cryptAlgorithmClass="hash" w:cryptAlgorithmType="typeAny" w:cryptAlgorithmSid="14" w:cryptSpinCount="100000" w:hash="dPnvxc4wTydURfG4LdZAZQTe4DMWa2FjP4YobUKfqb/1ODtErk21KagjqMXHYSTdxcJWIVlRXAZ0sd0O2d6pZg==" w:salt="8HR805UdZTT71Ql+ywOE4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EF"/>
    <w:rsid w:val="0000120F"/>
    <w:rsid w:val="00037E78"/>
    <w:rsid w:val="000734CC"/>
    <w:rsid w:val="00085BA3"/>
    <w:rsid w:val="000974C5"/>
    <w:rsid w:val="000B6FC1"/>
    <w:rsid w:val="000B78C5"/>
    <w:rsid w:val="000C615B"/>
    <w:rsid w:val="000D5AAF"/>
    <w:rsid w:val="000E3E23"/>
    <w:rsid w:val="000F2701"/>
    <w:rsid w:val="001220AF"/>
    <w:rsid w:val="0012232A"/>
    <w:rsid w:val="00142E93"/>
    <w:rsid w:val="001432D6"/>
    <w:rsid w:val="00175D56"/>
    <w:rsid w:val="001E2AAF"/>
    <w:rsid w:val="001E2BFB"/>
    <w:rsid w:val="00205AF1"/>
    <w:rsid w:val="00210F3A"/>
    <w:rsid w:val="00244279"/>
    <w:rsid w:val="00272CB7"/>
    <w:rsid w:val="002963E9"/>
    <w:rsid w:val="002D47C6"/>
    <w:rsid w:val="002F3D15"/>
    <w:rsid w:val="0032746C"/>
    <w:rsid w:val="00334DBD"/>
    <w:rsid w:val="00335F3F"/>
    <w:rsid w:val="003672A7"/>
    <w:rsid w:val="003D525E"/>
    <w:rsid w:val="00456E19"/>
    <w:rsid w:val="004863A1"/>
    <w:rsid w:val="005449E9"/>
    <w:rsid w:val="00553987"/>
    <w:rsid w:val="005608B1"/>
    <w:rsid w:val="00574125"/>
    <w:rsid w:val="00594F78"/>
    <w:rsid w:val="00595120"/>
    <w:rsid w:val="005D4FEF"/>
    <w:rsid w:val="005D7D9E"/>
    <w:rsid w:val="00606063"/>
    <w:rsid w:val="006147DE"/>
    <w:rsid w:val="006521F5"/>
    <w:rsid w:val="006818F2"/>
    <w:rsid w:val="006A6D28"/>
    <w:rsid w:val="006B7BDC"/>
    <w:rsid w:val="007720CD"/>
    <w:rsid w:val="0078110D"/>
    <w:rsid w:val="007D3E03"/>
    <w:rsid w:val="00850B2C"/>
    <w:rsid w:val="00856D29"/>
    <w:rsid w:val="008877C2"/>
    <w:rsid w:val="008A7235"/>
    <w:rsid w:val="008B763A"/>
    <w:rsid w:val="008E379D"/>
    <w:rsid w:val="009678F8"/>
    <w:rsid w:val="00986D2E"/>
    <w:rsid w:val="009E4A24"/>
    <w:rsid w:val="00A063C2"/>
    <w:rsid w:val="00A31068"/>
    <w:rsid w:val="00A41046"/>
    <w:rsid w:val="00A65174"/>
    <w:rsid w:val="00AA0FDF"/>
    <w:rsid w:val="00B8130E"/>
    <w:rsid w:val="00BB7C6A"/>
    <w:rsid w:val="00BF258E"/>
    <w:rsid w:val="00C04124"/>
    <w:rsid w:val="00C06790"/>
    <w:rsid w:val="00C6041E"/>
    <w:rsid w:val="00C64FBB"/>
    <w:rsid w:val="00CB3EBB"/>
    <w:rsid w:val="00CC02A6"/>
    <w:rsid w:val="00D06DE6"/>
    <w:rsid w:val="00D4353A"/>
    <w:rsid w:val="00D464F0"/>
    <w:rsid w:val="00DB7F0B"/>
    <w:rsid w:val="00E56225"/>
    <w:rsid w:val="00E72E87"/>
    <w:rsid w:val="00EA5CFB"/>
    <w:rsid w:val="00F020C7"/>
    <w:rsid w:val="00F0699D"/>
    <w:rsid w:val="00F209DE"/>
    <w:rsid w:val="00F6395C"/>
    <w:rsid w:val="00F74128"/>
    <w:rsid w:val="00FC1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0636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4FE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F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FE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98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0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063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56E19"/>
    <w:pPr>
      <w:ind w:left="720"/>
      <w:contextualSpacing/>
    </w:p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E562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E562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218C-457E-4D14-83E9-70366C03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1073</Words>
  <Characters>6440</Characters>
  <Application>Microsoft Office Word</Application>
  <DocSecurity>8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5</cp:revision>
  <cp:lastPrinted>2023-03-31T06:35:00Z</cp:lastPrinted>
  <dcterms:created xsi:type="dcterms:W3CDTF">2023-11-15T06:29:00Z</dcterms:created>
  <dcterms:modified xsi:type="dcterms:W3CDTF">2024-02-28T08:43:00Z</dcterms:modified>
</cp:coreProperties>
</file>