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380BC" w14:textId="21F1A66F" w:rsidR="00EB7B44" w:rsidRDefault="00EB7B44" w:rsidP="00EE68CD">
      <w:pPr>
        <w:spacing w:line="360" w:lineRule="auto"/>
        <w:jc w:val="center"/>
        <w:rPr>
          <w:rFonts w:ascii="Lato" w:hAnsi="Lato" w:cs="Times New Roman"/>
          <w:b/>
          <w:bCs/>
        </w:rPr>
      </w:pPr>
      <w:bookmarkStart w:id="0" w:name="_Hlk127529204"/>
    </w:p>
    <w:p w14:paraId="437A87A6" w14:textId="77777777" w:rsidR="00EB7B44" w:rsidRDefault="00EB7B44" w:rsidP="00EE68CD">
      <w:pPr>
        <w:spacing w:line="360" w:lineRule="auto"/>
        <w:jc w:val="center"/>
        <w:rPr>
          <w:rFonts w:ascii="Lato" w:hAnsi="Lato" w:cs="Times New Roman"/>
          <w:b/>
          <w:bCs/>
        </w:rPr>
      </w:pPr>
    </w:p>
    <w:p w14:paraId="24FAEC6E" w14:textId="40DC8C68" w:rsidR="00EE68CD" w:rsidRPr="00EB7B44" w:rsidRDefault="00EE68CD" w:rsidP="00EB7B44">
      <w:pPr>
        <w:spacing w:line="360" w:lineRule="auto"/>
        <w:jc w:val="center"/>
        <w:rPr>
          <w:rFonts w:ascii="Lato" w:hAnsi="Lato" w:cs="Times New Roman"/>
          <w:b/>
          <w:bCs/>
        </w:rPr>
      </w:pPr>
      <w:r w:rsidRPr="00EB7B44">
        <w:rPr>
          <w:rFonts w:ascii="Lato" w:hAnsi="Lato" w:cs="Times New Roman"/>
          <w:b/>
          <w:bCs/>
        </w:rPr>
        <w:t xml:space="preserve">REGULAMIN WYBORU </w:t>
      </w:r>
      <w:r w:rsidR="00EB7B44">
        <w:rPr>
          <w:rFonts w:ascii="Lato" w:hAnsi="Lato" w:cs="Times New Roman"/>
          <w:b/>
          <w:bCs/>
        </w:rPr>
        <w:t xml:space="preserve"> </w:t>
      </w:r>
      <w:r w:rsidR="004E2409">
        <w:rPr>
          <w:rFonts w:ascii="Lato" w:hAnsi="Lato" w:cs="Times New Roman"/>
          <w:b/>
          <w:bCs/>
        </w:rPr>
        <w:t xml:space="preserve">I OCENY </w:t>
      </w:r>
      <w:r w:rsidR="00EB7B44">
        <w:rPr>
          <w:rFonts w:ascii="Lato" w:hAnsi="Lato" w:cs="Times New Roman"/>
          <w:b/>
          <w:bCs/>
        </w:rPr>
        <w:t xml:space="preserve">WNIOSKÓW O OBJĘCIE </w:t>
      </w:r>
      <w:r w:rsidR="00AB0354" w:rsidRPr="00AB0354">
        <w:rPr>
          <w:rFonts w:ascii="Lato" w:hAnsi="Lato" w:cs="Times New Roman"/>
          <w:b/>
          <w:bCs/>
        </w:rPr>
        <w:t xml:space="preserve">PRZEDSIĘWZIĘĆ </w:t>
      </w:r>
      <w:r w:rsidR="00EB7B44">
        <w:rPr>
          <w:rFonts w:ascii="Lato" w:hAnsi="Lato" w:cs="Times New Roman"/>
          <w:b/>
          <w:bCs/>
        </w:rPr>
        <w:t xml:space="preserve">WSPARCIEM </w:t>
      </w:r>
    </w:p>
    <w:p w14:paraId="24C76780" w14:textId="6E2AFF31" w:rsidR="00EB7B44" w:rsidRPr="00EB7B44" w:rsidRDefault="00EB7B44" w:rsidP="00EE68CD">
      <w:pPr>
        <w:spacing w:line="360" w:lineRule="auto"/>
        <w:jc w:val="center"/>
        <w:rPr>
          <w:rFonts w:ascii="Lato" w:hAnsi="Lato" w:cs="Times New Roman"/>
          <w:b/>
          <w:bCs/>
        </w:rPr>
      </w:pPr>
      <w:r w:rsidRPr="00EB7B44">
        <w:rPr>
          <w:rFonts w:ascii="Lato" w:hAnsi="Lato" w:cs="Times New Roman"/>
          <w:b/>
          <w:bCs/>
        </w:rPr>
        <w:t>w trybie konkurencyjnym</w:t>
      </w:r>
    </w:p>
    <w:p w14:paraId="21A80395" w14:textId="1BDC342A" w:rsidR="0091788B" w:rsidRDefault="004E2409" w:rsidP="00360A46">
      <w:pPr>
        <w:spacing w:line="360" w:lineRule="auto"/>
        <w:jc w:val="center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złożonych </w:t>
      </w:r>
      <w:r w:rsidR="00280C53" w:rsidRPr="00EB7B44">
        <w:rPr>
          <w:rFonts w:ascii="Lato" w:hAnsi="Lato" w:cs="Times New Roman"/>
        </w:rPr>
        <w:t>w ramach</w:t>
      </w:r>
      <w:r w:rsidR="00DA120E" w:rsidRPr="00EB7B44">
        <w:rPr>
          <w:rFonts w:ascii="Lato" w:hAnsi="Lato" w:cs="Times New Roman"/>
        </w:rPr>
        <w:t xml:space="preserve"> </w:t>
      </w:r>
      <w:r w:rsidR="00651D9E" w:rsidRPr="00EB7B44">
        <w:rPr>
          <w:rFonts w:ascii="Lato" w:hAnsi="Lato" w:cs="Times New Roman"/>
        </w:rPr>
        <w:t>Krajowego Planu Odbudowy i Zwiększania Odporności</w:t>
      </w:r>
      <w:bookmarkEnd w:id="0"/>
    </w:p>
    <w:p w14:paraId="277B58B2" w14:textId="04110EDB" w:rsidR="004E2409" w:rsidRPr="00EB7B44" w:rsidRDefault="004E2409" w:rsidP="0091788B">
      <w:pPr>
        <w:spacing w:after="120" w:line="360" w:lineRule="auto"/>
        <w:jc w:val="center"/>
        <w:rPr>
          <w:rFonts w:ascii="Lato" w:hAnsi="Lato" w:cs="Times New Roman"/>
        </w:rPr>
      </w:pPr>
      <w:r>
        <w:rPr>
          <w:rFonts w:ascii="Lato" w:hAnsi="Lato" w:cs="Times New Roman"/>
        </w:rPr>
        <w:t>w zakresie</w:t>
      </w:r>
      <w:r w:rsidR="005138AF">
        <w:rPr>
          <w:rFonts w:ascii="Lato" w:hAnsi="Lato" w:cs="Times New Roman"/>
        </w:rPr>
        <w:t>:</w:t>
      </w:r>
    </w:p>
    <w:p w14:paraId="6BC1EF3C" w14:textId="2BBCE02E" w:rsidR="002E47E1" w:rsidRPr="002F58C2" w:rsidRDefault="0091788B" w:rsidP="0091788B">
      <w:pPr>
        <w:spacing w:after="120" w:line="360" w:lineRule="auto"/>
        <w:jc w:val="center"/>
        <w:rPr>
          <w:rFonts w:ascii="Lato" w:hAnsi="Lato" w:cs="Times New Roman"/>
          <w:b/>
          <w:bCs/>
        </w:rPr>
      </w:pPr>
      <w:bookmarkStart w:id="1" w:name="_Hlk145597440"/>
      <w:r w:rsidRPr="002F58C2">
        <w:rPr>
          <w:rFonts w:ascii="Lato" w:hAnsi="Lato" w:cs="Times New Roman"/>
          <w:b/>
          <w:bCs/>
        </w:rPr>
        <w:t>modernizacj</w:t>
      </w:r>
      <w:r w:rsidR="003E331F">
        <w:rPr>
          <w:rFonts w:ascii="Lato" w:hAnsi="Lato" w:cs="Times New Roman"/>
          <w:b/>
          <w:bCs/>
        </w:rPr>
        <w:t>a</w:t>
      </w:r>
      <w:r w:rsidRPr="002F58C2">
        <w:rPr>
          <w:rFonts w:ascii="Lato" w:hAnsi="Lato" w:cs="Times New Roman"/>
          <w:b/>
          <w:bCs/>
        </w:rPr>
        <w:t xml:space="preserve"> i doposaż</w:t>
      </w:r>
      <w:r w:rsidR="00741762" w:rsidRPr="002F58C2">
        <w:rPr>
          <w:rFonts w:ascii="Lato" w:hAnsi="Lato" w:cs="Times New Roman"/>
          <w:b/>
          <w:bCs/>
        </w:rPr>
        <w:t>eni</w:t>
      </w:r>
      <w:r w:rsidR="003E331F">
        <w:rPr>
          <w:rFonts w:ascii="Lato" w:hAnsi="Lato" w:cs="Times New Roman"/>
          <w:b/>
          <w:bCs/>
        </w:rPr>
        <w:t>e</w:t>
      </w:r>
      <w:r w:rsidRPr="002F58C2">
        <w:rPr>
          <w:rFonts w:ascii="Lato" w:hAnsi="Lato" w:cs="Times New Roman"/>
          <w:b/>
          <w:bCs/>
        </w:rPr>
        <w:t xml:space="preserve"> obiektów dydaktycznych w związku ze zwiększeniem limitów przyjęć na studia medyczne</w:t>
      </w:r>
      <w:r w:rsidR="002E47E1" w:rsidRPr="002F58C2">
        <w:rPr>
          <w:rFonts w:ascii="Lato" w:hAnsi="Lato" w:cs="Times New Roman"/>
          <w:b/>
          <w:bCs/>
        </w:rPr>
        <w:t xml:space="preserve"> </w:t>
      </w:r>
    </w:p>
    <w:bookmarkEnd w:id="1"/>
    <w:p w14:paraId="0E554ADB" w14:textId="77777777" w:rsidR="004E2409" w:rsidRDefault="004E2409" w:rsidP="0091788B">
      <w:pPr>
        <w:spacing w:after="120" w:line="360" w:lineRule="auto"/>
        <w:jc w:val="center"/>
        <w:rPr>
          <w:rFonts w:ascii="Lato" w:hAnsi="Lato" w:cs="Times New Roman"/>
        </w:rPr>
      </w:pPr>
    </w:p>
    <w:p w14:paraId="1DC9C051" w14:textId="744B54E3" w:rsidR="0091788B" w:rsidRPr="00EB7B44" w:rsidRDefault="00360A46" w:rsidP="0091788B">
      <w:pPr>
        <w:spacing w:after="120" w:line="360" w:lineRule="auto"/>
        <w:jc w:val="center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w </w:t>
      </w:r>
      <w:r w:rsidR="004E2409">
        <w:rPr>
          <w:rFonts w:ascii="Lato" w:hAnsi="Lato" w:cs="Times New Roman"/>
        </w:rPr>
        <w:t>ramach</w:t>
      </w:r>
      <w:r w:rsidR="005138AF">
        <w:rPr>
          <w:rFonts w:ascii="Lato" w:hAnsi="Lato" w:cs="Times New Roman"/>
        </w:rPr>
        <w:t>:</w:t>
      </w:r>
    </w:p>
    <w:p w14:paraId="090EA30F" w14:textId="475A9FC4" w:rsidR="00EB7B44" w:rsidRPr="0091788B" w:rsidRDefault="00EB7B44" w:rsidP="004E26EC">
      <w:pPr>
        <w:spacing w:after="120" w:line="360" w:lineRule="auto"/>
        <w:jc w:val="center"/>
        <w:rPr>
          <w:rFonts w:ascii="Lato" w:hAnsi="Lato" w:cs="Times New Roman"/>
        </w:rPr>
      </w:pPr>
      <w:r w:rsidRPr="0091788B">
        <w:rPr>
          <w:rFonts w:ascii="Lato" w:hAnsi="Lato" w:cs="Times New Roman"/>
        </w:rPr>
        <w:t>Komponent</w:t>
      </w:r>
      <w:r w:rsidR="004E2409">
        <w:rPr>
          <w:rFonts w:ascii="Lato" w:hAnsi="Lato" w:cs="Times New Roman"/>
        </w:rPr>
        <w:t>u</w:t>
      </w:r>
      <w:r w:rsidRPr="0091788B">
        <w:rPr>
          <w:rFonts w:ascii="Lato" w:hAnsi="Lato" w:cs="Times New Roman"/>
        </w:rPr>
        <w:t xml:space="preserve"> D „Efektywność, dostępność i jakość systemu ochrony zdrowia” </w:t>
      </w:r>
    </w:p>
    <w:p w14:paraId="5D115D46" w14:textId="4CE37DFA" w:rsidR="00241AB2" w:rsidRPr="00241AB2" w:rsidRDefault="004E26EC" w:rsidP="00241AB2">
      <w:pPr>
        <w:spacing w:before="120" w:after="240" w:line="276" w:lineRule="auto"/>
        <w:jc w:val="center"/>
        <w:rPr>
          <w:rFonts w:ascii="Lato" w:hAnsi="Lato" w:cs="Times New Roman"/>
        </w:rPr>
      </w:pPr>
      <w:r w:rsidRPr="0091788B">
        <w:rPr>
          <w:rFonts w:ascii="Lato" w:hAnsi="Lato" w:cs="Times New Roman"/>
        </w:rPr>
        <w:t>Inwestycj</w:t>
      </w:r>
      <w:r w:rsidR="004E2409">
        <w:rPr>
          <w:rFonts w:ascii="Lato" w:hAnsi="Lato" w:cs="Times New Roman"/>
        </w:rPr>
        <w:t>i</w:t>
      </w:r>
      <w:r w:rsidR="00B3685D" w:rsidRPr="0091788B">
        <w:rPr>
          <w:rFonts w:ascii="Lato" w:hAnsi="Lato" w:cs="Times New Roman"/>
        </w:rPr>
        <w:t xml:space="preserve"> </w:t>
      </w:r>
      <w:bookmarkStart w:id="2" w:name="_Hlk143088775"/>
      <w:r w:rsidR="00B3685D" w:rsidRPr="0091788B">
        <w:rPr>
          <w:rFonts w:ascii="Lato" w:hAnsi="Lato" w:cs="Times New Roman"/>
        </w:rPr>
        <w:t>D2.1.1 „</w:t>
      </w:r>
      <w:bookmarkStart w:id="3" w:name="_Hlk141705643"/>
      <w:r w:rsidR="00B3685D" w:rsidRPr="0091788B">
        <w:rPr>
          <w:rFonts w:ascii="Lato" w:hAnsi="Lato" w:cs="Times New Roman"/>
        </w:rPr>
        <w:t>Inwestycje związane z modernizacją i doposażeniem obiektów dydaktycznych w związku ze zwiększeniem limitów przyjęć na studia medyczne</w:t>
      </w:r>
      <w:bookmarkEnd w:id="3"/>
      <w:r w:rsidR="00B3685D" w:rsidRPr="0091788B">
        <w:rPr>
          <w:rFonts w:ascii="Lato" w:hAnsi="Lato" w:cs="Times New Roman"/>
        </w:rPr>
        <w:t>”</w:t>
      </w:r>
    </w:p>
    <w:bookmarkEnd w:id="2"/>
    <w:p w14:paraId="1CC835B8" w14:textId="6B3756FD" w:rsidR="006804F5" w:rsidRDefault="00C03883" w:rsidP="006804F5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lang w:eastAsia="en-US"/>
        </w:rPr>
      </w:pPr>
      <w:r>
        <w:rPr>
          <w:rFonts w:ascii="Lato" w:eastAsiaTheme="minorHAnsi" w:hAnsi="Lato" w:cs="TimesNewRomanPS-BoldMT"/>
          <w:lang w:eastAsia="en-US"/>
        </w:rPr>
        <w:t>Wskaźnik</w:t>
      </w:r>
      <w:r w:rsidR="004E2409">
        <w:rPr>
          <w:rFonts w:ascii="Lato" w:eastAsiaTheme="minorHAnsi" w:hAnsi="Lato" w:cs="TimesNewRomanPS-BoldMT"/>
          <w:lang w:eastAsia="en-US"/>
        </w:rPr>
        <w:t>a</w:t>
      </w:r>
      <w:r w:rsidR="00241AB2">
        <w:rPr>
          <w:rFonts w:ascii="Lato" w:eastAsiaTheme="minorHAnsi" w:hAnsi="Lato" w:cs="TimesNewRomanPS-BoldMT"/>
          <w:lang w:eastAsia="en-US"/>
        </w:rPr>
        <w:t xml:space="preserve"> </w:t>
      </w:r>
      <w:r w:rsidR="006804F5" w:rsidRPr="00241AB2">
        <w:rPr>
          <w:rFonts w:ascii="Lato" w:eastAsiaTheme="minorHAnsi" w:hAnsi="Lato" w:cs="TimesNewRomanPS-BoldMT"/>
          <w:lang w:eastAsia="en-US"/>
        </w:rPr>
        <w:t xml:space="preserve">D31G </w:t>
      </w:r>
      <w:bookmarkStart w:id="4" w:name="_Hlk141358509"/>
      <w:r w:rsidR="00241AB2">
        <w:rPr>
          <w:rFonts w:ascii="Lato" w:eastAsiaTheme="minorHAnsi" w:hAnsi="Lato" w:cs="TimesNewRomanPS-BoldMT"/>
          <w:lang w:eastAsia="en-US"/>
        </w:rPr>
        <w:t>„</w:t>
      </w:r>
      <w:r w:rsidR="004D2880" w:rsidRPr="00D66C3D">
        <w:rPr>
          <w:rFonts w:ascii="Lato" w:hAnsi="Lato"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241AB2">
        <w:rPr>
          <w:rFonts w:ascii="Lato" w:eastAsiaTheme="minorHAnsi" w:hAnsi="Lato" w:cs="TimesNewRomanPS-BoldMT"/>
          <w:lang w:eastAsia="en-US"/>
        </w:rPr>
        <w:t>”</w:t>
      </w:r>
      <w:bookmarkEnd w:id="4"/>
    </w:p>
    <w:p w14:paraId="02D036A0" w14:textId="77777777" w:rsidR="0060216A" w:rsidRPr="00241AB2" w:rsidRDefault="0060216A" w:rsidP="006804F5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lang w:eastAsia="en-US"/>
        </w:rPr>
      </w:pPr>
    </w:p>
    <w:p w14:paraId="41553C17" w14:textId="77777777" w:rsidR="001A13BE" w:rsidRPr="00EB7B44" w:rsidRDefault="001A13BE" w:rsidP="001A13BE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b/>
          <w:bCs/>
          <w:lang w:eastAsia="en-US"/>
        </w:rPr>
      </w:pPr>
    </w:p>
    <w:p w14:paraId="7857DEBC" w14:textId="2DBCB269" w:rsidR="0060216A" w:rsidRPr="0060216A" w:rsidRDefault="0060216A" w:rsidP="00C23263">
      <w:pPr>
        <w:spacing w:line="360" w:lineRule="auto"/>
        <w:jc w:val="center"/>
        <w:rPr>
          <w:rFonts w:ascii="Lato" w:eastAsia="Calibri" w:hAnsi="Lato" w:cs="Times New Roman"/>
          <w:b/>
          <w:bCs/>
        </w:rPr>
      </w:pPr>
      <w:r w:rsidRPr="0060216A">
        <w:rPr>
          <w:rFonts w:ascii="Lato" w:eastAsia="Calibri" w:hAnsi="Lato" w:cs="Times New Roman"/>
          <w:b/>
          <w:bCs/>
        </w:rPr>
        <w:t xml:space="preserve">dotyczący </w:t>
      </w:r>
      <w:r w:rsidR="00782BBC">
        <w:rPr>
          <w:rFonts w:ascii="Lato" w:eastAsia="Calibri" w:hAnsi="Lato" w:cs="Times New Roman"/>
          <w:b/>
          <w:bCs/>
        </w:rPr>
        <w:t>N</w:t>
      </w:r>
      <w:r w:rsidRPr="0060216A">
        <w:rPr>
          <w:rFonts w:ascii="Lato" w:eastAsia="Calibri" w:hAnsi="Lato" w:cs="Times New Roman"/>
          <w:b/>
          <w:bCs/>
        </w:rPr>
        <w:t xml:space="preserve">aboru nr </w:t>
      </w:r>
      <w:r w:rsidR="00595174">
        <w:rPr>
          <w:rFonts w:ascii="Lato" w:eastAsia="Calibri" w:hAnsi="Lato" w:cs="Times New Roman"/>
          <w:b/>
          <w:bCs/>
        </w:rPr>
        <w:t>2</w:t>
      </w:r>
      <w:r w:rsidRPr="0060216A">
        <w:rPr>
          <w:rFonts w:ascii="Lato" w:eastAsia="Calibri" w:hAnsi="Lato" w:cs="Times New Roman"/>
          <w:b/>
          <w:bCs/>
        </w:rPr>
        <w:t xml:space="preserve"> w zakresie powyższego wskaźnika</w:t>
      </w:r>
    </w:p>
    <w:p w14:paraId="0ADFA2CE" w14:textId="407560FF" w:rsidR="00DB4D22" w:rsidRPr="00651926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6BC039E8" w14:textId="77777777" w:rsidR="00661D01" w:rsidRDefault="00661D01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1C7A2677" w14:textId="15225789" w:rsidR="00651D9E" w:rsidRDefault="00651D9E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78EF92C7" w14:textId="77777777" w:rsidR="00782BBC" w:rsidRDefault="00782BBC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11E99210" w14:textId="77777777" w:rsidR="00782BBC" w:rsidRPr="00651926" w:rsidRDefault="00782BBC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71BEEF5D" w14:textId="09C11927" w:rsidR="00433F87" w:rsidRDefault="00651D9E" w:rsidP="00FC5DB4">
      <w:pPr>
        <w:spacing w:line="360" w:lineRule="auto"/>
        <w:jc w:val="center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Warszawa,</w:t>
      </w:r>
      <w:r w:rsidR="004A37F2">
        <w:rPr>
          <w:rFonts w:ascii="Lato" w:hAnsi="Lato" w:cs="Times New Roman"/>
        </w:rPr>
        <w:t xml:space="preserve"> </w:t>
      </w:r>
      <w:r w:rsidR="00122D0F">
        <w:rPr>
          <w:rFonts w:ascii="Lato" w:hAnsi="Lato" w:cs="Times New Roman"/>
        </w:rPr>
        <w:t>14</w:t>
      </w:r>
      <w:r w:rsidR="004A37F2">
        <w:rPr>
          <w:rFonts w:ascii="Lato" w:hAnsi="Lato" w:cs="Times New Roman"/>
        </w:rPr>
        <w:t>.</w:t>
      </w:r>
      <w:r w:rsidR="00122D0F">
        <w:rPr>
          <w:rFonts w:ascii="Lato" w:hAnsi="Lato" w:cs="Times New Roman"/>
        </w:rPr>
        <w:t>0</w:t>
      </w:r>
      <w:r w:rsidR="00485E69">
        <w:rPr>
          <w:rFonts w:ascii="Lato" w:hAnsi="Lato" w:cs="Times New Roman"/>
        </w:rPr>
        <w:t>1</w:t>
      </w:r>
      <w:r w:rsidR="00582E7B">
        <w:rPr>
          <w:rFonts w:ascii="Lato" w:hAnsi="Lato" w:cs="Times New Roman"/>
        </w:rPr>
        <w:t>.</w:t>
      </w:r>
      <w:r w:rsidRPr="00651926">
        <w:rPr>
          <w:rFonts w:ascii="Lato" w:hAnsi="Lato" w:cs="Times New Roman"/>
        </w:rPr>
        <w:t>202</w:t>
      </w:r>
      <w:r w:rsidR="00122D0F">
        <w:rPr>
          <w:rFonts w:ascii="Lato" w:hAnsi="Lato" w:cs="Times New Roman"/>
        </w:rPr>
        <w:t>5</w:t>
      </w:r>
      <w:r w:rsidRPr="00651926">
        <w:rPr>
          <w:rFonts w:ascii="Lato" w:hAnsi="Lato" w:cs="Times New Roman"/>
        </w:rPr>
        <w:t xml:space="preserve"> r.</w:t>
      </w:r>
    </w:p>
    <w:p w14:paraId="273CD1A1" w14:textId="2BB32A8F" w:rsidR="00485E69" w:rsidRDefault="00485E69" w:rsidP="00FC5DB4">
      <w:pPr>
        <w:spacing w:line="360" w:lineRule="auto"/>
        <w:jc w:val="center"/>
        <w:rPr>
          <w:rFonts w:ascii="Lato" w:hAnsi="Lato" w:cs="Times New Roman"/>
        </w:rPr>
      </w:pPr>
      <w:r>
        <w:rPr>
          <w:rFonts w:ascii="Lato" w:hAnsi="Lato" w:cs="Times New Roman"/>
        </w:rPr>
        <w:t>Aktualizacja z dn. 10.02.2025 r.</w:t>
      </w:r>
    </w:p>
    <w:p w14:paraId="67A19C31" w14:textId="2F51DA25" w:rsidR="001E4F9E" w:rsidRPr="00FC5DB4" w:rsidRDefault="00651D9E" w:rsidP="00FC5DB4">
      <w:pPr>
        <w:spacing w:line="360" w:lineRule="auto"/>
        <w:jc w:val="center"/>
        <w:rPr>
          <w:rFonts w:ascii="Lato" w:hAnsi="Lato" w:cs="Times New Roman"/>
        </w:rPr>
        <w:sectPr w:rsidR="001E4F9E" w:rsidRPr="00FC5DB4" w:rsidSect="008B2A28">
          <w:footerReference w:type="default" r:id="rId8"/>
          <w:headerReference w:type="firs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651926">
        <w:rPr>
          <w:rFonts w:ascii="Lato" w:hAnsi="Lato" w:cs="Arial"/>
        </w:rPr>
        <w:br w:type="page"/>
      </w:r>
    </w:p>
    <w:sdt>
      <w:sdtPr>
        <w:rPr>
          <w:rFonts w:ascii="Lato" w:eastAsiaTheme="minorHAnsi" w:hAnsi="Lato" w:cs="Times New Roman"/>
          <w:color w:val="auto"/>
          <w:sz w:val="24"/>
          <w:szCs w:val="24"/>
          <w:lang w:eastAsia="en-US"/>
        </w:rPr>
        <w:id w:val="299348691"/>
        <w:docPartObj>
          <w:docPartGallery w:val="Table of Contents"/>
          <w:docPartUnique/>
        </w:docPartObj>
      </w:sdtPr>
      <w:sdtEndPr>
        <w:rPr>
          <w:rFonts w:eastAsiaTheme="minorEastAsia"/>
          <w:b/>
          <w:bCs/>
          <w:lang w:eastAsia="pl-PL"/>
        </w:rPr>
      </w:sdtEndPr>
      <w:sdtContent>
        <w:p w14:paraId="74AF2F79" w14:textId="63DD49AC" w:rsidR="001E4F9E" w:rsidRPr="00651926" w:rsidRDefault="001E4F9E" w:rsidP="001D43D6">
          <w:pPr>
            <w:pStyle w:val="Nagwekspisutreci"/>
            <w:spacing w:after="240"/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4"/>
              <w:szCs w:val="24"/>
            </w:rPr>
          </w:pPr>
          <w:r w:rsidRPr="00651926"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4"/>
              <w:szCs w:val="24"/>
            </w:rPr>
            <w:t>SPIS TREŚCI</w:t>
          </w:r>
        </w:p>
        <w:p w14:paraId="4F976231" w14:textId="01AFDB35" w:rsidR="000033BD" w:rsidRDefault="001E4F9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r w:rsidRPr="00651926">
            <w:rPr>
              <w:rStyle w:val="Hipercze"/>
              <w:rFonts w:ascii="Lato" w:hAnsi="Lato"/>
              <w:b/>
              <w:noProof/>
              <w:sz w:val="24"/>
              <w:szCs w:val="24"/>
            </w:rPr>
            <w:fldChar w:fldCharType="begin"/>
          </w:r>
          <w:r w:rsidRPr="00651926">
            <w:rPr>
              <w:rStyle w:val="Hipercze"/>
              <w:rFonts w:ascii="Lato" w:hAnsi="Lato"/>
              <w:b/>
              <w:noProof/>
              <w:sz w:val="24"/>
              <w:szCs w:val="24"/>
            </w:rPr>
            <w:instrText xml:space="preserve"> TOC \o "1-3" \h \z \u </w:instrText>
          </w:r>
          <w:r w:rsidRPr="00651926">
            <w:rPr>
              <w:rStyle w:val="Hipercze"/>
              <w:rFonts w:ascii="Lato" w:hAnsi="Lato"/>
              <w:b/>
              <w:noProof/>
              <w:sz w:val="24"/>
              <w:szCs w:val="24"/>
            </w:rPr>
            <w:fldChar w:fldCharType="separate"/>
          </w:r>
          <w:hyperlink w:anchor="_Toc187678604" w:history="1">
            <w:r w:rsidR="000033BD" w:rsidRPr="00CB1743">
              <w:rPr>
                <w:rStyle w:val="Hipercze"/>
                <w:rFonts w:ascii="Lato" w:eastAsiaTheme="majorEastAsia" w:hAnsi="Lato"/>
                <w:b/>
                <w:noProof/>
              </w:rPr>
              <w:t>Podstawa prawna</w:t>
            </w:r>
            <w:r w:rsidR="000033BD">
              <w:rPr>
                <w:noProof/>
                <w:webHidden/>
              </w:rPr>
              <w:tab/>
            </w:r>
            <w:r w:rsidR="000033BD">
              <w:rPr>
                <w:noProof/>
                <w:webHidden/>
              </w:rPr>
              <w:fldChar w:fldCharType="begin"/>
            </w:r>
            <w:r w:rsidR="000033BD">
              <w:rPr>
                <w:noProof/>
                <w:webHidden/>
              </w:rPr>
              <w:instrText xml:space="preserve"> PAGEREF _Toc187678604 \h </w:instrText>
            </w:r>
            <w:r w:rsidR="000033BD">
              <w:rPr>
                <w:noProof/>
                <w:webHidden/>
              </w:rPr>
            </w:r>
            <w:r w:rsidR="000033BD">
              <w:rPr>
                <w:noProof/>
                <w:webHidden/>
              </w:rPr>
              <w:fldChar w:fldCharType="separate"/>
            </w:r>
            <w:r w:rsidR="000033BD">
              <w:rPr>
                <w:noProof/>
                <w:webHidden/>
              </w:rPr>
              <w:t>3</w:t>
            </w:r>
            <w:r w:rsidR="000033BD">
              <w:rPr>
                <w:noProof/>
                <w:webHidden/>
              </w:rPr>
              <w:fldChar w:fldCharType="end"/>
            </w:r>
          </w:hyperlink>
        </w:p>
        <w:p w14:paraId="7D9EC113" w14:textId="7CE22A47" w:rsidR="000033BD" w:rsidRDefault="000033BD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7678605" w:history="1">
            <w:r w:rsidRPr="00CB1743">
              <w:rPr>
                <w:rStyle w:val="Hipercze"/>
                <w:rFonts w:ascii="Lato" w:hAnsi="Lato"/>
                <w:b/>
                <w:noProof/>
              </w:rPr>
              <w:t>Podstawowe terminy i skróty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_Toc187678605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61E4DF" w14:textId="18EE7B2C" w:rsidR="000033BD" w:rsidRDefault="000033BD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7678606" w:history="1">
            <w:r w:rsidRPr="00CB1743">
              <w:rPr>
                <w:rStyle w:val="Hipercze"/>
                <w:rFonts w:ascii="Lato" w:eastAsiaTheme="majorEastAsia" w:hAnsi="Lato"/>
                <w:b/>
                <w:noProof/>
              </w:rPr>
              <w:t>Postanowienia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_Toc187678606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96194E" w14:textId="1EC0A2E2" w:rsidR="000033BD" w:rsidRDefault="000033BD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7678607" w:history="1">
            <w:r w:rsidRPr="00CB1743">
              <w:rPr>
                <w:rStyle w:val="Hipercze"/>
                <w:rFonts w:ascii="Lato" w:eastAsiaTheme="majorEastAsia" w:hAnsi="Lato"/>
                <w:b/>
                <w:noProof/>
              </w:rPr>
              <w:t>Kwota przeznaczona na objęcie przedsięwzięć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_Toc187678607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557417" w14:textId="3FDB69C2" w:rsidR="000033BD" w:rsidRDefault="000033BD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7678608" w:history="1">
            <w:r w:rsidRPr="00CB1743">
              <w:rPr>
                <w:rStyle w:val="Hipercze"/>
                <w:rFonts w:ascii="Lato" w:eastAsiaTheme="majorEastAsia" w:hAnsi="Lato"/>
                <w:b/>
                <w:noProof/>
              </w:rPr>
              <w:t>Terminy w ramach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_Toc187678608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537D61" w14:textId="2EDEEDCA" w:rsidR="000033BD" w:rsidRDefault="000033BD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7678609" w:history="1">
            <w:r w:rsidRPr="00CB1743">
              <w:rPr>
                <w:rStyle w:val="Hipercze"/>
                <w:rFonts w:ascii="Lato" w:hAnsi="Lato"/>
                <w:b/>
                <w:noProof/>
              </w:rPr>
              <w:t>Kwalifikowalność wydatków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_Toc187678609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FDE912" w14:textId="59D8CA24" w:rsidR="000033BD" w:rsidRDefault="000033BD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7678610" w:history="1">
            <w:r w:rsidRPr="00CB1743">
              <w:rPr>
                <w:rStyle w:val="Hipercze"/>
                <w:rFonts w:ascii="Lato" w:eastAsiaTheme="majorEastAsia" w:hAnsi="Lato"/>
                <w:b/>
                <w:noProof/>
              </w:rPr>
              <w:t>Podmioty uprawnione do składania wniosków o objęcie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_Toc187678610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E35B09" w14:textId="1B8820EB" w:rsidR="000033BD" w:rsidRDefault="000033BD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7678611" w:history="1">
            <w:r w:rsidRPr="00CB1743">
              <w:rPr>
                <w:rStyle w:val="Hipercze"/>
                <w:rFonts w:ascii="Lato" w:eastAsiaTheme="majorEastAsia" w:hAnsi="Lato"/>
                <w:b/>
                <w:noProof/>
              </w:rPr>
              <w:t>Plany rozwojowe uczelni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_Toc187678611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286014" w14:textId="7D9889C0" w:rsidR="000033BD" w:rsidRDefault="000033BD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7678612" w:history="1">
            <w:r w:rsidRPr="00CB1743">
              <w:rPr>
                <w:rStyle w:val="Hipercze"/>
                <w:rFonts w:ascii="Lato" w:eastAsiaTheme="majorEastAsia" w:hAnsi="Lato"/>
                <w:b/>
                <w:noProof/>
              </w:rPr>
              <w:t>Zasady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_Toc187678612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FACA30" w14:textId="4F307EE4" w:rsidR="000033BD" w:rsidRDefault="000033BD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7678613" w:history="1">
            <w:r w:rsidRPr="00CB1743">
              <w:rPr>
                <w:rStyle w:val="Hipercze"/>
                <w:rFonts w:ascii="Lato" w:hAnsi="Lato"/>
                <w:b/>
                <w:noProof/>
              </w:rPr>
              <w:t>Składanie i ocena wniosku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_Toc187678613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2B7512" w14:textId="7AA0755D" w:rsidR="000033BD" w:rsidRDefault="000033BD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7678614" w:history="1">
            <w:r w:rsidRPr="00CB1743">
              <w:rPr>
                <w:rStyle w:val="Hipercze"/>
                <w:rFonts w:ascii="Lato" w:hAnsi="Lato"/>
                <w:b/>
                <w:noProof/>
              </w:rPr>
              <w:t>Wyniki oceny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_Toc187678614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370104" w14:textId="1BF78F66" w:rsidR="000033BD" w:rsidRDefault="000033BD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7678615" w:history="1">
            <w:r w:rsidRPr="00CB1743">
              <w:rPr>
                <w:rStyle w:val="Hipercze"/>
                <w:rFonts w:ascii="Lato" w:eastAsiaTheme="majorEastAsia" w:hAnsi="Lato"/>
                <w:b/>
                <w:noProof/>
              </w:rPr>
              <w:t>Procedura odwoławcza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_Toc187678615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2EC93F" w14:textId="6A7CCA0C" w:rsidR="000033BD" w:rsidRDefault="000033BD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7678616" w:history="1">
            <w:r w:rsidRPr="00CB1743">
              <w:rPr>
                <w:rStyle w:val="Hipercze"/>
                <w:rFonts w:ascii="Lato" w:hAnsi="Lato"/>
                <w:b/>
                <w:noProof/>
              </w:rPr>
              <w:t>Zawarcie Umowy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_Toc187678616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EB6B13" w14:textId="6E2752FB" w:rsidR="000033BD" w:rsidRDefault="000033BD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7678617" w:history="1">
            <w:r w:rsidRPr="00CB1743">
              <w:rPr>
                <w:rStyle w:val="Hipercze"/>
                <w:rFonts w:ascii="Lato" w:hAnsi="Lato"/>
                <w:b/>
                <w:noProof/>
              </w:rPr>
              <w:t>Ochrona danych osobowych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_Toc187678617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77950B" w14:textId="3FEF89B2" w:rsidR="000033BD" w:rsidRDefault="000033BD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7678618" w:history="1">
            <w:r w:rsidRPr="00CB1743">
              <w:rPr>
                <w:rStyle w:val="Hipercze"/>
                <w:rFonts w:ascii="Lato" w:eastAsiaTheme="majorEastAsia" w:hAnsi="Lato"/>
                <w:b/>
                <w:noProof/>
              </w:rPr>
              <w:t>Zabezpieczenie wykonania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_Toc187678618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9D7201" w14:textId="30720A05" w:rsidR="000033BD" w:rsidRDefault="000033BD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7678619" w:history="1">
            <w:r w:rsidRPr="00CB1743">
              <w:rPr>
                <w:rStyle w:val="Hipercze"/>
                <w:rFonts w:ascii="Lato" w:hAnsi="Lato"/>
                <w:b/>
                <w:noProof/>
              </w:rPr>
              <w:t>Postanowienia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_Toc187678619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2B743F" w14:textId="70522605" w:rsidR="000033BD" w:rsidRDefault="000033BD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7678620" w:history="1">
            <w:r w:rsidRPr="00CB1743">
              <w:rPr>
                <w:rStyle w:val="Hipercze"/>
                <w:rFonts w:ascii="Lato" w:hAnsi="Lato"/>
                <w:b/>
                <w:noProof/>
              </w:rPr>
              <w:t>Lista załączników do Regulaminu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_Toc187678620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12470F" w14:textId="3F174D3C" w:rsidR="00DB4D22" w:rsidRPr="00651926" w:rsidRDefault="001E4F9E" w:rsidP="00021CE9">
          <w:pPr>
            <w:spacing w:after="160" w:line="259" w:lineRule="auto"/>
            <w:jc w:val="both"/>
            <w:rPr>
              <w:rFonts w:ascii="Lato" w:hAnsi="Lato" w:cs="Times New Roman"/>
              <w:b/>
              <w:bCs/>
            </w:rPr>
            <w:sectPr w:rsidR="00DB4D22" w:rsidRPr="00651926" w:rsidSect="008B2A28">
              <w:pgSz w:w="11906" w:h="16838"/>
              <w:pgMar w:top="1417" w:right="1417" w:bottom="1417" w:left="1417" w:header="708" w:footer="708" w:gutter="0"/>
              <w:cols w:space="708"/>
              <w:docGrid w:linePitch="360"/>
            </w:sectPr>
          </w:pPr>
          <w:r w:rsidRPr="00651926">
            <w:rPr>
              <w:rStyle w:val="Hipercze"/>
              <w:rFonts w:ascii="Lato" w:hAnsi="Lato"/>
              <w:b/>
              <w:noProof/>
            </w:rPr>
            <w:fldChar w:fldCharType="end"/>
          </w:r>
        </w:p>
      </w:sdtContent>
    </w:sdt>
    <w:p w14:paraId="52FD53B8" w14:textId="4EDC206D" w:rsidR="007A280F" w:rsidRPr="007A280F" w:rsidRDefault="007A280F" w:rsidP="007A280F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5" w:name="_Toc127872620"/>
      <w:bookmarkStart w:id="6" w:name="_Toc187678604"/>
      <w:bookmarkStart w:id="7" w:name="_Hlk112068822"/>
      <w:bookmarkStart w:id="8" w:name="_Toc127872618"/>
      <w:bookmarkStart w:id="9" w:name="_Hlk129161878"/>
      <w:r w:rsidRPr="007A280F">
        <w:rPr>
          <w:rFonts w:ascii="Lato" w:eastAsiaTheme="majorEastAsia" w:hAnsi="Lato" w:cs="Times New Roman"/>
          <w:b/>
        </w:rPr>
        <w:lastRenderedPageBreak/>
        <w:t>Podstawa prawna</w:t>
      </w:r>
      <w:bookmarkEnd w:id="5"/>
      <w:bookmarkEnd w:id="6"/>
    </w:p>
    <w:bookmarkEnd w:id="7"/>
    <w:p w14:paraId="643CAFED" w14:textId="1877BE72" w:rsidR="009A6151" w:rsidRPr="00CA1C0B" w:rsidRDefault="007A280F" w:rsidP="009A6151">
      <w:pPr>
        <w:spacing w:line="276" w:lineRule="auto"/>
        <w:jc w:val="center"/>
        <w:rPr>
          <w:rFonts w:ascii="Lato" w:hAnsi="Lato"/>
          <w:b/>
          <w:bCs/>
        </w:rPr>
      </w:pPr>
      <w:r w:rsidRPr="00CA1C0B">
        <w:rPr>
          <w:rFonts w:ascii="Lato" w:hAnsi="Lato"/>
          <w:b/>
          <w:bCs/>
        </w:rPr>
        <w:t>§ 1.</w:t>
      </w:r>
    </w:p>
    <w:p w14:paraId="3F3FFAE8" w14:textId="16B0163F" w:rsidR="009A6151" w:rsidRPr="00863A29" w:rsidRDefault="00A7152B" w:rsidP="00B427E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Lato" w:hAnsi="Lato"/>
        </w:rPr>
      </w:pPr>
      <w:r w:rsidRPr="00A7152B">
        <w:rPr>
          <w:rFonts w:ascii="Lato" w:hAnsi="Lato"/>
          <w:b/>
          <w:bCs/>
        </w:rPr>
        <w:t xml:space="preserve">KPO </w:t>
      </w:r>
      <w:r w:rsidRPr="00A7152B">
        <w:rPr>
          <w:rFonts w:ascii="Lato" w:hAnsi="Lato"/>
        </w:rPr>
        <w:t xml:space="preserve">– Krajowy Plan Odbudowy i Zwiększania Odporności, zatwierdzony decyzją wykonawczą Rady (UE) z dnia 17 czerwca 2022 r. w sprawie zatwierdzenia oceny planu odbudowy i zwiększania odporności Polski COM(2022)268, rozumiany jako </w:t>
      </w:r>
      <w:r w:rsidRPr="00A7152B">
        <w:rPr>
          <w:rFonts w:ascii="Lato" w:hAnsi="Lato"/>
          <w:b/>
          <w:bCs/>
        </w:rPr>
        <w:t>Plan rozwojow</w:t>
      </w:r>
      <w:r w:rsidR="0040087F">
        <w:rPr>
          <w:rFonts w:ascii="Lato" w:hAnsi="Lato"/>
          <w:b/>
          <w:bCs/>
        </w:rPr>
        <w:t>y</w:t>
      </w:r>
      <w:r w:rsidR="002D11ED">
        <w:rPr>
          <w:rFonts w:ascii="Lato" w:hAnsi="Lato"/>
          <w:b/>
          <w:bCs/>
        </w:rPr>
        <w:t>,</w:t>
      </w:r>
    </w:p>
    <w:p w14:paraId="57BFD372" w14:textId="54F065FB" w:rsidR="00782BBC" w:rsidRPr="00A15161" w:rsidRDefault="003F28E1" w:rsidP="00A15161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/>
        </w:rPr>
      </w:pPr>
      <w:r w:rsidRPr="003F28E1">
        <w:rPr>
          <w:rFonts w:ascii="Lato" w:hAnsi="Lato"/>
        </w:rPr>
        <w:t>Decyzja wykonawcza Rady UE (UE) 2022/0181 (NLE) z dnia 17 czerwca 2022 r. w sprawie zatwierdzenia oceny planu odbudowy i zwiększania odporności Polski (COM(2022)268 final), zmieniona decyzją (COM(2023) 745 final) przyjętą w dniu 8 grudnia 2023 r. oraz decyzją (COM(2024) 284 final) przyjętą w dniu 16 lipca 2024 r</w:t>
      </w:r>
      <w:r>
        <w:rPr>
          <w:rFonts w:ascii="Lato" w:hAnsi="Lato"/>
        </w:rPr>
        <w:t>.,</w:t>
      </w:r>
    </w:p>
    <w:p w14:paraId="46C43685" w14:textId="60733D1B" w:rsidR="00BE2C6E" w:rsidRPr="006524BD" w:rsidRDefault="009A6151" w:rsidP="006524B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eastAsiaTheme="minorHAnsi" w:hAnsi="Lato" w:cs="Times New Roman"/>
        </w:rPr>
        <w:t xml:space="preserve">Rozporządzenie Parlamentu Europejskiego i Rady (UE) nr 2021/241 z dnia </w:t>
      </w:r>
      <w:r w:rsidRPr="004270FA">
        <w:rPr>
          <w:rFonts w:ascii="Lato" w:eastAsiaTheme="minorHAnsi" w:hAnsi="Lato" w:cs="Times New Roman"/>
        </w:rPr>
        <w:br/>
        <w:t>12 lutego 2021 r. ustanawiające Instrument na rzecz Odbudowy i Zwiększenia Odporności</w:t>
      </w:r>
      <w:r w:rsidRPr="004270FA">
        <w:rPr>
          <w:rFonts w:ascii="Lato" w:hAnsi="Lato"/>
        </w:rPr>
        <w:t xml:space="preserve"> </w:t>
      </w:r>
      <w:r w:rsidRPr="004270FA">
        <w:rPr>
          <w:rFonts w:ascii="Lato" w:eastAsiaTheme="minorHAnsi" w:hAnsi="Lato" w:cs="Times New Roman"/>
        </w:rPr>
        <w:t>(Dz. Urz. UE. L Nr 57, str. 17, z późn. zm.</w:t>
      </w:r>
      <w:r w:rsidR="006524BD" w:rsidRPr="004270FA">
        <w:rPr>
          <w:rFonts w:ascii="Lato" w:eastAsiaTheme="minorHAnsi" w:hAnsi="Lato" w:cs="Times New Roman"/>
        </w:rPr>
        <w:t>)</w:t>
      </w:r>
      <w:r w:rsidR="006524BD">
        <w:rPr>
          <w:rFonts w:ascii="Lato" w:eastAsiaTheme="minorHAnsi" w:hAnsi="Lato" w:cs="Times New Roman"/>
        </w:rPr>
        <w:t>, zwane dalej „rozporządzeniem RRF”,</w:t>
      </w:r>
    </w:p>
    <w:p w14:paraId="3686CE52" w14:textId="77777777" w:rsidR="00D76C3F" w:rsidRPr="004270FA" w:rsidRDefault="00D76C3F" w:rsidP="00241AB2">
      <w:pPr>
        <w:numPr>
          <w:ilvl w:val="0"/>
          <w:numId w:val="1"/>
        </w:numPr>
        <w:spacing w:before="120" w:after="24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t>Rozporządzenie Delegowane Komisji (UE) 2021/2106 z dnia 28 września 2021 r. w sprawie uzupełnienia rozporządzenia Parlamentu Europejskiego i Rady (UE) 2021/241 ustanawiającego Instrument na rzecz Odbudowy i Zwiększania Odporności przez określenie wspólnych wskaźników oraz szczegółowych elementów tabeli wyników w zakresie odbudowy i zwiększania odporności (Dz. Urz. UE L 429 z 01.12.2021, str. 83, z późn. zm.),</w:t>
      </w:r>
    </w:p>
    <w:p w14:paraId="3AEA5B79" w14:textId="060C0273" w:rsidR="00D76C3F" w:rsidRPr="004A37F2" w:rsidRDefault="00D76C3F" w:rsidP="00D76C3F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eastAsiaTheme="minorHAnsi" w:hAnsi="Lato" w:cs="Arial"/>
        </w:rPr>
        <w:t>Rozporządzenie Parlamentu Europejskiego i Rady (UE) 2020/852 z dnia 18 czerwca 2020 r. w sprawie ustanowienia ram ułatwiających zrównoważone inwestycje, zmieniające rozporządzenie (UE) 2019/2088 (Dz. Urz. UE L 198, 22.6.2020, str. 13 z późn. zm.),</w:t>
      </w:r>
    </w:p>
    <w:p w14:paraId="62FE64A0" w14:textId="41C0700E" w:rsidR="00913AC7" w:rsidRPr="00885863" w:rsidRDefault="00913AC7" w:rsidP="00262BE4">
      <w:pPr>
        <w:pStyle w:val="Akapitzlist"/>
        <w:numPr>
          <w:ilvl w:val="0"/>
          <w:numId w:val="1"/>
        </w:numPr>
        <w:spacing w:line="276" w:lineRule="auto"/>
        <w:rPr>
          <w:rFonts w:ascii="Lato" w:hAnsi="Lato" w:cs="Times New Roman"/>
        </w:rPr>
      </w:pPr>
      <w:r w:rsidRPr="00913AC7">
        <w:rPr>
          <w:rFonts w:ascii="Lato" w:hAnsi="Lato" w:cs="Times New Roman"/>
        </w:rPr>
        <w:t>Rozporządzenie Parlamentu Europejskiego i Rady (UE, Euratom) 2024/2509 z dnia 23 września 2024 r. w sprawie zasad finansowych mających ogólne zastosowanie do budżetu ogólnego Unii  (Dz.U. L, nr 2024/2509 z 26.9.2024 zwane dalej „rozporządzeniem 2024/2509</w:t>
      </w:r>
      <w:r w:rsidR="007A0E03">
        <w:rPr>
          <w:rFonts w:ascii="Lato" w:hAnsi="Lato" w:cs="Times New Roman"/>
        </w:rPr>
        <w:t>,</w:t>
      </w:r>
    </w:p>
    <w:p w14:paraId="4A2A66B7" w14:textId="014B4599" w:rsidR="00241AB2" w:rsidRPr="004270FA" w:rsidRDefault="00D76C3F" w:rsidP="00241AB2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t>Rozporządzenie Parlamentu Europejskiego i Rady (UE) nr 679/2016 z dnia 27 kwietnia 2016 r. w sprawie ochrony osób fizycznych w związku z przetwarzaniem danych osobowych i w sprawie swobodnego przepływu takich danych oraz uchylenia dyrektywy 95/46/WE (ogólne rozporządzenie o ochronie danych) (Dz. Urz. UE L 119 z 04.05.2016, str. 1, Dz. Urz. UE L 127 z 23.05.2018, str. 2 oraz Dz. Urz. UE L 74 z 04.03.2021, str. 35),</w:t>
      </w:r>
    </w:p>
    <w:p w14:paraId="3205F340" w14:textId="3F2887B6" w:rsidR="00C251AD" w:rsidRDefault="00C251AD" w:rsidP="00301A49">
      <w:pPr>
        <w:numPr>
          <w:ilvl w:val="0"/>
          <w:numId w:val="1"/>
        </w:numPr>
        <w:spacing w:before="120"/>
        <w:ind w:left="357" w:hanging="357"/>
        <w:contextualSpacing/>
        <w:rPr>
          <w:rFonts w:ascii="Lato" w:hAnsi="Lato"/>
        </w:rPr>
      </w:pPr>
      <w:r w:rsidRPr="004270FA">
        <w:rPr>
          <w:rFonts w:ascii="Lato" w:hAnsi="Lato"/>
        </w:rPr>
        <w:t xml:space="preserve">Ustawa z dnia 14 czerwca 1960 r. </w:t>
      </w:r>
      <w:r w:rsidRPr="004270FA">
        <w:rPr>
          <w:rFonts w:ascii="Lato" w:hAnsi="Lato" w:cs="Times New Roman"/>
        </w:rPr>
        <w:t>– K</w:t>
      </w:r>
      <w:r w:rsidRPr="004270FA">
        <w:rPr>
          <w:rFonts w:ascii="Lato" w:hAnsi="Lato"/>
        </w:rPr>
        <w:t xml:space="preserve">odeks postępowania administracyjnego (Dz. U. z </w:t>
      </w:r>
      <w:r w:rsidRPr="004270FA">
        <w:rPr>
          <w:rFonts w:ascii="Lato" w:hAnsi="Lato" w:cs="Times New Roman"/>
        </w:rPr>
        <w:t>202</w:t>
      </w:r>
      <w:r w:rsidR="00B63E94">
        <w:rPr>
          <w:rFonts w:ascii="Lato" w:hAnsi="Lato" w:cs="Times New Roman"/>
        </w:rPr>
        <w:t>4</w:t>
      </w:r>
      <w:r w:rsidRPr="004270FA">
        <w:rPr>
          <w:rFonts w:ascii="Lato" w:hAnsi="Lato" w:cs="Times New Roman"/>
        </w:rPr>
        <w:t xml:space="preserve"> r.</w:t>
      </w:r>
      <w:r w:rsidR="009B0644">
        <w:rPr>
          <w:rFonts w:ascii="Lato" w:hAnsi="Lato"/>
        </w:rPr>
        <w:t xml:space="preserve"> </w:t>
      </w:r>
      <w:r w:rsidRPr="004270FA">
        <w:rPr>
          <w:rFonts w:ascii="Lato" w:hAnsi="Lato"/>
        </w:rPr>
        <w:t>poz.</w:t>
      </w:r>
      <w:r w:rsidR="00B63E94">
        <w:rPr>
          <w:rFonts w:ascii="Lato" w:hAnsi="Lato" w:cs="Times New Roman"/>
        </w:rPr>
        <w:t xml:space="preserve"> 572</w:t>
      </w:r>
      <w:r w:rsidRPr="004270FA">
        <w:rPr>
          <w:rFonts w:ascii="Lato" w:hAnsi="Lato"/>
        </w:rPr>
        <w:t>) (dalej: „KPA”),</w:t>
      </w:r>
    </w:p>
    <w:p w14:paraId="109CE041" w14:textId="55DD4474" w:rsidR="00B26698" w:rsidRPr="00B26698" w:rsidRDefault="00B26698" w:rsidP="00B26698">
      <w:pPr>
        <w:pStyle w:val="Akapitzlist"/>
        <w:numPr>
          <w:ilvl w:val="0"/>
          <w:numId w:val="1"/>
        </w:numPr>
        <w:rPr>
          <w:rFonts w:ascii="Lato" w:hAnsi="Lato"/>
        </w:rPr>
      </w:pPr>
      <w:r w:rsidRPr="00B26698">
        <w:rPr>
          <w:rFonts w:ascii="Lato" w:hAnsi="Lato"/>
        </w:rPr>
        <w:t>Ustawa z dnia 7 lipca 1994 r. Prawo budowlane (Dz. U z 202</w:t>
      </w:r>
      <w:r w:rsidR="00B63E94">
        <w:rPr>
          <w:rFonts w:ascii="Lato" w:hAnsi="Lato"/>
        </w:rPr>
        <w:t>4</w:t>
      </w:r>
      <w:r w:rsidRPr="00B26698">
        <w:rPr>
          <w:rFonts w:ascii="Lato" w:hAnsi="Lato"/>
        </w:rPr>
        <w:t xml:space="preserve"> r. poz. </w:t>
      </w:r>
      <w:r w:rsidR="00B63E94">
        <w:rPr>
          <w:rFonts w:ascii="Lato" w:hAnsi="Lato"/>
        </w:rPr>
        <w:t>725</w:t>
      </w:r>
      <w:r w:rsidR="009B0644">
        <w:rPr>
          <w:rFonts w:ascii="Lato" w:hAnsi="Lato"/>
        </w:rPr>
        <w:t>, z późn. zm.</w:t>
      </w:r>
      <w:r w:rsidRPr="00B26698">
        <w:rPr>
          <w:rFonts w:ascii="Lato" w:hAnsi="Lato"/>
        </w:rPr>
        <w:t>),</w:t>
      </w:r>
    </w:p>
    <w:p w14:paraId="5B0E832A" w14:textId="10EB34A0" w:rsidR="007A280F" w:rsidRPr="004270FA" w:rsidRDefault="007A280F" w:rsidP="00B26698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t>Ustawa z dnia 6 grudnia 2006 r. o zasadach prowadzenia polityki rozwoju (Dz. U. z 202</w:t>
      </w:r>
      <w:r w:rsidR="00F92AF6">
        <w:rPr>
          <w:rFonts w:ascii="Lato" w:hAnsi="Lato" w:cs="Times New Roman"/>
        </w:rPr>
        <w:t>4</w:t>
      </w:r>
      <w:r w:rsidRPr="004270FA">
        <w:rPr>
          <w:rFonts w:ascii="Lato" w:hAnsi="Lato" w:cs="Times New Roman"/>
        </w:rPr>
        <w:t xml:space="preserve"> r. poz</w:t>
      </w:r>
      <w:r w:rsidR="0090236F">
        <w:rPr>
          <w:rFonts w:ascii="Lato" w:hAnsi="Lato" w:cs="Times New Roman"/>
        </w:rPr>
        <w:t>.</w:t>
      </w:r>
      <w:r w:rsidR="00B56AD2">
        <w:rPr>
          <w:rFonts w:ascii="Lato" w:hAnsi="Lato" w:cs="Times New Roman"/>
        </w:rPr>
        <w:t xml:space="preserve"> 324</w:t>
      </w:r>
      <w:r w:rsidR="009B0644">
        <w:rPr>
          <w:rFonts w:ascii="Lato" w:hAnsi="Lato" w:cs="Times New Roman"/>
        </w:rPr>
        <w:t>, z późn. zm.</w:t>
      </w:r>
      <w:r w:rsidRPr="004270FA">
        <w:rPr>
          <w:rFonts w:ascii="Lato" w:hAnsi="Lato" w:cs="Times New Roman"/>
        </w:rPr>
        <w:t>)</w:t>
      </w:r>
      <w:r w:rsidR="000A5F0F" w:rsidRPr="004270FA">
        <w:rPr>
          <w:rFonts w:ascii="Lato" w:hAnsi="Lato" w:cs="Times New Roman"/>
        </w:rPr>
        <w:t>,</w:t>
      </w:r>
    </w:p>
    <w:p w14:paraId="42B2AD30" w14:textId="7E4571E3" w:rsidR="00C251AD" w:rsidRPr="004270FA" w:rsidRDefault="00420EC3" w:rsidP="00420EC3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lastRenderedPageBreak/>
        <w:t>Ustawa z dnia 10 maja 2018 r. o ochronie danych osobowych (Dz. U. z 2019 r. poz. 1781),</w:t>
      </w:r>
    </w:p>
    <w:p w14:paraId="112342D7" w14:textId="5AA4EBBF" w:rsidR="00A17251" w:rsidRPr="004270FA" w:rsidRDefault="00A17251" w:rsidP="00A17251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bookmarkStart w:id="10" w:name="_Hlk135393268"/>
      <w:r w:rsidRPr="004270FA">
        <w:rPr>
          <w:rFonts w:ascii="Lato" w:hAnsi="Lato" w:cs="Times New Roman"/>
        </w:rPr>
        <w:t xml:space="preserve">Ustawa z dnia 20 lipca 2018 r. – Prawo o szkolnictwie wyższym i nauce </w:t>
      </w:r>
      <w:bookmarkEnd w:id="10"/>
      <w:r w:rsidRPr="004270FA">
        <w:rPr>
          <w:rFonts w:ascii="Lato" w:hAnsi="Lato" w:cs="Times New Roman"/>
        </w:rPr>
        <w:t>(Dz. U. z 202</w:t>
      </w:r>
      <w:r w:rsidR="00B23575">
        <w:rPr>
          <w:rFonts w:ascii="Lato" w:hAnsi="Lato" w:cs="Times New Roman"/>
        </w:rPr>
        <w:t>4</w:t>
      </w:r>
      <w:r w:rsidR="00B56AD2">
        <w:rPr>
          <w:rFonts w:ascii="Lato" w:hAnsi="Lato" w:cs="Times New Roman"/>
        </w:rPr>
        <w:t xml:space="preserve">r. </w:t>
      </w:r>
      <w:r w:rsidRPr="004270FA">
        <w:rPr>
          <w:rFonts w:ascii="Lato" w:hAnsi="Lato" w:cs="Times New Roman"/>
        </w:rPr>
        <w:t xml:space="preserve">poz. </w:t>
      </w:r>
      <w:r w:rsidR="00B23575">
        <w:rPr>
          <w:rFonts w:ascii="Lato" w:hAnsi="Lato" w:cs="Times New Roman"/>
        </w:rPr>
        <w:t>1571</w:t>
      </w:r>
      <w:r w:rsidRPr="004270FA">
        <w:rPr>
          <w:rFonts w:ascii="Lato" w:hAnsi="Lato" w:cs="Times New Roman"/>
        </w:rPr>
        <w:t>)</w:t>
      </w:r>
      <w:r w:rsidR="000A5F0F" w:rsidRPr="004270FA">
        <w:rPr>
          <w:rFonts w:ascii="Lato" w:hAnsi="Lato" w:cs="Times New Roman"/>
        </w:rPr>
        <w:t>,</w:t>
      </w:r>
    </w:p>
    <w:p w14:paraId="1A2E0829" w14:textId="77B2477A" w:rsidR="0068207F" w:rsidRPr="000853BD" w:rsidRDefault="00D76C3F" w:rsidP="000853B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t xml:space="preserve">Porozumienie o realizacji reform i inwestycji w ramach planu rozwojowego (KPO) zawarte pomiędzy </w:t>
      </w:r>
      <w:r w:rsidR="0078456E">
        <w:rPr>
          <w:rFonts w:ascii="Lato" w:hAnsi="Lato" w:cs="Times New Roman"/>
        </w:rPr>
        <w:t xml:space="preserve">Ministrem </w:t>
      </w:r>
      <w:r w:rsidR="001C6090">
        <w:rPr>
          <w:rFonts w:ascii="Lato" w:hAnsi="Lato" w:cs="Times New Roman"/>
        </w:rPr>
        <w:t xml:space="preserve">Funduszy </w:t>
      </w:r>
      <w:r w:rsidR="0078456E">
        <w:rPr>
          <w:rFonts w:ascii="Lato" w:hAnsi="Lato" w:cs="Times New Roman"/>
        </w:rPr>
        <w:t xml:space="preserve">i Polityki Regionalnej a Ministrem Zdrowia </w:t>
      </w:r>
      <w:r w:rsidR="0078456E" w:rsidRPr="0078456E">
        <w:rPr>
          <w:rFonts w:ascii="Lato" w:hAnsi="Lato" w:cs="Times New Roman"/>
        </w:rPr>
        <w:t xml:space="preserve"> </w:t>
      </w:r>
      <w:r w:rsidR="0078456E">
        <w:rPr>
          <w:rFonts w:ascii="Lato" w:hAnsi="Lato" w:cs="Times New Roman"/>
        </w:rPr>
        <w:t xml:space="preserve">w </w:t>
      </w:r>
      <w:r w:rsidR="0078456E" w:rsidRPr="004270FA">
        <w:rPr>
          <w:rFonts w:ascii="Lato" w:hAnsi="Lato" w:cs="Times New Roman"/>
        </w:rPr>
        <w:t>dni</w:t>
      </w:r>
      <w:r w:rsidR="0078456E">
        <w:rPr>
          <w:rFonts w:ascii="Lato" w:hAnsi="Lato" w:cs="Times New Roman"/>
        </w:rPr>
        <w:t>u</w:t>
      </w:r>
      <w:r w:rsidR="0078456E" w:rsidRPr="004270FA">
        <w:rPr>
          <w:rFonts w:ascii="Lato" w:hAnsi="Lato" w:cs="Times New Roman"/>
        </w:rPr>
        <w:t xml:space="preserve"> 12 maja 2023</w:t>
      </w:r>
      <w:r w:rsidR="0090236F">
        <w:rPr>
          <w:rFonts w:ascii="Lato" w:hAnsi="Lato" w:cs="Times New Roman"/>
        </w:rPr>
        <w:t xml:space="preserve"> r.</w:t>
      </w:r>
      <w:r w:rsidR="000853BD">
        <w:rPr>
          <w:rFonts w:ascii="Lato" w:hAnsi="Lato" w:cs="Times New Roman"/>
        </w:rPr>
        <w:t xml:space="preserve"> zmienione </w:t>
      </w:r>
      <w:r w:rsidR="000853BD" w:rsidRPr="000853BD">
        <w:rPr>
          <w:rFonts w:ascii="Lato" w:hAnsi="Lato" w:cs="Times New Roman"/>
        </w:rPr>
        <w:t xml:space="preserve">aneksem nr 1 z </w:t>
      </w:r>
      <w:r w:rsidR="00B23575">
        <w:rPr>
          <w:rFonts w:ascii="Lato" w:hAnsi="Lato" w:cs="Times New Roman"/>
        </w:rPr>
        <w:t xml:space="preserve">dnia </w:t>
      </w:r>
      <w:r w:rsidR="000853BD" w:rsidRPr="000853BD">
        <w:rPr>
          <w:rFonts w:ascii="Lato" w:hAnsi="Lato" w:cs="Times New Roman"/>
        </w:rPr>
        <w:t>28 maja 2024 r. oraz aneksem</w:t>
      </w:r>
      <w:r w:rsidR="00B23575">
        <w:rPr>
          <w:rFonts w:ascii="Lato" w:hAnsi="Lato" w:cs="Times New Roman"/>
        </w:rPr>
        <w:t xml:space="preserve"> nr 2</w:t>
      </w:r>
      <w:r w:rsidR="000853BD" w:rsidRPr="000853BD">
        <w:rPr>
          <w:rFonts w:ascii="Lato" w:hAnsi="Lato" w:cs="Times New Roman"/>
        </w:rPr>
        <w:t xml:space="preserve"> z</w:t>
      </w:r>
      <w:r w:rsidR="00B23575">
        <w:rPr>
          <w:rFonts w:ascii="Lato" w:hAnsi="Lato" w:cs="Times New Roman"/>
        </w:rPr>
        <w:t xml:space="preserve"> dnia</w:t>
      </w:r>
      <w:r w:rsidR="000853BD" w:rsidRPr="000853BD">
        <w:rPr>
          <w:rFonts w:ascii="Lato" w:hAnsi="Lato" w:cs="Times New Roman"/>
        </w:rPr>
        <w:t xml:space="preserve"> 17 września 2024 r.</w:t>
      </w:r>
      <w:r w:rsidR="0068207F" w:rsidRPr="000853BD">
        <w:rPr>
          <w:rFonts w:ascii="Lato" w:hAnsi="Lato" w:cs="Times New Roman"/>
        </w:rPr>
        <w:t>,</w:t>
      </w:r>
    </w:p>
    <w:p w14:paraId="2EB5812A" w14:textId="1E122DFD" w:rsidR="00A56E4B" w:rsidRDefault="0068207F" w:rsidP="00A56E4B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2B3A5F">
        <w:rPr>
          <w:rFonts w:ascii="Lato" w:hAnsi="Lato" w:cs="Times New Roman"/>
        </w:rPr>
        <w:t>Horyzontalne zasady i kryteria wyboru Przedsięwzięć dla Krajowego Planu Odbudowy i Zwiększania Odporności</w:t>
      </w:r>
      <w:r w:rsidR="00C251AD" w:rsidRPr="002B3A5F">
        <w:rPr>
          <w:rFonts w:ascii="Lato" w:hAnsi="Lato" w:cs="Times New Roman"/>
        </w:rPr>
        <w:t>.</w:t>
      </w:r>
    </w:p>
    <w:p w14:paraId="301CB628" w14:textId="77777777" w:rsidR="00A56E4B" w:rsidRDefault="00A56E4B" w:rsidP="00C23263">
      <w:pPr>
        <w:spacing w:before="120" w:line="276" w:lineRule="auto"/>
        <w:contextualSpacing/>
        <w:jc w:val="both"/>
        <w:rPr>
          <w:rFonts w:ascii="Lato" w:hAnsi="Lato" w:cs="Times New Roman"/>
        </w:rPr>
      </w:pPr>
    </w:p>
    <w:p w14:paraId="6A0AF33F" w14:textId="77777777" w:rsidR="001F0306" w:rsidRPr="00A56E4B" w:rsidRDefault="001F0306" w:rsidP="00C23263">
      <w:pPr>
        <w:spacing w:before="120" w:line="276" w:lineRule="auto"/>
        <w:contextualSpacing/>
        <w:jc w:val="both"/>
        <w:rPr>
          <w:rFonts w:ascii="Lato" w:hAnsi="Lato" w:cs="Times New Roman"/>
        </w:rPr>
      </w:pPr>
    </w:p>
    <w:p w14:paraId="05C05F3E" w14:textId="6C34B91D" w:rsidR="00DB4D22" w:rsidRPr="00651926" w:rsidRDefault="001A0A7F" w:rsidP="000A3C1D">
      <w:pPr>
        <w:pStyle w:val="Nagwek1"/>
        <w:shd w:val="clear" w:color="auto" w:fill="D9E2F3" w:themeFill="accent1" w:themeFillTint="33"/>
        <w:tabs>
          <w:tab w:val="center" w:pos="4536"/>
        </w:tabs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1" w:name="_Toc187678605"/>
      <w:r w:rsidRPr="00651926">
        <w:rPr>
          <w:rFonts w:ascii="Lato" w:hAnsi="Lato" w:cs="Times New Roman"/>
          <w:b/>
          <w:color w:val="auto"/>
          <w:sz w:val="24"/>
          <w:szCs w:val="24"/>
        </w:rPr>
        <w:t>Podstawowe terminy i skróty</w:t>
      </w:r>
      <w:bookmarkEnd w:id="8"/>
      <w:bookmarkEnd w:id="11"/>
    </w:p>
    <w:bookmarkEnd w:id="9"/>
    <w:p w14:paraId="0EE2C849" w14:textId="1F3BED4C" w:rsidR="00FB5DE5" w:rsidRDefault="00FB5DE5" w:rsidP="000706E5">
      <w:pPr>
        <w:pStyle w:val="Default"/>
        <w:spacing w:before="120" w:line="276" w:lineRule="auto"/>
        <w:jc w:val="both"/>
        <w:rPr>
          <w:rFonts w:ascii="Lato" w:hAnsi="Lato" w:cs="Times New Roman"/>
          <w:b/>
          <w:bCs/>
        </w:rPr>
      </w:pP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 w:rsidRPr="00AC6FB3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2</w:t>
      </w:r>
      <w:r w:rsidR="00C36911">
        <w:rPr>
          <w:rFonts w:ascii="Lato" w:hAnsi="Lato" w:cs="Times New Roman"/>
          <w:b/>
          <w:bCs/>
        </w:rPr>
        <w:t>.</w:t>
      </w:r>
    </w:p>
    <w:p w14:paraId="78B1C4C8" w14:textId="2AB2FDE9" w:rsidR="00A160A7" w:rsidRPr="00741762" w:rsidRDefault="00A160A7" w:rsidP="00A160A7">
      <w:pPr>
        <w:pStyle w:val="Akapitzlist"/>
        <w:numPr>
          <w:ilvl w:val="0"/>
          <w:numId w:val="76"/>
        </w:num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rFonts w:ascii="Lato" w:eastAsiaTheme="minorHAnsi" w:hAnsi="Lato" w:cs="Times New Roman"/>
          <w:b/>
          <w:bCs/>
          <w:color w:val="000000"/>
          <w:lang w:eastAsia="en-US"/>
        </w:rPr>
      </w:pPr>
      <w:r w:rsidRPr="00741762">
        <w:rPr>
          <w:rFonts w:ascii="Lato" w:eastAsiaTheme="minorHAnsi" w:hAnsi="Lato" w:cs="Times New Roman"/>
          <w:b/>
          <w:bCs/>
          <w:color w:val="000000"/>
          <w:lang w:eastAsia="en-US"/>
        </w:rPr>
        <w:t xml:space="preserve">CST2021 </w:t>
      </w:r>
      <w:r w:rsidRPr="00741762">
        <w:rPr>
          <w:rFonts w:ascii="Lato" w:eastAsiaTheme="minorHAnsi" w:hAnsi="Lato" w:cs="Times New Roman"/>
          <w:color w:val="000000"/>
          <w:lang w:eastAsia="en-US"/>
        </w:rPr>
        <w:t xml:space="preserve">– oznacza system teleinformatyczny, o którym mowa w art. 3 pkt 3 ustawy z dnia 17 lutego 2005 r. o informatyzacji działalności podmiotów realizujących zadania publiczne (Dz. U. z </w:t>
      </w:r>
      <w:r w:rsidR="00B56AD2">
        <w:rPr>
          <w:rFonts w:ascii="Lato" w:eastAsiaTheme="minorHAnsi" w:hAnsi="Lato" w:cs="Times New Roman"/>
          <w:color w:val="000000"/>
          <w:lang w:eastAsia="en-US"/>
        </w:rPr>
        <w:t>2024 r.</w:t>
      </w:r>
      <w:r w:rsidR="009B0644">
        <w:rPr>
          <w:rFonts w:ascii="Lato" w:eastAsiaTheme="minorHAnsi" w:hAnsi="Lato" w:cs="Times New Roman"/>
          <w:color w:val="000000"/>
          <w:lang w:eastAsia="en-US"/>
        </w:rPr>
        <w:t xml:space="preserve"> </w:t>
      </w:r>
      <w:r w:rsidR="00B56AD2">
        <w:rPr>
          <w:rFonts w:ascii="Lato" w:eastAsiaTheme="minorHAnsi" w:hAnsi="Lato" w:cs="Times New Roman"/>
          <w:color w:val="000000"/>
          <w:lang w:eastAsia="en-US"/>
        </w:rPr>
        <w:t xml:space="preserve">poz. </w:t>
      </w:r>
      <w:r w:rsidR="00B23575">
        <w:rPr>
          <w:rFonts w:ascii="Lato" w:eastAsiaTheme="minorHAnsi" w:hAnsi="Lato" w:cs="Times New Roman"/>
          <w:color w:val="000000"/>
          <w:lang w:eastAsia="en-US"/>
        </w:rPr>
        <w:t>1557</w:t>
      </w:r>
      <w:r w:rsidRPr="00741762">
        <w:rPr>
          <w:rFonts w:ascii="Lato" w:eastAsiaTheme="minorHAnsi" w:hAnsi="Lato" w:cs="Times New Roman"/>
          <w:color w:val="000000"/>
          <w:lang w:eastAsia="en-US"/>
        </w:rPr>
        <w:t>), umożliwiający przetwarzanie informacji w formie elektronicznej, służący wymianie danych dotyczących reform i inwestycji między IOI a ministrem właściwym do spraw rozwoju regionalnego, udostępniony przez tego ministra, tworzony i utrzymywany przez ministra właściwego do spraw rozwoju regionalnego do obsługi m.in. reform, inwestycji i przedsięwzięć realizowanych w ramach planu rozwojowego.</w:t>
      </w:r>
    </w:p>
    <w:p w14:paraId="017D0D9B" w14:textId="409FA2CD" w:rsidR="00DA6BDE" w:rsidRPr="00566A56" w:rsidRDefault="00DA6BDE" w:rsidP="00566A56">
      <w:pPr>
        <w:pStyle w:val="Default"/>
        <w:numPr>
          <w:ilvl w:val="0"/>
          <w:numId w:val="7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IK</w:t>
      </w:r>
      <w:r w:rsidR="00253751" w:rsidRPr="00651926">
        <w:rPr>
          <w:rFonts w:ascii="Lato" w:hAnsi="Lato" w:cs="Times New Roman"/>
          <w:b/>
          <w:bCs/>
        </w:rPr>
        <w:t xml:space="preserve"> KPO</w:t>
      </w:r>
      <w:r w:rsidRPr="00651926">
        <w:rPr>
          <w:rFonts w:ascii="Lato" w:hAnsi="Lato" w:cs="Times New Roman"/>
          <w:b/>
          <w:bCs/>
        </w:rPr>
        <w:t xml:space="preserve"> </w:t>
      </w:r>
      <w:r w:rsidRPr="00651926">
        <w:rPr>
          <w:rFonts w:ascii="Lato" w:hAnsi="Lato" w:cs="Times New Roman"/>
        </w:rPr>
        <w:t xml:space="preserve">– </w:t>
      </w:r>
      <w:r w:rsidR="00160505">
        <w:rPr>
          <w:rFonts w:ascii="Lato" w:hAnsi="Lato" w:cs="Times New Roman"/>
        </w:rPr>
        <w:t>I</w:t>
      </w:r>
      <w:r w:rsidRPr="00651926">
        <w:rPr>
          <w:rFonts w:ascii="Lato" w:hAnsi="Lato" w:cs="Times New Roman"/>
        </w:rPr>
        <w:t xml:space="preserve">nstytucja </w:t>
      </w:r>
      <w:r w:rsidR="00160505">
        <w:rPr>
          <w:rFonts w:ascii="Lato" w:hAnsi="Lato" w:cs="Times New Roman"/>
        </w:rPr>
        <w:t>K</w:t>
      </w:r>
      <w:r w:rsidRPr="00651926">
        <w:rPr>
          <w:rFonts w:ascii="Lato" w:hAnsi="Lato" w:cs="Times New Roman"/>
        </w:rPr>
        <w:t xml:space="preserve">oordynująca </w:t>
      </w:r>
      <w:r w:rsidR="00566A56" w:rsidRPr="00566A56">
        <w:rPr>
          <w:rFonts w:ascii="Lato" w:hAnsi="Lato" w:cs="Times New Roman"/>
        </w:rPr>
        <w:t>Krajowy Plan Odbudowy i Zwiększania Odporności</w:t>
      </w:r>
      <w:r w:rsidRPr="00566A56">
        <w:rPr>
          <w:rFonts w:ascii="Lato" w:hAnsi="Lato" w:cs="Times New Roman"/>
        </w:rPr>
        <w:t>,</w:t>
      </w:r>
      <w:r w:rsidR="00741762" w:rsidRPr="00566A56">
        <w:rPr>
          <w:rFonts w:ascii="Lato" w:hAnsi="Lato" w:cs="Times New Roman"/>
        </w:rPr>
        <w:t xml:space="preserve"> </w:t>
      </w:r>
      <w:r w:rsidRPr="00566A56">
        <w:rPr>
          <w:rFonts w:ascii="Lato" w:hAnsi="Lato" w:cs="Times New Roman"/>
        </w:rPr>
        <w:t xml:space="preserve">funkcję </w:t>
      </w:r>
      <w:r w:rsidR="00A94944" w:rsidRPr="00566A56">
        <w:rPr>
          <w:rFonts w:ascii="Lato" w:hAnsi="Lato" w:cs="Times New Roman"/>
        </w:rPr>
        <w:t xml:space="preserve">tę </w:t>
      </w:r>
      <w:r w:rsidRPr="00566A56">
        <w:rPr>
          <w:rFonts w:ascii="Lato" w:hAnsi="Lato" w:cs="Times New Roman"/>
        </w:rPr>
        <w:t>sprawuje minister właściwy ds. rozwoju regionalnego</w:t>
      </w:r>
      <w:r w:rsidR="00563A90" w:rsidRPr="00566A56">
        <w:rPr>
          <w:rFonts w:ascii="Lato" w:hAnsi="Lato" w:cs="Times New Roman"/>
        </w:rPr>
        <w:t>.</w:t>
      </w:r>
      <w:r w:rsidRPr="00566A56">
        <w:rPr>
          <w:rFonts w:ascii="Lato" w:hAnsi="Lato" w:cs="Times New Roman"/>
        </w:rPr>
        <w:t xml:space="preserve"> </w:t>
      </w:r>
    </w:p>
    <w:p w14:paraId="4A3852FE" w14:textId="47A1A04C" w:rsidR="00CB0DA3" w:rsidRPr="00651926" w:rsidRDefault="00DA6BDE" w:rsidP="00A160A7">
      <w:pPr>
        <w:pStyle w:val="Default"/>
        <w:numPr>
          <w:ilvl w:val="0"/>
          <w:numId w:val="7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IOI </w:t>
      </w:r>
      <w:r w:rsidRPr="00651926">
        <w:rPr>
          <w:rFonts w:ascii="Lato" w:hAnsi="Lato" w:cs="Times New Roman"/>
        </w:rPr>
        <w:t xml:space="preserve">– instytucja odpowiedzialna za realizację inwestycji;  funkcję </w:t>
      </w:r>
      <w:r w:rsidR="005F1167">
        <w:rPr>
          <w:rFonts w:ascii="Lato" w:hAnsi="Lato" w:cs="Times New Roman"/>
        </w:rPr>
        <w:t xml:space="preserve">tę </w:t>
      </w:r>
      <w:r w:rsidRPr="00651926">
        <w:rPr>
          <w:rFonts w:ascii="Lato" w:hAnsi="Lato" w:cs="Times New Roman"/>
        </w:rPr>
        <w:t xml:space="preserve">sprawuje minister właściwy ds. </w:t>
      </w:r>
      <w:r w:rsidR="00B74D73" w:rsidRPr="00651926">
        <w:rPr>
          <w:rFonts w:ascii="Lato" w:hAnsi="Lato" w:cs="Times New Roman"/>
        </w:rPr>
        <w:t>zdrowia</w:t>
      </w:r>
      <w:r w:rsidR="00563A90" w:rsidRPr="00651926">
        <w:rPr>
          <w:rFonts w:ascii="Lato" w:hAnsi="Lato" w:cs="Times New Roman"/>
        </w:rPr>
        <w:t>.</w:t>
      </w:r>
    </w:p>
    <w:p w14:paraId="39D7F94C" w14:textId="612E72FC" w:rsidR="007601FA" w:rsidRDefault="007601FA" w:rsidP="00A160A7">
      <w:pPr>
        <w:pStyle w:val="Default"/>
        <w:numPr>
          <w:ilvl w:val="0"/>
          <w:numId w:val="7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Kryteria</w:t>
      </w:r>
      <w:r w:rsidRPr="00651926">
        <w:rPr>
          <w:rFonts w:ascii="Lato" w:hAnsi="Lato" w:cs="Times New Roman"/>
        </w:rPr>
        <w:t xml:space="preserve"> </w:t>
      </w:r>
      <w:r w:rsidR="00926CC1" w:rsidRPr="00651926">
        <w:rPr>
          <w:rFonts w:ascii="Lato" w:hAnsi="Lato" w:cs="Times New Roman"/>
        </w:rPr>
        <w:t>-</w:t>
      </w:r>
      <w:r w:rsidRPr="00651926">
        <w:rPr>
          <w:rFonts w:ascii="Lato" w:hAnsi="Lato" w:cs="Times New Roman"/>
        </w:rPr>
        <w:t xml:space="preserve"> </w:t>
      </w:r>
      <w:r w:rsidR="00A160A7" w:rsidRPr="00E53DC8">
        <w:rPr>
          <w:rFonts w:ascii="Lato" w:hAnsi="Lato" w:cs="Times New Roman"/>
        </w:rPr>
        <w:t xml:space="preserve">Kryteria horyzontalne i kryteria szczegółowe wyboru </w:t>
      </w:r>
      <w:bookmarkStart w:id="12" w:name="_Hlk141793675"/>
      <w:r w:rsidR="00A160A7" w:rsidRPr="00E53DC8">
        <w:rPr>
          <w:rFonts w:ascii="Lato" w:hAnsi="Lato" w:cs="Times New Roman"/>
        </w:rPr>
        <w:t>przedsięwzięć</w:t>
      </w:r>
      <w:bookmarkStart w:id="13" w:name="_Hlk141276789"/>
      <w:bookmarkEnd w:id="12"/>
      <w:r w:rsidR="00BE35EA">
        <w:rPr>
          <w:rFonts w:ascii="Lato" w:hAnsi="Lato" w:cs="Times New Roman"/>
        </w:rPr>
        <w:t>,</w:t>
      </w:r>
      <w:r w:rsidR="00741762">
        <w:rPr>
          <w:rFonts w:ascii="Lato" w:hAnsi="Lato" w:cs="Times New Roman"/>
        </w:rPr>
        <w:t xml:space="preserve"> </w:t>
      </w:r>
      <w:r w:rsidR="0070429E" w:rsidRPr="0070429E">
        <w:rPr>
          <w:rFonts w:ascii="Lato" w:hAnsi="Lato" w:cs="Times New Roman"/>
        </w:rPr>
        <w:t xml:space="preserve">realizowanych </w:t>
      </w:r>
      <w:r w:rsidR="00F14B70">
        <w:rPr>
          <w:rFonts w:ascii="Lato" w:hAnsi="Lato" w:cs="Times New Roman"/>
        </w:rPr>
        <w:t xml:space="preserve">w </w:t>
      </w:r>
      <w:r w:rsidR="0075209A">
        <w:rPr>
          <w:rFonts w:ascii="Lato" w:hAnsi="Lato" w:cs="Times New Roman"/>
        </w:rPr>
        <w:t>ramach</w:t>
      </w:r>
      <w:r w:rsidR="0040628C">
        <w:rPr>
          <w:rFonts w:ascii="Lato" w:hAnsi="Lato" w:cs="Times New Roman"/>
        </w:rPr>
        <w:t xml:space="preserve"> </w:t>
      </w:r>
      <w:r w:rsidR="0040628C">
        <w:rPr>
          <w:rFonts w:ascii="Lato" w:hAnsi="Lato" w:cs="Times New Roman"/>
          <w:i/>
          <w:iCs/>
        </w:rPr>
        <w:t>i</w:t>
      </w:r>
      <w:r w:rsidR="0040628C" w:rsidRPr="0040628C">
        <w:rPr>
          <w:rFonts w:ascii="Lato" w:hAnsi="Lato" w:cs="Times New Roman"/>
          <w:i/>
          <w:iCs/>
        </w:rPr>
        <w:t>nwestycji</w:t>
      </w:r>
      <w:r w:rsidR="0075209A" w:rsidRPr="0040628C">
        <w:rPr>
          <w:rFonts w:ascii="Lato" w:hAnsi="Lato" w:cs="Times New Roman"/>
          <w:i/>
          <w:iCs/>
        </w:rPr>
        <w:t xml:space="preserve"> </w:t>
      </w:r>
      <w:r w:rsidR="0075209A" w:rsidRPr="0075209A">
        <w:rPr>
          <w:rFonts w:ascii="Lato" w:hAnsi="Lato" w:cs="Times New Roman"/>
          <w:i/>
          <w:iCs/>
        </w:rPr>
        <w:t>D2.1.1</w:t>
      </w:r>
      <w:r w:rsidR="0040628C">
        <w:rPr>
          <w:rFonts w:ascii="Lato" w:hAnsi="Lato" w:cs="Times New Roman"/>
          <w:i/>
          <w:iCs/>
        </w:rPr>
        <w:t xml:space="preserve"> </w:t>
      </w:r>
      <w:r w:rsidR="0075209A" w:rsidRPr="0075209A">
        <w:rPr>
          <w:rFonts w:ascii="Lato" w:hAnsi="Lato" w:cs="Times New Roman"/>
          <w:i/>
          <w:iCs/>
        </w:rPr>
        <w:t>„Inwestycje związane z modernizacją i doposażeniem obiektów dydaktycznych w związku ze zwiększeniem limitów przyjęć na studia medyczne”</w:t>
      </w:r>
      <w:r w:rsidR="0075209A" w:rsidRPr="0075209A">
        <w:rPr>
          <w:rFonts w:ascii="Lato" w:hAnsi="Lato" w:cs="Times New Roman"/>
        </w:rPr>
        <w:t xml:space="preserve"> </w:t>
      </w:r>
      <w:r w:rsidR="0075209A">
        <w:rPr>
          <w:rFonts w:ascii="Lato" w:hAnsi="Lato" w:cs="Times New Roman"/>
        </w:rPr>
        <w:t xml:space="preserve">w celu zrealizowania </w:t>
      </w:r>
      <w:r w:rsidR="0070429E" w:rsidRPr="0070429E">
        <w:rPr>
          <w:rFonts w:ascii="Lato" w:hAnsi="Lato" w:cs="Times New Roman"/>
        </w:rPr>
        <w:t xml:space="preserve">wskaźnika </w:t>
      </w:r>
      <w:r w:rsidR="0070429E" w:rsidRPr="0048444F">
        <w:rPr>
          <w:rFonts w:ascii="Lato" w:hAnsi="Lato" w:cs="Times New Roman"/>
          <w:i/>
          <w:iCs/>
        </w:rPr>
        <w:t xml:space="preserve">D31G </w:t>
      </w:r>
      <w:r w:rsidR="004D2880" w:rsidRPr="004D2880">
        <w:rPr>
          <w:rFonts w:ascii="Lato" w:hAnsi="Lato"/>
          <w:i/>
          <w:iCs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391DF4">
        <w:rPr>
          <w:rFonts w:ascii="Lato" w:hAnsi="Lato" w:cs="Times New Roman"/>
        </w:rPr>
        <w:t>, określone</w:t>
      </w:r>
      <w:r w:rsidR="004549B8">
        <w:rPr>
          <w:rFonts w:ascii="Lato" w:hAnsi="Lato" w:cs="Times New Roman"/>
        </w:rPr>
        <w:t xml:space="preserve"> w</w:t>
      </w:r>
      <w:r w:rsidR="00391DF4">
        <w:rPr>
          <w:rFonts w:ascii="Lato" w:hAnsi="Lato" w:cs="Times New Roman"/>
        </w:rPr>
        <w:t xml:space="preserve"> </w:t>
      </w:r>
      <w:r w:rsidR="004549B8" w:rsidRPr="00C50641">
        <w:rPr>
          <w:rFonts w:ascii="Lato" w:hAnsi="Lato" w:cs="Times New Roman"/>
          <w:b/>
          <w:bCs/>
        </w:rPr>
        <w:t>załączniku</w:t>
      </w:r>
      <w:r w:rsidR="00391DF4" w:rsidRPr="00C50641">
        <w:rPr>
          <w:rFonts w:ascii="Lato" w:hAnsi="Lato" w:cs="Times New Roman"/>
          <w:b/>
          <w:bCs/>
        </w:rPr>
        <w:t xml:space="preserve"> </w:t>
      </w:r>
      <w:r w:rsidR="00C50641">
        <w:rPr>
          <w:rFonts w:ascii="Lato" w:hAnsi="Lato" w:cs="Times New Roman"/>
          <w:b/>
          <w:bCs/>
        </w:rPr>
        <w:t xml:space="preserve">nr </w:t>
      </w:r>
      <w:r w:rsidR="00391DF4" w:rsidRPr="00C50641">
        <w:rPr>
          <w:rFonts w:ascii="Lato" w:hAnsi="Lato" w:cs="Times New Roman"/>
          <w:b/>
          <w:bCs/>
        </w:rPr>
        <w:t>1</w:t>
      </w:r>
      <w:r w:rsidR="00391DF4">
        <w:rPr>
          <w:rFonts w:ascii="Lato" w:hAnsi="Lato" w:cs="Times New Roman"/>
        </w:rPr>
        <w:t xml:space="preserve"> do Regulaminu</w:t>
      </w:r>
      <w:bookmarkEnd w:id="13"/>
      <w:r w:rsidR="004549B8">
        <w:rPr>
          <w:rFonts w:ascii="Lato" w:hAnsi="Lato" w:cs="Times New Roman"/>
        </w:rPr>
        <w:t>.</w:t>
      </w:r>
    </w:p>
    <w:p w14:paraId="76123D31" w14:textId="53702AF0" w:rsidR="00C03883" w:rsidRDefault="00D424AE" w:rsidP="00BE35EA">
      <w:pPr>
        <w:pStyle w:val="Default"/>
        <w:numPr>
          <w:ilvl w:val="0"/>
          <w:numId w:val="7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D424AE">
        <w:rPr>
          <w:rFonts w:ascii="Lato" w:hAnsi="Lato" w:cs="Times New Roman"/>
          <w:b/>
          <w:bCs/>
        </w:rPr>
        <w:t xml:space="preserve">Nabór – </w:t>
      </w:r>
      <w:r w:rsidRPr="00D424AE">
        <w:rPr>
          <w:rFonts w:ascii="Lato" w:hAnsi="Lato" w:cs="Times New Roman"/>
        </w:rPr>
        <w:t xml:space="preserve"> nabór, w ramach którego</w:t>
      </w:r>
      <w:r w:rsidR="006A050C">
        <w:rPr>
          <w:rFonts w:ascii="Lato" w:hAnsi="Lato" w:cs="Times New Roman"/>
        </w:rPr>
        <w:t xml:space="preserve"> </w:t>
      </w:r>
      <w:r w:rsidRPr="00D424AE">
        <w:rPr>
          <w:rFonts w:ascii="Lato" w:hAnsi="Lato" w:cs="Times New Roman"/>
        </w:rPr>
        <w:t xml:space="preserve">składane są </w:t>
      </w:r>
      <w:r w:rsidR="00FA48EB">
        <w:rPr>
          <w:rFonts w:ascii="Lato" w:hAnsi="Lato" w:cs="Times New Roman"/>
        </w:rPr>
        <w:t>w</w:t>
      </w:r>
      <w:r w:rsidRPr="00D424AE">
        <w:rPr>
          <w:rFonts w:ascii="Lato" w:hAnsi="Lato" w:cs="Times New Roman"/>
        </w:rPr>
        <w:t>nioski o objęcie przedsięwzięcia wsparciem</w:t>
      </w:r>
      <w:r w:rsidR="00BE35EA">
        <w:rPr>
          <w:rFonts w:ascii="Lato" w:hAnsi="Lato" w:cs="Times New Roman"/>
        </w:rPr>
        <w:t>.</w:t>
      </w:r>
    </w:p>
    <w:p w14:paraId="5181C80B" w14:textId="07C77A59" w:rsidR="00BE35EA" w:rsidRDefault="00BE35EA" w:rsidP="00BE35EA">
      <w:pPr>
        <w:pStyle w:val="Default"/>
        <w:numPr>
          <w:ilvl w:val="0"/>
          <w:numId w:val="7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BE35EA">
        <w:rPr>
          <w:rFonts w:ascii="Lato" w:hAnsi="Lato" w:cs="Times New Roman"/>
          <w:b/>
          <w:bCs/>
        </w:rPr>
        <w:t xml:space="preserve">OOW - Ostateczny odbiorca wsparcia </w:t>
      </w:r>
      <w:r w:rsidRPr="00BE35EA">
        <w:rPr>
          <w:rFonts w:ascii="Lato" w:hAnsi="Lato" w:cs="Times New Roman"/>
        </w:rPr>
        <w:t>– podmiot realizujący przedsięwzięcie objęte wsparciem</w:t>
      </w:r>
      <w:r>
        <w:rPr>
          <w:rFonts w:ascii="Lato" w:hAnsi="Lato" w:cs="Times New Roman"/>
        </w:rPr>
        <w:t>.</w:t>
      </w:r>
    </w:p>
    <w:p w14:paraId="236F7418" w14:textId="3D8836A0" w:rsidR="00A739EB" w:rsidRDefault="0057405B" w:rsidP="00F84B80">
      <w:pPr>
        <w:pStyle w:val="Default"/>
        <w:numPr>
          <w:ilvl w:val="0"/>
          <w:numId w:val="7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  <w:b/>
          <w:bCs/>
        </w:rPr>
        <w:lastRenderedPageBreak/>
        <w:t>Plan rozwojowy uczelni</w:t>
      </w:r>
      <w:r w:rsidR="004549B8">
        <w:rPr>
          <w:rFonts w:ascii="Lato" w:hAnsi="Lato" w:cs="Times New Roman"/>
          <w:b/>
          <w:bCs/>
        </w:rPr>
        <w:t xml:space="preserve"> </w:t>
      </w:r>
      <w:r w:rsidR="004846AC">
        <w:rPr>
          <w:rFonts w:ascii="Lato" w:hAnsi="Lato" w:cs="Times New Roman"/>
        </w:rPr>
        <w:t>–</w:t>
      </w:r>
      <w:r>
        <w:rPr>
          <w:rFonts w:ascii="Lato" w:hAnsi="Lato" w:cs="Times New Roman"/>
        </w:rPr>
        <w:t xml:space="preserve"> </w:t>
      </w:r>
      <w:r w:rsidR="004846AC">
        <w:rPr>
          <w:rFonts w:ascii="Lato" w:hAnsi="Lato" w:cs="Times New Roman"/>
        </w:rPr>
        <w:t>dokument</w:t>
      </w:r>
      <w:r w:rsidR="007519F2">
        <w:rPr>
          <w:rFonts w:ascii="Lato" w:hAnsi="Lato" w:cs="Times New Roman"/>
        </w:rPr>
        <w:t xml:space="preserve">, o którym mowa w </w:t>
      </w:r>
      <w:r w:rsidR="007519F2" w:rsidRPr="007519F2">
        <w:rPr>
          <w:rFonts w:ascii="Lato" w:hAnsi="Lato" w:cs="Times New Roman"/>
        </w:rPr>
        <w:t xml:space="preserve">§ </w:t>
      </w:r>
      <w:r w:rsidR="002C12A1">
        <w:rPr>
          <w:rFonts w:ascii="Lato" w:hAnsi="Lato" w:cs="Times New Roman"/>
        </w:rPr>
        <w:t>8</w:t>
      </w:r>
      <w:r w:rsidR="00BF6256">
        <w:rPr>
          <w:rFonts w:ascii="Lato" w:hAnsi="Lato" w:cs="Times New Roman"/>
        </w:rPr>
        <w:t xml:space="preserve"> ust. 1</w:t>
      </w:r>
      <w:r w:rsidR="007519F2">
        <w:rPr>
          <w:rFonts w:ascii="Lato" w:hAnsi="Lato" w:cs="Times New Roman"/>
        </w:rPr>
        <w:t xml:space="preserve">, </w:t>
      </w:r>
      <w:r w:rsidR="00F84B80">
        <w:rPr>
          <w:rFonts w:ascii="Lato" w:hAnsi="Lato" w:cs="Times New Roman"/>
        </w:rPr>
        <w:t xml:space="preserve">obligatoryjnie </w:t>
      </w:r>
      <w:r w:rsidR="004846AC">
        <w:rPr>
          <w:rFonts w:ascii="Lato" w:hAnsi="Lato" w:cs="Times New Roman"/>
        </w:rPr>
        <w:t>przygotow</w:t>
      </w:r>
      <w:r w:rsidR="005F4AF0">
        <w:rPr>
          <w:rFonts w:ascii="Lato" w:hAnsi="Lato" w:cs="Times New Roman"/>
        </w:rPr>
        <w:t>ywany</w:t>
      </w:r>
      <w:r w:rsidR="004846AC">
        <w:rPr>
          <w:rFonts w:ascii="Lato" w:hAnsi="Lato" w:cs="Times New Roman"/>
        </w:rPr>
        <w:t xml:space="preserve"> przez każdą uczelnię</w:t>
      </w:r>
      <w:r w:rsidR="00A26F3F">
        <w:rPr>
          <w:rFonts w:ascii="Lato" w:hAnsi="Lato" w:cs="Times New Roman"/>
        </w:rPr>
        <w:t>,</w:t>
      </w:r>
      <w:r w:rsidR="004846AC">
        <w:rPr>
          <w:rFonts w:ascii="Lato" w:hAnsi="Lato" w:cs="Times New Roman"/>
        </w:rPr>
        <w:t xml:space="preserve"> biorąc</w:t>
      </w:r>
      <w:r w:rsidR="00A26F3F">
        <w:rPr>
          <w:rFonts w:ascii="Lato" w:hAnsi="Lato" w:cs="Times New Roman"/>
        </w:rPr>
        <w:t>ą</w:t>
      </w:r>
      <w:r w:rsidR="004846AC">
        <w:rPr>
          <w:rFonts w:ascii="Lato" w:hAnsi="Lato" w:cs="Times New Roman"/>
        </w:rPr>
        <w:t xml:space="preserve"> udział w naborze wniosków o objęcie </w:t>
      </w:r>
      <w:r w:rsidR="001A7705">
        <w:rPr>
          <w:rFonts w:ascii="Lato" w:hAnsi="Lato" w:cs="Times New Roman"/>
        </w:rPr>
        <w:t>przedsięwzię</w:t>
      </w:r>
      <w:r w:rsidR="00361805">
        <w:rPr>
          <w:rFonts w:ascii="Lato" w:hAnsi="Lato" w:cs="Times New Roman"/>
        </w:rPr>
        <w:t>ć</w:t>
      </w:r>
      <w:r w:rsidR="001A7705">
        <w:rPr>
          <w:rFonts w:ascii="Lato" w:hAnsi="Lato" w:cs="Times New Roman"/>
        </w:rPr>
        <w:t xml:space="preserve"> </w:t>
      </w:r>
      <w:r w:rsidR="004846AC">
        <w:rPr>
          <w:rFonts w:ascii="Lato" w:hAnsi="Lato" w:cs="Times New Roman"/>
        </w:rPr>
        <w:t>wsparciem</w:t>
      </w:r>
      <w:r w:rsidR="00A26F3F" w:rsidRPr="00A26F3F">
        <w:rPr>
          <w:rFonts w:ascii="Lato" w:hAnsi="Lato" w:cs="Times New Roman"/>
        </w:rPr>
        <w:t>.</w:t>
      </w:r>
    </w:p>
    <w:p w14:paraId="0A96D7AF" w14:textId="16451E78" w:rsidR="0057405B" w:rsidRPr="00A739EB" w:rsidRDefault="00A739EB" w:rsidP="00F84B80">
      <w:pPr>
        <w:pStyle w:val="Default"/>
        <w:numPr>
          <w:ilvl w:val="0"/>
          <w:numId w:val="7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346942">
        <w:rPr>
          <w:rFonts w:ascii="Lato" w:eastAsia="MS Mincho" w:hAnsi="Lato" w:cs="Arial"/>
          <w:b/>
          <w:bCs/>
          <w:color w:val="auto"/>
          <w:lang w:eastAsia="pl-PL"/>
        </w:rPr>
        <w:t xml:space="preserve">Podwójne </w:t>
      </w:r>
      <w:r w:rsidR="00CF1145">
        <w:rPr>
          <w:rFonts w:ascii="Lato" w:eastAsia="MS Mincho" w:hAnsi="Lato" w:cs="Arial"/>
          <w:b/>
          <w:bCs/>
          <w:color w:val="auto"/>
          <w:lang w:eastAsia="pl-PL"/>
        </w:rPr>
        <w:t>f</w:t>
      </w:r>
      <w:r w:rsidRPr="00346942">
        <w:rPr>
          <w:rFonts w:ascii="Lato" w:eastAsia="MS Mincho" w:hAnsi="Lato" w:cs="Arial"/>
          <w:b/>
          <w:bCs/>
          <w:color w:val="auto"/>
          <w:lang w:eastAsia="pl-PL"/>
        </w:rPr>
        <w:t>inansowanie –</w:t>
      </w:r>
      <w:r w:rsidRPr="00346942">
        <w:rPr>
          <w:rFonts w:ascii="Lato" w:eastAsia="MS Mincho" w:hAnsi="Lato" w:cs="Arial"/>
          <w:color w:val="auto"/>
          <w:lang w:eastAsia="pl-PL"/>
        </w:rPr>
        <w:t xml:space="preserve"> oznacza deklarowanie do rozliczania w ramach planu rozwojowego wydatków zdeklarowanych wcześniej w ramach planu rozwojowego </w:t>
      </w:r>
      <w:r w:rsidRPr="00346942">
        <w:rPr>
          <w:rFonts w:ascii="Lato" w:eastAsia="MS Mincho" w:hAnsi="Lato" w:cs="Arial"/>
          <w:color w:val="auto"/>
          <w:lang w:eastAsia="pl-PL"/>
        </w:rPr>
        <w:br/>
        <w:t>lub jako kwalifikowalne w innych unijnych programach, instrumentac</w:t>
      </w:r>
      <w:r w:rsidRPr="006570E8">
        <w:rPr>
          <w:rFonts w:ascii="Lato" w:eastAsia="MS Mincho" w:hAnsi="Lato" w:cs="Arial"/>
          <w:color w:val="auto"/>
          <w:lang w:eastAsia="pl-PL"/>
        </w:rPr>
        <w:t xml:space="preserve">h </w:t>
      </w:r>
      <w:r w:rsidRPr="000B5176">
        <w:rPr>
          <w:rFonts w:ascii="Lato" w:eastAsia="MS Mincho" w:hAnsi="Lato" w:cs="Arial"/>
          <w:color w:val="auto"/>
          <w:lang w:eastAsia="pl-PL"/>
        </w:rPr>
        <w:t>oraz funduszach w ramach budżetu Unii Europejskiej.</w:t>
      </w:r>
    </w:p>
    <w:p w14:paraId="19CBBB89" w14:textId="7EAB29C9" w:rsidR="00EB64C5" w:rsidRDefault="00EB64C5" w:rsidP="00E65CE9">
      <w:pPr>
        <w:pStyle w:val="Default"/>
        <w:numPr>
          <w:ilvl w:val="0"/>
          <w:numId w:val="7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BE35EA">
        <w:rPr>
          <w:rFonts w:ascii="Lato" w:hAnsi="Lato" w:cs="Times New Roman"/>
          <w:b/>
          <w:bCs/>
        </w:rPr>
        <w:t>Przedsięwzięcie</w:t>
      </w:r>
      <w:bookmarkStart w:id="14" w:name="_Hlk129692228"/>
      <w:r w:rsidR="000A1833">
        <w:rPr>
          <w:rFonts w:ascii="Lato" w:hAnsi="Lato" w:cs="Times New Roman"/>
          <w:b/>
          <w:bCs/>
        </w:rPr>
        <w:t xml:space="preserve"> - </w:t>
      </w:r>
      <w:r w:rsidR="000A1833" w:rsidRPr="000A1833">
        <w:rPr>
          <w:rFonts w:ascii="Lato" w:hAnsi="Lato" w:cs="Times New Roman"/>
        </w:rPr>
        <w:t xml:space="preserve">zgodny z </w:t>
      </w:r>
      <w:r w:rsidR="001A7705">
        <w:rPr>
          <w:rFonts w:ascii="Lato" w:hAnsi="Lato" w:cs="Times New Roman"/>
        </w:rPr>
        <w:t>P</w:t>
      </w:r>
      <w:r w:rsidR="000A1833" w:rsidRPr="000A1833">
        <w:rPr>
          <w:rFonts w:ascii="Lato" w:hAnsi="Lato" w:cs="Times New Roman"/>
        </w:rPr>
        <w:t>lanem rozwojowym</w:t>
      </w:r>
      <w:r w:rsidR="00716F6D">
        <w:rPr>
          <w:rFonts w:ascii="Lato" w:hAnsi="Lato" w:cs="Times New Roman"/>
        </w:rPr>
        <w:t xml:space="preserve"> uczelni,</w:t>
      </w:r>
      <w:r w:rsidR="000A1833" w:rsidRPr="000A1833">
        <w:rPr>
          <w:rFonts w:ascii="Lato" w:hAnsi="Lato" w:cs="Times New Roman"/>
        </w:rPr>
        <w:t xml:space="preserve"> </w:t>
      </w:r>
      <w:r w:rsidRPr="00BE35EA">
        <w:rPr>
          <w:rFonts w:ascii="Lato" w:hAnsi="Lato" w:cs="Times New Roman"/>
        </w:rPr>
        <w:t xml:space="preserve">element </w:t>
      </w:r>
      <w:r w:rsidR="005138AF" w:rsidRPr="005138AF">
        <w:rPr>
          <w:rFonts w:ascii="Lato" w:hAnsi="Lato" w:cs="Times New Roman"/>
        </w:rPr>
        <w:t>i</w:t>
      </w:r>
      <w:r w:rsidRPr="005138AF">
        <w:rPr>
          <w:rFonts w:ascii="Lato" w:hAnsi="Lato" w:cs="Times New Roman"/>
        </w:rPr>
        <w:t>nwestycji</w:t>
      </w:r>
      <w:r w:rsidRPr="000A1833">
        <w:rPr>
          <w:rFonts w:ascii="Lato" w:hAnsi="Lato" w:cs="Times New Roman"/>
          <w:i/>
          <w:iCs/>
        </w:rPr>
        <w:t xml:space="preserve"> D2.1.1 </w:t>
      </w:r>
      <w:r w:rsidR="00361805">
        <w:rPr>
          <w:rFonts w:ascii="Lato" w:hAnsi="Lato" w:cs="Times New Roman"/>
          <w:i/>
          <w:iCs/>
        </w:rPr>
        <w:br/>
      </w:r>
      <w:r w:rsidR="00607D92" w:rsidRPr="00E65CE9">
        <w:rPr>
          <w:rFonts w:ascii="Lato" w:hAnsi="Lato" w:cs="Times New Roman"/>
          <w:i/>
          <w:iCs/>
        </w:rPr>
        <w:t>-</w:t>
      </w:r>
      <w:r w:rsidRPr="00E65CE9">
        <w:rPr>
          <w:rFonts w:ascii="Lato" w:hAnsi="Lato" w:cs="Times New Roman"/>
          <w:i/>
          <w:iCs/>
        </w:rPr>
        <w:t>„Inwestycje związane z modernizacją i doposażeniem obiektów dydaktycznych w związku ze zwiększeniem limitów przyjęć na studia medyczne”</w:t>
      </w:r>
      <w:r w:rsidRPr="00E65CE9">
        <w:rPr>
          <w:rFonts w:ascii="Lato" w:hAnsi="Lato" w:cs="Times New Roman"/>
        </w:rPr>
        <w:t xml:space="preserve"> </w:t>
      </w:r>
      <w:r w:rsidR="00E93D63" w:rsidRPr="00E65CE9">
        <w:rPr>
          <w:rFonts w:ascii="Lato" w:hAnsi="Lato" w:cs="Times New Roman"/>
        </w:rPr>
        <w:t xml:space="preserve"> </w:t>
      </w:r>
      <w:r w:rsidR="00204B79" w:rsidRPr="00E65CE9">
        <w:rPr>
          <w:rFonts w:ascii="Lato" w:hAnsi="Lato" w:cs="Times New Roman"/>
        </w:rPr>
        <w:t>wybrany do objęcia wsparciem</w:t>
      </w:r>
      <w:r w:rsidR="004549B8" w:rsidRPr="00E65CE9">
        <w:rPr>
          <w:rFonts w:ascii="Lato" w:hAnsi="Lato" w:cs="Times New Roman"/>
        </w:rPr>
        <w:t xml:space="preserve"> </w:t>
      </w:r>
      <w:r w:rsidR="00204B79" w:rsidRPr="00E65CE9">
        <w:rPr>
          <w:rFonts w:ascii="Lato" w:hAnsi="Lato" w:cs="Times New Roman"/>
        </w:rPr>
        <w:t>w zakresie</w:t>
      </w:r>
      <w:bookmarkStart w:id="15" w:name="_Hlk141277746"/>
      <w:r w:rsidR="004549B8" w:rsidRPr="00E65CE9">
        <w:rPr>
          <w:rFonts w:ascii="Lato" w:hAnsi="Lato" w:cs="Times New Roman"/>
        </w:rPr>
        <w:t xml:space="preserve"> </w:t>
      </w:r>
      <w:r w:rsidR="001A09FD" w:rsidRPr="00E65CE9">
        <w:rPr>
          <w:rFonts w:ascii="Lato" w:hAnsi="Lato" w:cs="Times New Roman"/>
        </w:rPr>
        <w:t xml:space="preserve">inwestycji infrastrukturalnych </w:t>
      </w:r>
      <w:bookmarkStart w:id="16" w:name="_Hlk141277064"/>
      <w:r w:rsidR="0070429E" w:rsidRPr="00E65CE9">
        <w:rPr>
          <w:rFonts w:ascii="Lato" w:hAnsi="Lato" w:cs="Times New Roman"/>
        </w:rPr>
        <w:t>realizowany</w:t>
      </w:r>
      <w:r w:rsidR="000A1833" w:rsidRPr="00E65CE9">
        <w:rPr>
          <w:rFonts w:ascii="Lato" w:eastAsiaTheme="minorEastAsia" w:hAnsi="Lato" w:cs="Times New Roman"/>
          <w:color w:val="auto"/>
          <w:lang w:eastAsia="pl-PL"/>
        </w:rPr>
        <w:t xml:space="preserve"> </w:t>
      </w:r>
      <w:r w:rsidR="000A1833" w:rsidRPr="00E65CE9">
        <w:rPr>
          <w:rFonts w:ascii="Lato" w:hAnsi="Lato" w:cs="Times New Roman"/>
        </w:rPr>
        <w:t>przez OOW w ramach KPO</w:t>
      </w:r>
      <w:r w:rsidR="00CB5DC1" w:rsidRPr="00E65CE9">
        <w:rPr>
          <w:rFonts w:ascii="Lato" w:hAnsi="Lato" w:cs="Times New Roman"/>
        </w:rPr>
        <w:t>,</w:t>
      </w:r>
      <w:r w:rsidR="0070429E" w:rsidRPr="00E65CE9">
        <w:rPr>
          <w:rFonts w:ascii="Lato" w:hAnsi="Lato" w:cs="Times New Roman"/>
        </w:rPr>
        <w:t xml:space="preserve"> </w:t>
      </w:r>
      <w:bookmarkStart w:id="17" w:name="_Hlk145492719"/>
      <w:r w:rsidR="0070429E" w:rsidRPr="00E65CE9">
        <w:rPr>
          <w:rFonts w:ascii="Lato" w:hAnsi="Lato" w:cs="Times New Roman"/>
        </w:rPr>
        <w:t>w</w:t>
      </w:r>
      <w:r w:rsidR="000A1833" w:rsidRPr="00E65CE9">
        <w:rPr>
          <w:rFonts w:ascii="Lato" w:hAnsi="Lato" w:cs="Times New Roman"/>
        </w:rPr>
        <w:t xml:space="preserve"> </w:t>
      </w:r>
      <w:r w:rsidR="007A46FA" w:rsidRPr="00E65CE9">
        <w:rPr>
          <w:rFonts w:ascii="Lato" w:hAnsi="Lato" w:cs="Times New Roman"/>
        </w:rPr>
        <w:t>zakresie</w:t>
      </w:r>
      <w:r w:rsidR="007423AC" w:rsidRPr="00E65CE9">
        <w:rPr>
          <w:rFonts w:ascii="Lato" w:hAnsi="Lato" w:cs="Times New Roman"/>
        </w:rPr>
        <w:t xml:space="preserve"> </w:t>
      </w:r>
      <w:r w:rsidR="00204B79" w:rsidRPr="00E65CE9">
        <w:rPr>
          <w:rFonts w:ascii="Lato" w:hAnsi="Lato" w:cs="Times New Roman"/>
        </w:rPr>
        <w:t xml:space="preserve">wskaźnika </w:t>
      </w:r>
      <w:r w:rsidR="00204B79" w:rsidRPr="00E65CE9">
        <w:rPr>
          <w:rFonts w:ascii="Lato" w:hAnsi="Lato" w:cs="Times New Roman"/>
          <w:i/>
          <w:iCs/>
        </w:rPr>
        <w:t xml:space="preserve">D31G </w:t>
      </w:r>
      <w:bookmarkEnd w:id="15"/>
      <w:bookmarkEnd w:id="16"/>
      <w:bookmarkEnd w:id="17"/>
      <w:r w:rsidR="004D2880" w:rsidRPr="004D2880">
        <w:rPr>
          <w:rFonts w:ascii="Lato" w:hAnsi="Lato"/>
          <w:i/>
          <w:iCs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204B79" w:rsidRPr="00E65CE9">
        <w:rPr>
          <w:rFonts w:ascii="Lato" w:hAnsi="Lato" w:cs="Times New Roman"/>
        </w:rPr>
        <w:t xml:space="preserve">, zmierzający do osiągnięcia założonego celu określonego wskaźnikami, z określonym początkiem i końcem realizacji. </w:t>
      </w:r>
      <w:bookmarkEnd w:id="14"/>
    </w:p>
    <w:p w14:paraId="7448E6B4" w14:textId="1331D532" w:rsidR="005B50CF" w:rsidRPr="00322141" w:rsidRDefault="0085550B" w:rsidP="004371A9">
      <w:pPr>
        <w:pStyle w:val="Default"/>
        <w:numPr>
          <w:ilvl w:val="0"/>
          <w:numId w:val="7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  <w:b/>
          <w:bCs/>
        </w:rPr>
        <w:t>Projekt –</w:t>
      </w:r>
      <w:r>
        <w:rPr>
          <w:rFonts w:ascii="Lato" w:hAnsi="Lato" w:cs="Times New Roman"/>
        </w:rPr>
        <w:t xml:space="preserve"> oznacza projekt inwestycyj</w:t>
      </w:r>
      <w:r w:rsidR="004A6C73">
        <w:rPr>
          <w:rFonts w:ascii="Lato" w:hAnsi="Lato" w:cs="Times New Roman"/>
        </w:rPr>
        <w:t>n</w:t>
      </w:r>
      <w:r>
        <w:rPr>
          <w:rFonts w:ascii="Lato" w:hAnsi="Lato" w:cs="Times New Roman"/>
        </w:rPr>
        <w:t xml:space="preserve">y wchodzący w skład </w:t>
      </w:r>
      <w:r w:rsidR="00443B03">
        <w:rPr>
          <w:rFonts w:ascii="Lato" w:hAnsi="Lato" w:cs="Times New Roman"/>
        </w:rPr>
        <w:t>p</w:t>
      </w:r>
      <w:r>
        <w:rPr>
          <w:rFonts w:ascii="Lato" w:hAnsi="Lato" w:cs="Times New Roman"/>
        </w:rPr>
        <w:t>rzedsięwzięcia</w:t>
      </w:r>
      <w:r w:rsidR="005C75AB">
        <w:rPr>
          <w:rFonts w:ascii="Lato" w:hAnsi="Lato" w:cs="Times New Roman"/>
        </w:rPr>
        <w:t>,</w:t>
      </w:r>
      <w:r>
        <w:rPr>
          <w:rFonts w:ascii="Lato" w:hAnsi="Lato" w:cs="Times New Roman"/>
        </w:rPr>
        <w:t xml:space="preserve"> o którym mowa w </w:t>
      </w:r>
      <w:r w:rsidR="004371A9">
        <w:rPr>
          <w:rFonts w:ascii="Lato" w:hAnsi="Lato" w:cs="Times New Roman"/>
        </w:rPr>
        <w:t>pkt</w:t>
      </w:r>
      <w:r>
        <w:rPr>
          <w:rFonts w:ascii="Lato" w:hAnsi="Lato" w:cs="Times New Roman"/>
        </w:rPr>
        <w:t xml:space="preserve"> </w:t>
      </w:r>
      <w:r w:rsidR="00E26740">
        <w:rPr>
          <w:rFonts w:ascii="Lato" w:hAnsi="Lato" w:cs="Times New Roman"/>
        </w:rPr>
        <w:t>9</w:t>
      </w:r>
      <w:r>
        <w:rPr>
          <w:rFonts w:ascii="Lato" w:hAnsi="Lato" w:cs="Times New Roman"/>
        </w:rPr>
        <w:t xml:space="preserve">. Projekt jest jednostką realizującą wskaźnik, o którym mowa w </w:t>
      </w:r>
      <w:r w:rsidR="004371A9">
        <w:rPr>
          <w:rFonts w:ascii="Lato" w:hAnsi="Lato" w:cs="Times New Roman"/>
        </w:rPr>
        <w:t>pkt</w:t>
      </w:r>
      <w:r>
        <w:rPr>
          <w:rFonts w:ascii="Lato" w:hAnsi="Lato" w:cs="Times New Roman"/>
        </w:rPr>
        <w:t>. 1</w:t>
      </w:r>
      <w:r w:rsidR="00322141">
        <w:rPr>
          <w:rFonts w:ascii="Lato" w:hAnsi="Lato" w:cs="Times New Roman"/>
        </w:rPr>
        <w:t>7</w:t>
      </w:r>
      <w:r>
        <w:rPr>
          <w:rFonts w:ascii="Lato" w:hAnsi="Lato" w:cs="Times New Roman"/>
        </w:rPr>
        <w:t>.</w:t>
      </w:r>
      <w:r w:rsidR="00322141">
        <w:rPr>
          <w:rFonts w:ascii="Lato" w:hAnsi="Lato" w:cs="Times New Roman"/>
        </w:rPr>
        <w:t xml:space="preserve"> Z</w:t>
      </w:r>
      <w:r w:rsidR="005B50CF" w:rsidRPr="00322141">
        <w:rPr>
          <w:rFonts w:ascii="Lato" w:hAnsi="Lato" w:cs="Times New Roman"/>
        </w:rPr>
        <w:t>akres Projektu podlegający wsparciu:</w:t>
      </w:r>
    </w:p>
    <w:p w14:paraId="7EFA684C" w14:textId="77777777" w:rsidR="00E54935" w:rsidRDefault="005B50CF" w:rsidP="00E54935">
      <w:pPr>
        <w:pStyle w:val="Akapitzlist"/>
        <w:numPr>
          <w:ilvl w:val="0"/>
          <w:numId w:val="106"/>
        </w:numPr>
        <w:spacing w:line="276" w:lineRule="auto"/>
        <w:jc w:val="both"/>
        <w:rPr>
          <w:rFonts w:ascii="Lato" w:eastAsiaTheme="minorHAnsi" w:hAnsi="Lato" w:cs="Times New Roman"/>
          <w:color w:val="000000"/>
          <w:lang w:eastAsia="en-US"/>
        </w:rPr>
      </w:pPr>
      <w:r w:rsidRPr="005B50CF">
        <w:rPr>
          <w:rFonts w:ascii="Lato" w:eastAsiaTheme="minorHAnsi" w:hAnsi="Lato" w:cs="Times New Roman"/>
          <w:b/>
          <w:bCs/>
          <w:color w:val="000000"/>
          <w:lang w:eastAsia="en-US"/>
        </w:rPr>
        <w:t>Budowa</w:t>
      </w:r>
      <w:r w:rsidR="00322141">
        <w:rPr>
          <w:rFonts w:ascii="Lato" w:eastAsiaTheme="minorHAnsi" w:hAnsi="Lato" w:cs="Times New Roman"/>
          <w:color w:val="000000"/>
          <w:lang w:eastAsia="en-US"/>
        </w:rPr>
        <w:t xml:space="preserve"> - </w:t>
      </w:r>
      <w:r w:rsidRPr="005B50CF">
        <w:rPr>
          <w:rFonts w:ascii="Lato" w:eastAsiaTheme="minorHAnsi" w:hAnsi="Lato" w:cs="Times New Roman"/>
          <w:color w:val="000000"/>
          <w:lang w:eastAsia="en-US"/>
        </w:rPr>
        <w:t xml:space="preserve">zgodnie z art. 3 </w:t>
      </w:r>
      <w:r w:rsidR="000E29D5">
        <w:rPr>
          <w:rFonts w:ascii="Lato" w:eastAsiaTheme="minorHAnsi" w:hAnsi="Lato" w:cs="Times New Roman"/>
          <w:color w:val="000000"/>
          <w:lang w:eastAsia="en-US"/>
        </w:rPr>
        <w:t>pkt 6</w:t>
      </w:r>
      <w:r w:rsidRPr="005B50CF">
        <w:rPr>
          <w:rFonts w:ascii="Lato" w:eastAsiaTheme="minorHAnsi" w:hAnsi="Lato" w:cs="Times New Roman"/>
          <w:color w:val="000000"/>
          <w:lang w:eastAsia="en-US"/>
        </w:rPr>
        <w:t xml:space="preserve"> ustawy Prawo budowlane - należy przez to rozumieć wykonywanie obiektu budowlanego w określonym miejscu, a także odbudowę, rozbudowę, nadbudowę obiektu budowlanego;</w:t>
      </w:r>
    </w:p>
    <w:p w14:paraId="6729DE7B" w14:textId="7A0EDA71" w:rsidR="00553ABF" w:rsidRPr="00E54935" w:rsidRDefault="005B50CF" w:rsidP="00E54935">
      <w:pPr>
        <w:pStyle w:val="Akapitzlist"/>
        <w:numPr>
          <w:ilvl w:val="0"/>
          <w:numId w:val="106"/>
        </w:numPr>
        <w:spacing w:line="276" w:lineRule="auto"/>
        <w:jc w:val="both"/>
        <w:rPr>
          <w:rFonts w:ascii="Lato" w:eastAsiaTheme="minorHAnsi" w:hAnsi="Lato" w:cs="Times New Roman"/>
          <w:color w:val="000000"/>
          <w:lang w:eastAsia="en-US"/>
        </w:rPr>
      </w:pPr>
      <w:r w:rsidRPr="00E54935">
        <w:rPr>
          <w:rFonts w:ascii="Lato" w:eastAsiaTheme="minorHAnsi" w:hAnsi="Lato" w:cs="Times New Roman"/>
          <w:b/>
          <w:bCs/>
          <w:color w:val="000000"/>
          <w:lang w:eastAsia="en-US"/>
        </w:rPr>
        <w:t>Modernizacja</w:t>
      </w:r>
      <w:r w:rsidR="00322141" w:rsidRPr="00E54935">
        <w:rPr>
          <w:rFonts w:ascii="Lato" w:eastAsiaTheme="minorHAnsi" w:hAnsi="Lato" w:cs="Times New Roman"/>
          <w:color w:val="000000"/>
          <w:lang w:eastAsia="en-US"/>
        </w:rPr>
        <w:t xml:space="preserve"> - </w:t>
      </w:r>
      <w:bookmarkStart w:id="18" w:name="_Hlk174441213"/>
      <w:r w:rsidR="00451A39" w:rsidRPr="00E54935">
        <w:rPr>
          <w:rFonts w:ascii="Lato" w:eastAsia="Times New Roman" w:hAnsi="Lato"/>
          <w:color w:val="000000"/>
        </w:rPr>
        <w:t>wszelkie działania inwestycyjne, które prowadzą do ulepszenia, unowocześnienia, odnowienia infrastruktury budowlanej</w:t>
      </w:r>
      <w:r w:rsidR="00B53CFA" w:rsidRPr="00E54935">
        <w:rPr>
          <w:rFonts w:ascii="Lato" w:eastAsia="Times New Roman" w:hAnsi="Lato"/>
          <w:color w:val="000000"/>
        </w:rPr>
        <w:t xml:space="preserve"> uczelni, </w:t>
      </w:r>
      <w:r w:rsidR="00451A39" w:rsidRPr="00E54935">
        <w:rPr>
          <w:rFonts w:ascii="Lato" w:eastAsia="Times New Roman" w:hAnsi="Lato"/>
          <w:color w:val="000000"/>
        </w:rPr>
        <w:t>które mogą się wpisywać zarówno w zakres robót budowlanych w rozumieniu art. 3 pkt 7 ustawy - Prawo budowlane, jaki i innych prac, które nie stanowią robót budowlanych w rozumieniu ww. ustawy. Przy czym w zakres modernizacji nie wchodzą prace polegające na bieżącej konserwacji obiektów budowlanych.</w:t>
      </w:r>
      <w:bookmarkEnd w:id="18"/>
    </w:p>
    <w:p w14:paraId="6FA7AA65" w14:textId="4AD08209" w:rsidR="005B50CF" w:rsidRPr="00553ABF" w:rsidRDefault="005B50CF" w:rsidP="00553ABF">
      <w:pPr>
        <w:pStyle w:val="Akapitzlist"/>
        <w:numPr>
          <w:ilvl w:val="0"/>
          <w:numId w:val="106"/>
        </w:numPr>
        <w:spacing w:line="276" w:lineRule="auto"/>
        <w:jc w:val="both"/>
        <w:rPr>
          <w:rFonts w:ascii="Lato" w:eastAsiaTheme="minorHAnsi" w:hAnsi="Lato" w:cs="Times New Roman"/>
          <w:color w:val="000000"/>
          <w:lang w:eastAsia="en-US"/>
        </w:rPr>
      </w:pPr>
      <w:r w:rsidRPr="00553ABF">
        <w:rPr>
          <w:rFonts w:ascii="Lato" w:eastAsiaTheme="minorHAnsi" w:hAnsi="Lato" w:cs="Times New Roman"/>
          <w:b/>
          <w:bCs/>
          <w:color w:val="000000"/>
          <w:lang w:eastAsia="en-US"/>
        </w:rPr>
        <w:t>Wyposażenie</w:t>
      </w:r>
      <w:r w:rsidR="00322141" w:rsidRPr="00553ABF">
        <w:rPr>
          <w:rFonts w:ascii="Lato" w:eastAsiaTheme="minorHAnsi" w:hAnsi="Lato" w:cs="Times New Roman"/>
          <w:color w:val="000000"/>
          <w:lang w:eastAsia="en-US"/>
        </w:rPr>
        <w:t xml:space="preserve"> - </w:t>
      </w:r>
      <w:r w:rsidRPr="00553ABF">
        <w:rPr>
          <w:rFonts w:ascii="Lato" w:eastAsiaTheme="minorHAnsi" w:hAnsi="Lato" w:cs="Times New Roman"/>
          <w:color w:val="000000"/>
          <w:lang w:eastAsia="en-US"/>
        </w:rPr>
        <w:t>rozumiane jako nabycie środków trwałych</w:t>
      </w:r>
      <w:r w:rsidR="005953E4" w:rsidRPr="005953E4">
        <w:rPr>
          <w:rFonts w:ascii="Lato" w:eastAsiaTheme="minorHAnsi" w:hAnsi="Lato" w:cs="Times New Roman"/>
          <w:color w:val="000000"/>
          <w:lang w:eastAsia="en-US"/>
        </w:rPr>
        <w:t xml:space="preserve"> </w:t>
      </w:r>
      <w:r w:rsidR="00C5041D">
        <w:rPr>
          <w:rFonts w:ascii="Lato" w:eastAsiaTheme="minorHAnsi" w:hAnsi="Lato" w:cs="Times New Roman"/>
          <w:color w:val="000000"/>
          <w:lang w:eastAsia="en-US"/>
        </w:rPr>
        <w:t xml:space="preserve">w rozumieniu art. 3 pkt 15 ustawy </w:t>
      </w:r>
      <w:r w:rsidR="005953E4" w:rsidRPr="005953E4">
        <w:rPr>
          <w:rFonts w:ascii="Lato" w:eastAsiaTheme="minorHAnsi" w:hAnsi="Lato" w:cs="Times New Roman"/>
          <w:color w:val="000000"/>
          <w:lang w:eastAsia="en-US"/>
        </w:rPr>
        <w:t>z dnia 29</w:t>
      </w:r>
      <w:r w:rsidR="00C5041D">
        <w:rPr>
          <w:rFonts w:ascii="Lato" w:eastAsiaTheme="minorHAnsi" w:hAnsi="Lato" w:cs="Times New Roman"/>
          <w:color w:val="000000"/>
          <w:lang w:eastAsia="en-US"/>
        </w:rPr>
        <w:t xml:space="preserve"> września </w:t>
      </w:r>
      <w:r w:rsidR="005953E4" w:rsidRPr="005953E4">
        <w:rPr>
          <w:rFonts w:ascii="Lato" w:eastAsiaTheme="minorHAnsi" w:hAnsi="Lato" w:cs="Times New Roman"/>
          <w:color w:val="000000"/>
          <w:lang w:eastAsia="en-US"/>
        </w:rPr>
        <w:t xml:space="preserve">1994 r. o rachunkowości </w:t>
      </w:r>
      <w:r w:rsidR="005953E4">
        <w:rPr>
          <w:rFonts w:ascii="Lato" w:eastAsiaTheme="minorHAnsi" w:hAnsi="Lato" w:cs="Times New Roman"/>
          <w:color w:val="000000"/>
          <w:lang w:eastAsia="en-US"/>
        </w:rPr>
        <w:t>(Dz. 2023 r. poz. 120 z późn. zm.)</w:t>
      </w:r>
      <w:r w:rsidR="00EF4238">
        <w:rPr>
          <w:rFonts w:ascii="Lato" w:eastAsiaTheme="minorHAnsi" w:hAnsi="Lato" w:cs="Times New Roman"/>
          <w:color w:val="000000"/>
          <w:lang w:eastAsia="en-US"/>
        </w:rPr>
        <w:t>,</w:t>
      </w:r>
      <w:r w:rsidR="005953E4">
        <w:rPr>
          <w:rFonts w:ascii="Lato" w:eastAsiaTheme="minorHAnsi" w:hAnsi="Lato" w:cs="Times New Roman"/>
          <w:color w:val="000000"/>
          <w:lang w:eastAsia="en-US"/>
        </w:rPr>
        <w:t xml:space="preserve"> </w:t>
      </w:r>
      <w:r w:rsidRPr="00553ABF">
        <w:rPr>
          <w:rFonts w:ascii="Lato" w:eastAsiaTheme="minorHAnsi" w:hAnsi="Lato" w:cs="Times New Roman"/>
          <w:color w:val="000000"/>
          <w:lang w:eastAsia="en-US"/>
        </w:rPr>
        <w:t>jak również wdrożenie systemów IT, mających bezpośredni związek z modernizacją procesu dydaktycznego.</w:t>
      </w:r>
    </w:p>
    <w:p w14:paraId="7D2CE4B1" w14:textId="1E04846A" w:rsidR="00DA6BDE" w:rsidRDefault="00DA6BDE" w:rsidP="00A160A7">
      <w:pPr>
        <w:pStyle w:val="Default"/>
        <w:numPr>
          <w:ilvl w:val="0"/>
          <w:numId w:val="7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RRF (ang. Recovery and Resilience Facility) </w:t>
      </w:r>
      <w:r w:rsidRPr="00651926">
        <w:rPr>
          <w:rFonts w:ascii="Lato" w:hAnsi="Lato" w:cs="Times New Roman"/>
        </w:rPr>
        <w:t xml:space="preserve">– </w:t>
      </w:r>
      <w:bookmarkStart w:id="19" w:name="_Hlk141433676"/>
      <w:r w:rsidRPr="00651926">
        <w:rPr>
          <w:rFonts w:ascii="Lato" w:hAnsi="Lato" w:cs="Times New Roman"/>
        </w:rPr>
        <w:t>Instrument na rzecz Odbudowy i Zwiększ</w:t>
      </w:r>
      <w:r w:rsidR="00243ED2">
        <w:rPr>
          <w:rFonts w:ascii="Lato" w:hAnsi="Lato" w:cs="Times New Roman"/>
        </w:rPr>
        <w:t>a</w:t>
      </w:r>
      <w:r w:rsidRPr="00651926">
        <w:rPr>
          <w:rFonts w:ascii="Lato" w:hAnsi="Lato" w:cs="Times New Roman"/>
        </w:rPr>
        <w:t xml:space="preserve">nia Odporności, zatwierdzony rozporządzeniem Parlamentu Europejskiego i Rady </w:t>
      </w:r>
      <w:bookmarkEnd w:id="19"/>
      <w:r w:rsidRPr="00651926">
        <w:rPr>
          <w:rFonts w:ascii="Lato" w:hAnsi="Lato" w:cs="Times New Roman"/>
        </w:rPr>
        <w:t>(UE) 2021/241 z dnia 12 lutego 2021 r. ustanawiającym Instrument na rzecz Odbudowy i Zwiększania Odporności (Dz. Urz. UE L 57 z 18.02.2021, s. 17)</w:t>
      </w:r>
      <w:r w:rsidR="00C36A0A" w:rsidRPr="00651926">
        <w:rPr>
          <w:rFonts w:ascii="Lato" w:hAnsi="Lato" w:cs="Times New Roman"/>
        </w:rPr>
        <w:t>.</w:t>
      </w:r>
    </w:p>
    <w:p w14:paraId="6C5ABA2B" w14:textId="44830F8E" w:rsidR="00ED5BD5" w:rsidRPr="00C23263" w:rsidRDefault="00ED5BD5" w:rsidP="00A160A7">
      <w:pPr>
        <w:pStyle w:val="Default"/>
        <w:numPr>
          <w:ilvl w:val="0"/>
          <w:numId w:val="7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ED5BD5">
        <w:rPr>
          <w:rFonts w:ascii="Lato" w:hAnsi="Lato" w:cs="Times New Roman"/>
          <w:b/>
          <w:bCs/>
        </w:rPr>
        <w:lastRenderedPageBreak/>
        <w:t xml:space="preserve">System Arachne </w:t>
      </w:r>
      <w:r w:rsidRPr="00C23263">
        <w:rPr>
          <w:rFonts w:ascii="Lato" w:hAnsi="Lato" w:cs="Times New Roman"/>
        </w:rPr>
        <w:t xml:space="preserve">– oznacza zintegrowane narzędzie informatyczne opracowane przez Komisję Europejską, którego celem jest gromadzenie danych dotyczących </w:t>
      </w:r>
      <w:r w:rsidRPr="00C23263">
        <w:rPr>
          <w:rFonts w:ascii="Lato" w:hAnsi="Lato" w:cs="Times New Roman"/>
          <w:lang w:val="pl"/>
        </w:rPr>
        <w:t>realizowanych inwestycji ze środków UE i oceny ich ryzyka oraz wspieranie instytucji w procesach zapewniania prawidłowości ponoszonych wydatków, w tym kierunkowania kontroli</w:t>
      </w:r>
      <w:r>
        <w:rPr>
          <w:rFonts w:ascii="Lato" w:hAnsi="Lato" w:cs="Times New Roman"/>
          <w:lang w:val="pl"/>
        </w:rPr>
        <w:t>.</w:t>
      </w:r>
    </w:p>
    <w:p w14:paraId="2AE089F1" w14:textId="139BAEB7" w:rsidR="00ED5BD5" w:rsidRPr="00651926" w:rsidRDefault="00ED5BD5" w:rsidP="00A160A7">
      <w:pPr>
        <w:pStyle w:val="Default"/>
        <w:numPr>
          <w:ilvl w:val="0"/>
          <w:numId w:val="7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C23263">
        <w:rPr>
          <w:rFonts w:ascii="Lato" w:hAnsi="Lato" w:cs="Times New Roman"/>
          <w:b/>
          <w:bCs/>
        </w:rPr>
        <w:t>System SKANER</w:t>
      </w:r>
      <w:r w:rsidRPr="00ED5BD5">
        <w:rPr>
          <w:rFonts w:ascii="Lato" w:hAnsi="Lato" w:cs="Times New Roman"/>
        </w:rPr>
        <w:t xml:space="preserve"> – oznacza aplikację połączoną z CST2021 oraz innymi źródłami danych (m.in. KRS, CEiDG, CRBR) umożliwiającą pobieranie z poszczególnych źródeł danych takich jak: dane identyfikacyjne, informacje o podmiotach i osobach powiązanych, listę beneficjentów rzeczywistych, kody pkd, informacje o realizowanych projektach, informacje o zamówieniach.</w:t>
      </w:r>
    </w:p>
    <w:p w14:paraId="60AA74D3" w14:textId="6A2D1F71" w:rsidR="00B62C54" w:rsidRDefault="00DA6BDE" w:rsidP="00A160A7">
      <w:pPr>
        <w:pStyle w:val="Akapitzlist"/>
        <w:numPr>
          <w:ilvl w:val="0"/>
          <w:numId w:val="7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A160A7">
        <w:rPr>
          <w:rFonts w:ascii="Lato" w:hAnsi="Lato" w:cs="Times New Roman"/>
          <w:b/>
          <w:bCs/>
        </w:rPr>
        <w:t xml:space="preserve">Umowa o </w:t>
      </w:r>
      <w:r w:rsidR="00E26DA3" w:rsidRPr="00A160A7">
        <w:rPr>
          <w:rFonts w:ascii="Lato" w:hAnsi="Lato" w:cs="Times New Roman"/>
          <w:b/>
          <w:bCs/>
        </w:rPr>
        <w:t xml:space="preserve">objęcie </w:t>
      </w:r>
      <w:r w:rsidRPr="00A160A7">
        <w:rPr>
          <w:rFonts w:ascii="Lato" w:hAnsi="Lato" w:cs="Times New Roman"/>
          <w:b/>
          <w:bCs/>
        </w:rPr>
        <w:t>przedsięwzięcia</w:t>
      </w:r>
      <w:r w:rsidR="00B61DA3" w:rsidRPr="00A160A7">
        <w:rPr>
          <w:rFonts w:ascii="Lato" w:hAnsi="Lato" w:cs="Times New Roman"/>
          <w:b/>
          <w:bCs/>
        </w:rPr>
        <w:t xml:space="preserve"> </w:t>
      </w:r>
      <w:r w:rsidR="00E26DA3" w:rsidRPr="00A160A7">
        <w:rPr>
          <w:rFonts w:ascii="Lato" w:hAnsi="Lato" w:cs="Times New Roman"/>
          <w:b/>
          <w:bCs/>
        </w:rPr>
        <w:t>wsparciem (Umowa)</w:t>
      </w:r>
      <w:r w:rsidR="00B61DA3" w:rsidRPr="00A160A7">
        <w:rPr>
          <w:rFonts w:ascii="Lato" w:hAnsi="Lato" w:cs="Times New Roman"/>
          <w:b/>
          <w:bCs/>
        </w:rPr>
        <w:t xml:space="preserve"> -</w:t>
      </w:r>
      <w:r w:rsidRPr="00A160A7">
        <w:rPr>
          <w:rFonts w:ascii="Lato" w:hAnsi="Lato" w:cs="Times New Roman"/>
          <w:b/>
          <w:bCs/>
        </w:rPr>
        <w:t xml:space="preserve"> </w:t>
      </w:r>
      <w:r w:rsidR="00E26DA3" w:rsidRPr="00A160A7">
        <w:rPr>
          <w:rFonts w:ascii="Lato" w:hAnsi="Lato" w:cs="Times New Roman"/>
        </w:rPr>
        <w:t xml:space="preserve">umowa zawierana z </w:t>
      </w:r>
      <w:r w:rsidR="00122F78" w:rsidRPr="00A160A7">
        <w:rPr>
          <w:rFonts w:ascii="Lato" w:hAnsi="Lato" w:cs="Times New Roman"/>
        </w:rPr>
        <w:t>Wnioskodawcą</w:t>
      </w:r>
      <w:r w:rsidR="00E26DA3" w:rsidRPr="00A160A7">
        <w:rPr>
          <w:rFonts w:ascii="Lato" w:hAnsi="Lato" w:cs="Times New Roman"/>
        </w:rPr>
        <w:t>, którego przedsięwzięcie zostało wybrane do objęcia wsparciem</w:t>
      </w:r>
      <w:r w:rsidR="004549B8">
        <w:rPr>
          <w:rFonts w:ascii="Lato" w:hAnsi="Lato" w:cs="Times New Roman"/>
        </w:rPr>
        <w:t>.</w:t>
      </w:r>
    </w:p>
    <w:p w14:paraId="31F4F97D" w14:textId="77777777" w:rsidR="004549B8" w:rsidRPr="004549B8" w:rsidRDefault="004549B8" w:rsidP="004549B8">
      <w:pPr>
        <w:pStyle w:val="Akapitzlist"/>
        <w:spacing w:before="120"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0055FC63" w14:textId="7A4DBBDD" w:rsidR="004549B8" w:rsidRDefault="004549B8" w:rsidP="004549B8">
      <w:pPr>
        <w:pStyle w:val="Akapitzlist"/>
        <w:numPr>
          <w:ilvl w:val="0"/>
          <w:numId w:val="76"/>
        </w:numPr>
        <w:spacing w:before="240" w:line="276" w:lineRule="auto"/>
        <w:ind w:left="357" w:hanging="357"/>
        <w:jc w:val="both"/>
        <w:rPr>
          <w:rFonts w:ascii="Lato" w:hAnsi="Lato" w:cs="Times New Roman"/>
        </w:rPr>
      </w:pPr>
      <w:r w:rsidRPr="004549B8">
        <w:rPr>
          <w:rFonts w:ascii="Lato" w:hAnsi="Lato" w:cs="Times New Roman"/>
          <w:b/>
          <w:bCs/>
        </w:rPr>
        <w:t>Wniosek o objęcie przedsięwzięcia wsparciem</w:t>
      </w:r>
      <w:r w:rsidRPr="004549B8">
        <w:rPr>
          <w:rFonts w:ascii="Lato" w:hAnsi="Lato" w:cs="Times New Roman"/>
        </w:rPr>
        <w:t xml:space="preserve"> – wniosek o objęcie przedsięwzięcia wsparciem z Planu rozwojowego w zakresie inwestycji infrastrukturalnych w ramach wskaźnika </w:t>
      </w:r>
      <w:r w:rsidRPr="00FD64CC">
        <w:rPr>
          <w:rFonts w:ascii="Lato" w:hAnsi="Lato" w:cs="Times New Roman"/>
          <w:i/>
          <w:iCs/>
        </w:rPr>
        <w:t xml:space="preserve">D31G </w:t>
      </w:r>
      <w:r w:rsidR="004D2880" w:rsidRPr="004D2880">
        <w:rPr>
          <w:rFonts w:ascii="Lato" w:hAnsi="Lato"/>
          <w:i/>
          <w:iCs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Pr="004549B8">
        <w:rPr>
          <w:rFonts w:ascii="Lato" w:hAnsi="Lato" w:cs="Times New Roman"/>
        </w:rPr>
        <w:t xml:space="preserve">, składany </w:t>
      </w:r>
      <w:r w:rsidR="00C752C8">
        <w:rPr>
          <w:rFonts w:ascii="Lato" w:hAnsi="Lato" w:cs="Times New Roman"/>
        </w:rPr>
        <w:t xml:space="preserve">wraz z załącznikami </w:t>
      </w:r>
      <w:r w:rsidRPr="004549B8">
        <w:rPr>
          <w:rFonts w:ascii="Lato" w:hAnsi="Lato" w:cs="Times New Roman"/>
        </w:rPr>
        <w:t xml:space="preserve">poprzez system CST2021. </w:t>
      </w:r>
      <w:r w:rsidR="00872AAD">
        <w:rPr>
          <w:rFonts w:ascii="Lato" w:hAnsi="Lato" w:cs="Times New Roman"/>
        </w:rPr>
        <w:t>Wniosek o objęcie przedsięwzięcia wsparciem wraz z załącznikami stanowi dokumentację aplikacyjną.</w:t>
      </w:r>
    </w:p>
    <w:p w14:paraId="2DB686B9" w14:textId="77777777" w:rsidR="004549B8" w:rsidRPr="004549B8" w:rsidRDefault="004549B8" w:rsidP="004549B8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0B94AD40" w14:textId="77777777" w:rsidR="004549B8" w:rsidRPr="004549B8" w:rsidRDefault="004549B8" w:rsidP="004549B8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  <w:bookmarkStart w:id="20" w:name="_Hlk145508000"/>
    </w:p>
    <w:bookmarkEnd w:id="20"/>
    <w:p w14:paraId="7D247712" w14:textId="3F343ACF" w:rsidR="00E47905" w:rsidRDefault="00A52310" w:rsidP="00666A1C">
      <w:pPr>
        <w:pStyle w:val="Default"/>
        <w:numPr>
          <w:ilvl w:val="0"/>
          <w:numId w:val="76"/>
        </w:numPr>
        <w:spacing w:after="120" w:line="276" w:lineRule="auto"/>
        <w:ind w:left="357" w:hanging="357"/>
        <w:jc w:val="both"/>
        <w:rPr>
          <w:rFonts w:ascii="Lato" w:hAnsi="Lato" w:cs="Times New Roman"/>
        </w:rPr>
      </w:pPr>
      <w:r w:rsidRPr="001D5BC9">
        <w:rPr>
          <w:rFonts w:ascii="Lato" w:hAnsi="Lato" w:cs="Times New Roman"/>
          <w:b/>
          <w:bCs/>
        </w:rPr>
        <w:t>Wnioskodawca</w:t>
      </w:r>
      <w:bookmarkStart w:id="21" w:name="_Hlk135659406"/>
      <w:r w:rsidRPr="001D5BC9">
        <w:rPr>
          <w:rFonts w:ascii="Lato" w:hAnsi="Lato" w:cs="Times New Roman"/>
          <w:b/>
          <w:bCs/>
        </w:rPr>
        <w:t xml:space="preserve"> </w:t>
      </w:r>
      <w:r w:rsidRPr="001D5BC9">
        <w:rPr>
          <w:rFonts w:ascii="Lato" w:hAnsi="Lato" w:cs="Times New Roman"/>
        </w:rPr>
        <w:t xml:space="preserve">– </w:t>
      </w:r>
      <w:bookmarkEnd w:id="21"/>
      <w:r w:rsidRPr="00DA5230">
        <w:rPr>
          <w:rFonts w:ascii="Lato" w:hAnsi="Lato" w:cs="Times New Roman"/>
        </w:rPr>
        <w:t>podmiot ubiegający się o objęcie</w:t>
      </w:r>
      <w:r w:rsidR="00EF0129" w:rsidRPr="00DA5230">
        <w:rPr>
          <w:rFonts w:ascii="Lato" w:hAnsi="Lato" w:cs="Times New Roman"/>
        </w:rPr>
        <w:t xml:space="preserve"> </w:t>
      </w:r>
      <w:r w:rsidR="008D11D0" w:rsidRPr="00DA5230">
        <w:rPr>
          <w:rFonts w:ascii="Lato" w:hAnsi="Lato" w:cs="Times New Roman"/>
        </w:rPr>
        <w:t>przedsięwzięcia</w:t>
      </w:r>
      <w:r w:rsidRPr="00DA5230">
        <w:rPr>
          <w:rFonts w:ascii="Lato" w:hAnsi="Lato" w:cs="Times New Roman"/>
        </w:rPr>
        <w:t xml:space="preserve"> wsparciem</w:t>
      </w:r>
      <w:r w:rsidR="009677A4">
        <w:rPr>
          <w:rFonts w:ascii="Lato" w:hAnsi="Lato" w:cs="Times New Roman"/>
        </w:rPr>
        <w:t>, o którym mowa w</w:t>
      </w:r>
      <w:r w:rsidR="004549B8">
        <w:rPr>
          <w:rFonts w:ascii="Lato" w:hAnsi="Lato" w:cs="Times New Roman"/>
        </w:rPr>
        <w:t xml:space="preserve"> </w:t>
      </w:r>
      <w:r w:rsidR="004549B8" w:rsidRPr="004549B8">
        <w:rPr>
          <w:rFonts w:ascii="Lato" w:hAnsi="Lato" w:cs="Times New Roman"/>
        </w:rPr>
        <w:t>§</w:t>
      </w:r>
      <w:r w:rsidR="009677A4">
        <w:rPr>
          <w:rFonts w:ascii="Lato" w:hAnsi="Lato" w:cs="Times New Roman"/>
        </w:rPr>
        <w:t xml:space="preserve"> </w:t>
      </w:r>
      <w:r w:rsidR="00FC512C">
        <w:rPr>
          <w:rFonts w:ascii="Lato" w:hAnsi="Lato" w:cs="Times New Roman"/>
        </w:rPr>
        <w:t>7</w:t>
      </w:r>
      <w:r w:rsidRPr="00DA5230">
        <w:rPr>
          <w:rFonts w:ascii="Lato" w:hAnsi="Lato" w:cs="Times New Roman"/>
        </w:rPr>
        <w:t xml:space="preserve">. </w:t>
      </w:r>
    </w:p>
    <w:p w14:paraId="0FDB50EF" w14:textId="0CAA843C" w:rsidR="001F0306" w:rsidRDefault="00607D92" w:rsidP="001F0306">
      <w:pPr>
        <w:pStyle w:val="Default"/>
        <w:numPr>
          <w:ilvl w:val="0"/>
          <w:numId w:val="76"/>
        </w:numPr>
        <w:spacing w:after="120" w:line="276" w:lineRule="auto"/>
        <w:ind w:left="357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  <w:b/>
          <w:bCs/>
        </w:rPr>
        <w:t xml:space="preserve">Wskaźnik </w:t>
      </w:r>
      <w:r>
        <w:rPr>
          <w:rFonts w:ascii="Lato" w:hAnsi="Lato" w:cs="Times New Roman"/>
        </w:rPr>
        <w:t>– wartość docelowa o charakterze ilościowym stanowiąca miernik postępów w realizacji</w:t>
      </w:r>
      <w:r w:rsidR="0085550B">
        <w:rPr>
          <w:rFonts w:ascii="Lato" w:hAnsi="Lato" w:cs="Times New Roman"/>
        </w:rPr>
        <w:t xml:space="preserve"> wskaźnika D31G </w:t>
      </w:r>
      <w:r w:rsidR="004D2880" w:rsidRPr="004D2880">
        <w:rPr>
          <w:rFonts w:ascii="Lato" w:hAnsi="Lato"/>
          <w:i/>
          <w:iCs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4D2880">
        <w:rPr>
          <w:rFonts w:ascii="Lato" w:hAnsi="Lato"/>
        </w:rPr>
        <w:t xml:space="preserve"> </w:t>
      </w:r>
      <w:r w:rsidR="0085550B">
        <w:rPr>
          <w:rFonts w:ascii="Lato" w:hAnsi="Lato" w:cs="Times New Roman"/>
        </w:rPr>
        <w:t>w ramach</w:t>
      </w:r>
      <w:r>
        <w:rPr>
          <w:rFonts w:ascii="Lato" w:hAnsi="Lato" w:cs="Times New Roman"/>
        </w:rPr>
        <w:t xml:space="preserve"> inwestycji </w:t>
      </w:r>
      <w:r w:rsidRPr="000A1833">
        <w:rPr>
          <w:rFonts w:ascii="Lato" w:hAnsi="Lato" w:cs="Times New Roman"/>
          <w:i/>
          <w:iCs/>
        </w:rPr>
        <w:t xml:space="preserve">D2.1.1 </w:t>
      </w:r>
      <w:r w:rsidR="00DC41C4">
        <w:rPr>
          <w:rFonts w:ascii="Lato" w:hAnsi="Lato" w:cs="Times New Roman"/>
          <w:i/>
          <w:iCs/>
        </w:rPr>
        <w:t>„</w:t>
      </w:r>
      <w:r w:rsidRPr="000A1833">
        <w:rPr>
          <w:rFonts w:ascii="Lato" w:hAnsi="Lato" w:cs="Times New Roman"/>
          <w:i/>
          <w:iCs/>
        </w:rPr>
        <w:t>Inwestycje związane z modernizacją i doposażeniem obiektów dydaktycznych w związku ze zwiększeniem limitów przyjęć na studia medyczne</w:t>
      </w:r>
      <w:r w:rsidR="00DC41C4">
        <w:rPr>
          <w:rFonts w:ascii="Lato" w:hAnsi="Lato" w:cs="Times New Roman"/>
          <w:i/>
          <w:iCs/>
        </w:rPr>
        <w:t>”</w:t>
      </w:r>
      <w:r>
        <w:rPr>
          <w:rFonts w:ascii="Lato" w:hAnsi="Lato" w:cs="Times New Roman"/>
          <w:i/>
          <w:iCs/>
        </w:rPr>
        <w:t>.</w:t>
      </w:r>
    </w:p>
    <w:p w14:paraId="46D6344F" w14:textId="77777777" w:rsidR="00DD3A28" w:rsidRPr="001F0306" w:rsidRDefault="00DD3A28" w:rsidP="001F0306">
      <w:pPr>
        <w:pStyle w:val="Default"/>
        <w:spacing w:after="120" w:line="276" w:lineRule="auto"/>
        <w:jc w:val="both"/>
        <w:rPr>
          <w:rFonts w:ascii="Lato" w:hAnsi="Lato" w:cs="Times New Roman"/>
        </w:rPr>
      </w:pPr>
    </w:p>
    <w:p w14:paraId="65FC1AB8" w14:textId="77777777" w:rsidR="002B7648" w:rsidRPr="00270610" w:rsidRDefault="002B7648" w:rsidP="002B7648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22" w:name="_Toc187678606"/>
      <w:r w:rsidRPr="00270610">
        <w:rPr>
          <w:rFonts w:ascii="Lato" w:eastAsiaTheme="majorEastAsia" w:hAnsi="Lato" w:cs="Times New Roman"/>
          <w:b/>
        </w:rPr>
        <w:t>Postanowienia ogólne</w:t>
      </w:r>
      <w:bookmarkEnd w:id="22"/>
    </w:p>
    <w:p w14:paraId="1399F17E" w14:textId="54FBCB56" w:rsidR="002B7648" w:rsidRPr="00270610" w:rsidRDefault="002B7648" w:rsidP="002B7648">
      <w:pPr>
        <w:spacing w:line="276" w:lineRule="auto"/>
        <w:ind w:left="2832" w:firstLine="708"/>
        <w:rPr>
          <w:rFonts w:ascii="Lato" w:hAnsi="Lato"/>
          <w:b/>
          <w:bCs/>
        </w:rPr>
      </w:pPr>
      <w:r w:rsidRPr="00270610">
        <w:rPr>
          <w:rFonts w:ascii="Lato" w:hAnsi="Lato"/>
        </w:rPr>
        <w:t xml:space="preserve"> </w:t>
      </w:r>
      <w:r w:rsidRPr="00270610">
        <w:rPr>
          <w:rFonts w:ascii="Lato" w:hAnsi="Lato"/>
        </w:rPr>
        <w:tab/>
      </w:r>
      <w:bookmarkStart w:id="23" w:name="_Hlk135403166"/>
      <w:r w:rsidRPr="00270610">
        <w:rPr>
          <w:rFonts w:ascii="Lato" w:hAnsi="Lato"/>
          <w:b/>
          <w:bCs/>
        </w:rPr>
        <w:t xml:space="preserve">§ </w:t>
      </w:r>
      <w:bookmarkStart w:id="24" w:name="_Hlk143085184"/>
      <w:bookmarkEnd w:id="23"/>
      <w:r w:rsidRPr="00270610">
        <w:rPr>
          <w:rFonts w:ascii="Lato" w:hAnsi="Lato"/>
          <w:b/>
          <w:bCs/>
        </w:rPr>
        <w:t>3</w:t>
      </w:r>
      <w:r w:rsidR="00C36911">
        <w:rPr>
          <w:rFonts w:ascii="Lato" w:hAnsi="Lato"/>
          <w:b/>
          <w:bCs/>
        </w:rPr>
        <w:t>.</w:t>
      </w:r>
      <w:bookmarkEnd w:id="24"/>
    </w:p>
    <w:p w14:paraId="13D230CA" w14:textId="700BD3E6" w:rsidR="002B7648" w:rsidRPr="00394F43" w:rsidRDefault="002B7648" w:rsidP="00394F43">
      <w:pPr>
        <w:numPr>
          <w:ilvl w:val="0"/>
          <w:numId w:val="4"/>
        </w:numPr>
        <w:spacing w:line="276" w:lineRule="auto"/>
        <w:jc w:val="both"/>
        <w:rPr>
          <w:rFonts w:ascii="Lato" w:hAnsi="Lato" w:cs="Times New Roman"/>
        </w:rPr>
      </w:pPr>
      <w:r w:rsidRPr="00270610">
        <w:rPr>
          <w:rFonts w:ascii="Lato" w:hAnsi="Lato" w:cs="Times New Roman"/>
        </w:rPr>
        <w:t xml:space="preserve">Regulamin określa zasady, na jakich odbywa się </w:t>
      </w:r>
      <w:r w:rsidR="00A20F5D">
        <w:rPr>
          <w:rFonts w:ascii="Lato" w:hAnsi="Lato" w:cs="Times New Roman"/>
        </w:rPr>
        <w:t>nabór</w:t>
      </w:r>
      <w:r w:rsidRPr="00270610">
        <w:rPr>
          <w:rFonts w:ascii="Lato" w:hAnsi="Lato" w:cs="Times New Roman"/>
        </w:rPr>
        <w:t xml:space="preserve"> i ocena wniosków o objęcie przedsięwzię</w:t>
      </w:r>
      <w:r w:rsidR="00C50641">
        <w:rPr>
          <w:rFonts w:ascii="Lato" w:hAnsi="Lato" w:cs="Times New Roman"/>
        </w:rPr>
        <w:t>cia</w:t>
      </w:r>
      <w:r w:rsidRPr="00270610">
        <w:rPr>
          <w:rFonts w:ascii="Lato" w:hAnsi="Lato" w:cs="Times New Roman"/>
        </w:rPr>
        <w:t xml:space="preserve"> wsparciem</w:t>
      </w:r>
      <w:r w:rsidR="00394F43">
        <w:rPr>
          <w:rFonts w:ascii="Lato" w:hAnsi="Lato" w:cs="Times New Roman"/>
        </w:rPr>
        <w:t xml:space="preserve"> </w:t>
      </w:r>
      <w:r w:rsidR="00394F43" w:rsidRPr="00394F43">
        <w:rPr>
          <w:rFonts w:ascii="Lato" w:hAnsi="Lato" w:cs="Times New Roman"/>
        </w:rPr>
        <w:t xml:space="preserve">w zakresie </w:t>
      </w:r>
      <w:r w:rsidR="00394F43" w:rsidRPr="00C23263">
        <w:rPr>
          <w:rFonts w:ascii="Lato" w:hAnsi="Lato" w:cs="Times New Roman"/>
        </w:rPr>
        <w:t>modernizacji i doposażenia obiektów dydaktycznych w związku ze zwiększeniem limitów przyjęć na studia medyczne</w:t>
      </w:r>
      <w:r w:rsidR="00FC512C">
        <w:rPr>
          <w:rFonts w:ascii="Lato" w:hAnsi="Lato" w:cs="Times New Roman"/>
        </w:rPr>
        <w:t>.</w:t>
      </w:r>
    </w:p>
    <w:p w14:paraId="5091D3D5" w14:textId="77777777" w:rsidR="00DC41C4" w:rsidRDefault="00D03766" w:rsidP="00DC41C4">
      <w:pPr>
        <w:pStyle w:val="Akapitzlist"/>
        <w:numPr>
          <w:ilvl w:val="0"/>
          <w:numId w:val="4"/>
        </w:numPr>
        <w:jc w:val="both"/>
        <w:rPr>
          <w:rFonts w:ascii="Lato" w:hAnsi="Lato" w:cs="Times New Roman"/>
        </w:rPr>
      </w:pPr>
      <w:r w:rsidRPr="00D03766">
        <w:rPr>
          <w:rFonts w:ascii="Lato" w:hAnsi="Lato" w:cs="Times New Roman"/>
        </w:rPr>
        <w:lastRenderedPageBreak/>
        <w:t xml:space="preserve">Organizatorem </w:t>
      </w:r>
      <w:r>
        <w:rPr>
          <w:rFonts w:ascii="Lato" w:hAnsi="Lato" w:cs="Times New Roman"/>
        </w:rPr>
        <w:t>naboru</w:t>
      </w:r>
      <w:r w:rsidRPr="00D03766">
        <w:rPr>
          <w:rFonts w:ascii="Lato" w:hAnsi="Lato" w:cs="Times New Roman"/>
        </w:rPr>
        <w:t xml:space="preserve"> jest Minister Zdrowia z siedzibą w Warszawie, ul. Miodowa 15, 00-952 Warszawa, zwany dalej Instytucją Odpowiedzialną za realizację Inwestycji (IOI).</w:t>
      </w:r>
    </w:p>
    <w:p w14:paraId="1D2C9EDF" w14:textId="77777777" w:rsidR="00DC41C4" w:rsidRDefault="002B7648" w:rsidP="00DC41C4">
      <w:pPr>
        <w:pStyle w:val="Akapitzlist"/>
        <w:numPr>
          <w:ilvl w:val="0"/>
          <w:numId w:val="4"/>
        </w:numPr>
        <w:jc w:val="both"/>
        <w:rPr>
          <w:rFonts w:ascii="Lato" w:hAnsi="Lato" w:cs="Times New Roman"/>
        </w:rPr>
      </w:pPr>
      <w:r w:rsidRPr="00DC41C4">
        <w:rPr>
          <w:rFonts w:ascii="Lato" w:hAnsi="Lato" w:cs="Times New Roman"/>
        </w:rPr>
        <w:t xml:space="preserve">Wybór przedsięwzięcia do objęcia wsparciem odbywa się w trybie </w:t>
      </w:r>
      <w:r w:rsidR="003036E2" w:rsidRPr="00DC41C4">
        <w:rPr>
          <w:rFonts w:ascii="Lato" w:hAnsi="Lato" w:cs="Times New Roman"/>
        </w:rPr>
        <w:t>konkurencyjnym</w:t>
      </w:r>
      <w:r w:rsidRPr="00DC41C4">
        <w:rPr>
          <w:rFonts w:ascii="Lato" w:hAnsi="Lato" w:cs="Times New Roman"/>
        </w:rPr>
        <w:t>.</w:t>
      </w:r>
    </w:p>
    <w:p w14:paraId="7DB8A0FB" w14:textId="65482E7F" w:rsidR="00BE298C" w:rsidRPr="00DC41C4" w:rsidRDefault="00D03766" w:rsidP="00DC41C4">
      <w:pPr>
        <w:pStyle w:val="Akapitzlist"/>
        <w:numPr>
          <w:ilvl w:val="0"/>
          <w:numId w:val="4"/>
        </w:numPr>
        <w:jc w:val="both"/>
        <w:rPr>
          <w:rFonts w:ascii="Lato" w:hAnsi="Lato" w:cs="Times New Roman"/>
        </w:rPr>
      </w:pPr>
      <w:r w:rsidRPr="00DC41C4">
        <w:rPr>
          <w:rFonts w:ascii="Lato" w:hAnsi="Lato" w:cs="Times New Roman"/>
        </w:rPr>
        <w:t xml:space="preserve">Do postępowania w zakresie wyboru przedsięwzięcia do objęcia wsparciem nie stosuje się przepisów KPA, z wyjątkiem art. 24 oraz przepisów dotyczących doręczeń i sposobu obliczania terminów, które stosuje się odpowiednio. </w:t>
      </w:r>
    </w:p>
    <w:p w14:paraId="65876FEA" w14:textId="30B41508" w:rsidR="00DC41C4" w:rsidRDefault="00D03766" w:rsidP="00DC41C4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Lato" w:hAnsi="Lato" w:cs="Times New Roman"/>
        </w:rPr>
      </w:pPr>
      <w:r w:rsidRPr="00D03766">
        <w:rPr>
          <w:rFonts w:ascii="Lato" w:hAnsi="Lato" w:cs="Times New Roman"/>
        </w:rPr>
        <w:t>W przypadku przedsięwzięcia wybieranego w trybie konkurencyjnym ma zastosowani</w:t>
      </w:r>
      <w:r w:rsidR="00D71BE6">
        <w:rPr>
          <w:rFonts w:ascii="Lato" w:hAnsi="Lato" w:cs="Times New Roman"/>
        </w:rPr>
        <w:t>e</w:t>
      </w:r>
      <w:r w:rsidRPr="00D03766">
        <w:rPr>
          <w:rFonts w:ascii="Lato" w:hAnsi="Lato" w:cs="Times New Roman"/>
        </w:rPr>
        <w:t xml:space="preserve"> procedura </w:t>
      </w:r>
      <w:r w:rsidR="00D71BE6">
        <w:rPr>
          <w:rFonts w:ascii="Lato" w:hAnsi="Lato" w:cs="Times New Roman"/>
        </w:rPr>
        <w:t xml:space="preserve">odwoławcza </w:t>
      </w:r>
      <w:r w:rsidRPr="00D03766">
        <w:rPr>
          <w:rFonts w:ascii="Lato" w:hAnsi="Lato" w:cs="Times New Roman"/>
        </w:rPr>
        <w:t xml:space="preserve"> wskazana w</w:t>
      </w:r>
      <w:r w:rsidRPr="00D71BE6">
        <w:rPr>
          <w:rFonts w:ascii="Lato" w:hAnsi="Lato" w:cs="Times New Roman"/>
        </w:rPr>
        <w:t xml:space="preserve"> </w:t>
      </w:r>
      <w:r w:rsidR="00D71BE6" w:rsidRPr="002C12A1">
        <w:rPr>
          <w:rFonts w:ascii="Lato" w:hAnsi="Lato" w:cs="Times New Roman"/>
        </w:rPr>
        <w:t>§</w:t>
      </w:r>
      <w:r w:rsidR="00D71BE6">
        <w:rPr>
          <w:rFonts w:ascii="Lato" w:hAnsi="Lato" w:cs="Times New Roman"/>
          <w:b/>
          <w:bCs/>
        </w:rPr>
        <w:t xml:space="preserve"> </w:t>
      </w:r>
      <w:r w:rsidR="002A5033">
        <w:rPr>
          <w:rFonts w:ascii="Lato" w:hAnsi="Lato" w:cs="Times New Roman"/>
        </w:rPr>
        <w:t>12</w:t>
      </w:r>
      <w:r w:rsidR="00D71BE6">
        <w:rPr>
          <w:rFonts w:ascii="Lato" w:hAnsi="Lato" w:cs="Times New Roman"/>
        </w:rPr>
        <w:t xml:space="preserve">. </w:t>
      </w:r>
    </w:p>
    <w:p w14:paraId="3802412F" w14:textId="77777777" w:rsidR="00DC41C4" w:rsidRPr="00DC41C4" w:rsidRDefault="00DC41C4" w:rsidP="00DC41C4">
      <w:pPr>
        <w:spacing w:line="276" w:lineRule="auto"/>
        <w:ind w:left="360"/>
        <w:jc w:val="both"/>
        <w:rPr>
          <w:rFonts w:ascii="Lato" w:hAnsi="Lato" w:cs="Times New Roman"/>
        </w:rPr>
      </w:pPr>
    </w:p>
    <w:p w14:paraId="2E948AC0" w14:textId="77777777" w:rsidR="00BA52E2" w:rsidRPr="00882E77" w:rsidRDefault="00BA52E2" w:rsidP="00BA52E2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25" w:name="_Toc187678607"/>
      <w:r w:rsidRPr="00882E77">
        <w:rPr>
          <w:rFonts w:ascii="Lato" w:eastAsiaTheme="majorEastAsia" w:hAnsi="Lato" w:cs="Times New Roman"/>
          <w:b/>
        </w:rPr>
        <w:t>Kwota przeznaczona na objęcie przedsięwzięć wsparciem</w:t>
      </w:r>
      <w:bookmarkEnd w:id="25"/>
    </w:p>
    <w:p w14:paraId="139BB24F" w14:textId="3E99AA92" w:rsidR="00BA52E2" w:rsidRPr="00882E77" w:rsidRDefault="00BA52E2" w:rsidP="005B59DC">
      <w:pPr>
        <w:spacing w:before="120" w:after="240" w:line="276" w:lineRule="auto"/>
        <w:ind w:left="3900" w:firstLine="348"/>
        <w:contextualSpacing/>
        <w:rPr>
          <w:rFonts w:ascii="Lato" w:hAnsi="Lato" w:cs="Times New Roman"/>
          <w:b/>
          <w:bCs/>
        </w:rPr>
      </w:pPr>
      <w:bookmarkStart w:id="26" w:name="_Hlk168477295"/>
      <w:r w:rsidRPr="00882E77">
        <w:rPr>
          <w:rFonts w:ascii="Lato" w:hAnsi="Lato" w:cs="Times New Roman"/>
          <w:b/>
          <w:bCs/>
        </w:rPr>
        <w:t>§</w:t>
      </w:r>
      <w:bookmarkEnd w:id="26"/>
      <w:r w:rsidRPr="00882E77">
        <w:rPr>
          <w:rFonts w:ascii="Lato" w:hAnsi="Lato" w:cs="Times New Roman"/>
          <w:b/>
          <w:bCs/>
        </w:rPr>
        <w:t xml:space="preserve"> </w:t>
      </w:r>
      <w:r w:rsidR="0057405B">
        <w:rPr>
          <w:rFonts w:ascii="Lato" w:hAnsi="Lato" w:cs="Times New Roman"/>
          <w:b/>
          <w:bCs/>
        </w:rPr>
        <w:t>4</w:t>
      </w:r>
      <w:r w:rsidRPr="00882E77">
        <w:rPr>
          <w:rFonts w:ascii="Lato" w:hAnsi="Lato" w:cs="Times New Roman"/>
          <w:b/>
          <w:bCs/>
        </w:rPr>
        <w:t>.</w:t>
      </w:r>
    </w:p>
    <w:p w14:paraId="2B5F2A12" w14:textId="31D2B57B" w:rsidR="00E65CE9" w:rsidRPr="00E65CE9" w:rsidRDefault="00E65CE9" w:rsidP="000C7799">
      <w:pPr>
        <w:numPr>
          <w:ilvl w:val="1"/>
          <w:numId w:val="85"/>
        </w:numPr>
        <w:spacing w:line="276" w:lineRule="auto"/>
        <w:ind w:left="357" w:hanging="357"/>
        <w:jc w:val="both"/>
        <w:rPr>
          <w:rFonts w:ascii="Lato" w:hAnsi="Lato" w:cs="Arial"/>
        </w:rPr>
      </w:pPr>
      <w:r w:rsidRPr="00E65CE9">
        <w:rPr>
          <w:rFonts w:ascii="Lato" w:hAnsi="Lato" w:cs="Arial"/>
        </w:rPr>
        <w:t>Środki przeznaczone na objęcie przedsięwzięć wsparciem pochodzą z europejskiego   Instrumentu na rzecz Odbudowy i Zwiększania Odporności ( RRF).</w:t>
      </w:r>
    </w:p>
    <w:p w14:paraId="6F682A40" w14:textId="4B31654A" w:rsidR="00C41512" w:rsidRPr="00614193" w:rsidRDefault="00C41512" w:rsidP="000C7799">
      <w:pPr>
        <w:pStyle w:val="Akapitzlist"/>
        <w:numPr>
          <w:ilvl w:val="1"/>
          <w:numId w:val="85"/>
        </w:numPr>
        <w:spacing w:line="276" w:lineRule="auto"/>
        <w:ind w:left="357" w:hanging="357"/>
        <w:jc w:val="both"/>
        <w:rPr>
          <w:rFonts w:ascii="Lato" w:hAnsi="Lato" w:cs="Arial"/>
        </w:rPr>
      </w:pPr>
      <w:r w:rsidRPr="008F19CC">
        <w:rPr>
          <w:rFonts w:ascii="Lato" w:hAnsi="Lato" w:cs="Arial"/>
        </w:rPr>
        <w:t>Łączna kwota środków przewidzianych na objęcie przedsięwzięć wsparciem wynosi</w:t>
      </w:r>
      <w:r w:rsidRPr="008F19CC">
        <w:rPr>
          <w:rFonts w:ascii="Lato" w:hAnsi="Lato" w:cs="Arial"/>
          <w:b/>
        </w:rPr>
        <w:t xml:space="preserve"> </w:t>
      </w:r>
      <w:r w:rsidR="00595174">
        <w:rPr>
          <w:rFonts w:ascii="Lato" w:hAnsi="Lato" w:cs="Arial"/>
          <w:b/>
        </w:rPr>
        <w:t>384</w:t>
      </w:r>
      <w:r w:rsidRPr="008F19CC">
        <w:rPr>
          <w:rFonts w:ascii="Lato" w:hAnsi="Lato" w:cs="Arial"/>
          <w:b/>
        </w:rPr>
        <w:t>.</w:t>
      </w:r>
      <w:r w:rsidR="00FE6C0D">
        <w:rPr>
          <w:rFonts w:ascii="Lato" w:hAnsi="Lato" w:cs="Arial"/>
          <w:b/>
        </w:rPr>
        <w:t>00</w:t>
      </w:r>
      <w:r w:rsidR="00CB4CAC">
        <w:rPr>
          <w:rFonts w:ascii="Lato" w:hAnsi="Lato" w:cs="Arial"/>
          <w:b/>
        </w:rPr>
        <w:t>0</w:t>
      </w:r>
      <w:r w:rsidRPr="008F19CC">
        <w:rPr>
          <w:rFonts w:ascii="Lato" w:hAnsi="Lato" w:cs="Arial"/>
          <w:b/>
        </w:rPr>
        <w:t>.</w:t>
      </w:r>
      <w:r w:rsidR="00FE6C0D">
        <w:rPr>
          <w:rFonts w:ascii="Lato" w:hAnsi="Lato" w:cs="Arial"/>
          <w:b/>
        </w:rPr>
        <w:t>000</w:t>
      </w:r>
      <w:r w:rsidR="003A41F8">
        <w:rPr>
          <w:rFonts w:ascii="Lato" w:hAnsi="Lato" w:cs="Arial"/>
          <w:b/>
        </w:rPr>
        <w:t>,00</w:t>
      </w:r>
      <w:r w:rsidRPr="008F19CC">
        <w:rPr>
          <w:rFonts w:ascii="Lato" w:hAnsi="Lato" w:cs="Arial"/>
          <w:b/>
        </w:rPr>
        <w:t xml:space="preserve"> zł</w:t>
      </w:r>
      <w:r>
        <w:rPr>
          <w:rFonts w:ascii="Lato" w:hAnsi="Lato" w:cs="Arial"/>
          <w:b/>
        </w:rPr>
        <w:t xml:space="preserve"> (słownie:</w:t>
      </w:r>
      <w:r w:rsidR="003704A5">
        <w:rPr>
          <w:rFonts w:ascii="Lato" w:hAnsi="Lato" w:cs="Arial"/>
          <w:b/>
        </w:rPr>
        <w:t xml:space="preserve"> </w:t>
      </w:r>
      <w:r w:rsidR="00595174">
        <w:rPr>
          <w:rFonts w:ascii="Lato" w:hAnsi="Lato" w:cs="Arial"/>
          <w:bCs/>
        </w:rPr>
        <w:t xml:space="preserve">trzysta osiemdziesiąt cztery </w:t>
      </w:r>
      <w:r w:rsidR="003704A5" w:rsidRPr="003704A5">
        <w:rPr>
          <w:rFonts w:ascii="Lato" w:hAnsi="Lato" w:cs="Arial"/>
          <w:bCs/>
        </w:rPr>
        <w:t>milion</w:t>
      </w:r>
      <w:r w:rsidR="00595174">
        <w:rPr>
          <w:rFonts w:ascii="Lato" w:hAnsi="Lato" w:cs="Arial"/>
          <w:bCs/>
        </w:rPr>
        <w:t>y</w:t>
      </w:r>
      <w:r w:rsidR="003704A5" w:rsidRPr="003704A5">
        <w:rPr>
          <w:rFonts w:ascii="Lato" w:hAnsi="Lato" w:cs="Arial"/>
          <w:bCs/>
        </w:rPr>
        <w:t xml:space="preserve"> złotych 0</w:t>
      </w:r>
      <w:r w:rsidR="00C84817">
        <w:rPr>
          <w:rFonts w:ascii="Lato" w:hAnsi="Lato" w:cs="Arial"/>
          <w:bCs/>
        </w:rPr>
        <w:t>0</w:t>
      </w:r>
      <w:r w:rsidR="003704A5" w:rsidRPr="003704A5">
        <w:rPr>
          <w:rFonts w:ascii="Lato" w:hAnsi="Lato" w:cs="Arial"/>
          <w:bCs/>
        </w:rPr>
        <w:t xml:space="preserve">/100 </w:t>
      </w:r>
      <w:r>
        <w:rPr>
          <w:rFonts w:ascii="Lato" w:hAnsi="Lato" w:cs="Arial"/>
        </w:rPr>
        <w:t xml:space="preserve">) </w:t>
      </w:r>
      <w:r w:rsidRPr="00E03F97">
        <w:rPr>
          <w:rFonts w:ascii="Lato" w:hAnsi="Lato" w:cs="Arial"/>
        </w:rPr>
        <w:t xml:space="preserve">ze środków </w:t>
      </w:r>
      <w:r w:rsidRPr="00E03F97">
        <w:rPr>
          <w:rFonts w:ascii="Lato" w:hAnsi="Lato" w:cs="Arial"/>
          <w:b/>
        </w:rPr>
        <w:t>RRF.</w:t>
      </w:r>
      <w:r w:rsidRPr="008F19CC">
        <w:rPr>
          <w:rStyle w:val="Odwoanieprzypisudolnego"/>
          <w:rFonts w:ascii="Lato" w:hAnsi="Lato" w:cs="Arial"/>
          <w:b/>
        </w:rPr>
        <w:footnoteReference w:id="2"/>
      </w:r>
    </w:p>
    <w:p w14:paraId="6E6C5DA9" w14:textId="77777777" w:rsidR="007D73C5" w:rsidRDefault="00614193" w:rsidP="000C7799">
      <w:pPr>
        <w:pStyle w:val="Akapitzlist"/>
        <w:numPr>
          <w:ilvl w:val="1"/>
          <w:numId w:val="85"/>
        </w:numPr>
        <w:spacing w:line="276" w:lineRule="auto"/>
        <w:ind w:left="357" w:hanging="357"/>
        <w:jc w:val="both"/>
        <w:rPr>
          <w:rFonts w:ascii="Lato" w:hAnsi="Lato" w:cs="Arial"/>
        </w:rPr>
      </w:pPr>
      <w:r w:rsidRPr="00614193">
        <w:rPr>
          <w:rFonts w:ascii="Lato" w:hAnsi="Lato" w:cs="Arial"/>
          <w:bCs/>
        </w:rPr>
        <w:t>Maksymalny</w:t>
      </w:r>
      <w:r w:rsidRPr="00614193">
        <w:rPr>
          <w:rFonts w:ascii="Lato" w:hAnsi="Lato" w:cs="Arial"/>
        </w:rPr>
        <w:t xml:space="preserve"> udział wsparcia w wydatkach kwalifikowalnych na poziomie przedsięwzięcia wynosi </w:t>
      </w:r>
      <w:r w:rsidRPr="00614193">
        <w:rPr>
          <w:rFonts w:ascii="Lato" w:hAnsi="Lato" w:cs="Arial"/>
          <w:b/>
          <w:bCs/>
        </w:rPr>
        <w:t>100%</w:t>
      </w:r>
      <w:r w:rsidRPr="00614193">
        <w:rPr>
          <w:rFonts w:ascii="Lato" w:hAnsi="Lato" w:cs="Arial"/>
        </w:rPr>
        <w:t xml:space="preserve"> ze środków RRF</w:t>
      </w:r>
      <w:r>
        <w:rPr>
          <w:rFonts w:ascii="Lato" w:hAnsi="Lato" w:cs="Arial"/>
        </w:rPr>
        <w:t>.</w:t>
      </w:r>
      <w:r w:rsidR="00A56E4B">
        <w:rPr>
          <w:rFonts w:ascii="Lato" w:hAnsi="Lato" w:cs="Arial"/>
        </w:rPr>
        <w:t xml:space="preserve"> </w:t>
      </w:r>
    </w:p>
    <w:p w14:paraId="70EBD085" w14:textId="59C3F8D5" w:rsidR="00C174FF" w:rsidRPr="00FC512C" w:rsidRDefault="00137B54" w:rsidP="000C7799">
      <w:pPr>
        <w:pStyle w:val="Akapitzlist"/>
        <w:numPr>
          <w:ilvl w:val="1"/>
          <w:numId w:val="85"/>
        </w:numPr>
        <w:spacing w:line="276" w:lineRule="auto"/>
        <w:jc w:val="both"/>
        <w:rPr>
          <w:rFonts w:ascii="Lato" w:hAnsi="Lato" w:cs="Arial"/>
        </w:rPr>
      </w:pPr>
      <w:r w:rsidRPr="00FC512C">
        <w:rPr>
          <w:rFonts w:ascii="Lato" w:hAnsi="Lato" w:cs="Arial"/>
        </w:rPr>
        <w:t xml:space="preserve">Podjęcie </w:t>
      </w:r>
      <w:r w:rsidR="00A56E4B" w:rsidRPr="00FC512C">
        <w:rPr>
          <w:rFonts w:ascii="Lato" w:hAnsi="Lato" w:cs="Arial"/>
        </w:rPr>
        <w:t>decyzji o objęciu przedsięwzięcia wsparciem</w:t>
      </w:r>
      <w:r w:rsidRPr="00FC512C">
        <w:rPr>
          <w:rFonts w:ascii="Lato" w:hAnsi="Lato" w:cs="Arial"/>
        </w:rPr>
        <w:t xml:space="preserve"> jest możliwe w przypadku dostępności alokacji środków.</w:t>
      </w:r>
    </w:p>
    <w:p w14:paraId="2E165C60" w14:textId="77777777" w:rsidR="005F7372" w:rsidRPr="00FC512C" w:rsidRDefault="005F7372" w:rsidP="00FC512C">
      <w:pPr>
        <w:pStyle w:val="Akapitzlist"/>
        <w:spacing w:line="360" w:lineRule="auto"/>
        <w:ind w:left="360"/>
        <w:jc w:val="both"/>
        <w:rPr>
          <w:rFonts w:ascii="Lato" w:hAnsi="Lato" w:cs="Arial"/>
        </w:rPr>
      </w:pPr>
    </w:p>
    <w:p w14:paraId="1C60265F" w14:textId="77777777" w:rsidR="00C174FF" w:rsidRPr="00E4035F" w:rsidRDefault="00C174FF" w:rsidP="00C174FF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27" w:name="_Toc168252053"/>
      <w:bookmarkStart w:id="28" w:name="_Toc187678608"/>
      <w:r w:rsidRPr="00E4035F">
        <w:rPr>
          <w:rFonts w:ascii="Lato" w:eastAsiaTheme="majorEastAsia" w:hAnsi="Lato" w:cs="Times New Roman"/>
          <w:b/>
        </w:rPr>
        <w:t>Terminy w ramach naboru</w:t>
      </w:r>
      <w:bookmarkEnd w:id="27"/>
      <w:bookmarkEnd w:id="28"/>
    </w:p>
    <w:p w14:paraId="2FACC63B" w14:textId="73EA3285" w:rsidR="00C174FF" w:rsidRPr="00DF52EC" w:rsidRDefault="00C174FF" w:rsidP="00C174FF">
      <w:pPr>
        <w:spacing w:line="276" w:lineRule="auto"/>
        <w:jc w:val="center"/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 xml:space="preserve">§ </w:t>
      </w:r>
      <w:r w:rsidR="002A5033">
        <w:rPr>
          <w:rFonts w:ascii="Lato" w:hAnsi="Lato"/>
          <w:b/>
          <w:bCs/>
        </w:rPr>
        <w:t>5</w:t>
      </w:r>
      <w:r>
        <w:rPr>
          <w:rFonts w:ascii="Lato" w:hAnsi="Lato"/>
          <w:b/>
          <w:bCs/>
        </w:rPr>
        <w:t>.</w:t>
      </w:r>
    </w:p>
    <w:p w14:paraId="5FBE017D" w14:textId="1D34FA31" w:rsidR="00C174FF" w:rsidRPr="00DF52EC" w:rsidRDefault="00C174FF" w:rsidP="00C174FF">
      <w:pPr>
        <w:pStyle w:val="Akapitzlist"/>
        <w:numPr>
          <w:ilvl w:val="0"/>
          <w:numId w:val="56"/>
        </w:numPr>
        <w:spacing w:line="276" w:lineRule="auto"/>
        <w:ind w:left="357" w:hanging="357"/>
        <w:jc w:val="both"/>
        <w:rPr>
          <w:rFonts w:ascii="Lato" w:hAnsi="Lato"/>
        </w:rPr>
      </w:pPr>
      <w:r w:rsidRPr="00DF52EC">
        <w:rPr>
          <w:rFonts w:ascii="Lato" w:hAnsi="Lato"/>
        </w:rPr>
        <w:t>Wniosek o objęcie przedsięwzięcia wsparciem należy złożyć w termini</w:t>
      </w:r>
      <w:r>
        <w:rPr>
          <w:rFonts w:ascii="Lato" w:hAnsi="Lato"/>
        </w:rPr>
        <w:t xml:space="preserve">e </w:t>
      </w:r>
      <w:r w:rsidRPr="00970789">
        <w:rPr>
          <w:rFonts w:ascii="Lato" w:hAnsi="Lato"/>
          <w:b/>
          <w:bCs/>
        </w:rPr>
        <w:t xml:space="preserve">od </w:t>
      </w:r>
      <w:r w:rsidR="00E13E9C">
        <w:rPr>
          <w:rFonts w:ascii="Lato" w:hAnsi="Lato"/>
          <w:b/>
          <w:bCs/>
        </w:rPr>
        <w:t>22</w:t>
      </w:r>
      <w:r w:rsidR="00FD1DEA" w:rsidRPr="00970789">
        <w:rPr>
          <w:rFonts w:ascii="Lato" w:hAnsi="Lato"/>
          <w:b/>
          <w:bCs/>
        </w:rPr>
        <w:t>.</w:t>
      </w:r>
      <w:r w:rsidR="00E13E9C">
        <w:rPr>
          <w:rFonts w:ascii="Lato" w:hAnsi="Lato"/>
          <w:b/>
          <w:bCs/>
        </w:rPr>
        <w:t>01</w:t>
      </w:r>
      <w:r w:rsidR="00FD1DEA" w:rsidRPr="00970789">
        <w:rPr>
          <w:rFonts w:ascii="Lato" w:hAnsi="Lato"/>
          <w:b/>
          <w:bCs/>
        </w:rPr>
        <w:t>.202</w:t>
      </w:r>
      <w:r w:rsidR="00434BEE">
        <w:rPr>
          <w:rFonts w:ascii="Lato" w:hAnsi="Lato"/>
          <w:b/>
          <w:bCs/>
        </w:rPr>
        <w:t>5</w:t>
      </w:r>
      <w:r w:rsidR="00FD1DEA" w:rsidRPr="00970789">
        <w:rPr>
          <w:rFonts w:ascii="Lato" w:hAnsi="Lato"/>
          <w:b/>
          <w:bCs/>
        </w:rPr>
        <w:t xml:space="preserve"> r.</w:t>
      </w:r>
      <w:r w:rsidRPr="00970789">
        <w:rPr>
          <w:rFonts w:ascii="Lato" w:hAnsi="Lato"/>
          <w:b/>
          <w:bCs/>
        </w:rPr>
        <w:t xml:space="preserve"> do </w:t>
      </w:r>
      <w:r w:rsidR="00485E69">
        <w:rPr>
          <w:rFonts w:ascii="Lato" w:hAnsi="Lato"/>
          <w:b/>
          <w:bCs/>
        </w:rPr>
        <w:t>12</w:t>
      </w:r>
      <w:r w:rsidR="00FD1DEA" w:rsidRPr="00970789">
        <w:rPr>
          <w:rFonts w:ascii="Lato" w:hAnsi="Lato"/>
          <w:b/>
          <w:bCs/>
        </w:rPr>
        <w:t>.</w:t>
      </w:r>
      <w:r w:rsidR="00E13E9C">
        <w:rPr>
          <w:rFonts w:ascii="Lato" w:hAnsi="Lato"/>
          <w:b/>
          <w:bCs/>
        </w:rPr>
        <w:t>02</w:t>
      </w:r>
      <w:r w:rsidR="00FD1DEA" w:rsidRPr="00970789">
        <w:rPr>
          <w:rFonts w:ascii="Lato" w:hAnsi="Lato"/>
          <w:b/>
          <w:bCs/>
        </w:rPr>
        <w:t>.202</w:t>
      </w:r>
      <w:r w:rsidR="00434BEE">
        <w:rPr>
          <w:rFonts w:ascii="Lato" w:hAnsi="Lato"/>
          <w:b/>
          <w:bCs/>
        </w:rPr>
        <w:t>5</w:t>
      </w:r>
      <w:r w:rsidR="00FD1DEA" w:rsidRPr="00970789">
        <w:rPr>
          <w:rFonts w:ascii="Lato" w:hAnsi="Lato"/>
          <w:b/>
          <w:bCs/>
        </w:rPr>
        <w:t xml:space="preserve"> r.</w:t>
      </w:r>
      <w:r>
        <w:rPr>
          <w:rFonts w:ascii="Lato" w:hAnsi="Lato"/>
        </w:rPr>
        <w:t xml:space="preserve"> </w:t>
      </w:r>
      <w:r w:rsidRPr="00104F72">
        <w:rPr>
          <w:rFonts w:ascii="Lato" w:hAnsi="Lato"/>
        </w:rPr>
        <w:t>IOI może wydłużyć termin składania wniosków o objęcie przedsięwzięcia wsparciem.</w:t>
      </w:r>
      <w:r>
        <w:rPr>
          <w:rFonts w:ascii="Lato" w:hAnsi="Lato"/>
        </w:rPr>
        <w:t xml:space="preserve"> Informacja o wydłużeniu terminu składania ww. wniosków zostanie opublikowania na stronie Ministerstwa Zdrowia poświęconej KPO oraz na  Portalu Funduszy Europejskich.</w:t>
      </w:r>
    </w:p>
    <w:p w14:paraId="174C0FD9" w14:textId="59482961" w:rsidR="00C174FF" w:rsidRDefault="00C174FF" w:rsidP="00C174FF">
      <w:pPr>
        <w:pStyle w:val="Akapitzlist"/>
        <w:numPr>
          <w:ilvl w:val="0"/>
          <w:numId w:val="56"/>
        </w:numPr>
        <w:spacing w:line="276" w:lineRule="auto"/>
        <w:ind w:left="357" w:hanging="357"/>
        <w:jc w:val="both"/>
        <w:rPr>
          <w:rFonts w:ascii="Lato" w:hAnsi="Lato"/>
        </w:rPr>
      </w:pPr>
      <w:r w:rsidRPr="00DF52EC">
        <w:rPr>
          <w:rFonts w:ascii="Lato" w:hAnsi="Lato"/>
        </w:rPr>
        <w:t xml:space="preserve">Planowany termin rozstrzygnięcia naboru </w:t>
      </w:r>
      <w:r w:rsidRPr="00B42E4D">
        <w:rPr>
          <w:rFonts w:ascii="Lato" w:hAnsi="Lato"/>
        </w:rPr>
        <w:t>to</w:t>
      </w:r>
      <w:r w:rsidR="00FD1DEA">
        <w:rPr>
          <w:rFonts w:ascii="Lato" w:hAnsi="Lato"/>
        </w:rPr>
        <w:t xml:space="preserve"> </w:t>
      </w:r>
      <w:bookmarkStart w:id="29" w:name="_Hlk168063499"/>
      <w:r w:rsidR="00CF3100">
        <w:rPr>
          <w:rFonts w:ascii="Lato" w:hAnsi="Lato"/>
        </w:rPr>
        <w:t>I</w:t>
      </w:r>
      <w:r w:rsidR="00214DC6">
        <w:rPr>
          <w:rFonts w:ascii="Lato" w:hAnsi="Lato"/>
        </w:rPr>
        <w:t>I</w:t>
      </w:r>
      <w:r w:rsidR="00CF3100">
        <w:rPr>
          <w:rFonts w:ascii="Lato" w:hAnsi="Lato"/>
        </w:rPr>
        <w:t xml:space="preserve"> kwartał 202</w:t>
      </w:r>
      <w:r w:rsidR="00595174">
        <w:rPr>
          <w:rFonts w:ascii="Lato" w:hAnsi="Lato"/>
        </w:rPr>
        <w:t>5</w:t>
      </w:r>
      <w:r w:rsidR="00CF3100">
        <w:rPr>
          <w:rFonts w:ascii="Lato" w:hAnsi="Lato"/>
        </w:rPr>
        <w:t xml:space="preserve"> r. </w:t>
      </w:r>
      <w:r>
        <w:rPr>
          <w:rFonts w:ascii="Lato" w:hAnsi="Lato"/>
        </w:rPr>
        <w:t>Termin ten może ule</w:t>
      </w:r>
      <w:r w:rsidR="00243ED2">
        <w:rPr>
          <w:rFonts w:ascii="Lato" w:hAnsi="Lato"/>
        </w:rPr>
        <w:t>c</w:t>
      </w:r>
      <w:r>
        <w:rPr>
          <w:rFonts w:ascii="Lato" w:hAnsi="Lato"/>
        </w:rPr>
        <w:t xml:space="preserve"> przesunięciu w przypadku wydłużenia terminu składania wniosków, o którym mowa w ust. </w:t>
      </w:r>
      <w:r w:rsidR="00E26740">
        <w:rPr>
          <w:rFonts w:ascii="Lato" w:hAnsi="Lato"/>
        </w:rPr>
        <w:t>1</w:t>
      </w:r>
      <w:r>
        <w:rPr>
          <w:rFonts w:ascii="Lato" w:hAnsi="Lato"/>
        </w:rPr>
        <w:t>.</w:t>
      </w:r>
    </w:p>
    <w:bookmarkEnd w:id="29"/>
    <w:p w14:paraId="54C37770" w14:textId="77777777" w:rsidR="002C12A1" w:rsidRDefault="002C12A1" w:rsidP="004A5CEC">
      <w:pPr>
        <w:spacing w:line="360" w:lineRule="auto"/>
        <w:jc w:val="both"/>
        <w:rPr>
          <w:rFonts w:ascii="Lato" w:hAnsi="Lato" w:cs="Arial"/>
        </w:rPr>
      </w:pPr>
    </w:p>
    <w:p w14:paraId="49C42D25" w14:textId="77777777" w:rsidR="00E54935" w:rsidRDefault="00E54935" w:rsidP="004A5CEC">
      <w:pPr>
        <w:spacing w:line="360" w:lineRule="auto"/>
        <w:jc w:val="both"/>
        <w:rPr>
          <w:rFonts w:ascii="Lato" w:hAnsi="Lato" w:cs="Arial"/>
        </w:rPr>
      </w:pPr>
    </w:p>
    <w:p w14:paraId="017A2583" w14:textId="77777777" w:rsidR="00E54935" w:rsidRPr="004A5CEC" w:rsidRDefault="00E54935" w:rsidP="004A5CEC">
      <w:pPr>
        <w:spacing w:line="360" w:lineRule="auto"/>
        <w:jc w:val="both"/>
        <w:rPr>
          <w:rFonts w:ascii="Lato" w:hAnsi="Lato" w:cs="Arial"/>
        </w:rPr>
      </w:pPr>
    </w:p>
    <w:p w14:paraId="1D045717" w14:textId="5F965F7F" w:rsidR="004F4C7E" w:rsidRPr="00651926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30" w:name="_Toc127872623"/>
      <w:bookmarkStart w:id="31" w:name="_Toc187678609"/>
      <w:r w:rsidRPr="00651926">
        <w:rPr>
          <w:rFonts w:ascii="Lato" w:hAnsi="Lato" w:cs="Times New Roman"/>
          <w:b/>
          <w:color w:val="auto"/>
          <w:sz w:val="24"/>
          <w:szCs w:val="24"/>
        </w:rPr>
        <w:lastRenderedPageBreak/>
        <w:t>Kwalifikowalność wydatków</w:t>
      </w:r>
      <w:bookmarkEnd w:id="30"/>
      <w:bookmarkEnd w:id="31"/>
    </w:p>
    <w:p w14:paraId="4A8DD55C" w14:textId="49205922" w:rsidR="004F4C7E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bookmarkStart w:id="32" w:name="_Hlk143088898"/>
      <w:r w:rsidRPr="00651926">
        <w:rPr>
          <w:rFonts w:ascii="Lato" w:hAnsi="Lato"/>
          <w:b/>
          <w:bCs/>
        </w:rPr>
        <w:t>§</w:t>
      </w:r>
      <w:bookmarkEnd w:id="32"/>
      <w:r w:rsidRPr="00651926">
        <w:rPr>
          <w:rFonts w:ascii="Lato" w:hAnsi="Lato"/>
          <w:b/>
          <w:bCs/>
        </w:rPr>
        <w:t xml:space="preserve"> </w:t>
      </w:r>
      <w:r w:rsidR="002A5033">
        <w:rPr>
          <w:rFonts w:ascii="Lato" w:hAnsi="Lato"/>
          <w:b/>
          <w:bCs/>
        </w:rPr>
        <w:t>6</w:t>
      </w:r>
      <w:r w:rsidRPr="00651926">
        <w:rPr>
          <w:rFonts w:ascii="Lato" w:hAnsi="Lato"/>
          <w:b/>
          <w:bCs/>
        </w:rPr>
        <w:t>.</w:t>
      </w:r>
    </w:p>
    <w:p w14:paraId="4D5896C2" w14:textId="3F40ECA3" w:rsidR="00232C84" w:rsidRPr="00651926" w:rsidRDefault="004F4C7E" w:rsidP="00232C84">
      <w:pPr>
        <w:pStyle w:val="Akapitzlist"/>
        <w:numPr>
          <w:ilvl w:val="1"/>
          <w:numId w:val="41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bookmarkStart w:id="33" w:name="_Hlk138952955"/>
      <w:r w:rsidRPr="00651926">
        <w:rPr>
          <w:rFonts w:ascii="Lato" w:hAnsi="Lato" w:cs="Times New Roman"/>
          <w:bCs/>
        </w:rPr>
        <w:t>Wydatkiem</w:t>
      </w:r>
      <w:r w:rsidRPr="00651926">
        <w:rPr>
          <w:rFonts w:ascii="Lato" w:hAnsi="Lato" w:cs="Times New Roman"/>
        </w:rPr>
        <w:t xml:space="preserve"> </w:t>
      </w:r>
      <w:r w:rsidR="00232C84" w:rsidRPr="00651926">
        <w:rPr>
          <w:rFonts w:ascii="Lato" w:eastAsiaTheme="minorHAnsi" w:hAnsi="Lato" w:cs="Times New Roman"/>
        </w:rPr>
        <w:t>kwalifikowalnym</w:t>
      </w:r>
      <w:r w:rsidR="00232C84" w:rsidRPr="00651926">
        <w:rPr>
          <w:rFonts w:ascii="Lato" w:hAnsi="Lato" w:cs="Times New Roman"/>
        </w:rPr>
        <w:t xml:space="preserve"> w ramach przedsięwzięcia, o którym mowa w</w:t>
      </w:r>
      <w:r w:rsidR="00127850" w:rsidRPr="00651926">
        <w:rPr>
          <w:rFonts w:ascii="Lato" w:hAnsi="Lato" w:cs="Times New Roman"/>
        </w:rPr>
        <w:t xml:space="preserve"> §</w:t>
      </w:r>
      <w:r w:rsidR="00232C84" w:rsidRPr="00651926">
        <w:rPr>
          <w:rFonts w:ascii="Lato" w:hAnsi="Lato" w:cs="Times New Roman"/>
        </w:rPr>
        <w:t xml:space="preserve"> </w:t>
      </w:r>
      <w:r w:rsidR="00137B54">
        <w:rPr>
          <w:rFonts w:ascii="Lato" w:hAnsi="Lato" w:cs="Times New Roman"/>
        </w:rPr>
        <w:t>2</w:t>
      </w:r>
      <w:r w:rsidR="00232C84" w:rsidRPr="00651926">
        <w:rPr>
          <w:rFonts w:ascii="Lato" w:hAnsi="Lato" w:cs="Times New Roman"/>
        </w:rPr>
        <w:t xml:space="preserve"> </w:t>
      </w:r>
      <w:r w:rsidR="00137B54">
        <w:rPr>
          <w:rFonts w:ascii="Lato" w:hAnsi="Lato" w:cs="Times New Roman"/>
        </w:rPr>
        <w:t xml:space="preserve">pkt </w:t>
      </w:r>
      <w:r w:rsidR="00E26740">
        <w:rPr>
          <w:rFonts w:ascii="Lato" w:hAnsi="Lato" w:cs="Times New Roman"/>
        </w:rPr>
        <w:t>9</w:t>
      </w:r>
      <w:r w:rsidR="00232C84" w:rsidRPr="00651926">
        <w:rPr>
          <w:rFonts w:ascii="Lato" w:hAnsi="Lato" w:cs="Times New Roman"/>
        </w:rPr>
        <w:t xml:space="preserve">  może być wydatek </w:t>
      </w:r>
      <w:r w:rsidR="00232C84" w:rsidRPr="00651926">
        <w:rPr>
          <w:rFonts w:ascii="Lato" w:hAnsi="Lato" w:cs="Times New Roman"/>
          <w:bCs/>
        </w:rPr>
        <w:t>spełniający</w:t>
      </w:r>
      <w:r w:rsidR="00232C84" w:rsidRPr="00651926">
        <w:rPr>
          <w:rFonts w:ascii="Lato" w:hAnsi="Lato" w:cs="Times New Roman"/>
        </w:rPr>
        <w:t xml:space="preserve"> łącznie następujące warunki:</w:t>
      </w:r>
    </w:p>
    <w:p w14:paraId="5A9C6F2F" w14:textId="105DBCB8" w:rsidR="00232C84" w:rsidRPr="00651926" w:rsidRDefault="00232C84" w:rsidP="00232C84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został faktycznie poniesiony w okresie wskazanym w Umowie z zachowaniem ram czasowych kwalifikowania wydatków określonych dla KPO,</w:t>
      </w:r>
    </w:p>
    <w:p w14:paraId="4CFF04E7" w14:textId="7E184008" w:rsidR="00484D4C" w:rsidRDefault="00232C84" w:rsidP="00484D4C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jest zgodny z obowiązującymi przepisami prawa unijnego oraz prawa krajowego, w tym przepisami</w:t>
      </w:r>
      <w:r w:rsidR="0091099A">
        <w:rPr>
          <w:rFonts w:ascii="Lato" w:hAnsi="Lato" w:cs="Times New Roman"/>
        </w:rPr>
        <w:t xml:space="preserve"> </w:t>
      </w:r>
      <w:r w:rsidR="002207BA" w:rsidRPr="002207BA">
        <w:rPr>
          <w:rFonts w:ascii="Lato" w:hAnsi="Lato" w:cs="Times New Roman"/>
        </w:rPr>
        <w:t xml:space="preserve">o prawie zamówień publicznych oraz przepisami </w:t>
      </w:r>
      <w:r w:rsidR="0091099A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 xml:space="preserve">regulującymi udzielanie pomocy publicznej, jeśli mają zastosowanie, </w:t>
      </w:r>
    </w:p>
    <w:p w14:paraId="56C09FD9" w14:textId="174BE567" w:rsidR="0030784D" w:rsidRPr="0075209A" w:rsidRDefault="0030784D" w:rsidP="008D5E1C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jest zgodny z </w:t>
      </w:r>
      <w:r w:rsidR="0075209A">
        <w:rPr>
          <w:rFonts w:ascii="Lato" w:hAnsi="Lato" w:cs="Times New Roman"/>
        </w:rPr>
        <w:t>d</w:t>
      </w:r>
      <w:r w:rsidR="0075209A" w:rsidRPr="0075209A">
        <w:rPr>
          <w:rFonts w:ascii="Lato" w:hAnsi="Lato" w:cs="Times New Roman"/>
        </w:rPr>
        <w:t>ecyzj</w:t>
      </w:r>
      <w:r w:rsidR="0075209A">
        <w:rPr>
          <w:rFonts w:ascii="Lato" w:hAnsi="Lato" w:cs="Times New Roman"/>
        </w:rPr>
        <w:t>ą</w:t>
      </w:r>
      <w:r w:rsidR="0075209A" w:rsidRPr="0075209A">
        <w:rPr>
          <w:rFonts w:ascii="Lato" w:hAnsi="Lato" w:cs="Times New Roman"/>
        </w:rPr>
        <w:t xml:space="preserve"> wykonawcz</w:t>
      </w:r>
      <w:r w:rsidR="0075209A">
        <w:rPr>
          <w:rFonts w:ascii="Lato" w:hAnsi="Lato" w:cs="Times New Roman"/>
        </w:rPr>
        <w:t>ą</w:t>
      </w:r>
      <w:r w:rsidR="0075209A" w:rsidRPr="0075209A">
        <w:rPr>
          <w:rFonts w:ascii="Lato" w:hAnsi="Lato" w:cs="Times New Roman"/>
        </w:rPr>
        <w:t xml:space="preserve"> </w:t>
      </w:r>
      <w:r w:rsidR="00C1219C" w:rsidRPr="00C1219C">
        <w:rPr>
          <w:rFonts w:ascii="Lato" w:hAnsi="Lato" w:cs="Times New Roman"/>
        </w:rPr>
        <w:t>Rady UE (UE) 2022/0181 (NLE) z dnia 17 czerwca 2022 r. w sprawie zatwierdzenia oceny planu odbudowy i zwiększania odporności Polski (COM(2022)268 final), zmieniona decyzją (COM(2023) 745 final) przyjętą w dniu 8 grudnia 2023 r. oraz decyzją (COM(2024) 284 final) przyjętą w dniu 16 lipca 2024 r</w:t>
      </w:r>
      <w:r w:rsidR="00120A74">
        <w:rPr>
          <w:rFonts w:ascii="Lato" w:hAnsi="Lato" w:cs="Times New Roman"/>
        </w:rPr>
        <w:t xml:space="preserve"> </w:t>
      </w:r>
      <w:r w:rsidR="0003200D">
        <w:rPr>
          <w:rFonts w:ascii="Lato" w:hAnsi="Lato" w:cs="Times New Roman"/>
        </w:rPr>
        <w:t xml:space="preserve">oraz z </w:t>
      </w:r>
      <w:r w:rsidRPr="0075209A">
        <w:rPr>
          <w:rFonts w:ascii="Lato" w:hAnsi="Lato" w:cs="Times New Roman"/>
        </w:rPr>
        <w:t>KPO, w szczególności z opisem i założeniami Inwestycji D2.1.1 „Inwestycje związane z modernizacją i doposażeniem obiektów dydaktycznych w związku ze zwiększeniem limitów przyjęć na studia medyczne”,</w:t>
      </w:r>
    </w:p>
    <w:p w14:paraId="174ED94F" w14:textId="7817F5FB" w:rsidR="0030784D" w:rsidRDefault="0030784D" w:rsidP="00484D4C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30784D">
        <w:rPr>
          <w:rFonts w:ascii="Lato" w:hAnsi="Lato" w:cs="Times New Roman"/>
        </w:rPr>
        <w:t>dotyczy działań zgodnych z zasadą DNSH</w:t>
      </w:r>
      <w:r>
        <w:rPr>
          <w:rFonts w:ascii="Lato" w:hAnsi="Lato" w:cs="Times New Roman"/>
        </w:rPr>
        <w:t>,</w:t>
      </w:r>
    </w:p>
    <w:p w14:paraId="05B905F9" w14:textId="7F985743" w:rsidR="0030784D" w:rsidRPr="00922445" w:rsidRDefault="0030784D" w:rsidP="00484D4C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30784D">
        <w:rPr>
          <w:rFonts w:ascii="Lato" w:hAnsi="Lato" w:cs="Times New Roman"/>
        </w:rPr>
        <w:t>jest zgodny z zasadami horyzontalnymi określonymi w</w:t>
      </w:r>
      <w:r>
        <w:rPr>
          <w:rFonts w:ascii="Lato" w:hAnsi="Lato" w:cs="Times New Roman"/>
        </w:rPr>
        <w:t xml:space="preserve"> ar</w:t>
      </w:r>
      <w:r w:rsidRPr="0030784D">
        <w:rPr>
          <w:rFonts w:ascii="Lato" w:hAnsi="Lato" w:cs="Times New Roman"/>
        </w:rPr>
        <w:t>t. 5 rozporządzenia RRF</w:t>
      </w:r>
      <w:r>
        <w:rPr>
          <w:rFonts w:ascii="Lato" w:hAnsi="Lato" w:cs="Times New Roman"/>
        </w:rPr>
        <w:t>,</w:t>
      </w:r>
    </w:p>
    <w:p w14:paraId="5C71B65D" w14:textId="41CD0B61" w:rsidR="00232C84" w:rsidRPr="00651926" w:rsidRDefault="00232C84" w:rsidP="00232C84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eastAsiaTheme="minorHAnsi" w:hAnsi="Lato" w:cs="Times New Roman"/>
        </w:rPr>
        <w:t>został</w:t>
      </w:r>
      <w:r w:rsidRPr="00651926">
        <w:rPr>
          <w:rFonts w:ascii="Lato" w:hAnsi="Lato" w:cs="Times New Roman"/>
        </w:rPr>
        <w:t xml:space="preserve"> uwzględniony w zakresie rzeczowym przedsięwzięcia zawartym we </w:t>
      </w:r>
      <w:r w:rsidRPr="00465AD0">
        <w:rPr>
          <w:rFonts w:ascii="Lato" w:hAnsi="Lato" w:cs="Times New Roman"/>
        </w:rPr>
        <w:t>wniosku o objęcie przedsięwzięcia wsparciem</w:t>
      </w:r>
      <w:r w:rsidRPr="00651926">
        <w:rPr>
          <w:rFonts w:ascii="Lato" w:hAnsi="Lato" w:cs="Times New Roman"/>
        </w:rPr>
        <w:t>,</w:t>
      </w:r>
    </w:p>
    <w:p w14:paraId="116DF45D" w14:textId="140DE3A6" w:rsidR="00232C84" w:rsidRDefault="00232C84" w:rsidP="00232C84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został poniesiony zgodnie z postanowieniami Umowy</w:t>
      </w:r>
      <w:r w:rsidR="0086234A">
        <w:rPr>
          <w:rFonts w:ascii="Lato" w:hAnsi="Lato" w:cs="Times New Roman"/>
        </w:rPr>
        <w:t xml:space="preserve"> o objęcie przedsięwzięcia wparciem,</w:t>
      </w:r>
    </w:p>
    <w:p w14:paraId="19B17425" w14:textId="60AD7977" w:rsidR="00484D4C" w:rsidRPr="00651926" w:rsidRDefault="00484D4C" w:rsidP="00232C84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484D4C">
        <w:rPr>
          <w:rFonts w:ascii="Lato" w:hAnsi="Lato" w:cs="Times New Roman"/>
        </w:rPr>
        <w:t>jest niezbędny do realizacji celów przedsięwzięcia i został poniesiony w związku z realizacją przedsięwzięcia</w:t>
      </w:r>
      <w:r w:rsidR="002A3816">
        <w:rPr>
          <w:rFonts w:ascii="Lato" w:hAnsi="Lato" w:cs="Times New Roman"/>
        </w:rPr>
        <w:t>,</w:t>
      </w:r>
    </w:p>
    <w:p w14:paraId="424460D0" w14:textId="77777777" w:rsidR="00232C84" w:rsidRPr="00651926" w:rsidRDefault="00232C84" w:rsidP="005D28B8">
      <w:pPr>
        <w:pStyle w:val="Akapitzlist"/>
        <w:numPr>
          <w:ilvl w:val="2"/>
          <w:numId w:val="57"/>
        </w:numPr>
        <w:spacing w:before="120" w:line="276" w:lineRule="auto"/>
        <w:ind w:left="714"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eastAsiaTheme="minorHAnsi" w:hAnsi="Lato" w:cs="Times New Roman"/>
        </w:rPr>
        <w:t>został</w:t>
      </w:r>
      <w:r w:rsidRPr="00651926">
        <w:rPr>
          <w:rFonts w:ascii="Lato" w:hAnsi="Lato" w:cs="Times New Roman"/>
        </w:rPr>
        <w:t xml:space="preserve"> dokonany w sposób przejrzysty, racjonalny i efektywny, z zachowaniem zasad</w:t>
      </w:r>
      <w:r w:rsidRPr="00651926">
        <w:rPr>
          <w:rFonts w:ascii="Lato" w:eastAsiaTheme="minorHAnsi" w:hAnsi="Lato" w:cs="Times New Roman"/>
        </w:rPr>
        <w:t xml:space="preserve"> uzyskiwania najlepszych efektów z danych nakładów,</w:t>
      </w:r>
    </w:p>
    <w:p w14:paraId="5442DAE9" w14:textId="4C5B3DA0" w:rsidR="00232C84" w:rsidRDefault="00E65CE9" w:rsidP="00232C84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</w:t>
      </w:r>
      <w:r w:rsidR="00232C84" w:rsidRPr="00651926">
        <w:rPr>
          <w:rFonts w:ascii="Lato" w:hAnsi="Lato" w:cs="Times New Roman"/>
        </w:rPr>
        <w:t xml:space="preserve">został wykazany we wniosku o płatność </w:t>
      </w:r>
      <w:r w:rsidR="0086234A">
        <w:rPr>
          <w:rFonts w:ascii="Lato" w:hAnsi="Lato" w:cs="Times New Roman"/>
        </w:rPr>
        <w:t xml:space="preserve">złożonym przez </w:t>
      </w:r>
      <w:r w:rsidR="00232C84" w:rsidRPr="00651926">
        <w:rPr>
          <w:rFonts w:ascii="Lato" w:hAnsi="Lato" w:cs="Times New Roman"/>
        </w:rPr>
        <w:t>OOW,</w:t>
      </w:r>
    </w:p>
    <w:p w14:paraId="1DD1D219" w14:textId="0CB60371" w:rsidR="002A3816" w:rsidRDefault="00E65CE9" w:rsidP="00232C84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</w:t>
      </w:r>
      <w:r w:rsidR="002A3816" w:rsidRPr="002A3816">
        <w:rPr>
          <w:rFonts w:ascii="Lato" w:hAnsi="Lato" w:cs="Times New Roman"/>
        </w:rPr>
        <w:t>dotyczy towarów dostarczonych lub usług wykonanych lub robót zrealizowanych</w:t>
      </w:r>
      <w:r w:rsidR="002A3816">
        <w:rPr>
          <w:rFonts w:ascii="Lato" w:hAnsi="Lato" w:cs="Times New Roman"/>
        </w:rPr>
        <w:t>,</w:t>
      </w:r>
    </w:p>
    <w:p w14:paraId="5227FC39" w14:textId="713F7CAF" w:rsidR="003704A5" w:rsidRPr="003704A5" w:rsidRDefault="00E65CE9" w:rsidP="00F70A18">
      <w:pPr>
        <w:pStyle w:val="Akapitzlist"/>
        <w:numPr>
          <w:ilvl w:val="2"/>
          <w:numId w:val="57"/>
        </w:numPr>
        <w:spacing w:before="120" w:line="276" w:lineRule="auto"/>
        <w:ind w:left="714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</w:t>
      </w:r>
      <w:r w:rsidR="0030784D" w:rsidRPr="0030784D">
        <w:rPr>
          <w:rFonts w:ascii="Lato" w:hAnsi="Lato" w:cs="Times New Roman"/>
        </w:rPr>
        <w:t>został należycie udokumentowany, zgodnie z</w:t>
      </w:r>
      <w:r w:rsidR="002207BA">
        <w:rPr>
          <w:rFonts w:ascii="Lato" w:hAnsi="Lato" w:cs="Times New Roman"/>
        </w:rPr>
        <w:t>e</w:t>
      </w:r>
      <w:r w:rsidR="0030784D" w:rsidRPr="0030784D">
        <w:rPr>
          <w:rFonts w:ascii="Lato" w:hAnsi="Lato" w:cs="Times New Roman"/>
        </w:rPr>
        <w:t xml:space="preserve"> szczegółowymi zasadami określonymi przez IOI</w:t>
      </w:r>
      <w:r w:rsidR="004B41F6">
        <w:rPr>
          <w:rFonts w:ascii="Lato" w:hAnsi="Lato" w:cs="Times New Roman"/>
        </w:rPr>
        <w:t xml:space="preserve"> </w:t>
      </w:r>
      <w:r w:rsidR="0047563A" w:rsidRPr="0047563A">
        <w:rPr>
          <w:rFonts w:ascii="Lato" w:hAnsi="Lato" w:cs="Times New Roman"/>
        </w:rPr>
        <w:t>(będzie odpowiednio skalkulowan</w:t>
      </w:r>
      <w:r w:rsidR="00243ED2">
        <w:rPr>
          <w:rFonts w:ascii="Lato" w:hAnsi="Lato" w:cs="Times New Roman"/>
        </w:rPr>
        <w:t>y</w:t>
      </w:r>
      <w:r w:rsidR="0047563A" w:rsidRPr="0047563A">
        <w:rPr>
          <w:rFonts w:ascii="Lato" w:hAnsi="Lato" w:cs="Times New Roman"/>
        </w:rPr>
        <w:t xml:space="preserve"> w oparciu o ceny rynkowe i rozeznanie rynku oraz zgodne z przepisami prawa podatkowego oraz będ</w:t>
      </w:r>
      <w:r w:rsidR="00243ED2">
        <w:rPr>
          <w:rFonts w:ascii="Lato" w:hAnsi="Lato" w:cs="Times New Roman"/>
        </w:rPr>
        <w:t>zie</w:t>
      </w:r>
      <w:r w:rsidR="0047563A" w:rsidRPr="0047563A">
        <w:rPr>
          <w:rFonts w:ascii="Lato" w:hAnsi="Lato" w:cs="Times New Roman"/>
        </w:rPr>
        <w:t xml:space="preserve"> popart</w:t>
      </w:r>
      <w:r w:rsidR="00C84817">
        <w:rPr>
          <w:rFonts w:ascii="Lato" w:hAnsi="Lato" w:cs="Times New Roman"/>
        </w:rPr>
        <w:t>y</w:t>
      </w:r>
      <w:r w:rsidR="0047563A" w:rsidRPr="0047563A">
        <w:rPr>
          <w:rFonts w:ascii="Lato" w:hAnsi="Lato" w:cs="Times New Roman"/>
        </w:rPr>
        <w:t xml:space="preserve"> dowodami księgowymi i </w:t>
      </w:r>
      <w:r w:rsidR="00B25668" w:rsidRPr="0047563A">
        <w:rPr>
          <w:rFonts w:ascii="Lato" w:hAnsi="Lato" w:cs="Times New Roman"/>
        </w:rPr>
        <w:t>wykazan</w:t>
      </w:r>
      <w:r w:rsidR="00B25668">
        <w:rPr>
          <w:rFonts w:ascii="Lato" w:hAnsi="Lato" w:cs="Times New Roman"/>
        </w:rPr>
        <w:t>y</w:t>
      </w:r>
      <w:r w:rsidR="0047563A" w:rsidRPr="0047563A">
        <w:rPr>
          <w:rFonts w:ascii="Lato" w:hAnsi="Lato" w:cs="Times New Roman"/>
        </w:rPr>
        <w:t xml:space="preserve"> w dokumentacji finansowej i ewidencji księgowej OOW)</w:t>
      </w:r>
      <w:r w:rsidR="0030784D" w:rsidRPr="0030784D">
        <w:rPr>
          <w:rFonts w:ascii="Lato" w:hAnsi="Lato" w:cs="Times New Roman"/>
        </w:rPr>
        <w:t>,</w:t>
      </w:r>
    </w:p>
    <w:p w14:paraId="19F43829" w14:textId="3B61565B" w:rsidR="0086234A" w:rsidRPr="00FC512C" w:rsidRDefault="00E65CE9" w:rsidP="005D28B8">
      <w:pPr>
        <w:pStyle w:val="Akapitzlist"/>
        <w:numPr>
          <w:ilvl w:val="2"/>
          <w:numId w:val="57"/>
        </w:numPr>
        <w:spacing w:before="240" w:after="240" w:line="276" w:lineRule="auto"/>
        <w:ind w:left="714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lastRenderedPageBreak/>
        <w:t xml:space="preserve"> </w:t>
      </w:r>
      <w:r w:rsidR="0086234A" w:rsidRPr="00FC512C">
        <w:rPr>
          <w:rFonts w:ascii="Lato" w:hAnsi="Lato" w:cs="Times New Roman"/>
        </w:rPr>
        <w:t xml:space="preserve">jest zgodny z warunkami uznania go za wydatek kwalifikowalny określonymi w Regulaminie oraz w załączniku nr </w:t>
      </w:r>
      <w:r w:rsidR="0071561A">
        <w:rPr>
          <w:rFonts w:ascii="Lato" w:hAnsi="Lato" w:cs="Times New Roman"/>
        </w:rPr>
        <w:t>9</w:t>
      </w:r>
      <w:r w:rsidR="0086234A" w:rsidRPr="00FC512C">
        <w:rPr>
          <w:rFonts w:ascii="Lato" w:hAnsi="Lato" w:cs="Times New Roman"/>
        </w:rPr>
        <w:t xml:space="preserve"> do Umowy o objęcie przedsięwzięcia wsparciem</w:t>
      </w:r>
      <w:r w:rsidR="009F44E0">
        <w:rPr>
          <w:rFonts w:ascii="Lato" w:hAnsi="Lato" w:cs="Times New Roman"/>
        </w:rPr>
        <w:t>,</w:t>
      </w:r>
      <w:r w:rsidR="00EC52C4" w:rsidRPr="00FC512C">
        <w:rPr>
          <w:rFonts w:ascii="Lato" w:hAnsi="Lato" w:cs="Times New Roman"/>
        </w:rPr>
        <w:t xml:space="preserve"> </w:t>
      </w:r>
    </w:p>
    <w:p w14:paraId="4715CDD1" w14:textId="52F1E8E5" w:rsidR="00256B04" w:rsidRPr="004A37F2" w:rsidRDefault="00E65CE9" w:rsidP="008D5E1C">
      <w:pPr>
        <w:pStyle w:val="Akapitzlist"/>
        <w:numPr>
          <w:ilvl w:val="2"/>
          <w:numId w:val="57"/>
        </w:numPr>
        <w:spacing w:before="120" w:line="276" w:lineRule="auto"/>
        <w:jc w:val="both"/>
        <w:rPr>
          <w:rFonts w:ascii="Lato" w:hAnsi="Lato" w:cs="Times New Roman"/>
        </w:rPr>
      </w:pPr>
      <w:r w:rsidRPr="00FC512C">
        <w:rPr>
          <w:rFonts w:ascii="Lato" w:hAnsi="Lato" w:cs="Times New Roman"/>
        </w:rPr>
        <w:t xml:space="preserve"> </w:t>
      </w:r>
      <w:r w:rsidR="00B81344" w:rsidRPr="009F44E0">
        <w:rPr>
          <w:rFonts w:ascii="Lato" w:hAnsi="Lato" w:cs="Times New Roman"/>
        </w:rPr>
        <w:t>nie został sfinansowany ze środków Planu rozwojowego lub innych unijnych programów, instrumentów, funduszy w ramach budżetu Unii Europejskiej</w:t>
      </w:r>
      <w:r w:rsidR="00985F40" w:rsidRPr="009F44E0">
        <w:rPr>
          <w:rFonts w:ascii="Lato" w:hAnsi="Lato" w:cs="Times New Roman"/>
        </w:rPr>
        <w:t xml:space="preserve"> (brak podwójnego finansowania)</w:t>
      </w:r>
      <w:r w:rsidR="005B6DE4" w:rsidRPr="009F44E0">
        <w:rPr>
          <w:rFonts w:ascii="Lato" w:hAnsi="Lato" w:cs="Times New Roman"/>
        </w:rPr>
        <w:t xml:space="preserve">, </w:t>
      </w:r>
    </w:p>
    <w:p w14:paraId="5EC27F4C" w14:textId="6E84FE14" w:rsidR="00985F40" w:rsidRPr="004A37F2" w:rsidRDefault="00B23575" w:rsidP="008D5E1C">
      <w:pPr>
        <w:pStyle w:val="Akapitzlist"/>
        <w:numPr>
          <w:ilvl w:val="2"/>
          <w:numId w:val="57"/>
        </w:numPr>
        <w:spacing w:before="120" w:line="276" w:lineRule="auto"/>
        <w:jc w:val="both"/>
        <w:rPr>
          <w:rFonts w:ascii="Lato" w:hAnsi="Lato" w:cs="Times New Roman"/>
        </w:rPr>
      </w:pPr>
      <w:r w:rsidRPr="004A37F2">
        <w:rPr>
          <w:rFonts w:ascii="Lato" w:hAnsi="Lato" w:cs="Times New Roman"/>
        </w:rPr>
        <w:t>n</w:t>
      </w:r>
      <w:r w:rsidR="00985F40" w:rsidRPr="004A37F2">
        <w:rPr>
          <w:rFonts w:ascii="Lato" w:hAnsi="Lato" w:cs="Times New Roman"/>
        </w:rPr>
        <w:t xml:space="preserve">ie został sfinansowany </w:t>
      </w:r>
      <w:r w:rsidR="00985F40" w:rsidRPr="009F44E0">
        <w:rPr>
          <w:rFonts w:ascii="Lato" w:hAnsi="Lato" w:cs="Times New Roman"/>
        </w:rPr>
        <w:t>ze środków budżetu państwa oraz państwowych funduszy celowych i skarbowych papierów wartościowych</w:t>
      </w:r>
      <w:r w:rsidR="00985F40" w:rsidRPr="004A37F2">
        <w:rPr>
          <w:rFonts w:ascii="Lato" w:hAnsi="Lato" w:cs="Times New Roman"/>
        </w:rPr>
        <w:t>.</w:t>
      </w:r>
    </w:p>
    <w:p w14:paraId="005571F3" w14:textId="4195EB67" w:rsidR="00AD7E47" w:rsidRDefault="00256B04" w:rsidP="00FC512C">
      <w:pPr>
        <w:pStyle w:val="Akapitzlist"/>
        <w:numPr>
          <w:ilvl w:val="1"/>
          <w:numId w:val="41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bookmarkStart w:id="34" w:name="_Hlk145594725"/>
      <w:bookmarkEnd w:id="33"/>
      <w:r w:rsidRPr="00FC512C">
        <w:rPr>
          <w:rFonts w:ascii="Lato" w:hAnsi="Lato" w:cs="Times New Roman"/>
        </w:rPr>
        <w:t>Wnioskodawca oświadcz</w:t>
      </w:r>
      <w:r w:rsidR="004B41F6">
        <w:rPr>
          <w:rFonts w:ascii="Lato" w:hAnsi="Lato" w:cs="Times New Roman"/>
        </w:rPr>
        <w:t>y</w:t>
      </w:r>
      <w:r w:rsidRPr="00FC512C">
        <w:rPr>
          <w:rFonts w:ascii="Lato" w:hAnsi="Lato" w:cs="Times New Roman"/>
        </w:rPr>
        <w:t xml:space="preserve">, że nie otrzymał finansowania w ramach </w:t>
      </w:r>
      <w:r w:rsidR="00E26740">
        <w:rPr>
          <w:rFonts w:ascii="Lato" w:hAnsi="Lato" w:cs="Times New Roman"/>
        </w:rPr>
        <w:t>P</w:t>
      </w:r>
      <w:r w:rsidRPr="00FC512C">
        <w:rPr>
          <w:rFonts w:ascii="Lato" w:hAnsi="Lato" w:cs="Times New Roman"/>
        </w:rPr>
        <w:t xml:space="preserve">lanu rozwojowego lub innych unijnych programów, instrumentów, funduszy w ramach budżetu Unii Europejskiej na realizację </w:t>
      </w:r>
      <w:r w:rsidR="0058204D">
        <w:rPr>
          <w:rFonts w:ascii="Lato" w:hAnsi="Lato" w:cs="Times New Roman"/>
        </w:rPr>
        <w:t xml:space="preserve">przedmiotowego </w:t>
      </w:r>
      <w:r w:rsidRPr="00FC512C">
        <w:rPr>
          <w:rFonts w:ascii="Lato" w:hAnsi="Lato" w:cs="Times New Roman"/>
        </w:rPr>
        <w:t xml:space="preserve">zakresu </w:t>
      </w:r>
      <w:r w:rsidR="00443B03">
        <w:rPr>
          <w:rFonts w:ascii="Lato" w:hAnsi="Lato" w:cs="Times New Roman"/>
        </w:rPr>
        <w:t>p</w:t>
      </w:r>
      <w:r w:rsidRPr="00FC512C">
        <w:rPr>
          <w:rFonts w:ascii="Lato" w:hAnsi="Lato" w:cs="Times New Roman"/>
        </w:rPr>
        <w:t xml:space="preserve">rzedsięwzięcia (brak Podwójnego </w:t>
      </w:r>
      <w:r w:rsidR="00CF1145" w:rsidRPr="00FC512C">
        <w:rPr>
          <w:rFonts w:ascii="Lato" w:hAnsi="Lato" w:cs="Times New Roman"/>
        </w:rPr>
        <w:t>f</w:t>
      </w:r>
      <w:r w:rsidRPr="00FC512C">
        <w:rPr>
          <w:rFonts w:ascii="Lato" w:hAnsi="Lato" w:cs="Times New Roman"/>
        </w:rPr>
        <w:t>inansowania)</w:t>
      </w:r>
      <w:r w:rsidR="0058204D">
        <w:rPr>
          <w:rFonts w:ascii="Lato" w:hAnsi="Lato" w:cs="Times New Roman"/>
        </w:rPr>
        <w:t xml:space="preserve"> </w:t>
      </w:r>
    </w:p>
    <w:p w14:paraId="5DC22F6D" w14:textId="012EF686" w:rsidR="00FC512C" w:rsidRDefault="00095139" w:rsidP="00FC512C">
      <w:pPr>
        <w:pStyle w:val="Akapitzlist"/>
        <w:numPr>
          <w:ilvl w:val="1"/>
          <w:numId w:val="41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Wnioskodawca</w:t>
      </w:r>
      <w:r w:rsidR="00AD7E47">
        <w:rPr>
          <w:rFonts w:ascii="Lato" w:hAnsi="Lato" w:cs="Times New Roman"/>
        </w:rPr>
        <w:t xml:space="preserve"> </w:t>
      </w:r>
      <w:r w:rsidR="0058204D">
        <w:rPr>
          <w:rFonts w:ascii="Lato" w:hAnsi="Lato" w:cs="Times New Roman"/>
        </w:rPr>
        <w:t xml:space="preserve"> oświadczy, że nie otrzymał </w:t>
      </w:r>
      <w:r w:rsidR="00B83BC1">
        <w:rPr>
          <w:rFonts w:ascii="Lato" w:hAnsi="Lato" w:cs="Times New Roman"/>
        </w:rPr>
        <w:t xml:space="preserve">środków z </w:t>
      </w:r>
      <w:r w:rsidR="0058204D">
        <w:rPr>
          <w:rFonts w:ascii="Lato" w:hAnsi="Lato" w:cs="Times New Roman"/>
        </w:rPr>
        <w:t xml:space="preserve">budżetu państwa środków </w:t>
      </w:r>
      <w:r w:rsidR="00AD7E47" w:rsidRPr="002817F8">
        <w:rPr>
          <w:rFonts w:ascii="Lato" w:hAnsi="Lato" w:cs="Times New Roman"/>
        </w:rPr>
        <w:t>oraz państwowych funduszy celowych i skarbowych papierów wartościowyc</w:t>
      </w:r>
      <w:r w:rsidR="00AD7E47">
        <w:rPr>
          <w:rFonts w:ascii="Lato" w:hAnsi="Lato" w:cs="Times New Roman"/>
        </w:rPr>
        <w:t xml:space="preserve">h </w:t>
      </w:r>
      <w:r w:rsidR="0058204D" w:rsidRPr="0058204D">
        <w:rPr>
          <w:rFonts w:ascii="Lato" w:hAnsi="Lato" w:cs="Times New Roman"/>
        </w:rPr>
        <w:t>na realizację tego przedsięwzięcia, w tożsamy</w:t>
      </w:r>
      <w:r w:rsidR="0058204D">
        <w:rPr>
          <w:rFonts w:ascii="Lato" w:hAnsi="Lato" w:cs="Times New Roman"/>
        </w:rPr>
        <w:t>m</w:t>
      </w:r>
      <w:r w:rsidR="0058204D" w:rsidRPr="0058204D">
        <w:rPr>
          <w:rFonts w:ascii="Lato" w:hAnsi="Lato" w:cs="Times New Roman"/>
        </w:rPr>
        <w:t xml:space="preserve"> zakresie rzeczowym.</w:t>
      </w:r>
      <w:r w:rsidR="0058204D" w:rsidDel="0058204D">
        <w:rPr>
          <w:rFonts w:ascii="Lato" w:hAnsi="Lato" w:cs="Times New Roman"/>
        </w:rPr>
        <w:t xml:space="preserve"> </w:t>
      </w:r>
    </w:p>
    <w:p w14:paraId="18838359" w14:textId="77777777" w:rsidR="00FC512C" w:rsidRPr="00071E4D" w:rsidRDefault="00FC512C" w:rsidP="00FC512C">
      <w:pPr>
        <w:pStyle w:val="Akapitzlist"/>
        <w:spacing w:line="276" w:lineRule="auto"/>
        <w:ind w:left="360"/>
        <w:contextualSpacing w:val="0"/>
        <w:jc w:val="both"/>
        <w:rPr>
          <w:rFonts w:ascii="Lato" w:hAnsi="Lato" w:cs="Times New Roman"/>
          <w:color w:val="C00000"/>
          <w:sz w:val="6"/>
          <w:szCs w:val="6"/>
        </w:rPr>
      </w:pPr>
    </w:p>
    <w:p w14:paraId="64D367B2" w14:textId="4CD182F5" w:rsidR="00256B04" w:rsidRPr="002817F8" w:rsidRDefault="00256B04" w:rsidP="00FC512C">
      <w:pPr>
        <w:pStyle w:val="Akapitzlist"/>
        <w:numPr>
          <w:ilvl w:val="1"/>
          <w:numId w:val="41"/>
        </w:numPr>
        <w:spacing w:after="120" w:line="276" w:lineRule="auto"/>
        <w:ind w:left="357" w:hanging="357"/>
        <w:jc w:val="both"/>
        <w:rPr>
          <w:rFonts w:ascii="Lato" w:hAnsi="Lato" w:cs="Times New Roman"/>
        </w:rPr>
      </w:pPr>
      <w:r w:rsidRPr="002817F8">
        <w:rPr>
          <w:rFonts w:ascii="Lato" w:hAnsi="Lato" w:cs="Times New Roman"/>
        </w:rPr>
        <w:t>Wnioskodawca oświadcz</w:t>
      </w:r>
      <w:r w:rsidR="004B41F6" w:rsidRPr="002817F8">
        <w:rPr>
          <w:rFonts w:ascii="Lato" w:hAnsi="Lato" w:cs="Times New Roman"/>
        </w:rPr>
        <w:t>y</w:t>
      </w:r>
      <w:r w:rsidRPr="002817F8">
        <w:rPr>
          <w:rFonts w:ascii="Lato" w:hAnsi="Lato" w:cs="Times New Roman"/>
        </w:rPr>
        <w:t xml:space="preserve"> również, że, nie korzysta i nie będzie korzystał w przyszłości ze wsparcia na ten sam zakres przedmiotowy przedsięwzięcia</w:t>
      </w:r>
      <w:r w:rsidR="00206B2D">
        <w:rPr>
          <w:rStyle w:val="Odwoanieprzypisudolnego"/>
          <w:rFonts w:ascii="Lato" w:hAnsi="Lato" w:cs="Times New Roman"/>
        </w:rPr>
        <w:footnoteReference w:id="3"/>
      </w:r>
      <w:r w:rsidRPr="002817F8">
        <w:rPr>
          <w:rFonts w:ascii="Lato" w:hAnsi="Lato" w:cs="Times New Roman"/>
        </w:rPr>
        <w:t>:</w:t>
      </w:r>
    </w:p>
    <w:p w14:paraId="1D3E06A3" w14:textId="3D3DE723" w:rsidR="00256B04" w:rsidRPr="002817F8" w:rsidRDefault="00256B04" w:rsidP="00FC512C">
      <w:pPr>
        <w:pStyle w:val="Akapitzlist"/>
        <w:spacing w:line="276" w:lineRule="auto"/>
        <w:ind w:left="360"/>
        <w:jc w:val="both"/>
        <w:rPr>
          <w:rFonts w:ascii="Lato" w:hAnsi="Lato" w:cs="Times New Roman"/>
        </w:rPr>
      </w:pPr>
      <w:r w:rsidRPr="002817F8">
        <w:rPr>
          <w:rFonts w:ascii="Lato" w:hAnsi="Lato" w:cs="Times New Roman"/>
        </w:rPr>
        <w:t>a)</w:t>
      </w:r>
      <w:r w:rsidRPr="002817F8">
        <w:rPr>
          <w:rFonts w:ascii="Lato" w:hAnsi="Lato" w:cs="Times New Roman"/>
        </w:rPr>
        <w:tab/>
        <w:t xml:space="preserve"> z innych źródeł UE</w:t>
      </w:r>
      <w:r w:rsidR="00FC512C" w:rsidRPr="002817F8">
        <w:rPr>
          <w:rFonts w:ascii="Lato" w:hAnsi="Lato" w:cs="Times New Roman"/>
        </w:rPr>
        <w:t>,</w:t>
      </w:r>
    </w:p>
    <w:p w14:paraId="172C83B6" w14:textId="501200A2" w:rsidR="00256B04" w:rsidRPr="002817F8" w:rsidRDefault="00256B04" w:rsidP="00FC512C">
      <w:pPr>
        <w:pStyle w:val="Akapitzlist"/>
        <w:spacing w:line="276" w:lineRule="auto"/>
        <w:ind w:left="360"/>
        <w:contextualSpacing w:val="0"/>
        <w:jc w:val="both"/>
        <w:rPr>
          <w:rFonts w:ascii="Lato" w:hAnsi="Lato" w:cs="Times New Roman"/>
        </w:rPr>
      </w:pPr>
      <w:r w:rsidRPr="002817F8">
        <w:rPr>
          <w:rFonts w:ascii="Lato" w:hAnsi="Lato" w:cs="Times New Roman"/>
        </w:rPr>
        <w:t>b)</w:t>
      </w:r>
      <w:r w:rsidRPr="002817F8">
        <w:rPr>
          <w:rFonts w:ascii="Lato" w:hAnsi="Lato" w:cs="Times New Roman"/>
        </w:rPr>
        <w:tab/>
        <w:t>ze środków budżetu państwa</w:t>
      </w:r>
      <w:r w:rsidR="00E906D4" w:rsidRPr="002817F8">
        <w:rPr>
          <w:rFonts w:ascii="Lato" w:hAnsi="Lato" w:cs="Times New Roman"/>
        </w:rPr>
        <w:t xml:space="preserve"> oraz państwowych funduszy celowych i skarbowych papierów wartościowych</w:t>
      </w:r>
      <w:r w:rsidRPr="00671AFF">
        <w:rPr>
          <w:rFonts w:ascii="Lato" w:hAnsi="Lato" w:cs="Times New Roman"/>
        </w:rPr>
        <w:t>.</w:t>
      </w:r>
    </w:p>
    <w:p w14:paraId="57903F14" w14:textId="37D463A8" w:rsidR="00256B04" w:rsidRPr="002817F8" w:rsidRDefault="00256B04" w:rsidP="005C75AB">
      <w:pPr>
        <w:pStyle w:val="Akapitzlist"/>
        <w:numPr>
          <w:ilvl w:val="1"/>
          <w:numId w:val="41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2817F8">
        <w:rPr>
          <w:rFonts w:ascii="Lato" w:hAnsi="Lato" w:cs="Times New Roman"/>
        </w:rPr>
        <w:t xml:space="preserve">Wydatki już poniesione przez Wnioskodawcę i podlegające refundacji nie mogą być środkami finansowymi, o których mowa w ust. </w:t>
      </w:r>
      <w:r w:rsidR="008F561F">
        <w:rPr>
          <w:rFonts w:ascii="Lato" w:hAnsi="Lato" w:cs="Times New Roman"/>
        </w:rPr>
        <w:t>4</w:t>
      </w:r>
      <w:r w:rsidRPr="002817F8">
        <w:rPr>
          <w:rFonts w:ascii="Lato" w:hAnsi="Lato" w:cs="Times New Roman"/>
        </w:rPr>
        <w:t xml:space="preserve"> pkt a) oraz b). </w:t>
      </w:r>
      <w:r w:rsidRPr="009D320D">
        <w:rPr>
          <w:rFonts w:ascii="Lato" w:hAnsi="Lato" w:cs="Times New Roman"/>
        </w:rPr>
        <w:t xml:space="preserve">Refundacji mogą </w:t>
      </w:r>
      <w:r w:rsidRPr="009F44E0">
        <w:rPr>
          <w:rFonts w:ascii="Lato" w:hAnsi="Lato" w:cs="Times New Roman"/>
        </w:rPr>
        <w:t xml:space="preserve">podlegać wydatki poniesione ze środków własnych </w:t>
      </w:r>
      <w:r w:rsidR="00903B29" w:rsidRPr="009F44E0">
        <w:rPr>
          <w:rFonts w:ascii="Lato" w:hAnsi="Lato" w:cs="Times New Roman"/>
        </w:rPr>
        <w:t>Wnioskodawcy</w:t>
      </w:r>
      <w:r w:rsidRPr="009F44E0">
        <w:rPr>
          <w:rFonts w:ascii="Lato" w:hAnsi="Lato" w:cs="Times New Roman"/>
        </w:rPr>
        <w:t xml:space="preserve"> (kredyt, subwencja, inne środki </w:t>
      </w:r>
      <w:r w:rsidR="00903B29" w:rsidRPr="009F44E0">
        <w:rPr>
          <w:rFonts w:ascii="Lato" w:hAnsi="Lato" w:cs="Times New Roman"/>
        </w:rPr>
        <w:t>Wnioskodawcy</w:t>
      </w:r>
      <w:r w:rsidRPr="009F44E0">
        <w:rPr>
          <w:rFonts w:ascii="Lato" w:hAnsi="Lato" w:cs="Times New Roman"/>
        </w:rPr>
        <w:t>).</w:t>
      </w:r>
    </w:p>
    <w:p w14:paraId="226E6A60" w14:textId="3A09665B" w:rsidR="00A60891" w:rsidRPr="002A5033" w:rsidRDefault="00A60891" w:rsidP="005C75AB">
      <w:pPr>
        <w:pStyle w:val="Akapitzlist"/>
        <w:numPr>
          <w:ilvl w:val="1"/>
          <w:numId w:val="41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FC512C">
        <w:rPr>
          <w:rFonts w:ascii="Lato" w:hAnsi="Lato" w:cs="Times New Roman"/>
        </w:rPr>
        <w:t xml:space="preserve">Jeżeli wartość kosztów kwalifikowalnych </w:t>
      </w:r>
      <w:r w:rsidR="002A5033" w:rsidRPr="00FC512C">
        <w:rPr>
          <w:rFonts w:ascii="Lato" w:hAnsi="Lato" w:cs="Times New Roman"/>
        </w:rPr>
        <w:t>P</w:t>
      </w:r>
      <w:r w:rsidR="00843E04" w:rsidRPr="00FC512C">
        <w:rPr>
          <w:rFonts w:ascii="Lato" w:hAnsi="Lato" w:cs="Times New Roman"/>
        </w:rPr>
        <w:t>rojektu</w:t>
      </w:r>
      <w:r w:rsidR="002D4E07" w:rsidRPr="00FC512C">
        <w:rPr>
          <w:rFonts w:ascii="Lato" w:hAnsi="Lato" w:cs="Times New Roman"/>
        </w:rPr>
        <w:t xml:space="preserve"> wchodzącego w skład </w:t>
      </w:r>
      <w:r w:rsidRPr="00FC512C">
        <w:rPr>
          <w:rFonts w:ascii="Lato" w:hAnsi="Lato" w:cs="Times New Roman"/>
        </w:rPr>
        <w:t>przedsięwzięcia przekracza 10 mln EUR</w:t>
      </w:r>
      <w:r w:rsidRPr="00FC512C">
        <w:rPr>
          <w:rStyle w:val="Odwoanieprzypisudolnego"/>
          <w:rFonts w:ascii="Lato" w:hAnsi="Lato" w:cs="Times New Roman"/>
        </w:rPr>
        <w:footnoteReference w:id="4"/>
      </w:r>
      <w:r w:rsidRPr="00FC512C">
        <w:rPr>
          <w:rFonts w:ascii="Lato" w:hAnsi="Lato" w:cs="Times New Roman"/>
        </w:rPr>
        <w:t xml:space="preserve"> (dziesięć milionów euro) </w:t>
      </w:r>
      <w:r w:rsidR="009E172D" w:rsidRPr="00FC512C">
        <w:rPr>
          <w:rFonts w:ascii="Lato" w:hAnsi="Lato" w:cs="Times New Roman"/>
        </w:rPr>
        <w:t>W</w:t>
      </w:r>
      <w:r w:rsidRPr="00FC512C">
        <w:rPr>
          <w:rFonts w:ascii="Lato" w:hAnsi="Lato" w:cs="Times New Roman"/>
        </w:rPr>
        <w:t>nioskodawca zobowiązany jest do przeprowadzenia oceny wrażliwości na zmiany klimatu i ryzyka zmiany klimatu prowadzącą do ustalenia, oceny i wdrożenia odpowiednich środków  w zakresie adaptacji, o której mowa w Zawiadomieniu Komisji ws. wytycznych technicznych dotyczących</w:t>
      </w:r>
      <w:r w:rsidRPr="00A60891">
        <w:rPr>
          <w:rFonts w:ascii="Lato" w:hAnsi="Lato" w:cs="Times New Roman"/>
        </w:rPr>
        <w:t xml:space="preserve"> stosowania zasady „nie czyń poważnych szkód” na podstawie rozporządzenia ustanawiającego Instrument na rzecz Odbudowy i Zwiększania Odporności (2021/C 58/01). </w:t>
      </w:r>
      <w:r w:rsidRPr="002A5033">
        <w:rPr>
          <w:rFonts w:ascii="Lato" w:hAnsi="Lato" w:cs="Times New Roman"/>
        </w:rPr>
        <w:t>Dokument ten</w:t>
      </w:r>
      <w:r w:rsidR="005C75AB" w:rsidRPr="002A5033">
        <w:rPr>
          <w:rFonts w:ascii="Lato" w:hAnsi="Lato" w:cs="Times New Roman"/>
        </w:rPr>
        <w:t>, dla każdego Projektu,</w:t>
      </w:r>
      <w:r w:rsidRPr="002A5033">
        <w:rPr>
          <w:rFonts w:ascii="Lato" w:hAnsi="Lato" w:cs="Times New Roman"/>
        </w:rPr>
        <w:t xml:space="preserve"> </w:t>
      </w:r>
      <w:r w:rsidR="006775E3" w:rsidRPr="002A5033">
        <w:rPr>
          <w:rFonts w:ascii="Lato" w:hAnsi="Lato" w:cs="Times New Roman"/>
        </w:rPr>
        <w:t>W</w:t>
      </w:r>
      <w:r w:rsidRPr="002A5033">
        <w:rPr>
          <w:rFonts w:ascii="Lato" w:hAnsi="Lato" w:cs="Times New Roman"/>
        </w:rPr>
        <w:t>nioskodawca jest zobowiązany dostarczyć przed zawarciem</w:t>
      </w:r>
      <w:r w:rsidR="00E250CA">
        <w:rPr>
          <w:rFonts w:ascii="Lato" w:hAnsi="Lato" w:cs="Times New Roman"/>
        </w:rPr>
        <w:t xml:space="preserve"> U</w:t>
      </w:r>
      <w:r w:rsidRPr="002A5033">
        <w:rPr>
          <w:rFonts w:ascii="Lato" w:hAnsi="Lato" w:cs="Times New Roman"/>
        </w:rPr>
        <w:t>mowy o objecie przedsięwzięcia wsparciem</w:t>
      </w:r>
      <w:r w:rsidR="007F7BC8">
        <w:rPr>
          <w:rFonts w:ascii="Lato" w:hAnsi="Lato" w:cs="Times New Roman"/>
        </w:rPr>
        <w:t>, który j</w:t>
      </w:r>
      <w:r w:rsidRPr="002A5033">
        <w:rPr>
          <w:rFonts w:ascii="Lato" w:hAnsi="Lato" w:cs="Times New Roman"/>
        </w:rPr>
        <w:t>est warunkiem jej zawarcia</w:t>
      </w:r>
      <w:r w:rsidR="00D9301B" w:rsidRPr="002A5033">
        <w:rPr>
          <w:rFonts w:ascii="Lato" w:hAnsi="Lato" w:cs="Times New Roman"/>
        </w:rPr>
        <w:t xml:space="preserve"> (jeśli dotyczy)</w:t>
      </w:r>
      <w:r w:rsidRPr="002A5033">
        <w:rPr>
          <w:rFonts w:ascii="Lato" w:hAnsi="Lato" w:cs="Times New Roman"/>
        </w:rPr>
        <w:t>.</w:t>
      </w:r>
    </w:p>
    <w:p w14:paraId="4500F298" w14:textId="2EA11A0F" w:rsidR="004F4C7E" w:rsidRDefault="004F4C7E" w:rsidP="00232C84">
      <w:pPr>
        <w:pStyle w:val="Akapitzlist"/>
        <w:numPr>
          <w:ilvl w:val="1"/>
          <w:numId w:val="41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lastRenderedPageBreak/>
        <w:t>Początkiem</w:t>
      </w:r>
      <w:r w:rsidRPr="00651926">
        <w:rPr>
          <w:rFonts w:ascii="Lato" w:hAnsi="Lato" w:cs="Times New Roman"/>
        </w:rPr>
        <w:t xml:space="preserve"> okresu kwalifikowania wydatków</w:t>
      </w:r>
      <w:r w:rsidR="00F7250C" w:rsidRPr="00651926">
        <w:rPr>
          <w:rFonts w:ascii="Lato" w:hAnsi="Lato" w:cs="Times New Roman"/>
        </w:rPr>
        <w:t xml:space="preserve"> w ramach przedsięwzięć objętych naborem</w:t>
      </w:r>
      <w:r w:rsidRPr="00651926">
        <w:rPr>
          <w:rFonts w:ascii="Lato" w:hAnsi="Lato" w:cs="Times New Roman"/>
        </w:rPr>
        <w:t xml:space="preserve"> jest </w:t>
      </w:r>
      <w:r w:rsidRPr="00651926">
        <w:rPr>
          <w:rFonts w:ascii="Lato" w:hAnsi="Lato" w:cs="Times New Roman"/>
          <w:b/>
          <w:bCs/>
        </w:rPr>
        <w:t xml:space="preserve">1 </w:t>
      </w:r>
      <w:r w:rsidR="009F38C0">
        <w:rPr>
          <w:rFonts w:ascii="Lato" w:hAnsi="Lato" w:cs="Times New Roman"/>
          <w:b/>
          <w:bCs/>
        </w:rPr>
        <w:t xml:space="preserve">kwietnia </w:t>
      </w:r>
      <w:r w:rsidR="009B429A">
        <w:rPr>
          <w:rFonts w:ascii="Lato" w:hAnsi="Lato" w:cs="Times New Roman"/>
          <w:b/>
          <w:bCs/>
        </w:rPr>
        <w:t xml:space="preserve"> </w:t>
      </w:r>
      <w:r w:rsidRPr="00651926">
        <w:rPr>
          <w:rFonts w:ascii="Lato" w:hAnsi="Lato" w:cs="Times New Roman"/>
          <w:b/>
          <w:bCs/>
        </w:rPr>
        <w:t>202</w:t>
      </w:r>
      <w:r w:rsidR="009F38C0">
        <w:rPr>
          <w:rFonts w:ascii="Lato" w:hAnsi="Lato" w:cs="Times New Roman"/>
          <w:b/>
          <w:bCs/>
        </w:rPr>
        <w:t>1</w:t>
      </w:r>
      <w:r w:rsidRPr="00651926">
        <w:rPr>
          <w:rFonts w:ascii="Lato" w:hAnsi="Lato" w:cs="Times New Roman"/>
          <w:b/>
          <w:bCs/>
        </w:rPr>
        <w:t xml:space="preserve"> r.</w:t>
      </w:r>
      <w:r w:rsidRPr="00651926">
        <w:rPr>
          <w:rFonts w:ascii="Lato" w:hAnsi="Lato" w:cs="Times New Roman"/>
        </w:rPr>
        <w:t xml:space="preserve"> Końcową datą kwalifikowalności wydatków</w:t>
      </w:r>
      <w:r w:rsidR="00F7250C" w:rsidRPr="00651926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 xml:space="preserve">jest </w:t>
      </w:r>
      <w:r w:rsidRPr="00651926">
        <w:rPr>
          <w:rFonts w:ascii="Lato" w:hAnsi="Lato" w:cs="Times New Roman"/>
          <w:b/>
          <w:bCs/>
        </w:rPr>
        <w:t>3</w:t>
      </w:r>
      <w:r w:rsidR="009F38C0">
        <w:rPr>
          <w:rFonts w:ascii="Lato" w:hAnsi="Lato" w:cs="Times New Roman"/>
          <w:b/>
          <w:bCs/>
        </w:rPr>
        <w:t>1</w:t>
      </w:r>
      <w:r w:rsidR="003A41F8">
        <w:rPr>
          <w:rFonts w:ascii="Lato" w:hAnsi="Lato" w:cs="Times New Roman"/>
          <w:b/>
          <w:bCs/>
        </w:rPr>
        <w:t xml:space="preserve"> </w:t>
      </w:r>
      <w:r w:rsidR="009F38C0">
        <w:rPr>
          <w:rFonts w:ascii="Lato" w:hAnsi="Lato" w:cs="Times New Roman"/>
          <w:b/>
          <w:bCs/>
        </w:rPr>
        <w:t xml:space="preserve">marca </w:t>
      </w:r>
      <w:r w:rsidR="00511BD6">
        <w:rPr>
          <w:rFonts w:ascii="Lato" w:hAnsi="Lato" w:cs="Times New Roman"/>
          <w:b/>
          <w:bCs/>
        </w:rPr>
        <w:t xml:space="preserve"> </w:t>
      </w:r>
      <w:r w:rsidRPr="00651926">
        <w:rPr>
          <w:rFonts w:ascii="Lato" w:hAnsi="Lato" w:cs="Times New Roman"/>
          <w:b/>
          <w:bCs/>
        </w:rPr>
        <w:t>202</w:t>
      </w:r>
      <w:r w:rsidR="00511BD6">
        <w:rPr>
          <w:rFonts w:ascii="Lato" w:hAnsi="Lato" w:cs="Times New Roman"/>
          <w:b/>
          <w:bCs/>
        </w:rPr>
        <w:t>6</w:t>
      </w:r>
      <w:r w:rsidRPr="00651926">
        <w:rPr>
          <w:rFonts w:ascii="Lato" w:hAnsi="Lato" w:cs="Times New Roman"/>
          <w:b/>
          <w:bCs/>
        </w:rPr>
        <w:t xml:space="preserve"> r.</w:t>
      </w:r>
      <w:r w:rsidRPr="00651926">
        <w:rPr>
          <w:rFonts w:ascii="Lato" w:hAnsi="Lato" w:cs="Times New Roman"/>
        </w:rPr>
        <w:t xml:space="preserve"> </w:t>
      </w:r>
    </w:p>
    <w:p w14:paraId="25DB6F1E" w14:textId="727B9B0E" w:rsidR="0033534B" w:rsidRPr="00707F89" w:rsidRDefault="0033534B" w:rsidP="001C20AB">
      <w:pPr>
        <w:pStyle w:val="Akapitzlist"/>
        <w:numPr>
          <w:ilvl w:val="1"/>
          <w:numId w:val="41"/>
        </w:numPr>
        <w:spacing w:line="276" w:lineRule="auto"/>
        <w:jc w:val="both"/>
        <w:rPr>
          <w:rFonts w:ascii="Lato" w:hAnsi="Lato"/>
        </w:rPr>
      </w:pPr>
      <w:r w:rsidRPr="003C5695">
        <w:rPr>
          <w:rFonts w:ascii="Lato" w:hAnsi="Lato"/>
        </w:rPr>
        <w:t xml:space="preserve">W ramach naboru mogą być zgłaszane </w:t>
      </w:r>
      <w:r w:rsidR="00843E04">
        <w:rPr>
          <w:rFonts w:ascii="Lato" w:hAnsi="Lato"/>
        </w:rPr>
        <w:t>Projekty</w:t>
      </w:r>
      <w:r w:rsidR="00843E04" w:rsidRPr="003C5695">
        <w:rPr>
          <w:rFonts w:ascii="Lato" w:hAnsi="Lato"/>
        </w:rPr>
        <w:t xml:space="preserve"> </w:t>
      </w:r>
      <w:r w:rsidR="00ED29AD" w:rsidRPr="003C5695">
        <w:rPr>
          <w:rFonts w:ascii="Lato" w:hAnsi="Lato"/>
        </w:rPr>
        <w:t>planowane</w:t>
      </w:r>
      <w:r w:rsidR="00C85814" w:rsidRPr="003C5695">
        <w:rPr>
          <w:rFonts w:ascii="Lato" w:hAnsi="Lato"/>
        </w:rPr>
        <w:t xml:space="preserve">, </w:t>
      </w:r>
      <w:r w:rsidR="00843E04">
        <w:rPr>
          <w:rFonts w:ascii="Lato" w:hAnsi="Lato"/>
        </w:rPr>
        <w:t>Projekty</w:t>
      </w:r>
      <w:r w:rsidR="00566A56" w:rsidRPr="003C5695">
        <w:rPr>
          <w:rFonts w:ascii="Lato" w:hAnsi="Lato"/>
        </w:rPr>
        <w:t>,</w:t>
      </w:r>
      <w:r w:rsidR="00ED29AD" w:rsidRPr="003C5695">
        <w:rPr>
          <w:rFonts w:ascii="Lato" w:hAnsi="Lato"/>
        </w:rPr>
        <w:t xml:space="preserve"> </w:t>
      </w:r>
      <w:r w:rsidRPr="003C5695">
        <w:rPr>
          <w:rFonts w:ascii="Lato" w:hAnsi="Lato"/>
        </w:rPr>
        <w:t>które nie zostały fizycznie ukończone</w:t>
      </w:r>
      <w:r w:rsidR="00C85814">
        <w:rPr>
          <w:rFonts w:ascii="Lato" w:hAnsi="Lato"/>
        </w:rPr>
        <w:t xml:space="preserve"> oraz </w:t>
      </w:r>
      <w:r w:rsidR="00843E04">
        <w:rPr>
          <w:rFonts w:ascii="Lato" w:hAnsi="Lato"/>
        </w:rPr>
        <w:t xml:space="preserve">Projekty </w:t>
      </w:r>
      <w:r w:rsidRPr="00696FE6">
        <w:rPr>
          <w:rFonts w:ascii="Lato" w:hAnsi="Lato"/>
        </w:rPr>
        <w:t xml:space="preserve">w pełni zrealizowane  przed </w:t>
      </w:r>
      <w:r w:rsidR="00D27FCA">
        <w:rPr>
          <w:rFonts w:ascii="Lato" w:hAnsi="Lato"/>
        </w:rPr>
        <w:t xml:space="preserve">złożeniem </w:t>
      </w:r>
      <w:r w:rsidRPr="00696FE6">
        <w:rPr>
          <w:rFonts w:ascii="Lato" w:hAnsi="Lato"/>
        </w:rPr>
        <w:t>do instytucji</w:t>
      </w:r>
      <w:r w:rsidR="00D27FCA">
        <w:rPr>
          <w:rFonts w:ascii="Lato" w:hAnsi="Lato"/>
        </w:rPr>
        <w:t xml:space="preserve"> </w:t>
      </w:r>
      <w:r w:rsidR="00D27FCA" w:rsidRPr="00D27FCA">
        <w:rPr>
          <w:rFonts w:ascii="Lato" w:hAnsi="Lato"/>
        </w:rPr>
        <w:t>wniosku o objęcie przedsięwzięcia wsparciem</w:t>
      </w:r>
      <w:r w:rsidRPr="00696FE6">
        <w:rPr>
          <w:rFonts w:ascii="Lato" w:hAnsi="Lato"/>
        </w:rPr>
        <w:t>, o któr</w:t>
      </w:r>
      <w:r w:rsidR="00D27FCA">
        <w:rPr>
          <w:rFonts w:ascii="Lato" w:hAnsi="Lato"/>
        </w:rPr>
        <w:t>ym</w:t>
      </w:r>
      <w:r w:rsidRPr="00696FE6">
        <w:rPr>
          <w:rFonts w:ascii="Lato" w:hAnsi="Lato"/>
        </w:rPr>
        <w:t xml:space="preserve"> mowa w § </w:t>
      </w:r>
      <w:r w:rsidR="00C9153E">
        <w:rPr>
          <w:rFonts w:ascii="Lato" w:hAnsi="Lato"/>
        </w:rPr>
        <w:t>10</w:t>
      </w:r>
      <w:r w:rsidR="00434200">
        <w:rPr>
          <w:rFonts w:ascii="Lato" w:hAnsi="Lato"/>
        </w:rPr>
        <w:t>,</w:t>
      </w:r>
      <w:r w:rsidR="00C50641">
        <w:rPr>
          <w:rFonts w:ascii="Lato" w:hAnsi="Lato"/>
        </w:rPr>
        <w:t xml:space="preserve"> </w:t>
      </w:r>
      <w:r w:rsidR="00C85814">
        <w:rPr>
          <w:rFonts w:ascii="Lato" w:hAnsi="Lato"/>
        </w:rPr>
        <w:t>któr</w:t>
      </w:r>
      <w:r w:rsidR="00511BD6">
        <w:rPr>
          <w:rFonts w:ascii="Lato" w:hAnsi="Lato"/>
        </w:rPr>
        <w:t>e były finansowane</w:t>
      </w:r>
      <w:r w:rsidR="00B67827">
        <w:rPr>
          <w:rFonts w:ascii="Lato" w:hAnsi="Lato"/>
        </w:rPr>
        <w:t xml:space="preserve"> w pełni ze środków własnych uczelni</w:t>
      </w:r>
      <w:r w:rsidR="005270C0">
        <w:rPr>
          <w:rFonts w:ascii="Lato" w:hAnsi="Lato"/>
        </w:rPr>
        <w:t xml:space="preserve"> </w:t>
      </w:r>
      <w:r w:rsidR="00511BD6">
        <w:rPr>
          <w:rFonts w:ascii="Lato" w:hAnsi="Lato"/>
        </w:rPr>
        <w:t xml:space="preserve">w okresie kwalifikowalności określonym w ust. </w:t>
      </w:r>
      <w:r w:rsidR="00903B29">
        <w:rPr>
          <w:rFonts w:ascii="Lato" w:hAnsi="Lato"/>
        </w:rPr>
        <w:t>6</w:t>
      </w:r>
      <w:r w:rsidR="00511BD6">
        <w:rPr>
          <w:rFonts w:ascii="Lato" w:hAnsi="Lato"/>
        </w:rPr>
        <w:t xml:space="preserve">. </w:t>
      </w:r>
      <w:r w:rsidRPr="001C20AB">
        <w:rPr>
          <w:rFonts w:ascii="Lato" w:hAnsi="Lato"/>
        </w:rPr>
        <w:t xml:space="preserve">Przez </w:t>
      </w:r>
      <w:r w:rsidR="00843E04">
        <w:rPr>
          <w:rFonts w:ascii="Lato" w:hAnsi="Lato"/>
        </w:rPr>
        <w:t>Projekt</w:t>
      </w:r>
      <w:r w:rsidR="00843E04" w:rsidRPr="001C20AB">
        <w:rPr>
          <w:rFonts w:ascii="Lato" w:hAnsi="Lato"/>
        </w:rPr>
        <w:t xml:space="preserve"> </w:t>
      </w:r>
      <w:r w:rsidR="00B03FB7">
        <w:rPr>
          <w:rFonts w:ascii="Lato" w:hAnsi="Lato"/>
        </w:rPr>
        <w:t xml:space="preserve">w pełni </w:t>
      </w:r>
      <w:r w:rsidRPr="001C20AB">
        <w:rPr>
          <w:rFonts w:ascii="Lato" w:hAnsi="Lato"/>
        </w:rPr>
        <w:t>zrealizowan</w:t>
      </w:r>
      <w:r w:rsidR="00843E04">
        <w:rPr>
          <w:rFonts w:ascii="Lato" w:hAnsi="Lato"/>
        </w:rPr>
        <w:t>y</w:t>
      </w:r>
      <w:r w:rsidRPr="001C20AB">
        <w:rPr>
          <w:rFonts w:ascii="Lato" w:hAnsi="Lato"/>
        </w:rPr>
        <w:t xml:space="preserve"> należy rozumieć </w:t>
      </w:r>
      <w:r w:rsidR="00843E04">
        <w:rPr>
          <w:rFonts w:ascii="Lato" w:hAnsi="Lato"/>
        </w:rPr>
        <w:t>projekt inwestycyjny</w:t>
      </w:r>
      <w:r w:rsidRPr="001C20AB">
        <w:rPr>
          <w:rFonts w:ascii="Lato" w:hAnsi="Lato"/>
        </w:rPr>
        <w:t xml:space="preserve">, dla którego przed dniem złożenia </w:t>
      </w:r>
      <w:r w:rsidR="00D27FCA">
        <w:rPr>
          <w:rFonts w:ascii="Lato" w:hAnsi="Lato"/>
        </w:rPr>
        <w:t xml:space="preserve">ww. wniosku </w:t>
      </w:r>
      <w:r w:rsidRPr="001C20AB">
        <w:rPr>
          <w:rFonts w:ascii="Lato" w:hAnsi="Lato"/>
        </w:rPr>
        <w:t>nastąpił odbiór ostatnich robót, dostaw lub usług</w:t>
      </w:r>
      <w:r w:rsidR="00B03FB7">
        <w:rPr>
          <w:rFonts w:ascii="Lato" w:hAnsi="Lato"/>
        </w:rPr>
        <w:t xml:space="preserve"> jak również oddanie do </w:t>
      </w:r>
      <w:r w:rsidR="00B03FB7" w:rsidRPr="00707F89">
        <w:rPr>
          <w:rFonts w:ascii="Lato" w:hAnsi="Lato"/>
        </w:rPr>
        <w:t>użytkowania wytworzonej infrastruktury</w:t>
      </w:r>
      <w:r w:rsidRPr="00707F89">
        <w:rPr>
          <w:rFonts w:ascii="Lato" w:hAnsi="Lato"/>
        </w:rPr>
        <w:t>.</w:t>
      </w:r>
    </w:p>
    <w:bookmarkEnd w:id="34"/>
    <w:p w14:paraId="22CA996B" w14:textId="4DDE648B" w:rsidR="00C44DC3" w:rsidRPr="00707F89" w:rsidRDefault="001C20AB" w:rsidP="00C44DC3">
      <w:pPr>
        <w:pStyle w:val="Akapitzlist"/>
        <w:numPr>
          <w:ilvl w:val="1"/>
          <w:numId w:val="41"/>
        </w:numPr>
        <w:spacing w:line="276" w:lineRule="auto"/>
        <w:jc w:val="both"/>
        <w:rPr>
          <w:rFonts w:ascii="Lato" w:hAnsi="Lato"/>
        </w:rPr>
      </w:pPr>
      <w:r w:rsidRPr="00707F89">
        <w:rPr>
          <w:rFonts w:ascii="Lato" w:hAnsi="Lato"/>
        </w:rPr>
        <w:t xml:space="preserve">Potwierdzeniem zakończenia realizacji </w:t>
      </w:r>
      <w:r w:rsidR="00843E04" w:rsidRPr="00707F89">
        <w:rPr>
          <w:rFonts w:ascii="Lato" w:hAnsi="Lato"/>
        </w:rPr>
        <w:t xml:space="preserve">danego </w:t>
      </w:r>
      <w:r w:rsidR="006B37C3" w:rsidRPr="00707F89">
        <w:rPr>
          <w:rFonts w:ascii="Lato" w:hAnsi="Lato"/>
        </w:rPr>
        <w:t>P</w:t>
      </w:r>
      <w:r w:rsidR="00843E04" w:rsidRPr="00707F89">
        <w:rPr>
          <w:rFonts w:ascii="Lato" w:hAnsi="Lato"/>
        </w:rPr>
        <w:t xml:space="preserve">rojektu </w:t>
      </w:r>
      <w:r w:rsidRPr="00707F89">
        <w:rPr>
          <w:rFonts w:ascii="Lato" w:hAnsi="Lato"/>
        </w:rPr>
        <w:t>będą w szczególności  protokoł</w:t>
      </w:r>
      <w:r w:rsidR="00DF12D0" w:rsidRPr="00707F89">
        <w:rPr>
          <w:rFonts w:ascii="Lato" w:hAnsi="Lato"/>
        </w:rPr>
        <w:t>y</w:t>
      </w:r>
      <w:r w:rsidRPr="00707F89">
        <w:rPr>
          <w:rFonts w:ascii="Lato" w:hAnsi="Lato"/>
        </w:rPr>
        <w:t xml:space="preserve"> odbioru lub numer referencyjn</w:t>
      </w:r>
      <w:r w:rsidR="00C42EBA" w:rsidRPr="00707F89">
        <w:rPr>
          <w:rFonts w:ascii="Lato" w:hAnsi="Lato"/>
        </w:rPr>
        <w:t>y</w:t>
      </w:r>
      <w:r w:rsidRPr="00707F89">
        <w:rPr>
          <w:rFonts w:ascii="Lato" w:hAnsi="Lato"/>
        </w:rPr>
        <w:t xml:space="preserve"> certyfikatu ukończenia robót budowlanych, podpisan</w:t>
      </w:r>
      <w:r w:rsidR="00C42EBA" w:rsidRPr="00707F89">
        <w:rPr>
          <w:rFonts w:ascii="Lato" w:hAnsi="Lato"/>
        </w:rPr>
        <w:t>e</w:t>
      </w:r>
      <w:r w:rsidRPr="00707F89">
        <w:rPr>
          <w:rFonts w:ascii="Lato" w:hAnsi="Lato"/>
        </w:rPr>
        <w:t xml:space="preserve"> przez wykonawcę oraz instytucj</w:t>
      </w:r>
      <w:r w:rsidR="0052553C" w:rsidRPr="00707F89">
        <w:rPr>
          <w:rFonts w:ascii="Lato" w:hAnsi="Lato"/>
        </w:rPr>
        <w:t>ę</w:t>
      </w:r>
      <w:r w:rsidRPr="00707F89">
        <w:rPr>
          <w:rFonts w:ascii="Lato" w:hAnsi="Lato"/>
        </w:rPr>
        <w:t xml:space="preserve"> upoważnioną</w:t>
      </w:r>
      <w:r w:rsidR="00C42EBA" w:rsidRPr="00707F89">
        <w:rPr>
          <w:rFonts w:ascii="Lato" w:hAnsi="Lato"/>
        </w:rPr>
        <w:t>, co przekłada się na obowiązek dostarczenia przez</w:t>
      </w:r>
      <w:r w:rsidR="00B03FB7" w:rsidRPr="00707F89">
        <w:rPr>
          <w:rFonts w:ascii="Lato" w:hAnsi="Lato"/>
        </w:rPr>
        <w:t xml:space="preserve"> </w:t>
      </w:r>
      <w:r w:rsidR="00B45158" w:rsidRPr="00707F89">
        <w:rPr>
          <w:rFonts w:ascii="Lato" w:hAnsi="Lato"/>
        </w:rPr>
        <w:t>Wnioskodawcę</w:t>
      </w:r>
      <w:r w:rsidR="00C42EBA" w:rsidRPr="00707F89">
        <w:rPr>
          <w:rFonts w:ascii="Lato" w:hAnsi="Lato"/>
        </w:rPr>
        <w:t xml:space="preserve"> </w:t>
      </w:r>
      <w:r w:rsidR="003C3086" w:rsidRPr="00707F89">
        <w:rPr>
          <w:rFonts w:ascii="Lato" w:hAnsi="Lato"/>
        </w:rPr>
        <w:t xml:space="preserve">zatwierdzonych przez zamawiającego </w:t>
      </w:r>
      <w:r w:rsidR="00C42EBA" w:rsidRPr="00707F89">
        <w:rPr>
          <w:rFonts w:ascii="Lato" w:hAnsi="Lato"/>
        </w:rPr>
        <w:t>protokołów odbioru wszystkich zakończonych robót</w:t>
      </w:r>
      <w:r w:rsidR="003C3086" w:rsidRPr="00707F89">
        <w:rPr>
          <w:rFonts w:ascii="Lato" w:hAnsi="Lato"/>
        </w:rPr>
        <w:t>/dostaw/usług (w przypadku braku zatwierdzonych protokołów odbioru wymagane będzie przedstawienie przez Wnioskodawcę odpowiedniej dokumentacji potwierdzającej odbiór robót/dostaw/usług zgodnie z zapisami umowy podpisanej z wykonawcą)</w:t>
      </w:r>
      <w:r w:rsidR="00C42EBA" w:rsidRPr="00707F89">
        <w:rPr>
          <w:rFonts w:ascii="Lato" w:hAnsi="Lato"/>
        </w:rPr>
        <w:t xml:space="preserve"> </w:t>
      </w:r>
      <w:r w:rsidR="008A090B" w:rsidRPr="00707F89">
        <w:rPr>
          <w:rFonts w:ascii="Lato" w:hAnsi="Lato"/>
        </w:rPr>
        <w:t>lub</w:t>
      </w:r>
      <w:r w:rsidR="00C42EBA" w:rsidRPr="00707F89">
        <w:rPr>
          <w:rFonts w:ascii="Lato" w:hAnsi="Lato"/>
        </w:rPr>
        <w:t xml:space="preserve"> wszystkie wymagane prawem zgody/certyfikaty związane z oddaniem</w:t>
      </w:r>
      <w:r w:rsidR="00B03FB7" w:rsidRPr="00707F89">
        <w:rPr>
          <w:rFonts w:ascii="Lato" w:hAnsi="Lato"/>
        </w:rPr>
        <w:t xml:space="preserve"> wytworzonej infrastruktury</w:t>
      </w:r>
      <w:r w:rsidR="00C42EBA" w:rsidRPr="00707F89">
        <w:rPr>
          <w:rFonts w:ascii="Lato" w:hAnsi="Lato"/>
        </w:rPr>
        <w:t xml:space="preserve"> do użytkowania</w:t>
      </w:r>
      <w:r w:rsidR="00F3394D" w:rsidRPr="00707F89">
        <w:rPr>
          <w:rFonts w:ascii="Lato" w:hAnsi="Lato"/>
        </w:rPr>
        <w:t>.</w:t>
      </w:r>
    </w:p>
    <w:p w14:paraId="50678AC2" w14:textId="00AC3D13" w:rsidR="004F4C7E" w:rsidRPr="00F3394D" w:rsidRDefault="00F3394D" w:rsidP="00F3394D">
      <w:pPr>
        <w:pStyle w:val="Akapitzlist"/>
        <w:numPr>
          <w:ilvl w:val="1"/>
          <w:numId w:val="41"/>
        </w:numPr>
        <w:spacing w:line="276" w:lineRule="auto"/>
        <w:jc w:val="both"/>
        <w:rPr>
          <w:rFonts w:ascii="Lato" w:hAnsi="Lato"/>
        </w:rPr>
      </w:pPr>
      <w:r w:rsidRPr="00707F89">
        <w:rPr>
          <w:rFonts w:ascii="Lato" w:hAnsi="Lato"/>
        </w:rPr>
        <w:t>W przypadku, gdy wydatek wskazany we wniosku o objęcie przedsięwzięcia wsparciem nie jest zgodny z warunkami uznania go za</w:t>
      </w:r>
      <w:r w:rsidRPr="00F3394D">
        <w:rPr>
          <w:rFonts w:ascii="Lato" w:hAnsi="Lato"/>
        </w:rPr>
        <w:t xml:space="preserve"> wydatek </w:t>
      </w:r>
      <w:r w:rsidRPr="00F3394D">
        <w:rPr>
          <w:rFonts w:ascii="Lato" w:hAnsi="Lato"/>
          <w:bCs/>
        </w:rPr>
        <w:t>kwalifikowalny,</w:t>
      </w:r>
      <w:r w:rsidRPr="00F3394D">
        <w:rPr>
          <w:rFonts w:ascii="Lato" w:hAnsi="Lato"/>
        </w:rPr>
        <w:t xml:space="preserve"> określonymi w Regulaminie oraz w załączniku nr </w:t>
      </w:r>
      <w:r w:rsidR="0071561A">
        <w:rPr>
          <w:rFonts w:ascii="Lato" w:hAnsi="Lato"/>
        </w:rPr>
        <w:t>9</w:t>
      </w:r>
      <w:r w:rsidRPr="00F3394D">
        <w:rPr>
          <w:rFonts w:ascii="Lato" w:hAnsi="Lato"/>
        </w:rPr>
        <w:t xml:space="preserve"> do Umowy, IOI wzywa Wnioskodawcę do </w:t>
      </w:r>
      <w:r w:rsidR="008126E2">
        <w:rPr>
          <w:rFonts w:ascii="Lato" w:hAnsi="Lato"/>
        </w:rPr>
        <w:t xml:space="preserve">przekazania wyjaśnień. </w:t>
      </w:r>
      <w:r w:rsidR="008126E2" w:rsidRPr="008126E2">
        <w:rPr>
          <w:rFonts w:ascii="Lato" w:hAnsi="Lato"/>
        </w:rPr>
        <w:t xml:space="preserve">Jeżeli przekazane przez </w:t>
      </w:r>
      <w:r w:rsidR="00AB0354">
        <w:rPr>
          <w:rFonts w:ascii="Lato" w:hAnsi="Lato"/>
        </w:rPr>
        <w:t>W</w:t>
      </w:r>
      <w:r w:rsidR="008126E2" w:rsidRPr="008126E2">
        <w:rPr>
          <w:rFonts w:ascii="Lato" w:hAnsi="Lato"/>
        </w:rPr>
        <w:t xml:space="preserve">nioskodawcę wyjaśnienia w dalszym ciągu nie będą pozwalać na dokonanie jednoznacznego zakwalifikowania wydatku do </w:t>
      </w:r>
      <w:r w:rsidRPr="00F3394D">
        <w:rPr>
          <w:rFonts w:ascii="Lato" w:hAnsi="Lato"/>
        </w:rPr>
        <w:t>wydatk</w:t>
      </w:r>
      <w:r w:rsidR="00C11C73">
        <w:rPr>
          <w:rFonts w:ascii="Lato" w:hAnsi="Lato"/>
        </w:rPr>
        <w:t>ów</w:t>
      </w:r>
      <w:r w:rsidRPr="00F3394D">
        <w:rPr>
          <w:rFonts w:ascii="Lato" w:hAnsi="Lato"/>
        </w:rPr>
        <w:t xml:space="preserve"> kwalifikowa</w:t>
      </w:r>
      <w:r w:rsidR="00C13E05">
        <w:rPr>
          <w:rFonts w:ascii="Lato" w:hAnsi="Lato"/>
        </w:rPr>
        <w:t>l</w:t>
      </w:r>
      <w:r w:rsidR="00C11C73">
        <w:rPr>
          <w:rFonts w:ascii="Lato" w:hAnsi="Lato"/>
        </w:rPr>
        <w:t xml:space="preserve">nych, wydatek taki zostanie uznany </w:t>
      </w:r>
      <w:r w:rsidRPr="00F3394D">
        <w:rPr>
          <w:rFonts w:ascii="Lato" w:hAnsi="Lato"/>
        </w:rPr>
        <w:t>przez IOI za niekwalifikowalny, a kwota przyznanego wsparcia zostanie pomniejszona o równowartość tego wydatku.</w:t>
      </w:r>
      <w:bookmarkStart w:id="35" w:name="_Hlk138760241"/>
    </w:p>
    <w:p w14:paraId="64EC5D5B" w14:textId="5DB7CA12" w:rsidR="00256B04" w:rsidRPr="00256B04" w:rsidRDefault="00BA1991" w:rsidP="00256B04">
      <w:pPr>
        <w:pStyle w:val="Akapitzlist"/>
        <w:numPr>
          <w:ilvl w:val="1"/>
          <w:numId w:val="41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Wydatki uznane za niekwalifikowane przez IOI nie są ujmowane w ostatecznie zatwierdzonej kwocie </w:t>
      </w:r>
      <w:r w:rsidR="00DE1781">
        <w:rPr>
          <w:rFonts w:ascii="Lato" w:hAnsi="Lato" w:cs="Times New Roman"/>
        </w:rPr>
        <w:t>przekazywanych</w:t>
      </w:r>
      <w:r w:rsidR="00D33A09">
        <w:rPr>
          <w:rFonts w:ascii="Lato" w:hAnsi="Lato" w:cs="Times New Roman"/>
        </w:rPr>
        <w:t>/</w:t>
      </w:r>
      <w:r w:rsidR="00DE1781">
        <w:rPr>
          <w:rFonts w:ascii="Lato" w:hAnsi="Lato" w:cs="Times New Roman"/>
        </w:rPr>
        <w:t>wypłacanych</w:t>
      </w:r>
      <w:r w:rsidRPr="00651926">
        <w:rPr>
          <w:rFonts w:ascii="Lato" w:hAnsi="Lato" w:cs="Times New Roman"/>
        </w:rPr>
        <w:t xml:space="preserve"> środków i zostaną w konsekwencji poniesione przez OOW.</w:t>
      </w:r>
    </w:p>
    <w:bookmarkEnd w:id="35"/>
    <w:p w14:paraId="47AC0B39" w14:textId="59345ED0" w:rsidR="00B50D3C" w:rsidRPr="00707F89" w:rsidRDefault="009D23B5" w:rsidP="0043545C">
      <w:pPr>
        <w:pStyle w:val="Akapitzlist"/>
        <w:numPr>
          <w:ilvl w:val="1"/>
          <w:numId w:val="41"/>
        </w:numPr>
        <w:spacing w:line="276" w:lineRule="auto"/>
        <w:jc w:val="both"/>
        <w:rPr>
          <w:rFonts w:ascii="Lato" w:hAnsi="Lato" w:cs="Times New Roman"/>
        </w:rPr>
      </w:pPr>
      <w:r w:rsidRPr="00707F89">
        <w:rPr>
          <w:rFonts w:ascii="Lato" w:hAnsi="Lato" w:cs="Times New Roman"/>
        </w:rPr>
        <w:t xml:space="preserve">Podatek od towarów i usług (VAT) nie jest wydatkiem kwalifikowalnym i nie może być finansowany ze środków </w:t>
      </w:r>
      <w:r w:rsidR="00192469" w:rsidRPr="00707F89">
        <w:rPr>
          <w:rFonts w:ascii="Lato" w:hAnsi="Lato" w:cs="Times New Roman"/>
        </w:rPr>
        <w:t>KPO</w:t>
      </w:r>
      <w:r w:rsidR="00863D98" w:rsidRPr="00707F89">
        <w:rPr>
          <w:rFonts w:ascii="Lato" w:hAnsi="Lato" w:cs="Times New Roman"/>
        </w:rPr>
        <w:t xml:space="preserve"> </w:t>
      </w:r>
      <w:r w:rsidRPr="00707F89">
        <w:rPr>
          <w:rFonts w:ascii="Lato" w:hAnsi="Lato" w:cs="Times New Roman"/>
        </w:rPr>
        <w:t xml:space="preserve">w ramach realizacji </w:t>
      </w:r>
      <w:r w:rsidR="003729D5" w:rsidRPr="00707F89">
        <w:rPr>
          <w:rFonts w:ascii="Lato" w:hAnsi="Lato" w:cs="Times New Roman"/>
        </w:rPr>
        <w:t>p</w:t>
      </w:r>
      <w:r w:rsidRPr="00707F89">
        <w:rPr>
          <w:rFonts w:ascii="Lato" w:hAnsi="Lato" w:cs="Times New Roman"/>
        </w:rPr>
        <w:t>rzedsięwzięcia.</w:t>
      </w:r>
      <w:r w:rsidR="00B50D3C" w:rsidRPr="00707F89">
        <w:rPr>
          <w:rFonts w:ascii="Lato" w:hAnsi="Lato" w:cs="Times New Roman"/>
        </w:rPr>
        <w:t xml:space="preserve"> </w:t>
      </w:r>
      <w:r w:rsidR="0031472F" w:rsidRPr="0031472F">
        <w:rPr>
          <w:rFonts w:ascii="Lato" w:hAnsi="Lato" w:cs="Times New Roman"/>
        </w:rPr>
        <w:t>W</w:t>
      </w:r>
      <w:r w:rsidR="0031472F">
        <w:rPr>
          <w:rFonts w:ascii="Lato" w:hAnsi="Lato" w:cs="Times New Roman"/>
        </w:rPr>
        <w:t>nioskodawca</w:t>
      </w:r>
      <w:r w:rsidR="0031472F" w:rsidRPr="0031472F">
        <w:rPr>
          <w:rFonts w:ascii="Lato" w:hAnsi="Lato" w:cs="Times New Roman"/>
        </w:rPr>
        <w:t xml:space="preserve"> zobowiązany jest do sfinansowania podatku VAT ze środków własnych</w:t>
      </w:r>
      <w:r w:rsidR="00B03FB7" w:rsidRPr="00707F89">
        <w:rPr>
          <w:rFonts w:ascii="Lato" w:hAnsi="Lato" w:cs="Times New Roman"/>
        </w:rPr>
        <w:t>.</w:t>
      </w:r>
    </w:p>
    <w:p w14:paraId="178EDEF6" w14:textId="0E011ACF" w:rsidR="00A06053" w:rsidRPr="006B0DD6" w:rsidRDefault="00A06053" w:rsidP="006B0DD6">
      <w:pPr>
        <w:pStyle w:val="Akapitzlist"/>
        <w:numPr>
          <w:ilvl w:val="1"/>
          <w:numId w:val="41"/>
        </w:numPr>
        <w:jc w:val="both"/>
        <w:rPr>
          <w:rFonts w:ascii="Lato" w:hAnsi="Lato" w:cs="Times New Roman"/>
        </w:rPr>
      </w:pPr>
      <w:r w:rsidRPr="006B0DD6">
        <w:rPr>
          <w:rFonts w:ascii="Lato" w:hAnsi="Lato" w:cs="Times New Roman"/>
        </w:rPr>
        <w:t xml:space="preserve">Zakup ziemi nie </w:t>
      </w:r>
      <w:r w:rsidR="0072244C" w:rsidRPr="006B0DD6">
        <w:rPr>
          <w:rFonts w:ascii="Lato" w:hAnsi="Lato" w:cs="Times New Roman"/>
        </w:rPr>
        <w:t>jest</w:t>
      </w:r>
      <w:r w:rsidRPr="006B0DD6">
        <w:rPr>
          <w:rFonts w:ascii="Lato" w:hAnsi="Lato" w:cs="Times New Roman"/>
        </w:rPr>
        <w:t xml:space="preserve"> wydatk</w:t>
      </w:r>
      <w:r w:rsidR="0072244C" w:rsidRPr="006B0DD6">
        <w:rPr>
          <w:rFonts w:ascii="Lato" w:hAnsi="Lato" w:cs="Times New Roman"/>
        </w:rPr>
        <w:t>iem</w:t>
      </w:r>
      <w:r w:rsidRPr="006B0DD6">
        <w:rPr>
          <w:rFonts w:ascii="Lato" w:hAnsi="Lato" w:cs="Times New Roman"/>
        </w:rPr>
        <w:t xml:space="preserve"> kwalifikowa</w:t>
      </w:r>
      <w:r w:rsidR="00607D92">
        <w:rPr>
          <w:rFonts w:ascii="Lato" w:hAnsi="Lato" w:cs="Times New Roman"/>
        </w:rPr>
        <w:t>l</w:t>
      </w:r>
      <w:r w:rsidRPr="006B0DD6">
        <w:rPr>
          <w:rFonts w:ascii="Lato" w:hAnsi="Lato" w:cs="Times New Roman"/>
        </w:rPr>
        <w:t>nym.</w:t>
      </w:r>
    </w:p>
    <w:p w14:paraId="0FB8D557" w14:textId="77777777" w:rsidR="00A06053" w:rsidRPr="00EB038C" w:rsidRDefault="00A06053" w:rsidP="00A06053">
      <w:pPr>
        <w:pStyle w:val="Akapitzlist"/>
        <w:ind w:left="360"/>
        <w:jc w:val="both"/>
        <w:rPr>
          <w:rFonts w:ascii="Lato" w:hAnsi="Lato" w:cs="Times New Roman"/>
        </w:rPr>
      </w:pPr>
    </w:p>
    <w:p w14:paraId="5B5F5E10" w14:textId="77777777" w:rsidR="00671D24" w:rsidRPr="00671D24" w:rsidRDefault="00671D24" w:rsidP="00671D24">
      <w:pPr>
        <w:pStyle w:val="Akapitzlist"/>
        <w:spacing w:after="120" w:line="276" w:lineRule="auto"/>
        <w:ind w:left="1080"/>
        <w:jc w:val="both"/>
        <w:rPr>
          <w:rFonts w:ascii="Lato" w:eastAsiaTheme="minorHAnsi" w:hAnsi="Lato" w:cs="Arial"/>
          <w:sz w:val="6"/>
          <w:szCs w:val="6"/>
        </w:rPr>
      </w:pPr>
    </w:p>
    <w:p w14:paraId="69558C68" w14:textId="77777777" w:rsidR="00E914A2" w:rsidRDefault="00E914A2" w:rsidP="00696FE6">
      <w:pPr>
        <w:pStyle w:val="Akapitzlist"/>
        <w:ind w:left="360"/>
        <w:jc w:val="both"/>
        <w:rPr>
          <w:rFonts w:ascii="Lato" w:hAnsi="Lato"/>
        </w:rPr>
      </w:pPr>
    </w:p>
    <w:p w14:paraId="75342A07" w14:textId="77777777" w:rsidR="00686200" w:rsidRDefault="00686200" w:rsidP="00696FE6">
      <w:pPr>
        <w:pStyle w:val="Akapitzlist"/>
        <w:ind w:left="360"/>
        <w:jc w:val="both"/>
        <w:rPr>
          <w:rFonts w:ascii="Lato" w:hAnsi="Lato"/>
        </w:rPr>
      </w:pPr>
    </w:p>
    <w:p w14:paraId="7CB7D794" w14:textId="77777777" w:rsidR="00E914A2" w:rsidRPr="00E914A2" w:rsidRDefault="00E914A2" w:rsidP="00E914A2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  <w:color w:val="2F5496" w:themeColor="accent1" w:themeShade="BF"/>
        </w:rPr>
      </w:pPr>
      <w:bookmarkStart w:id="36" w:name="_Toc127872630"/>
      <w:bookmarkStart w:id="37" w:name="_Toc168252056"/>
      <w:bookmarkStart w:id="38" w:name="_Toc187678610"/>
      <w:r w:rsidRPr="00E914A2">
        <w:rPr>
          <w:rFonts w:ascii="Lato" w:eastAsiaTheme="majorEastAsia" w:hAnsi="Lato" w:cs="Times New Roman"/>
          <w:b/>
        </w:rPr>
        <w:lastRenderedPageBreak/>
        <w:t>Podmioty uprawnione do składania wniosków o objęcie wsparciem</w:t>
      </w:r>
      <w:bookmarkEnd w:id="36"/>
      <w:bookmarkEnd w:id="37"/>
      <w:bookmarkEnd w:id="38"/>
    </w:p>
    <w:p w14:paraId="33D65628" w14:textId="5C558D69" w:rsidR="00E914A2" w:rsidRPr="00E914A2" w:rsidRDefault="00E914A2" w:rsidP="00E914A2">
      <w:pPr>
        <w:spacing w:before="120" w:after="120" w:line="276" w:lineRule="auto"/>
        <w:ind w:left="3900" w:firstLine="348"/>
        <w:contextualSpacing/>
        <w:rPr>
          <w:rFonts w:ascii="Lato" w:hAnsi="Lato" w:cs="Times New Roman"/>
          <w:b/>
          <w:bCs/>
        </w:rPr>
      </w:pPr>
      <w:r w:rsidRPr="00E914A2">
        <w:rPr>
          <w:rFonts w:ascii="Lato" w:hAnsi="Lato" w:cs="Times New Roman"/>
          <w:b/>
          <w:bCs/>
        </w:rPr>
        <w:t xml:space="preserve">§ </w:t>
      </w:r>
      <w:r w:rsidR="002A5033">
        <w:rPr>
          <w:rFonts w:ascii="Lato" w:hAnsi="Lato" w:cs="Times New Roman"/>
          <w:b/>
          <w:bCs/>
        </w:rPr>
        <w:t>7</w:t>
      </w:r>
    </w:p>
    <w:p w14:paraId="234D7FC8" w14:textId="61536B99" w:rsidR="002C12A1" w:rsidRPr="001F3A01" w:rsidRDefault="00E914A2" w:rsidP="001F3A01">
      <w:pPr>
        <w:numPr>
          <w:ilvl w:val="0"/>
          <w:numId w:val="23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914A2">
        <w:rPr>
          <w:rFonts w:ascii="Lato" w:hAnsi="Lato" w:cs="Times New Roman"/>
        </w:rPr>
        <w:t>Wnios</w:t>
      </w:r>
      <w:r w:rsidR="002C12A1">
        <w:rPr>
          <w:rFonts w:ascii="Lato" w:hAnsi="Lato" w:cs="Times New Roman"/>
        </w:rPr>
        <w:t>ek</w:t>
      </w:r>
      <w:r w:rsidRPr="00E914A2">
        <w:rPr>
          <w:rFonts w:ascii="Lato" w:hAnsi="Lato" w:cs="Times New Roman"/>
        </w:rPr>
        <w:t xml:space="preserve"> o objęcie przedsięwzięcia wsparciem, o który</w:t>
      </w:r>
      <w:r w:rsidR="002C12A1">
        <w:rPr>
          <w:rFonts w:ascii="Lato" w:hAnsi="Lato" w:cs="Times New Roman"/>
        </w:rPr>
        <w:t>m</w:t>
      </w:r>
      <w:r w:rsidRPr="00E914A2">
        <w:rPr>
          <w:rFonts w:ascii="Lato" w:hAnsi="Lato" w:cs="Times New Roman"/>
        </w:rPr>
        <w:t xml:space="preserve"> mowa w § </w:t>
      </w:r>
      <w:r w:rsidR="00E94421">
        <w:rPr>
          <w:rFonts w:ascii="Lato" w:hAnsi="Lato" w:cs="Times New Roman"/>
        </w:rPr>
        <w:t>10</w:t>
      </w:r>
      <w:r w:rsidRPr="00E914A2">
        <w:rPr>
          <w:rFonts w:ascii="Lato" w:hAnsi="Lato" w:cs="Times New Roman"/>
        </w:rPr>
        <w:t>, składać mo</w:t>
      </w:r>
      <w:r w:rsidR="002C12A1">
        <w:rPr>
          <w:rFonts w:ascii="Lato" w:hAnsi="Lato" w:cs="Times New Roman"/>
        </w:rPr>
        <w:t>że</w:t>
      </w:r>
      <w:r w:rsidRPr="00E914A2">
        <w:rPr>
          <w:rFonts w:ascii="Lato" w:hAnsi="Lato" w:cs="Times New Roman"/>
        </w:rPr>
        <w:t xml:space="preserve"> </w:t>
      </w:r>
      <w:r w:rsidRPr="002C12A1">
        <w:rPr>
          <w:rFonts w:ascii="Lato" w:hAnsi="Lato" w:cs="Times New Roman"/>
        </w:rPr>
        <w:t>uczelni</w:t>
      </w:r>
      <w:r w:rsidR="002C12A1" w:rsidRPr="002C12A1">
        <w:rPr>
          <w:rFonts w:ascii="Lato" w:hAnsi="Lato" w:cs="Times New Roman"/>
        </w:rPr>
        <w:t>a</w:t>
      </w:r>
      <w:r w:rsidRPr="001F3A01">
        <w:rPr>
          <w:rFonts w:ascii="Lato" w:hAnsi="Lato" w:cs="Times New Roman"/>
        </w:rPr>
        <w:t>, któr</w:t>
      </w:r>
      <w:r w:rsidR="002C12A1" w:rsidRPr="001F3A01">
        <w:rPr>
          <w:rFonts w:ascii="Lato" w:hAnsi="Lato" w:cs="Times New Roman"/>
        </w:rPr>
        <w:t>a</w:t>
      </w:r>
      <w:r w:rsidR="00A2328E">
        <w:rPr>
          <w:rFonts w:ascii="Lato" w:hAnsi="Lato" w:cs="Times New Roman"/>
        </w:rPr>
        <w:t xml:space="preserve"> łącznie spełnia poniższe warunki</w:t>
      </w:r>
      <w:r w:rsidR="002C12A1" w:rsidRPr="001F3A01">
        <w:rPr>
          <w:rFonts w:ascii="Lato" w:hAnsi="Lato" w:cs="Times New Roman"/>
        </w:rPr>
        <w:t>:</w:t>
      </w:r>
    </w:p>
    <w:p w14:paraId="758A4C87" w14:textId="30E778E5" w:rsidR="002C12A1" w:rsidRPr="001F3A01" w:rsidRDefault="002C12A1" w:rsidP="001F3A01">
      <w:pPr>
        <w:pStyle w:val="Akapitzlist"/>
        <w:numPr>
          <w:ilvl w:val="3"/>
          <w:numId w:val="57"/>
        </w:numPr>
        <w:spacing w:after="240" w:line="276" w:lineRule="auto"/>
        <w:ind w:left="851"/>
        <w:jc w:val="both"/>
        <w:rPr>
          <w:rFonts w:ascii="Lato" w:hAnsi="Lato" w:cs="Times New Roman"/>
        </w:rPr>
      </w:pPr>
      <w:r w:rsidRPr="001F3A01">
        <w:rPr>
          <w:rFonts w:ascii="Lato" w:hAnsi="Lato" w:cs="Times New Roman"/>
        </w:rPr>
        <w:t>kształci na kierunku lekarskim</w:t>
      </w:r>
      <w:r w:rsidR="008B0EF8">
        <w:rPr>
          <w:rFonts w:ascii="Lato" w:hAnsi="Lato" w:cs="Times New Roman"/>
        </w:rPr>
        <w:t xml:space="preserve"> </w:t>
      </w:r>
      <w:r w:rsidR="008B0EF8" w:rsidRPr="008B0EF8">
        <w:rPr>
          <w:rFonts w:ascii="Lato" w:hAnsi="Lato" w:cs="Times New Roman"/>
        </w:rPr>
        <w:t>i przeprowadzono co najmniej jeden pełen cykl kształcenia na tym kierunku</w:t>
      </w:r>
      <w:r w:rsidR="00DC1810">
        <w:rPr>
          <w:rFonts w:ascii="Lato" w:hAnsi="Lato" w:cs="Times New Roman"/>
        </w:rPr>
        <w:t>,</w:t>
      </w:r>
    </w:p>
    <w:p w14:paraId="39E4B869" w14:textId="573F47D8" w:rsidR="002C12A1" w:rsidRPr="001F3A01" w:rsidRDefault="00C5614D" w:rsidP="001F3A01">
      <w:pPr>
        <w:pStyle w:val="Akapitzlist"/>
        <w:numPr>
          <w:ilvl w:val="3"/>
          <w:numId w:val="57"/>
        </w:numPr>
        <w:spacing w:after="240" w:line="276" w:lineRule="auto"/>
        <w:ind w:left="851"/>
        <w:jc w:val="both"/>
        <w:rPr>
          <w:rFonts w:ascii="Lato" w:hAnsi="Lato" w:cs="Times New Roman"/>
        </w:rPr>
      </w:pPr>
      <w:r w:rsidRPr="001F3A01">
        <w:rPr>
          <w:rFonts w:ascii="Lato" w:hAnsi="Lato" w:cs="Times New Roman"/>
        </w:rPr>
        <w:t xml:space="preserve">jest organem tworzącym dla szpitala klinicznego </w:t>
      </w:r>
      <w:r>
        <w:rPr>
          <w:rFonts w:ascii="Lato" w:hAnsi="Lato" w:cs="Times New Roman"/>
        </w:rPr>
        <w:t>lub właścicielem</w:t>
      </w:r>
      <w:r w:rsidR="004D5055">
        <w:rPr>
          <w:rFonts w:ascii="Lato" w:hAnsi="Lato" w:cs="Times New Roman"/>
        </w:rPr>
        <w:t xml:space="preserve"> szpitala klinicznego</w:t>
      </w:r>
      <w:r w:rsidR="0041772E">
        <w:rPr>
          <w:rFonts w:ascii="Lato" w:hAnsi="Lato" w:cs="Times New Roman"/>
        </w:rPr>
        <w:t>,</w:t>
      </w:r>
    </w:p>
    <w:p w14:paraId="40B40D14" w14:textId="2D648E40" w:rsidR="00E914A2" w:rsidRPr="00346942" w:rsidRDefault="00C5614D" w:rsidP="001F3A01">
      <w:pPr>
        <w:pStyle w:val="Akapitzlist"/>
        <w:numPr>
          <w:ilvl w:val="3"/>
          <w:numId w:val="57"/>
        </w:numPr>
        <w:spacing w:after="240" w:line="276" w:lineRule="auto"/>
        <w:ind w:left="851"/>
        <w:jc w:val="both"/>
        <w:rPr>
          <w:rFonts w:ascii="Lato" w:hAnsi="Lato" w:cs="Times New Roman"/>
        </w:rPr>
      </w:pPr>
      <w:r w:rsidRPr="00C5614D">
        <w:rPr>
          <w:rFonts w:ascii="Lato" w:hAnsi="Lato" w:cs="Times New Roman"/>
        </w:rPr>
        <w:t xml:space="preserve">nie spełnia łącznie kryteriów szczegółowych określonych w pkt 1-3 </w:t>
      </w:r>
      <w:r w:rsidR="005825C2">
        <w:rPr>
          <w:rFonts w:ascii="Lato" w:hAnsi="Lato" w:cs="Times New Roman"/>
          <w:bCs/>
        </w:rPr>
        <w:t>z</w:t>
      </w:r>
      <w:r w:rsidR="005825C2" w:rsidRPr="005825C2">
        <w:rPr>
          <w:rFonts w:ascii="Lato" w:hAnsi="Lato" w:cs="Times New Roman"/>
          <w:bCs/>
        </w:rPr>
        <w:t>ałącznika nr 1 do Regulaminu wyboru i oceny wniosków o objęcie przedsięwzięć wsparciem</w:t>
      </w:r>
      <w:r w:rsidR="00A54CD9" w:rsidRPr="00A54CD9">
        <w:rPr>
          <w:rFonts w:ascii="Lato" w:hAnsi="Lato" w:cs="Times New Roman"/>
          <w:bCs/>
          <w:vertAlign w:val="superscript"/>
        </w:rPr>
        <w:footnoteReference w:id="5"/>
      </w:r>
      <w:r w:rsidRPr="00C5614D">
        <w:rPr>
          <w:rFonts w:ascii="Lato" w:hAnsi="Lato" w:cs="Times New Roman"/>
        </w:rPr>
        <w:t xml:space="preserve"> w ramach Naboru nr 1 w zakresie wskaźnika D31G „Liczba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>
        <w:rPr>
          <w:rFonts w:ascii="Lato" w:hAnsi="Lato" w:cs="Times New Roman"/>
        </w:rPr>
        <w:t>”</w:t>
      </w:r>
      <w:r w:rsidR="001F3A01">
        <w:rPr>
          <w:rFonts w:ascii="Lato" w:hAnsi="Lato" w:cs="Times New Roman"/>
        </w:rPr>
        <w:t>.</w:t>
      </w:r>
      <w:r w:rsidR="002C12A1" w:rsidRPr="002C12A1">
        <w:rPr>
          <w:rFonts w:ascii="Lato" w:hAnsi="Lato" w:cs="Times New Roman"/>
          <w:b/>
          <w:bCs/>
        </w:rPr>
        <w:t xml:space="preserve"> </w:t>
      </w:r>
    </w:p>
    <w:p w14:paraId="3DA75130" w14:textId="77777777" w:rsidR="008D5E1C" w:rsidRDefault="008D5E1C" w:rsidP="001F3A01">
      <w:pPr>
        <w:pStyle w:val="Akapitzlist"/>
        <w:ind w:left="851"/>
        <w:jc w:val="both"/>
        <w:rPr>
          <w:rFonts w:ascii="Lato" w:hAnsi="Lato"/>
        </w:rPr>
      </w:pPr>
    </w:p>
    <w:p w14:paraId="1FDB7BDC" w14:textId="5263BFD1" w:rsidR="000B6F4F" w:rsidRPr="000B6F4F" w:rsidRDefault="000B6F4F" w:rsidP="000B6F4F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  <w:color w:val="2F5496" w:themeColor="accent1" w:themeShade="BF"/>
        </w:rPr>
      </w:pPr>
      <w:bookmarkStart w:id="39" w:name="_Toc187678611"/>
      <w:r>
        <w:rPr>
          <w:rFonts w:ascii="Lato" w:eastAsiaTheme="majorEastAsia" w:hAnsi="Lato" w:cs="Times New Roman"/>
          <w:b/>
        </w:rPr>
        <w:t xml:space="preserve">Plany rozwojowe </w:t>
      </w:r>
      <w:r w:rsidR="006A11DA">
        <w:rPr>
          <w:rFonts w:ascii="Lato" w:eastAsiaTheme="majorEastAsia" w:hAnsi="Lato" w:cs="Times New Roman"/>
          <w:b/>
        </w:rPr>
        <w:t>uczelni</w:t>
      </w:r>
      <w:bookmarkEnd w:id="39"/>
    </w:p>
    <w:p w14:paraId="18DC1892" w14:textId="49593AC7" w:rsidR="008A54A6" w:rsidRPr="008A54A6" w:rsidRDefault="008A54A6" w:rsidP="008A54A6">
      <w:pPr>
        <w:pStyle w:val="Akapitzlist"/>
        <w:spacing w:before="120" w:after="240" w:line="276" w:lineRule="auto"/>
        <w:ind w:left="357"/>
        <w:rPr>
          <w:rFonts w:ascii="Lato" w:eastAsia="Calibri" w:hAnsi="Lato" w:cs="Times New Roman"/>
          <w:b/>
          <w:bCs/>
          <w:lang w:eastAsia="en-US"/>
        </w:rPr>
      </w:pPr>
      <w:r>
        <w:rPr>
          <w:rFonts w:ascii="Lato" w:eastAsia="Calibri" w:hAnsi="Lato" w:cs="Times New Roman"/>
          <w:lang w:eastAsia="en-US"/>
        </w:rPr>
        <w:tab/>
      </w:r>
      <w:r>
        <w:rPr>
          <w:rFonts w:ascii="Lato" w:eastAsia="Calibri" w:hAnsi="Lato" w:cs="Times New Roman"/>
          <w:lang w:eastAsia="en-US"/>
        </w:rPr>
        <w:tab/>
      </w:r>
      <w:r>
        <w:rPr>
          <w:rFonts w:ascii="Lato" w:eastAsia="Calibri" w:hAnsi="Lato" w:cs="Times New Roman"/>
          <w:lang w:eastAsia="en-US"/>
        </w:rPr>
        <w:tab/>
      </w:r>
      <w:r>
        <w:rPr>
          <w:rFonts w:ascii="Lato" w:eastAsia="Calibri" w:hAnsi="Lato" w:cs="Times New Roman"/>
          <w:lang w:eastAsia="en-US"/>
        </w:rPr>
        <w:tab/>
      </w:r>
      <w:r>
        <w:rPr>
          <w:rFonts w:ascii="Lato" w:eastAsia="Calibri" w:hAnsi="Lato" w:cs="Times New Roman"/>
          <w:lang w:eastAsia="en-US"/>
        </w:rPr>
        <w:tab/>
      </w:r>
      <w:r>
        <w:rPr>
          <w:rFonts w:ascii="Lato" w:eastAsia="Calibri" w:hAnsi="Lato" w:cs="Times New Roman"/>
          <w:lang w:eastAsia="en-US"/>
        </w:rPr>
        <w:tab/>
      </w:r>
      <w:r w:rsidRPr="008A54A6">
        <w:rPr>
          <w:rFonts w:ascii="Lato" w:eastAsia="Calibri" w:hAnsi="Lato" w:cs="Times New Roman"/>
          <w:b/>
          <w:bCs/>
          <w:lang w:eastAsia="en-US"/>
        </w:rPr>
        <w:t xml:space="preserve">§ </w:t>
      </w:r>
      <w:bookmarkStart w:id="40" w:name="_Hlk143088840"/>
      <w:r w:rsidR="002A5033">
        <w:rPr>
          <w:rFonts w:ascii="Lato" w:eastAsia="Calibri" w:hAnsi="Lato" w:cs="Times New Roman"/>
          <w:b/>
          <w:bCs/>
          <w:lang w:eastAsia="en-US"/>
        </w:rPr>
        <w:t>8</w:t>
      </w:r>
      <w:r w:rsidRPr="008A54A6">
        <w:rPr>
          <w:rFonts w:ascii="Lato" w:eastAsia="Calibri" w:hAnsi="Lato" w:cs="Times New Roman"/>
          <w:b/>
          <w:bCs/>
          <w:lang w:eastAsia="en-US"/>
        </w:rPr>
        <w:t>.</w:t>
      </w:r>
      <w:bookmarkEnd w:id="40"/>
    </w:p>
    <w:p w14:paraId="63DF67FB" w14:textId="2B1CEB98" w:rsidR="000B6F4F" w:rsidRDefault="000A742B" w:rsidP="008A54A6">
      <w:pPr>
        <w:pStyle w:val="Akapitzlist"/>
        <w:numPr>
          <w:ilvl w:val="3"/>
          <w:numId w:val="87"/>
        </w:numPr>
        <w:spacing w:line="276" w:lineRule="auto"/>
        <w:ind w:left="357" w:hanging="357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 xml:space="preserve">W celu objęcia </w:t>
      </w:r>
      <w:r w:rsidR="000B6F4F" w:rsidRPr="0033534B">
        <w:rPr>
          <w:rFonts w:ascii="Lato" w:eastAsia="Calibri" w:hAnsi="Lato" w:cs="Times New Roman"/>
          <w:lang w:eastAsia="en-US"/>
        </w:rPr>
        <w:t>wsparci</w:t>
      </w:r>
      <w:r w:rsidR="008E6F5D">
        <w:rPr>
          <w:rFonts w:ascii="Lato" w:eastAsia="Calibri" w:hAnsi="Lato" w:cs="Times New Roman"/>
          <w:lang w:eastAsia="en-US"/>
        </w:rPr>
        <w:t>em</w:t>
      </w:r>
      <w:r>
        <w:rPr>
          <w:rFonts w:ascii="Lato" w:eastAsia="Calibri" w:hAnsi="Lato" w:cs="Times New Roman"/>
          <w:lang w:eastAsia="en-US"/>
        </w:rPr>
        <w:t xml:space="preserve"> </w:t>
      </w:r>
      <w:r w:rsidR="000B6F4F" w:rsidRPr="0033534B">
        <w:rPr>
          <w:rFonts w:ascii="Lato" w:eastAsia="Calibri" w:hAnsi="Lato" w:cs="Times New Roman"/>
          <w:lang w:eastAsia="en-US"/>
        </w:rPr>
        <w:t>w ramach KPO</w:t>
      </w:r>
      <w:r w:rsidR="008E6F5D">
        <w:rPr>
          <w:rFonts w:ascii="Lato" w:eastAsia="Calibri" w:hAnsi="Lato" w:cs="Times New Roman"/>
          <w:lang w:eastAsia="en-US"/>
        </w:rPr>
        <w:t xml:space="preserve">, </w:t>
      </w:r>
      <w:r w:rsidR="00AB0354">
        <w:rPr>
          <w:rFonts w:ascii="Lato" w:eastAsia="Calibri" w:hAnsi="Lato" w:cs="Times New Roman"/>
          <w:lang w:eastAsia="en-US"/>
        </w:rPr>
        <w:t>W</w:t>
      </w:r>
      <w:r w:rsidR="008E6F5D">
        <w:rPr>
          <w:rFonts w:ascii="Lato" w:eastAsia="Calibri" w:hAnsi="Lato" w:cs="Times New Roman"/>
          <w:lang w:eastAsia="en-US"/>
        </w:rPr>
        <w:t>nioskodawc</w:t>
      </w:r>
      <w:r w:rsidR="0068454C">
        <w:rPr>
          <w:rFonts w:ascii="Lato" w:eastAsia="Calibri" w:hAnsi="Lato" w:cs="Times New Roman"/>
          <w:lang w:eastAsia="en-US"/>
        </w:rPr>
        <w:t>a</w:t>
      </w:r>
      <w:r w:rsidR="008E6F5D">
        <w:rPr>
          <w:rFonts w:ascii="Lato" w:eastAsia="Calibri" w:hAnsi="Lato" w:cs="Times New Roman"/>
          <w:lang w:eastAsia="en-US"/>
        </w:rPr>
        <w:t xml:space="preserve"> </w:t>
      </w:r>
      <w:r w:rsidR="0068454C">
        <w:rPr>
          <w:rFonts w:ascii="Lato" w:eastAsia="Calibri" w:hAnsi="Lato" w:cs="Times New Roman"/>
          <w:lang w:eastAsia="en-US"/>
        </w:rPr>
        <w:t>jest</w:t>
      </w:r>
      <w:r w:rsidR="00396B07">
        <w:rPr>
          <w:rFonts w:ascii="Lato" w:eastAsia="Calibri" w:hAnsi="Lato" w:cs="Times New Roman"/>
          <w:lang w:eastAsia="en-US"/>
        </w:rPr>
        <w:t xml:space="preserve"> zobowiązan</w:t>
      </w:r>
      <w:r w:rsidR="0068454C">
        <w:rPr>
          <w:rFonts w:ascii="Lato" w:eastAsia="Calibri" w:hAnsi="Lato" w:cs="Times New Roman"/>
          <w:lang w:eastAsia="en-US"/>
        </w:rPr>
        <w:t>y</w:t>
      </w:r>
      <w:r w:rsidR="00396B07">
        <w:rPr>
          <w:rFonts w:ascii="Lato" w:eastAsia="Calibri" w:hAnsi="Lato" w:cs="Times New Roman"/>
          <w:lang w:eastAsia="en-US"/>
        </w:rPr>
        <w:t xml:space="preserve"> do opracowania </w:t>
      </w:r>
      <w:r w:rsidR="000B6F4F" w:rsidRPr="0033534B">
        <w:rPr>
          <w:rFonts w:ascii="Lato" w:eastAsia="Calibri" w:hAnsi="Lato" w:cs="Times New Roman"/>
          <w:lang w:eastAsia="en-US"/>
        </w:rPr>
        <w:t>Plan</w:t>
      </w:r>
      <w:r w:rsidR="00396B07">
        <w:rPr>
          <w:rFonts w:ascii="Lato" w:eastAsia="Calibri" w:hAnsi="Lato" w:cs="Times New Roman"/>
          <w:lang w:eastAsia="en-US"/>
        </w:rPr>
        <w:t>u</w:t>
      </w:r>
      <w:r w:rsidR="000B6F4F" w:rsidRPr="0033534B">
        <w:rPr>
          <w:rFonts w:ascii="Lato" w:eastAsia="Calibri" w:hAnsi="Lato" w:cs="Times New Roman"/>
          <w:lang w:eastAsia="en-US"/>
        </w:rPr>
        <w:t xml:space="preserve"> rozwojow</w:t>
      </w:r>
      <w:r w:rsidR="00396B07">
        <w:rPr>
          <w:rFonts w:ascii="Lato" w:eastAsia="Calibri" w:hAnsi="Lato" w:cs="Times New Roman"/>
          <w:lang w:eastAsia="en-US"/>
        </w:rPr>
        <w:t>ego</w:t>
      </w:r>
      <w:r w:rsidR="000B6F4F" w:rsidRPr="0033534B">
        <w:rPr>
          <w:rFonts w:ascii="Lato" w:eastAsia="Calibri" w:hAnsi="Lato" w:cs="Times New Roman"/>
          <w:lang w:eastAsia="en-US"/>
        </w:rPr>
        <w:t xml:space="preserve"> </w:t>
      </w:r>
      <w:r w:rsidR="008B0561">
        <w:rPr>
          <w:rFonts w:ascii="Lato" w:eastAsia="Calibri" w:hAnsi="Lato" w:cs="Times New Roman"/>
          <w:lang w:eastAsia="en-US"/>
        </w:rPr>
        <w:t>u</w:t>
      </w:r>
      <w:r w:rsidR="000B6F4F" w:rsidRPr="0033534B">
        <w:rPr>
          <w:rFonts w:ascii="Lato" w:eastAsia="Calibri" w:hAnsi="Lato" w:cs="Times New Roman"/>
          <w:lang w:eastAsia="en-US"/>
        </w:rPr>
        <w:t>czelni, który stanowić będzie jeden z</w:t>
      </w:r>
      <w:r w:rsidR="00A54CD9">
        <w:rPr>
          <w:rFonts w:ascii="Lato" w:eastAsia="Calibri" w:hAnsi="Lato" w:cs="Times New Roman"/>
          <w:lang w:eastAsia="en-US"/>
        </w:rPr>
        <w:t xml:space="preserve"> </w:t>
      </w:r>
      <w:r w:rsidR="000B6F4F" w:rsidRPr="0033534B">
        <w:rPr>
          <w:rFonts w:ascii="Lato" w:eastAsia="Calibri" w:hAnsi="Lato" w:cs="Times New Roman"/>
          <w:lang w:eastAsia="en-US"/>
        </w:rPr>
        <w:t xml:space="preserve">dokumentów w procesie oceny składanego przez uczelnię </w:t>
      </w:r>
      <w:r w:rsidR="00520CA9">
        <w:rPr>
          <w:rFonts w:ascii="Lato" w:eastAsia="Calibri" w:hAnsi="Lato" w:cs="Times New Roman"/>
          <w:lang w:eastAsia="en-US"/>
        </w:rPr>
        <w:t>w</w:t>
      </w:r>
      <w:r w:rsidR="000B6F4F" w:rsidRPr="0033534B">
        <w:rPr>
          <w:rFonts w:ascii="Lato" w:eastAsia="Calibri" w:hAnsi="Lato" w:cs="Times New Roman"/>
          <w:lang w:eastAsia="en-US"/>
        </w:rPr>
        <w:t xml:space="preserve">niosku o objęcie przedsięwzięcia wsparciem. </w:t>
      </w:r>
    </w:p>
    <w:p w14:paraId="7B3FA51F" w14:textId="7969553C" w:rsidR="000B6F4F" w:rsidRDefault="000B6F4F" w:rsidP="008A54A6">
      <w:pPr>
        <w:pStyle w:val="Akapitzlist"/>
        <w:numPr>
          <w:ilvl w:val="3"/>
          <w:numId w:val="87"/>
        </w:numPr>
        <w:spacing w:before="120" w:line="276" w:lineRule="auto"/>
        <w:ind w:left="357" w:hanging="357"/>
        <w:jc w:val="both"/>
        <w:rPr>
          <w:rFonts w:ascii="Lato" w:eastAsia="Calibri" w:hAnsi="Lato" w:cs="Times New Roman"/>
          <w:lang w:eastAsia="en-US"/>
        </w:rPr>
      </w:pPr>
      <w:r w:rsidRPr="0033534B">
        <w:rPr>
          <w:rFonts w:ascii="Lato" w:eastAsia="Calibri" w:hAnsi="Lato" w:cs="Times New Roman"/>
          <w:lang w:eastAsia="en-US"/>
        </w:rPr>
        <w:t xml:space="preserve">W </w:t>
      </w:r>
      <w:r w:rsidR="00FE49EB">
        <w:rPr>
          <w:rFonts w:ascii="Lato" w:eastAsia="Calibri" w:hAnsi="Lato" w:cs="Times New Roman"/>
          <w:lang w:eastAsia="en-US"/>
        </w:rPr>
        <w:t>P</w:t>
      </w:r>
      <w:r w:rsidRPr="0033534B">
        <w:rPr>
          <w:rFonts w:ascii="Lato" w:eastAsia="Calibri" w:hAnsi="Lato" w:cs="Times New Roman"/>
          <w:lang w:eastAsia="en-US"/>
        </w:rPr>
        <w:t xml:space="preserve">lanie rozwojowym </w:t>
      </w:r>
      <w:r w:rsidR="00FE49EB">
        <w:rPr>
          <w:rFonts w:ascii="Lato" w:eastAsia="Calibri" w:hAnsi="Lato" w:cs="Times New Roman"/>
          <w:lang w:eastAsia="en-US"/>
        </w:rPr>
        <w:t xml:space="preserve">uczelni </w:t>
      </w:r>
      <w:r w:rsidRPr="0033534B">
        <w:rPr>
          <w:rFonts w:ascii="Lato" w:eastAsia="Calibri" w:hAnsi="Lato" w:cs="Times New Roman"/>
          <w:lang w:eastAsia="en-US"/>
        </w:rPr>
        <w:t>należy wyszczególnić zadania</w:t>
      </w:r>
      <w:r w:rsidR="00FE49EB">
        <w:rPr>
          <w:rFonts w:ascii="Lato" w:eastAsia="Calibri" w:hAnsi="Lato" w:cs="Times New Roman"/>
          <w:lang w:eastAsia="en-US"/>
        </w:rPr>
        <w:t xml:space="preserve"> (rozumiane jako Projekty)</w:t>
      </w:r>
      <w:r w:rsidRPr="0033534B">
        <w:rPr>
          <w:rFonts w:ascii="Lato" w:eastAsia="Calibri" w:hAnsi="Lato" w:cs="Times New Roman"/>
          <w:lang w:eastAsia="en-US"/>
        </w:rPr>
        <w:t xml:space="preserve">, które uczelnia </w:t>
      </w:r>
      <w:r w:rsidR="006A11DA">
        <w:rPr>
          <w:rFonts w:ascii="Lato" w:eastAsia="Calibri" w:hAnsi="Lato" w:cs="Times New Roman"/>
          <w:lang w:eastAsia="en-US"/>
        </w:rPr>
        <w:t>zamierza</w:t>
      </w:r>
      <w:r w:rsidRPr="0033534B">
        <w:rPr>
          <w:rFonts w:ascii="Lato" w:eastAsia="Calibri" w:hAnsi="Lato" w:cs="Times New Roman"/>
          <w:lang w:eastAsia="en-US"/>
        </w:rPr>
        <w:t xml:space="preserve"> </w:t>
      </w:r>
      <w:r>
        <w:rPr>
          <w:rFonts w:ascii="Lato" w:eastAsia="Calibri" w:hAnsi="Lato" w:cs="Times New Roman"/>
          <w:lang w:eastAsia="en-US"/>
        </w:rPr>
        <w:t>zrealizować</w:t>
      </w:r>
      <w:r w:rsidRPr="0033534B">
        <w:rPr>
          <w:rFonts w:ascii="Lato" w:eastAsia="Calibri" w:hAnsi="Lato" w:cs="Times New Roman"/>
          <w:lang w:eastAsia="en-US"/>
        </w:rPr>
        <w:t xml:space="preserve"> ze środków KPO</w:t>
      </w:r>
      <w:r>
        <w:rPr>
          <w:rFonts w:ascii="Lato" w:eastAsia="Calibri" w:hAnsi="Lato" w:cs="Times New Roman"/>
          <w:lang w:eastAsia="en-US"/>
        </w:rPr>
        <w:t xml:space="preserve"> </w:t>
      </w:r>
      <w:r w:rsidRPr="0033534B">
        <w:rPr>
          <w:rFonts w:ascii="Lato" w:eastAsia="Calibri" w:hAnsi="Lato" w:cs="Times New Roman"/>
          <w:lang w:eastAsia="en-US"/>
        </w:rPr>
        <w:t xml:space="preserve">wraz z dokładnym harmonogramem realizacji </w:t>
      </w:r>
      <w:r w:rsidR="00354FEC">
        <w:rPr>
          <w:rFonts w:ascii="Lato" w:eastAsia="Calibri" w:hAnsi="Lato" w:cs="Times New Roman"/>
          <w:lang w:eastAsia="en-US"/>
        </w:rPr>
        <w:t>Projektów dot.</w:t>
      </w:r>
      <w:r w:rsidR="00D76715">
        <w:rPr>
          <w:rFonts w:ascii="Lato" w:eastAsia="Calibri" w:hAnsi="Lato" w:cs="Times New Roman"/>
          <w:lang w:eastAsia="en-US"/>
        </w:rPr>
        <w:t xml:space="preserve"> budowy</w:t>
      </w:r>
      <w:r w:rsidR="00354FEC">
        <w:rPr>
          <w:rFonts w:ascii="Lato" w:eastAsia="Calibri" w:hAnsi="Lato" w:cs="Times New Roman"/>
          <w:lang w:eastAsia="en-US"/>
        </w:rPr>
        <w:t xml:space="preserve">, </w:t>
      </w:r>
      <w:r w:rsidRPr="0033534B">
        <w:rPr>
          <w:rFonts w:ascii="Lato" w:eastAsia="Calibri" w:hAnsi="Lato" w:cs="Times New Roman"/>
          <w:lang w:eastAsia="en-US"/>
        </w:rPr>
        <w:t>modernizacji</w:t>
      </w:r>
      <w:r w:rsidR="00354FEC">
        <w:rPr>
          <w:rFonts w:ascii="Lato" w:eastAsia="Calibri" w:hAnsi="Lato" w:cs="Times New Roman"/>
          <w:lang w:eastAsia="en-US"/>
        </w:rPr>
        <w:t xml:space="preserve"> lub wyposażenia</w:t>
      </w:r>
      <w:r w:rsidRPr="0033534B">
        <w:rPr>
          <w:rFonts w:ascii="Lato" w:eastAsia="Calibri" w:hAnsi="Lato" w:cs="Times New Roman"/>
          <w:lang w:eastAsia="en-US"/>
        </w:rPr>
        <w:t xml:space="preserve"> oraz szczegółowym kosztorysem</w:t>
      </w:r>
      <w:r w:rsidR="00FE49EB">
        <w:rPr>
          <w:rFonts w:ascii="Lato" w:eastAsia="Calibri" w:hAnsi="Lato" w:cs="Times New Roman"/>
          <w:lang w:eastAsia="en-US"/>
        </w:rPr>
        <w:t xml:space="preserve"> i określonym zakresem rzeczowym</w:t>
      </w:r>
      <w:r w:rsidRPr="0033534B">
        <w:rPr>
          <w:rFonts w:ascii="Lato" w:eastAsia="Calibri" w:hAnsi="Lato" w:cs="Times New Roman"/>
          <w:lang w:eastAsia="en-US"/>
        </w:rPr>
        <w:t xml:space="preserve">. </w:t>
      </w:r>
    </w:p>
    <w:p w14:paraId="0EE30BA5" w14:textId="6ECFFA5D" w:rsidR="000B6F4F" w:rsidRDefault="000B6F4F" w:rsidP="000B6F4F">
      <w:pPr>
        <w:pStyle w:val="Akapitzlist"/>
        <w:numPr>
          <w:ilvl w:val="3"/>
          <w:numId w:val="87"/>
        </w:numPr>
        <w:spacing w:before="120" w:line="276" w:lineRule="auto"/>
        <w:ind w:left="357" w:hanging="357"/>
        <w:jc w:val="both"/>
        <w:rPr>
          <w:rFonts w:ascii="Lato" w:eastAsia="Calibri" w:hAnsi="Lato" w:cs="Times New Roman"/>
          <w:lang w:eastAsia="en-US"/>
        </w:rPr>
      </w:pPr>
      <w:r w:rsidRPr="000B6F4F">
        <w:rPr>
          <w:rFonts w:ascii="Lato" w:eastAsia="Calibri" w:hAnsi="Lato" w:cs="Times New Roman"/>
          <w:lang w:eastAsia="en-US"/>
        </w:rPr>
        <w:t xml:space="preserve">Zakres kosztów kwalifikowalnych przedsięwzięcia </w:t>
      </w:r>
      <w:r>
        <w:rPr>
          <w:rFonts w:ascii="Lato" w:eastAsia="Calibri" w:hAnsi="Lato" w:cs="Times New Roman"/>
          <w:lang w:eastAsia="en-US"/>
        </w:rPr>
        <w:t xml:space="preserve">przedstawiony w </w:t>
      </w:r>
      <w:r w:rsidR="00FE49EB">
        <w:rPr>
          <w:rFonts w:ascii="Lato" w:eastAsia="Calibri" w:hAnsi="Lato" w:cs="Times New Roman"/>
          <w:lang w:eastAsia="en-US"/>
        </w:rPr>
        <w:t>P</w:t>
      </w:r>
      <w:r>
        <w:rPr>
          <w:rFonts w:ascii="Lato" w:eastAsia="Calibri" w:hAnsi="Lato" w:cs="Times New Roman"/>
          <w:lang w:eastAsia="en-US"/>
        </w:rPr>
        <w:t xml:space="preserve">lanie rozwojowym </w:t>
      </w:r>
      <w:r w:rsidR="00FE49EB">
        <w:rPr>
          <w:rFonts w:ascii="Lato" w:eastAsia="Calibri" w:hAnsi="Lato" w:cs="Times New Roman"/>
          <w:lang w:eastAsia="en-US"/>
        </w:rPr>
        <w:t xml:space="preserve">uczelni </w:t>
      </w:r>
      <w:r w:rsidRPr="000B6F4F">
        <w:rPr>
          <w:rFonts w:ascii="Lato" w:eastAsia="Calibri" w:hAnsi="Lato" w:cs="Times New Roman"/>
          <w:lang w:eastAsia="en-US"/>
        </w:rPr>
        <w:t>musi być bezpośrednio związany z</w:t>
      </w:r>
      <w:r w:rsidR="009F136C">
        <w:rPr>
          <w:rFonts w:ascii="Lato" w:eastAsia="Calibri" w:hAnsi="Lato" w:cs="Times New Roman"/>
          <w:lang w:eastAsia="en-US"/>
        </w:rPr>
        <w:t>e</w:t>
      </w:r>
      <w:r w:rsidRPr="000B6F4F">
        <w:rPr>
          <w:rFonts w:ascii="Lato" w:eastAsia="Calibri" w:hAnsi="Lato" w:cs="Times New Roman"/>
          <w:lang w:eastAsia="en-US"/>
        </w:rPr>
        <w:t xml:space="preserve"> </w:t>
      </w:r>
      <w:r w:rsidR="00146613">
        <w:rPr>
          <w:rFonts w:ascii="Lato" w:eastAsia="Calibri" w:hAnsi="Lato" w:cs="Times New Roman"/>
          <w:lang w:eastAsia="en-US"/>
        </w:rPr>
        <w:t>zrealizowan</w:t>
      </w:r>
      <w:r w:rsidR="00FE49EB">
        <w:rPr>
          <w:rFonts w:ascii="Lato" w:eastAsia="Calibri" w:hAnsi="Lato" w:cs="Times New Roman"/>
          <w:lang w:eastAsia="en-US"/>
        </w:rPr>
        <w:t>ym</w:t>
      </w:r>
      <w:r w:rsidR="00146613">
        <w:rPr>
          <w:rFonts w:ascii="Lato" w:eastAsia="Calibri" w:hAnsi="Lato" w:cs="Times New Roman"/>
          <w:lang w:eastAsia="en-US"/>
        </w:rPr>
        <w:t xml:space="preserve">, </w:t>
      </w:r>
      <w:r w:rsidR="009F136C">
        <w:rPr>
          <w:rFonts w:ascii="Lato" w:eastAsia="Calibri" w:hAnsi="Lato" w:cs="Times New Roman"/>
          <w:lang w:eastAsia="en-US"/>
        </w:rPr>
        <w:t>będąc</w:t>
      </w:r>
      <w:r w:rsidR="00FE49EB">
        <w:rPr>
          <w:rFonts w:ascii="Lato" w:eastAsia="Calibri" w:hAnsi="Lato" w:cs="Times New Roman"/>
          <w:lang w:eastAsia="en-US"/>
        </w:rPr>
        <w:t>ym</w:t>
      </w:r>
      <w:r w:rsidR="009F136C">
        <w:rPr>
          <w:rFonts w:ascii="Lato" w:eastAsia="Calibri" w:hAnsi="Lato" w:cs="Times New Roman"/>
          <w:lang w:eastAsia="en-US"/>
        </w:rPr>
        <w:t xml:space="preserve"> w trakcie realizacji </w:t>
      </w:r>
      <w:r w:rsidR="00146613">
        <w:rPr>
          <w:rFonts w:ascii="Lato" w:eastAsia="Calibri" w:hAnsi="Lato" w:cs="Times New Roman"/>
          <w:lang w:eastAsia="en-US"/>
        </w:rPr>
        <w:t xml:space="preserve">lub </w:t>
      </w:r>
      <w:r w:rsidR="00194549">
        <w:rPr>
          <w:rFonts w:ascii="Lato" w:eastAsia="Calibri" w:hAnsi="Lato" w:cs="Times New Roman"/>
          <w:lang w:eastAsia="en-US"/>
        </w:rPr>
        <w:t>planowan</w:t>
      </w:r>
      <w:r w:rsidR="00FE49EB">
        <w:rPr>
          <w:rFonts w:ascii="Lato" w:eastAsia="Calibri" w:hAnsi="Lato" w:cs="Times New Roman"/>
          <w:lang w:eastAsia="en-US"/>
        </w:rPr>
        <w:t>ym</w:t>
      </w:r>
      <w:r w:rsidR="009F136C">
        <w:rPr>
          <w:rFonts w:ascii="Lato" w:eastAsia="Calibri" w:hAnsi="Lato" w:cs="Times New Roman"/>
          <w:lang w:eastAsia="en-US"/>
        </w:rPr>
        <w:t xml:space="preserve"> do realizacji</w:t>
      </w:r>
      <w:r w:rsidRPr="000B6F4F">
        <w:rPr>
          <w:rFonts w:ascii="Lato" w:eastAsia="Calibri" w:hAnsi="Lato" w:cs="Times New Roman"/>
          <w:lang w:eastAsia="en-US"/>
        </w:rPr>
        <w:t xml:space="preserve"> </w:t>
      </w:r>
      <w:r w:rsidR="00FE49EB">
        <w:rPr>
          <w:rFonts w:ascii="Lato" w:eastAsia="Calibri" w:hAnsi="Lato" w:cs="Times New Roman"/>
          <w:lang w:eastAsia="en-US"/>
        </w:rPr>
        <w:t>Projektem</w:t>
      </w:r>
      <w:r>
        <w:rPr>
          <w:rFonts w:ascii="Lato" w:eastAsia="Calibri" w:hAnsi="Lato" w:cs="Times New Roman"/>
          <w:lang w:eastAsia="en-US"/>
        </w:rPr>
        <w:t>.</w:t>
      </w:r>
    </w:p>
    <w:p w14:paraId="273F006B" w14:textId="486C2F1E" w:rsidR="00016ED6" w:rsidRDefault="00016ED6" w:rsidP="00016ED6">
      <w:pPr>
        <w:pStyle w:val="Akapitzlist"/>
        <w:numPr>
          <w:ilvl w:val="3"/>
          <w:numId w:val="87"/>
        </w:numPr>
        <w:spacing w:before="120" w:line="276" w:lineRule="auto"/>
        <w:ind w:left="357" w:hanging="357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 xml:space="preserve">Zakres minimalny </w:t>
      </w:r>
      <w:r w:rsidR="00700B2F">
        <w:rPr>
          <w:rFonts w:ascii="Lato" w:eastAsia="Calibri" w:hAnsi="Lato" w:cs="Times New Roman"/>
          <w:lang w:eastAsia="en-US"/>
        </w:rPr>
        <w:t>planów rozwojowych uczelni</w:t>
      </w:r>
      <w:r>
        <w:rPr>
          <w:rFonts w:ascii="Lato" w:eastAsia="Calibri" w:hAnsi="Lato" w:cs="Times New Roman"/>
          <w:lang w:eastAsia="en-US"/>
        </w:rPr>
        <w:t>:</w:t>
      </w:r>
    </w:p>
    <w:p w14:paraId="4CE977FD" w14:textId="7800D8C1" w:rsidR="00700B2F" w:rsidRDefault="00016ED6" w:rsidP="00700B2F">
      <w:pPr>
        <w:pStyle w:val="Akapitzlist"/>
        <w:numPr>
          <w:ilvl w:val="2"/>
          <w:numId w:val="101"/>
        </w:numPr>
        <w:spacing w:before="120" w:line="276" w:lineRule="auto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>w</w:t>
      </w:r>
      <w:r w:rsidR="000B6F4F" w:rsidRPr="00016ED6">
        <w:rPr>
          <w:rFonts w:ascii="Lato" w:eastAsia="Calibri" w:hAnsi="Lato" w:cs="Times New Roman"/>
          <w:lang w:eastAsia="en-US"/>
        </w:rPr>
        <w:t xml:space="preserve"> ramach przedstawionego </w:t>
      </w:r>
      <w:r w:rsidR="008859C3">
        <w:rPr>
          <w:rFonts w:ascii="Lato" w:eastAsia="Calibri" w:hAnsi="Lato" w:cs="Times New Roman"/>
          <w:lang w:eastAsia="en-US"/>
        </w:rPr>
        <w:t>P</w:t>
      </w:r>
      <w:r w:rsidR="000B6F4F" w:rsidRPr="00016ED6">
        <w:rPr>
          <w:rFonts w:ascii="Lato" w:eastAsia="Calibri" w:hAnsi="Lato" w:cs="Times New Roman"/>
          <w:lang w:eastAsia="en-US"/>
        </w:rPr>
        <w:t>lanu rozwojowego</w:t>
      </w:r>
      <w:r w:rsidR="00922ED7">
        <w:rPr>
          <w:rFonts w:ascii="Lato" w:eastAsia="Calibri" w:hAnsi="Lato" w:cs="Times New Roman"/>
          <w:lang w:eastAsia="en-US"/>
        </w:rPr>
        <w:t xml:space="preserve"> uczelni</w:t>
      </w:r>
      <w:r w:rsidR="008B0561" w:rsidRPr="00016ED6">
        <w:rPr>
          <w:rFonts w:ascii="Lato" w:eastAsia="Calibri" w:hAnsi="Lato" w:cs="Times New Roman"/>
          <w:lang w:eastAsia="en-US"/>
        </w:rPr>
        <w:t xml:space="preserve">, </w:t>
      </w:r>
      <w:r w:rsidR="00B32A06" w:rsidRPr="00016ED6">
        <w:rPr>
          <w:rFonts w:ascii="Lato" w:eastAsia="Calibri" w:hAnsi="Lato" w:cs="Times New Roman"/>
          <w:lang w:eastAsia="en-US"/>
        </w:rPr>
        <w:t>uczelni</w:t>
      </w:r>
      <w:r w:rsidR="00466CAF" w:rsidRPr="00016ED6">
        <w:rPr>
          <w:rFonts w:ascii="Lato" w:eastAsia="Calibri" w:hAnsi="Lato" w:cs="Times New Roman"/>
          <w:lang w:eastAsia="en-US"/>
        </w:rPr>
        <w:t>a</w:t>
      </w:r>
      <w:r w:rsidR="000B6F4F" w:rsidRPr="00016ED6">
        <w:rPr>
          <w:rFonts w:ascii="Lato" w:eastAsia="Calibri" w:hAnsi="Lato" w:cs="Times New Roman"/>
          <w:lang w:eastAsia="en-US"/>
        </w:rPr>
        <w:t xml:space="preserve"> wykaz</w:t>
      </w:r>
      <w:r w:rsidR="0025420D">
        <w:rPr>
          <w:rFonts w:ascii="Lato" w:eastAsia="Calibri" w:hAnsi="Lato" w:cs="Times New Roman"/>
          <w:lang w:eastAsia="en-US"/>
        </w:rPr>
        <w:t>uje</w:t>
      </w:r>
      <w:r w:rsidR="000B6F4F" w:rsidRPr="00016ED6">
        <w:rPr>
          <w:rFonts w:ascii="Lato" w:eastAsia="Calibri" w:hAnsi="Lato" w:cs="Times New Roman"/>
          <w:lang w:eastAsia="en-US"/>
        </w:rPr>
        <w:t xml:space="preserve"> </w:t>
      </w:r>
      <w:r w:rsidR="000B6F4F" w:rsidRPr="00007CF8">
        <w:rPr>
          <w:rFonts w:ascii="Lato" w:eastAsia="Calibri" w:hAnsi="Lato" w:cs="Times New Roman"/>
          <w:lang w:eastAsia="en-US"/>
        </w:rPr>
        <w:t>realizację</w:t>
      </w:r>
      <w:r w:rsidR="00641C45" w:rsidRPr="00007CF8">
        <w:rPr>
          <w:rFonts w:ascii="Lato" w:eastAsia="Calibri" w:hAnsi="Lato" w:cs="Times New Roman"/>
          <w:lang w:eastAsia="en-US"/>
        </w:rPr>
        <w:t xml:space="preserve"> </w:t>
      </w:r>
      <w:r w:rsidR="0006760E" w:rsidRPr="00007CF8">
        <w:rPr>
          <w:rFonts w:ascii="Lato" w:eastAsia="Calibri" w:hAnsi="Lato" w:cs="Times New Roman"/>
          <w:b/>
          <w:bCs/>
          <w:lang w:eastAsia="en-US"/>
        </w:rPr>
        <w:t>co najmniej</w:t>
      </w:r>
      <w:r w:rsidR="0006760E" w:rsidRPr="00007CF8">
        <w:rPr>
          <w:rFonts w:ascii="Lato" w:eastAsia="Calibri" w:hAnsi="Lato" w:cs="Times New Roman"/>
          <w:lang w:eastAsia="en-US"/>
        </w:rPr>
        <w:t xml:space="preserve"> </w:t>
      </w:r>
      <w:r w:rsidR="00641C45" w:rsidRPr="00007CF8">
        <w:rPr>
          <w:rFonts w:ascii="Lato" w:eastAsia="Calibri" w:hAnsi="Lato" w:cs="Times New Roman"/>
          <w:lang w:eastAsia="en-US"/>
        </w:rPr>
        <w:t>przedsięwzięć</w:t>
      </w:r>
      <w:r w:rsidR="00641C45" w:rsidRPr="00016ED6">
        <w:rPr>
          <w:rFonts w:ascii="Lato" w:eastAsia="Calibri" w:hAnsi="Lato" w:cs="Times New Roman"/>
          <w:lang w:eastAsia="en-US"/>
        </w:rPr>
        <w:t xml:space="preserve"> mieszczących się w zakresie</w:t>
      </w:r>
      <w:r w:rsidR="00CF7766">
        <w:rPr>
          <w:rFonts w:ascii="Lato" w:eastAsia="Calibri" w:hAnsi="Lato" w:cs="Times New Roman"/>
          <w:lang w:eastAsia="en-US"/>
        </w:rPr>
        <w:t>:</w:t>
      </w:r>
    </w:p>
    <w:p w14:paraId="23FA118E" w14:textId="4C43519E" w:rsidR="00EA4176" w:rsidRDefault="00595174" w:rsidP="00B45158">
      <w:pPr>
        <w:pStyle w:val="Akapitzlist"/>
        <w:numPr>
          <w:ilvl w:val="0"/>
          <w:numId w:val="112"/>
        </w:numPr>
        <w:spacing w:before="120" w:line="276" w:lineRule="auto"/>
        <w:ind w:left="1491" w:hanging="357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>4</w:t>
      </w:r>
      <w:r w:rsidR="00EA4176" w:rsidRPr="00EA4176">
        <w:rPr>
          <w:rFonts w:ascii="Lato" w:eastAsia="Calibri" w:hAnsi="Lato" w:cs="Times New Roman"/>
          <w:lang w:eastAsia="en-US"/>
        </w:rPr>
        <w:t xml:space="preserve"> projektów w obszarze</w:t>
      </w:r>
      <w:r w:rsidR="00643948">
        <w:rPr>
          <w:rFonts w:ascii="Lato" w:eastAsia="Calibri" w:hAnsi="Lato" w:cs="Times New Roman"/>
          <w:lang w:eastAsia="en-US"/>
        </w:rPr>
        <w:t>:</w:t>
      </w:r>
      <w:r w:rsidR="00EA4176">
        <w:rPr>
          <w:rFonts w:ascii="Lato" w:eastAsia="Calibri" w:hAnsi="Lato" w:cs="Times New Roman"/>
          <w:lang w:eastAsia="en-US"/>
        </w:rPr>
        <w:t xml:space="preserve"> budow</w:t>
      </w:r>
      <w:r w:rsidR="00643948">
        <w:rPr>
          <w:rFonts w:ascii="Lato" w:eastAsia="Calibri" w:hAnsi="Lato" w:cs="Times New Roman"/>
          <w:lang w:eastAsia="en-US"/>
        </w:rPr>
        <w:t>a</w:t>
      </w:r>
      <w:r w:rsidR="00EA4176">
        <w:rPr>
          <w:rFonts w:ascii="Lato" w:eastAsia="Calibri" w:hAnsi="Lato" w:cs="Times New Roman"/>
          <w:lang w:eastAsia="en-US"/>
        </w:rPr>
        <w:t>, modernizacj</w:t>
      </w:r>
      <w:r w:rsidR="00643948">
        <w:rPr>
          <w:rFonts w:ascii="Lato" w:eastAsia="Calibri" w:hAnsi="Lato" w:cs="Times New Roman"/>
          <w:lang w:eastAsia="en-US"/>
        </w:rPr>
        <w:t>a</w:t>
      </w:r>
      <w:r w:rsidR="00EA4176" w:rsidRPr="00EA4176">
        <w:rPr>
          <w:rFonts w:ascii="Lato" w:eastAsia="Calibri" w:hAnsi="Lato" w:cs="Times New Roman"/>
          <w:lang w:eastAsia="en-US"/>
        </w:rPr>
        <w:t xml:space="preserve"> oraz </w:t>
      </w:r>
      <w:r w:rsidR="00643948">
        <w:rPr>
          <w:rFonts w:ascii="Lato" w:eastAsia="Calibri" w:hAnsi="Lato" w:cs="Times New Roman"/>
          <w:lang w:eastAsia="en-US"/>
        </w:rPr>
        <w:t>wypo</w:t>
      </w:r>
      <w:r w:rsidR="00EA4176" w:rsidRPr="00EA4176">
        <w:rPr>
          <w:rFonts w:ascii="Lato" w:eastAsia="Calibri" w:hAnsi="Lato" w:cs="Times New Roman"/>
          <w:lang w:eastAsia="en-US"/>
        </w:rPr>
        <w:t>sażeni</w:t>
      </w:r>
      <w:r w:rsidR="00643948">
        <w:rPr>
          <w:rFonts w:ascii="Lato" w:eastAsia="Calibri" w:hAnsi="Lato" w:cs="Times New Roman"/>
          <w:lang w:eastAsia="en-US"/>
        </w:rPr>
        <w:t>e</w:t>
      </w:r>
      <w:r w:rsidR="00EA4176" w:rsidRPr="00EA4176">
        <w:rPr>
          <w:rFonts w:ascii="Lato" w:eastAsia="Calibri" w:hAnsi="Lato" w:cs="Times New Roman"/>
          <w:lang w:eastAsia="en-US"/>
        </w:rPr>
        <w:t xml:space="preserve"> bazy dydaktycznej</w:t>
      </w:r>
      <w:r w:rsidR="00EA4176">
        <w:rPr>
          <w:rFonts w:ascii="Lato" w:eastAsia="Calibri" w:hAnsi="Lato" w:cs="Times New Roman"/>
          <w:lang w:eastAsia="en-US"/>
        </w:rPr>
        <w:t xml:space="preserve"> </w:t>
      </w:r>
      <w:r w:rsidR="00EA4176" w:rsidRPr="00EA4176">
        <w:rPr>
          <w:rFonts w:ascii="Lato" w:eastAsia="Calibri" w:hAnsi="Lato" w:cs="Times New Roman"/>
          <w:lang w:eastAsia="en-US"/>
        </w:rPr>
        <w:t>wykorzystywanej do edukacji przedklinicznej, w tym utworzenie Centrów</w:t>
      </w:r>
      <w:r w:rsidR="00EA4176">
        <w:rPr>
          <w:rFonts w:ascii="Lato" w:eastAsia="Calibri" w:hAnsi="Lato" w:cs="Times New Roman"/>
          <w:lang w:eastAsia="en-US"/>
        </w:rPr>
        <w:t xml:space="preserve"> </w:t>
      </w:r>
      <w:r w:rsidR="00EA4176" w:rsidRPr="00EA4176">
        <w:rPr>
          <w:rFonts w:ascii="Lato" w:eastAsia="Calibri" w:hAnsi="Lato" w:cs="Times New Roman"/>
          <w:lang w:eastAsia="en-US"/>
        </w:rPr>
        <w:t>Symulacji Medycznych</w:t>
      </w:r>
      <w:r w:rsidR="00643948">
        <w:rPr>
          <w:rFonts w:ascii="Lato" w:eastAsia="Calibri" w:hAnsi="Lato" w:cs="Times New Roman"/>
          <w:lang w:eastAsia="en-US"/>
        </w:rPr>
        <w:t>,</w:t>
      </w:r>
    </w:p>
    <w:p w14:paraId="0015ECC9" w14:textId="32B55B7F" w:rsidR="005017CB" w:rsidRPr="000F2219" w:rsidRDefault="00595174" w:rsidP="00B45158">
      <w:pPr>
        <w:pStyle w:val="Akapitzlist"/>
        <w:numPr>
          <w:ilvl w:val="0"/>
          <w:numId w:val="112"/>
        </w:numPr>
        <w:spacing w:before="120" w:line="276" w:lineRule="auto"/>
        <w:ind w:left="1491" w:hanging="357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lastRenderedPageBreak/>
        <w:t>1</w:t>
      </w:r>
      <w:r w:rsidR="00EA4176" w:rsidRPr="00EA4176">
        <w:rPr>
          <w:rFonts w:ascii="Lato" w:eastAsia="Calibri" w:hAnsi="Lato" w:cs="Times New Roman"/>
          <w:lang w:eastAsia="en-US"/>
        </w:rPr>
        <w:t xml:space="preserve"> projekt</w:t>
      </w:r>
      <w:r>
        <w:rPr>
          <w:rFonts w:ascii="Lato" w:eastAsia="Calibri" w:hAnsi="Lato" w:cs="Times New Roman"/>
          <w:lang w:eastAsia="en-US"/>
        </w:rPr>
        <w:t>u</w:t>
      </w:r>
      <w:r w:rsidR="00EA4176" w:rsidRPr="00EA4176">
        <w:rPr>
          <w:rFonts w:ascii="Lato" w:eastAsia="Calibri" w:hAnsi="Lato" w:cs="Times New Roman"/>
          <w:lang w:eastAsia="en-US"/>
        </w:rPr>
        <w:t xml:space="preserve"> w obszarze</w:t>
      </w:r>
      <w:r w:rsidR="00643948">
        <w:rPr>
          <w:rFonts w:ascii="Lato" w:eastAsia="Calibri" w:hAnsi="Lato" w:cs="Times New Roman"/>
          <w:lang w:eastAsia="en-US"/>
        </w:rPr>
        <w:t>:</w:t>
      </w:r>
      <w:r w:rsidR="00EA4176" w:rsidRPr="00EA4176">
        <w:rPr>
          <w:rFonts w:ascii="Lato" w:eastAsia="Calibri" w:hAnsi="Lato" w:cs="Times New Roman"/>
          <w:lang w:eastAsia="en-US"/>
        </w:rPr>
        <w:t xml:space="preserve"> </w:t>
      </w:r>
      <w:r w:rsidR="00EA4176">
        <w:rPr>
          <w:rFonts w:ascii="Lato" w:eastAsia="Calibri" w:hAnsi="Lato" w:cs="Times New Roman"/>
          <w:lang w:eastAsia="en-US"/>
        </w:rPr>
        <w:t>m</w:t>
      </w:r>
      <w:r w:rsidR="00EA4176" w:rsidRPr="00EA4176">
        <w:rPr>
          <w:rFonts w:ascii="Lato" w:eastAsia="Calibri" w:hAnsi="Lato" w:cs="Times New Roman"/>
          <w:lang w:eastAsia="en-US"/>
        </w:rPr>
        <w:t>odernizacj</w:t>
      </w:r>
      <w:r w:rsidR="00643948">
        <w:rPr>
          <w:rFonts w:ascii="Lato" w:eastAsia="Calibri" w:hAnsi="Lato" w:cs="Times New Roman"/>
          <w:lang w:eastAsia="en-US"/>
        </w:rPr>
        <w:t>a wraz z wyposażeniem</w:t>
      </w:r>
      <w:r w:rsidR="00EA4176" w:rsidRPr="00EA4176">
        <w:rPr>
          <w:rFonts w:ascii="Lato" w:eastAsia="Calibri" w:hAnsi="Lato" w:cs="Times New Roman"/>
          <w:lang w:eastAsia="en-US"/>
        </w:rPr>
        <w:t xml:space="preserve"> lub </w:t>
      </w:r>
      <w:r w:rsidR="00643948">
        <w:rPr>
          <w:rFonts w:ascii="Lato" w:eastAsia="Calibri" w:hAnsi="Lato" w:cs="Times New Roman"/>
          <w:lang w:eastAsia="en-US"/>
        </w:rPr>
        <w:t>utworzenie</w:t>
      </w:r>
      <w:r w:rsidR="00EA4176" w:rsidRPr="00EA4176">
        <w:rPr>
          <w:rFonts w:ascii="Lato" w:eastAsia="Calibri" w:hAnsi="Lato" w:cs="Times New Roman"/>
          <w:lang w:eastAsia="en-US"/>
        </w:rPr>
        <w:t xml:space="preserve"> bazy klinicznej służącej do</w:t>
      </w:r>
      <w:r w:rsidR="0025420D">
        <w:rPr>
          <w:rFonts w:ascii="Lato" w:eastAsia="Calibri" w:hAnsi="Lato" w:cs="Times New Roman"/>
          <w:lang w:eastAsia="en-US"/>
        </w:rPr>
        <w:t xml:space="preserve"> </w:t>
      </w:r>
      <w:r w:rsidR="00EA4176" w:rsidRPr="00EA4176">
        <w:rPr>
          <w:rFonts w:ascii="Lato" w:eastAsia="Calibri" w:hAnsi="Lato" w:cs="Times New Roman"/>
          <w:lang w:eastAsia="en-US"/>
        </w:rPr>
        <w:t>kształcenia studentów w centralnych szpitalach klinicznych.</w:t>
      </w:r>
      <w:r w:rsidR="00EA4176">
        <w:rPr>
          <w:rFonts w:ascii="Lato" w:eastAsia="Calibri" w:hAnsi="Lato" w:cs="Times New Roman"/>
          <w:lang w:eastAsia="en-US"/>
        </w:rPr>
        <w:t xml:space="preserve"> </w:t>
      </w:r>
    </w:p>
    <w:p w14:paraId="3BB6D53E" w14:textId="1C75FD94" w:rsidR="00016ED6" w:rsidRDefault="00016ED6" w:rsidP="00016ED6">
      <w:pPr>
        <w:pStyle w:val="Akapitzlist"/>
        <w:numPr>
          <w:ilvl w:val="2"/>
          <w:numId w:val="101"/>
        </w:numPr>
        <w:spacing w:before="120" w:line="276" w:lineRule="auto"/>
        <w:jc w:val="both"/>
        <w:rPr>
          <w:rFonts w:ascii="Lato" w:eastAsia="Calibri" w:hAnsi="Lato" w:cs="Times New Roman"/>
          <w:lang w:eastAsia="en-US"/>
        </w:rPr>
      </w:pPr>
      <w:r w:rsidRPr="00016ED6">
        <w:rPr>
          <w:rFonts w:ascii="Lato" w:eastAsia="Calibri" w:hAnsi="Lato" w:cs="Times New Roman"/>
          <w:lang w:eastAsia="en-US"/>
        </w:rPr>
        <w:t xml:space="preserve">szczegółowe uzasadnienie jaki wpływ </w:t>
      </w:r>
      <w:r w:rsidR="00607D92">
        <w:rPr>
          <w:rFonts w:ascii="Lato" w:eastAsia="Calibri" w:hAnsi="Lato" w:cs="Times New Roman"/>
          <w:lang w:eastAsia="en-US"/>
        </w:rPr>
        <w:t xml:space="preserve">będą miały </w:t>
      </w:r>
      <w:r w:rsidR="00F258BD">
        <w:rPr>
          <w:rFonts w:ascii="Lato" w:eastAsia="Calibri" w:hAnsi="Lato" w:cs="Times New Roman"/>
          <w:lang w:eastAsia="en-US"/>
        </w:rPr>
        <w:t xml:space="preserve"> ww.</w:t>
      </w:r>
      <w:r w:rsidR="004A26B1">
        <w:rPr>
          <w:rFonts w:ascii="Lato" w:eastAsia="Calibri" w:hAnsi="Lato" w:cs="Times New Roman"/>
          <w:lang w:eastAsia="en-US"/>
        </w:rPr>
        <w:t xml:space="preserve"> </w:t>
      </w:r>
      <w:r w:rsidRPr="00016ED6">
        <w:rPr>
          <w:rFonts w:ascii="Lato" w:eastAsia="Calibri" w:hAnsi="Lato" w:cs="Times New Roman"/>
          <w:lang w:eastAsia="en-US"/>
        </w:rPr>
        <w:t>realizowane inwestycj</w:t>
      </w:r>
      <w:r w:rsidR="003B058B">
        <w:rPr>
          <w:rFonts w:ascii="Lato" w:eastAsia="Calibri" w:hAnsi="Lato" w:cs="Times New Roman"/>
          <w:lang w:eastAsia="en-US"/>
        </w:rPr>
        <w:t>e</w:t>
      </w:r>
      <w:r w:rsidRPr="00016ED6">
        <w:rPr>
          <w:rFonts w:ascii="Lato" w:eastAsia="Calibri" w:hAnsi="Lato" w:cs="Times New Roman"/>
          <w:lang w:eastAsia="en-US"/>
        </w:rPr>
        <w:t xml:space="preserve">  </w:t>
      </w:r>
      <w:r w:rsidR="00607D92">
        <w:rPr>
          <w:rFonts w:ascii="Lato" w:eastAsia="Calibri" w:hAnsi="Lato" w:cs="Times New Roman"/>
          <w:lang w:eastAsia="en-US"/>
        </w:rPr>
        <w:t>na</w:t>
      </w:r>
      <w:r w:rsidR="00194549">
        <w:rPr>
          <w:rFonts w:ascii="Lato" w:eastAsia="Calibri" w:hAnsi="Lato" w:cs="Times New Roman"/>
          <w:lang w:eastAsia="en-US"/>
        </w:rPr>
        <w:t xml:space="preserve"> </w:t>
      </w:r>
      <w:r w:rsidRPr="00016ED6">
        <w:rPr>
          <w:rFonts w:ascii="Lato" w:eastAsia="Calibri" w:hAnsi="Lato" w:cs="Times New Roman"/>
          <w:lang w:eastAsia="en-US"/>
        </w:rPr>
        <w:t>zwiększenie liczby studentów kształconych na kierunku lekarskim</w:t>
      </w:r>
      <w:r w:rsidR="00650D4B">
        <w:rPr>
          <w:rFonts w:ascii="Lato" w:eastAsia="Calibri" w:hAnsi="Lato" w:cs="Times New Roman"/>
          <w:lang w:eastAsia="en-US"/>
        </w:rPr>
        <w:t xml:space="preserve">, co jest bezpośrednio związane z celem Inwestycji D2.1.1, określonym jako </w:t>
      </w:r>
      <w:r w:rsidR="00650D4B" w:rsidRPr="00650D4B">
        <w:rPr>
          <w:rFonts w:ascii="Lato" w:eastAsia="Calibri" w:hAnsi="Lato" w:cs="Times New Roman"/>
          <w:lang w:eastAsia="en-US"/>
        </w:rPr>
        <w:t>„</w:t>
      </w:r>
      <w:r w:rsidR="00650D4B">
        <w:rPr>
          <w:rFonts w:ascii="Lato" w:eastAsia="Calibri" w:hAnsi="Lato" w:cs="Times New Roman"/>
          <w:lang w:eastAsia="en-US"/>
        </w:rPr>
        <w:t>z</w:t>
      </w:r>
      <w:r w:rsidR="00650D4B" w:rsidRPr="00650D4B">
        <w:rPr>
          <w:rFonts w:ascii="Lato" w:eastAsia="Calibri" w:hAnsi="Lato" w:cs="Times New Roman"/>
          <w:lang w:eastAsia="en-US"/>
        </w:rPr>
        <w:t>większenie liczby personelu medycznego (pielęgniarek, lekarzy, innych”</w:t>
      </w:r>
      <w:r w:rsidR="00E65CE9">
        <w:rPr>
          <w:rFonts w:ascii="Lato" w:eastAsia="Calibri" w:hAnsi="Lato" w:cs="Times New Roman"/>
          <w:lang w:eastAsia="en-US"/>
        </w:rPr>
        <w:t>)</w:t>
      </w:r>
      <w:r>
        <w:rPr>
          <w:rFonts w:ascii="Lato" w:eastAsia="Calibri" w:hAnsi="Lato" w:cs="Times New Roman"/>
          <w:lang w:eastAsia="en-US"/>
        </w:rPr>
        <w:t>;</w:t>
      </w:r>
    </w:p>
    <w:p w14:paraId="4A3EA057" w14:textId="032EA23A" w:rsidR="00016ED6" w:rsidRDefault="00016ED6" w:rsidP="00016ED6">
      <w:pPr>
        <w:pStyle w:val="Akapitzlist"/>
        <w:numPr>
          <w:ilvl w:val="2"/>
          <w:numId w:val="101"/>
        </w:numPr>
        <w:spacing w:before="120" w:line="276" w:lineRule="auto"/>
        <w:jc w:val="both"/>
        <w:rPr>
          <w:rFonts w:ascii="Lato" w:eastAsia="Calibri" w:hAnsi="Lato" w:cs="Times New Roman"/>
          <w:lang w:eastAsia="en-US"/>
        </w:rPr>
      </w:pPr>
      <w:r w:rsidRPr="00016ED6">
        <w:rPr>
          <w:rFonts w:ascii="Lato" w:eastAsia="Calibri" w:hAnsi="Lato" w:cs="Times New Roman"/>
          <w:lang w:eastAsia="en-US"/>
        </w:rPr>
        <w:t>wskazanie wpływ</w:t>
      </w:r>
      <w:r w:rsidR="00700B2F">
        <w:rPr>
          <w:rFonts w:ascii="Lato" w:eastAsia="Calibri" w:hAnsi="Lato" w:cs="Times New Roman"/>
          <w:lang w:eastAsia="en-US"/>
        </w:rPr>
        <w:t>u</w:t>
      </w:r>
      <w:r w:rsidRPr="00016ED6">
        <w:rPr>
          <w:rFonts w:ascii="Lato" w:eastAsia="Calibri" w:hAnsi="Lato" w:cs="Times New Roman"/>
          <w:lang w:eastAsia="en-US"/>
        </w:rPr>
        <w:t xml:space="preserve"> inwestycji na sposób prowadzenia kształcenia, w szczególności w zakresie zajęć praktycznych uwzględniając zabezpieczenie </w:t>
      </w:r>
      <w:r w:rsidR="00254B5B">
        <w:rPr>
          <w:rFonts w:ascii="Lato" w:eastAsia="Calibri" w:hAnsi="Lato" w:cs="Times New Roman"/>
          <w:lang w:eastAsia="en-US"/>
        </w:rPr>
        <w:t xml:space="preserve">w przypadku </w:t>
      </w:r>
      <w:r w:rsidRPr="00016ED6">
        <w:rPr>
          <w:rFonts w:ascii="Lato" w:eastAsia="Calibri" w:hAnsi="Lato" w:cs="Times New Roman"/>
          <w:lang w:eastAsia="en-US"/>
        </w:rPr>
        <w:t xml:space="preserve"> ewentualn</w:t>
      </w:r>
      <w:r w:rsidR="00254B5B">
        <w:rPr>
          <w:rFonts w:ascii="Lato" w:eastAsia="Calibri" w:hAnsi="Lato" w:cs="Times New Roman"/>
          <w:lang w:eastAsia="en-US"/>
        </w:rPr>
        <w:t>ego</w:t>
      </w:r>
      <w:r w:rsidRPr="00016ED6">
        <w:rPr>
          <w:rFonts w:ascii="Lato" w:eastAsia="Calibri" w:hAnsi="Lato" w:cs="Times New Roman"/>
          <w:lang w:eastAsia="en-US"/>
        </w:rPr>
        <w:t xml:space="preserve"> kształceni</w:t>
      </w:r>
      <w:r w:rsidR="00254B5B">
        <w:rPr>
          <w:rFonts w:ascii="Lato" w:eastAsia="Calibri" w:hAnsi="Lato" w:cs="Times New Roman"/>
          <w:lang w:eastAsia="en-US"/>
        </w:rPr>
        <w:t>a</w:t>
      </w:r>
      <w:r w:rsidRPr="00016ED6">
        <w:rPr>
          <w:rFonts w:ascii="Lato" w:eastAsia="Calibri" w:hAnsi="Lato" w:cs="Times New Roman"/>
          <w:lang w:eastAsia="en-US"/>
        </w:rPr>
        <w:t xml:space="preserve"> w reżimie sanitarnym</w:t>
      </w:r>
      <w:r>
        <w:rPr>
          <w:rFonts w:ascii="Lato" w:eastAsia="Calibri" w:hAnsi="Lato" w:cs="Times New Roman"/>
          <w:lang w:eastAsia="en-US"/>
        </w:rPr>
        <w:t>;</w:t>
      </w:r>
    </w:p>
    <w:p w14:paraId="592F37F3" w14:textId="2B59C90C" w:rsidR="00F81280" w:rsidRDefault="00016ED6" w:rsidP="00F81280">
      <w:pPr>
        <w:pStyle w:val="Akapitzlist"/>
        <w:numPr>
          <w:ilvl w:val="2"/>
          <w:numId w:val="101"/>
        </w:numPr>
        <w:rPr>
          <w:rFonts w:ascii="Lato" w:eastAsia="Calibri" w:hAnsi="Lato" w:cs="Times New Roman"/>
          <w:lang w:eastAsia="en-US"/>
        </w:rPr>
      </w:pPr>
      <w:r w:rsidRPr="00016ED6">
        <w:rPr>
          <w:rFonts w:ascii="Lato" w:eastAsia="Calibri" w:hAnsi="Lato" w:cs="Times New Roman"/>
          <w:lang w:eastAsia="en-US"/>
        </w:rPr>
        <w:t>wskazanie dostosowania uczelni do przeprowadzania egzaminu OSCE (Objective Structured Clinical Examination).</w:t>
      </w:r>
    </w:p>
    <w:p w14:paraId="4FE91E20" w14:textId="77777777" w:rsidR="00F81280" w:rsidRDefault="00F81280" w:rsidP="00F81280">
      <w:pPr>
        <w:rPr>
          <w:rFonts w:ascii="Lato" w:eastAsia="Calibri" w:hAnsi="Lato" w:cs="Times New Roman"/>
          <w:lang w:eastAsia="en-US"/>
        </w:rPr>
      </w:pPr>
    </w:p>
    <w:p w14:paraId="6D0FAD4A" w14:textId="77777777" w:rsidR="00F81280" w:rsidRPr="00B45158" w:rsidRDefault="00F81280" w:rsidP="00346942">
      <w:pPr>
        <w:rPr>
          <w:rFonts w:ascii="Lato" w:eastAsia="Calibri" w:hAnsi="Lato" w:cs="Times New Roman"/>
          <w:lang w:eastAsia="en-US"/>
        </w:rPr>
      </w:pPr>
    </w:p>
    <w:p w14:paraId="7D5E3DB6" w14:textId="19B8A869" w:rsidR="00696FE6" w:rsidRPr="00623517" w:rsidRDefault="00696FE6" w:rsidP="00623517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  <w:color w:val="2F5496" w:themeColor="accent1" w:themeShade="BF"/>
        </w:rPr>
      </w:pPr>
      <w:bookmarkStart w:id="41" w:name="_Toc187678612"/>
      <w:r>
        <w:rPr>
          <w:rFonts w:ascii="Lato" w:eastAsiaTheme="majorEastAsia" w:hAnsi="Lato" w:cs="Times New Roman"/>
          <w:b/>
        </w:rPr>
        <w:t>Zasady naboru</w:t>
      </w:r>
      <w:bookmarkEnd w:id="41"/>
      <w:r w:rsidRPr="00696FE6">
        <w:rPr>
          <w:rFonts w:ascii="Lato" w:eastAsiaTheme="majorEastAsia" w:hAnsi="Lato" w:cs="Times New Roman"/>
          <w:b/>
        </w:rPr>
        <w:t xml:space="preserve"> </w:t>
      </w:r>
    </w:p>
    <w:p w14:paraId="3C526281" w14:textId="1A53C0CC" w:rsidR="00696FE6" w:rsidRPr="00696FE6" w:rsidRDefault="00B32A06" w:rsidP="00696FE6">
      <w:pPr>
        <w:jc w:val="both"/>
        <w:rPr>
          <w:rFonts w:ascii="Lato" w:hAnsi="Lato"/>
        </w:rPr>
      </w:pP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bookmarkStart w:id="42" w:name="_Hlk168478312"/>
      <w:r w:rsidRPr="00270610">
        <w:rPr>
          <w:rFonts w:ascii="Lato" w:hAnsi="Lato"/>
          <w:b/>
          <w:bCs/>
        </w:rPr>
        <w:t>§</w:t>
      </w:r>
      <w:bookmarkEnd w:id="42"/>
      <w:r>
        <w:rPr>
          <w:rFonts w:ascii="Lato" w:hAnsi="Lato"/>
          <w:b/>
          <w:bCs/>
        </w:rPr>
        <w:t xml:space="preserve"> </w:t>
      </w:r>
      <w:r w:rsidR="002A5033">
        <w:rPr>
          <w:rFonts w:ascii="Lato" w:hAnsi="Lato"/>
          <w:b/>
          <w:bCs/>
        </w:rPr>
        <w:t>9</w:t>
      </w:r>
      <w:r w:rsidR="00F3394D">
        <w:rPr>
          <w:rFonts w:ascii="Lato" w:hAnsi="Lato"/>
          <w:b/>
          <w:bCs/>
        </w:rPr>
        <w:t>.</w:t>
      </w:r>
    </w:p>
    <w:p w14:paraId="737EDD3B" w14:textId="77777777" w:rsidR="00751525" w:rsidRPr="00751525" w:rsidRDefault="006870C6" w:rsidP="00B32A06">
      <w:pPr>
        <w:numPr>
          <w:ilvl w:val="1"/>
          <w:numId w:val="89"/>
        </w:numPr>
        <w:spacing w:line="276" w:lineRule="auto"/>
        <w:jc w:val="both"/>
        <w:rPr>
          <w:rFonts w:ascii="Lato" w:hAnsi="Lato"/>
        </w:rPr>
      </w:pPr>
      <w:r w:rsidRPr="00E4035F">
        <w:rPr>
          <w:rFonts w:ascii="Lato" w:hAnsi="Lato" w:cs="Times New Roman"/>
          <w:bCs/>
        </w:rPr>
        <w:t xml:space="preserve">O objęcie przedsięwzięcia wsparciem może ubiegać się </w:t>
      </w:r>
      <w:r w:rsidRPr="00346942">
        <w:rPr>
          <w:rFonts w:ascii="Lato" w:hAnsi="Lato" w:cs="Times New Roman"/>
          <w:bCs/>
        </w:rPr>
        <w:t>uczelnia</w:t>
      </w:r>
      <w:r w:rsidR="00751525">
        <w:rPr>
          <w:rFonts w:ascii="Lato" w:hAnsi="Lato" w:cs="Times New Roman"/>
          <w:bCs/>
        </w:rPr>
        <w:t>, która:</w:t>
      </w:r>
    </w:p>
    <w:p w14:paraId="08984A7D" w14:textId="0765C1F4" w:rsidR="00C11C73" w:rsidRDefault="00751525" w:rsidP="00751525">
      <w:pPr>
        <w:pStyle w:val="Akapitzlist"/>
        <w:numPr>
          <w:ilvl w:val="0"/>
          <w:numId w:val="110"/>
        </w:numPr>
        <w:spacing w:line="276" w:lineRule="auto"/>
        <w:jc w:val="both"/>
        <w:rPr>
          <w:rFonts w:ascii="Lato" w:hAnsi="Lato"/>
        </w:rPr>
      </w:pPr>
      <w:r w:rsidRPr="00346942">
        <w:rPr>
          <w:rFonts w:ascii="Lato" w:hAnsi="Lato" w:cs="Times New Roman"/>
          <w:bCs/>
        </w:rPr>
        <w:t>spełnia warunki</w:t>
      </w:r>
      <w:r w:rsidR="006870C6" w:rsidRPr="00346942">
        <w:rPr>
          <w:rFonts w:ascii="Lato" w:hAnsi="Lato" w:cs="Times New Roman"/>
          <w:bCs/>
        </w:rPr>
        <w:t xml:space="preserve">, </w:t>
      </w:r>
      <w:r w:rsidR="00E914A2" w:rsidRPr="00346942">
        <w:rPr>
          <w:rFonts w:ascii="Lato" w:hAnsi="Lato" w:cs="Times New Roman"/>
          <w:bCs/>
        </w:rPr>
        <w:t>o któr</w:t>
      </w:r>
      <w:r w:rsidRPr="00346942">
        <w:rPr>
          <w:rFonts w:ascii="Lato" w:hAnsi="Lato" w:cs="Times New Roman"/>
          <w:bCs/>
        </w:rPr>
        <w:t>ych</w:t>
      </w:r>
      <w:r w:rsidR="00E914A2" w:rsidRPr="00346942">
        <w:rPr>
          <w:rFonts w:ascii="Lato" w:hAnsi="Lato" w:cs="Times New Roman"/>
          <w:bCs/>
        </w:rPr>
        <w:t xml:space="preserve"> mowa w </w:t>
      </w:r>
      <w:r w:rsidR="00E914A2" w:rsidRPr="00346942">
        <w:rPr>
          <w:rFonts w:ascii="Lato" w:hAnsi="Lato"/>
          <w:bCs/>
        </w:rPr>
        <w:t>§</w:t>
      </w:r>
      <w:r w:rsidR="00E914A2" w:rsidRPr="00346942">
        <w:rPr>
          <w:rFonts w:ascii="Lato" w:hAnsi="Lato"/>
          <w:b/>
          <w:bCs/>
        </w:rPr>
        <w:t xml:space="preserve"> </w:t>
      </w:r>
      <w:r w:rsidR="00F81280">
        <w:rPr>
          <w:rFonts w:ascii="Lato" w:hAnsi="Lato"/>
          <w:bCs/>
        </w:rPr>
        <w:t>7</w:t>
      </w:r>
      <w:r w:rsidR="00E914A2" w:rsidRPr="00346942">
        <w:rPr>
          <w:rFonts w:ascii="Lato" w:hAnsi="Lato"/>
          <w:bCs/>
        </w:rPr>
        <w:t xml:space="preserve">. </w:t>
      </w:r>
    </w:p>
    <w:p w14:paraId="514F5EB7" w14:textId="01AE9AF1" w:rsidR="00751525" w:rsidRPr="00346942" w:rsidRDefault="00F81280" w:rsidP="00751525">
      <w:pPr>
        <w:pStyle w:val="Akapitzlist"/>
        <w:numPr>
          <w:ilvl w:val="0"/>
          <w:numId w:val="110"/>
        </w:numPr>
        <w:spacing w:line="276" w:lineRule="auto"/>
        <w:jc w:val="both"/>
        <w:rPr>
          <w:rFonts w:ascii="Lato" w:hAnsi="Lato"/>
        </w:rPr>
      </w:pPr>
      <w:r>
        <w:rPr>
          <w:rFonts w:ascii="Lato" w:hAnsi="Lato" w:cs="Times New Roman"/>
          <w:bCs/>
        </w:rPr>
        <w:t>z</w:t>
      </w:r>
      <w:r w:rsidR="00751525" w:rsidRPr="00751525">
        <w:rPr>
          <w:rFonts w:ascii="Lato" w:hAnsi="Lato" w:cs="Times New Roman"/>
          <w:bCs/>
        </w:rPr>
        <w:t>głosi</w:t>
      </w:r>
      <w:r w:rsidR="00751525" w:rsidRPr="00751525">
        <w:rPr>
          <w:rFonts w:ascii="Lato" w:eastAsia="Calibri" w:hAnsi="Lato" w:cs="Times New Roman"/>
          <w:lang w:eastAsia="en-US"/>
        </w:rPr>
        <w:t xml:space="preserve"> </w:t>
      </w:r>
      <w:r w:rsidR="00751525">
        <w:rPr>
          <w:rFonts w:ascii="Lato" w:eastAsia="Calibri" w:hAnsi="Lato" w:cs="Times New Roman"/>
          <w:lang w:eastAsia="en-US"/>
        </w:rPr>
        <w:t xml:space="preserve">we wniosku o objęcie </w:t>
      </w:r>
      <w:r w:rsidR="00E57881">
        <w:rPr>
          <w:rFonts w:ascii="Lato" w:eastAsia="Calibri" w:hAnsi="Lato" w:cs="Times New Roman"/>
          <w:lang w:eastAsia="en-US"/>
        </w:rPr>
        <w:t xml:space="preserve">przedsięwzięcia </w:t>
      </w:r>
      <w:r w:rsidR="00751525">
        <w:rPr>
          <w:rFonts w:ascii="Lato" w:eastAsia="Calibri" w:hAnsi="Lato" w:cs="Times New Roman"/>
          <w:lang w:eastAsia="en-US"/>
        </w:rPr>
        <w:t xml:space="preserve">wsparciem </w:t>
      </w:r>
      <w:r w:rsidR="00751525" w:rsidRPr="00751525">
        <w:rPr>
          <w:rFonts w:ascii="Lato" w:eastAsia="Calibri" w:hAnsi="Lato" w:cs="Times New Roman"/>
          <w:lang w:eastAsia="en-US"/>
        </w:rPr>
        <w:t>liczbę projektów nie mniejsz</w:t>
      </w:r>
      <w:r w:rsidR="00903B29">
        <w:rPr>
          <w:rFonts w:ascii="Lato" w:eastAsia="Calibri" w:hAnsi="Lato" w:cs="Times New Roman"/>
          <w:lang w:eastAsia="en-US"/>
        </w:rPr>
        <w:t>ą</w:t>
      </w:r>
      <w:r w:rsidR="00751525" w:rsidRPr="00751525">
        <w:rPr>
          <w:rFonts w:ascii="Lato" w:eastAsia="Calibri" w:hAnsi="Lato" w:cs="Times New Roman"/>
          <w:lang w:eastAsia="en-US"/>
        </w:rPr>
        <w:t xml:space="preserve"> niż liczba </w:t>
      </w:r>
      <w:r w:rsidR="004C63D5">
        <w:rPr>
          <w:rFonts w:ascii="Lato" w:eastAsia="Calibri" w:hAnsi="Lato" w:cs="Times New Roman"/>
          <w:lang w:eastAsia="en-US"/>
        </w:rPr>
        <w:t>P</w:t>
      </w:r>
      <w:r w:rsidR="00751525" w:rsidRPr="00751525">
        <w:rPr>
          <w:rFonts w:ascii="Lato" w:eastAsia="Calibri" w:hAnsi="Lato" w:cs="Times New Roman"/>
          <w:lang w:eastAsia="en-US"/>
        </w:rPr>
        <w:t xml:space="preserve">rojektów wskazana w </w:t>
      </w:r>
      <w:r w:rsidR="005C75AB" w:rsidRPr="003803F1">
        <w:rPr>
          <w:rFonts w:ascii="Lato" w:hAnsi="Lato"/>
          <w:bCs/>
        </w:rPr>
        <w:t>§</w:t>
      </w:r>
      <w:r w:rsidR="005C75AB">
        <w:rPr>
          <w:rFonts w:ascii="Lato" w:hAnsi="Lato"/>
          <w:bCs/>
        </w:rPr>
        <w:t xml:space="preserve"> </w:t>
      </w:r>
      <w:r>
        <w:rPr>
          <w:rFonts w:ascii="Lato" w:eastAsia="Calibri" w:hAnsi="Lato" w:cs="Times New Roman"/>
          <w:lang w:eastAsia="en-US"/>
        </w:rPr>
        <w:t>8</w:t>
      </w:r>
      <w:r w:rsidR="00751525" w:rsidRPr="00751525">
        <w:rPr>
          <w:rFonts w:ascii="Lato" w:eastAsia="Calibri" w:hAnsi="Lato" w:cs="Times New Roman"/>
          <w:lang w:eastAsia="en-US"/>
        </w:rPr>
        <w:t xml:space="preserve"> ust 4.</w:t>
      </w:r>
    </w:p>
    <w:p w14:paraId="69CC92F3" w14:textId="49D11B1B" w:rsidR="00751525" w:rsidRPr="00346942" w:rsidRDefault="00751525" w:rsidP="00346942">
      <w:pPr>
        <w:spacing w:line="276" w:lineRule="auto"/>
        <w:jc w:val="both"/>
        <w:rPr>
          <w:rFonts w:ascii="Lato" w:hAnsi="Lato"/>
          <w:sz w:val="6"/>
          <w:szCs w:val="6"/>
        </w:rPr>
      </w:pPr>
    </w:p>
    <w:p w14:paraId="4BEF9C2A" w14:textId="1A4CDF76" w:rsidR="00073E8D" w:rsidRPr="00073E8D" w:rsidRDefault="00751525" w:rsidP="00073E8D">
      <w:pPr>
        <w:numPr>
          <w:ilvl w:val="1"/>
          <w:numId w:val="89"/>
        </w:numPr>
        <w:spacing w:line="276" w:lineRule="auto"/>
        <w:jc w:val="both"/>
        <w:rPr>
          <w:rFonts w:ascii="Lato" w:hAnsi="Lato"/>
        </w:rPr>
      </w:pPr>
      <w:r>
        <w:rPr>
          <w:rFonts w:ascii="Lato" w:hAnsi="Lato"/>
        </w:rPr>
        <w:t xml:space="preserve">Uczelnie, które spełnią warunki o których mowa w ust. 1 będą mogły otrzymać wsparcie na realizację przedsięwzięcia w </w:t>
      </w:r>
      <w:r w:rsidR="005C75AB">
        <w:rPr>
          <w:rFonts w:ascii="Lato" w:hAnsi="Lato"/>
        </w:rPr>
        <w:t>kw</w:t>
      </w:r>
      <w:r>
        <w:rPr>
          <w:rFonts w:ascii="Lato" w:hAnsi="Lato"/>
        </w:rPr>
        <w:t>ocie nie większej niż</w:t>
      </w:r>
      <w:r w:rsidR="00586B63">
        <w:rPr>
          <w:rFonts w:ascii="Lato" w:hAnsi="Lato"/>
        </w:rPr>
        <w:t xml:space="preserve"> </w:t>
      </w:r>
      <w:r w:rsidR="00595174">
        <w:rPr>
          <w:rFonts w:ascii="Lato" w:hAnsi="Lato"/>
        </w:rPr>
        <w:t>64</w:t>
      </w:r>
      <w:r w:rsidR="00284BDB">
        <w:rPr>
          <w:rFonts w:ascii="Lato" w:hAnsi="Lato"/>
        </w:rPr>
        <w:t> 000 000,00</w:t>
      </w:r>
      <w:r>
        <w:rPr>
          <w:rFonts w:ascii="Lato" w:hAnsi="Lato"/>
        </w:rPr>
        <w:t xml:space="preserve"> zł. </w:t>
      </w:r>
      <w:r w:rsidR="00284BDB">
        <w:rPr>
          <w:rFonts w:ascii="Lato" w:hAnsi="Lato"/>
        </w:rPr>
        <w:t>n</w:t>
      </w:r>
      <w:r>
        <w:rPr>
          <w:rFonts w:ascii="Lato" w:hAnsi="Lato"/>
        </w:rPr>
        <w:t>etto</w:t>
      </w:r>
      <w:r w:rsidR="00F43B27">
        <w:rPr>
          <w:rFonts w:ascii="Lato" w:hAnsi="Lato"/>
        </w:rPr>
        <w:t xml:space="preserve"> </w:t>
      </w:r>
      <w:r w:rsidR="00073E8D" w:rsidRPr="00586B63">
        <w:rPr>
          <w:rFonts w:ascii="Lato" w:hAnsi="Lato" w:cs="Arial"/>
          <w:color w:val="000000"/>
        </w:rPr>
        <w:t xml:space="preserve">(słownie: </w:t>
      </w:r>
      <w:r w:rsidR="00586B63">
        <w:rPr>
          <w:rFonts w:ascii="Lato" w:hAnsi="Lato" w:cs="Arial"/>
          <w:color w:val="000000"/>
        </w:rPr>
        <w:t xml:space="preserve">sześćdziesiąt cztery miliony </w:t>
      </w:r>
      <w:r w:rsidR="00073E8D" w:rsidRPr="00586B63">
        <w:rPr>
          <w:rFonts w:ascii="Lato" w:hAnsi="Lato" w:cs="Arial"/>
          <w:color w:val="000000"/>
        </w:rPr>
        <w:t>zł</w:t>
      </w:r>
      <w:r w:rsidR="00586B63">
        <w:rPr>
          <w:rFonts w:ascii="Lato" w:hAnsi="Lato" w:cs="Arial"/>
          <w:color w:val="000000"/>
        </w:rPr>
        <w:t>otych</w:t>
      </w:r>
      <w:r w:rsidR="00073E8D" w:rsidRPr="00586B63">
        <w:rPr>
          <w:rFonts w:ascii="Lato" w:hAnsi="Lato" w:cs="Arial"/>
          <w:color w:val="000000"/>
        </w:rPr>
        <w:t xml:space="preserve"> </w:t>
      </w:r>
      <w:r w:rsidR="00C84817" w:rsidRPr="00586B63">
        <w:rPr>
          <w:rFonts w:ascii="Lato" w:hAnsi="Lato" w:cs="Arial"/>
          <w:color w:val="000000"/>
        </w:rPr>
        <w:t xml:space="preserve">00/100 </w:t>
      </w:r>
      <w:r w:rsidR="00073E8D" w:rsidRPr="00586B63">
        <w:rPr>
          <w:rFonts w:ascii="Lato" w:hAnsi="Lato" w:cs="Arial"/>
          <w:color w:val="000000"/>
        </w:rPr>
        <w:t>netto).</w:t>
      </w:r>
    </w:p>
    <w:p w14:paraId="709D18F3" w14:textId="759FA560" w:rsidR="0024712B" w:rsidRPr="0024712B" w:rsidRDefault="0024712B" w:rsidP="00B32A06">
      <w:pPr>
        <w:numPr>
          <w:ilvl w:val="1"/>
          <w:numId w:val="89"/>
        </w:numPr>
        <w:spacing w:line="276" w:lineRule="auto"/>
        <w:jc w:val="both"/>
        <w:rPr>
          <w:rFonts w:ascii="Lato" w:hAnsi="Lato"/>
        </w:rPr>
      </w:pPr>
      <w:r w:rsidRPr="0024712B">
        <w:rPr>
          <w:rFonts w:ascii="Lato" w:hAnsi="Lato"/>
        </w:rPr>
        <w:t xml:space="preserve">Wybór przedsięwzięcia prowadzony jest w sposób przejrzysty, rzetelny i bezstronny, </w:t>
      </w:r>
      <w:r w:rsidRPr="0024712B">
        <w:rPr>
          <w:rFonts w:ascii="Lato" w:hAnsi="Lato" w:cs="Arial"/>
        </w:rPr>
        <w:t xml:space="preserve">z zapewnieniem publicznego dostępu do informacji o zasadach jego przeprowadzania oraz do informacji o przedsięwzięciu wybranym do objęcia wsparciem. </w:t>
      </w:r>
    </w:p>
    <w:p w14:paraId="5178CA6C" w14:textId="13B0F466" w:rsidR="00B32A06" w:rsidRDefault="0024712B" w:rsidP="00B32A06">
      <w:pPr>
        <w:numPr>
          <w:ilvl w:val="1"/>
          <w:numId w:val="89"/>
        </w:numPr>
        <w:spacing w:after="120" w:line="276" w:lineRule="auto"/>
        <w:contextualSpacing/>
        <w:jc w:val="both"/>
        <w:rPr>
          <w:rFonts w:ascii="Lato" w:hAnsi="Lato"/>
        </w:rPr>
      </w:pPr>
      <w:r w:rsidRPr="0024712B">
        <w:rPr>
          <w:rFonts w:ascii="Lato" w:hAnsi="Lato"/>
        </w:rPr>
        <w:t>Wszystkie osoby uczestniczące w naborze i ocenie zobowiązane są do zachowania poufności danych i informacji zawartych w dokumentacji aplikacyjnej</w:t>
      </w:r>
      <w:r w:rsidR="00254B5B">
        <w:rPr>
          <w:rFonts w:ascii="Lato" w:hAnsi="Lato"/>
        </w:rPr>
        <w:t xml:space="preserve">, o której mowa w </w:t>
      </w:r>
      <w:r w:rsidR="00073E8D">
        <w:rPr>
          <w:rFonts w:ascii="Lato" w:hAnsi="Lato"/>
        </w:rPr>
        <w:t>§</w:t>
      </w:r>
      <w:r w:rsidR="005A59D4">
        <w:rPr>
          <w:rFonts w:ascii="Lato" w:hAnsi="Lato"/>
        </w:rPr>
        <w:t xml:space="preserve"> </w:t>
      </w:r>
      <w:r w:rsidR="000B0787">
        <w:rPr>
          <w:rFonts w:ascii="Lato" w:hAnsi="Lato"/>
        </w:rPr>
        <w:t>10</w:t>
      </w:r>
      <w:r w:rsidR="00254B5B">
        <w:rPr>
          <w:rFonts w:ascii="Lato" w:hAnsi="Lato"/>
        </w:rPr>
        <w:t xml:space="preserve"> ust. 2</w:t>
      </w:r>
      <w:r w:rsidRPr="0024712B">
        <w:rPr>
          <w:rFonts w:ascii="Lato" w:hAnsi="Lato"/>
        </w:rPr>
        <w:t xml:space="preserve"> oraz w dokumentach wytworzonych w trakcie oceny i wyboru przedsięwzięcia.</w:t>
      </w:r>
    </w:p>
    <w:p w14:paraId="3D3B2D08" w14:textId="4F45F6FD" w:rsidR="00B32A06" w:rsidRPr="00346942" w:rsidRDefault="0024712B" w:rsidP="00146613">
      <w:pPr>
        <w:numPr>
          <w:ilvl w:val="1"/>
          <w:numId w:val="89"/>
        </w:numPr>
        <w:spacing w:after="120" w:line="276" w:lineRule="auto"/>
        <w:contextualSpacing/>
        <w:jc w:val="both"/>
        <w:rPr>
          <w:rFonts w:ascii="Lato" w:hAnsi="Lato" w:cs="Arial"/>
          <w:b/>
          <w:bCs/>
          <w:iCs/>
        </w:rPr>
      </w:pPr>
      <w:r w:rsidRPr="00B32A06">
        <w:rPr>
          <w:rFonts w:ascii="Lato" w:hAnsi="Lato" w:cs="Arial"/>
          <w:bCs/>
          <w:iCs/>
        </w:rPr>
        <w:t xml:space="preserve">Kryteria </w:t>
      </w:r>
      <w:r w:rsidR="00146613">
        <w:rPr>
          <w:rFonts w:ascii="Lato" w:hAnsi="Lato" w:cs="Arial"/>
          <w:bCs/>
          <w:iCs/>
        </w:rPr>
        <w:t xml:space="preserve">horyzontalne i szczegółowe </w:t>
      </w:r>
      <w:r w:rsidRPr="00B32A06">
        <w:rPr>
          <w:rFonts w:ascii="Lato" w:hAnsi="Lato" w:cs="Arial"/>
          <w:bCs/>
          <w:iCs/>
        </w:rPr>
        <w:t xml:space="preserve">stanowią </w:t>
      </w:r>
      <w:r w:rsidRPr="003C5695">
        <w:rPr>
          <w:rFonts w:ascii="Lato" w:hAnsi="Lato" w:cs="Arial"/>
          <w:b/>
          <w:iCs/>
        </w:rPr>
        <w:t>załącznik nr</w:t>
      </w:r>
      <w:r w:rsidR="003C5695">
        <w:rPr>
          <w:rFonts w:ascii="Lato" w:hAnsi="Lato" w:cs="Arial"/>
          <w:b/>
          <w:iCs/>
        </w:rPr>
        <w:t xml:space="preserve"> 1</w:t>
      </w:r>
      <w:r w:rsidRPr="003C5695">
        <w:rPr>
          <w:rFonts w:ascii="Lato" w:hAnsi="Lato" w:cs="Arial"/>
          <w:b/>
          <w:iCs/>
        </w:rPr>
        <w:t xml:space="preserve"> </w:t>
      </w:r>
      <w:r w:rsidRPr="00B32A06">
        <w:rPr>
          <w:rFonts w:ascii="Lato" w:hAnsi="Lato" w:cs="Arial"/>
          <w:bCs/>
          <w:iCs/>
        </w:rPr>
        <w:t xml:space="preserve">do </w:t>
      </w:r>
      <w:r w:rsidRPr="00B32A06">
        <w:rPr>
          <w:rFonts w:ascii="Lato" w:hAnsi="Lato" w:cs="Arial"/>
          <w:bCs/>
        </w:rPr>
        <w:t>Regulaminu</w:t>
      </w:r>
      <w:r w:rsidRPr="00B32A06">
        <w:rPr>
          <w:rFonts w:ascii="Lato" w:hAnsi="Lato" w:cs="Arial"/>
          <w:bCs/>
          <w:iCs/>
        </w:rPr>
        <w:t>.</w:t>
      </w:r>
    </w:p>
    <w:p w14:paraId="2C6514E5" w14:textId="49CA6214" w:rsidR="0024712B" w:rsidRPr="00B32A06" w:rsidRDefault="0024712B" w:rsidP="00B32A06">
      <w:pPr>
        <w:numPr>
          <w:ilvl w:val="1"/>
          <w:numId w:val="89"/>
        </w:numPr>
        <w:spacing w:after="120" w:line="276" w:lineRule="auto"/>
        <w:contextualSpacing/>
        <w:jc w:val="both"/>
        <w:rPr>
          <w:rFonts w:ascii="Lato" w:hAnsi="Lato"/>
        </w:rPr>
      </w:pPr>
      <w:r w:rsidRPr="00B32A06">
        <w:rPr>
          <w:rFonts w:ascii="Lato" w:hAnsi="Lato" w:cs="Arial"/>
          <w:bCs/>
          <w:iCs/>
        </w:rPr>
        <w:t xml:space="preserve">Szczegółowe zasady </w:t>
      </w:r>
      <w:r w:rsidR="00254B5B">
        <w:rPr>
          <w:rFonts w:ascii="Lato" w:hAnsi="Lato" w:cs="Arial"/>
          <w:bCs/>
          <w:iCs/>
        </w:rPr>
        <w:t>wyboru przedsięwzięcia do w</w:t>
      </w:r>
      <w:r w:rsidR="00E86BA6">
        <w:rPr>
          <w:rFonts w:ascii="Lato" w:hAnsi="Lato" w:cs="Arial"/>
          <w:bCs/>
          <w:iCs/>
        </w:rPr>
        <w:t>s</w:t>
      </w:r>
      <w:r w:rsidR="00254B5B">
        <w:rPr>
          <w:rFonts w:ascii="Lato" w:hAnsi="Lato" w:cs="Arial"/>
          <w:bCs/>
          <w:iCs/>
        </w:rPr>
        <w:t xml:space="preserve">parcia </w:t>
      </w:r>
      <w:r w:rsidRPr="00B32A06">
        <w:rPr>
          <w:rFonts w:ascii="Lato" w:hAnsi="Lato" w:cs="Arial"/>
          <w:bCs/>
          <w:iCs/>
        </w:rPr>
        <w:t xml:space="preserve">określa </w:t>
      </w:r>
      <w:r w:rsidR="00254B5B">
        <w:rPr>
          <w:rFonts w:ascii="Lato" w:hAnsi="Lato" w:cs="Arial"/>
          <w:bCs/>
          <w:iCs/>
        </w:rPr>
        <w:t>R</w:t>
      </w:r>
      <w:r w:rsidRPr="00B32A06">
        <w:rPr>
          <w:rFonts w:ascii="Lato" w:hAnsi="Lato" w:cs="Arial"/>
          <w:bCs/>
          <w:iCs/>
        </w:rPr>
        <w:t>egulamin Komisji Oceny Przedsięwzię</w:t>
      </w:r>
      <w:r w:rsidR="00254B5B">
        <w:rPr>
          <w:rFonts w:ascii="Lato" w:hAnsi="Lato" w:cs="Arial"/>
          <w:bCs/>
          <w:iCs/>
        </w:rPr>
        <w:t>ć</w:t>
      </w:r>
      <w:r w:rsidRPr="00B32A06">
        <w:rPr>
          <w:rFonts w:ascii="Lato" w:hAnsi="Lato" w:cs="Arial"/>
          <w:bCs/>
          <w:iCs/>
        </w:rPr>
        <w:t xml:space="preserve"> będący </w:t>
      </w:r>
      <w:r w:rsidRPr="00073E8D">
        <w:rPr>
          <w:rFonts w:ascii="Lato" w:hAnsi="Lato" w:cs="Arial"/>
          <w:b/>
          <w:iCs/>
        </w:rPr>
        <w:t>załącznikiem</w:t>
      </w:r>
      <w:r w:rsidR="00254B5B" w:rsidRPr="00073E8D">
        <w:rPr>
          <w:rFonts w:ascii="Lato" w:hAnsi="Lato" w:cs="Arial"/>
          <w:b/>
          <w:iCs/>
        </w:rPr>
        <w:t xml:space="preserve"> nr 3</w:t>
      </w:r>
      <w:r w:rsidRPr="00B32A06">
        <w:rPr>
          <w:rFonts w:ascii="Lato" w:hAnsi="Lato" w:cs="Arial"/>
          <w:bCs/>
          <w:iCs/>
        </w:rPr>
        <w:t xml:space="preserve"> do </w:t>
      </w:r>
      <w:r w:rsidR="00A23B3E" w:rsidRPr="00B32A06">
        <w:rPr>
          <w:rFonts w:ascii="Lato" w:hAnsi="Lato" w:cs="Arial"/>
          <w:bCs/>
          <w:iCs/>
        </w:rPr>
        <w:t>R</w:t>
      </w:r>
      <w:r w:rsidRPr="00B32A06">
        <w:rPr>
          <w:rFonts w:ascii="Lato" w:hAnsi="Lato" w:cs="Arial"/>
          <w:bCs/>
          <w:iCs/>
        </w:rPr>
        <w:t xml:space="preserve">egulaminu wyboru </w:t>
      </w:r>
      <w:r w:rsidR="00B45158">
        <w:rPr>
          <w:rFonts w:ascii="Lato" w:hAnsi="Lato" w:cs="Arial"/>
          <w:bCs/>
          <w:iCs/>
        </w:rPr>
        <w:t xml:space="preserve">i oceny wniosków o objecie </w:t>
      </w:r>
      <w:r w:rsidRPr="00B32A06">
        <w:rPr>
          <w:rFonts w:ascii="Lato" w:hAnsi="Lato" w:cs="Arial"/>
          <w:bCs/>
          <w:iCs/>
        </w:rPr>
        <w:t>przedsięwzię</w:t>
      </w:r>
      <w:r w:rsidR="00254B5B">
        <w:rPr>
          <w:rFonts w:ascii="Lato" w:hAnsi="Lato" w:cs="Arial"/>
          <w:bCs/>
          <w:iCs/>
        </w:rPr>
        <w:t>ć</w:t>
      </w:r>
      <w:r w:rsidR="00FD1617">
        <w:rPr>
          <w:rFonts w:ascii="Lato" w:hAnsi="Lato" w:cs="Arial"/>
          <w:bCs/>
          <w:iCs/>
        </w:rPr>
        <w:t xml:space="preserve"> wsparciem</w:t>
      </w:r>
      <w:r w:rsidRPr="00B32A06">
        <w:rPr>
          <w:rFonts w:ascii="Lato" w:hAnsi="Lato" w:cs="Arial"/>
          <w:bCs/>
          <w:iCs/>
        </w:rPr>
        <w:t>.</w:t>
      </w:r>
    </w:p>
    <w:p w14:paraId="211F0C59" w14:textId="77777777" w:rsidR="00CA1C0B" w:rsidRPr="00F6633D" w:rsidRDefault="00CA1C0B" w:rsidP="00F6633D">
      <w:pPr>
        <w:spacing w:before="120" w:line="276" w:lineRule="auto"/>
        <w:jc w:val="both"/>
        <w:rPr>
          <w:rFonts w:ascii="Lato" w:eastAsiaTheme="minorHAnsi" w:hAnsi="Lato" w:cs="Times New Roman"/>
        </w:rPr>
      </w:pPr>
    </w:p>
    <w:p w14:paraId="07C5299F" w14:textId="2BF9CF64" w:rsidR="00013310" w:rsidRPr="00651926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3" w:name="_Toc127872634"/>
      <w:bookmarkStart w:id="44" w:name="_Toc187678613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Składanie </w:t>
      </w:r>
      <w:r w:rsidR="00C34997">
        <w:rPr>
          <w:rFonts w:ascii="Lato" w:hAnsi="Lato" w:cs="Times New Roman"/>
          <w:b/>
          <w:color w:val="auto"/>
          <w:sz w:val="24"/>
          <w:szCs w:val="24"/>
        </w:rPr>
        <w:t xml:space="preserve">i ocena </w:t>
      </w:r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wniosku o </w:t>
      </w:r>
      <w:r w:rsidR="00E67CB1" w:rsidRPr="00651926">
        <w:rPr>
          <w:rFonts w:ascii="Lato" w:hAnsi="Lato"/>
          <w:b/>
          <w:color w:val="auto"/>
          <w:sz w:val="24"/>
          <w:szCs w:val="24"/>
        </w:rPr>
        <w:t>objęcie przedsięwzięcia wsparciem</w:t>
      </w:r>
      <w:bookmarkEnd w:id="43"/>
      <w:bookmarkEnd w:id="44"/>
    </w:p>
    <w:p w14:paraId="31DA5C34" w14:textId="2E34AEDA" w:rsidR="00013310" w:rsidRPr="00651926" w:rsidRDefault="00F044EC" w:rsidP="00573563">
      <w:pPr>
        <w:spacing w:line="276" w:lineRule="auto"/>
        <w:jc w:val="center"/>
        <w:rPr>
          <w:rFonts w:ascii="Lato" w:hAnsi="Lato"/>
          <w:b/>
          <w:bCs/>
        </w:rPr>
      </w:pPr>
      <w:bookmarkStart w:id="45" w:name="_Ref519000799"/>
      <w:r w:rsidRPr="00651926">
        <w:rPr>
          <w:rFonts w:ascii="Lato" w:hAnsi="Lato"/>
          <w:b/>
          <w:bCs/>
        </w:rPr>
        <w:t xml:space="preserve">§ </w:t>
      </w:r>
      <w:r w:rsidR="002A5033">
        <w:rPr>
          <w:rFonts w:ascii="Lato" w:hAnsi="Lato"/>
          <w:b/>
          <w:bCs/>
        </w:rPr>
        <w:t>10</w:t>
      </w:r>
      <w:r w:rsidRPr="00651926">
        <w:rPr>
          <w:rFonts w:ascii="Lato" w:hAnsi="Lato"/>
          <w:b/>
          <w:bCs/>
        </w:rPr>
        <w:t>.</w:t>
      </w:r>
    </w:p>
    <w:bookmarkEnd w:id="45"/>
    <w:p w14:paraId="1BCD346D" w14:textId="7D9DF4BF" w:rsidR="00F6633D" w:rsidRDefault="00013310" w:rsidP="00F162FA">
      <w:pPr>
        <w:pStyle w:val="Akapitzlist"/>
        <w:numPr>
          <w:ilvl w:val="1"/>
          <w:numId w:val="19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Dokumentację</w:t>
      </w:r>
      <w:r w:rsidRPr="00651926">
        <w:rPr>
          <w:rFonts w:ascii="Lato" w:hAnsi="Lato" w:cs="Times New Roman"/>
        </w:rPr>
        <w:t xml:space="preserve"> aplikacyjną</w:t>
      </w:r>
      <w:r w:rsidR="00254B5B">
        <w:rPr>
          <w:rFonts w:ascii="Lato" w:hAnsi="Lato" w:cs="Times New Roman"/>
        </w:rPr>
        <w:t>, o której mowa w ust. 2</w:t>
      </w:r>
      <w:r w:rsidRPr="00651926">
        <w:rPr>
          <w:rFonts w:ascii="Lato" w:hAnsi="Lato" w:cs="Times New Roman"/>
        </w:rPr>
        <w:t xml:space="preserve"> należy sporządzić w języku polskim.</w:t>
      </w:r>
    </w:p>
    <w:p w14:paraId="615AFE2F" w14:textId="30E343A6" w:rsidR="00284BDB" w:rsidRDefault="0073523B" w:rsidP="00F3394D">
      <w:pPr>
        <w:pStyle w:val="Akapitzlist"/>
        <w:numPr>
          <w:ilvl w:val="1"/>
          <w:numId w:val="19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73523B">
        <w:rPr>
          <w:rFonts w:ascii="Lato" w:hAnsi="Lato" w:cs="Times New Roman"/>
        </w:rPr>
        <w:lastRenderedPageBreak/>
        <w:t>Do wniosku o obj</w:t>
      </w:r>
      <w:r w:rsidR="00F3394D">
        <w:rPr>
          <w:rFonts w:ascii="Lato" w:hAnsi="Lato" w:cs="Times New Roman"/>
        </w:rPr>
        <w:t>ę</w:t>
      </w:r>
      <w:r w:rsidRPr="0073523B">
        <w:rPr>
          <w:rFonts w:ascii="Lato" w:hAnsi="Lato" w:cs="Times New Roman"/>
        </w:rPr>
        <w:t xml:space="preserve">cie przedsięwzięcia wsparciem należy załączyć oświadczenia, sporządzone zgodnie ze wzorami stanowiącymi załączniki do </w:t>
      </w:r>
      <w:r w:rsidR="00872AAD">
        <w:rPr>
          <w:rFonts w:ascii="Lato" w:hAnsi="Lato" w:cs="Times New Roman"/>
        </w:rPr>
        <w:t>Regulaminu</w:t>
      </w:r>
      <w:r w:rsidRPr="0073523B">
        <w:rPr>
          <w:rFonts w:ascii="Lato" w:hAnsi="Lato" w:cs="Times New Roman"/>
        </w:rPr>
        <w:t xml:space="preserve">. Załączniki </w:t>
      </w:r>
      <w:r w:rsidR="00F3394D">
        <w:rPr>
          <w:rFonts w:ascii="Lato" w:hAnsi="Lato" w:cs="Times New Roman"/>
        </w:rPr>
        <w:t xml:space="preserve">te </w:t>
      </w:r>
      <w:r w:rsidRPr="0073523B">
        <w:rPr>
          <w:rFonts w:ascii="Lato" w:hAnsi="Lato" w:cs="Times New Roman"/>
        </w:rPr>
        <w:t>stanowią integralną część wniosku</w:t>
      </w:r>
      <w:r w:rsidR="00872AAD">
        <w:rPr>
          <w:rFonts w:ascii="Lato" w:hAnsi="Lato" w:cs="Times New Roman"/>
        </w:rPr>
        <w:t xml:space="preserve"> o objęcie przedsięwzięcia wsparciem</w:t>
      </w:r>
      <w:r w:rsidR="00F3394D">
        <w:rPr>
          <w:rFonts w:ascii="Lato" w:hAnsi="Lato" w:cs="Times New Roman"/>
        </w:rPr>
        <w:t>.</w:t>
      </w:r>
      <w:r w:rsidR="00573563">
        <w:rPr>
          <w:rFonts w:ascii="Lato" w:hAnsi="Lato" w:cs="Times New Roman"/>
        </w:rPr>
        <w:t xml:space="preserve"> Wzór wniosku o objęcie przedsięwzięcia wsparciem stanowi </w:t>
      </w:r>
      <w:r w:rsidR="00573563" w:rsidRPr="00573563">
        <w:rPr>
          <w:rFonts w:ascii="Lato" w:hAnsi="Lato" w:cs="Times New Roman"/>
          <w:b/>
          <w:bCs/>
        </w:rPr>
        <w:t>załącznik nr 2</w:t>
      </w:r>
      <w:r w:rsidR="00573563">
        <w:rPr>
          <w:rFonts w:ascii="Lato" w:hAnsi="Lato" w:cs="Times New Roman"/>
        </w:rPr>
        <w:t xml:space="preserve"> do Regulaminu</w:t>
      </w:r>
      <w:bookmarkStart w:id="46" w:name="_Hlk161771156"/>
      <w:r w:rsidR="00573563">
        <w:rPr>
          <w:rFonts w:ascii="Lato" w:hAnsi="Lato" w:cs="Times New Roman"/>
        </w:rPr>
        <w:t>.</w:t>
      </w:r>
      <w:r w:rsidR="00F6430C">
        <w:rPr>
          <w:rFonts w:ascii="Lato" w:hAnsi="Lato" w:cs="Times New Roman"/>
        </w:rPr>
        <w:t xml:space="preserve"> </w:t>
      </w:r>
    </w:p>
    <w:p w14:paraId="0783B2EE" w14:textId="4965CC4A" w:rsidR="00F3394D" w:rsidRDefault="00F6430C" w:rsidP="00F3394D">
      <w:pPr>
        <w:pStyle w:val="Akapitzlist"/>
        <w:numPr>
          <w:ilvl w:val="1"/>
          <w:numId w:val="19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Załącznikami do wniosku o objęcie</w:t>
      </w:r>
      <w:r w:rsidR="00E10F90">
        <w:rPr>
          <w:rFonts w:ascii="Lato" w:hAnsi="Lato" w:cs="Times New Roman"/>
        </w:rPr>
        <w:t xml:space="preserve"> przedsięwzięcia</w:t>
      </w:r>
      <w:r>
        <w:rPr>
          <w:rFonts w:ascii="Lato" w:hAnsi="Lato" w:cs="Times New Roman"/>
        </w:rPr>
        <w:t xml:space="preserve"> wsparciem są:</w:t>
      </w:r>
      <w:r w:rsidR="00D61FD7">
        <w:rPr>
          <w:rFonts w:ascii="Lato" w:hAnsi="Lato" w:cs="Times New Roman"/>
        </w:rPr>
        <w:t xml:space="preserve"> </w:t>
      </w:r>
    </w:p>
    <w:p w14:paraId="08915FD1" w14:textId="4CE89878" w:rsidR="00F6430C" w:rsidRDefault="00C174FF" w:rsidP="000326C5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bookmarkStart w:id="47" w:name="_Hlk168253407"/>
      <w:r>
        <w:rPr>
          <w:rFonts w:ascii="Lato" w:hAnsi="Lato" w:cs="Times New Roman"/>
          <w:bCs/>
        </w:rPr>
        <w:t>D</w:t>
      </w:r>
      <w:r w:rsidRPr="00C174FF">
        <w:rPr>
          <w:rFonts w:ascii="Lato" w:hAnsi="Lato" w:cs="Times New Roman"/>
          <w:bCs/>
        </w:rPr>
        <w:t xml:space="preserve">okument potwierdzający umocowanie osoby składającej wniosek o objęcie </w:t>
      </w:r>
      <w:r w:rsidR="001B25F4">
        <w:rPr>
          <w:rFonts w:ascii="Lato" w:hAnsi="Lato" w:cs="Times New Roman"/>
          <w:bCs/>
        </w:rPr>
        <w:t xml:space="preserve">przedsięwzięcia </w:t>
      </w:r>
      <w:r w:rsidRPr="00C174FF">
        <w:rPr>
          <w:rFonts w:ascii="Lato" w:hAnsi="Lato" w:cs="Times New Roman"/>
          <w:bCs/>
        </w:rPr>
        <w:t>wsparciem do reprezentowania Wnioskodawcy</w:t>
      </w:r>
      <w:bookmarkEnd w:id="47"/>
      <w:r w:rsidR="00E3390A">
        <w:rPr>
          <w:rFonts w:ascii="Lato" w:hAnsi="Lato" w:cs="Times New Roman"/>
          <w:bCs/>
        </w:rPr>
        <w:t>;</w:t>
      </w:r>
    </w:p>
    <w:p w14:paraId="14426BB8" w14:textId="36C0968C" w:rsidR="00581F98" w:rsidRDefault="009D6F5E" w:rsidP="000326C5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P</w:t>
      </w:r>
      <w:r w:rsidR="00E03855">
        <w:rPr>
          <w:rFonts w:ascii="Lato" w:hAnsi="Lato" w:cs="Times New Roman"/>
        </w:rPr>
        <w:t>odpisany przez Rektora</w:t>
      </w:r>
      <w:r w:rsidR="00354FEC">
        <w:rPr>
          <w:rFonts w:ascii="Lato" w:hAnsi="Lato" w:cs="Times New Roman"/>
        </w:rPr>
        <w:t xml:space="preserve"> </w:t>
      </w:r>
      <w:r w:rsidR="00581F98" w:rsidRPr="00581F98">
        <w:rPr>
          <w:rFonts w:ascii="Lato" w:hAnsi="Lato" w:cs="Times New Roman"/>
        </w:rPr>
        <w:t xml:space="preserve">Plan rozwojowy uczelni </w:t>
      </w:r>
      <w:r w:rsidR="00354FEC">
        <w:rPr>
          <w:rFonts w:ascii="Lato" w:hAnsi="Lato" w:cs="Times New Roman"/>
        </w:rPr>
        <w:t xml:space="preserve">oraz </w:t>
      </w:r>
      <w:r w:rsidR="00581F98" w:rsidRPr="00581F98">
        <w:rPr>
          <w:rFonts w:ascii="Lato" w:hAnsi="Lato" w:cs="Times New Roman"/>
        </w:rPr>
        <w:t xml:space="preserve">wypełniony przez uczelnię </w:t>
      </w:r>
      <w:r w:rsidR="00354FEC">
        <w:rPr>
          <w:rFonts w:ascii="Lato" w:hAnsi="Lato" w:cs="Times New Roman"/>
        </w:rPr>
        <w:t xml:space="preserve">i zatwierdzony przez Rektora </w:t>
      </w:r>
      <w:r w:rsidR="00581F98" w:rsidRPr="00581F98">
        <w:rPr>
          <w:rFonts w:ascii="Lato" w:hAnsi="Lato" w:cs="Times New Roman"/>
        </w:rPr>
        <w:t>harmonogram rzeczowo-finansowy przedsięwzięcia</w:t>
      </w:r>
      <w:r w:rsidR="00581F98">
        <w:rPr>
          <w:rFonts w:ascii="Lato" w:hAnsi="Lato" w:cs="Times New Roman"/>
        </w:rPr>
        <w:t>;</w:t>
      </w:r>
    </w:p>
    <w:p w14:paraId="780DC925" w14:textId="4322733D" w:rsidR="00581F98" w:rsidRPr="000326C5" w:rsidRDefault="00581F98" w:rsidP="000326C5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r w:rsidRPr="00581F98">
        <w:rPr>
          <w:rFonts w:ascii="Lato" w:hAnsi="Lato" w:cs="Times New Roman"/>
        </w:rPr>
        <w:t xml:space="preserve">Fiszka przedsięwzięcia (wzór fiszki – załącznik </w:t>
      </w:r>
      <w:r w:rsidRPr="00433499">
        <w:rPr>
          <w:rFonts w:ascii="Lato" w:hAnsi="Lato" w:cs="Times New Roman"/>
          <w:b/>
          <w:bCs/>
        </w:rPr>
        <w:t xml:space="preserve">nr </w:t>
      </w:r>
      <w:r w:rsidR="00D9771D" w:rsidRPr="00433499">
        <w:rPr>
          <w:rFonts w:ascii="Lato" w:hAnsi="Lato" w:cs="Times New Roman"/>
          <w:b/>
          <w:bCs/>
        </w:rPr>
        <w:t>5</w:t>
      </w:r>
      <w:r w:rsidRPr="00433499">
        <w:rPr>
          <w:rFonts w:ascii="Lato" w:hAnsi="Lato" w:cs="Times New Roman"/>
          <w:b/>
          <w:bCs/>
        </w:rPr>
        <w:t xml:space="preserve"> do Regulaminu</w:t>
      </w:r>
      <w:r w:rsidRPr="00581F98">
        <w:rPr>
          <w:rFonts w:ascii="Lato" w:hAnsi="Lato" w:cs="Times New Roman"/>
        </w:rPr>
        <w:t>);</w:t>
      </w:r>
    </w:p>
    <w:p w14:paraId="4C15967D" w14:textId="0862299B" w:rsidR="00F6430C" w:rsidRDefault="00F6430C" w:rsidP="00F6430C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bookmarkStart w:id="48" w:name="_Hlk161771114"/>
      <w:r w:rsidRPr="00F6430C">
        <w:rPr>
          <w:rFonts w:ascii="Lato" w:hAnsi="Lato" w:cs="Times New Roman"/>
        </w:rPr>
        <w:t xml:space="preserve">Oświadczenie o spełnieniu </w:t>
      </w:r>
      <w:r w:rsidR="00FE2A35">
        <w:rPr>
          <w:rFonts w:ascii="Lato" w:hAnsi="Lato" w:cs="Times New Roman"/>
        </w:rPr>
        <w:t xml:space="preserve">wybranych </w:t>
      </w:r>
      <w:r w:rsidRPr="00F6430C">
        <w:rPr>
          <w:rFonts w:ascii="Lato" w:hAnsi="Lato" w:cs="Times New Roman"/>
        </w:rPr>
        <w:t>kryteriów horyzontalnych</w:t>
      </w:r>
      <w:r w:rsidR="003C7830">
        <w:rPr>
          <w:rFonts w:ascii="Lato" w:hAnsi="Lato" w:cs="Times New Roman"/>
        </w:rPr>
        <w:t xml:space="preserve"> (wzór oświadczenia – załącznik </w:t>
      </w:r>
      <w:r w:rsidR="003C7830" w:rsidRPr="00433499">
        <w:rPr>
          <w:rFonts w:ascii="Lato" w:hAnsi="Lato" w:cs="Times New Roman"/>
          <w:b/>
          <w:bCs/>
        </w:rPr>
        <w:t xml:space="preserve">nr </w:t>
      </w:r>
      <w:r w:rsidR="00CF66FF" w:rsidRPr="00433499">
        <w:rPr>
          <w:rFonts w:ascii="Lato" w:hAnsi="Lato" w:cs="Times New Roman"/>
          <w:b/>
          <w:bCs/>
        </w:rPr>
        <w:t>6 do Regulaminu</w:t>
      </w:r>
      <w:r w:rsidR="003C7830">
        <w:rPr>
          <w:rFonts w:ascii="Lato" w:hAnsi="Lato" w:cs="Times New Roman"/>
        </w:rPr>
        <w:t>)</w:t>
      </w:r>
      <w:r w:rsidRPr="00F6430C">
        <w:rPr>
          <w:rFonts w:ascii="Lato" w:hAnsi="Lato" w:cs="Times New Roman"/>
        </w:rPr>
        <w:t>;</w:t>
      </w:r>
    </w:p>
    <w:p w14:paraId="25635535" w14:textId="50EBACAD" w:rsidR="000F2219" w:rsidRPr="00903B29" w:rsidRDefault="00581F98" w:rsidP="00903B29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r w:rsidRPr="00581F98">
        <w:rPr>
          <w:rFonts w:ascii="Lato" w:hAnsi="Lato" w:cs="Times New Roman"/>
        </w:rPr>
        <w:t>Oświadczenie dotyczące spełnienia zasady DNSH</w:t>
      </w:r>
      <w:r w:rsidR="00903B29">
        <w:rPr>
          <w:rFonts w:ascii="Lato" w:hAnsi="Lato" w:cs="Times New Roman"/>
        </w:rPr>
        <w:t xml:space="preserve"> w zakresie kryterium horyzontalnego</w:t>
      </w:r>
      <w:r w:rsidRPr="00581F98">
        <w:rPr>
          <w:rFonts w:ascii="Lato" w:hAnsi="Lato" w:cs="Times New Roman"/>
        </w:rPr>
        <w:t xml:space="preserve"> </w:t>
      </w:r>
      <w:r w:rsidR="001B25F4">
        <w:rPr>
          <w:rFonts w:ascii="Lato" w:hAnsi="Lato" w:cs="Times New Roman"/>
        </w:rPr>
        <w:t xml:space="preserve">nr 9 </w:t>
      </w:r>
      <w:r>
        <w:rPr>
          <w:rFonts w:ascii="Lato" w:hAnsi="Lato" w:cs="Times New Roman"/>
        </w:rPr>
        <w:t>(</w:t>
      </w:r>
      <w:r w:rsidRPr="00581F98">
        <w:rPr>
          <w:rFonts w:ascii="Lato" w:hAnsi="Lato" w:cs="Times New Roman"/>
        </w:rPr>
        <w:t xml:space="preserve">wzór oświadczenia – załącznik </w:t>
      </w:r>
      <w:r w:rsidRPr="00433499">
        <w:rPr>
          <w:rFonts w:ascii="Lato" w:hAnsi="Lato" w:cs="Times New Roman"/>
          <w:b/>
          <w:bCs/>
        </w:rPr>
        <w:t xml:space="preserve">nr </w:t>
      </w:r>
      <w:r w:rsidR="00605938" w:rsidRPr="00433499">
        <w:rPr>
          <w:rFonts w:ascii="Lato" w:hAnsi="Lato" w:cs="Times New Roman"/>
          <w:b/>
          <w:bCs/>
        </w:rPr>
        <w:t>7</w:t>
      </w:r>
      <w:r w:rsidRPr="00433499">
        <w:rPr>
          <w:rFonts w:ascii="Lato" w:hAnsi="Lato" w:cs="Times New Roman"/>
          <w:b/>
          <w:bCs/>
        </w:rPr>
        <w:t xml:space="preserve"> do Regulaminu</w:t>
      </w:r>
      <w:r>
        <w:rPr>
          <w:rFonts w:ascii="Lato" w:hAnsi="Lato" w:cs="Times New Roman"/>
        </w:rPr>
        <w:t>)</w:t>
      </w:r>
      <w:r w:rsidR="000F2219" w:rsidRPr="00903B29">
        <w:rPr>
          <w:rFonts w:ascii="Lato" w:hAnsi="Lato" w:cs="Times New Roman"/>
        </w:rPr>
        <w:t>;</w:t>
      </w:r>
    </w:p>
    <w:p w14:paraId="5FAE45AB" w14:textId="74B6544E" w:rsidR="00854816" w:rsidRDefault="00F6430C" w:rsidP="00854816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r w:rsidRPr="00F6430C">
        <w:rPr>
          <w:rFonts w:ascii="Lato" w:hAnsi="Lato" w:cs="Times New Roman"/>
        </w:rPr>
        <w:t>Oświadczenie o posiadanym prawie do dysponowania nieruchomością</w:t>
      </w:r>
      <w:r w:rsidR="003C7830">
        <w:rPr>
          <w:rFonts w:ascii="Lato" w:hAnsi="Lato" w:cs="Times New Roman"/>
        </w:rPr>
        <w:t xml:space="preserve"> </w:t>
      </w:r>
      <w:r w:rsidR="00FE2A35">
        <w:rPr>
          <w:rFonts w:ascii="Lato" w:hAnsi="Lato" w:cs="Times New Roman"/>
        </w:rPr>
        <w:t xml:space="preserve">na cele budowlane </w:t>
      </w:r>
      <w:r w:rsidR="003C7830">
        <w:rPr>
          <w:rFonts w:ascii="Lato" w:hAnsi="Lato" w:cs="Times New Roman"/>
        </w:rPr>
        <w:t xml:space="preserve">(wzór oświadczenia – załącznik </w:t>
      </w:r>
      <w:r w:rsidR="003C7830" w:rsidRPr="00A7094A">
        <w:rPr>
          <w:rFonts w:ascii="Lato" w:hAnsi="Lato" w:cs="Times New Roman"/>
          <w:b/>
          <w:bCs/>
        </w:rPr>
        <w:t xml:space="preserve">nr </w:t>
      </w:r>
      <w:r w:rsidR="00A7094A" w:rsidRPr="00A7094A">
        <w:rPr>
          <w:rFonts w:ascii="Lato" w:hAnsi="Lato" w:cs="Times New Roman"/>
          <w:b/>
          <w:bCs/>
        </w:rPr>
        <w:t>8</w:t>
      </w:r>
      <w:r w:rsidR="00CF66FF" w:rsidRPr="00A7094A">
        <w:rPr>
          <w:rFonts w:ascii="Lato" w:hAnsi="Lato" w:cs="Times New Roman"/>
          <w:b/>
          <w:bCs/>
        </w:rPr>
        <w:t xml:space="preserve"> do Regulaminu</w:t>
      </w:r>
      <w:r w:rsidR="003C7830">
        <w:rPr>
          <w:rFonts w:ascii="Lato" w:hAnsi="Lato" w:cs="Times New Roman"/>
        </w:rPr>
        <w:t>)</w:t>
      </w:r>
      <w:r w:rsidRPr="00F6430C">
        <w:rPr>
          <w:rFonts w:ascii="Lato" w:hAnsi="Lato" w:cs="Times New Roman"/>
        </w:rPr>
        <w:t>;</w:t>
      </w:r>
    </w:p>
    <w:p w14:paraId="54A174CA" w14:textId="4F0E2814" w:rsidR="00A0660F" w:rsidRDefault="00F6430C" w:rsidP="00854816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r w:rsidRPr="00854816">
        <w:rPr>
          <w:rFonts w:ascii="Lato" w:hAnsi="Lato" w:cs="Times New Roman"/>
        </w:rPr>
        <w:t xml:space="preserve">Analiza finansowo-ekonomiczna </w:t>
      </w:r>
      <w:r w:rsidR="00FE2A35">
        <w:rPr>
          <w:rFonts w:ascii="Lato" w:hAnsi="Lato" w:cs="Times New Roman"/>
        </w:rPr>
        <w:t>Wnioskodawcy</w:t>
      </w:r>
      <w:r w:rsidR="003C7830" w:rsidRPr="00854816">
        <w:rPr>
          <w:rFonts w:ascii="Lato" w:hAnsi="Lato" w:cs="Times New Roman"/>
        </w:rPr>
        <w:t xml:space="preserve"> (wzór analizy – załącznik </w:t>
      </w:r>
      <w:r w:rsidR="003C7830" w:rsidRPr="00854816">
        <w:rPr>
          <w:rFonts w:ascii="Lato" w:hAnsi="Lato" w:cs="Times New Roman"/>
          <w:b/>
          <w:bCs/>
        </w:rPr>
        <w:t xml:space="preserve">nr </w:t>
      </w:r>
      <w:r w:rsidR="00854816" w:rsidRPr="00854816">
        <w:rPr>
          <w:rFonts w:ascii="Lato" w:hAnsi="Lato" w:cs="Times New Roman"/>
          <w:b/>
          <w:bCs/>
        </w:rPr>
        <w:t>9</w:t>
      </w:r>
      <w:r w:rsidR="00CF66FF" w:rsidRPr="00854816">
        <w:rPr>
          <w:rFonts w:ascii="Lato" w:hAnsi="Lato" w:cs="Times New Roman"/>
          <w:b/>
          <w:bCs/>
        </w:rPr>
        <w:t xml:space="preserve"> do </w:t>
      </w:r>
      <w:r w:rsidR="00854816" w:rsidRPr="00854816">
        <w:rPr>
          <w:rFonts w:ascii="Lato" w:hAnsi="Lato" w:cs="Times New Roman"/>
          <w:b/>
          <w:bCs/>
        </w:rPr>
        <w:t>R</w:t>
      </w:r>
      <w:r w:rsidR="00CF66FF" w:rsidRPr="00854816">
        <w:rPr>
          <w:rFonts w:ascii="Lato" w:hAnsi="Lato" w:cs="Times New Roman"/>
          <w:b/>
          <w:bCs/>
        </w:rPr>
        <w:t>egulaminu</w:t>
      </w:r>
      <w:r w:rsidR="003C7830" w:rsidRPr="00854816">
        <w:rPr>
          <w:rFonts w:ascii="Lato" w:hAnsi="Lato" w:cs="Times New Roman"/>
        </w:rPr>
        <w:t>)</w:t>
      </w:r>
      <w:r w:rsidR="00854816" w:rsidRPr="00854816">
        <w:rPr>
          <w:rFonts w:ascii="Lato" w:hAnsi="Lato" w:cs="Times New Roman"/>
        </w:rPr>
        <w:t xml:space="preserve"> wraz z </w:t>
      </w:r>
      <w:bookmarkEnd w:id="48"/>
      <w:r w:rsidR="000148C3" w:rsidRPr="000148C3">
        <w:rPr>
          <w:rFonts w:ascii="Lato" w:hAnsi="Lato" w:cs="Times New Roman"/>
        </w:rPr>
        <w:t>sprawozdanie</w:t>
      </w:r>
      <w:r w:rsidR="000148C3">
        <w:rPr>
          <w:rFonts w:ascii="Lato" w:hAnsi="Lato" w:cs="Times New Roman"/>
        </w:rPr>
        <w:t>m</w:t>
      </w:r>
      <w:r w:rsidR="000148C3" w:rsidRPr="000148C3">
        <w:rPr>
          <w:rFonts w:ascii="Lato" w:hAnsi="Lato" w:cs="Times New Roman"/>
        </w:rPr>
        <w:t xml:space="preserve"> finansow</w:t>
      </w:r>
      <w:r w:rsidR="000148C3">
        <w:rPr>
          <w:rFonts w:ascii="Lato" w:hAnsi="Lato" w:cs="Times New Roman"/>
        </w:rPr>
        <w:t>ym</w:t>
      </w:r>
      <w:r w:rsidR="000148C3" w:rsidRPr="000148C3">
        <w:rPr>
          <w:rFonts w:ascii="Lato" w:hAnsi="Lato" w:cs="Times New Roman"/>
        </w:rPr>
        <w:t xml:space="preserve"> uczelni za rok 2023</w:t>
      </w:r>
      <w:r w:rsidR="00854816">
        <w:rPr>
          <w:rFonts w:ascii="Lato" w:hAnsi="Lato" w:cs="Times New Roman"/>
        </w:rPr>
        <w:t>;</w:t>
      </w:r>
    </w:p>
    <w:p w14:paraId="5511149E" w14:textId="02A1958D" w:rsidR="00481F98" w:rsidRDefault="00481F98" w:rsidP="00854816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Wykaz</w:t>
      </w:r>
      <w:r w:rsidRPr="00481F98">
        <w:rPr>
          <w:rFonts w:ascii="Lato" w:hAnsi="Lato" w:cs="Times New Roman"/>
        </w:rPr>
        <w:t xml:space="preserve"> szpitali klinicznych, dla których uczelnia jest podmiotem tworzącym</w:t>
      </w:r>
      <w:r w:rsidR="00526D6B">
        <w:rPr>
          <w:rFonts w:ascii="Lato" w:hAnsi="Lato" w:cs="Times New Roman"/>
        </w:rPr>
        <w:t xml:space="preserve"> lub jest właścicielem</w:t>
      </w:r>
      <w:r>
        <w:rPr>
          <w:rFonts w:ascii="Lato" w:hAnsi="Lato" w:cs="Times New Roman"/>
        </w:rPr>
        <w:t>,</w:t>
      </w:r>
    </w:p>
    <w:p w14:paraId="667471DF" w14:textId="34DB73EC" w:rsidR="00854816" w:rsidRDefault="00854816" w:rsidP="00854816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r w:rsidRPr="00854816">
        <w:rPr>
          <w:rFonts w:ascii="Lato" w:hAnsi="Lato" w:cs="Times New Roman"/>
        </w:rPr>
        <w:t xml:space="preserve">Oświadczenie o braku postawienia w stan likwidacji (wzór oświadczenia – załącznik </w:t>
      </w:r>
      <w:r w:rsidRPr="00854816">
        <w:rPr>
          <w:rFonts w:ascii="Lato" w:hAnsi="Lato" w:cs="Times New Roman"/>
          <w:b/>
          <w:bCs/>
        </w:rPr>
        <w:t>nr 10 do Regulaminu</w:t>
      </w:r>
      <w:r w:rsidR="0068454C">
        <w:rPr>
          <w:rFonts w:ascii="Lato" w:hAnsi="Lato" w:cs="Times New Roman"/>
          <w:b/>
          <w:bCs/>
        </w:rPr>
        <w:t>)</w:t>
      </w:r>
      <w:r>
        <w:rPr>
          <w:rFonts w:ascii="Lato" w:hAnsi="Lato" w:cs="Times New Roman"/>
        </w:rPr>
        <w:t>;</w:t>
      </w:r>
    </w:p>
    <w:p w14:paraId="6BF94C2A" w14:textId="65357270" w:rsidR="00854816" w:rsidRDefault="00C15129" w:rsidP="00854816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Oświadczenie dot. okresu zagospodarowania (wzór oświadczenia – załącznik </w:t>
      </w:r>
      <w:r w:rsidRPr="00C15129">
        <w:rPr>
          <w:rFonts w:ascii="Lato" w:hAnsi="Lato" w:cs="Times New Roman"/>
          <w:b/>
          <w:bCs/>
        </w:rPr>
        <w:t>nr 11 do Regulaminu</w:t>
      </w:r>
      <w:r w:rsidR="0068454C">
        <w:rPr>
          <w:rFonts w:ascii="Lato" w:hAnsi="Lato" w:cs="Times New Roman"/>
          <w:b/>
          <w:bCs/>
        </w:rPr>
        <w:t>)</w:t>
      </w:r>
      <w:r>
        <w:rPr>
          <w:rFonts w:ascii="Lato" w:hAnsi="Lato" w:cs="Times New Roman"/>
        </w:rPr>
        <w:t>;</w:t>
      </w:r>
    </w:p>
    <w:p w14:paraId="41A4F2FD" w14:textId="1B215BDD" w:rsidR="00C15129" w:rsidRDefault="00C15129" w:rsidP="00C15129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Oświadczenie dot. finansowania (wzór oświadczenia – załącznik </w:t>
      </w:r>
      <w:r w:rsidRPr="00C15129">
        <w:rPr>
          <w:rFonts w:ascii="Lato" w:hAnsi="Lato" w:cs="Times New Roman"/>
          <w:b/>
          <w:bCs/>
        </w:rPr>
        <w:t>nr 12 do Regulaminu</w:t>
      </w:r>
      <w:r>
        <w:rPr>
          <w:rFonts w:ascii="Lato" w:hAnsi="Lato" w:cs="Times New Roman"/>
        </w:rPr>
        <w:t>);</w:t>
      </w:r>
    </w:p>
    <w:p w14:paraId="33B81790" w14:textId="2F905154" w:rsidR="00903B29" w:rsidRDefault="00903B29" w:rsidP="00C15129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Informacj</w:t>
      </w:r>
      <w:r w:rsidR="0068454C">
        <w:rPr>
          <w:rFonts w:ascii="Lato" w:hAnsi="Lato" w:cs="Times New Roman"/>
        </w:rPr>
        <w:t>a</w:t>
      </w:r>
      <w:r>
        <w:rPr>
          <w:rFonts w:ascii="Lato" w:hAnsi="Lato" w:cs="Times New Roman"/>
        </w:rPr>
        <w:t xml:space="preserve"> dot. spełnienia zasady DNSH w zakresie kryterium </w:t>
      </w:r>
      <w:r w:rsidR="001B25F4">
        <w:rPr>
          <w:rFonts w:ascii="Lato" w:hAnsi="Lato" w:cs="Times New Roman"/>
        </w:rPr>
        <w:t xml:space="preserve">horyzontalnego nr 9 oraz kryterium </w:t>
      </w:r>
      <w:r>
        <w:rPr>
          <w:rFonts w:ascii="Lato" w:hAnsi="Lato" w:cs="Times New Roman"/>
        </w:rPr>
        <w:t xml:space="preserve">szczegółowego </w:t>
      </w:r>
      <w:r w:rsidR="001B25F4">
        <w:rPr>
          <w:rFonts w:ascii="Lato" w:hAnsi="Lato" w:cs="Times New Roman"/>
        </w:rPr>
        <w:t xml:space="preserve">8 i 9 </w:t>
      </w:r>
      <w:r>
        <w:rPr>
          <w:rFonts w:ascii="Lato" w:hAnsi="Lato" w:cs="Times New Roman"/>
        </w:rPr>
        <w:t xml:space="preserve">(wzór informacji – </w:t>
      </w:r>
      <w:r w:rsidRPr="00E57881">
        <w:rPr>
          <w:rFonts w:ascii="Lato" w:hAnsi="Lato" w:cs="Times New Roman"/>
        </w:rPr>
        <w:t>załącznik</w:t>
      </w:r>
      <w:r w:rsidRPr="00903B29">
        <w:rPr>
          <w:rFonts w:ascii="Lato" w:hAnsi="Lato" w:cs="Times New Roman"/>
          <w:b/>
          <w:bCs/>
        </w:rPr>
        <w:t xml:space="preserve"> </w:t>
      </w:r>
      <w:r>
        <w:rPr>
          <w:rFonts w:ascii="Lato" w:hAnsi="Lato" w:cs="Times New Roman"/>
          <w:b/>
          <w:bCs/>
        </w:rPr>
        <w:t xml:space="preserve">nr </w:t>
      </w:r>
      <w:r w:rsidRPr="00903B29">
        <w:rPr>
          <w:rFonts w:ascii="Lato" w:hAnsi="Lato" w:cs="Times New Roman"/>
          <w:b/>
          <w:bCs/>
        </w:rPr>
        <w:t>13 do Regulaminu</w:t>
      </w:r>
      <w:r>
        <w:rPr>
          <w:rFonts w:ascii="Lato" w:hAnsi="Lato" w:cs="Times New Roman"/>
        </w:rPr>
        <w:t>);</w:t>
      </w:r>
    </w:p>
    <w:p w14:paraId="0E81A98F" w14:textId="7EEC1068" w:rsidR="00903B29" w:rsidRDefault="00903B29" w:rsidP="00C15129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Oświadczenie w zakresie zgodności z krajowymi wymogami środowiskowymi </w:t>
      </w:r>
      <w:r w:rsidR="001B25F4">
        <w:rPr>
          <w:rFonts w:ascii="Lato" w:hAnsi="Lato" w:cs="Times New Roman"/>
        </w:rPr>
        <w:t xml:space="preserve">w zakresie kryterium horyzontalnego nr 9 </w:t>
      </w:r>
      <w:r>
        <w:rPr>
          <w:rFonts w:ascii="Lato" w:hAnsi="Lato" w:cs="Times New Roman"/>
        </w:rPr>
        <w:t xml:space="preserve">(wzór oświadczenia – </w:t>
      </w:r>
      <w:r w:rsidRPr="00903B29">
        <w:rPr>
          <w:rFonts w:ascii="Lato" w:hAnsi="Lato" w:cs="Times New Roman"/>
          <w:b/>
          <w:bCs/>
        </w:rPr>
        <w:t>załącznik nr 14 do Regulaminu</w:t>
      </w:r>
      <w:r>
        <w:rPr>
          <w:rFonts w:ascii="Lato" w:hAnsi="Lato" w:cs="Times New Roman"/>
        </w:rPr>
        <w:t>);</w:t>
      </w:r>
    </w:p>
    <w:p w14:paraId="6CBE21CA" w14:textId="36E1B3C1" w:rsidR="0006309E" w:rsidRPr="001226CD" w:rsidRDefault="00C15129" w:rsidP="001226CD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r w:rsidRPr="00C15129">
        <w:rPr>
          <w:rFonts w:ascii="Lato" w:hAnsi="Lato" w:cs="Times New Roman"/>
        </w:rPr>
        <w:t>Oświadczenie w zakresie zgodności z wymaganiami prawa dot. ochrony środowiska</w:t>
      </w:r>
      <w:r w:rsidR="001226CD">
        <w:rPr>
          <w:rFonts w:ascii="Lato" w:hAnsi="Lato" w:cs="Times New Roman"/>
        </w:rPr>
        <w:t xml:space="preserve"> </w:t>
      </w:r>
      <w:r w:rsidR="001B25F4">
        <w:rPr>
          <w:rFonts w:ascii="Lato" w:hAnsi="Lato" w:cs="Times New Roman"/>
        </w:rPr>
        <w:t>w zakresie kryterium szczegółowego nr 1</w:t>
      </w:r>
      <w:r w:rsidR="00594FEE">
        <w:rPr>
          <w:rFonts w:ascii="Lato" w:hAnsi="Lato" w:cs="Times New Roman"/>
        </w:rPr>
        <w:t>1</w:t>
      </w:r>
      <w:r w:rsidR="001B25F4">
        <w:rPr>
          <w:rFonts w:ascii="Lato" w:hAnsi="Lato" w:cs="Times New Roman"/>
        </w:rPr>
        <w:t xml:space="preserve"> </w:t>
      </w:r>
      <w:r w:rsidR="00F7595B">
        <w:rPr>
          <w:rFonts w:ascii="Lato" w:hAnsi="Lato" w:cs="Times New Roman"/>
        </w:rPr>
        <w:t xml:space="preserve">(wzór oświadczenia - </w:t>
      </w:r>
      <w:r w:rsidR="001226CD" w:rsidRPr="001226CD">
        <w:rPr>
          <w:rFonts w:ascii="Lato" w:hAnsi="Lato" w:cs="Times New Roman"/>
          <w:b/>
          <w:bCs/>
        </w:rPr>
        <w:t>załącznik nr 1</w:t>
      </w:r>
      <w:r w:rsidR="001226CD">
        <w:rPr>
          <w:rFonts w:ascii="Lato" w:hAnsi="Lato" w:cs="Times New Roman"/>
          <w:b/>
          <w:bCs/>
        </w:rPr>
        <w:t>5</w:t>
      </w:r>
      <w:r w:rsidR="001226CD" w:rsidRPr="001226CD">
        <w:rPr>
          <w:rFonts w:ascii="Lato" w:hAnsi="Lato" w:cs="Times New Roman"/>
          <w:b/>
          <w:bCs/>
        </w:rPr>
        <w:t xml:space="preserve"> do Regulaminu</w:t>
      </w:r>
      <w:bookmarkEnd w:id="46"/>
      <w:r w:rsidR="00F7595B">
        <w:rPr>
          <w:rFonts w:ascii="Lato" w:hAnsi="Lato" w:cs="Times New Roman"/>
          <w:b/>
          <w:bCs/>
        </w:rPr>
        <w:t>)</w:t>
      </w:r>
      <w:r w:rsidR="0006309E" w:rsidRPr="001226CD">
        <w:rPr>
          <w:rFonts w:ascii="Lato" w:hAnsi="Lato" w:cs="Times New Roman"/>
        </w:rPr>
        <w:t>;</w:t>
      </w:r>
    </w:p>
    <w:p w14:paraId="311C3D63" w14:textId="237EEEDA" w:rsidR="0006309E" w:rsidRDefault="0006309E" w:rsidP="0006309E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bookmarkStart w:id="49" w:name="_Hlk174975864"/>
      <w:r>
        <w:rPr>
          <w:rFonts w:ascii="Lato" w:hAnsi="Lato" w:cs="Times New Roman"/>
        </w:rPr>
        <w:t xml:space="preserve">Oświadczenie składane w przypadku otrzymania </w:t>
      </w:r>
      <w:r w:rsidRPr="0006309E">
        <w:rPr>
          <w:rFonts w:ascii="Lato" w:hAnsi="Lato" w:cs="Times New Roman"/>
        </w:rPr>
        <w:t>finansowania na ten sam cel</w:t>
      </w:r>
      <w:r>
        <w:rPr>
          <w:rFonts w:ascii="Lato" w:hAnsi="Lato" w:cs="Times New Roman"/>
        </w:rPr>
        <w:t xml:space="preserve"> </w:t>
      </w:r>
      <w:r w:rsidRPr="0006309E">
        <w:rPr>
          <w:rFonts w:ascii="Lato" w:hAnsi="Lato" w:cs="Times New Roman"/>
        </w:rPr>
        <w:t>w ramach planu rozwojowego lub innych unijnych programów, instrumentów, funduszy w ramach budżetu Unii Europejskiej</w:t>
      </w:r>
      <w:r>
        <w:rPr>
          <w:rFonts w:ascii="Lato" w:hAnsi="Lato" w:cs="Times New Roman"/>
        </w:rPr>
        <w:t xml:space="preserve"> (jeśli dotyczy);</w:t>
      </w:r>
    </w:p>
    <w:bookmarkEnd w:id="49"/>
    <w:p w14:paraId="26733F0C" w14:textId="579DEE98" w:rsidR="0006309E" w:rsidRDefault="0006309E" w:rsidP="0064620E">
      <w:pPr>
        <w:pStyle w:val="Akapitzlist"/>
        <w:numPr>
          <w:ilvl w:val="0"/>
          <w:numId w:val="102"/>
        </w:numPr>
        <w:spacing w:line="276" w:lineRule="auto"/>
        <w:rPr>
          <w:rFonts w:ascii="Lato" w:hAnsi="Lato" w:cs="Times New Roman"/>
        </w:rPr>
      </w:pPr>
      <w:r w:rsidRPr="0006309E">
        <w:rPr>
          <w:rFonts w:ascii="Lato" w:hAnsi="Lato" w:cs="Times New Roman"/>
        </w:rPr>
        <w:t xml:space="preserve">Oświadczenie </w:t>
      </w:r>
      <w:r>
        <w:rPr>
          <w:rFonts w:ascii="Lato" w:hAnsi="Lato" w:cs="Times New Roman"/>
        </w:rPr>
        <w:t xml:space="preserve">składane w przypadku ubiegania się o </w:t>
      </w:r>
      <w:r w:rsidRPr="0006309E">
        <w:rPr>
          <w:rFonts w:ascii="Lato" w:hAnsi="Lato" w:cs="Times New Roman"/>
        </w:rPr>
        <w:t>finansowani</w:t>
      </w:r>
      <w:r>
        <w:rPr>
          <w:rFonts w:ascii="Lato" w:hAnsi="Lato" w:cs="Times New Roman"/>
        </w:rPr>
        <w:t>e</w:t>
      </w:r>
      <w:r w:rsidRPr="0006309E">
        <w:rPr>
          <w:rFonts w:ascii="Lato" w:hAnsi="Lato" w:cs="Times New Roman"/>
        </w:rPr>
        <w:t xml:space="preserve"> na ten sam cel w ramach planu rozwojowego lub innych unijnych programów, instrumentów, funduszy w ramach budżetu Unii Europejskiej (jeśli dotyczy)</w:t>
      </w:r>
      <w:r w:rsidR="009B2662">
        <w:rPr>
          <w:rFonts w:ascii="Lato" w:hAnsi="Lato" w:cs="Times New Roman"/>
        </w:rPr>
        <w:t>;</w:t>
      </w:r>
    </w:p>
    <w:p w14:paraId="5D5DDFFA" w14:textId="61823024" w:rsidR="009B2662" w:rsidRPr="000A2E65" w:rsidRDefault="009B2662" w:rsidP="0064620E">
      <w:pPr>
        <w:pStyle w:val="Akapitzlist"/>
        <w:numPr>
          <w:ilvl w:val="0"/>
          <w:numId w:val="102"/>
        </w:numPr>
        <w:spacing w:line="276" w:lineRule="auto"/>
        <w:rPr>
          <w:rFonts w:ascii="Lato" w:hAnsi="Lato" w:cs="Times New Roman"/>
        </w:rPr>
      </w:pPr>
      <w:r w:rsidRPr="000A2E65">
        <w:rPr>
          <w:rFonts w:ascii="Lato" w:hAnsi="Lato" w:cs="Times New Roman"/>
        </w:rPr>
        <w:lastRenderedPageBreak/>
        <w:t>Lista dokumentów potwierdzających gotowość techniczną projektów do realizacji:</w:t>
      </w:r>
    </w:p>
    <w:p w14:paraId="7507CAE1" w14:textId="56C60318" w:rsidR="000A2E65" w:rsidRPr="00126D5B" w:rsidRDefault="009B2662" w:rsidP="0064620E">
      <w:pPr>
        <w:pStyle w:val="Akapitzlist"/>
        <w:numPr>
          <w:ilvl w:val="2"/>
          <w:numId w:val="19"/>
        </w:numPr>
        <w:spacing w:line="276" w:lineRule="auto"/>
        <w:ind w:left="1491" w:hanging="357"/>
        <w:rPr>
          <w:rFonts w:ascii="Lato" w:hAnsi="Lato" w:cs="Times New Roman"/>
        </w:rPr>
      </w:pPr>
      <w:r w:rsidRPr="000A2E65">
        <w:rPr>
          <w:rFonts w:ascii="Lato" w:hAnsi="Lato" w:cs="Times New Roman"/>
        </w:rPr>
        <w:t>wymagana przez prawo dokumentacja techniczna i projektowa lub program funkcjonalno-użytkow</w:t>
      </w:r>
      <w:r w:rsidR="00FE2A35" w:rsidRPr="000A2E65">
        <w:rPr>
          <w:rFonts w:ascii="Lato" w:hAnsi="Lato" w:cs="Times New Roman"/>
        </w:rPr>
        <w:t>y</w:t>
      </w:r>
      <w:r w:rsidRPr="000A2E65">
        <w:rPr>
          <w:rFonts w:ascii="Lato" w:hAnsi="Lato" w:cs="Times New Roman"/>
        </w:rPr>
        <w:t xml:space="preserve"> - (jeśli dotyczy)</w:t>
      </w:r>
      <w:r w:rsidR="00126D5B">
        <w:rPr>
          <w:rFonts w:ascii="Lato" w:hAnsi="Lato" w:cs="Times New Roman"/>
        </w:rPr>
        <w:t>; w</w:t>
      </w:r>
      <w:r w:rsidR="000A2E65" w:rsidRPr="00126D5B">
        <w:rPr>
          <w:rFonts w:ascii="Lato" w:hAnsi="Lato" w:cs="Times New Roman"/>
        </w:rPr>
        <w:t xml:space="preserve"> przypadku, gdy na etapie składania wniosku Wnioskodawca nie dysponuje wspomnianymi dokumentami, we wniosku o objęcie przedsięwzięcia wsparciem, przedstawi on umowę dotycząca opracowania przedmiotowych dokumentów. Wnioskodawca zobowiązany będzie do przedstawienia wymaganej przez prawo dokumentacji technicznej i projektowej lub programu funkcjonalno-użytkowego (jeśli dotyczy) w trakcie realizacji przedmiotowego projektu wchodzącego w skład przedsięwzięcia objętego wsparciem.</w:t>
      </w:r>
    </w:p>
    <w:p w14:paraId="6D4A22DD" w14:textId="1F6095FE" w:rsidR="000A2E65" w:rsidRPr="00126D5B" w:rsidRDefault="009B2662" w:rsidP="0064620E">
      <w:pPr>
        <w:pStyle w:val="Akapitzlist"/>
        <w:numPr>
          <w:ilvl w:val="2"/>
          <w:numId w:val="19"/>
        </w:numPr>
        <w:spacing w:line="276" w:lineRule="auto"/>
        <w:ind w:left="1491" w:hanging="357"/>
        <w:rPr>
          <w:rFonts w:ascii="Lato" w:hAnsi="Lato" w:cs="Times New Roman"/>
        </w:rPr>
      </w:pPr>
      <w:r w:rsidRPr="000A2E65">
        <w:rPr>
          <w:rFonts w:ascii="Lato" w:hAnsi="Lato" w:cs="Times New Roman"/>
        </w:rPr>
        <w:t>wymagane przez prawo decyzje, uzgodnienia i pozwolenia administracyjn</w:t>
      </w:r>
      <w:r w:rsidR="00FE2A35" w:rsidRPr="000A2E65">
        <w:rPr>
          <w:rFonts w:ascii="Lato" w:hAnsi="Lato" w:cs="Times New Roman"/>
        </w:rPr>
        <w:t>e</w:t>
      </w:r>
      <w:r w:rsidRPr="000A2E65">
        <w:rPr>
          <w:rFonts w:ascii="Lato" w:hAnsi="Lato" w:cs="Times New Roman"/>
        </w:rPr>
        <w:t xml:space="preserve"> np. pozwolenie na budowę lub dokonanie zgłoszenia </w:t>
      </w:r>
      <w:r w:rsidR="00AD7E47">
        <w:rPr>
          <w:rFonts w:ascii="Lato" w:hAnsi="Lato" w:cs="Times New Roman"/>
        </w:rPr>
        <w:t>budowy</w:t>
      </w:r>
      <w:r w:rsidR="0000752E">
        <w:rPr>
          <w:rFonts w:ascii="Lato" w:hAnsi="Lato" w:cs="Times New Roman"/>
        </w:rPr>
        <w:t xml:space="preserve">, </w:t>
      </w:r>
      <w:r w:rsidRPr="000A2E65">
        <w:rPr>
          <w:rFonts w:ascii="Lato" w:hAnsi="Lato" w:cs="Times New Roman"/>
        </w:rPr>
        <w:t>robót budowlanych</w:t>
      </w:r>
      <w:r w:rsidR="005B29DE">
        <w:rPr>
          <w:rFonts w:ascii="Lato" w:hAnsi="Lato" w:cs="Times New Roman"/>
        </w:rPr>
        <w:t>,</w:t>
      </w:r>
      <w:r w:rsidR="00526D6B" w:rsidRPr="00526D6B">
        <w:rPr>
          <w:rFonts w:ascii="Lato" w:hAnsi="Lato" w:cs="Times New Roman"/>
        </w:rPr>
        <w:t xml:space="preserve"> budowy określonych obiektów budowlanych w art. 29 ust. 1 Prawa budowlanego</w:t>
      </w:r>
      <w:r w:rsidRPr="000A2E65">
        <w:rPr>
          <w:rFonts w:ascii="Lato" w:hAnsi="Lato" w:cs="Times New Roman"/>
        </w:rPr>
        <w:t xml:space="preserve"> (jeśli dotyczy)</w:t>
      </w:r>
      <w:r w:rsidR="00F122E2">
        <w:rPr>
          <w:rFonts w:ascii="Lato" w:hAnsi="Lato" w:cs="Times New Roman"/>
        </w:rPr>
        <w:t>.</w:t>
      </w:r>
      <w:r w:rsidR="00B6674C">
        <w:rPr>
          <w:rFonts w:ascii="Lato" w:hAnsi="Lato" w:cs="Times New Roman"/>
        </w:rPr>
        <w:t xml:space="preserve"> J</w:t>
      </w:r>
      <w:r w:rsidR="00B6674C" w:rsidRPr="00B6674C">
        <w:rPr>
          <w:rFonts w:ascii="Lato" w:hAnsi="Lato" w:cs="Times New Roman"/>
        </w:rPr>
        <w:t>eżeli na tym etapie nie ma jeszcze wymaganych</w:t>
      </w:r>
      <w:r w:rsidR="00AB0DBF">
        <w:rPr>
          <w:rFonts w:ascii="Lato" w:hAnsi="Lato" w:cs="Times New Roman"/>
        </w:rPr>
        <w:t xml:space="preserve"> wyżej zgód organów,</w:t>
      </w:r>
      <w:r w:rsidR="00B6674C" w:rsidRPr="00B6674C">
        <w:rPr>
          <w:rFonts w:ascii="Lato" w:hAnsi="Lato" w:cs="Times New Roman"/>
        </w:rPr>
        <w:t xml:space="preserve"> to </w:t>
      </w:r>
      <w:r w:rsidR="00B6674C">
        <w:rPr>
          <w:rFonts w:ascii="Lato" w:hAnsi="Lato" w:cs="Times New Roman"/>
        </w:rPr>
        <w:t>Wnioskodawca</w:t>
      </w:r>
      <w:r w:rsidR="00B6674C" w:rsidRPr="00B6674C">
        <w:rPr>
          <w:rFonts w:ascii="Lato" w:hAnsi="Lato" w:cs="Times New Roman"/>
        </w:rPr>
        <w:t xml:space="preserve"> </w:t>
      </w:r>
      <w:r w:rsidR="00B6674C">
        <w:rPr>
          <w:rFonts w:ascii="Lato" w:hAnsi="Lato" w:cs="Times New Roman"/>
        </w:rPr>
        <w:t xml:space="preserve">zobowiąże się, że </w:t>
      </w:r>
      <w:r w:rsidR="00AB0DBF">
        <w:rPr>
          <w:rFonts w:ascii="Lato" w:hAnsi="Lato" w:cs="Times New Roman"/>
        </w:rPr>
        <w:t xml:space="preserve">przedstawi odpowiednie dokumenty </w:t>
      </w:r>
      <w:r w:rsidR="00B6674C">
        <w:rPr>
          <w:rFonts w:ascii="Lato" w:hAnsi="Lato" w:cs="Times New Roman"/>
        </w:rPr>
        <w:t xml:space="preserve">niezwłocznie z chwilą </w:t>
      </w:r>
      <w:r w:rsidR="005A59D4">
        <w:rPr>
          <w:rFonts w:ascii="Lato" w:hAnsi="Lato" w:cs="Times New Roman"/>
        </w:rPr>
        <w:t>ich</w:t>
      </w:r>
      <w:r w:rsidR="00B6674C">
        <w:rPr>
          <w:rFonts w:ascii="Lato" w:hAnsi="Lato" w:cs="Times New Roman"/>
        </w:rPr>
        <w:t xml:space="preserve"> uzyskania.</w:t>
      </w:r>
    </w:p>
    <w:p w14:paraId="39241B1B" w14:textId="77777777" w:rsidR="00C34F6F" w:rsidRPr="00346942" w:rsidRDefault="00C34F6F" w:rsidP="00346942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4A4CD7D1" w14:textId="7313467B" w:rsidR="00184FF4" w:rsidRDefault="002F4EA2" w:rsidP="00F3394D">
      <w:pPr>
        <w:pStyle w:val="Akapitzlist"/>
        <w:numPr>
          <w:ilvl w:val="1"/>
          <w:numId w:val="19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Dokumentację aplikacyjną </w:t>
      </w:r>
      <w:r w:rsidR="0073523B" w:rsidRPr="00F3394D">
        <w:rPr>
          <w:rFonts w:ascii="Lato" w:hAnsi="Lato" w:cs="Times New Roman"/>
        </w:rPr>
        <w:t xml:space="preserve">należy złożyć w terminie </w:t>
      </w:r>
      <w:r w:rsidR="00D61FD7">
        <w:rPr>
          <w:rFonts w:ascii="Lato" w:hAnsi="Lato" w:cs="Times New Roman"/>
        </w:rPr>
        <w:t xml:space="preserve">wskazanym w </w:t>
      </w:r>
      <w:r w:rsidR="00C174FF" w:rsidRPr="00C174FF">
        <w:rPr>
          <w:rFonts w:ascii="Lato" w:hAnsi="Lato" w:cs="Times New Roman"/>
        </w:rPr>
        <w:t xml:space="preserve">§ </w:t>
      </w:r>
      <w:r w:rsidR="00F71B95">
        <w:rPr>
          <w:rFonts w:ascii="Lato" w:hAnsi="Lato" w:cs="Times New Roman"/>
        </w:rPr>
        <w:t>5</w:t>
      </w:r>
      <w:r w:rsidR="00C174FF" w:rsidRPr="00C174FF">
        <w:rPr>
          <w:rFonts w:ascii="Lato" w:hAnsi="Lato" w:cs="Times New Roman"/>
        </w:rPr>
        <w:t xml:space="preserve"> ust. </w:t>
      </w:r>
      <w:r w:rsidR="00C174FF">
        <w:rPr>
          <w:rFonts w:ascii="Lato" w:hAnsi="Lato" w:cs="Times New Roman"/>
        </w:rPr>
        <w:t>1</w:t>
      </w:r>
      <w:r w:rsidR="00C174FF" w:rsidRPr="00C174FF">
        <w:rPr>
          <w:rFonts w:ascii="Lato" w:hAnsi="Lato" w:cs="Times New Roman"/>
        </w:rPr>
        <w:t>.</w:t>
      </w:r>
      <w:r w:rsidR="00C174FF">
        <w:rPr>
          <w:rFonts w:ascii="Lato" w:hAnsi="Lato" w:cs="Times New Roman"/>
        </w:rPr>
        <w:t xml:space="preserve"> </w:t>
      </w:r>
    </w:p>
    <w:p w14:paraId="40F677C4" w14:textId="77777777" w:rsidR="00E57881" w:rsidRPr="00E57881" w:rsidRDefault="00E57881" w:rsidP="00E57881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082A4E10" w14:textId="23ECED92" w:rsidR="0073523B" w:rsidRPr="00F3394D" w:rsidRDefault="003C7830" w:rsidP="00F3394D">
      <w:pPr>
        <w:pStyle w:val="Akapitzlist"/>
        <w:numPr>
          <w:ilvl w:val="1"/>
          <w:numId w:val="19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3C7830">
        <w:rPr>
          <w:rFonts w:ascii="Lato" w:hAnsi="Lato" w:cs="Times New Roman"/>
        </w:rPr>
        <w:t>Wszystkie załączniki do Wniosku oraz inne dokumenty wymagające podpisu OOW należy podpisać kwalifikowanym podpisem elektronicznym.</w:t>
      </w:r>
      <w:r w:rsidR="00D67FDB">
        <w:rPr>
          <w:rFonts w:ascii="Lato" w:hAnsi="Lato" w:cs="Times New Roman"/>
        </w:rPr>
        <w:t xml:space="preserve"> Załącznik podpisuje osoba umocowana do reprezentowania Wnioskodawcy.</w:t>
      </w:r>
    </w:p>
    <w:p w14:paraId="57E590A0" w14:textId="77777777" w:rsidR="009C142E" w:rsidRPr="009C142E" w:rsidRDefault="009C142E" w:rsidP="009C142E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  <w:bCs/>
          <w:sz w:val="6"/>
          <w:szCs w:val="6"/>
        </w:rPr>
      </w:pPr>
    </w:p>
    <w:p w14:paraId="5F4D0D3C" w14:textId="3287C7AD" w:rsidR="00F3394D" w:rsidRPr="00573563" w:rsidRDefault="00D500A8" w:rsidP="00573563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bookmarkStart w:id="50" w:name="_Hlk138770228"/>
      <w:r w:rsidRPr="00651926">
        <w:rPr>
          <w:rFonts w:ascii="Lato" w:hAnsi="Lato" w:cs="Times New Roman"/>
        </w:rPr>
        <w:t xml:space="preserve">Wniosek o </w:t>
      </w:r>
      <w:r w:rsidR="00A01D61" w:rsidRPr="00651926">
        <w:rPr>
          <w:rFonts w:ascii="Lato" w:hAnsi="Lato" w:cs="Times New Roman"/>
          <w:bCs/>
          <w:iCs/>
        </w:rPr>
        <w:t xml:space="preserve">objęcie przedsięwzięcia wsparciem </w:t>
      </w:r>
      <w:r w:rsidR="00D61FD7">
        <w:rPr>
          <w:rFonts w:ascii="Lato" w:hAnsi="Lato" w:cs="Times New Roman"/>
          <w:bCs/>
          <w:iCs/>
        </w:rPr>
        <w:t>wraz z załącznikami</w:t>
      </w:r>
      <w:r w:rsidRPr="00651926">
        <w:rPr>
          <w:rFonts w:ascii="Lato" w:hAnsi="Lato" w:cs="Times New Roman"/>
        </w:rPr>
        <w:t>, o któr</w:t>
      </w:r>
      <w:r w:rsidR="00F6430C">
        <w:rPr>
          <w:rFonts w:ascii="Lato" w:hAnsi="Lato" w:cs="Times New Roman"/>
        </w:rPr>
        <w:t>y</w:t>
      </w:r>
      <w:r w:rsidR="00EF6941">
        <w:rPr>
          <w:rFonts w:ascii="Lato" w:hAnsi="Lato" w:cs="Times New Roman"/>
        </w:rPr>
        <w:t>m</w:t>
      </w:r>
      <w:r w:rsidRPr="00651926">
        <w:rPr>
          <w:rFonts w:ascii="Lato" w:hAnsi="Lato" w:cs="Times New Roman"/>
        </w:rPr>
        <w:t xml:space="preserve"> mowa w ust. </w:t>
      </w:r>
      <w:r w:rsidR="00D61FD7">
        <w:rPr>
          <w:rFonts w:ascii="Lato" w:hAnsi="Lato" w:cs="Times New Roman"/>
        </w:rPr>
        <w:t>2</w:t>
      </w:r>
      <w:r w:rsidR="00B6268C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>może zostać przekazan</w:t>
      </w:r>
      <w:r w:rsidR="00EF6941">
        <w:rPr>
          <w:rFonts w:ascii="Lato" w:hAnsi="Lato" w:cs="Times New Roman"/>
        </w:rPr>
        <w:t>y</w:t>
      </w:r>
      <w:r w:rsidRPr="00651926">
        <w:rPr>
          <w:rFonts w:ascii="Lato" w:hAnsi="Lato" w:cs="Times New Roman"/>
        </w:rPr>
        <w:t xml:space="preserve"> do </w:t>
      </w:r>
      <w:r w:rsidR="00A225F4" w:rsidRPr="00651926">
        <w:rPr>
          <w:rFonts w:ascii="Lato" w:hAnsi="Lato" w:cs="Times New Roman"/>
        </w:rPr>
        <w:t>IOI</w:t>
      </w:r>
      <w:r w:rsidR="006E5F85" w:rsidRPr="00651926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>wyłącznie w postaci dokumentu elektronicznego za pośrednictwem CST2021.</w:t>
      </w:r>
      <w:r w:rsidR="00EB794A">
        <w:rPr>
          <w:rFonts w:ascii="Lato" w:hAnsi="Lato" w:cs="Times New Roman"/>
        </w:rPr>
        <w:t xml:space="preserve"> </w:t>
      </w:r>
      <w:r w:rsidR="00477DDA" w:rsidRPr="00477DDA">
        <w:rPr>
          <w:rFonts w:ascii="Lato" w:hAnsi="Lato" w:cs="Times New Roman"/>
        </w:rPr>
        <w:t xml:space="preserve">W ramach Naboru, </w:t>
      </w:r>
      <w:r w:rsidR="00477DDA" w:rsidRPr="00477DDA">
        <w:rPr>
          <w:rFonts w:ascii="Lato" w:hAnsi="Lato" w:cs="Times New Roman"/>
          <w:bCs/>
        </w:rPr>
        <w:t xml:space="preserve">podmiot, o którym mowa w § 7, może złożyć tylko jeden wniosek o objęcie przedsięwzięcia wsparciem. W przypadku złożenia więcej niż jednego wniosku, ocenie podlega wniosek, który zostanie złożony jako pierwszy. </w:t>
      </w:r>
    </w:p>
    <w:p w14:paraId="7EB54C28" w14:textId="4765ECEE" w:rsidR="008C681A" w:rsidRPr="009C142E" w:rsidRDefault="008C681A" w:rsidP="008C681A">
      <w:pPr>
        <w:pStyle w:val="Akapitzlist"/>
        <w:rPr>
          <w:rFonts w:ascii="Lato" w:hAnsi="Lato" w:cs="Times New Roman"/>
          <w:sz w:val="6"/>
          <w:szCs w:val="6"/>
        </w:rPr>
      </w:pPr>
    </w:p>
    <w:p w14:paraId="6BF50CA9" w14:textId="2C3F4B78" w:rsidR="00573563" w:rsidRDefault="00EF6941" w:rsidP="00573563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Ww. </w:t>
      </w:r>
      <w:r w:rsidR="003615D3">
        <w:rPr>
          <w:rFonts w:ascii="Lato" w:hAnsi="Lato" w:cs="Times New Roman"/>
        </w:rPr>
        <w:t>w</w:t>
      </w:r>
      <w:r w:rsidR="006213CD" w:rsidRPr="00573563">
        <w:rPr>
          <w:rFonts w:ascii="Lato" w:hAnsi="Lato" w:cs="Times New Roman"/>
        </w:rPr>
        <w:t>niosek należy sporządzić z należytą starannością</w:t>
      </w:r>
      <w:r w:rsidR="00C03A91" w:rsidRPr="00573563">
        <w:rPr>
          <w:rFonts w:ascii="Lato" w:hAnsi="Lato" w:cs="Times New Roman"/>
        </w:rPr>
        <w:t>,</w:t>
      </w:r>
      <w:r w:rsidR="006213CD" w:rsidRPr="00573563">
        <w:rPr>
          <w:rFonts w:ascii="Lato" w:hAnsi="Lato" w:cs="Times New Roman"/>
        </w:rPr>
        <w:t xml:space="preserve"> tak aby nie zawierał oczywistych omyłek pisarskich i błędów rachunkowych.</w:t>
      </w:r>
      <w:bookmarkEnd w:id="50"/>
    </w:p>
    <w:p w14:paraId="0CD180F9" w14:textId="77777777" w:rsidR="00E3390A" w:rsidRPr="00E3390A" w:rsidRDefault="00E3390A" w:rsidP="00E3390A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6379EF6C" w14:textId="77777777" w:rsidR="00E57881" w:rsidRPr="00E3390A" w:rsidRDefault="006213CD" w:rsidP="00E57881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573563">
        <w:rPr>
          <w:rFonts w:ascii="Lato" w:hAnsi="Lato"/>
        </w:rPr>
        <w:t>Za skuteczne złożenie dokumentacji</w:t>
      </w:r>
      <w:r w:rsidR="00BD040A">
        <w:rPr>
          <w:rFonts w:ascii="Lato" w:hAnsi="Lato"/>
        </w:rPr>
        <w:t xml:space="preserve"> </w:t>
      </w:r>
      <w:r w:rsidR="00B6268C" w:rsidRPr="00E57881">
        <w:rPr>
          <w:rFonts w:ascii="Lato" w:hAnsi="Lato"/>
        </w:rPr>
        <w:t xml:space="preserve">aplikacyjnej </w:t>
      </w:r>
      <w:r w:rsidR="00BD040A" w:rsidRPr="00E57881">
        <w:rPr>
          <w:rFonts w:ascii="Lato" w:hAnsi="Lato"/>
        </w:rPr>
        <w:t>(zgodnie z ust. 3 oraz 4)</w:t>
      </w:r>
      <w:r w:rsidRPr="00573563">
        <w:rPr>
          <w:rFonts w:ascii="Lato" w:hAnsi="Lato"/>
        </w:rPr>
        <w:t xml:space="preserve"> w toku procedury ubiegania się o wsparcie, odpowiedzialność ponosi Wnioskodawca.</w:t>
      </w:r>
    </w:p>
    <w:p w14:paraId="4B69D6D0" w14:textId="77777777" w:rsidR="00E3390A" w:rsidRPr="00E3390A" w:rsidRDefault="00E3390A" w:rsidP="00E3390A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16A09EF4" w14:textId="68AD82A5" w:rsidR="00F6633D" w:rsidRPr="00E57881" w:rsidRDefault="006213CD" w:rsidP="00E57881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57881">
        <w:rPr>
          <w:rFonts w:ascii="Lato" w:hAnsi="Lato"/>
        </w:rPr>
        <w:t>Wnioskodawca przechowuje całość dokumentacji aplikacyjnej do upływu okresu wskazanego w §</w:t>
      </w:r>
      <w:r w:rsidR="00C03A91" w:rsidRPr="00E57881">
        <w:rPr>
          <w:rFonts w:ascii="Lato" w:hAnsi="Lato"/>
        </w:rPr>
        <w:t xml:space="preserve"> </w:t>
      </w:r>
      <w:r w:rsidR="003C7830" w:rsidRPr="00E57881">
        <w:rPr>
          <w:rFonts w:ascii="Lato" w:hAnsi="Lato"/>
        </w:rPr>
        <w:t>14 ust. 2</w:t>
      </w:r>
      <w:r w:rsidRPr="00E57881">
        <w:rPr>
          <w:rFonts w:ascii="Lato" w:hAnsi="Lato"/>
        </w:rPr>
        <w:t xml:space="preserve"> Umowy o objęcie przedsięwzięcia wsparciem. </w:t>
      </w:r>
      <w:r w:rsidR="003B77E7" w:rsidRPr="00E57881">
        <w:rPr>
          <w:rFonts w:ascii="Lato" w:hAnsi="Lato"/>
        </w:rPr>
        <w:t>IOI przechowuje dokumentację aplikacyjną w warunkach zapewniających poufność danych i informacji w nich zawartych. Dostęp do dokumentacji aplikacyjnej mogą mieć jedynie osoby uczestniczące w organizacji naboru i ocenie przedsięwzięcia.</w:t>
      </w:r>
    </w:p>
    <w:p w14:paraId="3E2CD30A" w14:textId="77777777" w:rsidR="00AE30C0" w:rsidRPr="00AE30C0" w:rsidRDefault="00AE30C0" w:rsidP="00B6268C">
      <w:pPr>
        <w:pStyle w:val="Akapitzlist"/>
        <w:spacing w:line="276" w:lineRule="auto"/>
        <w:ind w:left="360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1EB27E69" w14:textId="407A99A5" w:rsidR="006213CD" w:rsidRDefault="006213CD" w:rsidP="00B6268C">
      <w:pPr>
        <w:pStyle w:val="Akapitzlist"/>
        <w:numPr>
          <w:ilvl w:val="1"/>
          <w:numId w:val="19"/>
        </w:numPr>
        <w:spacing w:line="276" w:lineRule="auto"/>
        <w:ind w:left="357"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lastRenderedPageBreak/>
        <w:t>Rzetelnej</w:t>
      </w:r>
      <w:r w:rsidRPr="00651926">
        <w:rPr>
          <w:rFonts w:ascii="Lato" w:hAnsi="Lato" w:cs="Times New Roman"/>
        </w:rPr>
        <w:t xml:space="preserve"> i bezstronnej oceny zgłoszonych przedsięwzięć dokonuje Komisja Oceny Przedsięwzięć (dalej: KOP), działająca na podstawie odrębnego regulaminu (tj. Regulaminu pracy KOP, stanowiącego </w:t>
      </w:r>
      <w:r w:rsidRPr="00651926">
        <w:rPr>
          <w:rFonts w:ascii="Lato" w:hAnsi="Lato" w:cs="Times New Roman"/>
          <w:b/>
          <w:bCs/>
        </w:rPr>
        <w:t>załącznik n</w:t>
      </w:r>
      <w:r w:rsidR="00E27D05">
        <w:rPr>
          <w:rFonts w:ascii="Lato" w:hAnsi="Lato" w:cs="Times New Roman"/>
          <w:b/>
          <w:bCs/>
        </w:rPr>
        <w:t xml:space="preserve">r </w:t>
      </w:r>
      <w:r w:rsidR="00573563">
        <w:rPr>
          <w:rFonts w:ascii="Lato" w:hAnsi="Lato" w:cs="Times New Roman"/>
          <w:b/>
          <w:bCs/>
        </w:rPr>
        <w:t>3</w:t>
      </w:r>
      <w:r w:rsidRPr="00651926">
        <w:rPr>
          <w:rFonts w:ascii="Lato" w:hAnsi="Lato" w:cs="Times New Roman"/>
        </w:rPr>
        <w:t xml:space="preserve"> do Regulaminu).</w:t>
      </w:r>
    </w:p>
    <w:p w14:paraId="01AFA1F5" w14:textId="77777777" w:rsidR="00F6633D" w:rsidRPr="00F6633D" w:rsidRDefault="00F6633D" w:rsidP="00AE30C0">
      <w:pPr>
        <w:pStyle w:val="Akapitzlist"/>
        <w:spacing w:line="276" w:lineRule="auto"/>
        <w:ind w:left="357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40A84F9F" w14:textId="4A6760C1" w:rsidR="006213CD" w:rsidRPr="00651926" w:rsidRDefault="006213CD" w:rsidP="006213CD">
      <w:pPr>
        <w:pStyle w:val="Akapitzlist"/>
        <w:numPr>
          <w:ilvl w:val="1"/>
          <w:numId w:val="19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Członkami</w:t>
      </w:r>
      <w:r w:rsidRPr="00651926">
        <w:rPr>
          <w:rFonts w:ascii="Lato" w:hAnsi="Lato" w:cs="Times New Roman"/>
        </w:rPr>
        <w:t xml:space="preserve"> KOP </w:t>
      </w:r>
      <w:r w:rsidRPr="00651926">
        <w:rPr>
          <w:rFonts w:ascii="Lato" w:hAnsi="Lato" w:cs="Times New Roman"/>
          <w:color w:val="000000"/>
        </w:rPr>
        <w:t>są</w:t>
      </w:r>
      <w:r w:rsidRPr="00651926">
        <w:rPr>
          <w:rFonts w:ascii="Lato" w:hAnsi="Lato" w:cs="Times New Roman"/>
        </w:rPr>
        <w:t xml:space="preserve"> pracownicy Ministerstwa Zdrowia, którzy są wybierani przez IOI.</w:t>
      </w:r>
    </w:p>
    <w:p w14:paraId="5F320D9F" w14:textId="788C9E65" w:rsidR="000B669B" w:rsidRDefault="002F4EA2" w:rsidP="000B669B">
      <w:pPr>
        <w:pStyle w:val="Akapitzlist"/>
        <w:numPr>
          <w:ilvl w:val="1"/>
          <w:numId w:val="19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bookmarkStart w:id="51" w:name="_Hlk138771249"/>
      <w:r w:rsidRPr="002F4EA2">
        <w:rPr>
          <w:rFonts w:ascii="Lato" w:hAnsi="Lato" w:cs="Times New Roman"/>
        </w:rPr>
        <w:t>Warunki formalne brane pod uwagę przy ocenie przedsięwzięcia  przez  KOP określone są w ust</w:t>
      </w:r>
      <w:r w:rsidRPr="00E57881">
        <w:rPr>
          <w:rFonts w:ascii="Lato" w:hAnsi="Lato" w:cs="Times New Roman"/>
        </w:rPr>
        <w:t>. od 1 do 7.</w:t>
      </w:r>
    </w:p>
    <w:p w14:paraId="79A9F48F" w14:textId="77777777" w:rsidR="000B669B" w:rsidRPr="000B669B" w:rsidRDefault="000B669B" w:rsidP="000B669B">
      <w:pPr>
        <w:pStyle w:val="Akapitzlist"/>
        <w:spacing w:line="276" w:lineRule="auto"/>
        <w:ind w:left="360"/>
        <w:contextualSpacing w:val="0"/>
        <w:jc w:val="both"/>
        <w:rPr>
          <w:rFonts w:ascii="Lato" w:hAnsi="Lato" w:cs="Times New Roman"/>
          <w:sz w:val="6"/>
          <w:szCs w:val="6"/>
        </w:rPr>
      </w:pPr>
    </w:p>
    <w:bookmarkEnd w:id="51"/>
    <w:p w14:paraId="5F8F91C6" w14:textId="77777777" w:rsidR="006213CD" w:rsidRPr="00651926" w:rsidRDefault="006213CD" w:rsidP="00B6268C">
      <w:pPr>
        <w:pStyle w:val="Akapitzlist"/>
        <w:numPr>
          <w:ilvl w:val="1"/>
          <w:numId w:val="19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eastAsia="Times New Roman" w:hAnsi="Lato" w:cs="Times New Roman"/>
          <w:lang w:eastAsia="en-US"/>
        </w:rPr>
        <w:t>Przedsięwzięcie oceniane będzie w oparciu o:</w:t>
      </w:r>
    </w:p>
    <w:p w14:paraId="21D83611" w14:textId="77777777" w:rsidR="006213CD" w:rsidRPr="00651926" w:rsidRDefault="006213CD" w:rsidP="00346942">
      <w:pPr>
        <w:numPr>
          <w:ilvl w:val="0"/>
          <w:numId w:val="61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>Warunki formalne,</w:t>
      </w:r>
    </w:p>
    <w:p w14:paraId="7E9EFB8B" w14:textId="77777777" w:rsidR="006213CD" w:rsidRPr="00651926" w:rsidRDefault="006213CD" w:rsidP="00346942">
      <w:pPr>
        <w:numPr>
          <w:ilvl w:val="0"/>
          <w:numId w:val="61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>Kryteria horyzontalne,</w:t>
      </w:r>
    </w:p>
    <w:p w14:paraId="34250DBD" w14:textId="77777777" w:rsidR="006213CD" w:rsidRDefault="006213CD" w:rsidP="00346942">
      <w:pPr>
        <w:numPr>
          <w:ilvl w:val="0"/>
          <w:numId w:val="61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>Kryteria szczegółowe (właściwe dla danego typu przedsięwzięcia).</w:t>
      </w:r>
    </w:p>
    <w:p w14:paraId="53CCD7AF" w14:textId="77777777" w:rsidR="000B669B" w:rsidRPr="000B669B" w:rsidRDefault="000B669B" w:rsidP="000B669B">
      <w:pPr>
        <w:tabs>
          <w:tab w:val="left" w:pos="426"/>
        </w:tabs>
        <w:spacing w:line="276" w:lineRule="auto"/>
        <w:ind w:left="786"/>
        <w:jc w:val="both"/>
        <w:rPr>
          <w:rFonts w:ascii="Lato" w:eastAsia="Times New Roman" w:hAnsi="Lato" w:cs="Times New Roman"/>
          <w:sz w:val="6"/>
          <w:szCs w:val="6"/>
          <w:lang w:eastAsia="en-US"/>
        </w:rPr>
      </w:pPr>
    </w:p>
    <w:p w14:paraId="2B9D1243" w14:textId="6C53D8B6" w:rsidR="00184FF4" w:rsidRDefault="00184FF4" w:rsidP="00184FF4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346942">
        <w:rPr>
          <w:rFonts w:ascii="Lato" w:hAnsi="Lato" w:cs="Times New Roman"/>
        </w:rPr>
        <w:t xml:space="preserve">Ocena spełnienia warunków formalnych a także ocena w oparciu o kryteria horyzontalne i szczegółowe jest przeprowadzana w ciągu </w:t>
      </w:r>
      <w:r w:rsidR="00214DC6">
        <w:rPr>
          <w:rFonts w:ascii="Lato" w:hAnsi="Lato" w:cs="Times New Roman"/>
        </w:rPr>
        <w:t>9</w:t>
      </w:r>
      <w:r w:rsidRPr="00214DC6">
        <w:rPr>
          <w:rFonts w:ascii="Lato" w:hAnsi="Lato" w:cs="Times New Roman"/>
        </w:rPr>
        <w:t>0</w:t>
      </w:r>
      <w:r w:rsidRPr="00346942">
        <w:rPr>
          <w:rFonts w:ascii="Lato" w:hAnsi="Lato" w:cs="Times New Roman"/>
        </w:rPr>
        <w:t xml:space="preserve"> dni od daty zakończenia naboru wniosków o objęcie przedsięwzięcia wsparciem.</w:t>
      </w:r>
    </w:p>
    <w:p w14:paraId="720C8D32" w14:textId="77777777" w:rsidR="000B669B" w:rsidRPr="000B669B" w:rsidRDefault="000B669B" w:rsidP="000B669B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451D52A0" w14:textId="2B3290A2" w:rsidR="00E57881" w:rsidRDefault="00184FF4" w:rsidP="00E57881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432FAD">
        <w:rPr>
          <w:rFonts w:ascii="Lato" w:hAnsi="Lato" w:cs="Times New Roman"/>
          <w:bCs/>
        </w:rPr>
        <w:t xml:space="preserve">Ocenie w oparciu o kryteria horyzontalne i szczegółowe podlegają wyłącznie </w:t>
      </w:r>
      <w:r>
        <w:rPr>
          <w:rFonts w:ascii="Lato" w:hAnsi="Lato" w:cs="Times New Roman"/>
          <w:bCs/>
        </w:rPr>
        <w:t>w</w:t>
      </w:r>
      <w:r w:rsidRPr="00432FAD">
        <w:rPr>
          <w:rFonts w:ascii="Lato" w:hAnsi="Lato" w:cs="Times New Roman"/>
          <w:bCs/>
        </w:rPr>
        <w:t>nioski, które przeszły pozytywną ocenę warunków formalnych, o których mowa w ust. 1</w:t>
      </w:r>
      <w:r w:rsidR="00A06AA0">
        <w:rPr>
          <w:rFonts w:ascii="Lato" w:hAnsi="Lato" w:cs="Times New Roman"/>
          <w:bCs/>
        </w:rPr>
        <w:t>2</w:t>
      </w:r>
      <w:r w:rsidRPr="00432FAD">
        <w:rPr>
          <w:rFonts w:ascii="Lato" w:hAnsi="Lato" w:cs="Times New Roman"/>
          <w:bCs/>
        </w:rPr>
        <w:t xml:space="preserve"> </w:t>
      </w:r>
      <w:r w:rsidRPr="00432FAD">
        <w:rPr>
          <w:rFonts w:ascii="Lato" w:hAnsi="Lato" w:cs="Times New Roman"/>
          <w:b/>
          <w:bCs/>
        </w:rPr>
        <w:t>Ocena spełnienia warunków formalnych</w:t>
      </w:r>
      <w:r w:rsidR="00653A1B">
        <w:rPr>
          <w:rFonts w:ascii="Lato" w:hAnsi="Lato" w:cs="Times New Roman"/>
          <w:b/>
          <w:bCs/>
        </w:rPr>
        <w:t>. Ocena</w:t>
      </w:r>
      <w:r w:rsidR="004A5064">
        <w:rPr>
          <w:rFonts w:ascii="Lato" w:hAnsi="Lato" w:cs="Times New Roman"/>
          <w:b/>
          <w:bCs/>
        </w:rPr>
        <w:t xml:space="preserve"> spełnienia warunków formalnych</w:t>
      </w:r>
      <w:r w:rsidRPr="00432FAD">
        <w:rPr>
          <w:rFonts w:ascii="Lato" w:hAnsi="Lato" w:cs="Times New Roman"/>
          <w:bCs/>
        </w:rPr>
        <w:t xml:space="preserve"> przeprowadzana jest w oparciu o system 0-1, co oznacza, że dokonywana jest pod kątem spełnienia lub niespełnienia danego </w:t>
      </w:r>
      <w:r w:rsidRPr="00432FAD">
        <w:rPr>
          <w:rFonts w:ascii="Lato" w:hAnsi="Lato" w:cs="Times New Roman"/>
          <w:b/>
          <w:bCs/>
        </w:rPr>
        <w:t>warunku</w:t>
      </w:r>
      <w:r w:rsidRPr="00432FAD">
        <w:rPr>
          <w:rFonts w:ascii="Lato" w:hAnsi="Lato" w:cs="Times New Roman"/>
          <w:bCs/>
        </w:rPr>
        <w:t xml:space="preserve">. </w:t>
      </w:r>
      <w:r w:rsidRPr="00432FAD">
        <w:rPr>
          <w:rFonts w:ascii="Lato" w:hAnsi="Lato" w:cs="Times New Roman"/>
          <w:b/>
        </w:rPr>
        <w:t>Ocena w oparciu o kryteria horyzontalne i szczegółowe</w:t>
      </w:r>
      <w:r w:rsidRPr="00432FAD">
        <w:rPr>
          <w:rFonts w:ascii="Lato" w:hAnsi="Lato" w:cs="Times New Roman"/>
        </w:rPr>
        <w:t>, o których mowa w ust. 1</w:t>
      </w:r>
      <w:r w:rsidR="00A06AA0">
        <w:rPr>
          <w:rFonts w:ascii="Lato" w:hAnsi="Lato" w:cs="Times New Roman"/>
        </w:rPr>
        <w:t>3</w:t>
      </w:r>
      <w:r w:rsidRPr="00432FAD">
        <w:rPr>
          <w:rFonts w:ascii="Lato" w:hAnsi="Lato" w:cs="Times New Roman"/>
        </w:rPr>
        <w:t xml:space="preserve"> przeprowadzana jest również w oparciu o system 0-1, co oznacza, że jest dokonywana pod kątem spełnienia albo niespełnienia danego kryterium.</w:t>
      </w:r>
    </w:p>
    <w:p w14:paraId="7CCA5E9F" w14:textId="77777777" w:rsidR="000B669B" w:rsidRPr="000B669B" w:rsidRDefault="000B669B" w:rsidP="000B669B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1665C9DC" w14:textId="2EDF3C69" w:rsidR="00184FF4" w:rsidRPr="000B669B" w:rsidRDefault="00184FF4" w:rsidP="00E57881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E57881">
        <w:rPr>
          <w:rFonts w:ascii="Lato" w:hAnsi="Lato" w:cs="Times New Roman"/>
        </w:rPr>
        <w:t xml:space="preserve">Jeżeli chociaż jeden warunek formalny lub jedno kryterium nie jest spełnione, bądź w dokumentacji aplikacyjnej nie zostały zawarte informacje wystarczające do oceny przedsięwzięcia, Wnioskodawca wzywany jest pisemnie poprzez system CST2021 do przedstawienia wyjaśnień oraz do ewentualnej poprawy lub uzupełnienia informacji zawartych w dokumentacji aplikacyjnej, o ile dokumentacja ta w tym zakresie jest możliwa do poprawy. </w:t>
      </w:r>
      <w:r w:rsidRPr="00E57881">
        <w:rPr>
          <w:rFonts w:ascii="Lato" w:hAnsi="Lato" w:cs="Times New Roman"/>
          <w:b/>
          <w:bCs/>
        </w:rPr>
        <w:t>Wnioskodawca może być maksymalnie wezwany do poprawy cztery razy.</w:t>
      </w:r>
    </w:p>
    <w:p w14:paraId="30F52DE2" w14:textId="77777777" w:rsidR="000B669B" w:rsidRPr="000B669B" w:rsidRDefault="000B669B" w:rsidP="000B669B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74CD00E8" w14:textId="56D64492" w:rsidR="00184FF4" w:rsidRDefault="00184FF4" w:rsidP="000B669B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F9650E">
        <w:rPr>
          <w:rFonts w:ascii="Lato" w:hAnsi="Lato" w:cs="Times New Roman"/>
        </w:rPr>
        <w:t>Wezwanie przekazywane przez IOI określa wyłącznie zakres, w jakim konieczne jest uzupełnienie dokumentacji aplikacyjnej oraz termin na dokonanie tych uzupełnień</w:t>
      </w:r>
      <w:r w:rsidR="00073E8D" w:rsidRPr="00F9650E">
        <w:rPr>
          <w:rFonts w:ascii="Lato" w:hAnsi="Lato" w:cs="Times New Roman"/>
        </w:rPr>
        <w:t>/poprawek</w:t>
      </w:r>
      <w:r w:rsidRPr="00F9650E">
        <w:rPr>
          <w:rFonts w:ascii="Lato" w:hAnsi="Lato" w:cs="Times New Roman"/>
        </w:rPr>
        <w:t xml:space="preserve"> lub złożenie ewentualnych wyjaśnień</w:t>
      </w:r>
      <w:r w:rsidR="00D649AE" w:rsidRPr="00F9650E">
        <w:rPr>
          <w:rFonts w:ascii="Lato" w:hAnsi="Lato" w:cs="Times New Roman"/>
        </w:rPr>
        <w:t>.</w:t>
      </w:r>
    </w:p>
    <w:p w14:paraId="5D618F83" w14:textId="77777777" w:rsidR="000B669B" w:rsidRPr="000B669B" w:rsidRDefault="000B669B" w:rsidP="000B669B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40DB5809" w14:textId="57079751" w:rsidR="00D649AE" w:rsidRDefault="00D649AE" w:rsidP="00D649AE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F9650E">
        <w:rPr>
          <w:rFonts w:ascii="Lato" w:hAnsi="Lato" w:cs="Times New Roman"/>
        </w:rPr>
        <w:t>Jeżeli Wnioskodawca pomimo wezwań, nie przedstawi wyjaśnień lub nie dokona uzupełnień lub dokonane uzupełnienia bądź wyjaśnienia będą niepełne</w:t>
      </w:r>
      <w:r w:rsidR="00E57881" w:rsidRPr="00F9650E">
        <w:rPr>
          <w:rFonts w:ascii="Lato" w:hAnsi="Lato" w:cs="Times New Roman"/>
        </w:rPr>
        <w:t xml:space="preserve"> lub składane po terminach wyznaczanych w wezwaniach</w:t>
      </w:r>
      <w:r w:rsidRPr="00F9650E">
        <w:rPr>
          <w:rFonts w:ascii="Lato" w:hAnsi="Lato" w:cs="Times New Roman"/>
        </w:rPr>
        <w:t>,</w:t>
      </w:r>
      <w:r w:rsidR="00E57881" w:rsidRPr="00F9650E">
        <w:rPr>
          <w:rFonts w:ascii="Lato" w:hAnsi="Lato" w:cs="Times New Roman"/>
        </w:rPr>
        <w:t xml:space="preserve"> </w:t>
      </w:r>
      <w:r w:rsidRPr="00F9650E">
        <w:rPr>
          <w:rFonts w:ascii="Lato" w:hAnsi="Lato" w:cs="Times New Roman"/>
        </w:rPr>
        <w:t>przedsięwzięcie zostanie ocenione w oparciu o złożony wniosek oraz uzupełnienia, wyjaśnienia, którymi dysponuje IOI. W przypadku rozbieżności między informacjami przedstawionymi przez Wnioskodawcę a danymi IOI, wiążące są dane IOI.</w:t>
      </w:r>
    </w:p>
    <w:p w14:paraId="708F7A73" w14:textId="77777777" w:rsidR="000B669B" w:rsidRPr="000B669B" w:rsidRDefault="000B669B" w:rsidP="000B669B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5F33FCEF" w14:textId="6414A2F2" w:rsidR="00D649AE" w:rsidRPr="00F9650E" w:rsidRDefault="00D649AE" w:rsidP="00D649AE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F9650E">
        <w:rPr>
          <w:rFonts w:ascii="Lato" w:hAnsi="Lato" w:cs="Times New Roman"/>
        </w:rPr>
        <w:t>Do terminu oceny, o którym mowa w ust. 1</w:t>
      </w:r>
      <w:r w:rsidR="00A06AA0" w:rsidRPr="00F9650E">
        <w:rPr>
          <w:rFonts w:ascii="Lato" w:hAnsi="Lato" w:cs="Times New Roman"/>
        </w:rPr>
        <w:t>4</w:t>
      </w:r>
      <w:r w:rsidRPr="00F9650E">
        <w:rPr>
          <w:rFonts w:ascii="Lato" w:hAnsi="Lato" w:cs="Times New Roman"/>
        </w:rPr>
        <w:t xml:space="preserve"> nie wlicza się czasu związanego z uzupełnianiem braków w zakresie warunków formalnych wniosku o objęcie </w:t>
      </w:r>
      <w:r w:rsidRPr="00F9650E">
        <w:rPr>
          <w:rFonts w:ascii="Lato" w:hAnsi="Lato" w:cs="Times New Roman"/>
        </w:rPr>
        <w:lastRenderedPageBreak/>
        <w:t>przedsięwzięcia wsparciem</w:t>
      </w:r>
      <w:r w:rsidR="00B30D4F" w:rsidRPr="00F9650E">
        <w:rPr>
          <w:rFonts w:ascii="Lato" w:hAnsi="Lato" w:cs="Times New Roman"/>
        </w:rPr>
        <w:t>, kryteriów horyzontalnych i szczegółowych</w:t>
      </w:r>
      <w:r w:rsidRPr="00F9650E">
        <w:rPr>
          <w:rFonts w:ascii="Lato" w:hAnsi="Lato" w:cs="Times New Roman"/>
        </w:rPr>
        <w:t xml:space="preserve"> i poprawą oczywistych omyłek. </w:t>
      </w:r>
    </w:p>
    <w:p w14:paraId="7ECDA416" w14:textId="079CCF09" w:rsidR="003B6A5B" w:rsidRPr="000B1AF8" w:rsidRDefault="00D649AE" w:rsidP="000B078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 xml:space="preserve">Warunkiem pozytywnej oceny </w:t>
      </w:r>
      <w:r>
        <w:rPr>
          <w:rFonts w:ascii="Lato" w:hAnsi="Lato" w:cs="Times New Roman"/>
          <w:bCs/>
        </w:rPr>
        <w:t xml:space="preserve">przedsięwzięcia </w:t>
      </w:r>
      <w:r w:rsidRPr="00651926">
        <w:rPr>
          <w:rFonts w:ascii="Lato" w:hAnsi="Lato" w:cs="Times New Roman"/>
          <w:bCs/>
        </w:rPr>
        <w:t xml:space="preserve">jest spełnienie wszystkich </w:t>
      </w:r>
      <w:r>
        <w:rPr>
          <w:rFonts w:ascii="Lato" w:hAnsi="Lato" w:cs="Times New Roman"/>
          <w:bCs/>
        </w:rPr>
        <w:t xml:space="preserve">warunków formalnych oraz wszystkich </w:t>
      </w:r>
      <w:r w:rsidRPr="00651926">
        <w:rPr>
          <w:rFonts w:ascii="Lato" w:hAnsi="Lato" w:cs="Times New Roman"/>
          <w:bCs/>
        </w:rPr>
        <w:t>kryteriów horyzontalnych i kryteriów szczegółowych lub wskazanie, że kryterium danego przedsięwzięcia nie dotyczy (zgodnie z przyjętymi kryteriami).</w:t>
      </w:r>
      <w:r>
        <w:rPr>
          <w:rFonts w:ascii="Lato" w:hAnsi="Lato" w:cs="Times New Roman"/>
          <w:bCs/>
        </w:rPr>
        <w:t xml:space="preserve"> W przypadku niespełnienia warunków formalnych lub kryteriów horyzontalnych i szczegółowych wniosek otrzymuje negatywną ocenę.</w:t>
      </w:r>
    </w:p>
    <w:p w14:paraId="21242A77" w14:textId="77777777" w:rsidR="000B1AF8" w:rsidRPr="000B1AF8" w:rsidRDefault="000B1AF8" w:rsidP="000B1AF8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45F5A58E" w14:textId="35E036BD" w:rsidR="00CA3E64" w:rsidRPr="002D0B2E" w:rsidRDefault="00CA3E64" w:rsidP="003A4BE9">
      <w:pPr>
        <w:pStyle w:val="Akapitzlist"/>
        <w:numPr>
          <w:ilvl w:val="1"/>
          <w:numId w:val="19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CA3E64">
        <w:rPr>
          <w:rFonts w:ascii="Lato" w:hAnsi="Lato" w:cs="Times New Roman"/>
        </w:rPr>
        <w:t xml:space="preserve">W celu realizacji działań weryfikacyjno-kontrolnych w zakresie Wnioskodawcy oraz </w:t>
      </w:r>
      <w:r w:rsidR="003729D5">
        <w:rPr>
          <w:rFonts w:ascii="Lato" w:hAnsi="Lato" w:cs="Times New Roman"/>
        </w:rPr>
        <w:t>p</w:t>
      </w:r>
      <w:r w:rsidRPr="00CA3E64">
        <w:rPr>
          <w:rFonts w:ascii="Lato" w:hAnsi="Lato" w:cs="Times New Roman"/>
        </w:rPr>
        <w:t>rzedsięwzięcia IOI wykorzystuje systemy Arachne i SKANER</w:t>
      </w:r>
      <w:r w:rsidRPr="00CA3E64">
        <w:rPr>
          <w:rFonts w:ascii="Lato" w:hAnsi="Lato" w:cs="Times New Roman"/>
          <w:lang w:val="pl"/>
        </w:rPr>
        <w:t xml:space="preserve">. </w:t>
      </w:r>
      <w:r w:rsidRPr="00CA3E64">
        <w:rPr>
          <w:rFonts w:ascii="Lato" w:hAnsi="Lato" w:cs="Times New Roman"/>
        </w:rPr>
        <w:t xml:space="preserve">Przed wyborem przedsięwzięcia do objęcia wsparciem IOI kieruje do weryfikacji w systemie Arachne i Skaner </w:t>
      </w:r>
      <w:r w:rsidR="001F1F6E">
        <w:rPr>
          <w:rFonts w:ascii="Lato" w:hAnsi="Lato" w:cs="Times New Roman"/>
        </w:rPr>
        <w:t>W</w:t>
      </w:r>
      <w:r w:rsidRPr="00CA3E64">
        <w:rPr>
          <w:rFonts w:ascii="Lato" w:hAnsi="Lato" w:cs="Times New Roman"/>
        </w:rPr>
        <w:t>nioskodawcę i przedsięwzięcie, które pozytywnie przeszło ocenę merytoryczną i zostało rekomendowane do objęcia wsparciem i dokona sprawdzenia przedsięwzięcia, pod względem nadużyć finansowych, korupcji, konfliktu interesów oraz podwójnego finansowania</w:t>
      </w:r>
      <w:r>
        <w:rPr>
          <w:rFonts w:ascii="Lato" w:hAnsi="Lato" w:cs="Times New Roman"/>
        </w:rPr>
        <w:t>.</w:t>
      </w:r>
    </w:p>
    <w:p w14:paraId="612D09F1" w14:textId="77777777" w:rsidR="00CE08DF" w:rsidRPr="00AE30C0" w:rsidRDefault="00CE08DF" w:rsidP="00F71B95">
      <w:pPr>
        <w:spacing w:line="276" w:lineRule="auto"/>
        <w:jc w:val="center"/>
        <w:rPr>
          <w:rFonts w:ascii="Lato" w:hAnsi="Lato" w:cs="Times New Roman"/>
        </w:rPr>
      </w:pPr>
    </w:p>
    <w:p w14:paraId="42386BB4" w14:textId="2A6BC42C" w:rsidR="00DF211F" w:rsidRPr="00651926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2" w:name="_Toc127872635"/>
      <w:bookmarkStart w:id="53" w:name="_Toc187678614"/>
      <w:r w:rsidRPr="00651926">
        <w:rPr>
          <w:rFonts w:ascii="Lato" w:hAnsi="Lato" w:cs="Times New Roman"/>
          <w:b/>
          <w:color w:val="auto"/>
          <w:sz w:val="24"/>
          <w:szCs w:val="24"/>
        </w:rPr>
        <w:t>Wyniki oceny</w:t>
      </w:r>
      <w:bookmarkEnd w:id="52"/>
      <w:bookmarkEnd w:id="53"/>
    </w:p>
    <w:p w14:paraId="424B8736" w14:textId="5AAE4CBA" w:rsidR="00DF211F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2A5033">
        <w:rPr>
          <w:rFonts w:ascii="Lato" w:hAnsi="Lato"/>
          <w:b/>
          <w:bCs/>
        </w:rPr>
        <w:t>11</w:t>
      </w:r>
      <w:r w:rsidRPr="00651926">
        <w:rPr>
          <w:rFonts w:ascii="Lato" w:hAnsi="Lato"/>
          <w:b/>
          <w:bCs/>
        </w:rPr>
        <w:t>.</w:t>
      </w:r>
    </w:p>
    <w:p w14:paraId="38991ACE" w14:textId="2AF7D616" w:rsidR="00DF211F" w:rsidRPr="00651926" w:rsidRDefault="00DF211F" w:rsidP="00834543">
      <w:pPr>
        <w:numPr>
          <w:ilvl w:val="1"/>
          <w:numId w:val="45"/>
        </w:numPr>
        <w:spacing w:after="120" w:line="276" w:lineRule="auto"/>
        <w:ind w:left="357" w:hanging="357"/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 xml:space="preserve">Po </w:t>
      </w:r>
      <w:r w:rsidRPr="00651926">
        <w:rPr>
          <w:rFonts w:ascii="Lato" w:hAnsi="Lato" w:cs="Times New Roman"/>
          <w:bCs/>
          <w:lang w:eastAsia="en-US"/>
        </w:rPr>
        <w:t>podjęciu</w:t>
      </w:r>
      <w:r w:rsidRPr="00651926">
        <w:rPr>
          <w:rFonts w:ascii="Lato" w:eastAsia="Times New Roman" w:hAnsi="Lato" w:cs="Times New Roman"/>
          <w:lang w:eastAsia="en-US"/>
        </w:rPr>
        <w:t xml:space="preserve"> decyzji o</w:t>
      </w:r>
      <w:r w:rsidR="00557AF3" w:rsidRPr="00651926">
        <w:rPr>
          <w:rFonts w:ascii="Lato" w:eastAsia="Times New Roman" w:hAnsi="Lato" w:cs="Times New Roman"/>
          <w:lang w:eastAsia="en-US"/>
        </w:rPr>
        <w:t xml:space="preserve"> objęciu przedsięwzię</w:t>
      </w:r>
      <w:r w:rsidR="00D649AE">
        <w:rPr>
          <w:rFonts w:ascii="Lato" w:eastAsia="Times New Roman" w:hAnsi="Lato" w:cs="Times New Roman"/>
          <w:lang w:eastAsia="en-US"/>
        </w:rPr>
        <w:t>ć</w:t>
      </w:r>
      <w:r w:rsidR="00557AF3" w:rsidRPr="00651926">
        <w:rPr>
          <w:rFonts w:ascii="Lato" w:eastAsia="Times New Roman" w:hAnsi="Lato" w:cs="Times New Roman"/>
          <w:lang w:eastAsia="en-US"/>
        </w:rPr>
        <w:t xml:space="preserve"> wsparciem</w:t>
      </w:r>
      <w:r w:rsidRPr="00651926">
        <w:rPr>
          <w:rFonts w:ascii="Lato" w:eastAsia="Times New Roman" w:hAnsi="Lato" w:cs="Times New Roman"/>
          <w:lang w:eastAsia="en-US"/>
        </w:rPr>
        <w:t xml:space="preserve">, </w:t>
      </w:r>
      <w:r w:rsidR="00BE2A89" w:rsidRPr="00651926">
        <w:rPr>
          <w:rFonts w:ascii="Lato" w:eastAsia="Times New Roman" w:hAnsi="Lato" w:cs="Times New Roman"/>
          <w:lang w:eastAsia="en-US"/>
        </w:rPr>
        <w:t xml:space="preserve">IOI </w:t>
      </w:r>
      <w:r w:rsidRPr="00651926">
        <w:rPr>
          <w:rFonts w:ascii="Lato" w:eastAsia="Times New Roman" w:hAnsi="Lato" w:cs="Times New Roman"/>
          <w:lang w:eastAsia="en-US"/>
        </w:rPr>
        <w:t xml:space="preserve">w terminie </w:t>
      </w:r>
      <w:r w:rsidR="007A6D42">
        <w:rPr>
          <w:rFonts w:ascii="Lato" w:eastAsia="Times New Roman" w:hAnsi="Lato" w:cs="Times New Roman"/>
          <w:lang w:eastAsia="en-US"/>
        </w:rPr>
        <w:t>14</w:t>
      </w:r>
      <w:r w:rsidR="008572A7">
        <w:rPr>
          <w:rFonts w:ascii="Lato" w:eastAsia="Times New Roman" w:hAnsi="Lato" w:cs="Times New Roman"/>
          <w:lang w:eastAsia="en-US"/>
        </w:rPr>
        <w:t xml:space="preserve"> dni od </w:t>
      </w:r>
      <w:r w:rsidR="00D649AE" w:rsidRPr="0013598F">
        <w:rPr>
          <w:rFonts w:ascii="Lato" w:eastAsia="Times New Roman" w:hAnsi="Lato" w:cs="Times New Roman"/>
          <w:lang w:eastAsia="en-US"/>
        </w:rPr>
        <w:t xml:space="preserve">dnia zatwierdzenia listy ocenionych </w:t>
      </w:r>
      <w:r w:rsidR="00D649AE">
        <w:rPr>
          <w:rFonts w:ascii="Lato" w:eastAsia="Times New Roman" w:hAnsi="Lato" w:cs="Times New Roman"/>
          <w:lang w:eastAsia="en-US"/>
        </w:rPr>
        <w:t>w</w:t>
      </w:r>
      <w:r w:rsidR="00D649AE" w:rsidRPr="0013598F">
        <w:rPr>
          <w:rFonts w:ascii="Lato" w:eastAsia="Times New Roman" w:hAnsi="Lato" w:cs="Times New Roman"/>
          <w:lang w:eastAsia="en-US"/>
        </w:rPr>
        <w:t xml:space="preserve">niosków </w:t>
      </w:r>
      <w:r w:rsidR="00D649AE">
        <w:rPr>
          <w:rFonts w:ascii="Lato" w:eastAsia="Times New Roman" w:hAnsi="Lato" w:cs="Times New Roman"/>
          <w:lang w:eastAsia="en-US"/>
        </w:rPr>
        <w:t xml:space="preserve">o objęcie przedsięwzięcia wsparciem </w:t>
      </w:r>
      <w:r w:rsidR="00D649AE" w:rsidRPr="0013598F">
        <w:rPr>
          <w:rFonts w:ascii="Lato" w:eastAsia="Times New Roman" w:hAnsi="Lato" w:cs="Times New Roman"/>
          <w:lang w:eastAsia="en-US"/>
        </w:rPr>
        <w:t>przez odpowiednio umocowaną osobę</w:t>
      </w:r>
      <w:r w:rsidRPr="00651926">
        <w:rPr>
          <w:rFonts w:ascii="Lato" w:eastAsia="Times New Roman" w:hAnsi="Lato" w:cs="Times New Roman"/>
          <w:lang w:eastAsia="en-US"/>
        </w:rPr>
        <w:t>, zamieszcza na swo</w:t>
      </w:r>
      <w:r w:rsidR="000E432A" w:rsidRPr="00651926">
        <w:rPr>
          <w:rFonts w:ascii="Lato" w:eastAsia="Times New Roman" w:hAnsi="Lato" w:cs="Times New Roman"/>
          <w:lang w:eastAsia="en-US"/>
        </w:rPr>
        <w:t>jej</w:t>
      </w:r>
      <w:r w:rsidRPr="00651926">
        <w:rPr>
          <w:rFonts w:ascii="Lato" w:eastAsia="Times New Roman" w:hAnsi="Lato" w:cs="Times New Roman"/>
          <w:lang w:eastAsia="en-US"/>
        </w:rPr>
        <w:t xml:space="preserve"> stron</w:t>
      </w:r>
      <w:r w:rsidR="000E432A" w:rsidRPr="00651926">
        <w:rPr>
          <w:rFonts w:ascii="Lato" w:eastAsia="Times New Roman" w:hAnsi="Lato" w:cs="Times New Roman"/>
          <w:lang w:eastAsia="en-US"/>
        </w:rPr>
        <w:t>ie</w:t>
      </w:r>
      <w:r w:rsidRPr="00651926">
        <w:rPr>
          <w:rFonts w:ascii="Lato" w:eastAsia="Times New Roman" w:hAnsi="Lato" w:cs="Times New Roman"/>
          <w:lang w:eastAsia="en-US"/>
        </w:rPr>
        <w:t xml:space="preserve"> internetow</w:t>
      </w:r>
      <w:r w:rsidR="000E432A" w:rsidRPr="00651926">
        <w:rPr>
          <w:rFonts w:ascii="Lato" w:eastAsia="Times New Roman" w:hAnsi="Lato" w:cs="Times New Roman"/>
          <w:lang w:eastAsia="en-US"/>
        </w:rPr>
        <w:t>ej</w:t>
      </w:r>
      <w:r w:rsidRPr="00651926">
        <w:rPr>
          <w:rFonts w:ascii="Lato" w:eastAsia="Times New Roman" w:hAnsi="Lato" w:cs="Times New Roman"/>
          <w:lang w:eastAsia="en-US"/>
        </w:rPr>
        <w:t xml:space="preserve"> </w:t>
      </w:r>
      <w:r w:rsidR="00D649AE">
        <w:rPr>
          <w:rFonts w:ascii="Lato" w:eastAsia="Times New Roman" w:hAnsi="Lato" w:cs="Times New Roman"/>
          <w:lang w:eastAsia="en-US"/>
        </w:rPr>
        <w:t>zatwierdzoną listę wszystkich ocenionych ww. wniosków z informacją o wybraniu lub niewybraniu przedsięwzięcia do objęcia wparciem</w:t>
      </w:r>
      <w:r w:rsidR="00D649AE" w:rsidRPr="00651926">
        <w:rPr>
          <w:rFonts w:ascii="Lato" w:eastAsia="Times New Roman" w:hAnsi="Lato" w:cs="Times New Roman"/>
          <w:lang w:eastAsia="en-US"/>
        </w:rPr>
        <w:t xml:space="preserve"> </w:t>
      </w:r>
      <w:r w:rsidRPr="00651926">
        <w:rPr>
          <w:rFonts w:ascii="Lato" w:eastAsia="Times New Roman" w:hAnsi="Lato" w:cs="Times New Roman"/>
          <w:lang w:eastAsia="en-US"/>
        </w:rPr>
        <w:t>z podaniem następujących danych:</w:t>
      </w:r>
    </w:p>
    <w:p w14:paraId="379DCADC" w14:textId="6612C630" w:rsidR="004E4FFB" w:rsidRDefault="004E4FFB" w:rsidP="003C5695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nazwa </w:t>
      </w:r>
      <w:r w:rsidR="00ED7C29">
        <w:rPr>
          <w:rFonts w:ascii="Lato" w:eastAsia="Times New Roman" w:hAnsi="Lato" w:cs="Times New Roman"/>
        </w:rPr>
        <w:t>W</w:t>
      </w:r>
      <w:r w:rsidRPr="00651926">
        <w:rPr>
          <w:rFonts w:ascii="Lato" w:eastAsia="Times New Roman" w:hAnsi="Lato" w:cs="Times New Roman"/>
        </w:rPr>
        <w:t>nioskodawcy,</w:t>
      </w:r>
    </w:p>
    <w:p w14:paraId="4021D97C" w14:textId="29D4B8FC" w:rsidR="002D0B2E" w:rsidRPr="00651926" w:rsidRDefault="002D0B2E" w:rsidP="003C5695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 xml:space="preserve">tytuł </w:t>
      </w:r>
      <w:r w:rsidR="00042686">
        <w:rPr>
          <w:rFonts w:ascii="Lato" w:eastAsia="Times New Roman" w:hAnsi="Lato" w:cs="Times New Roman"/>
        </w:rPr>
        <w:t>przedsięwzięcia</w:t>
      </w:r>
      <w:r>
        <w:rPr>
          <w:rFonts w:ascii="Lato" w:eastAsia="Times New Roman" w:hAnsi="Lato" w:cs="Times New Roman"/>
        </w:rPr>
        <w:t>,</w:t>
      </w:r>
    </w:p>
    <w:p w14:paraId="173668EF" w14:textId="4AAE725A" w:rsidR="00CC0856" w:rsidRPr="003B6A5B" w:rsidRDefault="00DF211F" w:rsidP="003C5695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wnioskowana kwota</w:t>
      </w:r>
      <w:r w:rsidR="00282F03" w:rsidRPr="00651926">
        <w:rPr>
          <w:rFonts w:ascii="Lato" w:eastAsia="Times New Roman" w:hAnsi="Lato" w:cs="Times New Roman"/>
        </w:rPr>
        <w:t xml:space="preserve"> wsparcia</w:t>
      </w:r>
      <w:r w:rsidRPr="00651926">
        <w:rPr>
          <w:rFonts w:ascii="Lato" w:eastAsia="Times New Roman" w:hAnsi="Lato" w:cs="Times New Roman"/>
        </w:rPr>
        <w:t>,</w:t>
      </w:r>
    </w:p>
    <w:p w14:paraId="7FDC12E0" w14:textId="52260276" w:rsidR="00DF211F" w:rsidRPr="00651926" w:rsidRDefault="00DF211F" w:rsidP="003C5695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koszt całkowity </w:t>
      </w:r>
      <w:r w:rsidR="003662FC" w:rsidRPr="00651926">
        <w:rPr>
          <w:rFonts w:ascii="Lato" w:eastAsia="Times New Roman" w:hAnsi="Lato" w:cs="Times New Roman"/>
        </w:rPr>
        <w:t>przedsięwzięcia</w:t>
      </w:r>
      <w:r w:rsidRPr="00651926">
        <w:rPr>
          <w:rFonts w:ascii="Lato" w:eastAsia="Times New Roman" w:hAnsi="Lato" w:cs="Times New Roman"/>
        </w:rPr>
        <w:t>,</w:t>
      </w:r>
    </w:p>
    <w:p w14:paraId="38CD0DB7" w14:textId="77777777" w:rsidR="00DF211F" w:rsidRDefault="00DF211F" w:rsidP="003C5695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wartość wydatków kwalifikowalnych,</w:t>
      </w:r>
    </w:p>
    <w:p w14:paraId="5AEBB56A" w14:textId="38F06687" w:rsidR="00864DA2" w:rsidRPr="000B0787" w:rsidRDefault="00FD1617" w:rsidP="000B0787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>liczba Projektów w ramach przedsięwzięcia.</w:t>
      </w:r>
    </w:p>
    <w:p w14:paraId="7B35456A" w14:textId="7D378D4F" w:rsidR="005F7372" w:rsidRPr="00C26AA6" w:rsidRDefault="00DF211F" w:rsidP="00C26AA6">
      <w:pPr>
        <w:numPr>
          <w:ilvl w:val="1"/>
          <w:numId w:val="45"/>
        </w:numPr>
        <w:spacing w:before="240"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hAnsi="Lato" w:cs="Times New Roman"/>
          <w:bCs/>
          <w:lang w:eastAsia="en-US"/>
        </w:rPr>
        <w:t>Niezwłocznie</w:t>
      </w:r>
      <w:r w:rsidRPr="00651926">
        <w:rPr>
          <w:rFonts w:ascii="Lato" w:hAnsi="Lato" w:cs="Times New Roman"/>
          <w:lang w:eastAsia="en-US"/>
        </w:rPr>
        <w:t xml:space="preserve"> po zakończeniu oceny, </w:t>
      </w:r>
      <w:r w:rsidR="00ED7C29">
        <w:rPr>
          <w:rFonts w:ascii="Lato" w:hAnsi="Lato" w:cs="Times New Roman"/>
          <w:lang w:eastAsia="en-US"/>
        </w:rPr>
        <w:t>W</w:t>
      </w:r>
      <w:r w:rsidRPr="00651926">
        <w:rPr>
          <w:rFonts w:ascii="Lato" w:hAnsi="Lato" w:cs="Times New Roman"/>
          <w:lang w:eastAsia="en-US"/>
        </w:rPr>
        <w:t>nioskodawca jest informowany</w:t>
      </w:r>
      <w:r w:rsidR="002C674E" w:rsidRPr="00651926">
        <w:rPr>
          <w:rFonts w:ascii="Lato" w:hAnsi="Lato" w:cs="Times New Roman"/>
          <w:lang w:eastAsia="en-US"/>
        </w:rPr>
        <w:t xml:space="preserve"> pisemnie</w:t>
      </w:r>
      <w:r w:rsidRPr="00651926">
        <w:rPr>
          <w:rFonts w:ascii="Lato" w:hAnsi="Lato" w:cs="Times New Roman"/>
          <w:lang w:eastAsia="en-US"/>
        </w:rPr>
        <w:t xml:space="preserve"> przez </w:t>
      </w:r>
      <w:r w:rsidR="006E5F85" w:rsidRPr="00651926">
        <w:rPr>
          <w:rFonts w:ascii="Lato" w:hAnsi="Lato" w:cs="Times New Roman"/>
          <w:lang w:eastAsia="en-US"/>
        </w:rPr>
        <w:t xml:space="preserve">IOI </w:t>
      </w:r>
      <w:r w:rsidRPr="00651926">
        <w:rPr>
          <w:rFonts w:ascii="Lato" w:hAnsi="Lato" w:cs="Times New Roman"/>
          <w:lang w:eastAsia="en-US"/>
        </w:rPr>
        <w:t xml:space="preserve">o spełnieniu wszystkich </w:t>
      </w:r>
      <w:r w:rsidR="008572A7">
        <w:rPr>
          <w:rFonts w:ascii="Lato" w:hAnsi="Lato" w:cs="Times New Roman"/>
          <w:lang w:eastAsia="en-US"/>
        </w:rPr>
        <w:t>k</w:t>
      </w:r>
      <w:r w:rsidRPr="00651926">
        <w:rPr>
          <w:rFonts w:ascii="Lato" w:hAnsi="Lato" w:cs="Times New Roman"/>
          <w:lang w:eastAsia="en-US"/>
        </w:rPr>
        <w:t>ryteriów</w:t>
      </w:r>
      <w:r w:rsidR="0024749E" w:rsidRPr="00651926">
        <w:rPr>
          <w:rFonts w:ascii="Lato" w:hAnsi="Lato" w:cs="Times New Roman"/>
          <w:lang w:eastAsia="en-US"/>
        </w:rPr>
        <w:t xml:space="preserve"> </w:t>
      </w:r>
      <w:r w:rsidRPr="00651926">
        <w:rPr>
          <w:rFonts w:ascii="Lato" w:hAnsi="Lato" w:cs="Times New Roman"/>
          <w:lang w:eastAsia="en-US"/>
        </w:rPr>
        <w:t>i wyborze</w:t>
      </w:r>
      <w:r w:rsidR="00E410B3" w:rsidRPr="00651926">
        <w:rPr>
          <w:rFonts w:ascii="Lato" w:hAnsi="Lato" w:cs="Times New Roman"/>
          <w:lang w:eastAsia="en-US"/>
        </w:rPr>
        <w:t xml:space="preserve"> przedsięwzięcia</w:t>
      </w:r>
      <w:r w:rsidRPr="00651926">
        <w:rPr>
          <w:rFonts w:ascii="Lato" w:hAnsi="Lato" w:cs="Times New Roman"/>
          <w:lang w:eastAsia="en-US"/>
        </w:rPr>
        <w:t xml:space="preserve"> do </w:t>
      </w:r>
      <w:r w:rsidR="00282F03" w:rsidRPr="00651926">
        <w:rPr>
          <w:rFonts w:ascii="Lato" w:hAnsi="Lato" w:cs="Times New Roman"/>
          <w:lang w:eastAsia="en-US"/>
        </w:rPr>
        <w:t xml:space="preserve">objęcia wsparciem </w:t>
      </w:r>
      <w:r w:rsidRPr="00651926">
        <w:rPr>
          <w:rFonts w:ascii="Lato" w:hAnsi="Lato" w:cs="Times New Roman"/>
          <w:lang w:eastAsia="en-US"/>
        </w:rPr>
        <w:t xml:space="preserve">oraz proponowanym terminie </w:t>
      </w:r>
      <w:r w:rsidR="008572A7">
        <w:rPr>
          <w:rFonts w:ascii="Lato" w:hAnsi="Lato" w:cs="Times New Roman"/>
          <w:lang w:eastAsia="en-US"/>
        </w:rPr>
        <w:t>zawarcia</w:t>
      </w:r>
      <w:r w:rsidRPr="00651926">
        <w:rPr>
          <w:rFonts w:ascii="Lato" w:hAnsi="Lato" w:cs="Times New Roman"/>
          <w:lang w:eastAsia="en-US"/>
        </w:rPr>
        <w:t xml:space="preserve"> Umowy</w:t>
      </w:r>
      <w:r w:rsidR="00A821E8" w:rsidRPr="00651926">
        <w:rPr>
          <w:rFonts w:ascii="Lato" w:hAnsi="Lato" w:cs="Times New Roman"/>
          <w:lang w:eastAsia="en-US"/>
        </w:rPr>
        <w:t xml:space="preserve"> bądź też o niespełnieniu kryteriów i odmowie</w:t>
      </w:r>
      <w:r w:rsidR="00282F03" w:rsidRPr="00651926">
        <w:rPr>
          <w:rFonts w:ascii="Lato" w:hAnsi="Lato" w:cs="Times New Roman"/>
          <w:lang w:eastAsia="en-US"/>
        </w:rPr>
        <w:t xml:space="preserve"> objęcia wsparciem</w:t>
      </w:r>
      <w:r w:rsidR="00A66F5E" w:rsidRPr="00651926">
        <w:rPr>
          <w:rFonts w:ascii="Lato" w:hAnsi="Lato" w:cs="Times New Roman"/>
          <w:lang w:eastAsia="en-US"/>
        </w:rPr>
        <w:t>.</w:t>
      </w:r>
    </w:p>
    <w:p w14:paraId="64668726" w14:textId="77777777" w:rsidR="000C7799" w:rsidRDefault="000C7799" w:rsidP="00041D80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65AC7D72" w14:textId="77777777" w:rsidR="00D9244C" w:rsidRPr="00D9244C" w:rsidRDefault="00D9244C" w:rsidP="00D9244C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54" w:name="_Toc127872636"/>
      <w:bookmarkStart w:id="55" w:name="_Toc139979665"/>
      <w:bookmarkStart w:id="56" w:name="_Toc168314261"/>
      <w:bookmarkStart w:id="57" w:name="_Toc187678615"/>
      <w:r w:rsidRPr="00D9244C">
        <w:rPr>
          <w:rFonts w:ascii="Lato" w:eastAsiaTheme="majorEastAsia" w:hAnsi="Lato" w:cs="Times New Roman"/>
          <w:b/>
        </w:rPr>
        <w:t>Procedura odwoławcza</w:t>
      </w:r>
      <w:bookmarkEnd w:id="54"/>
      <w:bookmarkEnd w:id="55"/>
      <w:bookmarkEnd w:id="56"/>
      <w:bookmarkEnd w:id="57"/>
    </w:p>
    <w:p w14:paraId="255560B9" w14:textId="4BB1656A" w:rsidR="00D9244C" w:rsidRPr="00D9244C" w:rsidRDefault="00D9244C" w:rsidP="00D9244C">
      <w:pPr>
        <w:spacing w:line="276" w:lineRule="auto"/>
        <w:ind w:left="3897" w:firstLine="351"/>
        <w:contextualSpacing/>
        <w:rPr>
          <w:rFonts w:ascii="Lato" w:hAnsi="Lato" w:cs="Times New Roman"/>
          <w:b/>
          <w:bCs/>
        </w:rPr>
      </w:pPr>
      <w:r w:rsidRPr="00D9244C">
        <w:rPr>
          <w:rFonts w:ascii="Lato" w:hAnsi="Lato" w:cs="Times New Roman"/>
          <w:b/>
          <w:bCs/>
        </w:rPr>
        <w:t xml:space="preserve">§ </w:t>
      </w:r>
      <w:r w:rsidR="002A5033">
        <w:rPr>
          <w:rFonts w:ascii="Lato" w:hAnsi="Lato" w:cs="Times New Roman"/>
          <w:b/>
          <w:bCs/>
        </w:rPr>
        <w:t>12</w:t>
      </w:r>
      <w:r w:rsidRPr="00D9244C">
        <w:rPr>
          <w:rFonts w:ascii="Lato" w:hAnsi="Lato" w:cs="Times New Roman"/>
          <w:b/>
          <w:bCs/>
        </w:rPr>
        <w:t>.</w:t>
      </w:r>
    </w:p>
    <w:p w14:paraId="576C58AC" w14:textId="72063B11" w:rsidR="00D9244C" w:rsidRPr="00D9244C" w:rsidRDefault="00D9244C" w:rsidP="00D9244C">
      <w:pPr>
        <w:numPr>
          <w:ilvl w:val="1"/>
          <w:numId w:val="46"/>
        </w:numPr>
        <w:spacing w:line="276" w:lineRule="auto"/>
        <w:jc w:val="both"/>
        <w:rPr>
          <w:rFonts w:ascii="Lato" w:hAnsi="Lato" w:cs="Times New Roman"/>
          <w:sz w:val="32"/>
          <w:szCs w:val="32"/>
        </w:rPr>
      </w:pPr>
      <w:r w:rsidRPr="00D9244C">
        <w:rPr>
          <w:rFonts w:ascii="Lato" w:hAnsi="Lato" w:cs="Times New Roman"/>
          <w:color w:val="333333"/>
          <w:shd w:val="clear" w:color="auto" w:fill="FFFFFF"/>
        </w:rPr>
        <w:t>W przypadku otrzymania przez Wnioskodawcę negatywnej oceny przysługuje mu wniosek o ponowną ocenę przedsięwzięcia</w:t>
      </w:r>
      <w:r w:rsidR="0090236F">
        <w:rPr>
          <w:rFonts w:ascii="Lato" w:hAnsi="Lato" w:cs="Times New Roman"/>
          <w:color w:val="333333"/>
          <w:shd w:val="clear" w:color="auto" w:fill="FFFFFF"/>
        </w:rPr>
        <w:t>.</w:t>
      </w:r>
      <w:r w:rsidRPr="00D9244C">
        <w:rPr>
          <w:rFonts w:ascii="Lato" w:hAnsi="Lato" w:cs="Times New Roman"/>
          <w:color w:val="333333"/>
          <w:shd w:val="clear" w:color="auto" w:fill="FFFFFF"/>
        </w:rPr>
        <w:t xml:space="preserve"> </w:t>
      </w:r>
    </w:p>
    <w:p w14:paraId="7292928D" w14:textId="77777777" w:rsidR="00D9244C" w:rsidRPr="00D9244C" w:rsidRDefault="00D9244C" w:rsidP="00D9244C">
      <w:pPr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7C0D23C7" w14:textId="77777777" w:rsidR="00D9244C" w:rsidRPr="00D9244C" w:rsidRDefault="00D9244C" w:rsidP="00D9244C">
      <w:pPr>
        <w:numPr>
          <w:ilvl w:val="1"/>
          <w:numId w:val="46"/>
        </w:numPr>
        <w:spacing w:line="276" w:lineRule="auto"/>
        <w:ind w:left="357" w:hanging="357"/>
        <w:jc w:val="both"/>
        <w:rPr>
          <w:rFonts w:ascii="Lato" w:hAnsi="Lato" w:cs="Times New Roman"/>
          <w:sz w:val="32"/>
          <w:szCs w:val="32"/>
        </w:rPr>
      </w:pPr>
      <w:r w:rsidRPr="00D9244C">
        <w:rPr>
          <w:rFonts w:ascii="Lato" w:eastAsia="Times New Roman" w:hAnsi="Lato" w:cs="Times New Roman"/>
          <w:color w:val="333333"/>
        </w:rPr>
        <w:lastRenderedPageBreak/>
        <w:t>Wniosek o ponowną ocenę przedsięwzięcia powinien zawierać w szczególności:</w:t>
      </w:r>
    </w:p>
    <w:p w14:paraId="1F22938A" w14:textId="77777777" w:rsidR="00D9244C" w:rsidRPr="00D9244C" w:rsidRDefault="00D9244C" w:rsidP="00D9244C">
      <w:pPr>
        <w:numPr>
          <w:ilvl w:val="2"/>
          <w:numId w:val="105"/>
        </w:numPr>
        <w:shd w:val="clear" w:color="auto" w:fill="FFFFFF"/>
        <w:spacing w:line="276" w:lineRule="auto"/>
        <w:contextualSpacing/>
        <w:rPr>
          <w:rFonts w:ascii="Lato" w:eastAsia="Times New Roman" w:hAnsi="Lato" w:cs="Times New Roman"/>
          <w:color w:val="333333"/>
        </w:rPr>
      </w:pPr>
      <w:r w:rsidRPr="00D9244C">
        <w:rPr>
          <w:rFonts w:ascii="Lato" w:eastAsia="Times New Roman" w:hAnsi="Lato" w:cs="Times New Roman"/>
          <w:color w:val="333333"/>
        </w:rPr>
        <w:t xml:space="preserve">wskazanie </w:t>
      </w:r>
      <w:r w:rsidRPr="00D9244C">
        <w:rPr>
          <w:rFonts w:ascii="Lato" w:hAnsi="Lato"/>
        </w:rPr>
        <w:t>kryteriów</w:t>
      </w:r>
      <w:r w:rsidRPr="00D9244C">
        <w:rPr>
          <w:rFonts w:ascii="Lato" w:eastAsia="Times New Roman" w:hAnsi="Lato" w:cs="Times New Roman"/>
          <w:color w:val="333333"/>
        </w:rPr>
        <w:t xml:space="preserve"> wyboru przedsięwzięcia, z których oceną Wnioskodawca się nie zgadza, wraz z uzasadnieniem lub</w:t>
      </w:r>
    </w:p>
    <w:p w14:paraId="0C82CD8F" w14:textId="77777777" w:rsidR="00D9244C" w:rsidRPr="00D9244C" w:rsidRDefault="00D9244C" w:rsidP="00D9244C">
      <w:pPr>
        <w:numPr>
          <w:ilvl w:val="2"/>
          <w:numId w:val="105"/>
        </w:numPr>
        <w:contextualSpacing/>
        <w:rPr>
          <w:rFonts w:ascii="Lato" w:eastAsia="Times New Roman" w:hAnsi="Lato" w:cs="Times New Roman"/>
          <w:color w:val="333333"/>
        </w:rPr>
      </w:pPr>
      <w:r w:rsidRPr="00D9244C">
        <w:rPr>
          <w:rFonts w:ascii="Lato" w:eastAsia="Times New Roman" w:hAnsi="Lato" w:cs="Times New Roman"/>
          <w:color w:val="333333"/>
        </w:rPr>
        <w:t>wskazanie nieprawidłowości lub błędów, które wystąpiły w procesie oceny przedsięwzięcia.</w:t>
      </w:r>
    </w:p>
    <w:p w14:paraId="111491D0" w14:textId="77777777" w:rsidR="00D9244C" w:rsidRPr="00D9244C" w:rsidRDefault="00D9244C" w:rsidP="00D9244C">
      <w:pPr>
        <w:shd w:val="clear" w:color="auto" w:fill="FFFFFF"/>
        <w:spacing w:line="276" w:lineRule="auto"/>
        <w:ind w:left="1077"/>
        <w:contextualSpacing/>
        <w:rPr>
          <w:rFonts w:ascii="Lato" w:eastAsia="Times New Roman" w:hAnsi="Lato" w:cs="Times New Roman"/>
          <w:color w:val="333333"/>
          <w:sz w:val="6"/>
          <w:szCs w:val="6"/>
        </w:rPr>
      </w:pPr>
      <w:bookmarkStart w:id="58" w:name="mip66902326"/>
      <w:bookmarkEnd w:id="58"/>
    </w:p>
    <w:p w14:paraId="5D2A8824" w14:textId="725DAE99" w:rsidR="00D9244C" w:rsidRPr="00D9244C" w:rsidRDefault="00D9244C" w:rsidP="00D9244C">
      <w:pPr>
        <w:numPr>
          <w:ilvl w:val="1"/>
          <w:numId w:val="46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t>Wnioskodawca składa poprzez ePuap wniosek o ponowną ocenę przedsięwzięcia do IOI w terminie 7 dni od otrzymania informacji, o której mowa w § 1</w:t>
      </w:r>
      <w:r w:rsidR="00F71B95">
        <w:rPr>
          <w:rFonts w:ascii="Lato" w:hAnsi="Lato"/>
        </w:rPr>
        <w:t>1</w:t>
      </w:r>
      <w:r w:rsidRPr="00D9244C">
        <w:rPr>
          <w:rFonts w:ascii="Lato" w:hAnsi="Lato"/>
        </w:rPr>
        <w:t xml:space="preserve"> ust. 2. W przypadku wniesienia wniosku o ponowną ocenę przedsięwzięcia po terminie lub niespełniającego wymogów, o których mowa w ust. 2  IOI pozostawia wniosek o ponowną ocenę przedsięwzięcia bez rozpatrzenia, o czym informuje Wnioskodawcę pouczając go o możliwości wniesienia w tym zakresie skargi do sądu administracyjnego na zasadach określonych w ust. 8. </w:t>
      </w:r>
    </w:p>
    <w:p w14:paraId="43B5B408" w14:textId="77777777" w:rsidR="00D9244C" w:rsidRPr="00D9244C" w:rsidRDefault="00D9244C" w:rsidP="00D9244C">
      <w:pPr>
        <w:spacing w:line="276" w:lineRule="auto"/>
        <w:ind w:left="357"/>
        <w:contextualSpacing/>
        <w:jc w:val="both"/>
        <w:rPr>
          <w:rFonts w:ascii="Lato" w:hAnsi="Lato" w:cs="Times New Roman"/>
          <w:sz w:val="6"/>
          <w:szCs w:val="6"/>
        </w:rPr>
      </w:pPr>
    </w:p>
    <w:p w14:paraId="2CC8606A" w14:textId="77777777" w:rsidR="00D9244C" w:rsidRPr="00D9244C" w:rsidRDefault="00D9244C" w:rsidP="00D9244C">
      <w:pPr>
        <w:numPr>
          <w:ilvl w:val="1"/>
          <w:numId w:val="46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t xml:space="preserve">IOI dokonuje ponownej oceny przedsięwzięcia w terminie 14 dni od otrzymania wniosku o ponowną ocenę przedsięwzięcia. </w:t>
      </w:r>
    </w:p>
    <w:p w14:paraId="1E277D41" w14:textId="77777777" w:rsidR="00D9244C" w:rsidRPr="00D9244C" w:rsidRDefault="00D9244C" w:rsidP="00D9244C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6BFCE9AC" w14:textId="77777777" w:rsidR="00D9244C" w:rsidRPr="00D9244C" w:rsidRDefault="00D9244C" w:rsidP="00D9244C">
      <w:pPr>
        <w:numPr>
          <w:ilvl w:val="1"/>
          <w:numId w:val="46"/>
        </w:numPr>
        <w:spacing w:line="276" w:lineRule="auto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t>IOI niezwłocznie po dokonaniu ponownej oceny przedsięwzięcia, informuje Wnioskodawcę o wyniku tej oceny, a w przypadku negatywnego wyniku oceny, poucza o prawie złożenia skargi do sądu administracyjnego, o której mowa w ust. 8.</w:t>
      </w:r>
    </w:p>
    <w:p w14:paraId="609D5B20" w14:textId="77777777" w:rsidR="00D9244C" w:rsidRPr="00D9244C" w:rsidRDefault="00D9244C" w:rsidP="00D9244C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  <w:r w:rsidRPr="00D9244C">
        <w:rPr>
          <w:rFonts w:ascii="Lato" w:hAnsi="Lato"/>
        </w:rPr>
        <w:t xml:space="preserve"> </w:t>
      </w:r>
    </w:p>
    <w:p w14:paraId="0FBDCD58" w14:textId="77777777" w:rsidR="00D9244C" w:rsidRPr="00D9244C" w:rsidRDefault="00D9244C" w:rsidP="00D9244C">
      <w:pPr>
        <w:numPr>
          <w:ilvl w:val="1"/>
          <w:numId w:val="46"/>
        </w:numPr>
        <w:spacing w:line="276" w:lineRule="auto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t xml:space="preserve">W przypadku gdy na jakimkolwiek etapie postępowania w zakresie ponownej oceny przedsięwzięcia, alokacja środków na realizację przedsięwzięć w ramach danej inwestycji KPO zostanie wyczerpana, IOI pozostawia wniosek o ponowną ocenę przedsięwzięcia bez rozpatrzenia, o czym informuje Wnioskodawcę pouczając go o możliwości wniesienia w tym zakresie skargi do sądu administracyjnego na zasadach określonych w ust. 8. </w:t>
      </w:r>
    </w:p>
    <w:p w14:paraId="7F7B5FF6" w14:textId="77777777" w:rsidR="00D9244C" w:rsidRPr="00D9244C" w:rsidRDefault="00D9244C" w:rsidP="00D9244C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3B1D6D02" w14:textId="77777777" w:rsidR="00D9244C" w:rsidRPr="00D9244C" w:rsidRDefault="00D9244C" w:rsidP="00D9244C">
      <w:pPr>
        <w:numPr>
          <w:ilvl w:val="1"/>
          <w:numId w:val="46"/>
        </w:numPr>
        <w:spacing w:line="276" w:lineRule="auto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t>Procedura ponownej oceny przedsięwzięcia nie wstrzymuje zawierania umów o objęcie przedsięwzięcia wsparciem z Planu rozwojowego z Wnioskodawcami, których przedsięwzięcia zostały wybrane do objęcia wsparciem.</w:t>
      </w:r>
    </w:p>
    <w:p w14:paraId="72EBBD51" w14:textId="77777777" w:rsidR="00D9244C" w:rsidRPr="00D9244C" w:rsidRDefault="00D9244C" w:rsidP="00D9244C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  <w:r w:rsidRPr="00D9244C">
        <w:rPr>
          <w:rFonts w:ascii="Lato" w:hAnsi="Lato"/>
        </w:rPr>
        <w:t xml:space="preserve"> </w:t>
      </w:r>
    </w:p>
    <w:p w14:paraId="6B1FE838" w14:textId="1832F071" w:rsidR="00D9244C" w:rsidRPr="00945027" w:rsidRDefault="00D9244C" w:rsidP="00945027">
      <w:pPr>
        <w:numPr>
          <w:ilvl w:val="1"/>
          <w:numId w:val="46"/>
        </w:numPr>
        <w:spacing w:line="276" w:lineRule="auto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t>W przypadku ponownej negatywnej oceny przedsięwzięcia lub pozostawienia wniosku o ponowną ocenę przedsięwzięcia bez rozpatrzenia, Wnioskodawca może w tym zakresie wnieść skargę do sądu administracyjnego, zgodnie z art. 3 § 3 ustawy z dnia 30 sierpnia 2002 r. – Prawo o postępowaniu przed sądami administracyjnymi (Dz. U. z 202</w:t>
      </w:r>
      <w:r w:rsidR="0090236F">
        <w:rPr>
          <w:rFonts w:ascii="Lato" w:hAnsi="Lato"/>
        </w:rPr>
        <w:t>4</w:t>
      </w:r>
      <w:r w:rsidRPr="00D9244C">
        <w:rPr>
          <w:rFonts w:ascii="Lato" w:hAnsi="Lato"/>
        </w:rPr>
        <w:t xml:space="preserve"> r. poz. </w:t>
      </w:r>
      <w:r w:rsidR="0090236F">
        <w:rPr>
          <w:rFonts w:ascii="Lato" w:hAnsi="Lato"/>
        </w:rPr>
        <w:t>935</w:t>
      </w:r>
      <w:r w:rsidRPr="00D9244C">
        <w:rPr>
          <w:rFonts w:ascii="Lato" w:hAnsi="Lato"/>
        </w:rPr>
        <w:t>). Skarga jest wnoszona przez Wnioskodawcę, w terminie 14 dni od dnia otrzymania informacji, o której mowa w ust. 3, 5 lub 6, bezpośrednio do wojewódzkiego sądu administracyjnego wraz z kompletną dokumentacją w sprawie.</w:t>
      </w:r>
    </w:p>
    <w:p w14:paraId="4C270004" w14:textId="77777777" w:rsidR="00D9244C" w:rsidRPr="00651926" w:rsidRDefault="00D9244C" w:rsidP="00041D80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2CF6F047" w14:textId="016827BD" w:rsidR="00B56779" w:rsidRPr="00651926" w:rsidRDefault="00654B11" w:rsidP="00041D80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9" w:name="_Toc187678616"/>
      <w:bookmarkStart w:id="60" w:name="_Toc127872637"/>
      <w:r w:rsidRPr="00651926">
        <w:rPr>
          <w:rFonts w:ascii="Lato" w:hAnsi="Lato" w:cs="Times New Roman"/>
          <w:b/>
          <w:color w:val="auto"/>
          <w:sz w:val="24"/>
          <w:szCs w:val="24"/>
        </w:rPr>
        <w:t>Zawarcie</w:t>
      </w:r>
      <w:r w:rsidR="001B5952" w:rsidRPr="00651926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r w:rsidR="001D43D6" w:rsidRPr="00651926">
        <w:rPr>
          <w:rFonts w:ascii="Lato" w:hAnsi="Lato" w:cs="Times New Roman"/>
          <w:b/>
          <w:color w:val="auto"/>
          <w:sz w:val="24"/>
          <w:szCs w:val="24"/>
        </w:rPr>
        <w:t>U</w:t>
      </w:r>
      <w:r w:rsidR="001B5952" w:rsidRPr="00651926">
        <w:rPr>
          <w:rFonts w:ascii="Lato" w:hAnsi="Lato" w:cs="Times New Roman"/>
          <w:b/>
          <w:color w:val="auto"/>
          <w:sz w:val="24"/>
          <w:szCs w:val="24"/>
        </w:rPr>
        <w:t xml:space="preserve">mowy o </w:t>
      </w:r>
      <w:r w:rsidR="00D12065" w:rsidRPr="00651926">
        <w:rPr>
          <w:rFonts w:ascii="Lato" w:hAnsi="Lato" w:cs="Times New Roman"/>
          <w:b/>
          <w:color w:val="auto"/>
          <w:sz w:val="24"/>
          <w:szCs w:val="24"/>
        </w:rPr>
        <w:t>objęcie przedsięwzięcia wsparciem</w:t>
      </w:r>
      <w:bookmarkEnd w:id="59"/>
      <w:r w:rsidR="00603D98" w:rsidRPr="00651926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bookmarkEnd w:id="60"/>
    </w:p>
    <w:p w14:paraId="186C9B94" w14:textId="0F5990CD" w:rsidR="00B56779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E93D63">
        <w:rPr>
          <w:rFonts w:ascii="Lato" w:hAnsi="Lato"/>
          <w:b/>
          <w:bCs/>
        </w:rPr>
        <w:t>1</w:t>
      </w:r>
      <w:r w:rsidR="002A5033">
        <w:rPr>
          <w:rFonts w:ascii="Lato" w:hAnsi="Lato"/>
          <w:b/>
          <w:bCs/>
        </w:rPr>
        <w:t>3</w:t>
      </w:r>
      <w:r w:rsidRPr="00651926">
        <w:rPr>
          <w:rFonts w:ascii="Lato" w:hAnsi="Lato"/>
          <w:b/>
          <w:bCs/>
        </w:rPr>
        <w:t>.</w:t>
      </w:r>
    </w:p>
    <w:p w14:paraId="0DC39DBB" w14:textId="5CEA991F" w:rsidR="00F27F6B" w:rsidRPr="00651926" w:rsidRDefault="00F27F6B" w:rsidP="008E69E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Wzór Umowy o </w:t>
      </w:r>
      <w:r w:rsidR="00D12065" w:rsidRPr="00651926">
        <w:rPr>
          <w:rFonts w:ascii="Lato" w:eastAsia="Times New Roman" w:hAnsi="Lato" w:cs="Times New Roman"/>
        </w:rPr>
        <w:t xml:space="preserve">objęcie </w:t>
      </w:r>
      <w:r w:rsidR="00DA6BDE" w:rsidRPr="00651926">
        <w:rPr>
          <w:rFonts w:ascii="Lato" w:eastAsia="Times New Roman" w:hAnsi="Lato" w:cs="Times New Roman"/>
        </w:rPr>
        <w:t>przedsięwzięcia</w:t>
      </w:r>
      <w:r w:rsidRPr="00651926">
        <w:rPr>
          <w:rFonts w:ascii="Lato" w:eastAsia="Times New Roman" w:hAnsi="Lato" w:cs="Times New Roman"/>
        </w:rPr>
        <w:t xml:space="preserve"> </w:t>
      </w:r>
      <w:r w:rsidR="00D12065" w:rsidRPr="00651926">
        <w:rPr>
          <w:rFonts w:ascii="Lato" w:eastAsia="Times New Roman" w:hAnsi="Lato" w:cs="Times New Roman"/>
        </w:rPr>
        <w:t>wsparciem</w:t>
      </w:r>
      <w:r w:rsidRPr="00651926">
        <w:rPr>
          <w:rFonts w:ascii="Lato" w:eastAsia="Times New Roman" w:hAnsi="Lato" w:cs="Times New Roman"/>
        </w:rPr>
        <w:t xml:space="preserve"> stanowi </w:t>
      </w:r>
      <w:r w:rsidRPr="00651926">
        <w:rPr>
          <w:rFonts w:ascii="Lato" w:eastAsia="Times New Roman" w:hAnsi="Lato" w:cs="Times New Roman"/>
          <w:b/>
          <w:bCs/>
        </w:rPr>
        <w:t>załącznik nr</w:t>
      </w:r>
      <w:r w:rsidR="00DD7E90">
        <w:rPr>
          <w:rFonts w:ascii="Lato" w:eastAsia="Times New Roman" w:hAnsi="Lato" w:cs="Times New Roman"/>
          <w:b/>
          <w:bCs/>
        </w:rPr>
        <w:t xml:space="preserve"> 4</w:t>
      </w:r>
      <w:r w:rsidRPr="00651926">
        <w:rPr>
          <w:rFonts w:ascii="Lato" w:eastAsia="Times New Roman" w:hAnsi="Lato" w:cs="Times New Roman"/>
        </w:rPr>
        <w:t xml:space="preserve"> do Regulaminu.</w:t>
      </w:r>
    </w:p>
    <w:p w14:paraId="4CDFAF7E" w14:textId="10F3E913" w:rsidR="006958CD" w:rsidRPr="00651926" w:rsidRDefault="00F27F6B" w:rsidP="008E69E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lastRenderedPageBreak/>
        <w:t xml:space="preserve">Wnioskodawca może być wezwany przed zawarciem Umowy do podjęcia dodatkowych czynności, w tym do złożenia do </w:t>
      </w:r>
      <w:r w:rsidR="004A035D" w:rsidRPr="00651926">
        <w:rPr>
          <w:rFonts w:ascii="Lato" w:eastAsia="Times New Roman" w:hAnsi="Lato" w:cs="Times New Roman"/>
        </w:rPr>
        <w:t xml:space="preserve">IOI </w:t>
      </w:r>
      <w:r w:rsidRPr="00651926">
        <w:rPr>
          <w:rFonts w:ascii="Lato" w:eastAsia="Times New Roman" w:hAnsi="Lato" w:cs="Times New Roman"/>
        </w:rPr>
        <w:t>aktualnych załączników do wniosku</w:t>
      </w:r>
      <w:r w:rsidR="004D613F">
        <w:rPr>
          <w:rFonts w:ascii="Lato" w:eastAsia="Times New Roman" w:hAnsi="Lato" w:cs="Times New Roman"/>
        </w:rPr>
        <w:t xml:space="preserve"> o objęciu przedsięwzięcia </w:t>
      </w:r>
      <w:r w:rsidR="00CA3E64">
        <w:rPr>
          <w:rFonts w:ascii="Lato" w:eastAsia="Times New Roman" w:hAnsi="Lato" w:cs="Times New Roman"/>
        </w:rPr>
        <w:t>wsparciem</w:t>
      </w:r>
      <w:r w:rsidR="00024319">
        <w:rPr>
          <w:rFonts w:ascii="Lato" w:eastAsia="Times New Roman" w:hAnsi="Lato" w:cs="Times New Roman"/>
        </w:rPr>
        <w:t>.</w:t>
      </w:r>
    </w:p>
    <w:p w14:paraId="74CE552A" w14:textId="7D9D1C9F" w:rsidR="00A821E8" w:rsidRPr="00651926" w:rsidRDefault="00A821E8" w:rsidP="000706E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Pismo, o którym mowa w §</w:t>
      </w:r>
      <w:r w:rsidR="00DD7E90">
        <w:rPr>
          <w:rFonts w:ascii="Lato" w:eastAsia="Times New Roman" w:hAnsi="Lato" w:cs="Times New Roman"/>
        </w:rPr>
        <w:t xml:space="preserve"> </w:t>
      </w:r>
      <w:r w:rsidR="00F71B95">
        <w:rPr>
          <w:rFonts w:ascii="Lato" w:eastAsia="Times New Roman" w:hAnsi="Lato" w:cs="Times New Roman"/>
        </w:rPr>
        <w:t>11</w:t>
      </w:r>
      <w:r w:rsidR="00DD7E90">
        <w:rPr>
          <w:rFonts w:ascii="Lato" w:eastAsia="Times New Roman" w:hAnsi="Lato" w:cs="Times New Roman"/>
        </w:rPr>
        <w:t xml:space="preserve"> ust. 2</w:t>
      </w:r>
      <w:r w:rsidRPr="00651926">
        <w:rPr>
          <w:rFonts w:ascii="Lato" w:eastAsia="Times New Roman" w:hAnsi="Lato" w:cs="Times New Roman"/>
        </w:rPr>
        <w:t xml:space="preserve"> zawiera również informacje dotyczące trybu podpisywania Umowy, o której mowa w ust. </w:t>
      </w:r>
      <w:r w:rsidR="00E410B3" w:rsidRPr="00651926">
        <w:rPr>
          <w:rFonts w:ascii="Lato" w:eastAsia="Times New Roman" w:hAnsi="Lato" w:cs="Times New Roman"/>
        </w:rPr>
        <w:t>1</w:t>
      </w:r>
      <w:r w:rsidRPr="00651926">
        <w:rPr>
          <w:rFonts w:ascii="Lato" w:eastAsia="Times New Roman" w:hAnsi="Lato" w:cs="Times New Roman"/>
        </w:rPr>
        <w:t xml:space="preserve"> oraz wzywa </w:t>
      </w:r>
      <w:r w:rsidR="005C63FF" w:rsidRPr="00651926">
        <w:rPr>
          <w:rFonts w:ascii="Lato" w:eastAsia="Times New Roman" w:hAnsi="Lato" w:cs="Times New Roman"/>
        </w:rPr>
        <w:t>W</w:t>
      </w:r>
      <w:r w:rsidRPr="00651926">
        <w:rPr>
          <w:rFonts w:ascii="Lato" w:eastAsia="Times New Roman" w:hAnsi="Lato" w:cs="Times New Roman"/>
        </w:rPr>
        <w:t xml:space="preserve">nioskodawcę do przekazania do </w:t>
      </w:r>
      <w:r w:rsidR="00BE2A89" w:rsidRPr="00651926">
        <w:rPr>
          <w:rFonts w:ascii="Lato" w:eastAsia="Times New Roman" w:hAnsi="Lato" w:cs="Times New Roman"/>
        </w:rPr>
        <w:t xml:space="preserve">IOI </w:t>
      </w:r>
      <w:r w:rsidRPr="00651926">
        <w:rPr>
          <w:rFonts w:ascii="Lato" w:eastAsia="Times New Roman" w:hAnsi="Lato" w:cs="Times New Roman"/>
        </w:rPr>
        <w:t xml:space="preserve">w terminie </w:t>
      </w:r>
      <w:r w:rsidR="00A0660F">
        <w:rPr>
          <w:rFonts w:ascii="Lato" w:eastAsia="Times New Roman" w:hAnsi="Lato" w:cs="Times New Roman"/>
        </w:rPr>
        <w:t>14</w:t>
      </w:r>
      <w:r w:rsidRPr="00651926">
        <w:rPr>
          <w:rFonts w:ascii="Lato" w:eastAsia="Times New Roman" w:hAnsi="Lato" w:cs="Times New Roman"/>
        </w:rPr>
        <w:t xml:space="preserve"> dni od dnia otrzymania ww. pisma</w:t>
      </w:r>
      <w:r w:rsidR="001952B6" w:rsidRPr="00651926">
        <w:rPr>
          <w:rFonts w:ascii="Lato" w:eastAsia="Times New Roman" w:hAnsi="Lato" w:cs="Times New Roman"/>
        </w:rPr>
        <w:t>,</w:t>
      </w:r>
      <w:r w:rsidRPr="00651926">
        <w:rPr>
          <w:rFonts w:ascii="Lato" w:eastAsia="Times New Roman" w:hAnsi="Lato" w:cs="Times New Roman"/>
        </w:rPr>
        <w:t xml:space="preserve"> wszystkich niezbędnych załączników do Umowy. W przypadku zmiany stanu faktycznego, przed podpisaniem Umowy należy bezzwłocznie powiadomić pisemnie </w:t>
      </w:r>
      <w:r w:rsidR="00BE2A89" w:rsidRPr="00651926">
        <w:rPr>
          <w:rFonts w:ascii="Lato" w:eastAsia="Times New Roman" w:hAnsi="Lato" w:cs="Times New Roman"/>
        </w:rPr>
        <w:t xml:space="preserve">IOI </w:t>
      </w:r>
      <w:r w:rsidRPr="00651926">
        <w:rPr>
          <w:rFonts w:ascii="Lato" w:eastAsia="Times New Roman" w:hAnsi="Lato" w:cs="Times New Roman"/>
        </w:rPr>
        <w:t>o braku spełnienia danego kryterium na dzień podpisania Umowy.</w:t>
      </w:r>
      <w:r w:rsidR="00E71E33">
        <w:rPr>
          <w:rFonts w:ascii="Lato" w:eastAsia="Times New Roman" w:hAnsi="Lato" w:cs="Times New Roman"/>
        </w:rPr>
        <w:t xml:space="preserve"> Dodatkowo OOW jest zobowiązany do przekazania informacji w zakresie potwierdzenia spełnienia wszystkich kryteriów wyboru na dzień podpisana </w:t>
      </w:r>
      <w:r w:rsidR="00520CA9">
        <w:rPr>
          <w:rFonts w:ascii="Lato" w:eastAsia="Times New Roman" w:hAnsi="Lato" w:cs="Times New Roman"/>
        </w:rPr>
        <w:t>U</w:t>
      </w:r>
      <w:r w:rsidR="00E71E33">
        <w:rPr>
          <w:rFonts w:ascii="Lato" w:eastAsia="Times New Roman" w:hAnsi="Lato" w:cs="Times New Roman"/>
        </w:rPr>
        <w:t>mowy.</w:t>
      </w:r>
    </w:p>
    <w:p w14:paraId="6E705405" w14:textId="6C3DBD08" w:rsidR="00A821E8" w:rsidRDefault="00BE2A89" w:rsidP="000706E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IOI </w:t>
      </w:r>
      <w:r w:rsidR="00DF23C0" w:rsidRPr="00651926">
        <w:rPr>
          <w:rFonts w:ascii="Lato" w:eastAsia="Times New Roman" w:hAnsi="Lato" w:cs="Times New Roman"/>
        </w:rPr>
        <w:t xml:space="preserve">zawiera z </w:t>
      </w:r>
      <w:r w:rsidR="00D12065" w:rsidRPr="00651926">
        <w:rPr>
          <w:rFonts w:ascii="Lato" w:eastAsia="Times New Roman" w:hAnsi="Lato" w:cs="Times New Roman"/>
        </w:rPr>
        <w:t xml:space="preserve">OOW </w:t>
      </w:r>
      <w:r w:rsidR="00DF23C0" w:rsidRPr="00651926">
        <w:rPr>
          <w:rFonts w:ascii="Lato" w:eastAsia="Times New Roman" w:hAnsi="Lato" w:cs="Times New Roman"/>
        </w:rPr>
        <w:t xml:space="preserve">Umowę, o której mowa ust. </w:t>
      </w:r>
      <w:r w:rsidR="00CB7DC5" w:rsidRPr="00651926">
        <w:rPr>
          <w:rFonts w:ascii="Lato" w:eastAsia="Times New Roman" w:hAnsi="Lato" w:cs="Times New Roman"/>
        </w:rPr>
        <w:t xml:space="preserve">1 </w:t>
      </w:r>
      <w:r w:rsidR="00DF23C0" w:rsidRPr="00651926">
        <w:rPr>
          <w:rFonts w:ascii="Lato" w:eastAsia="Times New Roman" w:hAnsi="Lato" w:cs="Times New Roman"/>
        </w:rPr>
        <w:t>w formie dokumentu elektronicznego podpisanego przez obie strony przy użyciu kwalifikowanego podpisu elektronicznego.</w:t>
      </w:r>
    </w:p>
    <w:p w14:paraId="3EFFACD8" w14:textId="7FA212A6" w:rsidR="00E54935" w:rsidRDefault="00F53A88" w:rsidP="007601F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F53A88">
        <w:rPr>
          <w:rFonts w:ascii="Lato" w:eastAsia="Times New Roman" w:hAnsi="Lato" w:cs="Times New Roman"/>
        </w:rPr>
        <w:t>Wnioskodawca po podpisaniu Umowy o objęcie przedsięwzięcia wsparciem staje się Ostatecznym odbiorcą wsparcia</w:t>
      </w:r>
      <w:r>
        <w:rPr>
          <w:rFonts w:ascii="Lato" w:eastAsia="Times New Roman" w:hAnsi="Lato" w:cs="Times New Roman"/>
        </w:rPr>
        <w:t>.</w:t>
      </w:r>
    </w:p>
    <w:p w14:paraId="2CE910B9" w14:textId="77777777" w:rsidR="00CA43A5" w:rsidRPr="005A59D4" w:rsidRDefault="00CA43A5" w:rsidP="005A59D4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="Times New Roman" w:hAnsi="Lato" w:cs="Times New Roman"/>
        </w:rPr>
      </w:pPr>
    </w:p>
    <w:p w14:paraId="3A2512DE" w14:textId="1597217C" w:rsidR="00916905" w:rsidRPr="00651926" w:rsidRDefault="00916905" w:rsidP="007601FA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61" w:name="_Toc127872638"/>
      <w:bookmarkStart w:id="62" w:name="_Toc187678617"/>
      <w:r w:rsidRPr="00651926">
        <w:rPr>
          <w:rFonts w:ascii="Lato" w:hAnsi="Lato" w:cs="Times New Roman"/>
          <w:b/>
          <w:color w:val="auto"/>
          <w:sz w:val="24"/>
          <w:szCs w:val="24"/>
        </w:rPr>
        <w:t>Ochrona danych osobowych</w:t>
      </w:r>
      <w:bookmarkEnd w:id="61"/>
      <w:bookmarkEnd w:id="62"/>
    </w:p>
    <w:p w14:paraId="6FB05A99" w14:textId="14DC5E30" w:rsidR="00434BC9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E93D63">
        <w:rPr>
          <w:rFonts w:ascii="Lato" w:hAnsi="Lato"/>
          <w:b/>
          <w:bCs/>
        </w:rPr>
        <w:t>1</w:t>
      </w:r>
      <w:r w:rsidR="002A5033">
        <w:rPr>
          <w:rFonts w:ascii="Lato" w:hAnsi="Lato"/>
          <w:b/>
          <w:bCs/>
        </w:rPr>
        <w:t>4</w:t>
      </w:r>
      <w:r w:rsidRPr="00651926">
        <w:rPr>
          <w:rFonts w:ascii="Lato" w:hAnsi="Lato"/>
          <w:b/>
          <w:bCs/>
        </w:rPr>
        <w:t>.</w:t>
      </w:r>
    </w:p>
    <w:p w14:paraId="7CAE6FC0" w14:textId="0525F398" w:rsidR="00916905" w:rsidRDefault="00916905" w:rsidP="008E69EF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>Przedsięwzięcia realizowane będą ze środków</w:t>
      </w:r>
      <w:r w:rsidR="00BA3F1D" w:rsidRPr="00651926">
        <w:rPr>
          <w:rFonts w:ascii="Lato" w:eastAsiaTheme="minorHAnsi" w:hAnsi="Lato" w:cs="Times New Roman"/>
          <w:lang w:eastAsia="en-US"/>
        </w:rPr>
        <w:t xml:space="preserve"> </w:t>
      </w:r>
      <w:r w:rsidRPr="00651926">
        <w:rPr>
          <w:rFonts w:ascii="Lato" w:eastAsiaTheme="minorHAnsi" w:hAnsi="Lato" w:cs="Times New Roman"/>
          <w:lang w:eastAsia="en-US"/>
        </w:rPr>
        <w:t xml:space="preserve">KPO co oznacza, że </w:t>
      </w:r>
      <w:r w:rsidR="002E60E1" w:rsidRPr="00651926">
        <w:rPr>
          <w:rFonts w:ascii="Lato" w:eastAsiaTheme="minorHAnsi" w:hAnsi="Lato" w:cs="Times New Roman"/>
          <w:lang w:eastAsia="en-US"/>
        </w:rPr>
        <w:t>w zakresie ochrony i przetwarzania danych osobowych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7E6051" w:rsidRPr="00651926">
        <w:rPr>
          <w:rFonts w:ascii="Lato" w:eastAsiaTheme="minorHAnsi" w:hAnsi="Lato" w:cs="Times New Roman"/>
          <w:lang w:eastAsia="en-US"/>
        </w:rPr>
        <w:t>stosuje się</w:t>
      </w:r>
      <w:r w:rsidRPr="00651926">
        <w:rPr>
          <w:rFonts w:ascii="Lato" w:eastAsiaTheme="minorHAnsi" w:hAnsi="Lato" w:cs="Times New Roman"/>
          <w:lang w:eastAsia="en-US"/>
        </w:rPr>
        <w:t xml:space="preserve"> przepisy </w:t>
      </w:r>
      <w:r w:rsidR="002E60E1" w:rsidRPr="00651926">
        <w:rPr>
          <w:rFonts w:ascii="Lato" w:eastAsiaTheme="minorHAnsi" w:hAnsi="Lato" w:cs="Times New Roman"/>
          <w:lang w:eastAsia="en-US"/>
        </w:rPr>
        <w:t xml:space="preserve">art. 14lzj – 14lzn </w:t>
      </w:r>
      <w:r w:rsidR="003928AE" w:rsidRPr="00651926">
        <w:rPr>
          <w:rFonts w:ascii="Lato" w:eastAsiaTheme="minorHAnsi" w:hAnsi="Lato" w:cs="Times New Roman"/>
          <w:lang w:eastAsia="en-US"/>
        </w:rPr>
        <w:t>u</w:t>
      </w:r>
      <w:r w:rsidRPr="00651926">
        <w:rPr>
          <w:rFonts w:ascii="Lato" w:eastAsiaTheme="minorHAnsi" w:hAnsi="Lato" w:cs="Times New Roman"/>
          <w:lang w:eastAsia="en-US"/>
        </w:rPr>
        <w:t xml:space="preserve">stawy </w:t>
      </w:r>
      <w:r w:rsidR="00092809" w:rsidRPr="00651926">
        <w:rPr>
          <w:rFonts w:ascii="Lato" w:eastAsiaTheme="minorHAnsi" w:hAnsi="Lato" w:cs="Times New Roman"/>
          <w:lang w:eastAsia="en-US"/>
        </w:rPr>
        <w:t>o zasadach prowadzenia polityki rozwoju</w:t>
      </w:r>
      <w:r w:rsidR="002E60E1" w:rsidRPr="00651926">
        <w:rPr>
          <w:rFonts w:ascii="Lato" w:eastAsiaTheme="minorHAnsi" w:hAnsi="Lato" w:cs="Times New Roman"/>
          <w:lang w:eastAsia="en-US"/>
        </w:rPr>
        <w:t>,</w:t>
      </w:r>
      <w:r w:rsidRPr="00651926">
        <w:rPr>
          <w:rFonts w:ascii="Lato" w:eastAsiaTheme="minorHAnsi" w:hAnsi="Lato" w:cs="Times New Roman"/>
          <w:lang w:eastAsia="en-US"/>
        </w:rPr>
        <w:t xml:space="preserve"> które określają</w:t>
      </w:r>
      <w:r w:rsidR="002E60E1" w:rsidRPr="00651926">
        <w:rPr>
          <w:rFonts w:ascii="Lato" w:eastAsiaTheme="minorHAnsi" w:hAnsi="Lato" w:cs="Times New Roman"/>
          <w:lang w:eastAsia="en-US"/>
        </w:rPr>
        <w:t>: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2E60E1" w:rsidRPr="00651926">
        <w:rPr>
          <w:rFonts w:ascii="Lato" w:eastAsiaTheme="minorHAnsi" w:hAnsi="Lato" w:cs="Times New Roman"/>
          <w:lang w:eastAsia="en-US"/>
        </w:rPr>
        <w:t xml:space="preserve">cele przetwarzania danych osobowych, dostęp do danych osobowych, udostępnianie danych osobowych, okres ich przechowywania, a także rolę administratorów w rozumieniu art. 4 pkt 7 </w:t>
      </w:r>
      <w:r w:rsidRPr="00651926">
        <w:rPr>
          <w:rFonts w:ascii="Lato" w:eastAsiaTheme="minorHAnsi" w:hAnsi="Lato" w:cs="Times New Roman"/>
          <w:lang w:eastAsia="en-US"/>
        </w:rPr>
        <w:t>rozporządzenia 679/2016</w:t>
      </w:r>
      <w:r w:rsidR="002E60E1" w:rsidRPr="00651926">
        <w:rPr>
          <w:rFonts w:ascii="Lato" w:eastAsiaTheme="minorHAnsi" w:hAnsi="Lato" w:cs="Times New Roman"/>
          <w:lang w:eastAsia="en-US"/>
        </w:rPr>
        <w:t>, w t</w:t>
      </w:r>
      <w:r w:rsidR="0035274A" w:rsidRPr="00651926">
        <w:rPr>
          <w:rFonts w:ascii="Lato" w:eastAsiaTheme="minorHAnsi" w:hAnsi="Lato" w:cs="Times New Roman"/>
          <w:lang w:eastAsia="en-US"/>
        </w:rPr>
        <w:t>ym ich wzajemne relacje.</w:t>
      </w:r>
    </w:p>
    <w:p w14:paraId="07527A62" w14:textId="77777777" w:rsidR="00C92768" w:rsidRPr="00C92768" w:rsidRDefault="00C92768" w:rsidP="00C92768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4B0216EE" w14:textId="1BFEB82E" w:rsidR="00916905" w:rsidRDefault="00916905" w:rsidP="00C9276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Administratorami w </w:t>
      </w:r>
      <w:r w:rsidR="00DE2527" w:rsidRPr="00651926">
        <w:rPr>
          <w:rFonts w:ascii="Lato" w:eastAsiaTheme="minorHAnsi" w:hAnsi="Lato" w:cs="Times New Roman"/>
          <w:lang w:eastAsia="en-US"/>
        </w:rPr>
        <w:t xml:space="preserve">zakresie </w:t>
      </w:r>
      <w:r w:rsidRPr="00651926">
        <w:rPr>
          <w:rFonts w:ascii="Lato" w:eastAsiaTheme="minorHAnsi" w:hAnsi="Lato" w:cs="Times New Roman"/>
          <w:lang w:eastAsia="en-US"/>
        </w:rPr>
        <w:t>proces</w:t>
      </w:r>
      <w:r w:rsidR="002A5299" w:rsidRPr="00651926">
        <w:rPr>
          <w:rFonts w:ascii="Lato" w:eastAsiaTheme="minorHAnsi" w:hAnsi="Lato" w:cs="Times New Roman"/>
          <w:lang w:eastAsia="en-US"/>
        </w:rPr>
        <w:t>ów</w:t>
      </w:r>
      <w:r w:rsidRPr="00651926">
        <w:rPr>
          <w:rFonts w:ascii="Lato" w:eastAsiaTheme="minorHAnsi" w:hAnsi="Lato" w:cs="Times New Roman"/>
          <w:lang w:eastAsia="en-US"/>
        </w:rPr>
        <w:t xml:space="preserve"> przetwarzania </w:t>
      </w:r>
      <w:r w:rsidR="002A5299" w:rsidRPr="00651926">
        <w:rPr>
          <w:rFonts w:ascii="Lato" w:eastAsiaTheme="minorHAnsi" w:hAnsi="Lato" w:cs="Times New Roman"/>
          <w:lang w:eastAsia="en-US"/>
        </w:rPr>
        <w:t>danych osobowych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2A5299" w:rsidRPr="00651926">
        <w:rPr>
          <w:rFonts w:ascii="Lato" w:eastAsiaTheme="minorHAnsi" w:hAnsi="Lato" w:cs="Times New Roman"/>
          <w:lang w:eastAsia="en-US"/>
        </w:rPr>
        <w:t>realizowanych w ramach</w:t>
      </w:r>
      <w:r w:rsidR="00DE2527" w:rsidRPr="00651926">
        <w:rPr>
          <w:rFonts w:ascii="Lato" w:eastAsiaTheme="minorHAnsi" w:hAnsi="Lato" w:cs="Times New Roman"/>
          <w:lang w:eastAsia="en-US"/>
        </w:rPr>
        <w:t xml:space="preserve"> wspieranych</w:t>
      </w:r>
      <w:r w:rsidR="002A5299" w:rsidRPr="00651926">
        <w:rPr>
          <w:rFonts w:ascii="Lato" w:eastAsiaTheme="minorHAnsi" w:hAnsi="Lato" w:cs="Times New Roman"/>
          <w:lang w:eastAsia="en-US"/>
        </w:rPr>
        <w:t xml:space="preserve"> przedsięwzięć</w:t>
      </w:r>
      <w:r w:rsidRPr="00651926">
        <w:rPr>
          <w:rFonts w:ascii="Lato" w:eastAsiaTheme="minorHAnsi" w:hAnsi="Lato" w:cs="Times New Roman"/>
          <w:lang w:eastAsia="en-US"/>
        </w:rPr>
        <w:t xml:space="preserve"> będą </w:t>
      </w:r>
      <w:r w:rsidR="00233C44" w:rsidRPr="00651926">
        <w:rPr>
          <w:rFonts w:ascii="Lato" w:eastAsiaTheme="minorHAnsi" w:hAnsi="Lato" w:cs="Times New Roman"/>
          <w:lang w:eastAsia="en-US"/>
        </w:rPr>
        <w:t>OOW</w:t>
      </w:r>
      <w:r w:rsidRPr="00651926">
        <w:rPr>
          <w:rFonts w:ascii="Lato" w:eastAsiaTheme="minorHAnsi" w:hAnsi="Lato" w:cs="Times New Roman"/>
          <w:lang w:eastAsia="en-US"/>
        </w:rPr>
        <w:t xml:space="preserve">, </w:t>
      </w:r>
      <w:r w:rsidR="00233C44" w:rsidRPr="00651926">
        <w:rPr>
          <w:rFonts w:ascii="Lato" w:eastAsiaTheme="minorHAnsi" w:hAnsi="Lato" w:cs="Times New Roman"/>
          <w:lang w:eastAsia="en-US"/>
        </w:rPr>
        <w:t>IOI</w:t>
      </w:r>
      <w:r w:rsidRPr="00651926">
        <w:rPr>
          <w:rFonts w:ascii="Lato" w:eastAsiaTheme="minorHAnsi" w:hAnsi="Lato" w:cs="Times New Roman"/>
          <w:lang w:eastAsia="en-US"/>
        </w:rPr>
        <w:t xml:space="preserve"> oraz </w:t>
      </w:r>
      <w:r w:rsidR="00233C44" w:rsidRPr="00651926">
        <w:rPr>
          <w:rFonts w:ascii="Lato" w:eastAsiaTheme="minorHAnsi" w:hAnsi="Lato" w:cs="Times New Roman"/>
          <w:lang w:eastAsia="en-US"/>
        </w:rPr>
        <w:t>IK</w:t>
      </w:r>
      <w:r w:rsidR="00253751" w:rsidRPr="00651926">
        <w:rPr>
          <w:rFonts w:ascii="Lato" w:eastAsiaTheme="minorHAnsi" w:hAnsi="Lato" w:cs="Times New Roman"/>
          <w:lang w:eastAsia="en-US"/>
        </w:rPr>
        <w:t xml:space="preserve"> KPO</w:t>
      </w:r>
      <w:r w:rsidR="00E410B3" w:rsidRPr="00651926">
        <w:rPr>
          <w:rFonts w:ascii="Lato" w:eastAsiaTheme="minorHAnsi" w:hAnsi="Lato" w:cs="Times New Roman"/>
          <w:lang w:eastAsia="en-US"/>
        </w:rPr>
        <w:t>.</w:t>
      </w:r>
    </w:p>
    <w:p w14:paraId="685B0C5D" w14:textId="77777777" w:rsidR="00C92768" w:rsidRPr="00C92768" w:rsidRDefault="00C92768" w:rsidP="00C9276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07851D68" w14:textId="2CD26163" w:rsidR="00916905" w:rsidRDefault="00916905" w:rsidP="00C9276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Zasady współpracy </w:t>
      </w:r>
      <w:r w:rsidR="00376577" w:rsidRPr="00651926">
        <w:rPr>
          <w:rFonts w:ascii="Lato" w:eastAsiaTheme="minorHAnsi" w:hAnsi="Lato" w:cs="Times New Roman"/>
          <w:lang w:eastAsia="en-US"/>
        </w:rPr>
        <w:t>pomiędzy IOI a OOW</w:t>
      </w:r>
      <w:r w:rsidRPr="00651926">
        <w:rPr>
          <w:rFonts w:ascii="Lato" w:eastAsiaTheme="minorHAnsi" w:hAnsi="Lato" w:cs="Times New Roman"/>
          <w:lang w:eastAsia="en-US"/>
        </w:rPr>
        <w:t xml:space="preserve"> w obszarze danych osobowych w związku </w:t>
      </w:r>
      <w:r w:rsidR="002D16E5" w:rsidRPr="00651926">
        <w:rPr>
          <w:rFonts w:ascii="Lato" w:eastAsiaTheme="minorHAnsi" w:hAnsi="Lato" w:cs="Times New Roman"/>
          <w:lang w:eastAsia="en-US"/>
        </w:rPr>
        <w:br/>
      </w:r>
      <w:r w:rsidRPr="00651926">
        <w:rPr>
          <w:rFonts w:ascii="Lato" w:eastAsiaTheme="minorHAnsi" w:hAnsi="Lato" w:cs="Times New Roman"/>
          <w:lang w:eastAsia="en-US"/>
        </w:rPr>
        <w:t>z realizacją przedsięwzię</w:t>
      </w:r>
      <w:r w:rsidR="007E6051" w:rsidRPr="00651926">
        <w:rPr>
          <w:rFonts w:ascii="Lato" w:eastAsiaTheme="minorHAnsi" w:hAnsi="Lato" w:cs="Times New Roman"/>
          <w:lang w:eastAsia="en-US"/>
        </w:rPr>
        <w:t>ć</w:t>
      </w:r>
      <w:r w:rsidR="00233C44" w:rsidRPr="00651926">
        <w:rPr>
          <w:rFonts w:ascii="Lato" w:eastAsiaTheme="minorHAnsi" w:hAnsi="Lato" w:cs="Times New Roman"/>
          <w:lang w:eastAsia="en-US"/>
        </w:rPr>
        <w:t xml:space="preserve"> </w:t>
      </w:r>
      <w:r w:rsidRPr="00651926">
        <w:rPr>
          <w:rFonts w:ascii="Lato" w:eastAsiaTheme="minorHAnsi" w:hAnsi="Lato" w:cs="Times New Roman"/>
          <w:lang w:eastAsia="en-US"/>
        </w:rPr>
        <w:t>określ</w:t>
      </w:r>
      <w:r w:rsidR="00233C44" w:rsidRPr="00651926">
        <w:rPr>
          <w:rFonts w:ascii="Lato" w:eastAsiaTheme="minorHAnsi" w:hAnsi="Lato" w:cs="Times New Roman"/>
          <w:lang w:eastAsia="en-US"/>
        </w:rPr>
        <w:t xml:space="preserve">one zostaną w </w:t>
      </w:r>
      <w:r w:rsidR="002E3450" w:rsidRPr="00651926">
        <w:rPr>
          <w:rFonts w:ascii="Lato" w:eastAsiaTheme="minorHAnsi" w:hAnsi="Lato" w:cs="Times New Roman"/>
          <w:lang w:eastAsia="en-US"/>
        </w:rPr>
        <w:t>U</w:t>
      </w:r>
      <w:r w:rsidR="00233C44" w:rsidRPr="00651926">
        <w:rPr>
          <w:rFonts w:ascii="Lato" w:eastAsiaTheme="minorHAnsi" w:hAnsi="Lato" w:cs="Times New Roman"/>
          <w:lang w:eastAsia="en-US"/>
        </w:rPr>
        <w:t>mowie</w:t>
      </w:r>
      <w:r w:rsidR="00092809" w:rsidRPr="00651926">
        <w:rPr>
          <w:rFonts w:ascii="Lato" w:eastAsiaTheme="minorHAnsi" w:hAnsi="Lato" w:cs="Times New Roman"/>
          <w:lang w:eastAsia="en-US"/>
        </w:rPr>
        <w:t>.</w:t>
      </w:r>
    </w:p>
    <w:p w14:paraId="4653AFB0" w14:textId="77777777" w:rsidR="00C92768" w:rsidRPr="00C92768" w:rsidRDefault="00C92768" w:rsidP="00C9276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5F2B5EEC" w14:textId="7EC3875D" w:rsidR="00061F1E" w:rsidRDefault="00916905" w:rsidP="0073523B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Każdy </w:t>
      </w:r>
      <w:r w:rsidR="00E953F0" w:rsidRPr="00651926">
        <w:rPr>
          <w:rFonts w:ascii="Lato" w:eastAsiaTheme="minorHAnsi" w:hAnsi="Lato" w:cs="Times New Roman"/>
          <w:lang w:eastAsia="en-US"/>
        </w:rPr>
        <w:t xml:space="preserve">administrator </w:t>
      </w:r>
      <w:r w:rsidR="007E6051" w:rsidRPr="00651926">
        <w:rPr>
          <w:rFonts w:ascii="Lato" w:eastAsiaTheme="minorHAnsi" w:hAnsi="Lato" w:cs="Times New Roman"/>
          <w:lang w:eastAsia="en-US"/>
        </w:rPr>
        <w:t>wymieniony</w:t>
      </w:r>
      <w:r w:rsidR="00E953F0" w:rsidRPr="00651926">
        <w:rPr>
          <w:rFonts w:ascii="Lato" w:eastAsiaTheme="minorHAnsi" w:hAnsi="Lato" w:cs="Times New Roman"/>
          <w:lang w:eastAsia="en-US"/>
        </w:rPr>
        <w:t xml:space="preserve"> w ust. 2 niezależnie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E953F0" w:rsidRPr="00651926">
        <w:rPr>
          <w:rFonts w:ascii="Lato" w:eastAsiaTheme="minorHAnsi" w:hAnsi="Lato" w:cs="Times New Roman"/>
          <w:lang w:eastAsia="en-US"/>
        </w:rPr>
        <w:t xml:space="preserve">realizuje </w:t>
      </w:r>
      <w:r w:rsidRPr="00651926">
        <w:rPr>
          <w:rFonts w:ascii="Lato" w:eastAsiaTheme="minorHAnsi" w:hAnsi="Lato" w:cs="Times New Roman"/>
          <w:lang w:eastAsia="en-US"/>
        </w:rPr>
        <w:t>obowiązk</w:t>
      </w:r>
      <w:r w:rsidR="00E953F0" w:rsidRPr="00651926">
        <w:rPr>
          <w:rFonts w:ascii="Lato" w:eastAsiaTheme="minorHAnsi" w:hAnsi="Lato" w:cs="Times New Roman"/>
          <w:lang w:eastAsia="en-US"/>
        </w:rPr>
        <w:t>i</w:t>
      </w:r>
      <w:r w:rsidRPr="00651926">
        <w:rPr>
          <w:rFonts w:ascii="Lato" w:eastAsiaTheme="minorHAnsi" w:hAnsi="Lato" w:cs="Times New Roman"/>
          <w:lang w:eastAsia="en-US"/>
        </w:rPr>
        <w:t xml:space="preserve"> wynikając</w:t>
      </w:r>
      <w:r w:rsidR="00E953F0" w:rsidRPr="00651926">
        <w:rPr>
          <w:rFonts w:ascii="Lato" w:eastAsiaTheme="minorHAnsi" w:hAnsi="Lato" w:cs="Times New Roman"/>
          <w:lang w:eastAsia="en-US"/>
        </w:rPr>
        <w:t>e</w:t>
      </w:r>
      <w:r w:rsidRPr="00651926">
        <w:rPr>
          <w:rFonts w:ascii="Lato" w:eastAsiaTheme="minorHAnsi" w:hAnsi="Lato" w:cs="Times New Roman"/>
          <w:lang w:eastAsia="en-US"/>
        </w:rPr>
        <w:t xml:space="preserve"> z </w:t>
      </w:r>
      <w:r w:rsidR="00E953F0" w:rsidRPr="00651926">
        <w:rPr>
          <w:rFonts w:ascii="Lato" w:eastAsiaTheme="minorHAnsi" w:hAnsi="Lato" w:cs="Times New Roman"/>
          <w:lang w:eastAsia="en-US"/>
        </w:rPr>
        <w:t>przepisów</w:t>
      </w:r>
      <w:r w:rsidRPr="00651926">
        <w:rPr>
          <w:rFonts w:ascii="Lato" w:eastAsiaTheme="minorHAnsi" w:hAnsi="Lato" w:cs="Times New Roman"/>
          <w:lang w:eastAsia="en-US"/>
        </w:rPr>
        <w:t xml:space="preserve"> rozporządzenia 679/2016 oraz ustawy o ochronie danych osobowych.</w:t>
      </w:r>
    </w:p>
    <w:p w14:paraId="4163ECF7" w14:textId="77777777" w:rsidR="00D53775" w:rsidRDefault="00D53775" w:rsidP="00DD7E90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lang w:eastAsia="en-US"/>
        </w:rPr>
      </w:pPr>
    </w:p>
    <w:p w14:paraId="7A9E1B52" w14:textId="77777777" w:rsidR="00CC0AB5" w:rsidRDefault="00CC0AB5" w:rsidP="00DD7E90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lang w:eastAsia="en-US"/>
        </w:rPr>
      </w:pPr>
    </w:p>
    <w:p w14:paraId="59BD94D9" w14:textId="77777777" w:rsidR="00CC0AB5" w:rsidRDefault="00CC0AB5" w:rsidP="00DD7E90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lang w:eastAsia="en-US"/>
        </w:rPr>
      </w:pPr>
    </w:p>
    <w:p w14:paraId="69A04C96" w14:textId="77777777" w:rsidR="00CC0AB5" w:rsidRDefault="00CC0AB5" w:rsidP="00DD7E90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lang w:eastAsia="en-US"/>
        </w:rPr>
      </w:pPr>
    </w:p>
    <w:p w14:paraId="132141CB" w14:textId="77777777" w:rsidR="00CC0AB5" w:rsidRPr="00DD7E90" w:rsidRDefault="00CC0AB5" w:rsidP="00DD7E90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lang w:eastAsia="en-US"/>
        </w:rPr>
      </w:pPr>
    </w:p>
    <w:p w14:paraId="75F5B6AD" w14:textId="77777777" w:rsidR="00061F1E" w:rsidRPr="00651926" w:rsidRDefault="00061F1E" w:rsidP="00061F1E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63" w:name="_Hlk135740813"/>
      <w:bookmarkStart w:id="64" w:name="_Toc135813879"/>
      <w:bookmarkStart w:id="65" w:name="_Toc135913314"/>
      <w:bookmarkStart w:id="66" w:name="_Toc187678618"/>
      <w:bookmarkStart w:id="67" w:name="_Hlk136179943"/>
      <w:r w:rsidRPr="00651926">
        <w:rPr>
          <w:rFonts w:ascii="Lato" w:eastAsiaTheme="majorEastAsia" w:hAnsi="Lato" w:cs="Times New Roman"/>
          <w:b/>
        </w:rPr>
        <w:lastRenderedPageBreak/>
        <w:t>Zabezpieczenie wykonania Umowy</w:t>
      </w:r>
      <w:bookmarkStart w:id="68" w:name="_Hlk138773671"/>
      <w:bookmarkEnd w:id="63"/>
      <w:r w:rsidRPr="00651926">
        <w:rPr>
          <w:rStyle w:val="Odwoanieprzypisudolnego"/>
          <w:rFonts w:ascii="Lato" w:eastAsiaTheme="majorEastAsia" w:hAnsi="Lato" w:cs="Times New Roman"/>
          <w:b/>
        </w:rPr>
        <w:footnoteReference w:id="6"/>
      </w:r>
      <w:bookmarkEnd w:id="64"/>
      <w:bookmarkEnd w:id="65"/>
      <w:bookmarkEnd w:id="68"/>
      <w:bookmarkEnd w:id="66"/>
    </w:p>
    <w:p w14:paraId="6E6E0700" w14:textId="3788EAF6" w:rsidR="00061F1E" w:rsidRPr="00651926" w:rsidRDefault="00061F1E" w:rsidP="00061F1E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Theme="minorHAnsi" w:hAnsi="Lato" w:cs="Times New Roman"/>
          <w:b/>
          <w:bCs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b/>
          <w:bCs/>
          <w:lang w:eastAsia="en-US"/>
        </w:rPr>
        <w:t xml:space="preserve">§ </w:t>
      </w:r>
      <w:r w:rsidR="00E93D63">
        <w:rPr>
          <w:rFonts w:ascii="Lato" w:eastAsiaTheme="minorHAnsi" w:hAnsi="Lato" w:cs="Times New Roman"/>
          <w:b/>
          <w:bCs/>
          <w:lang w:eastAsia="en-US"/>
        </w:rPr>
        <w:t>1</w:t>
      </w:r>
      <w:r w:rsidR="002A5033">
        <w:rPr>
          <w:rFonts w:ascii="Lato" w:eastAsiaTheme="minorHAnsi" w:hAnsi="Lato" w:cs="Times New Roman"/>
          <w:b/>
          <w:bCs/>
          <w:lang w:eastAsia="en-US"/>
        </w:rPr>
        <w:t>5</w:t>
      </w:r>
      <w:r w:rsidRPr="00651926">
        <w:rPr>
          <w:rFonts w:ascii="Lato" w:eastAsiaTheme="minorHAnsi" w:hAnsi="Lato" w:cs="Times New Roman"/>
          <w:b/>
          <w:bCs/>
          <w:lang w:eastAsia="en-US"/>
        </w:rPr>
        <w:t>.</w:t>
      </w:r>
    </w:p>
    <w:p w14:paraId="053F5CEF" w14:textId="7FC2521B" w:rsidR="00061F1E" w:rsidRPr="003B6A5B" w:rsidRDefault="00061F1E" w:rsidP="003B6A5B">
      <w:pPr>
        <w:pStyle w:val="Akapitzlist"/>
        <w:numPr>
          <w:ilvl w:val="3"/>
          <w:numId w:val="46"/>
        </w:numPr>
        <w:spacing w:before="120" w:after="240"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bookmarkStart w:id="69" w:name="_Hlk138773589"/>
      <w:r w:rsidRPr="00651926">
        <w:rPr>
          <w:rFonts w:ascii="Lato" w:eastAsiaTheme="minorHAnsi" w:hAnsi="Lato" w:cs="Times New Roman"/>
          <w:lang w:eastAsia="en-US"/>
        </w:rPr>
        <w:t xml:space="preserve">Warunkiem przekazania </w:t>
      </w:r>
      <w:r w:rsidR="00FC5F60">
        <w:rPr>
          <w:rFonts w:ascii="Lato" w:eastAsiaTheme="minorHAnsi" w:hAnsi="Lato" w:cs="Times New Roman"/>
          <w:lang w:eastAsia="en-US"/>
        </w:rPr>
        <w:t>wsparcia</w:t>
      </w:r>
      <w:r w:rsidRPr="00651926">
        <w:rPr>
          <w:rFonts w:ascii="Lato" w:eastAsiaTheme="minorHAnsi" w:hAnsi="Lato" w:cs="Times New Roman"/>
          <w:lang w:eastAsia="en-US"/>
        </w:rPr>
        <w:t xml:space="preserve"> jest ustanowienie przez </w:t>
      </w:r>
      <w:r w:rsidR="0041704F">
        <w:rPr>
          <w:rFonts w:ascii="Lato" w:eastAsiaTheme="minorHAnsi" w:hAnsi="Lato" w:cs="Times New Roman"/>
          <w:lang w:eastAsia="en-US"/>
        </w:rPr>
        <w:t>OOW</w:t>
      </w:r>
      <w:r w:rsidRPr="00651926">
        <w:rPr>
          <w:rFonts w:ascii="Lato" w:eastAsiaTheme="minorHAnsi" w:hAnsi="Lato" w:cs="Times New Roman"/>
          <w:lang w:eastAsia="en-US"/>
        </w:rPr>
        <w:t xml:space="preserve"> zabezpieczenia</w:t>
      </w:r>
      <w:r w:rsidR="004D613F">
        <w:rPr>
          <w:rFonts w:ascii="Lato" w:eastAsiaTheme="minorHAnsi" w:hAnsi="Lato" w:cs="Times New Roman"/>
          <w:lang w:eastAsia="en-US"/>
        </w:rPr>
        <w:t xml:space="preserve"> określonego w U</w:t>
      </w:r>
      <w:r w:rsidRPr="00651926">
        <w:rPr>
          <w:rFonts w:ascii="Lato" w:eastAsiaTheme="minorHAnsi" w:hAnsi="Lato" w:cs="Times New Roman"/>
          <w:lang w:eastAsia="en-US"/>
        </w:rPr>
        <w:t>mow</w:t>
      </w:r>
      <w:r w:rsidR="004D613F">
        <w:rPr>
          <w:rFonts w:ascii="Lato" w:eastAsiaTheme="minorHAnsi" w:hAnsi="Lato" w:cs="Times New Roman"/>
          <w:lang w:eastAsia="en-US"/>
        </w:rPr>
        <w:t>ie</w:t>
      </w:r>
      <w:r w:rsidRPr="00F9650E">
        <w:rPr>
          <w:rStyle w:val="Odwoanieprzypisudolnego"/>
          <w:rFonts w:ascii="Lato" w:eastAsiaTheme="minorHAnsi" w:hAnsi="Lato" w:cs="Times New Roman"/>
          <w:lang w:eastAsia="en-US"/>
        </w:rPr>
        <w:footnoteReference w:id="7"/>
      </w:r>
      <w:r w:rsidRPr="00F9650E">
        <w:rPr>
          <w:rFonts w:ascii="Lato" w:eastAsiaTheme="minorHAnsi" w:hAnsi="Lato" w:cs="Times New Roman"/>
          <w:lang w:eastAsia="en-US"/>
        </w:rPr>
        <w:t xml:space="preserve"> (weksel</w:t>
      </w:r>
      <w:r w:rsidR="0000752E" w:rsidRPr="0000752E">
        <w:rPr>
          <w:rFonts w:ascii="Lato" w:eastAsiaTheme="minorHAnsi" w:hAnsi="Lato" w:cs="Times New Roman"/>
          <w:lang w:eastAsia="en-US"/>
        </w:rPr>
        <w:t xml:space="preserve"> </w:t>
      </w:r>
      <w:r w:rsidR="0000752E" w:rsidRPr="004501CB">
        <w:rPr>
          <w:rFonts w:ascii="Lato" w:eastAsiaTheme="minorHAnsi" w:hAnsi="Lato" w:cs="Times New Roman"/>
          <w:lang w:eastAsia="en-US"/>
        </w:rPr>
        <w:t>wraz z deklaracją wekslową</w:t>
      </w:r>
      <w:r w:rsidRPr="00651926">
        <w:rPr>
          <w:rFonts w:ascii="Lato" w:eastAsiaTheme="minorHAnsi" w:hAnsi="Lato" w:cs="Times New Roman"/>
          <w:lang w:eastAsia="en-US"/>
        </w:rPr>
        <w:t xml:space="preserve"> lub gwarancja bankowa/ubezpieczeniowa).</w:t>
      </w:r>
    </w:p>
    <w:bookmarkEnd w:id="69"/>
    <w:p w14:paraId="6ADCF9AA" w14:textId="0E3DB431" w:rsidR="00061F1E" w:rsidRPr="00651926" w:rsidRDefault="00061F1E" w:rsidP="00061F1E">
      <w:pPr>
        <w:pStyle w:val="Akapitzlist"/>
        <w:numPr>
          <w:ilvl w:val="3"/>
          <w:numId w:val="46"/>
        </w:numPr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Zabezpieczenie istnieje do momentu zrealizowania przez </w:t>
      </w:r>
      <w:r w:rsidR="00A0660F">
        <w:rPr>
          <w:rFonts w:ascii="Lato" w:eastAsiaTheme="minorHAnsi" w:hAnsi="Lato" w:cs="Times New Roman"/>
          <w:lang w:eastAsia="en-US"/>
        </w:rPr>
        <w:t xml:space="preserve">OOW </w:t>
      </w:r>
      <w:r w:rsidRPr="00651926">
        <w:rPr>
          <w:rFonts w:ascii="Lato" w:eastAsiaTheme="minorHAnsi" w:hAnsi="Lato" w:cs="Times New Roman"/>
          <w:lang w:eastAsia="en-US"/>
        </w:rPr>
        <w:t>ostatniego zobowiązania umownego.</w:t>
      </w:r>
    </w:p>
    <w:bookmarkEnd w:id="67"/>
    <w:p w14:paraId="5FC43804" w14:textId="77777777" w:rsidR="00686200" w:rsidRPr="00C92768" w:rsidRDefault="00686200" w:rsidP="00C92768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</w:p>
    <w:p w14:paraId="15066FB6" w14:textId="59F75CCB" w:rsidR="00DF23C0" w:rsidRPr="00651926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71" w:name="_Toc127872639"/>
      <w:bookmarkStart w:id="72" w:name="_Toc187678619"/>
      <w:r w:rsidRPr="00651926">
        <w:rPr>
          <w:rFonts w:ascii="Lato" w:hAnsi="Lato" w:cs="Times New Roman"/>
          <w:b/>
          <w:color w:val="auto"/>
          <w:sz w:val="24"/>
          <w:szCs w:val="24"/>
        </w:rPr>
        <w:t>Postanowienia końcowe</w:t>
      </w:r>
      <w:bookmarkEnd w:id="71"/>
      <w:bookmarkEnd w:id="72"/>
    </w:p>
    <w:p w14:paraId="32F86159" w14:textId="5C11C0EE" w:rsidR="00DF23C0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E93D63">
        <w:rPr>
          <w:rFonts w:ascii="Lato" w:hAnsi="Lato"/>
          <w:b/>
          <w:bCs/>
        </w:rPr>
        <w:t>1</w:t>
      </w:r>
      <w:r w:rsidR="002A5033">
        <w:rPr>
          <w:rFonts w:ascii="Lato" w:hAnsi="Lato"/>
          <w:b/>
          <w:bCs/>
        </w:rPr>
        <w:t>6</w:t>
      </w:r>
      <w:r w:rsidRPr="00651926">
        <w:rPr>
          <w:rFonts w:ascii="Lato" w:hAnsi="Lato"/>
          <w:b/>
          <w:bCs/>
        </w:rPr>
        <w:t>.</w:t>
      </w:r>
    </w:p>
    <w:p w14:paraId="3185CAE8" w14:textId="6A714B3E" w:rsidR="00DF23C0" w:rsidRPr="00651926" w:rsidRDefault="00DF23C0" w:rsidP="008E69EF">
      <w:pPr>
        <w:pStyle w:val="Akapitzlist"/>
        <w:numPr>
          <w:ilvl w:val="0"/>
          <w:numId w:val="16"/>
        </w:numPr>
        <w:spacing w:before="120" w:line="360" w:lineRule="auto"/>
        <w:ind w:left="357" w:hanging="357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W sprawach nieuregulowanych Regulaminem decyduje </w:t>
      </w:r>
      <w:r w:rsidR="001E1F99" w:rsidRPr="00651926">
        <w:rPr>
          <w:rFonts w:ascii="Lato" w:eastAsia="Times New Roman" w:hAnsi="Lato" w:cs="Times New Roman"/>
        </w:rPr>
        <w:t>IOI</w:t>
      </w:r>
      <w:r w:rsidRPr="00651926">
        <w:rPr>
          <w:rFonts w:ascii="Lato" w:eastAsia="Times New Roman" w:hAnsi="Lato" w:cs="Times New Roman"/>
        </w:rPr>
        <w:t>.</w:t>
      </w:r>
    </w:p>
    <w:p w14:paraId="12487AE8" w14:textId="6AE10108" w:rsidR="00A0660F" w:rsidRPr="00A0660F" w:rsidRDefault="001E1F99" w:rsidP="00A0660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IOI</w:t>
      </w:r>
      <w:r w:rsidR="00DF23C0" w:rsidRPr="00651926">
        <w:rPr>
          <w:rFonts w:ascii="Lato" w:eastAsia="Times New Roman" w:hAnsi="Lato" w:cs="Times New Roman"/>
        </w:rPr>
        <w:t xml:space="preserve"> zastrzega sobie możliwość zmiany postanowień Regulaminu, w tym załączników. O dokonanych zmianach wraz z ich </w:t>
      </w:r>
      <w:r w:rsidR="0041704F" w:rsidRPr="00651926">
        <w:rPr>
          <w:rFonts w:ascii="Lato" w:eastAsia="Times New Roman" w:hAnsi="Lato" w:cs="Times New Roman"/>
        </w:rPr>
        <w:t>uzasadnieniem</w:t>
      </w:r>
      <w:r w:rsidR="00DF23C0" w:rsidRPr="00651926">
        <w:rPr>
          <w:rFonts w:ascii="Lato" w:eastAsia="Times New Roman" w:hAnsi="Lato" w:cs="Times New Roman"/>
        </w:rPr>
        <w:t xml:space="preserve"> oraz terminem, od którego będą stosowane, </w:t>
      </w:r>
      <w:r w:rsidR="00BE2A89" w:rsidRPr="00651926">
        <w:rPr>
          <w:rFonts w:ascii="Lato" w:eastAsia="Times New Roman" w:hAnsi="Lato" w:cs="Times New Roman"/>
        </w:rPr>
        <w:t xml:space="preserve">IOI </w:t>
      </w:r>
      <w:r w:rsidR="00DF23C0" w:rsidRPr="00651926">
        <w:rPr>
          <w:rFonts w:ascii="Lato" w:eastAsia="Times New Roman" w:hAnsi="Lato" w:cs="Times New Roman"/>
        </w:rPr>
        <w:t xml:space="preserve">każdorazowo poinformuje </w:t>
      </w:r>
      <w:r w:rsidR="00ED7C29">
        <w:rPr>
          <w:rFonts w:ascii="Lato" w:eastAsia="Times New Roman" w:hAnsi="Lato" w:cs="Times New Roman"/>
        </w:rPr>
        <w:t>W</w:t>
      </w:r>
      <w:r w:rsidR="00DF23C0" w:rsidRPr="00651926">
        <w:rPr>
          <w:rFonts w:ascii="Lato" w:eastAsia="Times New Roman" w:hAnsi="Lato" w:cs="Times New Roman"/>
        </w:rPr>
        <w:t xml:space="preserve">nioskodawcę poprzez niezwłoczne zamieszczenie odpowiedniego komunikatu na stronie internetowej </w:t>
      </w:r>
      <w:r w:rsidRPr="00651926">
        <w:rPr>
          <w:rFonts w:ascii="Lato" w:eastAsia="Times New Roman" w:hAnsi="Lato" w:cs="Times New Roman"/>
        </w:rPr>
        <w:t>IOI</w:t>
      </w:r>
      <w:r w:rsidR="00DF23C0" w:rsidRPr="00651926">
        <w:rPr>
          <w:rFonts w:ascii="Lato" w:eastAsia="Times New Roman" w:hAnsi="Lato" w:cs="Times New Roman"/>
        </w:rPr>
        <w:t>.</w:t>
      </w:r>
      <w:r w:rsidR="00A0660F">
        <w:rPr>
          <w:rFonts w:ascii="Lato" w:eastAsia="Times New Roman" w:hAnsi="Lato" w:cs="Times New Roman"/>
        </w:rPr>
        <w:t xml:space="preserve"> IOI wskazuje, iż ewentualne z</w:t>
      </w:r>
      <w:r w:rsidR="00A0660F" w:rsidRPr="00A0660F">
        <w:rPr>
          <w:rFonts w:ascii="Lato" w:eastAsia="Times New Roman" w:hAnsi="Lato" w:cs="Times New Roman"/>
        </w:rPr>
        <w:t>miany nie będą prowadzić do nierównego traktowania Wnioskodawców.</w:t>
      </w:r>
    </w:p>
    <w:p w14:paraId="5E85E460" w14:textId="77777777" w:rsidR="001952B6" w:rsidRDefault="001952B6" w:rsidP="001952B6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="Times New Roman" w:hAnsi="Lato" w:cs="Times New Roman"/>
        </w:rPr>
      </w:pPr>
    </w:p>
    <w:p w14:paraId="4E2694F0" w14:textId="77777777" w:rsidR="00E54935" w:rsidRPr="00651926" w:rsidRDefault="00E54935" w:rsidP="001952B6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="Times New Roman" w:hAnsi="Lato" w:cs="Times New Roman"/>
        </w:rPr>
      </w:pPr>
    </w:p>
    <w:p w14:paraId="1A3AC0DF" w14:textId="760AA175" w:rsidR="00DF23C0" w:rsidRPr="00651926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73" w:name="_Toc127872640"/>
      <w:bookmarkStart w:id="74" w:name="_Toc187678620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Lista załączników do </w:t>
      </w:r>
      <w:r w:rsidR="008E69EF" w:rsidRPr="00651926">
        <w:rPr>
          <w:rFonts w:ascii="Lato" w:hAnsi="Lato" w:cs="Times New Roman"/>
          <w:b/>
          <w:color w:val="auto"/>
          <w:sz w:val="24"/>
          <w:szCs w:val="24"/>
        </w:rPr>
        <w:t>R</w:t>
      </w:r>
      <w:r w:rsidRPr="00651926">
        <w:rPr>
          <w:rFonts w:ascii="Lato" w:hAnsi="Lato" w:cs="Times New Roman"/>
          <w:b/>
          <w:color w:val="auto"/>
          <w:sz w:val="24"/>
          <w:szCs w:val="24"/>
        </w:rPr>
        <w:t>egulaminu</w:t>
      </w:r>
      <w:bookmarkEnd w:id="73"/>
      <w:bookmarkEnd w:id="74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61B754A6" w14:textId="320BCBDB" w:rsidR="005A40C5" w:rsidRPr="00651926" w:rsidRDefault="00F044EC" w:rsidP="00C92768">
      <w:pPr>
        <w:spacing w:line="360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E93D63">
        <w:rPr>
          <w:rFonts w:ascii="Lato" w:hAnsi="Lato"/>
          <w:b/>
          <w:bCs/>
        </w:rPr>
        <w:t>1</w:t>
      </w:r>
      <w:r w:rsidR="002A5033">
        <w:rPr>
          <w:rFonts w:ascii="Lato" w:hAnsi="Lato"/>
          <w:b/>
          <w:bCs/>
        </w:rPr>
        <w:t>7</w:t>
      </w:r>
      <w:r w:rsidRPr="00651926">
        <w:rPr>
          <w:rFonts w:ascii="Lato" w:hAnsi="Lato"/>
          <w:b/>
          <w:bCs/>
        </w:rPr>
        <w:t>.</w:t>
      </w:r>
    </w:p>
    <w:p w14:paraId="3BDFBF2D" w14:textId="03820E60" w:rsidR="005A40C5" w:rsidRPr="00651926" w:rsidRDefault="005A40C5" w:rsidP="00DD7E90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bookmarkStart w:id="75" w:name="_Hlk126057531"/>
      <w:r w:rsidRPr="00651926">
        <w:rPr>
          <w:rFonts w:ascii="Lato" w:eastAsia="Times New Roman" w:hAnsi="Lato" w:cs="Times New Roman"/>
        </w:rPr>
        <w:t xml:space="preserve">Kryteria horyzontalne i kryteria szczegółowe </w:t>
      </w:r>
      <w:r w:rsidR="00DD7E90" w:rsidRPr="00DD7E90">
        <w:rPr>
          <w:rFonts w:ascii="Lato" w:eastAsia="Times New Roman" w:hAnsi="Lato" w:cs="Times New Roman"/>
        </w:rPr>
        <w:t xml:space="preserve">dla przedsięwzięcia realizowanego w ramach Inwestycji D2.1.1 </w:t>
      </w:r>
      <w:r w:rsidR="00DD7E90" w:rsidRPr="00863A29">
        <w:rPr>
          <w:rFonts w:ascii="Lato" w:eastAsia="Times New Roman" w:hAnsi="Lato" w:cs="Times New Roman"/>
        </w:rPr>
        <w:t>w zakresie modernizacji i doposażenia obiektów dydaktycznych w związku ze zwiększeniem limitów przyjęć na studia medyczne</w:t>
      </w:r>
      <w:r w:rsidR="008464E0">
        <w:rPr>
          <w:rFonts w:ascii="Lato" w:eastAsia="Times New Roman" w:hAnsi="Lato" w:cs="Times New Roman"/>
        </w:rPr>
        <w:t>,</w:t>
      </w:r>
    </w:p>
    <w:p w14:paraId="0BCBA520" w14:textId="658B957F" w:rsidR="005A40C5" w:rsidRPr="002A7381" w:rsidRDefault="005A40C5" w:rsidP="00DD7E90">
      <w:pPr>
        <w:numPr>
          <w:ilvl w:val="0"/>
          <w:numId w:val="73"/>
        </w:numPr>
        <w:autoSpaceDE w:val="0"/>
        <w:autoSpaceDN w:val="0"/>
        <w:adjustRightInd w:val="0"/>
        <w:spacing w:line="276" w:lineRule="auto"/>
        <w:jc w:val="both"/>
        <w:rPr>
          <w:rFonts w:ascii="Lato" w:hAnsi="Lato" w:cs="Times New Roman"/>
        </w:rPr>
      </w:pPr>
      <w:bookmarkStart w:id="76" w:name="_Hlk138773752"/>
      <w:r w:rsidRPr="002A7381">
        <w:rPr>
          <w:rFonts w:ascii="Lato" w:hAnsi="Lato" w:cs="Times New Roman"/>
        </w:rPr>
        <w:t>Wzór wniosku o objęcie przedsięwzięcia wsparciem</w:t>
      </w:r>
      <w:r w:rsidRPr="002A7381">
        <w:rPr>
          <w:rFonts w:ascii="Lato" w:eastAsiaTheme="minorHAnsi" w:hAnsi="Lato" w:cs="Times New Roman"/>
        </w:rPr>
        <w:t xml:space="preserve"> </w:t>
      </w:r>
      <w:r w:rsidRPr="002A7381">
        <w:rPr>
          <w:rFonts w:ascii="Lato" w:eastAsia="Times New Roman" w:hAnsi="Lato" w:cs="Times New Roman"/>
        </w:rPr>
        <w:t xml:space="preserve">– zostanie przedstawiony po stworzeniu </w:t>
      </w:r>
      <w:r w:rsidR="003615D3">
        <w:rPr>
          <w:rFonts w:ascii="Lato" w:eastAsia="Times New Roman" w:hAnsi="Lato" w:cs="Times New Roman"/>
        </w:rPr>
        <w:t>w</w:t>
      </w:r>
      <w:r w:rsidRPr="002A7381">
        <w:rPr>
          <w:rFonts w:ascii="Lato" w:eastAsia="Times New Roman" w:hAnsi="Lato" w:cs="Times New Roman"/>
        </w:rPr>
        <w:t>niosku o objęcie przedsięwzięcia wsparciem w systemie CST2021</w:t>
      </w:r>
      <w:r w:rsidRPr="00651926">
        <w:rPr>
          <w:rStyle w:val="Odwoanieprzypisudolnego"/>
          <w:rFonts w:ascii="Lato" w:eastAsia="Times New Roman" w:hAnsi="Lato" w:cs="Times New Roman"/>
        </w:rPr>
        <w:footnoteReference w:id="8"/>
      </w:r>
      <w:r w:rsidR="008464E0">
        <w:rPr>
          <w:rFonts w:ascii="Lato" w:eastAsia="Times New Roman" w:hAnsi="Lato" w:cs="Times New Roman"/>
        </w:rPr>
        <w:t>,</w:t>
      </w:r>
    </w:p>
    <w:bookmarkEnd w:id="76"/>
    <w:p w14:paraId="1E8A67A3" w14:textId="30B1585D" w:rsidR="005A40C5" w:rsidRPr="00651926" w:rsidRDefault="005A40C5" w:rsidP="00DD7E90">
      <w:pPr>
        <w:pStyle w:val="Akapitzlist"/>
        <w:numPr>
          <w:ilvl w:val="0"/>
          <w:numId w:val="73"/>
        </w:numPr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hAnsi="Lato" w:cs="Times New Roman"/>
        </w:rPr>
        <w:t xml:space="preserve">Regulamin Prac Komisji Oceny Przedsięwzięć (KOP) wniosków o objęcie wsparciem przedsięwzięcia realizowanych w ramach </w:t>
      </w:r>
      <w:r w:rsidR="0064487E">
        <w:rPr>
          <w:rFonts w:ascii="Lato" w:hAnsi="Lato" w:cs="Times New Roman"/>
        </w:rPr>
        <w:t>Inwestycji D2.1.1</w:t>
      </w:r>
      <w:r w:rsidR="008464E0">
        <w:rPr>
          <w:rFonts w:ascii="Lato" w:hAnsi="Lato" w:cs="Times New Roman"/>
        </w:rPr>
        <w:t>,</w:t>
      </w:r>
    </w:p>
    <w:p w14:paraId="3F345532" w14:textId="55B9C951" w:rsidR="005A40C5" w:rsidRPr="004A48CE" w:rsidRDefault="005A40C5" w:rsidP="00DD7E90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Wzór Umowy o objęcie przedsięwzięcia wsparciem</w:t>
      </w:r>
      <w:bookmarkStart w:id="77" w:name="_Hlk131591059"/>
      <w:r w:rsidR="008464E0">
        <w:rPr>
          <w:rFonts w:ascii="Lato" w:eastAsiaTheme="minorHAnsi" w:hAnsi="Lato" w:cs="Times New Roman"/>
        </w:rPr>
        <w:t>,</w:t>
      </w:r>
    </w:p>
    <w:p w14:paraId="78591F71" w14:textId="582A09D0" w:rsidR="002B2B2D" w:rsidRDefault="002B2B2D" w:rsidP="00DD7E90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>Wzór Fiszki przedsięwzięcia wybieranego w trybie konkurencyjnym</w:t>
      </w:r>
      <w:r w:rsidR="008464E0">
        <w:rPr>
          <w:rFonts w:ascii="Lato" w:eastAsia="Times New Roman" w:hAnsi="Lato" w:cs="Times New Roman"/>
        </w:rPr>
        <w:t>,</w:t>
      </w:r>
    </w:p>
    <w:p w14:paraId="02D55566" w14:textId="032AC498" w:rsidR="00CF66FF" w:rsidRDefault="00754FF8" w:rsidP="00DD7E90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 xml:space="preserve">Wzór </w:t>
      </w:r>
      <w:r w:rsidR="002B2B2D">
        <w:rPr>
          <w:rFonts w:ascii="Lato" w:eastAsia="Times New Roman" w:hAnsi="Lato" w:cs="Times New Roman"/>
        </w:rPr>
        <w:t>o</w:t>
      </w:r>
      <w:r w:rsidR="00CF66FF" w:rsidRPr="00CF66FF">
        <w:rPr>
          <w:rFonts w:ascii="Lato" w:eastAsia="Times New Roman" w:hAnsi="Lato" w:cs="Times New Roman"/>
        </w:rPr>
        <w:t>świadczeni</w:t>
      </w:r>
      <w:r>
        <w:rPr>
          <w:rFonts w:ascii="Lato" w:eastAsia="Times New Roman" w:hAnsi="Lato" w:cs="Times New Roman"/>
        </w:rPr>
        <w:t>a</w:t>
      </w:r>
      <w:r w:rsidR="00CF66FF" w:rsidRPr="00CF66FF">
        <w:rPr>
          <w:rFonts w:ascii="Lato" w:eastAsia="Times New Roman" w:hAnsi="Lato" w:cs="Times New Roman"/>
        </w:rPr>
        <w:t xml:space="preserve"> o spełnieniu </w:t>
      </w:r>
      <w:r w:rsidR="004C56D4">
        <w:rPr>
          <w:rFonts w:ascii="Lato" w:eastAsia="Times New Roman" w:hAnsi="Lato" w:cs="Times New Roman"/>
        </w:rPr>
        <w:t xml:space="preserve">wybranych </w:t>
      </w:r>
      <w:r w:rsidR="00CF66FF" w:rsidRPr="00CF66FF">
        <w:rPr>
          <w:rFonts w:ascii="Lato" w:eastAsia="Times New Roman" w:hAnsi="Lato" w:cs="Times New Roman"/>
        </w:rPr>
        <w:t>kryteriów horyzontalnych</w:t>
      </w:r>
      <w:r w:rsidR="008464E0">
        <w:rPr>
          <w:rFonts w:ascii="Lato" w:eastAsia="Times New Roman" w:hAnsi="Lato" w:cs="Times New Roman"/>
        </w:rPr>
        <w:t>,</w:t>
      </w:r>
    </w:p>
    <w:p w14:paraId="6CA03296" w14:textId="7F3C33E3" w:rsidR="000F2219" w:rsidRDefault="002B2B2D" w:rsidP="00DD7E90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>Wzór oświadczenia o spełnieniu zasady DNSH</w:t>
      </w:r>
      <w:r w:rsidR="000B0787">
        <w:rPr>
          <w:rFonts w:ascii="Lato" w:eastAsia="Times New Roman" w:hAnsi="Lato" w:cs="Times New Roman"/>
        </w:rPr>
        <w:t xml:space="preserve"> w zakresie kryterium horyzontalnego</w:t>
      </w:r>
      <w:r w:rsidR="004C56D4">
        <w:rPr>
          <w:rFonts w:ascii="Lato" w:eastAsia="Times New Roman" w:hAnsi="Lato" w:cs="Times New Roman"/>
        </w:rPr>
        <w:t xml:space="preserve"> nr 9</w:t>
      </w:r>
      <w:r w:rsidR="008464E0">
        <w:rPr>
          <w:rFonts w:ascii="Lato" w:eastAsia="Times New Roman" w:hAnsi="Lato" w:cs="Times New Roman"/>
        </w:rPr>
        <w:t>,</w:t>
      </w:r>
    </w:p>
    <w:p w14:paraId="3D6928BA" w14:textId="158FD9A8" w:rsidR="008464E0" w:rsidRPr="008464E0" w:rsidRDefault="008464E0" w:rsidP="008464E0">
      <w:pPr>
        <w:pStyle w:val="Akapitzlist"/>
        <w:numPr>
          <w:ilvl w:val="0"/>
          <w:numId w:val="73"/>
        </w:numPr>
        <w:spacing w:line="276" w:lineRule="auto"/>
        <w:jc w:val="both"/>
        <w:rPr>
          <w:rFonts w:ascii="Lato" w:hAnsi="Lato" w:cs="Times New Roman"/>
        </w:rPr>
      </w:pPr>
      <w:r w:rsidRPr="008464E0">
        <w:rPr>
          <w:rFonts w:ascii="Lato" w:hAnsi="Lato" w:cs="Times New Roman"/>
        </w:rPr>
        <w:lastRenderedPageBreak/>
        <w:t>Wzór oświadczenia o posiadanym prawie do dysponowania nieruchomością</w:t>
      </w:r>
      <w:r w:rsidR="004C56D4">
        <w:rPr>
          <w:rFonts w:ascii="Lato" w:hAnsi="Lato" w:cs="Times New Roman"/>
        </w:rPr>
        <w:t xml:space="preserve"> na cele budowlane</w:t>
      </w:r>
      <w:r w:rsidR="009B1112">
        <w:rPr>
          <w:rFonts w:ascii="Lato" w:hAnsi="Lato" w:cs="Times New Roman"/>
        </w:rPr>
        <w:t>,</w:t>
      </w:r>
    </w:p>
    <w:p w14:paraId="01348A1B" w14:textId="71BE8DD3" w:rsidR="009B1112" w:rsidRDefault="009B1112" w:rsidP="008464E0">
      <w:pPr>
        <w:pStyle w:val="Akapitzlist"/>
        <w:numPr>
          <w:ilvl w:val="0"/>
          <w:numId w:val="73"/>
        </w:numPr>
        <w:spacing w:line="276" w:lineRule="auto"/>
        <w:jc w:val="both"/>
        <w:rPr>
          <w:rFonts w:ascii="Lato" w:hAnsi="Lato" w:cs="Times New Roman"/>
        </w:rPr>
      </w:pPr>
      <w:r w:rsidRPr="009B1112">
        <w:rPr>
          <w:rFonts w:ascii="Lato" w:hAnsi="Lato" w:cs="Times New Roman"/>
        </w:rPr>
        <w:t xml:space="preserve">Wzór dot. analizy finansowo-ekonomicznej </w:t>
      </w:r>
      <w:r w:rsidR="004C56D4">
        <w:rPr>
          <w:rFonts w:ascii="Lato" w:hAnsi="Lato" w:cs="Times New Roman"/>
        </w:rPr>
        <w:t>Wnioskodawcy</w:t>
      </w:r>
      <w:r>
        <w:rPr>
          <w:rFonts w:ascii="Lato" w:hAnsi="Lato" w:cs="Times New Roman"/>
        </w:rPr>
        <w:t>,</w:t>
      </w:r>
    </w:p>
    <w:p w14:paraId="26C5BE76" w14:textId="03702B2A" w:rsidR="008464E0" w:rsidRDefault="008464E0" w:rsidP="008464E0">
      <w:pPr>
        <w:pStyle w:val="Akapitzlist"/>
        <w:numPr>
          <w:ilvl w:val="0"/>
          <w:numId w:val="73"/>
        </w:numPr>
        <w:spacing w:line="276" w:lineRule="auto"/>
        <w:jc w:val="both"/>
        <w:rPr>
          <w:rFonts w:ascii="Lato" w:hAnsi="Lato" w:cs="Times New Roman"/>
        </w:rPr>
      </w:pPr>
      <w:r w:rsidRPr="008464E0">
        <w:rPr>
          <w:rFonts w:ascii="Lato" w:hAnsi="Lato" w:cs="Times New Roman"/>
        </w:rPr>
        <w:t>Wzór oświadczenia o braku postawienia w stan likwidacji</w:t>
      </w:r>
      <w:r w:rsidR="009B1112">
        <w:rPr>
          <w:rFonts w:ascii="Lato" w:hAnsi="Lato" w:cs="Times New Roman"/>
        </w:rPr>
        <w:t>,</w:t>
      </w:r>
    </w:p>
    <w:p w14:paraId="16170254" w14:textId="6D4CFAEC" w:rsidR="009B1112" w:rsidRDefault="000B0787" w:rsidP="008464E0">
      <w:pPr>
        <w:pStyle w:val="Akapitzlist"/>
        <w:numPr>
          <w:ilvl w:val="0"/>
          <w:numId w:val="73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Wzór o</w:t>
      </w:r>
      <w:r w:rsidR="009B1112" w:rsidRPr="009B1112">
        <w:rPr>
          <w:rFonts w:ascii="Lato" w:hAnsi="Lato" w:cs="Times New Roman"/>
        </w:rPr>
        <w:t>świadczeni</w:t>
      </w:r>
      <w:r>
        <w:rPr>
          <w:rFonts w:ascii="Lato" w:hAnsi="Lato" w:cs="Times New Roman"/>
        </w:rPr>
        <w:t>a</w:t>
      </w:r>
      <w:r w:rsidR="009B1112" w:rsidRPr="009B1112">
        <w:rPr>
          <w:rFonts w:ascii="Lato" w:hAnsi="Lato" w:cs="Times New Roman"/>
        </w:rPr>
        <w:t xml:space="preserve"> dot. okresu zagospodarowania</w:t>
      </w:r>
      <w:r w:rsidR="00C00EC8">
        <w:rPr>
          <w:rFonts w:ascii="Lato" w:hAnsi="Lato" w:cs="Times New Roman"/>
        </w:rPr>
        <w:t>,</w:t>
      </w:r>
    </w:p>
    <w:p w14:paraId="602D3EB4" w14:textId="732B064E" w:rsidR="008945FA" w:rsidRPr="00346942" w:rsidRDefault="000B0787" w:rsidP="00C00EC8">
      <w:pPr>
        <w:pStyle w:val="Akapitzlist"/>
        <w:numPr>
          <w:ilvl w:val="0"/>
          <w:numId w:val="73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eastAsia="Times New Roman" w:hAnsi="Lato" w:cs="Times New Roman"/>
        </w:rPr>
        <w:t>Wzór o</w:t>
      </w:r>
      <w:r w:rsidR="009B1112" w:rsidRPr="00C00EC8">
        <w:rPr>
          <w:rFonts w:ascii="Lato" w:eastAsia="Times New Roman" w:hAnsi="Lato" w:cs="Times New Roman"/>
        </w:rPr>
        <w:t>świadczenie dot. finansowania</w:t>
      </w:r>
      <w:r w:rsidR="00216514">
        <w:rPr>
          <w:rFonts w:ascii="Lato" w:eastAsia="Times New Roman" w:hAnsi="Lato" w:cs="Times New Roman"/>
        </w:rPr>
        <w:t>,</w:t>
      </w:r>
    </w:p>
    <w:p w14:paraId="4387354D" w14:textId="1C9B3E6D" w:rsidR="000B0787" w:rsidRPr="000B0787" w:rsidRDefault="000B0787" w:rsidP="00C00EC8">
      <w:pPr>
        <w:pStyle w:val="Akapitzlist"/>
        <w:numPr>
          <w:ilvl w:val="0"/>
          <w:numId w:val="73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Wzór i</w:t>
      </w:r>
      <w:r w:rsidRPr="000B0787">
        <w:rPr>
          <w:rFonts w:ascii="Lato" w:hAnsi="Lato" w:cs="Times New Roman"/>
        </w:rPr>
        <w:t>nformacj</w:t>
      </w:r>
      <w:r>
        <w:rPr>
          <w:rFonts w:ascii="Lato" w:hAnsi="Lato" w:cs="Times New Roman"/>
        </w:rPr>
        <w:t>i</w:t>
      </w:r>
      <w:r w:rsidRPr="000B0787">
        <w:rPr>
          <w:rFonts w:ascii="Lato" w:hAnsi="Lato" w:cs="Times New Roman"/>
        </w:rPr>
        <w:t xml:space="preserve"> dot. spełnienia zasady DNSH w zakresie kryterium </w:t>
      </w:r>
      <w:r w:rsidR="004C56D4" w:rsidRPr="004C56D4">
        <w:rPr>
          <w:rFonts w:ascii="Lato" w:hAnsi="Lato" w:cs="Times New Roman"/>
        </w:rPr>
        <w:t>horyzontalnego nr 9 oraz kryterium szczegółowego 8 i 9</w:t>
      </w:r>
      <w:r>
        <w:rPr>
          <w:rFonts w:ascii="Lato" w:hAnsi="Lato" w:cs="Times New Roman"/>
        </w:rPr>
        <w:t>,</w:t>
      </w:r>
    </w:p>
    <w:p w14:paraId="2058B474" w14:textId="77777777" w:rsidR="004C56D4" w:rsidRPr="004C56D4" w:rsidRDefault="000B0787" w:rsidP="00C00EC8">
      <w:pPr>
        <w:pStyle w:val="Akapitzlist"/>
        <w:numPr>
          <w:ilvl w:val="0"/>
          <w:numId w:val="73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eastAsia="Times New Roman" w:hAnsi="Lato" w:cs="Times New Roman"/>
        </w:rPr>
        <w:t>Wzór o</w:t>
      </w:r>
      <w:r w:rsidRPr="000B0787">
        <w:rPr>
          <w:rFonts w:ascii="Lato" w:eastAsia="Times New Roman" w:hAnsi="Lato" w:cs="Times New Roman"/>
        </w:rPr>
        <w:t>świadczenie w zakresie zgodności z krajowymi wymogami środowiskowymi</w:t>
      </w:r>
      <w:r w:rsidR="004C56D4">
        <w:rPr>
          <w:rFonts w:ascii="Lato" w:eastAsia="Times New Roman" w:hAnsi="Lato" w:cs="Times New Roman"/>
        </w:rPr>
        <w:t xml:space="preserve"> </w:t>
      </w:r>
      <w:r w:rsidR="004C56D4" w:rsidRPr="004C56D4">
        <w:rPr>
          <w:rFonts w:ascii="Lato" w:eastAsia="Times New Roman" w:hAnsi="Lato" w:cs="Times New Roman"/>
        </w:rPr>
        <w:t>w zakresie kryterium horyzontalnego nr 9</w:t>
      </w:r>
      <w:r w:rsidR="004C56D4">
        <w:rPr>
          <w:rFonts w:ascii="Lato" w:eastAsia="Times New Roman" w:hAnsi="Lato" w:cs="Times New Roman"/>
        </w:rPr>
        <w:t>,</w:t>
      </w:r>
    </w:p>
    <w:bookmarkEnd w:id="75"/>
    <w:bookmarkEnd w:id="77"/>
    <w:p w14:paraId="3AAEC31E" w14:textId="04A7690B" w:rsidR="004C56D4" w:rsidRPr="00CF66FF" w:rsidRDefault="004C56D4" w:rsidP="004C56D4">
      <w:pPr>
        <w:pStyle w:val="Akapitzlist"/>
        <w:numPr>
          <w:ilvl w:val="0"/>
          <w:numId w:val="73"/>
        </w:numPr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 xml:space="preserve">Wzór oświadczenia dot. </w:t>
      </w:r>
      <w:r w:rsidRPr="004C56D4">
        <w:rPr>
          <w:rFonts w:ascii="Lato" w:eastAsia="Times New Roman" w:hAnsi="Lato" w:cs="Times New Roman"/>
        </w:rPr>
        <w:t>zgodności z wymaganiami prawa dot. ochrony środowiska w zakresie kryterium szczegółowego nr 11</w:t>
      </w:r>
      <w:r>
        <w:rPr>
          <w:rFonts w:ascii="Lato" w:eastAsia="Times New Roman" w:hAnsi="Lato" w:cs="Times New Roman"/>
        </w:rPr>
        <w:t>.</w:t>
      </w:r>
    </w:p>
    <w:sectPr w:rsidR="004C56D4" w:rsidRPr="00CF66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629D8A" w14:textId="77777777" w:rsidR="00294280" w:rsidRDefault="00294280" w:rsidP="00651D9E">
      <w:r>
        <w:separator/>
      </w:r>
    </w:p>
  </w:endnote>
  <w:endnote w:type="continuationSeparator" w:id="0">
    <w:p w14:paraId="10059A8A" w14:textId="77777777" w:rsidR="00294280" w:rsidRDefault="00294280" w:rsidP="00651D9E">
      <w:r>
        <w:continuationSeparator/>
      </w:r>
    </w:p>
  </w:endnote>
  <w:endnote w:type="continuationNotice" w:id="1">
    <w:p w14:paraId="07973B4A" w14:textId="77777777" w:rsidR="00294280" w:rsidRDefault="002942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80241657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F3B8C12" w14:textId="79621D58" w:rsidR="00F347E7" w:rsidRPr="00F347E7" w:rsidRDefault="00F347E7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begin"/>
        </w:r>
        <w:r w:rsidRPr="00F347E7">
          <w:rPr>
            <w:sz w:val="20"/>
            <w:szCs w:val="20"/>
          </w:rPr>
          <w:instrText>PAGE    \* MERGEFORMAT</w:instrTex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separate"/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>2</w:t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5551B9A1" w14:textId="77777777" w:rsidR="00F347E7" w:rsidRDefault="00F347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4FD4B7" w14:textId="77777777" w:rsidR="00294280" w:rsidRDefault="00294280" w:rsidP="00651D9E">
      <w:r>
        <w:separator/>
      </w:r>
    </w:p>
  </w:footnote>
  <w:footnote w:type="continuationSeparator" w:id="0">
    <w:p w14:paraId="3F94A36A" w14:textId="77777777" w:rsidR="00294280" w:rsidRDefault="00294280" w:rsidP="00651D9E">
      <w:r>
        <w:continuationSeparator/>
      </w:r>
    </w:p>
  </w:footnote>
  <w:footnote w:type="continuationNotice" w:id="1">
    <w:p w14:paraId="7A72720C" w14:textId="77777777" w:rsidR="00294280" w:rsidRDefault="00294280"/>
  </w:footnote>
  <w:footnote w:id="2">
    <w:p w14:paraId="23ECCF80" w14:textId="71CA2FF8" w:rsidR="00C41512" w:rsidRPr="008F19CC" w:rsidRDefault="00C41512" w:rsidP="00C41512">
      <w:pPr>
        <w:pStyle w:val="Tekstprzypisudolnego"/>
        <w:rPr>
          <w:rFonts w:ascii="Lato" w:hAnsi="Lato"/>
          <w:sz w:val="16"/>
          <w:szCs w:val="16"/>
        </w:rPr>
      </w:pPr>
      <w:r w:rsidRPr="008F19CC">
        <w:rPr>
          <w:rStyle w:val="Odwoanieprzypisudolnego"/>
          <w:rFonts w:ascii="Lato" w:hAnsi="Lato"/>
          <w:sz w:val="16"/>
          <w:szCs w:val="16"/>
        </w:rPr>
        <w:footnoteRef/>
      </w:r>
      <w:r w:rsidRPr="008F19CC">
        <w:rPr>
          <w:rFonts w:ascii="Lato" w:hAnsi="Lato"/>
          <w:sz w:val="16"/>
          <w:szCs w:val="16"/>
        </w:rPr>
        <w:t xml:space="preserve"> Zgodnie z ustaleniami z Ministerstwem Finansów do przeliczeń przyjęto uśredniony kurs kupna Narodowego Banku Polskiego za okres od początku kwalifikowalności KPO tj. od 1 lutego 2020 r. do 31 marca 2022 r. KURS: 1 euro = 4,4819 zł</w:t>
      </w:r>
      <w:r w:rsidR="005F40E8">
        <w:rPr>
          <w:rFonts w:ascii="Lato" w:hAnsi="Lato"/>
          <w:sz w:val="16"/>
          <w:szCs w:val="16"/>
        </w:rPr>
        <w:t>.</w:t>
      </w:r>
    </w:p>
  </w:footnote>
  <w:footnote w:id="3">
    <w:p w14:paraId="1311EAAD" w14:textId="0AB7F35E" w:rsidR="00206B2D" w:rsidRPr="009F44E0" w:rsidRDefault="00206B2D">
      <w:pPr>
        <w:pStyle w:val="Tekstprzypisudolnego"/>
        <w:rPr>
          <w:rFonts w:ascii="Lato" w:hAnsi="Lato"/>
        </w:rPr>
      </w:pPr>
      <w:r w:rsidRPr="009F44E0">
        <w:rPr>
          <w:rStyle w:val="Odwoanieprzypisudolnego"/>
          <w:rFonts w:ascii="Lato" w:hAnsi="Lato"/>
        </w:rPr>
        <w:footnoteRef/>
      </w:r>
      <w:r w:rsidRPr="009F44E0">
        <w:rPr>
          <w:rFonts w:ascii="Lato" w:hAnsi="Lato"/>
        </w:rPr>
        <w:t xml:space="preserve"> </w:t>
      </w:r>
      <w:r w:rsidRPr="009F44E0">
        <w:rPr>
          <w:rFonts w:ascii="Lato" w:hAnsi="Lato"/>
          <w:sz w:val="18"/>
          <w:szCs w:val="18"/>
        </w:rPr>
        <w:t xml:space="preserve">W przypadku gdy </w:t>
      </w:r>
      <w:r w:rsidR="000B5176">
        <w:rPr>
          <w:rFonts w:ascii="Lato" w:hAnsi="Lato"/>
          <w:sz w:val="18"/>
          <w:szCs w:val="18"/>
        </w:rPr>
        <w:t>Wnioskodawca</w:t>
      </w:r>
      <w:r w:rsidRPr="009F44E0">
        <w:rPr>
          <w:rFonts w:ascii="Lato" w:hAnsi="Lato"/>
          <w:sz w:val="18"/>
          <w:szCs w:val="18"/>
        </w:rPr>
        <w:t xml:space="preserve"> korzystał, korzysta lub będzie korzystał ze wsparcia na ten sam zakres przedmiotowy, oświadczenie powinno odnosić się do konkretnych wydatków w ramach wskazanego zakresu przedmiotowego</w:t>
      </w:r>
      <w:r w:rsidR="005F40E8">
        <w:rPr>
          <w:rFonts w:ascii="Lato" w:hAnsi="Lato"/>
          <w:sz w:val="18"/>
          <w:szCs w:val="18"/>
        </w:rPr>
        <w:t>.</w:t>
      </w:r>
    </w:p>
  </w:footnote>
  <w:footnote w:id="4">
    <w:p w14:paraId="676DF293" w14:textId="4E0004EF" w:rsidR="00A60891" w:rsidRDefault="00A60891">
      <w:pPr>
        <w:pStyle w:val="Tekstprzypisudolnego"/>
      </w:pPr>
      <w:r w:rsidRPr="009F44E0">
        <w:rPr>
          <w:rStyle w:val="Odwoanieprzypisudolnego"/>
          <w:rFonts w:ascii="Lato" w:hAnsi="Lato"/>
        </w:rPr>
        <w:footnoteRef/>
      </w:r>
      <w:r>
        <w:t xml:space="preserve"> </w:t>
      </w:r>
      <w:r w:rsidR="009E172D" w:rsidRPr="00346942">
        <w:rPr>
          <w:rFonts w:ascii="Lato" w:hAnsi="Lato"/>
          <w:sz w:val="18"/>
          <w:szCs w:val="18"/>
        </w:rPr>
        <w:t>Zgodnie z ustaleniami z Ministerstwem Finansów do przeliczeń przyjęto uśredniony kurs kupna Narodowego Banku Polskiego za okres od początku kwalifikowalności KPO tj. od 1 lutego 2020 r. do 31 marca 2022 r. KURS: 1 euro = 4,4819 zł</w:t>
      </w:r>
      <w:r w:rsidR="005F40E8">
        <w:rPr>
          <w:rFonts w:ascii="Lato" w:hAnsi="Lato"/>
          <w:sz w:val="18"/>
          <w:szCs w:val="18"/>
        </w:rPr>
        <w:t>.</w:t>
      </w:r>
    </w:p>
  </w:footnote>
  <w:footnote w:id="5">
    <w:p w14:paraId="667AAB9A" w14:textId="15FF902D" w:rsidR="00525C1E" w:rsidRDefault="00A54CD9" w:rsidP="00A54CD9">
      <w:pPr>
        <w:pStyle w:val="Tekstprzypisudolnego"/>
        <w:rPr>
          <w:rFonts w:ascii="Lato" w:hAnsi="Lato"/>
          <w:sz w:val="18"/>
          <w:szCs w:val="18"/>
        </w:rPr>
      </w:pPr>
      <w:r w:rsidRPr="00525C1E">
        <w:rPr>
          <w:rStyle w:val="Odwoanieprzypisudolnego"/>
          <w:rFonts w:ascii="Lato" w:hAnsi="Lato"/>
          <w:sz w:val="18"/>
          <w:szCs w:val="18"/>
        </w:rPr>
        <w:footnoteRef/>
      </w:r>
      <w:r w:rsidRPr="00525C1E">
        <w:rPr>
          <w:rFonts w:ascii="Lato" w:hAnsi="Lato"/>
          <w:sz w:val="18"/>
          <w:szCs w:val="18"/>
        </w:rPr>
        <w:t xml:space="preserve"> </w:t>
      </w:r>
      <w:r w:rsidR="005B6230" w:rsidRPr="00525C1E">
        <w:rPr>
          <w:rFonts w:ascii="Lato" w:hAnsi="Lato"/>
          <w:sz w:val="18"/>
          <w:szCs w:val="18"/>
        </w:rPr>
        <w:t>Zgodnie z zał.</w:t>
      </w:r>
      <w:r w:rsidR="00525C1E" w:rsidRPr="005A59D4">
        <w:rPr>
          <w:rFonts w:ascii="Lato" w:hAnsi="Lato"/>
          <w:sz w:val="18"/>
          <w:szCs w:val="18"/>
        </w:rPr>
        <w:t xml:space="preserve"> nr 1 do </w:t>
      </w:r>
      <w:r w:rsidR="00525C1E" w:rsidRPr="005A59D4">
        <w:rPr>
          <w:rFonts w:ascii="Lato" w:hAnsi="Lato"/>
          <w:bCs/>
          <w:sz w:val="18"/>
          <w:szCs w:val="18"/>
        </w:rPr>
        <w:t>Regulaminu wyboru i oceny wniosków o objęcie przedsięwzięć wsparciem</w:t>
      </w:r>
      <w:r w:rsidR="00525C1E" w:rsidRPr="005A59D4">
        <w:rPr>
          <w:rFonts w:ascii="Lato" w:hAnsi="Lato"/>
          <w:sz w:val="18"/>
          <w:szCs w:val="18"/>
        </w:rPr>
        <w:t xml:space="preserve">  w ramach Naboru nr 1 w zakresie wskaźnika D31G</w:t>
      </w:r>
      <w:r w:rsidR="00525C1E" w:rsidRPr="00525C1E">
        <w:rPr>
          <w:rFonts w:ascii="Lato" w:hAnsi="Lato"/>
          <w:sz w:val="18"/>
          <w:szCs w:val="18"/>
        </w:rPr>
        <w:t>:</w:t>
      </w:r>
    </w:p>
    <w:p w14:paraId="4A0265D0" w14:textId="423AE0E9" w:rsidR="00A848BB" w:rsidRDefault="00A54CD9" w:rsidP="00A54CD9">
      <w:pPr>
        <w:pStyle w:val="Tekstprzypisudolnego"/>
        <w:rPr>
          <w:rFonts w:ascii="Lato" w:hAnsi="Lato"/>
          <w:sz w:val="18"/>
          <w:szCs w:val="18"/>
        </w:rPr>
      </w:pPr>
      <w:r w:rsidRPr="0076355E">
        <w:rPr>
          <w:rFonts w:ascii="Lato" w:hAnsi="Lato"/>
          <w:sz w:val="18"/>
          <w:szCs w:val="18"/>
        </w:rPr>
        <w:t>Kryterium szczegółowe nr 1 - Uczelnia kształci na kierunku lekarskim oraz lekarsko-dentystycznym</w:t>
      </w:r>
      <w:r w:rsidR="00A848BB">
        <w:rPr>
          <w:rFonts w:ascii="Lato" w:hAnsi="Lato"/>
          <w:sz w:val="18"/>
          <w:szCs w:val="18"/>
        </w:rPr>
        <w:t>,</w:t>
      </w:r>
    </w:p>
    <w:p w14:paraId="0D12EEC2" w14:textId="7DEBFA15" w:rsidR="00A54CD9" w:rsidRPr="0076355E" w:rsidRDefault="00A54CD9" w:rsidP="00A54CD9">
      <w:pPr>
        <w:pStyle w:val="Tekstprzypisudolnego"/>
        <w:rPr>
          <w:rFonts w:ascii="Lato" w:hAnsi="Lato"/>
          <w:sz w:val="18"/>
          <w:szCs w:val="18"/>
        </w:rPr>
      </w:pPr>
      <w:r w:rsidRPr="0076355E">
        <w:rPr>
          <w:rFonts w:ascii="Lato" w:hAnsi="Lato"/>
          <w:sz w:val="18"/>
          <w:szCs w:val="18"/>
        </w:rPr>
        <w:t>Kryterium szczegółowe nr 2</w:t>
      </w:r>
      <w:r>
        <w:rPr>
          <w:rFonts w:ascii="Lato" w:hAnsi="Lato"/>
          <w:sz w:val="18"/>
          <w:szCs w:val="18"/>
        </w:rPr>
        <w:t xml:space="preserve"> </w:t>
      </w:r>
      <w:r w:rsidRPr="0076355E">
        <w:rPr>
          <w:rFonts w:ascii="Lato" w:hAnsi="Lato"/>
          <w:sz w:val="18"/>
          <w:szCs w:val="18"/>
        </w:rPr>
        <w:t>- Minimum 50% studentów uczelni jest kształconych na kierunkach określonych w art. 68 ust 1 pkt 1-8 ustawy Prawo o szkolnictwie wyższym i nauce</w:t>
      </w:r>
      <w:r w:rsidR="00A848BB">
        <w:rPr>
          <w:rFonts w:ascii="Lato" w:hAnsi="Lato"/>
          <w:sz w:val="18"/>
          <w:szCs w:val="18"/>
        </w:rPr>
        <w:t>,</w:t>
      </w:r>
    </w:p>
    <w:p w14:paraId="2A5E2E18" w14:textId="6D26F390" w:rsidR="00A54CD9" w:rsidRDefault="00A54CD9" w:rsidP="00A54CD9">
      <w:pPr>
        <w:pStyle w:val="Tekstprzypisudolnego"/>
      </w:pPr>
      <w:r w:rsidRPr="0076355E">
        <w:rPr>
          <w:rFonts w:ascii="Lato" w:hAnsi="Lato"/>
          <w:sz w:val="18"/>
          <w:szCs w:val="18"/>
        </w:rPr>
        <w:t>Kryterium szczegółowe</w:t>
      </w:r>
      <w:r>
        <w:rPr>
          <w:rFonts w:ascii="Lato" w:hAnsi="Lato"/>
          <w:sz w:val="18"/>
          <w:szCs w:val="18"/>
        </w:rPr>
        <w:t xml:space="preserve"> nr 3 - </w:t>
      </w:r>
      <w:r w:rsidRPr="00437CF7">
        <w:rPr>
          <w:rFonts w:ascii="Lato" w:hAnsi="Lato"/>
          <w:sz w:val="18"/>
          <w:szCs w:val="18"/>
        </w:rPr>
        <w:t>Uczelnia jest organem tworzącym dla szpitala klinicznego</w:t>
      </w:r>
      <w:r w:rsidR="00A848BB">
        <w:rPr>
          <w:rFonts w:ascii="Lato" w:hAnsi="Lato"/>
          <w:sz w:val="18"/>
          <w:szCs w:val="18"/>
        </w:rPr>
        <w:t>.</w:t>
      </w:r>
    </w:p>
  </w:footnote>
  <w:footnote w:id="6">
    <w:p w14:paraId="3A62DB7B" w14:textId="3BEC6BF8" w:rsidR="00061F1E" w:rsidRPr="00051E3C" w:rsidRDefault="00061F1E" w:rsidP="00061F1E">
      <w:pPr>
        <w:pStyle w:val="Tekstprzypisudolnego"/>
        <w:rPr>
          <w:rFonts w:ascii="Lato" w:hAnsi="Lato"/>
        </w:rPr>
      </w:pPr>
      <w:r w:rsidRPr="00051E3C">
        <w:rPr>
          <w:rStyle w:val="Odwoanieprzypisudolnego"/>
          <w:rFonts w:ascii="Lato" w:hAnsi="Lato"/>
        </w:rPr>
        <w:footnoteRef/>
      </w:r>
      <w:r w:rsidRPr="00051E3C">
        <w:rPr>
          <w:rFonts w:ascii="Lato" w:hAnsi="Lato"/>
        </w:rPr>
        <w:t xml:space="preserve"> Nie dotyczy</w:t>
      </w:r>
      <w:r w:rsidR="00C03A91">
        <w:rPr>
          <w:rFonts w:ascii="Lato" w:hAnsi="Lato"/>
        </w:rPr>
        <w:t xml:space="preserve"> jednostek</w:t>
      </w:r>
      <w:r w:rsidRPr="00051E3C">
        <w:rPr>
          <w:rFonts w:ascii="Lato" w:hAnsi="Lato"/>
        </w:rPr>
        <w:t xml:space="preserve"> sektora finansów publicznych.</w:t>
      </w:r>
    </w:p>
  </w:footnote>
  <w:footnote w:id="7">
    <w:p w14:paraId="4FF71E52" w14:textId="49804401" w:rsidR="00061F1E" w:rsidRPr="003C5695" w:rsidRDefault="00061F1E" w:rsidP="003C5695">
      <w:pPr>
        <w:pStyle w:val="Tekstprzypisudolnego"/>
        <w:jc w:val="both"/>
        <w:rPr>
          <w:rFonts w:ascii="Lato" w:hAnsi="Lato"/>
        </w:rPr>
      </w:pPr>
      <w:r w:rsidRPr="00F06FFB">
        <w:rPr>
          <w:rStyle w:val="Odwoanieprzypisudolnego"/>
          <w:rFonts w:ascii="Lato" w:hAnsi="Lato"/>
        </w:rPr>
        <w:footnoteRef/>
      </w:r>
      <w:r w:rsidRPr="00F06FFB">
        <w:rPr>
          <w:rFonts w:ascii="Lato" w:hAnsi="Lato"/>
        </w:rPr>
        <w:t xml:space="preserve"> </w:t>
      </w:r>
      <w:bookmarkStart w:id="70" w:name="_Hlk135742162"/>
      <w:r w:rsidRPr="00F06FFB">
        <w:rPr>
          <w:rFonts w:ascii="Lato" w:hAnsi="Lato"/>
        </w:rPr>
        <w:t>Forma zabezpieczenia zostanie wskazana przez</w:t>
      </w:r>
      <w:r>
        <w:rPr>
          <w:rFonts w:ascii="Lato" w:hAnsi="Lato"/>
        </w:rPr>
        <w:t xml:space="preserve"> Instytucję</w:t>
      </w:r>
      <w:r w:rsidRPr="00051E3C">
        <w:rPr>
          <w:rFonts w:ascii="Lato" w:hAnsi="Lato"/>
        </w:rPr>
        <w:t xml:space="preserve"> odpowiedzialną za realizację inwestycji po uzgodnieniu</w:t>
      </w:r>
      <w:r>
        <w:rPr>
          <w:rFonts w:ascii="Lato" w:hAnsi="Lato"/>
        </w:rPr>
        <w:t xml:space="preserve"> </w:t>
      </w:r>
      <w:r w:rsidRPr="00051E3C">
        <w:rPr>
          <w:rFonts w:ascii="Lato" w:hAnsi="Lato"/>
        </w:rPr>
        <w:t>z Ostatecznym Odbiorcą Wsparcia</w:t>
      </w:r>
      <w:bookmarkEnd w:id="70"/>
      <w:r w:rsidR="0090236F">
        <w:rPr>
          <w:rFonts w:ascii="Lato" w:hAnsi="Lato"/>
        </w:rPr>
        <w:t>.</w:t>
      </w:r>
    </w:p>
  </w:footnote>
  <w:footnote w:id="8">
    <w:p w14:paraId="2C44616F" w14:textId="5A654596" w:rsidR="005A40C5" w:rsidRDefault="005A40C5" w:rsidP="005A40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630BC">
        <w:rPr>
          <w:rFonts w:ascii="Lato" w:hAnsi="Lato"/>
        </w:rPr>
        <w:t xml:space="preserve">Możliwy jest eksport wniosku o </w:t>
      </w:r>
      <w:r w:rsidR="00061F1E">
        <w:rPr>
          <w:rFonts w:ascii="Lato" w:hAnsi="Lato"/>
        </w:rPr>
        <w:t xml:space="preserve">objęcie wsparciem </w:t>
      </w:r>
      <w:r w:rsidRPr="008630BC">
        <w:rPr>
          <w:rFonts w:ascii="Lato" w:hAnsi="Lato"/>
        </w:rPr>
        <w:t xml:space="preserve"> do PDF po utworzeniu naboru w CST.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66F06" w14:textId="48642DCB" w:rsidR="00FD3D7E" w:rsidRDefault="00FD3D7E">
    <w:pPr>
      <w:pStyle w:val="Nagwek"/>
    </w:pPr>
    <w:r>
      <w:rPr>
        <w:noProof/>
      </w:rPr>
      <w:drawing>
        <wp:inline distT="0" distB="0" distL="0" distR="0" wp14:anchorId="3F2AFAF0" wp14:editId="2EDBFC20">
          <wp:extent cx="5761355" cy="572770"/>
          <wp:effectExtent l="0" t="0" r="0" b="0"/>
          <wp:docPr id="11642793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DD4463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AF2BAB"/>
    <w:multiLevelType w:val="hybridMultilevel"/>
    <w:tmpl w:val="E0387E1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B80B6D"/>
    <w:multiLevelType w:val="multilevel"/>
    <w:tmpl w:val="7EF024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2C60474"/>
    <w:multiLevelType w:val="multilevel"/>
    <w:tmpl w:val="29CE06F8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4D87776"/>
    <w:multiLevelType w:val="multilevel"/>
    <w:tmpl w:val="7FF07F9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ind w:left="1077" w:hanging="360"/>
      </w:pPr>
      <w:rPr>
        <w:rFonts w:ascii="Lato" w:eastAsia="Times New Roman" w:hAnsi="Lato"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5813"/>
        </w:tabs>
        <w:ind w:left="5813" w:hanging="709"/>
      </w:pPr>
      <w:rPr>
        <w:rFonts w:ascii="Times New Roman" w:hAnsi="Times New Roman" w:cs="Times New Roman"/>
      </w:rPr>
    </w:lvl>
    <w:lvl w:ilvl="1">
      <w:start w:val="1"/>
      <w:numFmt w:val="lowerLetter"/>
      <w:pStyle w:val="ListNumber3Level2"/>
      <w:lvlText w:val="(%2)"/>
      <w:lvlJc w:val="left"/>
      <w:pPr>
        <w:tabs>
          <w:tab w:val="num" w:pos="6521"/>
        </w:tabs>
        <w:ind w:left="6521" w:hanging="708"/>
      </w:pPr>
      <w:rPr>
        <w:rFonts w:ascii="Times New Roman" w:hAnsi="Times New Roman" w:cs="Times New Roman"/>
      </w:rPr>
    </w:lvl>
    <w:lvl w:ilvl="2">
      <w:start w:val="1"/>
      <w:numFmt w:val="bullet"/>
      <w:pStyle w:val="ListNumber3Level3"/>
      <w:lvlText w:val="–"/>
      <w:lvlJc w:val="left"/>
      <w:pPr>
        <w:tabs>
          <w:tab w:val="num" w:pos="7230"/>
        </w:tabs>
        <w:ind w:left="7230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7939"/>
        </w:tabs>
        <w:ind w:left="7939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6053"/>
        </w:tabs>
        <w:ind w:left="6053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6413"/>
        </w:tabs>
        <w:ind w:left="6413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6773"/>
        </w:tabs>
        <w:ind w:left="6773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7133"/>
        </w:tabs>
        <w:ind w:left="7133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7493"/>
        </w:tabs>
        <w:ind w:left="7493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6341BF3"/>
    <w:multiLevelType w:val="hybridMultilevel"/>
    <w:tmpl w:val="F9BC53F2"/>
    <w:lvl w:ilvl="0" w:tplc="1542F77C">
      <w:start w:val="7"/>
      <w:numFmt w:val="decimal"/>
      <w:lvlText w:val="%1."/>
      <w:lvlJc w:val="left"/>
      <w:pPr>
        <w:ind w:left="284" w:hanging="284"/>
      </w:pPr>
      <w:rPr>
        <w:rFonts w:hint="default"/>
        <w:spacing w:val="-1"/>
        <w:w w:val="100"/>
      </w:rPr>
    </w:lvl>
    <w:lvl w:ilvl="1" w:tplc="04150019" w:tentative="1">
      <w:start w:val="1"/>
      <w:numFmt w:val="lowerLetter"/>
      <w:lvlText w:val="%2."/>
      <w:lvlJc w:val="left"/>
      <w:pPr>
        <w:ind w:left="804" w:hanging="360"/>
      </w:pPr>
    </w:lvl>
    <w:lvl w:ilvl="2" w:tplc="0415001B" w:tentative="1">
      <w:start w:val="1"/>
      <w:numFmt w:val="lowerRoman"/>
      <w:lvlText w:val="%3."/>
      <w:lvlJc w:val="right"/>
      <w:pPr>
        <w:ind w:left="1524" w:hanging="180"/>
      </w:pPr>
    </w:lvl>
    <w:lvl w:ilvl="3" w:tplc="0415000F" w:tentative="1">
      <w:start w:val="1"/>
      <w:numFmt w:val="decimal"/>
      <w:lvlText w:val="%4."/>
      <w:lvlJc w:val="left"/>
      <w:pPr>
        <w:ind w:left="2244" w:hanging="360"/>
      </w:pPr>
    </w:lvl>
    <w:lvl w:ilvl="4" w:tplc="04150019" w:tentative="1">
      <w:start w:val="1"/>
      <w:numFmt w:val="lowerLetter"/>
      <w:lvlText w:val="%5."/>
      <w:lvlJc w:val="left"/>
      <w:pPr>
        <w:ind w:left="2964" w:hanging="360"/>
      </w:pPr>
    </w:lvl>
    <w:lvl w:ilvl="5" w:tplc="0415001B" w:tentative="1">
      <w:start w:val="1"/>
      <w:numFmt w:val="lowerRoman"/>
      <w:lvlText w:val="%6."/>
      <w:lvlJc w:val="right"/>
      <w:pPr>
        <w:ind w:left="3684" w:hanging="180"/>
      </w:pPr>
    </w:lvl>
    <w:lvl w:ilvl="6" w:tplc="0415000F" w:tentative="1">
      <w:start w:val="1"/>
      <w:numFmt w:val="decimal"/>
      <w:lvlText w:val="%7."/>
      <w:lvlJc w:val="left"/>
      <w:pPr>
        <w:ind w:left="4404" w:hanging="360"/>
      </w:pPr>
    </w:lvl>
    <w:lvl w:ilvl="7" w:tplc="04150019" w:tentative="1">
      <w:start w:val="1"/>
      <w:numFmt w:val="lowerLetter"/>
      <w:lvlText w:val="%8."/>
      <w:lvlJc w:val="left"/>
      <w:pPr>
        <w:ind w:left="5124" w:hanging="360"/>
      </w:pPr>
    </w:lvl>
    <w:lvl w:ilvl="8" w:tplc="0415001B" w:tentative="1">
      <w:start w:val="1"/>
      <w:numFmt w:val="lowerRoman"/>
      <w:lvlText w:val="%9."/>
      <w:lvlJc w:val="right"/>
      <w:pPr>
        <w:ind w:left="5844" w:hanging="180"/>
      </w:pPr>
    </w:lvl>
  </w:abstractNum>
  <w:abstractNum w:abstractNumId="7" w15:restartNumberingAfterBreak="0">
    <w:nsid w:val="06E23009"/>
    <w:multiLevelType w:val="multilevel"/>
    <w:tmpl w:val="472CB4F6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06EA62EC"/>
    <w:multiLevelType w:val="hybridMultilevel"/>
    <w:tmpl w:val="B2A61D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7EC20E5"/>
    <w:multiLevelType w:val="hybridMultilevel"/>
    <w:tmpl w:val="3AD68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9C0849"/>
    <w:multiLevelType w:val="hybridMultilevel"/>
    <w:tmpl w:val="5E461B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8ED0D53"/>
    <w:multiLevelType w:val="hybridMultilevel"/>
    <w:tmpl w:val="345ABF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545CF7"/>
    <w:multiLevelType w:val="hybridMultilevel"/>
    <w:tmpl w:val="2174BDA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AA3503D"/>
    <w:multiLevelType w:val="multilevel"/>
    <w:tmpl w:val="C8C4B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0B6A25D8"/>
    <w:multiLevelType w:val="hybridMultilevel"/>
    <w:tmpl w:val="33023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8BF4B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F1F4341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F2952B3"/>
    <w:multiLevelType w:val="multilevel"/>
    <w:tmpl w:val="7D34CE8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lowerLetter"/>
      <w:lvlText w:val="%3."/>
      <w:lvlJc w:val="left"/>
      <w:pPr>
        <w:ind w:left="1068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0F5E3AB9"/>
    <w:multiLevelType w:val="hybridMultilevel"/>
    <w:tmpl w:val="34B0C1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11F188B"/>
    <w:multiLevelType w:val="hybridMultilevel"/>
    <w:tmpl w:val="CAB046CA"/>
    <w:lvl w:ilvl="0" w:tplc="0726A5B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E11172"/>
    <w:multiLevelType w:val="hybridMultilevel"/>
    <w:tmpl w:val="E0A00486"/>
    <w:lvl w:ilvl="0" w:tplc="EB408C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477002"/>
    <w:multiLevelType w:val="hybridMultilevel"/>
    <w:tmpl w:val="74E87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2987AD6"/>
    <w:multiLevelType w:val="hybridMultilevel"/>
    <w:tmpl w:val="3ACE61C2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47225E6A">
      <w:start w:val="1"/>
      <w:numFmt w:val="lowerLetter"/>
      <w:lvlText w:val="%4)"/>
      <w:lvlJc w:val="left"/>
      <w:pPr>
        <w:ind w:left="3228" w:hanging="360"/>
      </w:pPr>
      <w:rPr>
        <w:rFonts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12A210F7"/>
    <w:multiLevelType w:val="hybridMultilevel"/>
    <w:tmpl w:val="FAFADB02"/>
    <w:lvl w:ilvl="0" w:tplc="73E6BF70">
      <w:start w:val="11"/>
      <w:numFmt w:val="decimal"/>
      <w:lvlText w:val="%1)"/>
      <w:lvlJc w:val="left"/>
      <w:pPr>
        <w:ind w:left="1572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2F548C"/>
    <w:multiLevelType w:val="hybridMultilevel"/>
    <w:tmpl w:val="C33209E4"/>
    <w:lvl w:ilvl="0" w:tplc="1BAA9F2A">
      <w:start w:val="1"/>
      <w:numFmt w:val="decimal"/>
      <w:lvlText w:val="%1."/>
      <w:lvlJc w:val="left"/>
      <w:pPr>
        <w:ind w:left="920" w:hanging="284"/>
      </w:pPr>
      <w:rPr>
        <w:rFonts w:hint="default"/>
        <w:spacing w:val="-1"/>
        <w:w w:val="100"/>
        <w:lang w:val="pl-PL" w:eastAsia="en-US" w:bidi="ar-SA"/>
      </w:rPr>
    </w:lvl>
    <w:lvl w:ilvl="1" w:tplc="7E120108">
      <w:numFmt w:val="bullet"/>
      <w:lvlText w:val=""/>
      <w:lvlJc w:val="left"/>
      <w:pPr>
        <w:ind w:left="85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D5E2E14C">
      <w:numFmt w:val="bullet"/>
      <w:lvlText w:val="•"/>
      <w:lvlJc w:val="left"/>
      <w:pPr>
        <w:ind w:left="2504" w:hanging="425"/>
      </w:pPr>
      <w:rPr>
        <w:rFonts w:hint="default"/>
        <w:lang w:val="pl-PL" w:eastAsia="en-US" w:bidi="ar-SA"/>
      </w:rPr>
    </w:lvl>
    <w:lvl w:ilvl="3" w:tplc="A9D85316">
      <w:numFmt w:val="bullet"/>
      <w:lvlText w:val="•"/>
      <w:lvlJc w:val="left"/>
      <w:pPr>
        <w:ind w:left="3300" w:hanging="425"/>
      </w:pPr>
      <w:rPr>
        <w:rFonts w:hint="default"/>
        <w:lang w:val="pl-PL" w:eastAsia="en-US" w:bidi="ar-SA"/>
      </w:rPr>
    </w:lvl>
    <w:lvl w:ilvl="4" w:tplc="E52C89B4">
      <w:numFmt w:val="bullet"/>
      <w:lvlText w:val="•"/>
      <w:lvlJc w:val="left"/>
      <w:pPr>
        <w:ind w:left="4097" w:hanging="425"/>
      </w:pPr>
      <w:rPr>
        <w:rFonts w:hint="default"/>
        <w:lang w:val="pl-PL" w:eastAsia="en-US" w:bidi="ar-SA"/>
      </w:rPr>
    </w:lvl>
    <w:lvl w:ilvl="5" w:tplc="51BE6382">
      <w:numFmt w:val="bullet"/>
      <w:lvlText w:val="•"/>
      <w:lvlJc w:val="left"/>
      <w:pPr>
        <w:ind w:left="4894" w:hanging="425"/>
      </w:pPr>
      <w:rPr>
        <w:rFonts w:hint="default"/>
        <w:lang w:val="pl-PL" w:eastAsia="en-US" w:bidi="ar-SA"/>
      </w:rPr>
    </w:lvl>
    <w:lvl w:ilvl="6" w:tplc="E3EC8F66">
      <w:numFmt w:val="bullet"/>
      <w:lvlText w:val="•"/>
      <w:lvlJc w:val="left"/>
      <w:pPr>
        <w:ind w:left="5690" w:hanging="425"/>
      </w:pPr>
      <w:rPr>
        <w:rFonts w:hint="default"/>
        <w:lang w:val="pl-PL" w:eastAsia="en-US" w:bidi="ar-SA"/>
      </w:rPr>
    </w:lvl>
    <w:lvl w:ilvl="7" w:tplc="AACE38CA">
      <w:numFmt w:val="bullet"/>
      <w:lvlText w:val="•"/>
      <w:lvlJc w:val="left"/>
      <w:pPr>
        <w:ind w:left="6487" w:hanging="425"/>
      </w:pPr>
      <w:rPr>
        <w:rFonts w:hint="default"/>
        <w:lang w:val="pl-PL" w:eastAsia="en-US" w:bidi="ar-SA"/>
      </w:rPr>
    </w:lvl>
    <w:lvl w:ilvl="8" w:tplc="0AB05714">
      <w:numFmt w:val="bullet"/>
      <w:lvlText w:val="•"/>
      <w:lvlJc w:val="left"/>
      <w:pPr>
        <w:ind w:left="7283" w:hanging="425"/>
      </w:pPr>
      <w:rPr>
        <w:rFonts w:hint="default"/>
        <w:lang w:val="pl-PL" w:eastAsia="en-US" w:bidi="ar-SA"/>
      </w:rPr>
    </w:lvl>
  </w:abstractNum>
  <w:abstractNum w:abstractNumId="25" w15:restartNumberingAfterBreak="0">
    <w:nsid w:val="165E4F67"/>
    <w:multiLevelType w:val="hybridMultilevel"/>
    <w:tmpl w:val="64708FDC"/>
    <w:lvl w:ilvl="0" w:tplc="15EED3BC">
      <w:start w:val="1"/>
      <w:numFmt w:val="lowerLetter"/>
      <w:lvlText w:val="%1)"/>
      <w:lvlJc w:val="left"/>
      <w:pPr>
        <w:ind w:left="14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18582687"/>
    <w:multiLevelType w:val="hybridMultilevel"/>
    <w:tmpl w:val="1480B81C"/>
    <w:lvl w:ilvl="0" w:tplc="C712AD26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934062C"/>
    <w:multiLevelType w:val="multilevel"/>
    <w:tmpl w:val="29CE06F8"/>
    <w:numStyleLink w:val="Styl4"/>
  </w:abstractNum>
  <w:abstractNum w:abstractNumId="28" w15:restartNumberingAfterBreak="0">
    <w:nsid w:val="1943476B"/>
    <w:multiLevelType w:val="multilevel"/>
    <w:tmpl w:val="702816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Lato" w:eastAsia="Calibri" w:hAnsi="Lato"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194F2842"/>
    <w:multiLevelType w:val="hybridMultilevel"/>
    <w:tmpl w:val="547EE4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195167E7"/>
    <w:multiLevelType w:val="hybridMultilevel"/>
    <w:tmpl w:val="C53AC9DC"/>
    <w:lvl w:ilvl="0" w:tplc="886E61C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9C26C57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FA1CA5D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F286902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C9FA32A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B5DAF79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CFB29EC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762CD53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2ED27E9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31" w15:restartNumberingAfterBreak="0">
    <w:nsid w:val="1B9009D8"/>
    <w:multiLevelType w:val="multilevel"/>
    <w:tmpl w:val="29CE06F8"/>
    <w:styleLink w:val="Styl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1C2D2150"/>
    <w:multiLevelType w:val="multilevel"/>
    <w:tmpl w:val="1C30A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3" w15:restartNumberingAfterBreak="0">
    <w:nsid w:val="20E76EE5"/>
    <w:multiLevelType w:val="hybridMultilevel"/>
    <w:tmpl w:val="1F34789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" w15:restartNumberingAfterBreak="0">
    <w:nsid w:val="211F5932"/>
    <w:multiLevelType w:val="hybridMultilevel"/>
    <w:tmpl w:val="316ECF50"/>
    <w:lvl w:ilvl="0" w:tplc="BAD0696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D852798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CDC492E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1BB2F5B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C71273C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0F74134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0852944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2380712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7E5882D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35" w15:restartNumberingAfterBreak="0">
    <w:nsid w:val="213B159D"/>
    <w:multiLevelType w:val="multilevel"/>
    <w:tmpl w:val="412CAEB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5256D9"/>
    <w:multiLevelType w:val="hybridMultilevel"/>
    <w:tmpl w:val="37228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3C45950"/>
    <w:multiLevelType w:val="multilevel"/>
    <w:tmpl w:val="575E3D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8" w15:restartNumberingAfterBreak="0">
    <w:nsid w:val="248535F2"/>
    <w:multiLevelType w:val="hybridMultilevel"/>
    <w:tmpl w:val="6FEE9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4A21533"/>
    <w:multiLevelType w:val="hybridMultilevel"/>
    <w:tmpl w:val="09A8E6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27162795"/>
    <w:multiLevelType w:val="multilevel"/>
    <w:tmpl w:val="E9AABCDC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41" w15:restartNumberingAfterBreak="0">
    <w:nsid w:val="292B1E64"/>
    <w:multiLevelType w:val="hybridMultilevel"/>
    <w:tmpl w:val="500A12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5409C5"/>
    <w:multiLevelType w:val="hybridMultilevel"/>
    <w:tmpl w:val="E0165B3C"/>
    <w:lvl w:ilvl="0" w:tplc="8F0AD4A6">
      <w:start w:val="1"/>
      <w:numFmt w:val="decimal"/>
      <w:lvlText w:val="%1."/>
      <w:lvlJc w:val="left"/>
      <w:pPr>
        <w:ind w:left="1140" w:hanging="360"/>
      </w:pPr>
    </w:lvl>
    <w:lvl w:ilvl="1" w:tplc="9B14DC7A">
      <w:start w:val="1"/>
      <w:numFmt w:val="decimal"/>
      <w:lvlText w:val="%2."/>
      <w:lvlJc w:val="left"/>
      <w:pPr>
        <w:ind w:left="1140" w:hanging="360"/>
      </w:pPr>
    </w:lvl>
    <w:lvl w:ilvl="2" w:tplc="D2F81C2E">
      <w:start w:val="1"/>
      <w:numFmt w:val="decimal"/>
      <w:lvlText w:val="%3."/>
      <w:lvlJc w:val="left"/>
      <w:pPr>
        <w:ind w:left="1140" w:hanging="360"/>
      </w:pPr>
    </w:lvl>
    <w:lvl w:ilvl="3" w:tplc="65E0D01C">
      <w:start w:val="1"/>
      <w:numFmt w:val="decimal"/>
      <w:lvlText w:val="%4."/>
      <w:lvlJc w:val="left"/>
      <w:pPr>
        <w:ind w:left="1140" w:hanging="360"/>
      </w:pPr>
    </w:lvl>
    <w:lvl w:ilvl="4" w:tplc="97F4D4DC">
      <w:start w:val="1"/>
      <w:numFmt w:val="lowerLetter"/>
      <w:lvlText w:val="%5)"/>
      <w:lvlJc w:val="left"/>
      <w:pPr>
        <w:ind w:left="720" w:hanging="360"/>
      </w:pPr>
    </w:lvl>
    <w:lvl w:ilvl="5" w:tplc="760C1C1E">
      <w:start w:val="1"/>
      <w:numFmt w:val="decimal"/>
      <w:lvlText w:val="%6."/>
      <w:lvlJc w:val="left"/>
      <w:pPr>
        <w:ind w:left="1140" w:hanging="360"/>
      </w:pPr>
    </w:lvl>
    <w:lvl w:ilvl="6" w:tplc="29AC306E">
      <w:start w:val="1"/>
      <w:numFmt w:val="decimal"/>
      <w:lvlText w:val="%7."/>
      <w:lvlJc w:val="left"/>
      <w:pPr>
        <w:ind w:left="1140" w:hanging="360"/>
      </w:pPr>
    </w:lvl>
    <w:lvl w:ilvl="7" w:tplc="6F381DF6">
      <w:start w:val="1"/>
      <w:numFmt w:val="decimal"/>
      <w:lvlText w:val="%8."/>
      <w:lvlJc w:val="left"/>
      <w:pPr>
        <w:ind w:left="1140" w:hanging="360"/>
      </w:pPr>
    </w:lvl>
    <w:lvl w:ilvl="8" w:tplc="D3724E34">
      <w:start w:val="1"/>
      <w:numFmt w:val="decimal"/>
      <w:lvlText w:val="%9."/>
      <w:lvlJc w:val="left"/>
      <w:pPr>
        <w:ind w:left="1140" w:hanging="360"/>
      </w:pPr>
    </w:lvl>
  </w:abstractNum>
  <w:abstractNum w:abstractNumId="43" w15:restartNumberingAfterBreak="0">
    <w:nsid w:val="2AB10EAF"/>
    <w:multiLevelType w:val="multilevel"/>
    <w:tmpl w:val="63623A56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44" w15:restartNumberingAfterBreak="0">
    <w:nsid w:val="2CB9786A"/>
    <w:multiLevelType w:val="multilevel"/>
    <w:tmpl w:val="A7EEC64E"/>
    <w:styleLink w:val="Biecalista1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)"/>
      <w:lvlJc w:val="left"/>
      <w:pPr>
        <w:ind w:left="720" w:hanging="360"/>
      </w:pPr>
    </w:lvl>
    <w:lvl w:ilvl="3">
      <w:start w:val="1"/>
      <w:numFmt w:val="lowerLetter"/>
      <w:lvlText w:val="%4)"/>
      <w:lvlJc w:val="left"/>
      <w:pPr>
        <w:ind w:left="32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 w15:restartNumberingAfterBreak="0">
    <w:nsid w:val="2D9161BA"/>
    <w:multiLevelType w:val="hybridMultilevel"/>
    <w:tmpl w:val="B89CE1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2EC4623D"/>
    <w:multiLevelType w:val="hybridMultilevel"/>
    <w:tmpl w:val="47A629B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F841430"/>
    <w:multiLevelType w:val="hybridMultilevel"/>
    <w:tmpl w:val="716238C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2F8C4308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2FCC62EA"/>
    <w:multiLevelType w:val="hybridMultilevel"/>
    <w:tmpl w:val="210C357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14E2F82"/>
    <w:multiLevelType w:val="hybridMultilevel"/>
    <w:tmpl w:val="B234EA2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1C74D40"/>
    <w:multiLevelType w:val="hybridMultilevel"/>
    <w:tmpl w:val="3ADA3D9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3D0623B"/>
    <w:multiLevelType w:val="hybridMultilevel"/>
    <w:tmpl w:val="7018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4A567FE"/>
    <w:multiLevelType w:val="hybridMultilevel"/>
    <w:tmpl w:val="6BE25DD0"/>
    <w:lvl w:ilvl="0" w:tplc="47225E6A">
      <w:start w:val="1"/>
      <w:numFmt w:val="lowerLetter"/>
      <w:lvlText w:val="%1)"/>
      <w:lvlJc w:val="left"/>
      <w:pPr>
        <w:ind w:left="32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5C177B4"/>
    <w:multiLevelType w:val="hybridMultilevel"/>
    <w:tmpl w:val="158AC89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6621AC5"/>
    <w:multiLevelType w:val="hybridMultilevel"/>
    <w:tmpl w:val="668445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7C5512B"/>
    <w:multiLevelType w:val="multilevel"/>
    <w:tmpl w:val="2DBE17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ind w:left="1068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7" w15:restartNumberingAfterBreak="0">
    <w:nsid w:val="38B11920"/>
    <w:multiLevelType w:val="hybridMultilevel"/>
    <w:tmpl w:val="089A738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8" w15:restartNumberingAfterBreak="0">
    <w:nsid w:val="38B11C3F"/>
    <w:multiLevelType w:val="hybridMultilevel"/>
    <w:tmpl w:val="F68057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9" w15:restartNumberingAfterBreak="0">
    <w:nsid w:val="38F43955"/>
    <w:multiLevelType w:val="hybridMultilevel"/>
    <w:tmpl w:val="412C8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39257792"/>
    <w:multiLevelType w:val="hybridMultilevel"/>
    <w:tmpl w:val="00B8D188"/>
    <w:lvl w:ilvl="0" w:tplc="0EA2C3CC">
      <w:start w:val="1"/>
      <w:numFmt w:val="decimal"/>
      <w:lvlText w:val="%1."/>
      <w:lvlJc w:val="left"/>
      <w:pPr>
        <w:ind w:left="720" w:hanging="360"/>
      </w:pPr>
    </w:lvl>
    <w:lvl w:ilvl="1" w:tplc="19CE5E48">
      <w:start w:val="1"/>
      <w:numFmt w:val="decimal"/>
      <w:lvlText w:val="%2."/>
      <w:lvlJc w:val="left"/>
      <w:pPr>
        <w:ind w:left="720" w:hanging="360"/>
      </w:pPr>
    </w:lvl>
    <w:lvl w:ilvl="2" w:tplc="4BFC8CB0">
      <w:start w:val="1"/>
      <w:numFmt w:val="decimal"/>
      <w:lvlText w:val="%3."/>
      <w:lvlJc w:val="left"/>
      <w:pPr>
        <w:ind w:left="720" w:hanging="360"/>
      </w:pPr>
    </w:lvl>
    <w:lvl w:ilvl="3" w:tplc="BFF83C42">
      <w:start w:val="1"/>
      <w:numFmt w:val="decimal"/>
      <w:lvlText w:val="%4."/>
      <w:lvlJc w:val="left"/>
      <w:pPr>
        <w:ind w:left="720" w:hanging="360"/>
      </w:pPr>
    </w:lvl>
    <w:lvl w:ilvl="4" w:tplc="2FD0BC0E">
      <w:start w:val="1"/>
      <w:numFmt w:val="decimal"/>
      <w:lvlText w:val="%5."/>
      <w:lvlJc w:val="left"/>
      <w:pPr>
        <w:ind w:left="720" w:hanging="360"/>
      </w:pPr>
    </w:lvl>
    <w:lvl w:ilvl="5" w:tplc="1CB0D964">
      <w:start w:val="1"/>
      <w:numFmt w:val="decimal"/>
      <w:lvlText w:val="%6."/>
      <w:lvlJc w:val="left"/>
      <w:pPr>
        <w:ind w:left="720" w:hanging="360"/>
      </w:pPr>
    </w:lvl>
    <w:lvl w:ilvl="6" w:tplc="70141F92">
      <w:start w:val="1"/>
      <w:numFmt w:val="decimal"/>
      <w:lvlText w:val="%7."/>
      <w:lvlJc w:val="left"/>
      <w:pPr>
        <w:ind w:left="720" w:hanging="360"/>
      </w:pPr>
    </w:lvl>
    <w:lvl w:ilvl="7" w:tplc="9184E0E8">
      <w:start w:val="1"/>
      <w:numFmt w:val="decimal"/>
      <w:lvlText w:val="%8."/>
      <w:lvlJc w:val="left"/>
      <w:pPr>
        <w:ind w:left="720" w:hanging="360"/>
      </w:pPr>
    </w:lvl>
    <w:lvl w:ilvl="8" w:tplc="B442CF08">
      <w:start w:val="1"/>
      <w:numFmt w:val="decimal"/>
      <w:lvlText w:val="%9."/>
      <w:lvlJc w:val="left"/>
      <w:pPr>
        <w:ind w:left="720" w:hanging="360"/>
      </w:pPr>
    </w:lvl>
  </w:abstractNum>
  <w:abstractNum w:abstractNumId="61" w15:restartNumberingAfterBreak="0">
    <w:nsid w:val="3DAA61BA"/>
    <w:multiLevelType w:val="hybridMultilevel"/>
    <w:tmpl w:val="F01AA69C"/>
    <w:lvl w:ilvl="0" w:tplc="613E2616">
      <w:start w:val="1"/>
      <w:numFmt w:val="decimal"/>
      <w:lvlText w:val="%1."/>
      <w:lvlJc w:val="left"/>
      <w:pPr>
        <w:ind w:left="720" w:hanging="360"/>
      </w:pPr>
    </w:lvl>
    <w:lvl w:ilvl="1" w:tplc="99643EC4">
      <w:start w:val="1"/>
      <w:numFmt w:val="decimal"/>
      <w:lvlText w:val="%2."/>
      <w:lvlJc w:val="left"/>
      <w:pPr>
        <w:ind w:left="720" w:hanging="360"/>
      </w:pPr>
    </w:lvl>
    <w:lvl w:ilvl="2" w:tplc="4C6C2BDE">
      <w:start w:val="1"/>
      <w:numFmt w:val="decimal"/>
      <w:lvlText w:val="%3."/>
      <w:lvlJc w:val="left"/>
      <w:pPr>
        <w:ind w:left="720" w:hanging="360"/>
      </w:pPr>
    </w:lvl>
    <w:lvl w:ilvl="3" w:tplc="6C1A9634">
      <w:start w:val="1"/>
      <w:numFmt w:val="decimal"/>
      <w:lvlText w:val="%4."/>
      <w:lvlJc w:val="left"/>
      <w:pPr>
        <w:ind w:left="720" w:hanging="360"/>
      </w:pPr>
    </w:lvl>
    <w:lvl w:ilvl="4" w:tplc="CAAE226E">
      <w:start w:val="1"/>
      <w:numFmt w:val="decimal"/>
      <w:lvlText w:val="%5."/>
      <w:lvlJc w:val="left"/>
      <w:pPr>
        <w:ind w:left="720" w:hanging="360"/>
      </w:pPr>
    </w:lvl>
    <w:lvl w:ilvl="5" w:tplc="44E0C50E">
      <w:start w:val="1"/>
      <w:numFmt w:val="decimal"/>
      <w:lvlText w:val="%6."/>
      <w:lvlJc w:val="left"/>
      <w:pPr>
        <w:ind w:left="720" w:hanging="360"/>
      </w:pPr>
    </w:lvl>
    <w:lvl w:ilvl="6" w:tplc="54C474B4">
      <w:start w:val="1"/>
      <w:numFmt w:val="decimal"/>
      <w:lvlText w:val="%7."/>
      <w:lvlJc w:val="left"/>
      <w:pPr>
        <w:ind w:left="720" w:hanging="360"/>
      </w:pPr>
    </w:lvl>
    <w:lvl w:ilvl="7" w:tplc="A0902A76">
      <w:start w:val="1"/>
      <w:numFmt w:val="decimal"/>
      <w:lvlText w:val="%8."/>
      <w:lvlJc w:val="left"/>
      <w:pPr>
        <w:ind w:left="720" w:hanging="360"/>
      </w:pPr>
    </w:lvl>
    <w:lvl w:ilvl="8" w:tplc="5ED6A906">
      <w:start w:val="1"/>
      <w:numFmt w:val="decimal"/>
      <w:lvlText w:val="%9."/>
      <w:lvlJc w:val="left"/>
      <w:pPr>
        <w:ind w:left="720" w:hanging="360"/>
      </w:pPr>
    </w:lvl>
  </w:abstractNum>
  <w:abstractNum w:abstractNumId="62" w15:restartNumberingAfterBreak="0">
    <w:nsid w:val="41952127"/>
    <w:multiLevelType w:val="hybridMultilevel"/>
    <w:tmpl w:val="0ADC1FC8"/>
    <w:lvl w:ilvl="0" w:tplc="2DA6C9C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29625E7"/>
    <w:multiLevelType w:val="hybridMultilevel"/>
    <w:tmpl w:val="6F84828E"/>
    <w:lvl w:ilvl="0" w:tplc="E68AF100">
      <w:start w:val="1"/>
      <w:numFmt w:val="decimal"/>
      <w:lvlText w:val="%1."/>
      <w:lvlJc w:val="left"/>
      <w:pPr>
        <w:ind w:left="720" w:hanging="360"/>
      </w:pPr>
    </w:lvl>
    <w:lvl w:ilvl="1" w:tplc="3D40258E">
      <w:start w:val="1"/>
      <w:numFmt w:val="decimal"/>
      <w:lvlText w:val="%2."/>
      <w:lvlJc w:val="left"/>
      <w:pPr>
        <w:ind w:left="720" w:hanging="360"/>
      </w:pPr>
    </w:lvl>
    <w:lvl w:ilvl="2" w:tplc="31026F10">
      <w:start w:val="1"/>
      <w:numFmt w:val="decimal"/>
      <w:lvlText w:val="%3."/>
      <w:lvlJc w:val="left"/>
      <w:pPr>
        <w:ind w:left="720" w:hanging="360"/>
      </w:pPr>
    </w:lvl>
    <w:lvl w:ilvl="3" w:tplc="537A0ACA">
      <w:start w:val="1"/>
      <w:numFmt w:val="decimal"/>
      <w:lvlText w:val="%4."/>
      <w:lvlJc w:val="left"/>
      <w:pPr>
        <w:ind w:left="720" w:hanging="360"/>
      </w:pPr>
    </w:lvl>
    <w:lvl w:ilvl="4" w:tplc="3FB0905E">
      <w:start w:val="1"/>
      <w:numFmt w:val="decimal"/>
      <w:lvlText w:val="%5."/>
      <w:lvlJc w:val="left"/>
      <w:pPr>
        <w:ind w:left="720" w:hanging="360"/>
      </w:pPr>
    </w:lvl>
    <w:lvl w:ilvl="5" w:tplc="13969FBE">
      <w:start w:val="1"/>
      <w:numFmt w:val="decimal"/>
      <w:lvlText w:val="%6."/>
      <w:lvlJc w:val="left"/>
      <w:pPr>
        <w:ind w:left="720" w:hanging="360"/>
      </w:pPr>
    </w:lvl>
    <w:lvl w:ilvl="6" w:tplc="E35AA4BC">
      <w:start w:val="1"/>
      <w:numFmt w:val="decimal"/>
      <w:lvlText w:val="%7."/>
      <w:lvlJc w:val="left"/>
      <w:pPr>
        <w:ind w:left="720" w:hanging="360"/>
      </w:pPr>
    </w:lvl>
    <w:lvl w:ilvl="7" w:tplc="5FAA57E6">
      <w:start w:val="1"/>
      <w:numFmt w:val="decimal"/>
      <w:lvlText w:val="%8."/>
      <w:lvlJc w:val="left"/>
      <w:pPr>
        <w:ind w:left="720" w:hanging="360"/>
      </w:pPr>
    </w:lvl>
    <w:lvl w:ilvl="8" w:tplc="7FCAEF52">
      <w:start w:val="1"/>
      <w:numFmt w:val="decimal"/>
      <w:lvlText w:val="%9."/>
      <w:lvlJc w:val="left"/>
      <w:pPr>
        <w:ind w:left="720" w:hanging="360"/>
      </w:pPr>
    </w:lvl>
  </w:abstractNum>
  <w:abstractNum w:abstractNumId="64" w15:restartNumberingAfterBreak="0">
    <w:nsid w:val="43D758C6"/>
    <w:multiLevelType w:val="hybridMultilevel"/>
    <w:tmpl w:val="A1C23206"/>
    <w:lvl w:ilvl="0" w:tplc="04150019">
      <w:start w:val="1"/>
      <w:numFmt w:val="lowerLetter"/>
      <w:lvlText w:val="%1.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5" w15:restartNumberingAfterBreak="0">
    <w:nsid w:val="44A23A6D"/>
    <w:multiLevelType w:val="hybridMultilevel"/>
    <w:tmpl w:val="304420C0"/>
    <w:lvl w:ilvl="0" w:tplc="8B409A6E">
      <w:start w:val="1"/>
      <w:numFmt w:val="decimal"/>
      <w:lvlText w:val="%1."/>
      <w:lvlJc w:val="left"/>
      <w:pPr>
        <w:ind w:left="1140" w:hanging="360"/>
      </w:pPr>
    </w:lvl>
    <w:lvl w:ilvl="1" w:tplc="D390FD30">
      <w:start w:val="1"/>
      <w:numFmt w:val="decimal"/>
      <w:lvlText w:val="%2."/>
      <w:lvlJc w:val="left"/>
      <w:pPr>
        <w:ind w:left="1140" w:hanging="360"/>
      </w:pPr>
    </w:lvl>
    <w:lvl w:ilvl="2" w:tplc="BD3E7720">
      <w:start w:val="1"/>
      <w:numFmt w:val="decimal"/>
      <w:lvlText w:val="%3."/>
      <w:lvlJc w:val="left"/>
      <w:pPr>
        <w:ind w:left="1140" w:hanging="360"/>
      </w:pPr>
    </w:lvl>
    <w:lvl w:ilvl="3" w:tplc="92B6D726">
      <w:start w:val="1"/>
      <w:numFmt w:val="decimal"/>
      <w:lvlText w:val="%4."/>
      <w:lvlJc w:val="left"/>
      <w:pPr>
        <w:ind w:left="1140" w:hanging="360"/>
      </w:pPr>
    </w:lvl>
    <w:lvl w:ilvl="4" w:tplc="AD42307E">
      <w:start w:val="1"/>
      <w:numFmt w:val="lowerLetter"/>
      <w:lvlText w:val="%5)"/>
      <w:lvlJc w:val="left"/>
      <w:pPr>
        <w:ind w:left="720" w:hanging="360"/>
      </w:pPr>
    </w:lvl>
    <w:lvl w:ilvl="5" w:tplc="F88A5842">
      <w:start w:val="1"/>
      <w:numFmt w:val="decimal"/>
      <w:lvlText w:val="%6."/>
      <w:lvlJc w:val="left"/>
      <w:pPr>
        <w:ind w:left="1140" w:hanging="360"/>
      </w:pPr>
    </w:lvl>
    <w:lvl w:ilvl="6" w:tplc="6012F76A">
      <w:start w:val="1"/>
      <w:numFmt w:val="decimal"/>
      <w:lvlText w:val="%7."/>
      <w:lvlJc w:val="left"/>
      <w:pPr>
        <w:ind w:left="1140" w:hanging="360"/>
      </w:pPr>
    </w:lvl>
    <w:lvl w:ilvl="7" w:tplc="55FAB5E6">
      <w:start w:val="1"/>
      <w:numFmt w:val="decimal"/>
      <w:lvlText w:val="%8."/>
      <w:lvlJc w:val="left"/>
      <w:pPr>
        <w:ind w:left="1140" w:hanging="360"/>
      </w:pPr>
    </w:lvl>
    <w:lvl w:ilvl="8" w:tplc="E406412E">
      <w:start w:val="1"/>
      <w:numFmt w:val="decimal"/>
      <w:lvlText w:val="%9."/>
      <w:lvlJc w:val="left"/>
      <w:pPr>
        <w:ind w:left="1140" w:hanging="360"/>
      </w:pPr>
    </w:lvl>
  </w:abstractNum>
  <w:abstractNum w:abstractNumId="66" w15:restartNumberingAfterBreak="0">
    <w:nsid w:val="452731BC"/>
    <w:multiLevelType w:val="multilevel"/>
    <w:tmpl w:val="A86E20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67" w15:restartNumberingAfterBreak="0">
    <w:nsid w:val="45D83490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6B55204"/>
    <w:multiLevelType w:val="hybridMultilevel"/>
    <w:tmpl w:val="AD565C36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9" w15:restartNumberingAfterBreak="0">
    <w:nsid w:val="475E13B3"/>
    <w:multiLevelType w:val="hybridMultilevel"/>
    <w:tmpl w:val="CA9EB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DF0952"/>
    <w:multiLevelType w:val="hybridMultilevel"/>
    <w:tmpl w:val="489A9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DA75155"/>
    <w:multiLevelType w:val="multilevel"/>
    <w:tmpl w:val="A86E20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72" w15:restartNumberingAfterBreak="0">
    <w:nsid w:val="4EF140F6"/>
    <w:multiLevelType w:val="hybridMultilevel"/>
    <w:tmpl w:val="CFCC4F1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3" w15:restartNumberingAfterBreak="0">
    <w:nsid w:val="4FB63EEC"/>
    <w:multiLevelType w:val="hybridMultilevel"/>
    <w:tmpl w:val="400A2BAC"/>
    <w:lvl w:ilvl="0" w:tplc="C86C56C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4" w15:restartNumberingAfterBreak="0">
    <w:nsid w:val="4FB93B65"/>
    <w:multiLevelType w:val="hybridMultilevel"/>
    <w:tmpl w:val="89A4F2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1527509"/>
    <w:multiLevelType w:val="multilevel"/>
    <w:tmpl w:val="FD5A22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ind w:left="1077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76" w15:restartNumberingAfterBreak="0">
    <w:nsid w:val="535D520E"/>
    <w:multiLevelType w:val="hybridMultilevel"/>
    <w:tmpl w:val="7B7CCBAE"/>
    <w:lvl w:ilvl="0" w:tplc="FFFFFFFF">
      <w:start w:val="1"/>
      <w:numFmt w:val="decimal"/>
      <w:lvlText w:val="%1)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48D66FE"/>
    <w:multiLevelType w:val="hybridMultilevel"/>
    <w:tmpl w:val="B726A6A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54FD332F"/>
    <w:multiLevelType w:val="multilevel"/>
    <w:tmpl w:val="2B14171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79" w15:restartNumberingAfterBreak="0">
    <w:nsid w:val="567D37BF"/>
    <w:multiLevelType w:val="multilevel"/>
    <w:tmpl w:val="92EC014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8144F6B"/>
    <w:multiLevelType w:val="hybridMultilevel"/>
    <w:tmpl w:val="0C84A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9E90BCF"/>
    <w:multiLevelType w:val="hybridMultilevel"/>
    <w:tmpl w:val="7DAA5B20"/>
    <w:lvl w:ilvl="0" w:tplc="C8C610E2">
      <w:start w:val="1"/>
      <w:numFmt w:val="bullet"/>
      <w:lvlText w:val="˗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E6F09F3"/>
    <w:multiLevelType w:val="hybridMultilevel"/>
    <w:tmpl w:val="B726A6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F2E2E31"/>
    <w:multiLevelType w:val="multilevel"/>
    <w:tmpl w:val="B5B8D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61344FF0"/>
    <w:multiLevelType w:val="hybridMultilevel"/>
    <w:tmpl w:val="9378EED0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108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62180C83"/>
    <w:multiLevelType w:val="hybridMultilevel"/>
    <w:tmpl w:val="DE88C8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22A30C2"/>
    <w:multiLevelType w:val="hybridMultilevel"/>
    <w:tmpl w:val="C2968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2A9397D"/>
    <w:multiLevelType w:val="multilevel"/>
    <w:tmpl w:val="017C4B4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Lato" w:hAnsi="Lato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88" w15:restartNumberingAfterBreak="0">
    <w:nsid w:val="62CF7DF8"/>
    <w:multiLevelType w:val="multilevel"/>
    <w:tmpl w:val="E74002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ind w:left="644" w:hanging="360"/>
      </w:p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89" w15:restartNumberingAfterBreak="0">
    <w:nsid w:val="63C07E61"/>
    <w:multiLevelType w:val="hybridMultilevel"/>
    <w:tmpl w:val="78F24A52"/>
    <w:lvl w:ilvl="0" w:tplc="5F4C82F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FFFFFFFF">
      <w:start w:val="1"/>
      <w:numFmt w:val="lowerLetter"/>
      <w:lvlText w:val="%3."/>
      <w:lvlJc w:val="left"/>
      <w:pPr>
        <w:ind w:left="720" w:hanging="360"/>
      </w:p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0" w15:restartNumberingAfterBreak="0">
    <w:nsid w:val="63C84146"/>
    <w:multiLevelType w:val="multilevel"/>
    <w:tmpl w:val="2DEAE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91" w15:restartNumberingAfterBreak="0">
    <w:nsid w:val="64F60D77"/>
    <w:multiLevelType w:val="hybridMultilevel"/>
    <w:tmpl w:val="E36674E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FFFFFFFF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2" w15:restartNumberingAfterBreak="0">
    <w:nsid w:val="655F389F"/>
    <w:multiLevelType w:val="multilevel"/>
    <w:tmpl w:val="F2985456"/>
    <w:lvl w:ilvl="0">
      <w:start w:val="5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46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9832" w:hanging="1800"/>
      </w:pPr>
      <w:rPr>
        <w:rFonts w:hint="default"/>
      </w:rPr>
    </w:lvl>
  </w:abstractNum>
  <w:abstractNum w:abstractNumId="93" w15:restartNumberingAfterBreak="0">
    <w:nsid w:val="65CE5B5E"/>
    <w:multiLevelType w:val="hybridMultilevel"/>
    <w:tmpl w:val="D1DC997E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4" w15:restartNumberingAfterBreak="0">
    <w:nsid w:val="686943CC"/>
    <w:multiLevelType w:val="hybridMultilevel"/>
    <w:tmpl w:val="3F1ED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90C4B5A"/>
    <w:multiLevelType w:val="hybridMultilevel"/>
    <w:tmpl w:val="199CC016"/>
    <w:lvl w:ilvl="0" w:tplc="0D084D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0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A127E55"/>
    <w:multiLevelType w:val="hybridMultilevel"/>
    <w:tmpl w:val="77AED3A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6B130951"/>
    <w:multiLevelType w:val="hybridMultilevel"/>
    <w:tmpl w:val="2E9A16A2"/>
    <w:lvl w:ilvl="0" w:tplc="9BD2687C">
      <w:start w:val="1"/>
      <w:numFmt w:val="decimal"/>
      <w:lvlText w:val="%1)"/>
      <w:lvlJc w:val="left"/>
      <w:pPr>
        <w:ind w:left="720" w:hanging="360"/>
      </w:pPr>
    </w:lvl>
    <w:lvl w:ilvl="1" w:tplc="B5029306">
      <w:start w:val="1"/>
      <w:numFmt w:val="decimal"/>
      <w:lvlText w:val="%2)"/>
      <w:lvlJc w:val="left"/>
      <w:pPr>
        <w:ind w:left="720" w:hanging="360"/>
      </w:pPr>
    </w:lvl>
    <w:lvl w:ilvl="2" w:tplc="B2A85A6E">
      <w:start w:val="1"/>
      <w:numFmt w:val="decimal"/>
      <w:lvlText w:val="%3)"/>
      <w:lvlJc w:val="left"/>
      <w:pPr>
        <w:ind w:left="720" w:hanging="360"/>
      </w:pPr>
    </w:lvl>
    <w:lvl w:ilvl="3" w:tplc="85B058DC">
      <w:start w:val="1"/>
      <w:numFmt w:val="decimal"/>
      <w:lvlText w:val="%4)"/>
      <w:lvlJc w:val="left"/>
      <w:pPr>
        <w:ind w:left="720" w:hanging="360"/>
      </w:pPr>
    </w:lvl>
    <w:lvl w:ilvl="4" w:tplc="7BD4F944">
      <w:start w:val="1"/>
      <w:numFmt w:val="decimal"/>
      <w:lvlText w:val="%5)"/>
      <w:lvlJc w:val="left"/>
      <w:pPr>
        <w:ind w:left="720" w:hanging="360"/>
      </w:pPr>
    </w:lvl>
    <w:lvl w:ilvl="5" w:tplc="6032CA0C">
      <w:start w:val="1"/>
      <w:numFmt w:val="decimal"/>
      <w:lvlText w:val="%6)"/>
      <w:lvlJc w:val="left"/>
      <w:pPr>
        <w:ind w:left="720" w:hanging="360"/>
      </w:pPr>
    </w:lvl>
    <w:lvl w:ilvl="6" w:tplc="AC50FB78">
      <w:start w:val="1"/>
      <w:numFmt w:val="decimal"/>
      <w:lvlText w:val="%7)"/>
      <w:lvlJc w:val="left"/>
      <w:pPr>
        <w:ind w:left="720" w:hanging="360"/>
      </w:pPr>
    </w:lvl>
    <w:lvl w:ilvl="7" w:tplc="C3D6722E">
      <w:start w:val="1"/>
      <w:numFmt w:val="decimal"/>
      <w:lvlText w:val="%8)"/>
      <w:lvlJc w:val="left"/>
      <w:pPr>
        <w:ind w:left="720" w:hanging="360"/>
      </w:pPr>
    </w:lvl>
    <w:lvl w:ilvl="8" w:tplc="D03AFB72">
      <w:start w:val="1"/>
      <w:numFmt w:val="decimal"/>
      <w:lvlText w:val="%9)"/>
      <w:lvlJc w:val="left"/>
      <w:pPr>
        <w:ind w:left="720" w:hanging="360"/>
      </w:pPr>
    </w:lvl>
  </w:abstractNum>
  <w:abstractNum w:abstractNumId="98" w15:restartNumberingAfterBreak="0">
    <w:nsid w:val="71367EFA"/>
    <w:multiLevelType w:val="multilevel"/>
    <w:tmpl w:val="2A66F8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22A15EB"/>
    <w:multiLevelType w:val="hybridMultilevel"/>
    <w:tmpl w:val="F14C9E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72E102D1"/>
    <w:multiLevelType w:val="hybridMultilevel"/>
    <w:tmpl w:val="8B1AF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3096D29"/>
    <w:multiLevelType w:val="hybridMultilevel"/>
    <w:tmpl w:val="04EE72F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731A0B07"/>
    <w:multiLevelType w:val="hybridMultilevel"/>
    <w:tmpl w:val="557C0A2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7">
      <w:start w:val="1"/>
      <w:numFmt w:val="lowerLetter"/>
      <w:lvlText w:val="%3)"/>
      <w:lvlJc w:val="left"/>
      <w:pPr>
        <w:ind w:left="2084" w:hanging="360"/>
      </w:p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3" w15:restartNumberingAfterBreak="0">
    <w:nsid w:val="74DB4832"/>
    <w:multiLevelType w:val="hybridMultilevel"/>
    <w:tmpl w:val="BDECB8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54A6FB8"/>
    <w:multiLevelType w:val="hybridMultilevel"/>
    <w:tmpl w:val="6AA0022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5" w15:restartNumberingAfterBreak="0">
    <w:nsid w:val="75993048"/>
    <w:multiLevelType w:val="hybridMultilevel"/>
    <w:tmpl w:val="ED30DF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762956A3"/>
    <w:multiLevelType w:val="multilevel"/>
    <w:tmpl w:val="702816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Lato" w:eastAsia="Calibri" w:hAnsi="Lato"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07" w15:restartNumberingAfterBreak="0">
    <w:nsid w:val="76992EFE"/>
    <w:multiLevelType w:val="hybridMultilevel"/>
    <w:tmpl w:val="EE946C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 w15:restartNumberingAfterBreak="0">
    <w:nsid w:val="781A6104"/>
    <w:multiLevelType w:val="hybridMultilevel"/>
    <w:tmpl w:val="5838E33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A2E791F"/>
    <w:multiLevelType w:val="hybridMultilevel"/>
    <w:tmpl w:val="4F18A4F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0" w15:restartNumberingAfterBreak="0">
    <w:nsid w:val="7ACC3DCB"/>
    <w:multiLevelType w:val="hybridMultilevel"/>
    <w:tmpl w:val="6FCC77EA"/>
    <w:lvl w:ilvl="0" w:tplc="5CFEED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1" w15:restartNumberingAfterBreak="0">
    <w:nsid w:val="7B5416C9"/>
    <w:multiLevelType w:val="hybridMultilevel"/>
    <w:tmpl w:val="B712B64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7BF53900"/>
    <w:multiLevelType w:val="hybridMultilevel"/>
    <w:tmpl w:val="210C357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3" w15:restartNumberingAfterBreak="0">
    <w:nsid w:val="7CCD1BCE"/>
    <w:multiLevelType w:val="hybridMultilevel"/>
    <w:tmpl w:val="BF50D1EA"/>
    <w:lvl w:ilvl="0" w:tplc="B5E8140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8DF6B0D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0E54F9B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46FA55B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0CE6205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3A8453D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63B6A2B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80469A6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9BA4894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14" w15:restartNumberingAfterBreak="0">
    <w:nsid w:val="7D9338AF"/>
    <w:multiLevelType w:val="hybridMultilevel"/>
    <w:tmpl w:val="CCF0A788"/>
    <w:lvl w:ilvl="0" w:tplc="041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50993559">
    <w:abstractNumId w:val="58"/>
  </w:num>
  <w:num w:numId="2" w16cid:durableId="1089279017">
    <w:abstractNumId w:val="31"/>
  </w:num>
  <w:num w:numId="3" w16cid:durableId="110052305">
    <w:abstractNumId w:val="88"/>
  </w:num>
  <w:num w:numId="4" w16cid:durableId="1303462555">
    <w:abstractNumId w:val="48"/>
  </w:num>
  <w:num w:numId="5" w16cid:durableId="925577834">
    <w:abstractNumId w:val="67"/>
  </w:num>
  <w:num w:numId="6" w16cid:durableId="120341018">
    <w:abstractNumId w:val="5"/>
  </w:num>
  <w:num w:numId="7" w16cid:durableId="1397241393">
    <w:abstractNumId w:val="33"/>
  </w:num>
  <w:num w:numId="8" w16cid:durableId="1016544991">
    <w:abstractNumId w:val="43"/>
  </w:num>
  <w:num w:numId="9" w16cid:durableId="702052881">
    <w:abstractNumId w:val="39"/>
  </w:num>
  <w:num w:numId="10" w16cid:durableId="1031030436">
    <w:abstractNumId w:val="57"/>
  </w:num>
  <w:num w:numId="11" w16cid:durableId="1037511149">
    <w:abstractNumId w:val="88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643"/>
          </w:tabs>
          <w:ind w:left="643" w:hanging="360"/>
        </w:pPr>
        <w:rPr>
          <w:rFonts w:ascii="Arial" w:hAnsi="Arial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272"/>
          </w:tabs>
          <w:ind w:left="360" w:hanging="360"/>
        </w:pPr>
        <w:rPr>
          <w:rFonts w:ascii="Arial" w:hAnsi="Arial" w:cs="Times New Roman" w:hint="default"/>
          <w:b w:val="0"/>
          <w:bCs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12" w16cid:durableId="366495239">
    <w:abstractNumId w:val="69"/>
  </w:num>
  <w:num w:numId="13" w16cid:durableId="894508728">
    <w:abstractNumId w:val="62"/>
  </w:num>
  <w:num w:numId="14" w16cid:durableId="2013138468">
    <w:abstractNumId w:val="88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644"/>
          </w:tabs>
          <w:ind w:left="644" w:hanging="360"/>
        </w:pPr>
        <w:rPr>
          <w:rFonts w:ascii="Arial" w:hAnsi="Arial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980"/>
          </w:tabs>
          <w:ind w:left="1068" w:hanging="360"/>
        </w:pPr>
        <w:rPr>
          <w:rFonts w:ascii="Arial" w:hAnsi="Arial" w:cs="Times New Roman" w:hint="default"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15" w16cid:durableId="1093433762">
    <w:abstractNumId w:val="20"/>
  </w:num>
  <w:num w:numId="16" w16cid:durableId="1498960197">
    <w:abstractNumId w:val="50"/>
  </w:num>
  <w:num w:numId="17" w16cid:durableId="1495728282">
    <w:abstractNumId w:val="59"/>
  </w:num>
  <w:num w:numId="18" w16cid:durableId="59594426">
    <w:abstractNumId w:val="73"/>
  </w:num>
  <w:num w:numId="19" w16cid:durableId="850874689">
    <w:abstractNumId w:val="102"/>
  </w:num>
  <w:num w:numId="20" w16cid:durableId="734354236">
    <w:abstractNumId w:val="89"/>
  </w:num>
  <w:num w:numId="21" w16cid:durableId="1003432905">
    <w:abstractNumId w:val="10"/>
  </w:num>
  <w:num w:numId="22" w16cid:durableId="2007632322">
    <w:abstractNumId w:val="1"/>
  </w:num>
  <w:num w:numId="23" w16cid:durableId="1253010488">
    <w:abstractNumId w:val="82"/>
  </w:num>
  <w:num w:numId="24" w16cid:durableId="378208942">
    <w:abstractNumId w:val="54"/>
  </w:num>
  <w:num w:numId="25" w16cid:durableId="322635013">
    <w:abstractNumId w:val="52"/>
  </w:num>
  <w:num w:numId="26" w16cid:durableId="1907498255">
    <w:abstractNumId w:val="77"/>
  </w:num>
  <w:num w:numId="27" w16cid:durableId="1567255769">
    <w:abstractNumId w:val="83"/>
  </w:num>
  <w:num w:numId="28" w16cid:durableId="420177561">
    <w:abstractNumId w:val="15"/>
  </w:num>
  <w:num w:numId="29" w16cid:durableId="1483740644">
    <w:abstractNumId w:val="3"/>
  </w:num>
  <w:num w:numId="30" w16cid:durableId="811868979">
    <w:abstractNumId w:val="40"/>
  </w:num>
  <w:num w:numId="31" w16cid:durableId="1723943405">
    <w:abstractNumId w:val="0"/>
  </w:num>
  <w:num w:numId="32" w16cid:durableId="1591158739">
    <w:abstractNumId w:val="107"/>
  </w:num>
  <w:num w:numId="33" w16cid:durableId="2084252250">
    <w:abstractNumId w:val="14"/>
  </w:num>
  <w:num w:numId="34" w16cid:durableId="1829053995">
    <w:abstractNumId w:val="79"/>
  </w:num>
  <w:num w:numId="35" w16cid:durableId="1952199362">
    <w:abstractNumId w:val="94"/>
  </w:num>
  <w:num w:numId="36" w16cid:durableId="1895851102">
    <w:abstractNumId w:val="55"/>
  </w:num>
  <w:num w:numId="37" w16cid:durableId="562712981">
    <w:abstractNumId w:val="37"/>
  </w:num>
  <w:num w:numId="38" w16cid:durableId="2103407432">
    <w:abstractNumId w:val="7"/>
  </w:num>
  <w:num w:numId="39" w16cid:durableId="1360545188">
    <w:abstractNumId w:val="80"/>
  </w:num>
  <w:num w:numId="40" w16cid:durableId="390622335">
    <w:abstractNumId w:val="27"/>
    <w:lvlOverride w:ilvl="0">
      <w:lvl w:ilvl="0">
        <w:start w:val="1"/>
        <w:numFmt w:val="decimal"/>
        <w:lvlText w:val="§ %1."/>
        <w:lvlJc w:val="left"/>
        <w:pPr>
          <w:tabs>
            <w:tab w:val="num" w:pos="4755"/>
          </w:tabs>
          <w:ind w:left="4755" w:hanging="360"/>
        </w:pPr>
        <w:rPr>
          <w:rFonts w:ascii="Times New Roman" w:hAnsi="Times New Roman" w:cs="Times New Roman" w:hint="default"/>
          <w:b/>
          <w:i w:val="0"/>
          <w:color w:val="auto"/>
        </w:rPr>
      </w:lvl>
    </w:lvlOverride>
  </w:num>
  <w:num w:numId="41" w16cid:durableId="1627547220">
    <w:abstractNumId w:val="71"/>
  </w:num>
  <w:num w:numId="42" w16cid:durableId="524249805">
    <w:abstractNumId w:val="87"/>
  </w:num>
  <w:num w:numId="43" w16cid:durableId="630477597">
    <w:abstractNumId w:val="32"/>
  </w:num>
  <w:num w:numId="44" w16cid:durableId="672536398">
    <w:abstractNumId w:val="12"/>
  </w:num>
  <w:num w:numId="45" w16cid:durableId="2121365967">
    <w:abstractNumId w:val="13"/>
  </w:num>
  <w:num w:numId="46" w16cid:durableId="1859346138">
    <w:abstractNumId w:val="90"/>
  </w:num>
  <w:num w:numId="47" w16cid:durableId="1480074946">
    <w:abstractNumId w:val="21"/>
  </w:num>
  <w:num w:numId="48" w16cid:durableId="1651906128">
    <w:abstractNumId w:val="51"/>
  </w:num>
  <w:num w:numId="49" w16cid:durableId="1712998792">
    <w:abstractNumId w:val="11"/>
  </w:num>
  <w:num w:numId="50" w16cid:durableId="460415583">
    <w:abstractNumId w:val="98"/>
  </w:num>
  <w:num w:numId="51" w16cid:durableId="1102646915">
    <w:abstractNumId w:val="8"/>
  </w:num>
  <w:num w:numId="52" w16cid:durableId="1274248956">
    <w:abstractNumId w:val="114"/>
  </w:num>
  <w:num w:numId="53" w16cid:durableId="1839691895">
    <w:abstractNumId w:val="64"/>
  </w:num>
  <w:num w:numId="54" w16cid:durableId="1711371036">
    <w:abstractNumId w:val="17"/>
  </w:num>
  <w:num w:numId="55" w16cid:durableId="719280238">
    <w:abstractNumId w:val="95"/>
  </w:num>
  <w:num w:numId="56" w16cid:durableId="1992950888">
    <w:abstractNumId w:val="36"/>
  </w:num>
  <w:num w:numId="57" w16cid:durableId="191846259">
    <w:abstractNumId w:val="22"/>
  </w:num>
  <w:num w:numId="58" w16cid:durableId="401559226">
    <w:abstractNumId w:val="101"/>
  </w:num>
  <w:num w:numId="59" w16cid:durableId="49967396">
    <w:abstractNumId w:val="70"/>
  </w:num>
  <w:num w:numId="60" w16cid:durableId="531068139">
    <w:abstractNumId w:val="49"/>
  </w:num>
  <w:num w:numId="61" w16cid:durableId="1470366224">
    <w:abstractNumId w:val="109"/>
  </w:num>
  <w:num w:numId="62" w16cid:durableId="1320770420">
    <w:abstractNumId w:val="96"/>
  </w:num>
  <w:num w:numId="63" w16cid:durableId="1537355452">
    <w:abstractNumId w:val="78"/>
  </w:num>
  <w:num w:numId="64" w16cid:durableId="1589926858">
    <w:abstractNumId w:val="35"/>
  </w:num>
  <w:num w:numId="65" w16cid:durableId="1385640769">
    <w:abstractNumId w:val="111"/>
  </w:num>
  <w:num w:numId="66" w16cid:durableId="613555826">
    <w:abstractNumId w:val="76"/>
  </w:num>
  <w:num w:numId="67" w16cid:durableId="160512911">
    <w:abstractNumId w:val="29"/>
  </w:num>
  <w:num w:numId="68" w16cid:durableId="1871991838">
    <w:abstractNumId w:val="84"/>
  </w:num>
  <w:num w:numId="69" w16cid:durableId="582956364">
    <w:abstractNumId w:val="68"/>
  </w:num>
  <w:num w:numId="70" w16cid:durableId="591473256">
    <w:abstractNumId w:val="56"/>
  </w:num>
  <w:num w:numId="71" w16cid:durableId="551235718">
    <w:abstractNumId w:val="75"/>
  </w:num>
  <w:num w:numId="72" w16cid:durableId="506947667">
    <w:abstractNumId w:val="99"/>
  </w:num>
  <w:num w:numId="73" w16cid:durableId="1024285513">
    <w:abstractNumId w:val="100"/>
  </w:num>
  <w:num w:numId="74" w16cid:durableId="2108841949">
    <w:abstractNumId w:val="112"/>
  </w:num>
  <w:num w:numId="75" w16cid:durableId="1187714359">
    <w:abstractNumId w:val="19"/>
  </w:num>
  <w:num w:numId="76" w16cid:durableId="869076417">
    <w:abstractNumId w:val="74"/>
  </w:num>
  <w:num w:numId="77" w16cid:durableId="1897473629">
    <w:abstractNumId w:val="105"/>
  </w:num>
  <w:num w:numId="78" w16cid:durableId="440153097">
    <w:abstractNumId w:val="26"/>
  </w:num>
  <w:num w:numId="79" w16cid:durableId="1945647929">
    <w:abstractNumId w:val="38"/>
  </w:num>
  <w:num w:numId="80" w16cid:durableId="708455889">
    <w:abstractNumId w:val="110"/>
  </w:num>
  <w:num w:numId="81" w16cid:durableId="1657149579">
    <w:abstractNumId w:val="86"/>
  </w:num>
  <w:num w:numId="82" w16cid:durableId="1886018909">
    <w:abstractNumId w:val="88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644"/>
          </w:tabs>
          <w:ind w:left="644" w:hanging="360"/>
        </w:pPr>
        <w:rPr>
          <w:rFonts w:ascii="Arial" w:hAnsi="Arial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980"/>
          </w:tabs>
          <w:ind w:left="1068" w:hanging="360"/>
        </w:pPr>
        <w:rPr>
          <w:rFonts w:ascii="Arial" w:eastAsiaTheme="minorHAnsi" w:hAnsi="Arial" w:cs="Arial"/>
          <w:b w:val="0"/>
          <w:bCs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83" w16cid:durableId="1397170747">
    <w:abstractNumId w:val="91"/>
  </w:num>
  <w:num w:numId="84" w16cid:durableId="1475875725">
    <w:abstractNumId w:val="23"/>
  </w:num>
  <w:num w:numId="85" w16cid:durableId="857548546">
    <w:abstractNumId w:val="88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Lato" w:hAnsi="Lato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360"/>
          </w:tabs>
          <w:ind w:left="360" w:hanging="360"/>
        </w:pPr>
        <w:rPr>
          <w:rFonts w:ascii="Lato" w:hAnsi="Lato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840"/>
          </w:tabs>
          <w:ind w:left="928" w:hanging="360"/>
        </w:pPr>
        <w:rPr>
          <w:rFonts w:ascii="Lato" w:hAnsi="Lato" w:cs="Times New Roman" w:hint="default"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86" w16cid:durableId="1174803322">
    <w:abstractNumId w:val="16"/>
  </w:num>
  <w:num w:numId="87" w16cid:durableId="109934567">
    <w:abstractNumId w:val="28"/>
  </w:num>
  <w:num w:numId="88" w16cid:durableId="589853786">
    <w:abstractNumId w:val="104"/>
  </w:num>
  <w:num w:numId="89" w16cid:durableId="385370738">
    <w:abstractNumId w:val="2"/>
  </w:num>
  <w:num w:numId="90" w16cid:durableId="1818914768">
    <w:abstractNumId w:val="97"/>
  </w:num>
  <w:num w:numId="91" w16cid:durableId="557786963">
    <w:abstractNumId w:val="81"/>
  </w:num>
  <w:num w:numId="92" w16cid:durableId="1936476672">
    <w:abstractNumId w:val="45"/>
  </w:num>
  <w:num w:numId="93" w16cid:durableId="1349217680">
    <w:abstractNumId w:val="103"/>
  </w:num>
  <w:num w:numId="94" w16cid:durableId="1511065934">
    <w:abstractNumId w:val="47"/>
  </w:num>
  <w:num w:numId="95" w16cid:durableId="1137527147">
    <w:abstractNumId w:val="66"/>
  </w:num>
  <w:num w:numId="96" w16cid:durableId="694422677">
    <w:abstractNumId w:val="85"/>
  </w:num>
  <w:num w:numId="97" w16cid:durableId="561067372">
    <w:abstractNumId w:val="41"/>
  </w:num>
  <w:num w:numId="98" w16cid:durableId="844321339">
    <w:abstractNumId w:val="113"/>
  </w:num>
  <w:num w:numId="99" w16cid:durableId="1262683621">
    <w:abstractNumId w:val="30"/>
  </w:num>
  <w:num w:numId="100" w16cid:durableId="544680347">
    <w:abstractNumId w:val="34"/>
  </w:num>
  <w:num w:numId="101" w16cid:durableId="1736933191">
    <w:abstractNumId w:val="106"/>
  </w:num>
  <w:num w:numId="102" w16cid:durableId="1622834743">
    <w:abstractNumId w:val="72"/>
  </w:num>
  <w:num w:numId="103" w16cid:durableId="1977561025">
    <w:abstractNumId w:val="92"/>
  </w:num>
  <w:num w:numId="104" w16cid:durableId="1573544241">
    <w:abstractNumId w:val="93"/>
  </w:num>
  <w:num w:numId="105" w16cid:durableId="1163931083">
    <w:abstractNumId w:val="4"/>
  </w:num>
  <w:num w:numId="106" w16cid:durableId="640041327">
    <w:abstractNumId w:val="9"/>
  </w:num>
  <w:num w:numId="107" w16cid:durableId="318734141">
    <w:abstractNumId w:val="46"/>
  </w:num>
  <w:num w:numId="108" w16cid:durableId="1934245996">
    <w:abstractNumId w:val="24"/>
  </w:num>
  <w:num w:numId="109" w16cid:durableId="1952009964">
    <w:abstractNumId w:val="6"/>
  </w:num>
  <w:num w:numId="110" w16cid:durableId="1291010472">
    <w:abstractNumId w:val="25"/>
  </w:num>
  <w:num w:numId="111" w16cid:durableId="1132552534">
    <w:abstractNumId w:val="44"/>
  </w:num>
  <w:num w:numId="112" w16cid:durableId="1428310955">
    <w:abstractNumId w:val="53"/>
  </w:num>
  <w:num w:numId="113" w16cid:durableId="1464615421">
    <w:abstractNumId w:val="63"/>
  </w:num>
  <w:num w:numId="114" w16cid:durableId="1113405136">
    <w:abstractNumId w:val="42"/>
  </w:num>
  <w:num w:numId="115" w16cid:durableId="2050491377">
    <w:abstractNumId w:val="65"/>
  </w:num>
  <w:num w:numId="116" w16cid:durableId="1688753103">
    <w:abstractNumId w:val="61"/>
  </w:num>
  <w:num w:numId="117" w16cid:durableId="1073696903">
    <w:abstractNumId w:val="18"/>
  </w:num>
  <w:num w:numId="118" w16cid:durableId="8526141">
    <w:abstractNumId w:val="60"/>
  </w:num>
  <w:num w:numId="119" w16cid:durableId="2090810831">
    <w:abstractNumId w:val="108"/>
  </w:num>
  <w:numIdMacAtCleanup w:val="1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E24"/>
    <w:rsid w:val="000033BD"/>
    <w:rsid w:val="0000391C"/>
    <w:rsid w:val="000053EB"/>
    <w:rsid w:val="0000720E"/>
    <w:rsid w:val="00007335"/>
    <w:rsid w:val="0000752E"/>
    <w:rsid w:val="00007CF8"/>
    <w:rsid w:val="00010651"/>
    <w:rsid w:val="00010BB4"/>
    <w:rsid w:val="00013310"/>
    <w:rsid w:val="000148C3"/>
    <w:rsid w:val="00014AC9"/>
    <w:rsid w:val="00014F56"/>
    <w:rsid w:val="00016ED6"/>
    <w:rsid w:val="00017F4B"/>
    <w:rsid w:val="0002020E"/>
    <w:rsid w:val="000213CC"/>
    <w:rsid w:val="00021CE9"/>
    <w:rsid w:val="00022927"/>
    <w:rsid w:val="00024319"/>
    <w:rsid w:val="00025319"/>
    <w:rsid w:val="00030BCA"/>
    <w:rsid w:val="0003200D"/>
    <w:rsid w:val="000326C5"/>
    <w:rsid w:val="0003321E"/>
    <w:rsid w:val="00033F0F"/>
    <w:rsid w:val="00034830"/>
    <w:rsid w:val="00041BCD"/>
    <w:rsid w:val="00041D80"/>
    <w:rsid w:val="00042686"/>
    <w:rsid w:val="00043125"/>
    <w:rsid w:val="00050527"/>
    <w:rsid w:val="000537D8"/>
    <w:rsid w:val="00055624"/>
    <w:rsid w:val="00055632"/>
    <w:rsid w:val="00056DDA"/>
    <w:rsid w:val="000579EE"/>
    <w:rsid w:val="00061F1E"/>
    <w:rsid w:val="00062D70"/>
    <w:rsid w:val="0006309E"/>
    <w:rsid w:val="00066E11"/>
    <w:rsid w:val="000671CB"/>
    <w:rsid w:val="00067443"/>
    <w:rsid w:val="0006760E"/>
    <w:rsid w:val="000706E5"/>
    <w:rsid w:val="00071E4D"/>
    <w:rsid w:val="00072D84"/>
    <w:rsid w:val="00073E8D"/>
    <w:rsid w:val="0007492F"/>
    <w:rsid w:val="00075061"/>
    <w:rsid w:val="00075565"/>
    <w:rsid w:val="000776D1"/>
    <w:rsid w:val="0008241C"/>
    <w:rsid w:val="00082481"/>
    <w:rsid w:val="000839E0"/>
    <w:rsid w:val="00083CEE"/>
    <w:rsid w:val="00084422"/>
    <w:rsid w:val="000853BD"/>
    <w:rsid w:val="0008683A"/>
    <w:rsid w:val="00086D8B"/>
    <w:rsid w:val="000921E3"/>
    <w:rsid w:val="000925E4"/>
    <w:rsid w:val="00092809"/>
    <w:rsid w:val="00093B5C"/>
    <w:rsid w:val="00095139"/>
    <w:rsid w:val="00095CB9"/>
    <w:rsid w:val="00096106"/>
    <w:rsid w:val="00097DCC"/>
    <w:rsid w:val="000A0E20"/>
    <w:rsid w:val="000A1833"/>
    <w:rsid w:val="000A2AFF"/>
    <w:rsid w:val="000A2E65"/>
    <w:rsid w:val="000A320A"/>
    <w:rsid w:val="000A3C1D"/>
    <w:rsid w:val="000A5AAD"/>
    <w:rsid w:val="000A5F0F"/>
    <w:rsid w:val="000A6A76"/>
    <w:rsid w:val="000A742B"/>
    <w:rsid w:val="000A7F23"/>
    <w:rsid w:val="000B0787"/>
    <w:rsid w:val="000B1033"/>
    <w:rsid w:val="000B1AF8"/>
    <w:rsid w:val="000B2505"/>
    <w:rsid w:val="000B5176"/>
    <w:rsid w:val="000B669B"/>
    <w:rsid w:val="000B6F4F"/>
    <w:rsid w:val="000C1DA3"/>
    <w:rsid w:val="000C4738"/>
    <w:rsid w:val="000C7799"/>
    <w:rsid w:val="000D05FD"/>
    <w:rsid w:val="000D2332"/>
    <w:rsid w:val="000D46E4"/>
    <w:rsid w:val="000D5C8E"/>
    <w:rsid w:val="000D7281"/>
    <w:rsid w:val="000D75BC"/>
    <w:rsid w:val="000E2664"/>
    <w:rsid w:val="000E29D5"/>
    <w:rsid w:val="000E432A"/>
    <w:rsid w:val="000E483E"/>
    <w:rsid w:val="000E6A40"/>
    <w:rsid w:val="000F2219"/>
    <w:rsid w:val="000F2AAD"/>
    <w:rsid w:val="000F7238"/>
    <w:rsid w:val="0010040B"/>
    <w:rsid w:val="00100B09"/>
    <w:rsid w:val="00102748"/>
    <w:rsid w:val="00102BF9"/>
    <w:rsid w:val="00103E05"/>
    <w:rsid w:val="00104D17"/>
    <w:rsid w:val="00104D71"/>
    <w:rsid w:val="00110145"/>
    <w:rsid w:val="00110C44"/>
    <w:rsid w:val="00116C02"/>
    <w:rsid w:val="0012036D"/>
    <w:rsid w:val="00120A74"/>
    <w:rsid w:val="00121C6E"/>
    <w:rsid w:val="001226CD"/>
    <w:rsid w:val="00122D0F"/>
    <w:rsid w:val="00122F78"/>
    <w:rsid w:val="001247E2"/>
    <w:rsid w:val="00124913"/>
    <w:rsid w:val="00126D5B"/>
    <w:rsid w:val="00127850"/>
    <w:rsid w:val="00127C77"/>
    <w:rsid w:val="00127F60"/>
    <w:rsid w:val="00132A7A"/>
    <w:rsid w:val="00132E5E"/>
    <w:rsid w:val="0013596F"/>
    <w:rsid w:val="001374B7"/>
    <w:rsid w:val="00137B54"/>
    <w:rsid w:val="00141506"/>
    <w:rsid w:val="001418A5"/>
    <w:rsid w:val="00142554"/>
    <w:rsid w:val="00142E4E"/>
    <w:rsid w:val="00146613"/>
    <w:rsid w:val="00146710"/>
    <w:rsid w:val="00146847"/>
    <w:rsid w:val="001475B7"/>
    <w:rsid w:val="00150B24"/>
    <w:rsid w:val="0015541D"/>
    <w:rsid w:val="00155715"/>
    <w:rsid w:val="00157A66"/>
    <w:rsid w:val="00160505"/>
    <w:rsid w:val="00160AAF"/>
    <w:rsid w:val="00161ED9"/>
    <w:rsid w:val="00164D09"/>
    <w:rsid w:val="00167902"/>
    <w:rsid w:val="00170937"/>
    <w:rsid w:val="00171469"/>
    <w:rsid w:val="00172B80"/>
    <w:rsid w:val="00172C9C"/>
    <w:rsid w:val="00172C9E"/>
    <w:rsid w:val="00173A7E"/>
    <w:rsid w:val="00174134"/>
    <w:rsid w:val="00176714"/>
    <w:rsid w:val="00177E1E"/>
    <w:rsid w:val="00180D8D"/>
    <w:rsid w:val="001845C4"/>
    <w:rsid w:val="00184FF4"/>
    <w:rsid w:val="00186B87"/>
    <w:rsid w:val="00186F7C"/>
    <w:rsid w:val="00190969"/>
    <w:rsid w:val="00190BC7"/>
    <w:rsid w:val="00192469"/>
    <w:rsid w:val="00193559"/>
    <w:rsid w:val="00194549"/>
    <w:rsid w:val="001952B6"/>
    <w:rsid w:val="00196A02"/>
    <w:rsid w:val="001A09FD"/>
    <w:rsid w:val="001A0A7F"/>
    <w:rsid w:val="001A0CCA"/>
    <w:rsid w:val="001A139E"/>
    <w:rsid w:val="001A13BE"/>
    <w:rsid w:val="001A2777"/>
    <w:rsid w:val="001A318D"/>
    <w:rsid w:val="001A3974"/>
    <w:rsid w:val="001A4301"/>
    <w:rsid w:val="001A43E5"/>
    <w:rsid w:val="001A4AD4"/>
    <w:rsid w:val="001A4D8A"/>
    <w:rsid w:val="001A5D38"/>
    <w:rsid w:val="001A6159"/>
    <w:rsid w:val="001A7705"/>
    <w:rsid w:val="001A7D92"/>
    <w:rsid w:val="001B03A4"/>
    <w:rsid w:val="001B0FA0"/>
    <w:rsid w:val="001B14A1"/>
    <w:rsid w:val="001B1D36"/>
    <w:rsid w:val="001B25F4"/>
    <w:rsid w:val="001B2B5B"/>
    <w:rsid w:val="001B33DB"/>
    <w:rsid w:val="001B36FB"/>
    <w:rsid w:val="001B5769"/>
    <w:rsid w:val="001B5952"/>
    <w:rsid w:val="001B7BEB"/>
    <w:rsid w:val="001C0393"/>
    <w:rsid w:val="001C1427"/>
    <w:rsid w:val="001C1D96"/>
    <w:rsid w:val="001C20AB"/>
    <w:rsid w:val="001C4C6C"/>
    <w:rsid w:val="001C5126"/>
    <w:rsid w:val="001C6090"/>
    <w:rsid w:val="001D0124"/>
    <w:rsid w:val="001D0E5C"/>
    <w:rsid w:val="001D1E41"/>
    <w:rsid w:val="001D2888"/>
    <w:rsid w:val="001D31CB"/>
    <w:rsid w:val="001D43D6"/>
    <w:rsid w:val="001D56E4"/>
    <w:rsid w:val="001D5956"/>
    <w:rsid w:val="001D5BC9"/>
    <w:rsid w:val="001D7055"/>
    <w:rsid w:val="001D7CA1"/>
    <w:rsid w:val="001E0E11"/>
    <w:rsid w:val="001E1F99"/>
    <w:rsid w:val="001E2699"/>
    <w:rsid w:val="001E2F71"/>
    <w:rsid w:val="001E318F"/>
    <w:rsid w:val="001E3880"/>
    <w:rsid w:val="001E4F9E"/>
    <w:rsid w:val="001E5E69"/>
    <w:rsid w:val="001E75DE"/>
    <w:rsid w:val="001E7F8F"/>
    <w:rsid w:val="001F0306"/>
    <w:rsid w:val="001F1F6E"/>
    <w:rsid w:val="001F20E3"/>
    <w:rsid w:val="001F2512"/>
    <w:rsid w:val="001F25D7"/>
    <w:rsid w:val="001F271E"/>
    <w:rsid w:val="001F3090"/>
    <w:rsid w:val="001F3A01"/>
    <w:rsid w:val="001F4537"/>
    <w:rsid w:val="001F6C28"/>
    <w:rsid w:val="001F7805"/>
    <w:rsid w:val="00200418"/>
    <w:rsid w:val="0020052D"/>
    <w:rsid w:val="002028D2"/>
    <w:rsid w:val="002046AD"/>
    <w:rsid w:val="00204B79"/>
    <w:rsid w:val="00206B2D"/>
    <w:rsid w:val="00206E26"/>
    <w:rsid w:val="00212FC3"/>
    <w:rsid w:val="00214DC6"/>
    <w:rsid w:val="00214FCD"/>
    <w:rsid w:val="00215072"/>
    <w:rsid w:val="002159DD"/>
    <w:rsid w:val="00216514"/>
    <w:rsid w:val="002207BA"/>
    <w:rsid w:val="002247AD"/>
    <w:rsid w:val="00225891"/>
    <w:rsid w:val="0022637C"/>
    <w:rsid w:val="00227496"/>
    <w:rsid w:val="00227FC7"/>
    <w:rsid w:val="0023000D"/>
    <w:rsid w:val="00230CBF"/>
    <w:rsid w:val="00231EC2"/>
    <w:rsid w:val="00232C84"/>
    <w:rsid w:val="00233B65"/>
    <w:rsid w:val="00233C44"/>
    <w:rsid w:val="00234877"/>
    <w:rsid w:val="0023497A"/>
    <w:rsid w:val="00235401"/>
    <w:rsid w:val="00235407"/>
    <w:rsid w:val="00235643"/>
    <w:rsid w:val="0023622E"/>
    <w:rsid w:val="002401D6"/>
    <w:rsid w:val="00241AB2"/>
    <w:rsid w:val="00241ECB"/>
    <w:rsid w:val="0024316C"/>
    <w:rsid w:val="00243ED2"/>
    <w:rsid w:val="002458B9"/>
    <w:rsid w:val="0024709F"/>
    <w:rsid w:val="0024712B"/>
    <w:rsid w:val="0024749E"/>
    <w:rsid w:val="00253751"/>
    <w:rsid w:val="0025420D"/>
    <w:rsid w:val="0025490B"/>
    <w:rsid w:val="00254B5B"/>
    <w:rsid w:val="00256B04"/>
    <w:rsid w:val="00260165"/>
    <w:rsid w:val="002611DF"/>
    <w:rsid w:val="00261410"/>
    <w:rsid w:val="00262BE4"/>
    <w:rsid w:val="00265854"/>
    <w:rsid w:val="002660E5"/>
    <w:rsid w:val="002660E6"/>
    <w:rsid w:val="00274B1F"/>
    <w:rsid w:val="0027715D"/>
    <w:rsid w:val="00280C53"/>
    <w:rsid w:val="002817F8"/>
    <w:rsid w:val="002829C5"/>
    <w:rsid w:val="00282F03"/>
    <w:rsid w:val="0028346F"/>
    <w:rsid w:val="00283721"/>
    <w:rsid w:val="00284BDB"/>
    <w:rsid w:val="00285F56"/>
    <w:rsid w:val="002905D8"/>
    <w:rsid w:val="00290DA5"/>
    <w:rsid w:val="00291C41"/>
    <w:rsid w:val="00291E59"/>
    <w:rsid w:val="002921E5"/>
    <w:rsid w:val="0029283C"/>
    <w:rsid w:val="00294280"/>
    <w:rsid w:val="0029710B"/>
    <w:rsid w:val="002975D9"/>
    <w:rsid w:val="00297A03"/>
    <w:rsid w:val="002A2490"/>
    <w:rsid w:val="002A2BD3"/>
    <w:rsid w:val="002A3816"/>
    <w:rsid w:val="002A3D25"/>
    <w:rsid w:val="002A4DF1"/>
    <w:rsid w:val="002A5033"/>
    <w:rsid w:val="002A5299"/>
    <w:rsid w:val="002A5E60"/>
    <w:rsid w:val="002A6608"/>
    <w:rsid w:val="002A6807"/>
    <w:rsid w:val="002A6B49"/>
    <w:rsid w:val="002A6FA9"/>
    <w:rsid w:val="002A7381"/>
    <w:rsid w:val="002B062C"/>
    <w:rsid w:val="002B2B2D"/>
    <w:rsid w:val="002B3A5F"/>
    <w:rsid w:val="002B3BC4"/>
    <w:rsid w:val="002B3F93"/>
    <w:rsid w:val="002B665A"/>
    <w:rsid w:val="002B6A36"/>
    <w:rsid w:val="002B6A75"/>
    <w:rsid w:val="002B7648"/>
    <w:rsid w:val="002C019F"/>
    <w:rsid w:val="002C12A1"/>
    <w:rsid w:val="002C4771"/>
    <w:rsid w:val="002C5494"/>
    <w:rsid w:val="002C6033"/>
    <w:rsid w:val="002C674E"/>
    <w:rsid w:val="002C7343"/>
    <w:rsid w:val="002C7611"/>
    <w:rsid w:val="002C76F6"/>
    <w:rsid w:val="002C7A3A"/>
    <w:rsid w:val="002D051A"/>
    <w:rsid w:val="002D0B2E"/>
    <w:rsid w:val="002D11ED"/>
    <w:rsid w:val="002D16E5"/>
    <w:rsid w:val="002D2243"/>
    <w:rsid w:val="002D3014"/>
    <w:rsid w:val="002D3DA3"/>
    <w:rsid w:val="002D4E07"/>
    <w:rsid w:val="002D607F"/>
    <w:rsid w:val="002E0783"/>
    <w:rsid w:val="002E3450"/>
    <w:rsid w:val="002E3536"/>
    <w:rsid w:val="002E47E1"/>
    <w:rsid w:val="002E60E1"/>
    <w:rsid w:val="002E652D"/>
    <w:rsid w:val="002F1B5B"/>
    <w:rsid w:val="002F3A6C"/>
    <w:rsid w:val="002F440B"/>
    <w:rsid w:val="002F4EA2"/>
    <w:rsid w:val="002F5416"/>
    <w:rsid w:val="002F58C2"/>
    <w:rsid w:val="002F674C"/>
    <w:rsid w:val="003018D6"/>
    <w:rsid w:val="0030198B"/>
    <w:rsid w:val="00301A49"/>
    <w:rsid w:val="003036E2"/>
    <w:rsid w:val="00304FD8"/>
    <w:rsid w:val="0030510B"/>
    <w:rsid w:val="003065AC"/>
    <w:rsid w:val="0030784D"/>
    <w:rsid w:val="00307D9F"/>
    <w:rsid w:val="00310093"/>
    <w:rsid w:val="00311ED0"/>
    <w:rsid w:val="0031472F"/>
    <w:rsid w:val="00315C8A"/>
    <w:rsid w:val="00315FA9"/>
    <w:rsid w:val="0031618A"/>
    <w:rsid w:val="0032173C"/>
    <w:rsid w:val="00322141"/>
    <w:rsid w:val="00322E64"/>
    <w:rsid w:val="00325908"/>
    <w:rsid w:val="00334D57"/>
    <w:rsid w:val="00334E75"/>
    <w:rsid w:val="0033534B"/>
    <w:rsid w:val="0033552D"/>
    <w:rsid w:val="00336DBB"/>
    <w:rsid w:val="003404B2"/>
    <w:rsid w:val="00342368"/>
    <w:rsid w:val="00343513"/>
    <w:rsid w:val="00343958"/>
    <w:rsid w:val="00345C6B"/>
    <w:rsid w:val="00345EBD"/>
    <w:rsid w:val="00346942"/>
    <w:rsid w:val="003504CF"/>
    <w:rsid w:val="00350671"/>
    <w:rsid w:val="00351443"/>
    <w:rsid w:val="00351959"/>
    <w:rsid w:val="00352432"/>
    <w:rsid w:val="0035274A"/>
    <w:rsid w:val="00354FEC"/>
    <w:rsid w:val="003559EE"/>
    <w:rsid w:val="003566EF"/>
    <w:rsid w:val="00357175"/>
    <w:rsid w:val="00357D26"/>
    <w:rsid w:val="00357F9C"/>
    <w:rsid w:val="00357FFE"/>
    <w:rsid w:val="00360958"/>
    <w:rsid w:val="00360A46"/>
    <w:rsid w:val="00360DAA"/>
    <w:rsid w:val="003615D3"/>
    <w:rsid w:val="00361805"/>
    <w:rsid w:val="00361A91"/>
    <w:rsid w:val="00361ECF"/>
    <w:rsid w:val="00365253"/>
    <w:rsid w:val="00365691"/>
    <w:rsid w:val="00365BFE"/>
    <w:rsid w:val="00366175"/>
    <w:rsid w:val="003662FC"/>
    <w:rsid w:val="00366E51"/>
    <w:rsid w:val="003704A5"/>
    <w:rsid w:val="00370506"/>
    <w:rsid w:val="003729D5"/>
    <w:rsid w:val="0037439C"/>
    <w:rsid w:val="00374860"/>
    <w:rsid w:val="00375BE1"/>
    <w:rsid w:val="00376577"/>
    <w:rsid w:val="003773DE"/>
    <w:rsid w:val="00380202"/>
    <w:rsid w:val="003821F1"/>
    <w:rsid w:val="00383177"/>
    <w:rsid w:val="00383351"/>
    <w:rsid w:val="003835B2"/>
    <w:rsid w:val="003840B6"/>
    <w:rsid w:val="00385BEC"/>
    <w:rsid w:val="00385EAE"/>
    <w:rsid w:val="003867A2"/>
    <w:rsid w:val="00387389"/>
    <w:rsid w:val="0039084C"/>
    <w:rsid w:val="00390BE8"/>
    <w:rsid w:val="00391DF4"/>
    <w:rsid w:val="00392079"/>
    <w:rsid w:val="003928AE"/>
    <w:rsid w:val="00392953"/>
    <w:rsid w:val="00393157"/>
    <w:rsid w:val="00393A45"/>
    <w:rsid w:val="00394F43"/>
    <w:rsid w:val="00396256"/>
    <w:rsid w:val="00396B07"/>
    <w:rsid w:val="003A09EE"/>
    <w:rsid w:val="003A2629"/>
    <w:rsid w:val="003A2E7D"/>
    <w:rsid w:val="003A351D"/>
    <w:rsid w:val="003A4037"/>
    <w:rsid w:val="003A41F8"/>
    <w:rsid w:val="003A493B"/>
    <w:rsid w:val="003A4BE9"/>
    <w:rsid w:val="003B058B"/>
    <w:rsid w:val="003B2517"/>
    <w:rsid w:val="003B286E"/>
    <w:rsid w:val="003B28FB"/>
    <w:rsid w:val="003B4772"/>
    <w:rsid w:val="003B47E0"/>
    <w:rsid w:val="003B48FF"/>
    <w:rsid w:val="003B6A5B"/>
    <w:rsid w:val="003B77E7"/>
    <w:rsid w:val="003B7CF8"/>
    <w:rsid w:val="003B7FD4"/>
    <w:rsid w:val="003C07FC"/>
    <w:rsid w:val="003C1CE8"/>
    <w:rsid w:val="003C26F4"/>
    <w:rsid w:val="003C28A1"/>
    <w:rsid w:val="003C2E78"/>
    <w:rsid w:val="003C3086"/>
    <w:rsid w:val="003C4ACD"/>
    <w:rsid w:val="003C5695"/>
    <w:rsid w:val="003C7830"/>
    <w:rsid w:val="003D0304"/>
    <w:rsid w:val="003D0E31"/>
    <w:rsid w:val="003D39B1"/>
    <w:rsid w:val="003D3E46"/>
    <w:rsid w:val="003D715A"/>
    <w:rsid w:val="003E1CAB"/>
    <w:rsid w:val="003E291B"/>
    <w:rsid w:val="003E2AAB"/>
    <w:rsid w:val="003E2CF9"/>
    <w:rsid w:val="003E331F"/>
    <w:rsid w:val="003F02B3"/>
    <w:rsid w:val="003F0A27"/>
    <w:rsid w:val="003F1145"/>
    <w:rsid w:val="003F164F"/>
    <w:rsid w:val="003F2626"/>
    <w:rsid w:val="003F28E1"/>
    <w:rsid w:val="003F3344"/>
    <w:rsid w:val="003F3CAA"/>
    <w:rsid w:val="003F3F6E"/>
    <w:rsid w:val="003F571A"/>
    <w:rsid w:val="003F5C5A"/>
    <w:rsid w:val="003F7E84"/>
    <w:rsid w:val="0040087F"/>
    <w:rsid w:val="0040144C"/>
    <w:rsid w:val="00402985"/>
    <w:rsid w:val="00403397"/>
    <w:rsid w:val="00403EC2"/>
    <w:rsid w:val="00404F5A"/>
    <w:rsid w:val="0040628C"/>
    <w:rsid w:val="004114C2"/>
    <w:rsid w:val="004119AA"/>
    <w:rsid w:val="00412E5A"/>
    <w:rsid w:val="00415501"/>
    <w:rsid w:val="00416602"/>
    <w:rsid w:val="0041704F"/>
    <w:rsid w:val="0041772E"/>
    <w:rsid w:val="00417867"/>
    <w:rsid w:val="00420EC3"/>
    <w:rsid w:val="00421582"/>
    <w:rsid w:val="004221B1"/>
    <w:rsid w:val="00423742"/>
    <w:rsid w:val="00423BBC"/>
    <w:rsid w:val="004270FA"/>
    <w:rsid w:val="00433499"/>
    <w:rsid w:val="00433F87"/>
    <w:rsid w:val="00434200"/>
    <w:rsid w:val="00434BC9"/>
    <w:rsid w:val="00434BEE"/>
    <w:rsid w:val="0043545C"/>
    <w:rsid w:val="00435739"/>
    <w:rsid w:val="00436581"/>
    <w:rsid w:val="00436E92"/>
    <w:rsid w:val="004371A9"/>
    <w:rsid w:val="00440182"/>
    <w:rsid w:val="004407BF"/>
    <w:rsid w:val="00441337"/>
    <w:rsid w:val="00441B1C"/>
    <w:rsid w:val="0044241E"/>
    <w:rsid w:val="004432A6"/>
    <w:rsid w:val="00443B03"/>
    <w:rsid w:val="00444C7B"/>
    <w:rsid w:val="0044574C"/>
    <w:rsid w:val="00446AF7"/>
    <w:rsid w:val="004516D4"/>
    <w:rsid w:val="00451A39"/>
    <w:rsid w:val="00452CE8"/>
    <w:rsid w:val="00453BD8"/>
    <w:rsid w:val="00453DAD"/>
    <w:rsid w:val="004548FA"/>
    <w:rsid w:val="004549B8"/>
    <w:rsid w:val="00454E24"/>
    <w:rsid w:val="00454FE6"/>
    <w:rsid w:val="00460022"/>
    <w:rsid w:val="00461009"/>
    <w:rsid w:val="004622E3"/>
    <w:rsid w:val="004623AB"/>
    <w:rsid w:val="0046288C"/>
    <w:rsid w:val="00464325"/>
    <w:rsid w:val="00465AD0"/>
    <w:rsid w:val="00466CAF"/>
    <w:rsid w:val="004678C8"/>
    <w:rsid w:val="00467F0F"/>
    <w:rsid w:val="0047274E"/>
    <w:rsid w:val="004749C8"/>
    <w:rsid w:val="0047563A"/>
    <w:rsid w:val="00475846"/>
    <w:rsid w:val="004772B8"/>
    <w:rsid w:val="00477DDA"/>
    <w:rsid w:val="004800AC"/>
    <w:rsid w:val="00481F98"/>
    <w:rsid w:val="00483523"/>
    <w:rsid w:val="0048444F"/>
    <w:rsid w:val="004846AC"/>
    <w:rsid w:val="00484D4C"/>
    <w:rsid w:val="00485DDB"/>
    <w:rsid w:val="00485E69"/>
    <w:rsid w:val="00486C34"/>
    <w:rsid w:val="00487820"/>
    <w:rsid w:val="0049389A"/>
    <w:rsid w:val="00493B32"/>
    <w:rsid w:val="004A0121"/>
    <w:rsid w:val="004A035D"/>
    <w:rsid w:val="004A26B1"/>
    <w:rsid w:val="004A37F2"/>
    <w:rsid w:val="004A48CE"/>
    <w:rsid w:val="004A5064"/>
    <w:rsid w:val="004A5C9F"/>
    <w:rsid w:val="004A5CEC"/>
    <w:rsid w:val="004A6C73"/>
    <w:rsid w:val="004B1743"/>
    <w:rsid w:val="004B2143"/>
    <w:rsid w:val="004B2CFF"/>
    <w:rsid w:val="004B41F6"/>
    <w:rsid w:val="004B4630"/>
    <w:rsid w:val="004B5564"/>
    <w:rsid w:val="004B694E"/>
    <w:rsid w:val="004B7DB0"/>
    <w:rsid w:val="004C4F26"/>
    <w:rsid w:val="004C5322"/>
    <w:rsid w:val="004C56D4"/>
    <w:rsid w:val="004C63D5"/>
    <w:rsid w:val="004C65EB"/>
    <w:rsid w:val="004C7020"/>
    <w:rsid w:val="004C7106"/>
    <w:rsid w:val="004D01B0"/>
    <w:rsid w:val="004D0BF7"/>
    <w:rsid w:val="004D0C40"/>
    <w:rsid w:val="004D1758"/>
    <w:rsid w:val="004D2880"/>
    <w:rsid w:val="004D4812"/>
    <w:rsid w:val="004D5055"/>
    <w:rsid w:val="004D613F"/>
    <w:rsid w:val="004E0214"/>
    <w:rsid w:val="004E2409"/>
    <w:rsid w:val="004E26EC"/>
    <w:rsid w:val="004E275D"/>
    <w:rsid w:val="004E2803"/>
    <w:rsid w:val="004E4FFB"/>
    <w:rsid w:val="004F4C7E"/>
    <w:rsid w:val="004F547B"/>
    <w:rsid w:val="004F5CD7"/>
    <w:rsid w:val="004F6259"/>
    <w:rsid w:val="005002DF"/>
    <w:rsid w:val="00500A9F"/>
    <w:rsid w:val="005017CB"/>
    <w:rsid w:val="0050399A"/>
    <w:rsid w:val="005042A4"/>
    <w:rsid w:val="005066C9"/>
    <w:rsid w:val="00506BFF"/>
    <w:rsid w:val="005109C0"/>
    <w:rsid w:val="00510C3A"/>
    <w:rsid w:val="0051129D"/>
    <w:rsid w:val="00511718"/>
    <w:rsid w:val="00511BD6"/>
    <w:rsid w:val="005138AF"/>
    <w:rsid w:val="00513C51"/>
    <w:rsid w:val="00520CA9"/>
    <w:rsid w:val="00522C27"/>
    <w:rsid w:val="00523A0A"/>
    <w:rsid w:val="00524113"/>
    <w:rsid w:val="005242C0"/>
    <w:rsid w:val="0052553C"/>
    <w:rsid w:val="005255A2"/>
    <w:rsid w:val="005256A7"/>
    <w:rsid w:val="00525C1E"/>
    <w:rsid w:val="00525EC2"/>
    <w:rsid w:val="005264AB"/>
    <w:rsid w:val="00526D6B"/>
    <w:rsid w:val="005270C0"/>
    <w:rsid w:val="00527B2A"/>
    <w:rsid w:val="00527DB2"/>
    <w:rsid w:val="005320B3"/>
    <w:rsid w:val="005323F9"/>
    <w:rsid w:val="00535401"/>
    <w:rsid w:val="00536212"/>
    <w:rsid w:val="005408CA"/>
    <w:rsid w:val="00541DDF"/>
    <w:rsid w:val="00547EE5"/>
    <w:rsid w:val="00553ABF"/>
    <w:rsid w:val="00554EDE"/>
    <w:rsid w:val="00557AF3"/>
    <w:rsid w:val="005614C8"/>
    <w:rsid w:val="00563A90"/>
    <w:rsid w:val="00566786"/>
    <w:rsid w:val="00566A56"/>
    <w:rsid w:val="00570303"/>
    <w:rsid w:val="00570759"/>
    <w:rsid w:val="00573563"/>
    <w:rsid w:val="0057405B"/>
    <w:rsid w:val="00574495"/>
    <w:rsid w:val="00574EF7"/>
    <w:rsid w:val="00576298"/>
    <w:rsid w:val="00577893"/>
    <w:rsid w:val="005804BF"/>
    <w:rsid w:val="00581F98"/>
    <w:rsid w:val="0058204D"/>
    <w:rsid w:val="005825C2"/>
    <w:rsid w:val="00582E7B"/>
    <w:rsid w:val="00584C86"/>
    <w:rsid w:val="0058653A"/>
    <w:rsid w:val="00586B63"/>
    <w:rsid w:val="00587FEB"/>
    <w:rsid w:val="00590696"/>
    <w:rsid w:val="00590E62"/>
    <w:rsid w:val="00591A07"/>
    <w:rsid w:val="00592A1C"/>
    <w:rsid w:val="00594FEE"/>
    <w:rsid w:val="00595174"/>
    <w:rsid w:val="005953E4"/>
    <w:rsid w:val="00595FAB"/>
    <w:rsid w:val="00595FF9"/>
    <w:rsid w:val="00597A7C"/>
    <w:rsid w:val="005A0ACA"/>
    <w:rsid w:val="005A40C5"/>
    <w:rsid w:val="005A4E45"/>
    <w:rsid w:val="005A59D4"/>
    <w:rsid w:val="005A5A94"/>
    <w:rsid w:val="005A76C0"/>
    <w:rsid w:val="005B0F05"/>
    <w:rsid w:val="005B1547"/>
    <w:rsid w:val="005B29DE"/>
    <w:rsid w:val="005B3399"/>
    <w:rsid w:val="005B50CF"/>
    <w:rsid w:val="005B59DC"/>
    <w:rsid w:val="005B6060"/>
    <w:rsid w:val="005B6230"/>
    <w:rsid w:val="005B6DE4"/>
    <w:rsid w:val="005B7FD9"/>
    <w:rsid w:val="005C0418"/>
    <w:rsid w:val="005C1785"/>
    <w:rsid w:val="005C1B8C"/>
    <w:rsid w:val="005C1F65"/>
    <w:rsid w:val="005C28D2"/>
    <w:rsid w:val="005C36F9"/>
    <w:rsid w:val="005C3A42"/>
    <w:rsid w:val="005C3E57"/>
    <w:rsid w:val="005C4D80"/>
    <w:rsid w:val="005C61CF"/>
    <w:rsid w:val="005C6373"/>
    <w:rsid w:val="005C63FF"/>
    <w:rsid w:val="005C6A14"/>
    <w:rsid w:val="005C75AB"/>
    <w:rsid w:val="005C79B9"/>
    <w:rsid w:val="005D28B8"/>
    <w:rsid w:val="005D2A81"/>
    <w:rsid w:val="005D4A3A"/>
    <w:rsid w:val="005D531D"/>
    <w:rsid w:val="005D7705"/>
    <w:rsid w:val="005D78CF"/>
    <w:rsid w:val="005E0262"/>
    <w:rsid w:val="005E1534"/>
    <w:rsid w:val="005E3304"/>
    <w:rsid w:val="005E5983"/>
    <w:rsid w:val="005E61A7"/>
    <w:rsid w:val="005E7CC9"/>
    <w:rsid w:val="005F019E"/>
    <w:rsid w:val="005F0356"/>
    <w:rsid w:val="005F04E5"/>
    <w:rsid w:val="005F1167"/>
    <w:rsid w:val="005F2C0D"/>
    <w:rsid w:val="005F40E8"/>
    <w:rsid w:val="005F4AF0"/>
    <w:rsid w:val="005F7372"/>
    <w:rsid w:val="005F7404"/>
    <w:rsid w:val="0060084D"/>
    <w:rsid w:val="0060216A"/>
    <w:rsid w:val="00603D98"/>
    <w:rsid w:val="006044E2"/>
    <w:rsid w:val="0060457A"/>
    <w:rsid w:val="00605938"/>
    <w:rsid w:val="006060F2"/>
    <w:rsid w:val="00607D92"/>
    <w:rsid w:val="0061136E"/>
    <w:rsid w:val="00613B79"/>
    <w:rsid w:val="00613CA8"/>
    <w:rsid w:val="00614193"/>
    <w:rsid w:val="00614D21"/>
    <w:rsid w:val="006171BB"/>
    <w:rsid w:val="00621363"/>
    <w:rsid w:val="006213CD"/>
    <w:rsid w:val="00623517"/>
    <w:rsid w:val="0062545F"/>
    <w:rsid w:val="006279E1"/>
    <w:rsid w:val="006302C9"/>
    <w:rsid w:val="00630943"/>
    <w:rsid w:val="00637FF8"/>
    <w:rsid w:val="006419AC"/>
    <w:rsid w:val="00641C45"/>
    <w:rsid w:val="0064284F"/>
    <w:rsid w:val="006431FB"/>
    <w:rsid w:val="00643948"/>
    <w:rsid w:val="006446C1"/>
    <w:rsid w:val="0064487E"/>
    <w:rsid w:val="00645AF8"/>
    <w:rsid w:val="0064620E"/>
    <w:rsid w:val="006462B1"/>
    <w:rsid w:val="00646E76"/>
    <w:rsid w:val="006472CD"/>
    <w:rsid w:val="00650D4B"/>
    <w:rsid w:val="00651926"/>
    <w:rsid w:val="00651D9E"/>
    <w:rsid w:val="006524BD"/>
    <w:rsid w:val="00652A2C"/>
    <w:rsid w:val="00653A1B"/>
    <w:rsid w:val="00654B11"/>
    <w:rsid w:val="00656202"/>
    <w:rsid w:val="006565E6"/>
    <w:rsid w:val="006567BB"/>
    <w:rsid w:val="006570E8"/>
    <w:rsid w:val="00661B26"/>
    <w:rsid w:val="00661D01"/>
    <w:rsid w:val="006629FB"/>
    <w:rsid w:val="0066361F"/>
    <w:rsid w:val="00666A1C"/>
    <w:rsid w:val="00667D36"/>
    <w:rsid w:val="0067076B"/>
    <w:rsid w:val="006716CE"/>
    <w:rsid w:val="00671AFF"/>
    <w:rsid w:val="00671D24"/>
    <w:rsid w:val="0067204D"/>
    <w:rsid w:val="00675259"/>
    <w:rsid w:val="00676F8E"/>
    <w:rsid w:val="006775E3"/>
    <w:rsid w:val="006804F5"/>
    <w:rsid w:val="0068207F"/>
    <w:rsid w:val="0068242F"/>
    <w:rsid w:val="00682561"/>
    <w:rsid w:val="00683131"/>
    <w:rsid w:val="0068454C"/>
    <w:rsid w:val="00686200"/>
    <w:rsid w:val="00686DA0"/>
    <w:rsid w:val="006870C6"/>
    <w:rsid w:val="0069052F"/>
    <w:rsid w:val="00690CCA"/>
    <w:rsid w:val="0069149D"/>
    <w:rsid w:val="00693AE9"/>
    <w:rsid w:val="00695444"/>
    <w:rsid w:val="006958CD"/>
    <w:rsid w:val="006969C0"/>
    <w:rsid w:val="00696FE6"/>
    <w:rsid w:val="006A050C"/>
    <w:rsid w:val="006A11DA"/>
    <w:rsid w:val="006A51C3"/>
    <w:rsid w:val="006A5442"/>
    <w:rsid w:val="006A5734"/>
    <w:rsid w:val="006A5B37"/>
    <w:rsid w:val="006A7CD9"/>
    <w:rsid w:val="006B0DD6"/>
    <w:rsid w:val="006B260F"/>
    <w:rsid w:val="006B37C3"/>
    <w:rsid w:val="006B5810"/>
    <w:rsid w:val="006B6717"/>
    <w:rsid w:val="006C1D1F"/>
    <w:rsid w:val="006C4AD8"/>
    <w:rsid w:val="006C534A"/>
    <w:rsid w:val="006C55C1"/>
    <w:rsid w:val="006C6C22"/>
    <w:rsid w:val="006C78D4"/>
    <w:rsid w:val="006D036E"/>
    <w:rsid w:val="006D4CC2"/>
    <w:rsid w:val="006D5A01"/>
    <w:rsid w:val="006D748D"/>
    <w:rsid w:val="006E237E"/>
    <w:rsid w:val="006E2874"/>
    <w:rsid w:val="006E480B"/>
    <w:rsid w:val="006E4DB1"/>
    <w:rsid w:val="006E4DC2"/>
    <w:rsid w:val="006E5F85"/>
    <w:rsid w:val="006E6F45"/>
    <w:rsid w:val="006F0B0E"/>
    <w:rsid w:val="006F1A45"/>
    <w:rsid w:val="006F4588"/>
    <w:rsid w:val="006F4601"/>
    <w:rsid w:val="006F7584"/>
    <w:rsid w:val="00700254"/>
    <w:rsid w:val="00700B2F"/>
    <w:rsid w:val="00702EC4"/>
    <w:rsid w:val="00703518"/>
    <w:rsid w:val="0070429E"/>
    <w:rsid w:val="00705AEB"/>
    <w:rsid w:val="00707F89"/>
    <w:rsid w:val="00710895"/>
    <w:rsid w:val="0071091C"/>
    <w:rsid w:val="007120F2"/>
    <w:rsid w:val="00712381"/>
    <w:rsid w:val="0071529F"/>
    <w:rsid w:val="0071561A"/>
    <w:rsid w:val="0071644E"/>
    <w:rsid w:val="00716F6D"/>
    <w:rsid w:val="007204DF"/>
    <w:rsid w:val="00721A1F"/>
    <w:rsid w:val="0072244C"/>
    <w:rsid w:val="00722845"/>
    <w:rsid w:val="007244B6"/>
    <w:rsid w:val="00724F11"/>
    <w:rsid w:val="00725DFD"/>
    <w:rsid w:val="00727F92"/>
    <w:rsid w:val="007328E2"/>
    <w:rsid w:val="007334AB"/>
    <w:rsid w:val="00733E04"/>
    <w:rsid w:val="0073523B"/>
    <w:rsid w:val="00737772"/>
    <w:rsid w:val="00740686"/>
    <w:rsid w:val="00741762"/>
    <w:rsid w:val="007421C8"/>
    <w:rsid w:val="007423AC"/>
    <w:rsid w:val="007426AC"/>
    <w:rsid w:val="00744E06"/>
    <w:rsid w:val="00745FDD"/>
    <w:rsid w:val="007466B8"/>
    <w:rsid w:val="00747E0C"/>
    <w:rsid w:val="00751525"/>
    <w:rsid w:val="007519F2"/>
    <w:rsid w:val="0075209A"/>
    <w:rsid w:val="00752D25"/>
    <w:rsid w:val="00754D6A"/>
    <w:rsid w:val="00754FF8"/>
    <w:rsid w:val="0075586A"/>
    <w:rsid w:val="007601FA"/>
    <w:rsid w:val="00760F9E"/>
    <w:rsid w:val="00761858"/>
    <w:rsid w:val="007621E4"/>
    <w:rsid w:val="0076355E"/>
    <w:rsid w:val="00764372"/>
    <w:rsid w:val="00771482"/>
    <w:rsid w:val="007721D8"/>
    <w:rsid w:val="00774529"/>
    <w:rsid w:val="00780642"/>
    <w:rsid w:val="007807B6"/>
    <w:rsid w:val="00782BBC"/>
    <w:rsid w:val="00782D12"/>
    <w:rsid w:val="007837F8"/>
    <w:rsid w:val="0078456E"/>
    <w:rsid w:val="007854E6"/>
    <w:rsid w:val="0078593F"/>
    <w:rsid w:val="00786A06"/>
    <w:rsid w:val="00787189"/>
    <w:rsid w:val="007877CA"/>
    <w:rsid w:val="007902AF"/>
    <w:rsid w:val="007912D2"/>
    <w:rsid w:val="00791393"/>
    <w:rsid w:val="007920E0"/>
    <w:rsid w:val="00792321"/>
    <w:rsid w:val="00792D36"/>
    <w:rsid w:val="00792F07"/>
    <w:rsid w:val="0079371D"/>
    <w:rsid w:val="00795A28"/>
    <w:rsid w:val="00796A65"/>
    <w:rsid w:val="00797A2E"/>
    <w:rsid w:val="007A0372"/>
    <w:rsid w:val="007A0E03"/>
    <w:rsid w:val="007A2654"/>
    <w:rsid w:val="007A280F"/>
    <w:rsid w:val="007A46FA"/>
    <w:rsid w:val="007A6D42"/>
    <w:rsid w:val="007B12E2"/>
    <w:rsid w:val="007B3300"/>
    <w:rsid w:val="007B4F91"/>
    <w:rsid w:val="007B5487"/>
    <w:rsid w:val="007C7608"/>
    <w:rsid w:val="007D244C"/>
    <w:rsid w:val="007D2AB5"/>
    <w:rsid w:val="007D3886"/>
    <w:rsid w:val="007D3E57"/>
    <w:rsid w:val="007D5FF1"/>
    <w:rsid w:val="007D61E2"/>
    <w:rsid w:val="007D64D1"/>
    <w:rsid w:val="007D73C5"/>
    <w:rsid w:val="007D7531"/>
    <w:rsid w:val="007E1366"/>
    <w:rsid w:val="007E474E"/>
    <w:rsid w:val="007E6051"/>
    <w:rsid w:val="007F1944"/>
    <w:rsid w:val="007F364F"/>
    <w:rsid w:val="007F5380"/>
    <w:rsid w:val="007F7BC8"/>
    <w:rsid w:val="00801314"/>
    <w:rsid w:val="0080277B"/>
    <w:rsid w:val="00805E79"/>
    <w:rsid w:val="0080718F"/>
    <w:rsid w:val="00807B4B"/>
    <w:rsid w:val="00810F4C"/>
    <w:rsid w:val="008126E2"/>
    <w:rsid w:val="00813044"/>
    <w:rsid w:val="00815021"/>
    <w:rsid w:val="008152FD"/>
    <w:rsid w:val="00815724"/>
    <w:rsid w:val="008157D1"/>
    <w:rsid w:val="00816C46"/>
    <w:rsid w:val="00821DFA"/>
    <w:rsid w:val="00823FB8"/>
    <w:rsid w:val="008241E5"/>
    <w:rsid w:val="00824EA2"/>
    <w:rsid w:val="00826147"/>
    <w:rsid w:val="0083032B"/>
    <w:rsid w:val="008306E0"/>
    <w:rsid w:val="00832738"/>
    <w:rsid w:val="008337E1"/>
    <w:rsid w:val="00834543"/>
    <w:rsid w:val="008348AE"/>
    <w:rsid w:val="00837946"/>
    <w:rsid w:val="00840CB4"/>
    <w:rsid w:val="00841F85"/>
    <w:rsid w:val="00843E04"/>
    <w:rsid w:val="00843FE2"/>
    <w:rsid w:val="008443A9"/>
    <w:rsid w:val="00844EEE"/>
    <w:rsid w:val="008464E0"/>
    <w:rsid w:val="00850DA3"/>
    <w:rsid w:val="00850E64"/>
    <w:rsid w:val="00851D96"/>
    <w:rsid w:val="0085419D"/>
    <w:rsid w:val="00854816"/>
    <w:rsid w:val="00854FB3"/>
    <w:rsid w:val="0085550B"/>
    <w:rsid w:val="008572A7"/>
    <w:rsid w:val="00860D4B"/>
    <w:rsid w:val="00861499"/>
    <w:rsid w:val="0086234A"/>
    <w:rsid w:val="00863A29"/>
    <w:rsid w:val="00863D98"/>
    <w:rsid w:val="00864DA2"/>
    <w:rsid w:val="008659E2"/>
    <w:rsid w:val="00865FE9"/>
    <w:rsid w:val="00866BA5"/>
    <w:rsid w:val="00872AAD"/>
    <w:rsid w:val="00872C47"/>
    <w:rsid w:val="008736D1"/>
    <w:rsid w:val="00874C42"/>
    <w:rsid w:val="00877056"/>
    <w:rsid w:val="00877877"/>
    <w:rsid w:val="00880171"/>
    <w:rsid w:val="00880DCD"/>
    <w:rsid w:val="00882D9B"/>
    <w:rsid w:val="00883104"/>
    <w:rsid w:val="00885863"/>
    <w:rsid w:val="008859C3"/>
    <w:rsid w:val="00886ED4"/>
    <w:rsid w:val="00886F8A"/>
    <w:rsid w:val="0089210F"/>
    <w:rsid w:val="0089242D"/>
    <w:rsid w:val="008930A9"/>
    <w:rsid w:val="008945FA"/>
    <w:rsid w:val="008A090B"/>
    <w:rsid w:val="008A1522"/>
    <w:rsid w:val="008A1639"/>
    <w:rsid w:val="008A1AF7"/>
    <w:rsid w:val="008A23C8"/>
    <w:rsid w:val="008A3B47"/>
    <w:rsid w:val="008A54A6"/>
    <w:rsid w:val="008A7D18"/>
    <w:rsid w:val="008B03B9"/>
    <w:rsid w:val="008B0561"/>
    <w:rsid w:val="008B0A5C"/>
    <w:rsid w:val="008B0A67"/>
    <w:rsid w:val="008B0EF8"/>
    <w:rsid w:val="008B101A"/>
    <w:rsid w:val="008B2A28"/>
    <w:rsid w:val="008B3D9B"/>
    <w:rsid w:val="008B4EAD"/>
    <w:rsid w:val="008C0AFC"/>
    <w:rsid w:val="008C1796"/>
    <w:rsid w:val="008C24DC"/>
    <w:rsid w:val="008C26F1"/>
    <w:rsid w:val="008C360B"/>
    <w:rsid w:val="008C3C18"/>
    <w:rsid w:val="008C6501"/>
    <w:rsid w:val="008C681A"/>
    <w:rsid w:val="008C6A38"/>
    <w:rsid w:val="008C7D3F"/>
    <w:rsid w:val="008D051A"/>
    <w:rsid w:val="008D0973"/>
    <w:rsid w:val="008D11D0"/>
    <w:rsid w:val="008D17E6"/>
    <w:rsid w:val="008D2157"/>
    <w:rsid w:val="008D2DCC"/>
    <w:rsid w:val="008D319C"/>
    <w:rsid w:val="008D5E1C"/>
    <w:rsid w:val="008E5191"/>
    <w:rsid w:val="008E5D83"/>
    <w:rsid w:val="008E686F"/>
    <w:rsid w:val="008E69EF"/>
    <w:rsid w:val="008E6F5D"/>
    <w:rsid w:val="008F08B9"/>
    <w:rsid w:val="008F0E09"/>
    <w:rsid w:val="008F19CC"/>
    <w:rsid w:val="008F332A"/>
    <w:rsid w:val="008F3A16"/>
    <w:rsid w:val="008F561F"/>
    <w:rsid w:val="008F6750"/>
    <w:rsid w:val="008F6DE4"/>
    <w:rsid w:val="009016D6"/>
    <w:rsid w:val="0090236F"/>
    <w:rsid w:val="00902D1A"/>
    <w:rsid w:val="00903B29"/>
    <w:rsid w:val="00905015"/>
    <w:rsid w:val="0091099A"/>
    <w:rsid w:val="00910F54"/>
    <w:rsid w:val="00913319"/>
    <w:rsid w:val="00913AC7"/>
    <w:rsid w:val="00916905"/>
    <w:rsid w:val="0091719B"/>
    <w:rsid w:val="0091751F"/>
    <w:rsid w:val="0091788B"/>
    <w:rsid w:val="00917A6E"/>
    <w:rsid w:val="00922445"/>
    <w:rsid w:val="00922ED7"/>
    <w:rsid w:val="009256AA"/>
    <w:rsid w:val="00925876"/>
    <w:rsid w:val="00926CC1"/>
    <w:rsid w:val="009328B2"/>
    <w:rsid w:val="00934C8B"/>
    <w:rsid w:val="00937B94"/>
    <w:rsid w:val="00940C56"/>
    <w:rsid w:val="00944EDA"/>
    <w:rsid w:val="00945027"/>
    <w:rsid w:val="00945343"/>
    <w:rsid w:val="009469B6"/>
    <w:rsid w:val="00946B31"/>
    <w:rsid w:val="00947C26"/>
    <w:rsid w:val="00952F37"/>
    <w:rsid w:val="009570C1"/>
    <w:rsid w:val="00957243"/>
    <w:rsid w:val="00957E4F"/>
    <w:rsid w:val="009601EB"/>
    <w:rsid w:val="00961395"/>
    <w:rsid w:val="00961BA8"/>
    <w:rsid w:val="0096206B"/>
    <w:rsid w:val="009622E2"/>
    <w:rsid w:val="00962477"/>
    <w:rsid w:val="009644D4"/>
    <w:rsid w:val="009666D8"/>
    <w:rsid w:val="00966C28"/>
    <w:rsid w:val="009677A4"/>
    <w:rsid w:val="00967A25"/>
    <w:rsid w:val="00970789"/>
    <w:rsid w:val="00970B2E"/>
    <w:rsid w:val="00970BAC"/>
    <w:rsid w:val="00972184"/>
    <w:rsid w:val="009724A6"/>
    <w:rsid w:val="0097338A"/>
    <w:rsid w:val="00973712"/>
    <w:rsid w:val="00974A5F"/>
    <w:rsid w:val="00975B5B"/>
    <w:rsid w:val="0098093D"/>
    <w:rsid w:val="00980B40"/>
    <w:rsid w:val="0098325A"/>
    <w:rsid w:val="009836D1"/>
    <w:rsid w:val="00983EA1"/>
    <w:rsid w:val="00984A52"/>
    <w:rsid w:val="00985F40"/>
    <w:rsid w:val="00986243"/>
    <w:rsid w:val="009862C2"/>
    <w:rsid w:val="0098796C"/>
    <w:rsid w:val="00992FCC"/>
    <w:rsid w:val="009964AA"/>
    <w:rsid w:val="00997532"/>
    <w:rsid w:val="00997F76"/>
    <w:rsid w:val="009A0635"/>
    <w:rsid w:val="009A4E31"/>
    <w:rsid w:val="009A5182"/>
    <w:rsid w:val="009A6151"/>
    <w:rsid w:val="009B04D1"/>
    <w:rsid w:val="009B0644"/>
    <w:rsid w:val="009B1112"/>
    <w:rsid w:val="009B1B67"/>
    <w:rsid w:val="009B2662"/>
    <w:rsid w:val="009B429A"/>
    <w:rsid w:val="009B43E7"/>
    <w:rsid w:val="009B4EB1"/>
    <w:rsid w:val="009B5FE0"/>
    <w:rsid w:val="009B7F79"/>
    <w:rsid w:val="009C0FCF"/>
    <w:rsid w:val="009C119B"/>
    <w:rsid w:val="009C142E"/>
    <w:rsid w:val="009C1ADF"/>
    <w:rsid w:val="009C1BD2"/>
    <w:rsid w:val="009C1DD7"/>
    <w:rsid w:val="009C2903"/>
    <w:rsid w:val="009C40CF"/>
    <w:rsid w:val="009C46E8"/>
    <w:rsid w:val="009C5127"/>
    <w:rsid w:val="009C5AF0"/>
    <w:rsid w:val="009C7331"/>
    <w:rsid w:val="009D20A6"/>
    <w:rsid w:val="009D23B5"/>
    <w:rsid w:val="009D320D"/>
    <w:rsid w:val="009D6F5E"/>
    <w:rsid w:val="009E0B7A"/>
    <w:rsid w:val="009E12C8"/>
    <w:rsid w:val="009E172D"/>
    <w:rsid w:val="009E4F68"/>
    <w:rsid w:val="009E54D3"/>
    <w:rsid w:val="009E58E3"/>
    <w:rsid w:val="009E6EB8"/>
    <w:rsid w:val="009E79D3"/>
    <w:rsid w:val="009F10DF"/>
    <w:rsid w:val="009F136C"/>
    <w:rsid w:val="009F2C4B"/>
    <w:rsid w:val="009F38C0"/>
    <w:rsid w:val="009F44E0"/>
    <w:rsid w:val="009F5966"/>
    <w:rsid w:val="009F76CD"/>
    <w:rsid w:val="00A0030E"/>
    <w:rsid w:val="00A00F0A"/>
    <w:rsid w:val="00A014A6"/>
    <w:rsid w:val="00A01D61"/>
    <w:rsid w:val="00A01E2B"/>
    <w:rsid w:val="00A0243A"/>
    <w:rsid w:val="00A03167"/>
    <w:rsid w:val="00A032C6"/>
    <w:rsid w:val="00A049EC"/>
    <w:rsid w:val="00A06053"/>
    <w:rsid w:val="00A0660F"/>
    <w:rsid w:val="00A06AA0"/>
    <w:rsid w:val="00A0745D"/>
    <w:rsid w:val="00A07FA9"/>
    <w:rsid w:val="00A10528"/>
    <w:rsid w:val="00A10885"/>
    <w:rsid w:val="00A13704"/>
    <w:rsid w:val="00A13F04"/>
    <w:rsid w:val="00A14AF9"/>
    <w:rsid w:val="00A15161"/>
    <w:rsid w:val="00A15A9F"/>
    <w:rsid w:val="00A160A7"/>
    <w:rsid w:val="00A17251"/>
    <w:rsid w:val="00A20F5D"/>
    <w:rsid w:val="00A225F4"/>
    <w:rsid w:val="00A22E5C"/>
    <w:rsid w:val="00A2328E"/>
    <w:rsid w:val="00A23B3E"/>
    <w:rsid w:val="00A26F3F"/>
    <w:rsid w:val="00A27917"/>
    <w:rsid w:val="00A27C76"/>
    <w:rsid w:val="00A30C27"/>
    <w:rsid w:val="00A30FC0"/>
    <w:rsid w:val="00A35907"/>
    <w:rsid w:val="00A4011F"/>
    <w:rsid w:val="00A4030A"/>
    <w:rsid w:val="00A43418"/>
    <w:rsid w:val="00A442DE"/>
    <w:rsid w:val="00A44B92"/>
    <w:rsid w:val="00A451A4"/>
    <w:rsid w:val="00A46B72"/>
    <w:rsid w:val="00A47E1C"/>
    <w:rsid w:val="00A52310"/>
    <w:rsid w:val="00A52848"/>
    <w:rsid w:val="00A54CD9"/>
    <w:rsid w:val="00A55ECB"/>
    <w:rsid w:val="00A5673C"/>
    <w:rsid w:val="00A56E4B"/>
    <w:rsid w:val="00A57C0E"/>
    <w:rsid w:val="00A60891"/>
    <w:rsid w:val="00A60B2C"/>
    <w:rsid w:val="00A63F0B"/>
    <w:rsid w:val="00A668B3"/>
    <w:rsid w:val="00A66F5E"/>
    <w:rsid w:val="00A6783F"/>
    <w:rsid w:val="00A67B98"/>
    <w:rsid w:val="00A7094A"/>
    <w:rsid w:val="00A70CFD"/>
    <w:rsid w:val="00A7152B"/>
    <w:rsid w:val="00A71B09"/>
    <w:rsid w:val="00A7227E"/>
    <w:rsid w:val="00A739EB"/>
    <w:rsid w:val="00A74624"/>
    <w:rsid w:val="00A754C2"/>
    <w:rsid w:val="00A766E4"/>
    <w:rsid w:val="00A77B41"/>
    <w:rsid w:val="00A77CA5"/>
    <w:rsid w:val="00A803FA"/>
    <w:rsid w:val="00A821E8"/>
    <w:rsid w:val="00A82F76"/>
    <w:rsid w:val="00A848BB"/>
    <w:rsid w:val="00A84D99"/>
    <w:rsid w:val="00A8755F"/>
    <w:rsid w:val="00A9033E"/>
    <w:rsid w:val="00A94944"/>
    <w:rsid w:val="00A95015"/>
    <w:rsid w:val="00A97F5A"/>
    <w:rsid w:val="00AA11CA"/>
    <w:rsid w:val="00AA28A1"/>
    <w:rsid w:val="00AA4201"/>
    <w:rsid w:val="00AA6266"/>
    <w:rsid w:val="00AA62D7"/>
    <w:rsid w:val="00AA64E2"/>
    <w:rsid w:val="00AB0354"/>
    <w:rsid w:val="00AB0DBF"/>
    <w:rsid w:val="00AB1CF3"/>
    <w:rsid w:val="00AB47FB"/>
    <w:rsid w:val="00AB4939"/>
    <w:rsid w:val="00AB6FDF"/>
    <w:rsid w:val="00AC14F3"/>
    <w:rsid w:val="00AC22DB"/>
    <w:rsid w:val="00AC2E99"/>
    <w:rsid w:val="00AC3FC2"/>
    <w:rsid w:val="00AC4890"/>
    <w:rsid w:val="00AD0FDC"/>
    <w:rsid w:val="00AD13B3"/>
    <w:rsid w:val="00AD191A"/>
    <w:rsid w:val="00AD2543"/>
    <w:rsid w:val="00AD4BB4"/>
    <w:rsid w:val="00AD6557"/>
    <w:rsid w:val="00AD6BCC"/>
    <w:rsid w:val="00AD7E47"/>
    <w:rsid w:val="00AE09F8"/>
    <w:rsid w:val="00AE2306"/>
    <w:rsid w:val="00AE281A"/>
    <w:rsid w:val="00AE28B4"/>
    <w:rsid w:val="00AE30C0"/>
    <w:rsid w:val="00AE351C"/>
    <w:rsid w:val="00AF06AC"/>
    <w:rsid w:val="00AF08DF"/>
    <w:rsid w:val="00AF200E"/>
    <w:rsid w:val="00AF2AE1"/>
    <w:rsid w:val="00AF4CF3"/>
    <w:rsid w:val="00AF50DF"/>
    <w:rsid w:val="00AF5863"/>
    <w:rsid w:val="00AF6FB2"/>
    <w:rsid w:val="00AF7811"/>
    <w:rsid w:val="00AF7FBF"/>
    <w:rsid w:val="00B0133E"/>
    <w:rsid w:val="00B039E6"/>
    <w:rsid w:val="00B03FB7"/>
    <w:rsid w:val="00B046A7"/>
    <w:rsid w:val="00B06820"/>
    <w:rsid w:val="00B1012A"/>
    <w:rsid w:val="00B11319"/>
    <w:rsid w:val="00B121C4"/>
    <w:rsid w:val="00B12F47"/>
    <w:rsid w:val="00B14640"/>
    <w:rsid w:val="00B15BAA"/>
    <w:rsid w:val="00B16CBA"/>
    <w:rsid w:val="00B17F06"/>
    <w:rsid w:val="00B205EC"/>
    <w:rsid w:val="00B20FFE"/>
    <w:rsid w:val="00B2271E"/>
    <w:rsid w:val="00B23575"/>
    <w:rsid w:val="00B2411D"/>
    <w:rsid w:val="00B25668"/>
    <w:rsid w:val="00B26698"/>
    <w:rsid w:val="00B2759B"/>
    <w:rsid w:val="00B30D4F"/>
    <w:rsid w:val="00B31242"/>
    <w:rsid w:val="00B31FE5"/>
    <w:rsid w:val="00B32A06"/>
    <w:rsid w:val="00B35590"/>
    <w:rsid w:val="00B35F09"/>
    <w:rsid w:val="00B3685D"/>
    <w:rsid w:val="00B36AF9"/>
    <w:rsid w:val="00B408F7"/>
    <w:rsid w:val="00B427EF"/>
    <w:rsid w:val="00B4406D"/>
    <w:rsid w:val="00B45158"/>
    <w:rsid w:val="00B45AF4"/>
    <w:rsid w:val="00B47BFD"/>
    <w:rsid w:val="00B50D3C"/>
    <w:rsid w:val="00B520F6"/>
    <w:rsid w:val="00B5323A"/>
    <w:rsid w:val="00B53A19"/>
    <w:rsid w:val="00B53CFA"/>
    <w:rsid w:val="00B560F9"/>
    <w:rsid w:val="00B56779"/>
    <w:rsid w:val="00B5697C"/>
    <w:rsid w:val="00B56AD2"/>
    <w:rsid w:val="00B577F7"/>
    <w:rsid w:val="00B615F8"/>
    <w:rsid w:val="00B61DA3"/>
    <w:rsid w:val="00B6268C"/>
    <w:rsid w:val="00B62C54"/>
    <w:rsid w:val="00B63C54"/>
    <w:rsid w:val="00B63E94"/>
    <w:rsid w:val="00B64DD3"/>
    <w:rsid w:val="00B65557"/>
    <w:rsid w:val="00B656D7"/>
    <w:rsid w:val="00B6674C"/>
    <w:rsid w:val="00B67827"/>
    <w:rsid w:val="00B67B7E"/>
    <w:rsid w:val="00B70C0B"/>
    <w:rsid w:val="00B72033"/>
    <w:rsid w:val="00B72104"/>
    <w:rsid w:val="00B72771"/>
    <w:rsid w:val="00B74D73"/>
    <w:rsid w:val="00B77AE0"/>
    <w:rsid w:val="00B77FA0"/>
    <w:rsid w:val="00B8067A"/>
    <w:rsid w:val="00B81344"/>
    <w:rsid w:val="00B825B6"/>
    <w:rsid w:val="00B83754"/>
    <w:rsid w:val="00B83BC1"/>
    <w:rsid w:val="00B84352"/>
    <w:rsid w:val="00B855A3"/>
    <w:rsid w:val="00B86F2E"/>
    <w:rsid w:val="00B916FF"/>
    <w:rsid w:val="00B920D5"/>
    <w:rsid w:val="00B9651F"/>
    <w:rsid w:val="00B96FD2"/>
    <w:rsid w:val="00BA1991"/>
    <w:rsid w:val="00BA1DF8"/>
    <w:rsid w:val="00BA3F1D"/>
    <w:rsid w:val="00BA52E2"/>
    <w:rsid w:val="00BA566E"/>
    <w:rsid w:val="00BA61F6"/>
    <w:rsid w:val="00BA66FC"/>
    <w:rsid w:val="00BB036F"/>
    <w:rsid w:val="00BB0746"/>
    <w:rsid w:val="00BB33C1"/>
    <w:rsid w:val="00BB4C95"/>
    <w:rsid w:val="00BC2ABC"/>
    <w:rsid w:val="00BC6288"/>
    <w:rsid w:val="00BC6648"/>
    <w:rsid w:val="00BC7B38"/>
    <w:rsid w:val="00BD040A"/>
    <w:rsid w:val="00BD185B"/>
    <w:rsid w:val="00BD382F"/>
    <w:rsid w:val="00BD4B30"/>
    <w:rsid w:val="00BD665C"/>
    <w:rsid w:val="00BD66EE"/>
    <w:rsid w:val="00BE1225"/>
    <w:rsid w:val="00BE15BF"/>
    <w:rsid w:val="00BE298C"/>
    <w:rsid w:val="00BE2A89"/>
    <w:rsid w:val="00BE2C6E"/>
    <w:rsid w:val="00BE300D"/>
    <w:rsid w:val="00BE35EA"/>
    <w:rsid w:val="00BE3916"/>
    <w:rsid w:val="00BE5A45"/>
    <w:rsid w:val="00BE679B"/>
    <w:rsid w:val="00BE69AB"/>
    <w:rsid w:val="00BE6D76"/>
    <w:rsid w:val="00BE7063"/>
    <w:rsid w:val="00BE7AE2"/>
    <w:rsid w:val="00BF06FD"/>
    <w:rsid w:val="00BF0875"/>
    <w:rsid w:val="00BF28B6"/>
    <w:rsid w:val="00BF2D67"/>
    <w:rsid w:val="00BF5442"/>
    <w:rsid w:val="00BF5B6C"/>
    <w:rsid w:val="00BF6256"/>
    <w:rsid w:val="00BF66C2"/>
    <w:rsid w:val="00BF69E6"/>
    <w:rsid w:val="00C0091B"/>
    <w:rsid w:val="00C00E6C"/>
    <w:rsid w:val="00C00EC8"/>
    <w:rsid w:val="00C011BA"/>
    <w:rsid w:val="00C01EB8"/>
    <w:rsid w:val="00C02B83"/>
    <w:rsid w:val="00C0347D"/>
    <w:rsid w:val="00C03883"/>
    <w:rsid w:val="00C03A91"/>
    <w:rsid w:val="00C042FE"/>
    <w:rsid w:val="00C0490E"/>
    <w:rsid w:val="00C064BA"/>
    <w:rsid w:val="00C10496"/>
    <w:rsid w:val="00C1077E"/>
    <w:rsid w:val="00C11C73"/>
    <w:rsid w:val="00C1219C"/>
    <w:rsid w:val="00C12462"/>
    <w:rsid w:val="00C13E05"/>
    <w:rsid w:val="00C15129"/>
    <w:rsid w:val="00C174FF"/>
    <w:rsid w:val="00C17998"/>
    <w:rsid w:val="00C222B8"/>
    <w:rsid w:val="00C226E8"/>
    <w:rsid w:val="00C22C72"/>
    <w:rsid w:val="00C23263"/>
    <w:rsid w:val="00C251AD"/>
    <w:rsid w:val="00C257BC"/>
    <w:rsid w:val="00C26AA6"/>
    <w:rsid w:val="00C26D0C"/>
    <w:rsid w:val="00C32797"/>
    <w:rsid w:val="00C33073"/>
    <w:rsid w:val="00C34997"/>
    <w:rsid w:val="00C34F6F"/>
    <w:rsid w:val="00C35EFE"/>
    <w:rsid w:val="00C3638D"/>
    <w:rsid w:val="00C365CC"/>
    <w:rsid w:val="00C36911"/>
    <w:rsid w:val="00C36A0A"/>
    <w:rsid w:val="00C4014B"/>
    <w:rsid w:val="00C41457"/>
    <w:rsid w:val="00C41512"/>
    <w:rsid w:val="00C42EBA"/>
    <w:rsid w:val="00C43161"/>
    <w:rsid w:val="00C44DC3"/>
    <w:rsid w:val="00C4556B"/>
    <w:rsid w:val="00C46865"/>
    <w:rsid w:val="00C5041D"/>
    <w:rsid w:val="00C50641"/>
    <w:rsid w:val="00C520EC"/>
    <w:rsid w:val="00C523DA"/>
    <w:rsid w:val="00C524E3"/>
    <w:rsid w:val="00C53D87"/>
    <w:rsid w:val="00C55BDC"/>
    <w:rsid w:val="00C5614D"/>
    <w:rsid w:val="00C56CCD"/>
    <w:rsid w:val="00C57E4A"/>
    <w:rsid w:val="00C609D2"/>
    <w:rsid w:val="00C60F92"/>
    <w:rsid w:val="00C62153"/>
    <w:rsid w:val="00C623D5"/>
    <w:rsid w:val="00C65126"/>
    <w:rsid w:val="00C66318"/>
    <w:rsid w:val="00C67663"/>
    <w:rsid w:val="00C67D16"/>
    <w:rsid w:val="00C67F3E"/>
    <w:rsid w:val="00C70E8B"/>
    <w:rsid w:val="00C72E31"/>
    <w:rsid w:val="00C734B1"/>
    <w:rsid w:val="00C737B5"/>
    <w:rsid w:val="00C73D0B"/>
    <w:rsid w:val="00C74B0B"/>
    <w:rsid w:val="00C752C8"/>
    <w:rsid w:val="00C7649E"/>
    <w:rsid w:val="00C764EF"/>
    <w:rsid w:val="00C77CC3"/>
    <w:rsid w:val="00C8013C"/>
    <w:rsid w:val="00C801BF"/>
    <w:rsid w:val="00C809A2"/>
    <w:rsid w:val="00C820C3"/>
    <w:rsid w:val="00C830F2"/>
    <w:rsid w:val="00C83526"/>
    <w:rsid w:val="00C838A8"/>
    <w:rsid w:val="00C84817"/>
    <w:rsid w:val="00C8534A"/>
    <w:rsid w:val="00C85814"/>
    <w:rsid w:val="00C9153E"/>
    <w:rsid w:val="00C92768"/>
    <w:rsid w:val="00C932E7"/>
    <w:rsid w:val="00C933DB"/>
    <w:rsid w:val="00C9757D"/>
    <w:rsid w:val="00CA07F9"/>
    <w:rsid w:val="00CA1C0B"/>
    <w:rsid w:val="00CA3E3D"/>
    <w:rsid w:val="00CA3E64"/>
    <w:rsid w:val="00CA43A5"/>
    <w:rsid w:val="00CB0D15"/>
    <w:rsid w:val="00CB0DA3"/>
    <w:rsid w:val="00CB3DB5"/>
    <w:rsid w:val="00CB4CAC"/>
    <w:rsid w:val="00CB5DC1"/>
    <w:rsid w:val="00CB7DC5"/>
    <w:rsid w:val="00CC0856"/>
    <w:rsid w:val="00CC0AB5"/>
    <w:rsid w:val="00CC1089"/>
    <w:rsid w:val="00CC1A8A"/>
    <w:rsid w:val="00CC3282"/>
    <w:rsid w:val="00CC6073"/>
    <w:rsid w:val="00CC6719"/>
    <w:rsid w:val="00CC7AFB"/>
    <w:rsid w:val="00CD0483"/>
    <w:rsid w:val="00CD13CF"/>
    <w:rsid w:val="00CD1993"/>
    <w:rsid w:val="00CD23F6"/>
    <w:rsid w:val="00CD29C2"/>
    <w:rsid w:val="00CD382A"/>
    <w:rsid w:val="00CD3C09"/>
    <w:rsid w:val="00CD4334"/>
    <w:rsid w:val="00CD4540"/>
    <w:rsid w:val="00CD4F58"/>
    <w:rsid w:val="00CD5412"/>
    <w:rsid w:val="00CD60D6"/>
    <w:rsid w:val="00CD65DD"/>
    <w:rsid w:val="00CD6D0D"/>
    <w:rsid w:val="00CD6E09"/>
    <w:rsid w:val="00CD6FBD"/>
    <w:rsid w:val="00CD7C49"/>
    <w:rsid w:val="00CE0088"/>
    <w:rsid w:val="00CE08DF"/>
    <w:rsid w:val="00CE1168"/>
    <w:rsid w:val="00CE3007"/>
    <w:rsid w:val="00CE4A60"/>
    <w:rsid w:val="00CE4F8D"/>
    <w:rsid w:val="00CE5846"/>
    <w:rsid w:val="00CF0276"/>
    <w:rsid w:val="00CF057F"/>
    <w:rsid w:val="00CF1145"/>
    <w:rsid w:val="00CF13FB"/>
    <w:rsid w:val="00CF282E"/>
    <w:rsid w:val="00CF3100"/>
    <w:rsid w:val="00CF3C09"/>
    <w:rsid w:val="00CF4ECC"/>
    <w:rsid w:val="00CF66FF"/>
    <w:rsid w:val="00CF7766"/>
    <w:rsid w:val="00CF7BEA"/>
    <w:rsid w:val="00D03766"/>
    <w:rsid w:val="00D04362"/>
    <w:rsid w:val="00D05CD5"/>
    <w:rsid w:val="00D05D7E"/>
    <w:rsid w:val="00D06083"/>
    <w:rsid w:val="00D06854"/>
    <w:rsid w:val="00D070A3"/>
    <w:rsid w:val="00D073DD"/>
    <w:rsid w:val="00D12018"/>
    <w:rsid w:val="00D12065"/>
    <w:rsid w:val="00D12C66"/>
    <w:rsid w:val="00D13486"/>
    <w:rsid w:val="00D14527"/>
    <w:rsid w:val="00D14FFD"/>
    <w:rsid w:val="00D15371"/>
    <w:rsid w:val="00D16D2A"/>
    <w:rsid w:val="00D1728F"/>
    <w:rsid w:val="00D17BEC"/>
    <w:rsid w:val="00D20D76"/>
    <w:rsid w:val="00D247C2"/>
    <w:rsid w:val="00D27FCA"/>
    <w:rsid w:val="00D27FFB"/>
    <w:rsid w:val="00D30739"/>
    <w:rsid w:val="00D31693"/>
    <w:rsid w:val="00D33A09"/>
    <w:rsid w:val="00D36F51"/>
    <w:rsid w:val="00D41221"/>
    <w:rsid w:val="00D421A7"/>
    <w:rsid w:val="00D424AE"/>
    <w:rsid w:val="00D427B5"/>
    <w:rsid w:val="00D42D6C"/>
    <w:rsid w:val="00D43109"/>
    <w:rsid w:val="00D43D81"/>
    <w:rsid w:val="00D46D14"/>
    <w:rsid w:val="00D500A8"/>
    <w:rsid w:val="00D536A8"/>
    <w:rsid w:val="00D53775"/>
    <w:rsid w:val="00D5497B"/>
    <w:rsid w:val="00D54CAE"/>
    <w:rsid w:val="00D5543B"/>
    <w:rsid w:val="00D573B6"/>
    <w:rsid w:val="00D611F9"/>
    <w:rsid w:val="00D61FD7"/>
    <w:rsid w:val="00D62B9B"/>
    <w:rsid w:val="00D64795"/>
    <w:rsid w:val="00D649AE"/>
    <w:rsid w:val="00D64CB8"/>
    <w:rsid w:val="00D65587"/>
    <w:rsid w:val="00D67A9E"/>
    <w:rsid w:val="00D67FDB"/>
    <w:rsid w:val="00D70B8F"/>
    <w:rsid w:val="00D713DD"/>
    <w:rsid w:val="00D71BE6"/>
    <w:rsid w:val="00D71D31"/>
    <w:rsid w:val="00D74477"/>
    <w:rsid w:val="00D76715"/>
    <w:rsid w:val="00D76C3F"/>
    <w:rsid w:val="00D807D9"/>
    <w:rsid w:val="00D80D32"/>
    <w:rsid w:val="00D82D16"/>
    <w:rsid w:val="00D838EB"/>
    <w:rsid w:val="00D83A5C"/>
    <w:rsid w:val="00D840FE"/>
    <w:rsid w:val="00D847E6"/>
    <w:rsid w:val="00D852FC"/>
    <w:rsid w:val="00D85418"/>
    <w:rsid w:val="00D86139"/>
    <w:rsid w:val="00D870BF"/>
    <w:rsid w:val="00D90B52"/>
    <w:rsid w:val="00D9148F"/>
    <w:rsid w:val="00D91C0E"/>
    <w:rsid w:val="00D9244C"/>
    <w:rsid w:val="00D9301B"/>
    <w:rsid w:val="00D95D85"/>
    <w:rsid w:val="00D96FF5"/>
    <w:rsid w:val="00D9771D"/>
    <w:rsid w:val="00D97E90"/>
    <w:rsid w:val="00DA120E"/>
    <w:rsid w:val="00DA24EB"/>
    <w:rsid w:val="00DA3767"/>
    <w:rsid w:val="00DA3BCD"/>
    <w:rsid w:val="00DA5230"/>
    <w:rsid w:val="00DA63C5"/>
    <w:rsid w:val="00DA6BDE"/>
    <w:rsid w:val="00DA6C28"/>
    <w:rsid w:val="00DA74FA"/>
    <w:rsid w:val="00DA7D29"/>
    <w:rsid w:val="00DB00A9"/>
    <w:rsid w:val="00DB0E79"/>
    <w:rsid w:val="00DB18DA"/>
    <w:rsid w:val="00DB33F3"/>
    <w:rsid w:val="00DB3553"/>
    <w:rsid w:val="00DB4D22"/>
    <w:rsid w:val="00DB7099"/>
    <w:rsid w:val="00DC021F"/>
    <w:rsid w:val="00DC1810"/>
    <w:rsid w:val="00DC41C4"/>
    <w:rsid w:val="00DC42D9"/>
    <w:rsid w:val="00DC4948"/>
    <w:rsid w:val="00DC507B"/>
    <w:rsid w:val="00DC5468"/>
    <w:rsid w:val="00DC66AC"/>
    <w:rsid w:val="00DD11F0"/>
    <w:rsid w:val="00DD16CC"/>
    <w:rsid w:val="00DD3A28"/>
    <w:rsid w:val="00DD56F6"/>
    <w:rsid w:val="00DD62C9"/>
    <w:rsid w:val="00DD7BDC"/>
    <w:rsid w:val="00DD7E90"/>
    <w:rsid w:val="00DE155D"/>
    <w:rsid w:val="00DE1781"/>
    <w:rsid w:val="00DE2527"/>
    <w:rsid w:val="00DE2BFE"/>
    <w:rsid w:val="00DF12D0"/>
    <w:rsid w:val="00DF1E13"/>
    <w:rsid w:val="00DF211F"/>
    <w:rsid w:val="00DF23B0"/>
    <w:rsid w:val="00DF23C0"/>
    <w:rsid w:val="00DF38EB"/>
    <w:rsid w:val="00DF3A71"/>
    <w:rsid w:val="00DF57DE"/>
    <w:rsid w:val="00DF65C5"/>
    <w:rsid w:val="00DF6DE0"/>
    <w:rsid w:val="00DF7929"/>
    <w:rsid w:val="00E02816"/>
    <w:rsid w:val="00E03855"/>
    <w:rsid w:val="00E03F97"/>
    <w:rsid w:val="00E0452A"/>
    <w:rsid w:val="00E059EA"/>
    <w:rsid w:val="00E06C67"/>
    <w:rsid w:val="00E07232"/>
    <w:rsid w:val="00E10F90"/>
    <w:rsid w:val="00E12834"/>
    <w:rsid w:val="00E13E9C"/>
    <w:rsid w:val="00E141E5"/>
    <w:rsid w:val="00E14CAF"/>
    <w:rsid w:val="00E15D07"/>
    <w:rsid w:val="00E1740D"/>
    <w:rsid w:val="00E20E76"/>
    <w:rsid w:val="00E23229"/>
    <w:rsid w:val="00E2479E"/>
    <w:rsid w:val="00E24C61"/>
    <w:rsid w:val="00E250CA"/>
    <w:rsid w:val="00E26740"/>
    <w:rsid w:val="00E26A33"/>
    <w:rsid w:val="00E26DA3"/>
    <w:rsid w:val="00E27520"/>
    <w:rsid w:val="00E27D05"/>
    <w:rsid w:val="00E3390A"/>
    <w:rsid w:val="00E33C88"/>
    <w:rsid w:val="00E350DB"/>
    <w:rsid w:val="00E36AF0"/>
    <w:rsid w:val="00E3794B"/>
    <w:rsid w:val="00E37E0D"/>
    <w:rsid w:val="00E4035F"/>
    <w:rsid w:val="00E40594"/>
    <w:rsid w:val="00E410B3"/>
    <w:rsid w:val="00E426EA"/>
    <w:rsid w:val="00E4350B"/>
    <w:rsid w:val="00E43C2B"/>
    <w:rsid w:val="00E43D8D"/>
    <w:rsid w:val="00E441B9"/>
    <w:rsid w:val="00E46429"/>
    <w:rsid w:val="00E47905"/>
    <w:rsid w:val="00E5187E"/>
    <w:rsid w:val="00E51F07"/>
    <w:rsid w:val="00E535AA"/>
    <w:rsid w:val="00E53D2C"/>
    <w:rsid w:val="00E54935"/>
    <w:rsid w:val="00E56884"/>
    <w:rsid w:val="00E56ADE"/>
    <w:rsid w:val="00E57881"/>
    <w:rsid w:val="00E57A7A"/>
    <w:rsid w:val="00E61814"/>
    <w:rsid w:val="00E61DAC"/>
    <w:rsid w:val="00E63981"/>
    <w:rsid w:val="00E65CA0"/>
    <w:rsid w:val="00E65CE9"/>
    <w:rsid w:val="00E66460"/>
    <w:rsid w:val="00E6670A"/>
    <w:rsid w:val="00E66D08"/>
    <w:rsid w:val="00E67C3C"/>
    <w:rsid w:val="00E67CB1"/>
    <w:rsid w:val="00E71E33"/>
    <w:rsid w:val="00E7290A"/>
    <w:rsid w:val="00E7324F"/>
    <w:rsid w:val="00E7351F"/>
    <w:rsid w:val="00E75D2D"/>
    <w:rsid w:val="00E80074"/>
    <w:rsid w:val="00E80CC9"/>
    <w:rsid w:val="00E82C5A"/>
    <w:rsid w:val="00E82F76"/>
    <w:rsid w:val="00E833A8"/>
    <w:rsid w:val="00E865BC"/>
    <w:rsid w:val="00E86BA6"/>
    <w:rsid w:val="00E878B3"/>
    <w:rsid w:val="00E87B5D"/>
    <w:rsid w:val="00E900B3"/>
    <w:rsid w:val="00E906D4"/>
    <w:rsid w:val="00E914A2"/>
    <w:rsid w:val="00E93D63"/>
    <w:rsid w:val="00E94421"/>
    <w:rsid w:val="00E953F0"/>
    <w:rsid w:val="00E96346"/>
    <w:rsid w:val="00E96F60"/>
    <w:rsid w:val="00E970EF"/>
    <w:rsid w:val="00E971EB"/>
    <w:rsid w:val="00EA04D4"/>
    <w:rsid w:val="00EA29E8"/>
    <w:rsid w:val="00EA2D23"/>
    <w:rsid w:val="00EA3E6F"/>
    <w:rsid w:val="00EA4176"/>
    <w:rsid w:val="00EA4FCB"/>
    <w:rsid w:val="00EA5814"/>
    <w:rsid w:val="00EA5A0C"/>
    <w:rsid w:val="00EA5CC5"/>
    <w:rsid w:val="00EA5D4E"/>
    <w:rsid w:val="00EA703D"/>
    <w:rsid w:val="00EA70A1"/>
    <w:rsid w:val="00EA7A23"/>
    <w:rsid w:val="00EA7DE0"/>
    <w:rsid w:val="00EB038C"/>
    <w:rsid w:val="00EB13E5"/>
    <w:rsid w:val="00EB3250"/>
    <w:rsid w:val="00EB4C56"/>
    <w:rsid w:val="00EB5051"/>
    <w:rsid w:val="00EB5D37"/>
    <w:rsid w:val="00EB6268"/>
    <w:rsid w:val="00EB64C5"/>
    <w:rsid w:val="00EB6D12"/>
    <w:rsid w:val="00EB794A"/>
    <w:rsid w:val="00EB7B44"/>
    <w:rsid w:val="00EC007E"/>
    <w:rsid w:val="00EC1208"/>
    <w:rsid w:val="00EC4A80"/>
    <w:rsid w:val="00EC52C4"/>
    <w:rsid w:val="00ED14BD"/>
    <w:rsid w:val="00ED29AD"/>
    <w:rsid w:val="00ED368B"/>
    <w:rsid w:val="00ED5BD5"/>
    <w:rsid w:val="00ED6018"/>
    <w:rsid w:val="00ED6FF9"/>
    <w:rsid w:val="00ED7C29"/>
    <w:rsid w:val="00EE2418"/>
    <w:rsid w:val="00EE479A"/>
    <w:rsid w:val="00EE49FC"/>
    <w:rsid w:val="00EE5195"/>
    <w:rsid w:val="00EE580E"/>
    <w:rsid w:val="00EE58E8"/>
    <w:rsid w:val="00EE67BA"/>
    <w:rsid w:val="00EE68CD"/>
    <w:rsid w:val="00EF0129"/>
    <w:rsid w:val="00EF0BE3"/>
    <w:rsid w:val="00EF161A"/>
    <w:rsid w:val="00EF4238"/>
    <w:rsid w:val="00EF4FAD"/>
    <w:rsid w:val="00EF6941"/>
    <w:rsid w:val="00EF73C6"/>
    <w:rsid w:val="00F00090"/>
    <w:rsid w:val="00F01C40"/>
    <w:rsid w:val="00F038EE"/>
    <w:rsid w:val="00F03F3F"/>
    <w:rsid w:val="00F044EC"/>
    <w:rsid w:val="00F06C36"/>
    <w:rsid w:val="00F104B1"/>
    <w:rsid w:val="00F10954"/>
    <w:rsid w:val="00F10B8D"/>
    <w:rsid w:val="00F122E2"/>
    <w:rsid w:val="00F124E2"/>
    <w:rsid w:val="00F12939"/>
    <w:rsid w:val="00F14B70"/>
    <w:rsid w:val="00F15CFB"/>
    <w:rsid w:val="00F162FA"/>
    <w:rsid w:val="00F2393B"/>
    <w:rsid w:val="00F239CF"/>
    <w:rsid w:val="00F2422C"/>
    <w:rsid w:val="00F258BD"/>
    <w:rsid w:val="00F279BB"/>
    <w:rsid w:val="00F27F6B"/>
    <w:rsid w:val="00F31711"/>
    <w:rsid w:val="00F31AFD"/>
    <w:rsid w:val="00F32DF0"/>
    <w:rsid w:val="00F3394D"/>
    <w:rsid w:val="00F3452B"/>
    <w:rsid w:val="00F347E7"/>
    <w:rsid w:val="00F43847"/>
    <w:rsid w:val="00F43B27"/>
    <w:rsid w:val="00F45526"/>
    <w:rsid w:val="00F47548"/>
    <w:rsid w:val="00F52B16"/>
    <w:rsid w:val="00F52E4A"/>
    <w:rsid w:val="00F53A88"/>
    <w:rsid w:val="00F53D5B"/>
    <w:rsid w:val="00F54CDB"/>
    <w:rsid w:val="00F54ED9"/>
    <w:rsid w:val="00F578CA"/>
    <w:rsid w:val="00F57D7D"/>
    <w:rsid w:val="00F60F4A"/>
    <w:rsid w:val="00F6430C"/>
    <w:rsid w:val="00F64B9E"/>
    <w:rsid w:val="00F6507D"/>
    <w:rsid w:val="00F6633D"/>
    <w:rsid w:val="00F676DE"/>
    <w:rsid w:val="00F701D5"/>
    <w:rsid w:val="00F70A18"/>
    <w:rsid w:val="00F71B95"/>
    <w:rsid w:val="00F7250C"/>
    <w:rsid w:val="00F72D9D"/>
    <w:rsid w:val="00F73927"/>
    <w:rsid w:val="00F7595B"/>
    <w:rsid w:val="00F76E78"/>
    <w:rsid w:val="00F77261"/>
    <w:rsid w:val="00F80464"/>
    <w:rsid w:val="00F81280"/>
    <w:rsid w:val="00F825AD"/>
    <w:rsid w:val="00F8315C"/>
    <w:rsid w:val="00F84028"/>
    <w:rsid w:val="00F84B80"/>
    <w:rsid w:val="00F852EC"/>
    <w:rsid w:val="00F85A86"/>
    <w:rsid w:val="00F867E4"/>
    <w:rsid w:val="00F91269"/>
    <w:rsid w:val="00F91750"/>
    <w:rsid w:val="00F92AF6"/>
    <w:rsid w:val="00F94625"/>
    <w:rsid w:val="00F9650E"/>
    <w:rsid w:val="00F97CCA"/>
    <w:rsid w:val="00FA0D64"/>
    <w:rsid w:val="00FA17D1"/>
    <w:rsid w:val="00FA2987"/>
    <w:rsid w:val="00FA2AA9"/>
    <w:rsid w:val="00FA48EB"/>
    <w:rsid w:val="00FA6DAD"/>
    <w:rsid w:val="00FB0CCF"/>
    <w:rsid w:val="00FB15A1"/>
    <w:rsid w:val="00FB253C"/>
    <w:rsid w:val="00FB2C29"/>
    <w:rsid w:val="00FB37FB"/>
    <w:rsid w:val="00FB43F4"/>
    <w:rsid w:val="00FB5D12"/>
    <w:rsid w:val="00FB5DE5"/>
    <w:rsid w:val="00FC512C"/>
    <w:rsid w:val="00FC57E5"/>
    <w:rsid w:val="00FC5C87"/>
    <w:rsid w:val="00FC5DB4"/>
    <w:rsid w:val="00FC5F60"/>
    <w:rsid w:val="00FC6B7C"/>
    <w:rsid w:val="00FC760C"/>
    <w:rsid w:val="00FD1617"/>
    <w:rsid w:val="00FD1DEA"/>
    <w:rsid w:val="00FD3D7E"/>
    <w:rsid w:val="00FD64CC"/>
    <w:rsid w:val="00FE2A35"/>
    <w:rsid w:val="00FE49EB"/>
    <w:rsid w:val="00FE4A54"/>
    <w:rsid w:val="00FE5347"/>
    <w:rsid w:val="00FE5484"/>
    <w:rsid w:val="00FE60EE"/>
    <w:rsid w:val="00FE6C0D"/>
    <w:rsid w:val="00FE6E0C"/>
    <w:rsid w:val="00FE7049"/>
    <w:rsid w:val="00FE7597"/>
    <w:rsid w:val="00FE7B67"/>
    <w:rsid w:val="00FF1634"/>
    <w:rsid w:val="00FF1C79"/>
    <w:rsid w:val="00FF3499"/>
    <w:rsid w:val="00FF67B2"/>
    <w:rsid w:val="00FF708C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ECEAA"/>
  <w15:docId w15:val="{3313B4B5-93C2-4556-9C59-3DB7E7634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09A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1D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095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651D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51D9E"/>
    <w:rPr>
      <w:rFonts w:ascii="Times New Roman" w:eastAsiaTheme="minorEastAsia" w:hAnsi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1D9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51D9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B31242"/>
    <w:pPr>
      <w:ind w:left="720"/>
      <w:contextualSpacing/>
    </w:pPr>
  </w:style>
  <w:style w:type="numbering" w:customStyle="1" w:styleId="Styl4">
    <w:name w:val="Styl4"/>
    <w:uiPriority w:val="99"/>
    <w:rsid w:val="00B577F7"/>
    <w:pPr>
      <w:numPr>
        <w:numId w:val="2"/>
      </w:numPr>
    </w:p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qFormat/>
    <w:locked/>
    <w:rsid w:val="00B577F7"/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ZnakZnakZnakZnakZnak">
    <w:name w:val="Znak Znak Znak Znak Znak"/>
    <w:basedOn w:val="Normalny"/>
    <w:uiPriority w:val="99"/>
    <w:rsid w:val="00F038EE"/>
  </w:style>
  <w:style w:type="paragraph" w:styleId="Listanumerowana3">
    <w:name w:val="List Number 3"/>
    <w:basedOn w:val="Normalny"/>
    <w:uiPriority w:val="99"/>
    <w:rsid w:val="00F038EE"/>
    <w:pPr>
      <w:numPr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2">
    <w:name w:val="List Number 3 (Level 2)"/>
    <w:basedOn w:val="Normalny"/>
    <w:uiPriority w:val="99"/>
    <w:rsid w:val="00F038EE"/>
    <w:pPr>
      <w:numPr>
        <w:ilvl w:val="1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3">
    <w:name w:val="List Number 3 (Level 3)"/>
    <w:basedOn w:val="Normalny"/>
    <w:uiPriority w:val="99"/>
    <w:rsid w:val="00F038EE"/>
    <w:pPr>
      <w:numPr>
        <w:ilvl w:val="2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4">
    <w:name w:val="List Number 3 (Level 4)"/>
    <w:basedOn w:val="Normalny"/>
    <w:uiPriority w:val="99"/>
    <w:rsid w:val="00F038EE"/>
    <w:pPr>
      <w:numPr>
        <w:ilvl w:val="3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styleId="Poprawka">
    <w:name w:val="Revision"/>
    <w:hidden/>
    <w:uiPriority w:val="99"/>
    <w:semiHidden/>
    <w:rsid w:val="00EA5814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A5814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EA5814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EA5814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58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5814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E4F9E"/>
    <w:pPr>
      <w:spacing w:line="259" w:lineRule="auto"/>
      <w:jc w:val="both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1E4F9E"/>
    <w:pPr>
      <w:tabs>
        <w:tab w:val="right" w:leader="dot" w:pos="9062"/>
      </w:tabs>
      <w:spacing w:after="100" w:line="259" w:lineRule="auto"/>
      <w:ind w:left="220"/>
      <w:jc w:val="both"/>
    </w:pPr>
    <w:rPr>
      <w:rFonts w:asciiTheme="minorHAnsi" w:hAnsiTheme="minorHAnsi" w:cs="Times New Roman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67076B"/>
    <w:pPr>
      <w:tabs>
        <w:tab w:val="right" w:leader="dot" w:pos="9062"/>
      </w:tabs>
      <w:spacing w:after="100" w:line="259" w:lineRule="auto"/>
      <w:jc w:val="both"/>
    </w:pPr>
    <w:rPr>
      <w:rFonts w:asciiTheme="minorHAnsi" w:hAnsiTheme="minorHAnsi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1E4F9E"/>
    <w:rPr>
      <w:color w:val="0563C1" w:themeColor="hyperlink"/>
      <w:u w:val="single"/>
    </w:rPr>
  </w:style>
  <w:style w:type="paragraph" w:customStyle="1" w:styleId="Default">
    <w:name w:val="Default"/>
    <w:rsid w:val="00997F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E35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8064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14A1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095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31711"/>
    <w:pPr>
      <w:spacing w:after="100"/>
      <w:ind w:left="480"/>
    </w:pPr>
  </w:style>
  <w:style w:type="character" w:customStyle="1" w:styleId="ui-provider">
    <w:name w:val="ui-provider"/>
    <w:basedOn w:val="Domylnaczcionkaakapitu"/>
    <w:rsid w:val="00C8013C"/>
  </w:style>
  <w:style w:type="character" w:styleId="Pogrubienie">
    <w:name w:val="Strong"/>
    <w:basedOn w:val="Domylnaczcionkaakapitu"/>
    <w:uiPriority w:val="22"/>
    <w:qFormat/>
    <w:rsid w:val="00C8013C"/>
    <w:rPr>
      <w:b/>
      <w:bCs/>
    </w:rPr>
  </w:style>
  <w:style w:type="character" w:customStyle="1" w:styleId="cf01">
    <w:name w:val="cf01"/>
    <w:basedOn w:val="Domylnaczcionkaakapitu"/>
    <w:rsid w:val="00460022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1A6159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hgkelc">
    <w:name w:val="hgkelc"/>
    <w:basedOn w:val="Domylnaczcionkaakapitu"/>
    <w:rsid w:val="00A754C2"/>
  </w:style>
  <w:style w:type="numbering" w:customStyle="1" w:styleId="Styl41">
    <w:name w:val="Styl41"/>
    <w:uiPriority w:val="99"/>
    <w:rsid w:val="0024712B"/>
  </w:style>
  <w:style w:type="paragraph" w:styleId="NormalnyWeb">
    <w:name w:val="Normal (Web)"/>
    <w:basedOn w:val="Normalny"/>
    <w:uiPriority w:val="99"/>
    <w:semiHidden/>
    <w:unhideWhenUsed/>
    <w:rsid w:val="00C809A2"/>
    <w:rPr>
      <w:rFonts w:cs="Times New Roman"/>
    </w:rPr>
  </w:style>
  <w:style w:type="paragraph" w:styleId="Tekstpodstawowy">
    <w:name w:val="Body Text"/>
    <w:basedOn w:val="Normalny"/>
    <w:link w:val="TekstpodstawowyZnak"/>
    <w:uiPriority w:val="1"/>
    <w:qFormat/>
    <w:rsid w:val="008945FA"/>
    <w:pPr>
      <w:widowControl w:val="0"/>
      <w:autoSpaceDE w:val="0"/>
      <w:autoSpaceDN w:val="0"/>
    </w:pPr>
    <w:rPr>
      <w:rFonts w:ascii="Carlito" w:eastAsia="Carlito" w:hAnsi="Carlito" w:cs="Carli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945FA"/>
    <w:rPr>
      <w:rFonts w:ascii="Carlito" w:eastAsia="Carlito" w:hAnsi="Carlito" w:cs="Carlito"/>
      <w:sz w:val="24"/>
      <w:szCs w:val="24"/>
    </w:rPr>
  </w:style>
  <w:style w:type="numbering" w:customStyle="1" w:styleId="Biecalista1">
    <w:name w:val="Bieżąca lista1"/>
    <w:uiPriority w:val="99"/>
    <w:rsid w:val="002C12A1"/>
    <w:pPr>
      <w:numPr>
        <w:numId w:val="1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2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1156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49253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2948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61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37447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98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1656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18810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2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351BC-4D15-4B06-80AA-AABCB09B7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1775</TotalTime>
  <Pages>20</Pages>
  <Words>5927</Words>
  <Characters>35564</Characters>
  <Application>Microsoft Office Word</Application>
  <DocSecurity>0</DocSecurity>
  <Lines>296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Narkun Patryk</dc:creator>
  <cp:keywords/>
  <dc:description/>
  <cp:lastModifiedBy>Białas Aneta</cp:lastModifiedBy>
  <cp:revision>176</cp:revision>
  <cp:lastPrinted>2023-08-16T11:01:00Z</cp:lastPrinted>
  <dcterms:created xsi:type="dcterms:W3CDTF">2024-08-19T12:01:00Z</dcterms:created>
  <dcterms:modified xsi:type="dcterms:W3CDTF">2025-02-10T12:20:00Z</dcterms:modified>
</cp:coreProperties>
</file>