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6687A" w14:textId="3911B92C" w:rsidR="00A35238" w:rsidRPr="00E555CF" w:rsidRDefault="00BD5BA0" w:rsidP="003E3665">
      <w:pPr>
        <w:spacing w:before="100" w:beforeAutospacing="1" w:after="100" w:afterAutospacing="1"/>
        <w:rPr>
          <w:rFonts w:cs="Arial"/>
          <w:sz w:val="40"/>
          <w:szCs w:val="40"/>
        </w:rPr>
      </w:pPr>
      <w:bookmarkStart w:id="0" w:name="_GoBack"/>
      <w:bookmarkEnd w:id="0"/>
      <w:r w:rsidRPr="00E555CF">
        <w:rPr>
          <w:noProof/>
        </w:rPr>
        <w:drawing>
          <wp:inline distT="0" distB="0" distL="0" distR="0" wp14:anchorId="77F99EE1" wp14:editId="3C929F19">
            <wp:extent cx="5760720" cy="464820"/>
            <wp:effectExtent l="0" t="0" r="0" b="0"/>
            <wp:docPr id="10" name="Obraz 10"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title="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464820"/>
                    </a:xfrm>
                    <a:prstGeom prst="rect">
                      <a:avLst/>
                    </a:prstGeom>
                    <a:noFill/>
                    <a:ln>
                      <a:noFill/>
                    </a:ln>
                  </pic:spPr>
                </pic:pic>
              </a:graphicData>
            </a:graphic>
          </wp:inline>
        </w:drawing>
      </w:r>
    </w:p>
    <w:p w14:paraId="3C2B7926" w14:textId="3EE7D067" w:rsidR="00A35238" w:rsidRPr="00E555CF" w:rsidRDefault="00797A14" w:rsidP="00B87E37">
      <w:pPr>
        <w:pStyle w:val="Nagwek1"/>
        <w:spacing w:after="1920"/>
        <w:jc w:val="right"/>
        <w:rPr>
          <w:sz w:val="36"/>
          <w:szCs w:val="36"/>
        </w:rPr>
      </w:pPr>
      <w:r w:rsidRPr="00E555CF">
        <w:rPr>
          <w:sz w:val="22"/>
          <w:szCs w:val="28"/>
        </w:rPr>
        <w:t>Załącznik nr 4 do Regulaminu wyboru projektów</w:t>
      </w:r>
    </w:p>
    <w:p w14:paraId="1ED37030" w14:textId="3FB13A44" w:rsidR="005724F1" w:rsidRPr="00E555CF" w:rsidRDefault="00307672" w:rsidP="005724F1">
      <w:pPr>
        <w:pStyle w:val="Nagwek2"/>
        <w:spacing w:before="0" w:after="0"/>
        <w:jc w:val="center"/>
      </w:pPr>
      <w:r w:rsidRPr="00E555CF">
        <w:rPr>
          <w:bCs/>
          <w:szCs w:val="32"/>
        </w:rPr>
        <w:t>WYCIĄG KRYTERIÓW WYBORU PROJEKTÓW (EFRR)</w:t>
      </w:r>
      <w:r w:rsidR="00DE461D" w:rsidRPr="00E555CF">
        <w:rPr>
          <w:bCs/>
          <w:sz w:val="36"/>
          <w:szCs w:val="44"/>
        </w:rPr>
        <w:br/>
      </w:r>
      <w:r w:rsidRPr="00E555CF">
        <w:rPr>
          <w:bCs/>
        </w:rPr>
        <w:t xml:space="preserve">DLA PRIORYTETU </w:t>
      </w:r>
      <w:r w:rsidR="005724F1" w:rsidRPr="00E555CF">
        <w:rPr>
          <w:bCs/>
        </w:rPr>
        <w:t>FEPK.06 ROZWÓJ ZRÓWNOWAŻONY TERYTORIALNIE</w:t>
      </w:r>
      <w:r w:rsidR="005724F1" w:rsidRPr="00E555CF">
        <w:t xml:space="preserve"> </w:t>
      </w:r>
    </w:p>
    <w:p w14:paraId="21DC2F63" w14:textId="46BC8CC9" w:rsidR="005724F1" w:rsidRDefault="005724F1" w:rsidP="003E3665">
      <w:pPr>
        <w:pStyle w:val="Nagwek2"/>
        <w:spacing w:before="0" w:after="840"/>
        <w:jc w:val="center"/>
        <w:rPr>
          <w:bCs/>
        </w:rPr>
      </w:pPr>
      <w:r w:rsidRPr="00E555CF">
        <w:rPr>
          <w:bCs/>
        </w:rPr>
        <w:t>DZIAŁANIE FEPK.06.01 ZRÓWNOWAŻONY ROZWÓJ MIEJSKICH OBSZARÓW FUNKCJONALNYCH</w:t>
      </w:r>
    </w:p>
    <w:p w14:paraId="4515D65B" w14:textId="1DA390BC" w:rsidR="00EE592D" w:rsidRDefault="00284097" w:rsidP="008814B0">
      <w:pPr>
        <w:rPr>
          <w:rFonts w:ascii="Arial" w:hAnsi="Arial" w:cs="Arial"/>
          <w:b/>
          <w:bCs/>
        </w:rPr>
      </w:pPr>
      <w:r w:rsidRPr="00B26501">
        <w:rPr>
          <w:rFonts w:ascii="Arial" w:hAnsi="Arial" w:cs="Arial"/>
          <w:b/>
          <w:bCs/>
        </w:rPr>
        <w:t>Typ projektów I: Ochrona, rozwój i promowanie publicznych walorów turystycznych i usług turystycznych</w:t>
      </w:r>
    </w:p>
    <w:p w14:paraId="147656F0" w14:textId="77777777" w:rsidR="008814B0" w:rsidRDefault="008814B0" w:rsidP="00045C60">
      <w:pPr>
        <w:spacing w:before="6720"/>
        <w:rPr>
          <w:rFonts w:ascii="Arial" w:hAnsi="Arial" w:cs="Arial"/>
          <w:b/>
          <w:bCs/>
        </w:rPr>
      </w:pPr>
    </w:p>
    <w:p w14:paraId="5051B295" w14:textId="693CCC94" w:rsidR="008814B0" w:rsidRPr="008814B0" w:rsidRDefault="008814B0" w:rsidP="008814B0">
      <w:pPr>
        <w:rPr>
          <w:rFonts w:ascii="Arial" w:hAnsi="Arial" w:cs="Arial"/>
          <w:b/>
          <w:bCs/>
        </w:rPr>
      </w:pPr>
      <w:r w:rsidRPr="00E555CF">
        <w:rPr>
          <w:rFonts w:cs="Arial"/>
          <w:iCs/>
        </w:rPr>
        <w:t>(</w:t>
      </w:r>
      <w:r w:rsidRPr="008814B0">
        <w:rPr>
          <w:rFonts w:ascii="Arial" w:hAnsi="Arial" w:cs="Arial"/>
          <w:b/>
          <w:bCs/>
          <w:iCs/>
          <w:sz w:val="22"/>
          <w:szCs w:val="22"/>
        </w:rPr>
        <w:t xml:space="preserve">na podstawie Kryteriów wyboru projektów dla poszczególnych priorytetów i działań FEP 2021-2027 - zakres EFRR, przyjętych przez Komitet Monitorujący program regionalny Fundusze Europejskie dla Podkarpacia 2021-2027 Uchwałą </w:t>
      </w:r>
      <w:r w:rsidRPr="008814B0">
        <w:rPr>
          <w:rFonts w:ascii="Arial" w:hAnsi="Arial" w:cs="Arial"/>
          <w:b/>
          <w:bCs/>
          <w:sz w:val="22"/>
          <w:szCs w:val="22"/>
        </w:rPr>
        <w:t xml:space="preserve">2 / I / 2023 KM FEP 2021-2027 z dnia 17 lutego 2023 r. z </w:t>
      </w:r>
      <w:proofErr w:type="spellStart"/>
      <w:r w:rsidRPr="008814B0">
        <w:rPr>
          <w:rFonts w:ascii="Arial" w:hAnsi="Arial" w:cs="Arial"/>
          <w:b/>
          <w:bCs/>
          <w:sz w:val="22"/>
          <w:szCs w:val="22"/>
        </w:rPr>
        <w:t>późn</w:t>
      </w:r>
      <w:proofErr w:type="spellEnd"/>
      <w:r w:rsidRPr="008814B0">
        <w:rPr>
          <w:rFonts w:ascii="Arial" w:hAnsi="Arial" w:cs="Arial"/>
          <w:b/>
          <w:bCs/>
          <w:sz w:val="22"/>
          <w:szCs w:val="22"/>
        </w:rPr>
        <w:t>. zm.</w:t>
      </w:r>
      <w:r w:rsidRPr="008814B0">
        <w:rPr>
          <w:rFonts w:ascii="Arial" w:hAnsi="Arial" w:cs="Arial"/>
          <w:b/>
          <w:bCs/>
          <w:iCs/>
          <w:sz w:val="22"/>
          <w:szCs w:val="22"/>
        </w:rPr>
        <w:t>).</w:t>
      </w:r>
    </w:p>
    <w:p w14:paraId="2B85941B" w14:textId="0848E3BB" w:rsidR="005C1DEA" w:rsidRPr="000B6FD5" w:rsidRDefault="00CD5FD3" w:rsidP="000B6FD5">
      <w:pPr>
        <w:pStyle w:val="Nagwek2"/>
        <w:numPr>
          <w:ilvl w:val="0"/>
          <w:numId w:val="35"/>
        </w:numPr>
        <w:spacing w:before="40" w:after="0"/>
        <w:ind w:left="426"/>
        <w:rPr>
          <w:rFonts w:cs="Arial"/>
          <w:bCs/>
          <w:sz w:val="36"/>
          <w:szCs w:val="36"/>
        </w:rPr>
      </w:pPr>
      <w:r w:rsidRPr="00E555CF">
        <w:rPr>
          <w:rFonts w:cs="Arial"/>
          <w:i/>
          <w:sz w:val="32"/>
          <w:szCs w:val="32"/>
        </w:rPr>
        <w:br w:type="page"/>
      </w:r>
      <w:bookmarkStart w:id="1" w:name="_Toc125721466"/>
      <w:bookmarkStart w:id="2" w:name="_Toc125721527"/>
      <w:bookmarkStart w:id="3" w:name="_Toc125721592"/>
      <w:bookmarkStart w:id="4" w:name="_Toc125721646"/>
      <w:bookmarkStart w:id="5" w:name="_Toc125721829"/>
      <w:bookmarkStart w:id="6" w:name="_Toc125722159"/>
      <w:bookmarkStart w:id="7" w:name="_Toc125722313"/>
      <w:bookmarkStart w:id="8" w:name="_Toc125722694"/>
      <w:bookmarkStart w:id="9" w:name="_Toc125722755"/>
      <w:bookmarkStart w:id="10" w:name="_Toc125722811"/>
      <w:bookmarkStart w:id="11" w:name="_Toc125722866"/>
      <w:bookmarkStart w:id="12" w:name="_Toc125722921"/>
      <w:bookmarkStart w:id="13" w:name="_Toc125722976"/>
      <w:bookmarkStart w:id="14" w:name="_Toc125723033"/>
      <w:bookmarkStart w:id="15" w:name="_Toc125723219"/>
      <w:bookmarkStart w:id="16" w:name="_Toc125723307"/>
      <w:bookmarkStart w:id="17" w:name="_Toc1764177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0B6FD5" w:rsidRPr="000B6FD5">
        <w:rPr>
          <w:rFonts w:cs="Arial"/>
          <w:bCs/>
          <w:sz w:val="36"/>
          <w:szCs w:val="36"/>
        </w:rPr>
        <w:lastRenderedPageBreak/>
        <w:t>KRYTERIA FORMALNE</w:t>
      </w:r>
      <w:bookmarkEnd w:id="17"/>
      <w:r w:rsidR="000B6FD5">
        <w:rPr>
          <w:rFonts w:cs="Arial"/>
          <w:bCs/>
          <w:sz w:val="36"/>
          <w:szCs w:val="36"/>
        </w:rPr>
        <w:br/>
      </w:r>
    </w:p>
    <w:p w14:paraId="6C8E1BAD" w14:textId="68DF2EE3" w:rsidR="00B31546" w:rsidRPr="00E555CF" w:rsidRDefault="00B31546" w:rsidP="00B31546">
      <w:pPr>
        <w:spacing w:line="276" w:lineRule="auto"/>
        <w:rPr>
          <w:rFonts w:ascii="Arial" w:hAnsi="Arial" w:cs="Arial"/>
          <w:sz w:val="22"/>
          <w:szCs w:val="22"/>
        </w:rPr>
      </w:pPr>
      <w:r w:rsidRPr="00E555CF">
        <w:rPr>
          <w:rFonts w:ascii="Arial" w:hAnsi="Arial" w:cs="Arial"/>
          <w:sz w:val="22"/>
          <w:szCs w:val="22"/>
        </w:rPr>
        <w:t>Pierwszym etapem oceny projektów jest kwalifikacja pod względem kryteriów formalnych standardowych dla priorytetów i działań FEP 2021-2027 oraz kryteriów formalnych specyficznych dla poszczególnych priorytetów i działań lub w odniesieniu do określonego typu projektów (jeśli zostały przewidziane).</w:t>
      </w:r>
      <w:r w:rsidR="00861C58" w:rsidRPr="00E555CF">
        <w:rPr>
          <w:rFonts w:ascii="Arial" w:hAnsi="Arial" w:cs="Arial"/>
          <w:sz w:val="22"/>
          <w:szCs w:val="22"/>
        </w:rPr>
        <w:br/>
      </w:r>
      <w:r w:rsidRPr="00E555CF">
        <w:rPr>
          <w:rFonts w:ascii="Arial" w:hAnsi="Arial" w:cs="Arial"/>
          <w:sz w:val="22"/>
          <w:szCs w:val="22"/>
        </w:rPr>
        <w:t>Ocena formalna ma charakter oceny „zero-jedynkowej”. Ocena spełnienia danego kryterium dokonywana będzie w oparciu o informacje przedstawione w dokumentacji projektu – kryterium otrzyma ocenę „TAK”, jeśli zostaną spełnione wymagania wskazane w jego opisie.</w:t>
      </w:r>
      <w:r w:rsidR="00861C58" w:rsidRPr="00E555CF">
        <w:rPr>
          <w:rFonts w:ascii="Arial" w:hAnsi="Arial" w:cs="Arial"/>
          <w:sz w:val="22"/>
          <w:szCs w:val="22"/>
        </w:rPr>
        <w:t xml:space="preserve"> </w:t>
      </w:r>
      <w:r w:rsidRPr="00E555CF">
        <w:rPr>
          <w:rFonts w:ascii="Arial" w:hAnsi="Arial" w:cs="Arial"/>
          <w:sz w:val="22"/>
          <w:szCs w:val="22"/>
        </w:rPr>
        <w:t xml:space="preserve">W trakcie oceny dopuszczalne jest wezwanie Wnioskodawcy do poprawy lub uzupełnienia </w:t>
      </w:r>
      <w:r w:rsidR="000D115F" w:rsidRPr="00E555CF">
        <w:rPr>
          <w:rFonts w:ascii="Arial" w:hAnsi="Arial" w:cs="Arial"/>
          <w:sz w:val="22"/>
          <w:szCs w:val="22"/>
        </w:rPr>
        <w:br/>
      </w:r>
      <w:r w:rsidRPr="00E555CF">
        <w:rPr>
          <w:rFonts w:ascii="Arial" w:hAnsi="Arial" w:cs="Arial"/>
          <w:sz w:val="22"/>
          <w:szCs w:val="22"/>
        </w:rPr>
        <w:t>w celu potwierdzenia spełnienia kryteriów formalnych w zakresie określonym w regulaminie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r w:rsidR="00861C58" w:rsidRPr="00E555CF">
        <w:rPr>
          <w:rFonts w:ascii="Arial" w:hAnsi="Arial" w:cs="Arial"/>
          <w:sz w:val="22"/>
          <w:szCs w:val="22"/>
        </w:rPr>
        <w:t xml:space="preserve"> </w:t>
      </w:r>
      <w:r w:rsidR="00380F9D">
        <w:rPr>
          <w:rFonts w:ascii="Arial" w:hAnsi="Arial" w:cs="Arial"/>
          <w:sz w:val="22"/>
          <w:szCs w:val="22"/>
        </w:rPr>
        <w:br/>
      </w:r>
      <w:r w:rsidRPr="00E555CF">
        <w:rPr>
          <w:rFonts w:ascii="Arial" w:hAnsi="Arial" w:cs="Arial"/>
          <w:sz w:val="22"/>
          <w:szCs w:val="22"/>
        </w:rPr>
        <w:t>W przypadku niespełnienia przez dany projekt jednego lub więcej kryteriów oceny formalnej otrzymuje on ocenę negatywną pod względem formalnym (zgodnie z art. 56 ust. 5 ustawy wdrożeniowej negatywną oceną jest każda ocena w zakresie spełniania przez projekt kryteriów wyboru projektów, na skutek której projekt nie może być zakwalifikowany do kolejnego etapu oceny lub wybrany do dofinansowania) i podlega odrzuceniu.</w:t>
      </w:r>
      <w:r w:rsidR="00861C58" w:rsidRPr="00E555CF">
        <w:rPr>
          <w:rFonts w:ascii="Arial" w:hAnsi="Arial" w:cs="Arial"/>
          <w:sz w:val="22"/>
          <w:szCs w:val="22"/>
        </w:rPr>
        <w:t xml:space="preserve"> </w:t>
      </w:r>
      <w:r w:rsidR="00861C58" w:rsidRPr="00E555CF">
        <w:rPr>
          <w:rFonts w:ascii="Arial" w:hAnsi="Arial" w:cs="Arial"/>
          <w:sz w:val="22"/>
          <w:szCs w:val="22"/>
        </w:rPr>
        <w:br/>
      </w:r>
      <w:r w:rsidRPr="00E555CF">
        <w:rPr>
          <w:rFonts w:ascii="Arial" w:hAnsi="Arial" w:cs="Arial"/>
          <w:sz w:val="22"/>
          <w:szCs w:val="22"/>
        </w:rPr>
        <w:t>Po zatwierdzeniu wyników oceny formalnej w ramach danego postępowania, IZ FEP 2021-2027 zamieszcza na swojej stronie internetowej oraz na portalu informację o projektach zakwalifikowanych do kolejnego etapu.</w:t>
      </w:r>
      <w:r w:rsidR="00861C58" w:rsidRPr="00E555CF">
        <w:rPr>
          <w:rFonts w:ascii="Arial" w:hAnsi="Arial" w:cs="Arial"/>
          <w:sz w:val="22"/>
          <w:szCs w:val="22"/>
        </w:rPr>
        <w:t xml:space="preserve"> </w:t>
      </w:r>
      <w:r w:rsidRPr="00E555CF">
        <w:rPr>
          <w:rFonts w:ascii="Arial" w:hAnsi="Arial" w:cs="Arial"/>
          <w:sz w:val="22"/>
          <w:szCs w:val="22"/>
        </w:rPr>
        <w:t>Wnioskodawcom, których projekty zostały negatywnie ocenione (odrzucone) na etapie oceny formalnej IZ FEP 2021-2027 przekazuje informację o zatwierdzonym wyniku oceny projektu, zgodnie z art. 56 ust. 4 ustawy wdrożeniowej. Informacja o negatywnej ocenie projektu</w:t>
      </w:r>
      <w:r w:rsidR="005E76A9" w:rsidRPr="00E555CF">
        <w:rPr>
          <w:rFonts w:ascii="Arial" w:hAnsi="Arial" w:cs="Arial"/>
          <w:sz w:val="22"/>
          <w:szCs w:val="22"/>
        </w:rPr>
        <w:t xml:space="preserve"> </w:t>
      </w:r>
      <w:r w:rsidRPr="00E555CF">
        <w:rPr>
          <w:rFonts w:ascii="Arial" w:hAnsi="Arial" w:cs="Arial"/>
          <w:sz w:val="22"/>
          <w:szCs w:val="22"/>
        </w:rPr>
        <w:t>(zgodnie z art. 56 ust. 7 ustawy wdrożeniowej) zawiera uzasadnienie wyniku oceny</w:t>
      </w:r>
      <w:r w:rsidR="005E76A9" w:rsidRPr="00E555CF">
        <w:rPr>
          <w:rFonts w:ascii="Arial" w:hAnsi="Arial" w:cs="Arial"/>
          <w:sz w:val="22"/>
          <w:szCs w:val="22"/>
        </w:rPr>
        <w:t>.</w:t>
      </w:r>
    </w:p>
    <w:p w14:paraId="584973A4" w14:textId="1A35A99F" w:rsidR="00A16594" w:rsidRPr="00E555CF" w:rsidRDefault="00070BD2" w:rsidP="00F95E7E">
      <w:pPr>
        <w:pStyle w:val="Nagwek3"/>
        <w:numPr>
          <w:ilvl w:val="0"/>
          <w:numId w:val="3"/>
        </w:numPr>
        <w:spacing w:line="276" w:lineRule="auto"/>
        <w:ind w:left="993" w:hanging="927"/>
        <w:jc w:val="both"/>
      </w:pPr>
      <w:bookmarkStart w:id="18" w:name="_Toc125728492"/>
      <w:r w:rsidRPr="00E555CF">
        <w:t>KRYTERIA FORMALNE STANDARDOWE</w:t>
      </w:r>
      <w:bookmarkStart w:id="19" w:name="_Hlk124333073"/>
      <w:bookmarkEnd w:id="18"/>
    </w:p>
    <w:p w14:paraId="6B0C262E" w14:textId="77777777" w:rsidR="00B85083" w:rsidRPr="00737983" w:rsidRDefault="00B85083" w:rsidP="00737983">
      <w:pPr>
        <w:pStyle w:val="Akapitzlist"/>
        <w:numPr>
          <w:ilvl w:val="0"/>
          <w:numId w:val="31"/>
        </w:numPr>
        <w:spacing w:after="120"/>
        <w:ind w:left="284" w:hanging="284"/>
        <w:rPr>
          <w:rFonts w:ascii="Arial" w:hAnsi="Arial" w:cs="Arial"/>
          <w:b/>
          <w:sz w:val="28"/>
          <w:szCs w:val="28"/>
          <w:u w:val="single"/>
        </w:rPr>
      </w:pPr>
      <w:r w:rsidRPr="00737983">
        <w:rPr>
          <w:rFonts w:ascii="Arial" w:hAnsi="Arial" w:cs="Arial"/>
          <w:b/>
        </w:rPr>
        <w:t>Kwalifikowalność wnioskodawcy / partnera</w:t>
      </w:r>
    </w:p>
    <w:p w14:paraId="66352E84" w14:textId="77777777" w:rsidR="001B1459" w:rsidRPr="002F244E" w:rsidRDefault="001B1459" w:rsidP="001B1459">
      <w:pPr>
        <w:spacing w:line="312" w:lineRule="auto"/>
        <w:contextualSpacing/>
        <w:rPr>
          <w:rFonts w:ascii="Arial" w:hAnsi="Arial" w:cs="Arial"/>
          <w:sz w:val="22"/>
          <w:szCs w:val="22"/>
        </w:rPr>
      </w:pPr>
      <w:r w:rsidRPr="002F244E">
        <w:rPr>
          <w:rFonts w:ascii="Arial" w:hAnsi="Arial" w:cs="Arial"/>
          <w:sz w:val="22"/>
          <w:szCs w:val="22"/>
        </w:rPr>
        <w:t>W ramach kryterium weryfikowane będzie czy na dzień złożenia wniosku:</w:t>
      </w:r>
    </w:p>
    <w:p w14:paraId="2146655B" w14:textId="77777777" w:rsidR="001B1459" w:rsidRPr="002F244E" w:rsidRDefault="001B1459" w:rsidP="00737983">
      <w:pPr>
        <w:numPr>
          <w:ilvl w:val="0"/>
          <w:numId w:val="33"/>
        </w:numPr>
        <w:spacing w:line="312" w:lineRule="auto"/>
        <w:contextualSpacing/>
        <w:rPr>
          <w:rFonts w:ascii="Arial" w:hAnsi="Arial" w:cs="Arial"/>
          <w:sz w:val="22"/>
          <w:szCs w:val="22"/>
        </w:rPr>
      </w:pPr>
      <w:r w:rsidRPr="002F244E">
        <w:rPr>
          <w:rFonts w:ascii="Arial" w:hAnsi="Arial" w:cs="Arial"/>
          <w:sz w:val="22"/>
          <w:szCs w:val="22"/>
        </w:rPr>
        <w:t xml:space="preserve">wnioskodawca </w:t>
      </w:r>
      <w:bookmarkStart w:id="20" w:name="_Hlk125976305"/>
      <w:r w:rsidRPr="002F244E">
        <w:rPr>
          <w:rFonts w:ascii="Arial" w:hAnsi="Arial" w:cs="Arial"/>
          <w:sz w:val="22"/>
          <w:szCs w:val="22"/>
        </w:rPr>
        <w:t xml:space="preserve">/ partner </w:t>
      </w:r>
      <w:bookmarkEnd w:id="20"/>
      <w:r w:rsidRPr="002F244E">
        <w:rPr>
          <w:rFonts w:ascii="Arial" w:hAnsi="Arial" w:cs="Arial"/>
          <w:sz w:val="22"/>
          <w:szCs w:val="22"/>
        </w:rPr>
        <w:t>wpisuje się w katalog typów beneficjentów danego działania/typu projektu określonych w SZOP lub FEP obowiązującym na dzień ogłoszenia naboru wniosków oraz regulaminie wyboru projektów;</w:t>
      </w:r>
    </w:p>
    <w:p w14:paraId="24AB2103" w14:textId="77777777" w:rsidR="001B1459" w:rsidRPr="002F244E" w:rsidRDefault="001B1459" w:rsidP="00737983">
      <w:pPr>
        <w:numPr>
          <w:ilvl w:val="0"/>
          <w:numId w:val="33"/>
        </w:numPr>
        <w:spacing w:line="312" w:lineRule="auto"/>
        <w:contextualSpacing/>
        <w:rPr>
          <w:rFonts w:ascii="Arial" w:hAnsi="Arial" w:cs="Arial"/>
          <w:sz w:val="22"/>
          <w:szCs w:val="22"/>
        </w:rPr>
      </w:pPr>
      <w:r w:rsidRPr="002F244E">
        <w:rPr>
          <w:rFonts w:ascii="Arial" w:hAnsi="Arial" w:cs="Arial"/>
          <w:sz w:val="22"/>
          <w:szCs w:val="22"/>
        </w:rPr>
        <w:t>czy wnioskodawca / partner prowadzi działalność przez okres minimum 24 ostatnich miesięcy na terenie województwa podkarpackiego - nie dotyczy JST oraz innych podmiotów publicznych (w przypadku podmiotów innych niż wymienione, działalność spełniająca łącznie wskazane wyżej warunki powinna być potwierdzona wpisem do publicznego rejestru, np. KRS, CEIDG, REGON lub innym dokumentem np. rejestrowym/założycielskim);</w:t>
      </w:r>
    </w:p>
    <w:p w14:paraId="541E3878" w14:textId="6B85FD02" w:rsidR="001B1459" w:rsidRDefault="001B1459" w:rsidP="00737983">
      <w:pPr>
        <w:numPr>
          <w:ilvl w:val="0"/>
          <w:numId w:val="33"/>
        </w:numPr>
        <w:spacing w:line="312" w:lineRule="auto"/>
        <w:contextualSpacing/>
        <w:rPr>
          <w:rFonts w:ascii="Arial" w:hAnsi="Arial" w:cs="Arial"/>
          <w:sz w:val="22"/>
          <w:szCs w:val="22"/>
        </w:rPr>
      </w:pPr>
      <w:r w:rsidRPr="002F244E">
        <w:rPr>
          <w:rFonts w:ascii="Arial" w:hAnsi="Arial" w:cs="Arial"/>
          <w:sz w:val="22"/>
          <w:szCs w:val="22"/>
        </w:rPr>
        <w:lastRenderedPageBreak/>
        <w:t>czy dany podmiot występuje jako wnioskodawca lub partner tylko w jednym wniosku o dofinansowanie, jeżeli takie ograniczenie przewidziano w SZOP lub regulaminie wyboru projektów – z wyłączeniem Działania FEPK.06.02</w:t>
      </w:r>
      <w:r w:rsidR="00737983" w:rsidRPr="002F244E">
        <w:rPr>
          <w:rFonts w:ascii="Arial" w:hAnsi="Arial" w:cs="Arial"/>
          <w:sz w:val="22"/>
          <w:szCs w:val="22"/>
        </w:rPr>
        <w:t>.</w:t>
      </w:r>
    </w:p>
    <w:p w14:paraId="27B184D2" w14:textId="77777777" w:rsidR="001450D4" w:rsidRPr="00733A95" w:rsidRDefault="001450D4" w:rsidP="001450D4">
      <w:pPr>
        <w:numPr>
          <w:ilvl w:val="0"/>
          <w:numId w:val="33"/>
        </w:numPr>
        <w:spacing w:line="312" w:lineRule="auto"/>
        <w:contextualSpacing/>
        <w:rPr>
          <w:rFonts w:ascii="Arial" w:hAnsi="Arial" w:cs="Arial"/>
          <w:sz w:val="22"/>
          <w:szCs w:val="22"/>
        </w:rPr>
      </w:pPr>
      <w:r>
        <w:rPr>
          <w:rFonts w:ascii="Arial" w:hAnsi="Arial" w:cs="Arial"/>
          <w:sz w:val="22"/>
          <w:szCs w:val="22"/>
        </w:rPr>
        <w:t>czy w</w:t>
      </w:r>
      <w:r w:rsidRPr="004F08CD">
        <w:rPr>
          <w:rFonts w:ascii="Arial" w:hAnsi="Arial" w:cs="Arial"/>
          <w:sz w:val="22"/>
          <w:szCs w:val="22"/>
        </w:rPr>
        <w:t xml:space="preserve"> przypadku Działania FEPK.</w:t>
      </w:r>
      <w:r>
        <w:rPr>
          <w:rFonts w:ascii="Arial" w:hAnsi="Arial" w:cs="Arial"/>
          <w:sz w:val="22"/>
          <w:szCs w:val="22"/>
        </w:rPr>
        <w:t>0</w:t>
      </w:r>
      <w:r w:rsidRPr="004F08CD">
        <w:rPr>
          <w:rFonts w:ascii="Arial" w:hAnsi="Arial" w:cs="Arial"/>
          <w:sz w:val="22"/>
          <w:szCs w:val="22"/>
        </w:rPr>
        <w:t>6.</w:t>
      </w:r>
      <w:r>
        <w:rPr>
          <w:rFonts w:ascii="Arial" w:hAnsi="Arial" w:cs="Arial"/>
          <w:sz w:val="22"/>
          <w:szCs w:val="22"/>
        </w:rPr>
        <w:t>0</w:t>
      </w:r>
      <w:r w:rsidRPr="004F08CD">
        <w:rPr>
          <w:rFonts w:ascii="Arial" w:hAnsi="Arial" w:cs="Arial"/>
          <w:sz w:val="22"/>
          <w:szCs w:val="22"/>
        </w:rPr>
        <w:t xml:space="preserve">2 jeden podmiot uprawniony do ubiegania się o wsparcie </w:t>
      </w:r>
      <w:r>
        <w:rPr>
          <w:rFonts w:ascii="Arial" w:hAnsi="Arial" w:cs="Arial"/>
          <w:sz w:val="22"/>
          <w:szCs w:val="22"/>
        </w:rPr>
        <w:t xml:space="preserve">występuje </w:t>
      </w:r>
      <w:r w:rsidRPr="00733A95">
        <w:rPr>
          <w:rFonts w:ascii="Arial" w:hAnsi="Arial" w:cs="Arial"/>
          <w:sz w:val="22"/>
          <w:szCs w:val="22"/>
        </w:rPr>
        <w:t xml:space="preserve">jako samodzielny wnioskodawca lub lider lub partner </w:t>
      </w:r>
      <w:r>
        <w:rPr>
          <w:rFonts w:ascii="Arial" w:hAnsi="Arial" w:cs="Arial"/>
          <w:sz w:val="22"/>
          <w:szCs w:val="22"/>
        </w:rPr>
        <w:t>w</w:t>
      </w:r>
      <w:r w:rsidRPr="00733A95">
        <w:rPr>
          <w:rFonts w:ascii="Arial" w:hAnsi="Arial" w:cs="Arial"/>
          <w:sz w:val="22"/>
          <w:szCs w:val="22"/>
        </w:rPr>
        <w:t>:</w:t>
      </w:r>
    </w:p>
    <w:p w14:paraId="6041315F" w14:textId="77777777" w:rsidR="001450D4" w:rsidRPr="0049071F" w:rsidRDefault="001450D4" w:rsidP="001450D4">
      <w:pPr>
        <w:spacing w:line="312" w:lineRule="auto"/>
        <w:ind w:left="720"/>
        <w:contextualSpacing/>
        <w:rPr>
          <w:rFonts w:ascii="Arial" w:hAnsi="Arial" w:cs="Arial"/>
          <w:sz w:val="22"/>
          <w:szCs w:val="22"/>
        </w:rPr>
      </w:pPr>
      <w:r w:rsidRPr="00733A95">
        <w:rPr>
          <w:rFonts w:ascii="Arial" w:hAnsi="Arial" w:cs="Arial"/>
          <w:sz w:val="22"/>
          <w:szCs w:val="22"/>
        </w:rPr>
        <w:t>- jedn</w:t>
      </w:r>
      <w:r>
        <w:rPr>
          <w:rFonts w:ascii="Arial" w:hAnsi="Arial" w:cs="Arial"/>
          <w:sz w:val="22"/>
          <w:szCs w:val="22"/>
        </w:rPr>
        <w:t>ym</w:t>
      </w:r>
      <w:r w:rsidRPr="00733A95">
        <w:rPr>
          <w:rFonts w:ascii="Arial" w:hAnsi="Arial" w:cs="Arial"/>
          <w:sz w:val="22"/>
          <w:szCs w:val="22"/>
        </w:rPr>
        <w:t xml:space="preserve"> projek</w:t>
      </w:r>
      <w:r>
        <w:rPr>
          <w:rFonts w:ascii="Arial" w:hAnsi="Arial" w:cs="Arial"/>
          <w:sz w:val="22"/>
          <w:szCs w:val="22"/>
        </w:rPr>
        <w:t xml:space="preserve">cie w </w:t>
      </w:r>
      <w:r w:rsidRPr="00733A95">
        <w:rPr>
          <w:rFonts w:ascii="Arial" w:hAnsi="Arial" w:cs="Arial"/>
          <w:sz w:val="22"/>
          <w:szCs w:val="22"/>
        </w:rPr>
        <w:t>maksymalnie dwóch ze wskazanych powyżej czterech typów projektów</w:t>
      </w:r>
    </w:p>
    <w:p w14:paraId="400FF57C" w14:textId="77777777" w:rsidR="001450D4" w:rsidRDefault="001450D4" w:rsidP="001450D4">
      <w:pPr>
        <w:pStyle w:val="Akapitzlist"/>
        <w:spacing w:line="312" w:lineRule="auto"/>
        <w:rPr>
          <w:rFonts w:ascii="Arial" w:hAnsi="Arial" w:cs="Arial"/>
          <w:sz w:val="22"/>
          <w:szCs w:val="22"/>
        </w:rPr>
      </w:pPr>
      <w:r>
        <w:rPr>
          <w:rFonts w:ascii="Arial" w:hAnsi="Arial" w:cs="Arial"/>
          <w:sz w:val="22"/>
          <w:szCs w:val="22"/>
        </w:rPr>
        <w:t>a</w:t>
      </w:r>
      <w:r w:rsidRPr="0049071F">
        <w:rPr>
          <w:rFonts w:ascii="Arial" w:hAnsi="Arial" w:cs="Arial"/>
          <w:sz w:val="22"/>
          <w:szCs w:val="22"/>
        </w:rPr>
        <w:t>lbo</w:t>
      </w:r>
    </w:p>
    <w:p w14:paraId="3F496612" w14:textId="7DDD9A13" w:rsidR="001450D4" w:rsidRDefault="001450D4" w:rsidP="001450D4">
      <w:pPr>
        <w:pStyle w:val="Akapitzlist"/>
        <w:spacing w:line="312" w:lineRule="auto"/>
        <w:rPr>
          <w:rFonts w:ascii="Arial" w:hAnsi="Arial" w:cs="Arial"/>
          <w:sz w:val="22"/>
          <w:szCs w:val="22"/>
        </w:rPr>
      </w:pPr>
      <w:r w:rsidRPr="0049071F">
        <w:rPr>
          <w:rFonts w:ascii="Arial" w:hAnsi="Arial" w:cs="Arial"/>
          <w:sz w:val="22"/>
          <w:szCs w:val="22"/>
        </w:rPr>
        <w:t xml:space="preserve">- </w:t>
      </w:r>
      <w:r w:rsidRPr="00733A95">
        <w:rPr>
          <w:rFonts w:ascii="Arial" w:hAnsi="Arial" w:cs="Arial"/>
          <w:sz w:val="22"/>
          <w:szCs w:val="22"/>
        </w:rPr>
        <w:t>dw</w:t>
      </w:r>
      <w:r>
        <w:rPr>
          <w:rFonts w:ascii="Arial" w:hAnsi="Arial" w:cs="Arial"/>
          <w:sz w:val="22"/>
          <w:szCs w:val="22"/>
        </w:rPr>
        <w:t>óch</w:t>
      </w:r>
      <w:r w:rsidRPr="00733A95">
        <w:rPr>
          <w:rFonts w:ascii="Arial" w:hAnsi="Arial" w:cs="Arial"/>
          <w:sz w:val="22"/>
          <w:szCs w:val="22"/>
        </w:rPr>
        <w:t xml:space="preserve"> projekt</w:t>
      </w:r>
      <w:r>
        <w:rPr>
          <w:rFonts w:ascii="Arial" w:hAnsi="Arial" w:cs="Arial"/>
          <w:sz w:val="22"/>
          <w:szCs w:val="22"/>
        </w:rPr>
        <w:t>ach</w:t>
      </w:r>
      <w:r w:rsidRPr="00733A95">
        <w:rPr>
          <w:rFonts w:ascii="Arial" w:hAnsi="Arial" w:cs="Arial"/>
          <w:sz w:val="22"/>
          <w:szCs w:val="22"/>
        </w:rPr>
        <w:t xml:space="preserve"> w jednym ze wskazanych powyżej czterech typów projektów.</w:t>
      </w:r>
      <w:r>
        <w:rPr>
          <w:rFonts w:ascii="Arial" w:hAnsi="Arial" w:cs="Arial"/>
          <w:sz w:val="22"/>
          <w:szCs w:val="22"/>
        </w:rPr>
        <w:t xml:space="preserve"> </w:t>
      </w:r>
    </w:p>
    <w:p w14:paraId="396CCD6E" w14:textId="54AC2F19" w:rsidR="001450D4" w:rsidRPr="001450D4" w:rsidRDefault="001450D4" w:rsidP="001450D4">
      <w:pPr>
        <w:pStyle w:val="Akapitzlist"/>
        <w:numPr>
          <w:ilvl w:val="0"/>
          <w:numId w:val="34"/>
        </w:numPr>
        <w:spacing w:line="312" w:lineRule="auto"/>
        <w:rPr>
          <w:rFonts w:ascii="Arial" w:hAnsi="Arial" w:cs="Arial"/>
          <w:sz w:val="22"/>
          <w:szCs w:val="22"/>
        </w:rPr>
      </w:pPr>
      <w:r w:rsidRPr="000B26AB">
        <w:rPr>
          <w:rFonts w:ascii="Arial" w:hAnsi="Arial" w:cs="Arial"/>
          <w:sz w:val="22"/>
          <w:szCs w:val="22"/>
        </w:rPr>
        <w:t xml:space="preserve">czy w Działaniu FEPK.06.01 i Działaniu FEPK.06.02 w typie I w </w:t>
      </w:r>
      <w:proofErr w:type="spellStart"/>
      <w:r w:rsidRPr="000B26AB">
        <w:rPr>
          <w:rFonts w:ascii="Arial" w:hAnsi="Arial" w:cs="Arial"/>
          <w:sz w:val="22"/>
          <w:szCs w:val="22"/>
        </w:rPr>
        <w:t>tiret</w:t>
      </w:r>
      <w:proofErr w:type="spellEnd"/>
      <w:r w:rsidRPr="000B26AB">
        <w:rPr>
          <w:rFonts w:ascii="Arial" w:hAnsi="Arial" w:cs="Arial"/>
          <w:sz w:val="22"/>
          <w:szCs w:val="22"/>
        </w:rPr>
        <w:t xml:space="preserve"> 2 Zarządcy dróg publicznych posiadający osobowość prawną, Zarządcy infrastruktury kolejowej nie pełnią funkcji samodzielnego wnioskodawcy/lidera w projekcie partnerskim?</w:t>
      </w:r>
    </w:p>
    <w:p w14:paraId="3B3B9E01" w14:textId="77777777" w:rsidR="001B1459" w:rsidRPr="002F244E" w:rsidRDefault="001B1459" w:rsidP="001B1459">
      <w:pPr>
        <w:spacing w:line="312" w:lineRule="auto"/>
        <w:rPr>
          <w:rFonts w:ascii="Arial" w:eastAsiaTheme="minorHAnsi" w:hAnsi="Arial" w:cs="Arial"/>
          <w:sz w:val="22"/>
          <w:szCs w:val="22"/>
          <w:lang w:eastAsia="en-US"/>
        </w:rPr>
      </w:pPr>
    </w:p>
    <w:p w14:paraId="79296706" w14:textId="77777777" w:rsidR="001B1459" w:rsidRPr="002F244E" w:rsidRDefault="001B1459" w:rsidP="001B1459">
      <w:pPr>
        <w:spacing w:line="312" w:lineRule="auto"/>
        <w:rPr>
          <w:rFonts w:ascii="Arial" w:eastAsiaTheme="minorHAnsi" w:hAnsi="Arial" w:cs="Arial"/>
          <w:sz w:val="22"/>
          <w:szCs w:val="22"/>
          <w:lang w:eastAsia="en-US"/>
        </w:rPr>
      </w:pPr>
      <w:r w:rsidRPr="002F244E">
        <w:rPr>
          <w:rFonts w:ascii="Arial" w:eastAsiaTheme="minorHAnsi" w:hAnsi="Arial" w:cs="Arial"/>
          <w:sz w:val="22"/>
          <w:szCs w:val="22"/>
          <w:lang w:eastAsia="en-US"/>
        </w:rPr>
        <w:t xml:space="preserve">Ocena spełnienia kryterium dokonywana będzie w oparciu o informacje przedstawione </w:t>
      </w:r>
      <w:r w:rsidRPr="002F244E">
        <w:rPr>
          <w:rFonts w:ascii="Arial" w:eastAsiaTheme="minorHAnsi" w:hAnsi="Arial" w:cs="Arial"/>
          <w:sz w:val="22"/>
          <w:szCs w:val="22"/>
          <w:lang w:eastAsia="en-US"/>
        </w:rPr>
        <w:br/>
        <w:t>w dokumentacji projektu.</w:t>
      </w:r>
    </w:p>
    <w:p w14:paraId="44624924" w14:textId="77777777" w:rsidR="001B1459" w:rsidRPr="002F244E" w:rsidRDefault="001B1459" w:rsidP="001B1459">
      <w:pPr>
        <w:spacing w:line="312" w:lineRule="auto"/>
        <w:rPr>
          <w:rFonts w:ascii="Arial" w:eastAsiaTheme="minorHAnsi" w:hAnsi="Arial" w:cs="Arial"/>
          <w:sz w:val="22"/>
          <w:szCs w:val="22"/>
        </w:rPr>
      </w:pPr>
    </w:p>
    <w:p w14:paraId="17425149" w14:textId="0FE0A40F" w:rsidR="001B1459" w:rsidRPr="002F244E" w:rsidRDefault="001B1459" w:rsidP="00B85083">
      <w:pPr>
        <w:spacing w:line="312" w:lineRule="auto"/>
        <w:rPr>
          <w:rFonts w:ascii="Arial" w:eastAsiaTheme="minorHAnsi" w:hAnsi="Arial" w:cs="Arial"/>
          <w:sz w:val="22"/>
          <w:szCs w:val="22"/>
          <w:lang w:eastAsia="en-US"/>
        </w:rPr>
      </w:pPr>
      <w:r w:rsidRPr="002F244E">
        <w:rPr>
          <w:rFonts w:ascii="Arial" w:hAnsi="Arial" w:cs="Arial"/>
          <w:b/>
          <w:sz w:val="22"/>
          <w:szCs w:val="22"/>
        </w:rPr>
        <w:t>Zasady oceny</w:t>
      </w:r>
      <w:r w:rsidRPr="002F244E">
        <w:rPr>
          <w:rFonts w:ascii="Arial" w:eastAsiaTheme="minorHAnsi" w:hAnsi="Arial" w:cs="Arial"/>
          <w:sz w:val="22"/>
          <w:szCs w:val="22"/>
          <w:lang w:eastAsia="en-US"/>
        </w:rPr>
        <w:t xml:space="preserve">: </w:t>
      </w:r>
      <w:bookmarkStart w:id="21" w:name="_Hlk124163108"/>
      <w:r w:rsidRPr="002F244E">
        <w:rPr>
          <w:rFonts w:ascii="Arial" w:eastAsiaTheme="minorHAnsi" w:hAnsi="Arial" w:cs="Arial"/>
          <w:sz w:val="22"/>
          <w:szCs w:val="22"/>
          <w:lang w:eastAsia="en-US"/>
        </w:rPr>
        <w:t>Kryterium otrzyma ocenę „TAK”, jeśli zostaną spełnione wymagania wskazane w jego opisie.</w:t>
      </w:r>
      <w:bookmarkEnd w:id="21"/>
    </w:p>
    <w:p w14:paraId="2BE3867E" w14:textId="7900F989" w:rsidR="00A16594" w:rsidRPr="00E555CF" w:rsidRDefault="00A16594" w:rsidP="009E6985">
      <w:pPr>
        <w:pStyle w:val="Nagwek4"/>
        <w:numPr>
          <w:ilvl w:val="0"/>
          <w:numId w:val="32"/>
        </w:numPr>
        <w:ind w:left="284" w:hanging="284"/>
      </w:pPr>
      <w:r w:rsidRPr="00E555CF">
        <w:t>Kwalifikowalność zakresu rzeczowego projektu</w:t>
      </w:r>
    </w:p>
    <w:p w14:paraId="1B21F6E3" w14:textId="77777777" w:rsidR="00D6043C" w:rsidRPr="00E555CF" w:rsidRDefault="00A16594" w:rsidP="00D6043C">
      <w:pPr>
        <w:spacing w:after="120" w:line="276" w:lineRule="auto"/>
        <w:rPr>
          <w:rFonts w:ascii="Arial" w:eastAsiaTheme="minorHAnsi" w:hAnsi="Arial" w:cs="Arial"/>
          <w:sz w:val="22"/>
          <w:szCs w:val="22"/>
        </w:rPr>
      </w:pPr>
      <w:bookmarkStart w:id="22" w:name="_Hlk167104915"/>
      <w:r w:rsidRPr="00E555CF">
        <w:rPr>
          <w:rFonts w:ascii="Arial" w:eastAsiaTheme="minorHAnsi" w:hAnsi="Arial" w:cs="Arial"/>
          <w:sz w:val="22"/>
          <w:szCs w:val="22"/>
        </w:rPr>
        <w:t>W ramach kryterium weryfikowane będzie czy:</w:t>
      </w:r>
    </w:p>
    <w:p w14:paraId="3F4CE694" w14:textId="77777777" w:rsidR="00D6043C" w:rsidRPr="00E555CF" w:rsidRDefault="00A16594" w:rsidP="00737983">
      <w:pPr>
        <w:pStyle w:val="Akapitzlist"/>
        <w:numPr>
          <w:ilvl w:val="0"/>
          <w:numId w:val="23"/>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rPr>
        <w:t>zakres rzeczowy projektu jest zgodny z celem odpowiedniego działania, typem projektu możliwym do realizacji w ramach danego działania wymienion</w:t>
      </w:r>
      <w:r w:rsidR="00B85F1A" w:rsidRPr="00E555CF">
        <w:rPr>
          <w:rFonts w:ascii="Arial" w:eastAsiaTheme="minorHAnsi" w:hAnsi="Arial" w:cs="Arial"/>
          <w:sz w:val="22"/>
          <w:szCs w:val="22"/>
        </w:rPr>
        <w:t>ego</w:t>
      </w:r>
      <w:r w:rsidRPr="00E555CF">
        <w:rPr>
          <w:rFonts w:ascii="Arial" w:eastAsiaTheme="minorHAnsi" w:hAnsi="Arial" w:cs="Arial"/>
          <w:sz w:val="22"/>
          <w:szCs w:val="22"/>
        </w:rPr>
        <w:t xml:space="preserve"> w SZOP obowiązującym na dzień ogłoszenia naboru wniosków,</w:t>
      </w:r>
    </w:p>
    <w:p w14:paraId="32487146" w14:textId="77777777" w:rsidR="00D6043C" w:rsidRPr="00E555CF" w:rsidRDefault="00A16594" w:rsidP="00737983">
      <w:pPr>
        <w:pStyle w:val="Akapitzlist"/>
        <w:numPr>
          <w:ilvl w:val="0"/>
          <w:numId w:val="23"/>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rPr>
        <w:t>zakres rzeczowy projektu jest zgodny z</w:t>
      </w:r>
      <w:r w:rsidR="00AD33B8" w:rsidRPr="00E555CF">
        <w:rPr>
          <w:rFonts w:ascii="Arial" w:eastAsiaTheme="minorHAnsi" w:hAnsi="Arial" w:cs="Arial"/>
          <w:sz w:val="22"/>
          <w:szCs w:val="22"/>
        </w:rPr>
        <w:t>e</w:t>
      </w:r>
      <w:r w:rsidRPr="00E555CF">
        <w:rPr>
          <w:rFonts w:ascii="Arial" w:eastAsiaTheme="minorHAnsi" w:hAnsi="Arial" w:cs="Arial"/>
          <w:sz w:val="22"/>
          <w:szCs w:val="22"/>
        </w:rPr>
        <w:t xml:space="preserve"> szczegółowymi zasadami określonymi </w:t>
      </w:r>
      <w:r w:rsidR="000D115F" w:rsidRPr="00E555CF">
        <w:rPr>
          <w:rFonts w:ascii="Arial" w:eastAsiaTheme="minorHAnsi" w:hAnsi="Arial" w:cs="Arial"/>
          <w:sz w:val="22"/>
          <w:szCs w:val="22"/>
        </w:rPr>
        <w:br/>
      </w:r>
      <w:r w:rsidRPr="00E555CF">
        <w:rPr>
          <w:rFonts w:ascii="Arial" w:eastAsiaTheme="minorHAnsi" w:hAnsi="Arial" w:cs="Arial"/>
          <w:sz w:val="22"/>
          <w:szCs w:val="22"/>
        </w:rPr>
        <w:t xml:space="preserve">w regulaminie </w:t>
      </w:r>
      <w:r w:rsidR="00AD33B8" w:rsidRPr="00E555CF">
        <w:rPr>
          <w:rFonts w:ascii="Arial" w:eastAsiaTheme="minorHAnsi" w:hAnsi="Arial" w:cs="Arial"/>
          <w:sz w:val="22"/>
          <w:szCs w:val="22"/>
        </w:rPr>
        <w:t xml:space="preserve">wyboru </w:t>
      </w:r>
      <w:r w:rsidRPr="00E555CF">
        <w:rPr>
          <w:rFonts w:ascii="Arial" w:eastAsiaTheme="minorHAnsi" w:hAnsi="Arial" w:cs="Arial"/>
          <w:sz w:val="22"/>
          <w:szCs w:val="22"/>
        </w:rPr>
        <w:t>projektów dla danego naboru wniosków,</w:t>
      </w:r>
    </w:p>
    <w:p w14:paraId="1B856B14" w14:textId="77777777" w:rsidR="00D6043C" w:rsidRPr="00E555CF" w:rsidRDefault="00A16594" w:rsidP="00737983">
      <w:pPr>
        <w:pStyle w:val="Akapitzlist"/>
        <w:numPr>
          <w:ilvl w:val="0"/>
          <w:numId w:val="23"/>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rPr>
        <w:t>uzupełnienia do wniosku zostały dokonane prawidłowo, tj. błędy wskazane w wezwaniu zostały usunięte i nie dokonano niedozwolonej zmiany zakresu rzeczowego,</w:t>
      </w:r>
    </w:p>
    <w:p w14:paraId="7F90EDEA" w14:textId="77777777" w:rsidR="00D6043C" w:rsidRPr="00E555CF" w:rsidRDefault="00A16594" w:rsidP="00737983">
      <w:pPr>
        <w:pStyle w:val="Akapitzlist"/>
        <w:numPr>
          <w:ilvl w:val="0"/>
          <w:numId w:val="23"/>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rPr>
        <w:t>zakres rzeczowy projektu jest zgodny z Wytycznymi dotyczącymi kwalifikowalności wydatków na lata 2021-2027 wydanymi przez ministra właściwego ds. rozwoju regionalnego obowiązującymi na dzień ogłoszenia naboru wniosków,</w:t>
      </w:r>
    </w:p>
    <w:p w14:paraId="15A319D1" w14:textId="5E25423F" w:rsidR="00701F27" w:rsidRPr="00E555CF" w:rsidRDefault="00A16594" w:rsidP="009F0B47">
      <w:pPr>
        <w:pStyle w:val="Akapitzlist"/>
        <w:numPr>
          <w:ilvl w:val="0"/>
          <w:numId w:val="23"/>
        </w:numPr>
        <w:spacing w:line="276" w:lineRule="auto"/>
        <w:ind w:left="0" w:firstLine="360"/>
        <w:rPr>
          <w:rFonts w:ascii="Arial" w:eastAsiaTheme="minorHAnsi" w:hAnsi="Arial" w:cs="Arial"/>
          <w:sz w:val="22"/>
          <w:szCs w:val="22"/>
          <w:lang w:eastAsia="en-US"/>
        </w:rPr>
      </w:pPr>
      <w:r w:rsidRPr="00E555CF">
        <w:rPr>
          <w:rFonts w:ascii="Arial" w:eastAsiaTheme="minorHAnsi" w:hAnsi="Arial" w:cs="Arial"/>
          <w:sz w:val="22"/>
          <w:szCs w:val="22"/>
        </w:rPr>
        <w:t xml:space="preserve">projekt jest realizowany na terenie województwa podkarpackiego. </w:t>
      </w:r>
      <w:bookmarkStart w:id="23" w:name="_Hlk123540072"/>
      <w:r w:rsidR="00D6043C" w:rsidRPr="00E555CF">
        <w:rPr>
          <w:rFonts w:ascii="Arial" w:eastAsiaTheme="minorHAnsi" w:hAnsi="Arial" w:cs="Arial"/>
          <w:sz w:val="22"/>
          <w:szCs w:val="22"/>
        </w:rPr>
        <w:br/>
      </w:r>
      <w:r w:rsidR="0095595B" w:rsidRPr="00E555CF">
        <w:rPr>
          <w:rFonts w:ascii="Arial" w:eastAsiaTheme="minorHAnsi" w:hAnsi="Arial" w:cs="Arial"/>
          <w:sz w:val="22"/>
          <w:szCs w:val="22"/>
        </w:rPr>
        <w:br/>
      </w:r>
      <w:r w:rsidR="00FC376F" w:rsidRPr="00E555CF">
        <w:rPr>
          <w:rFonts w:ascii="Arial" w:eastAsiaTheme="minorHAnsi" w:hAnsi="Arial" w:cs="Arial"/>
          <w:sz w:val="22"/>
          <w:szCs w:val="22"/>
          <w:lang w:eastAsia="en-US"/>
        </w:rPr>
        <w:t>Ocena spełnienia kryterium dokonywana będzie w oparciu o informacje przedstawione w dokumentacji projektu.</w:t>
      </w:r>
      <w:r w:rsidR="0095595B" w:rsidRPr="00E555CF">
        <w:rPr>
          <w:rFonts w:ascii="Arial" w:eastAsiaTheme="minorHAnsi" w:hAnsi="Arial" w:cs="Arial"/>
          <w:sz w:val="22"/>
          <w:szCs w:val="22"/>
          <w:lang w:eastAsia="en-US"/>
        </w:rPr>
        <w:br/>
      </w:r>
      <w:r w:rsidR="0095595B" w:rsidRPr="00E555CF">
        <w:rPr>
          <w:rFonts w:ascii="Arial" w:eastAsiaTheme="minorHAnsi" w:hAnsi="Arial" w:cs="Arial"/>
          <w:sz w:val="22"/>
          <w:szCs w:val="22"/>
          <w:lang w:eastAsia="en-US"/>
        </w:rPr>
        <w:br/>
      </w:r>
      <w:r w:rsidR="00920445" w:rsidRPr="00E555CF">
        <w:rPr>
          <w:rFonts w:ascii="Arial" w:hAnsi="Arial" w:cs="Arial"/>
          <w:b/>
          <w:sz w:val="22"/>
          <w:szCs w:val="22"/>
        </w:rPr>
        <w:t>Zasady oceny</w:t>
      </w:r>
      <w:r w:rsidRPr="00E555CF">
        <w:rPr>
          <w:rFonts w:ascii="Arial" w:eastAsiaTheme="minorHAnsi" w:hAnsi="Arial" w:cs="Arial"/>
          <w:sz w:val="22"/>
          <w:szCs w:val="22"/>
          <w:lang w:eastAsia="en-US"/>
        </w:rPr>
        <w:t>: Kryterium otrzyma ocenę „TAK”, jeśli zostaną spełnione wymagania wskazane w jego opisie.</w:t>
      </w:r>
    </w:p>
    <w:bookmarkEnd w:id="22"/>
    <w:bookmarkEnd w:id="23"/>
    <w:p w14:paraId="435CFE49" w14:textId="7C3F042A" w:rsidR="00A16594" w:rsidRPr="00E555CF" w:rsidRDefault="00A16594" w:rsidP="009E6985">
      <w:pPr>
        <w:pStyle w:val="Nagwek4"/>
        <w:numPr>
          <w:ilvl w:val="0"/>
          <w:numId w:val="32"/>
        </w:numPr>
        <w:ind w:left="284" w:hanging="284"/>
      </w:pPr>
      <w:r w:rsidRPr="00E555CF">
        <w:lastRenderedPageBreak/>
        <w:t>Kwalifikowalność zakresu finansowego projektu</w:t>
      </w:r>
    </w:p>
    <w:p w14:paraId="2E0FB6FD" w14:textId="77777777" w:rsidR="00D6043C" w:rsidRPr="00E555CF" w:rsidRDefault="00A16594" w:rsidP="00D6043C">
      <w:pPr>
        <w:spacing w:after="120" w:line="276" w:lineRule="auto"/>
        <w:rPr>
          <w:rFonts w:ascii="Arial" w:eastAsiaTheme="minorHAnsi" w:hAnsi="Arial" w:cs="Arial"/>
          <w:sz w:val="22"/>
          <w:szCs w:val="22"/>
          <w:lang w:eastAsia="en-US"/>
        </w:rPr>
      </w:pPr>
      <w:bookmarkStart w:id="24" w:name="_Hlk167104960"/>
      <w:r w:rsidRPr="00E555CF">
        <w:rPr>
          <w:rFonts w:ascii="Arial" w:eastAsiaTheme="minorHAnsi" w:hAnsi="Arial" w:cs="Arial"/>
          <w:sz w:val="22"/>
          <w:szCs w:val="22"/>
          <w:lang w:eastAsia="en-US"/>
        </w:rPr>
        <w:t xml:space="preserve">W ramach kryterium weryfikowane będzie czy zakres finansowy projektu jest zgodny </w:t>
      </w:r>
      <w:r w:rsidR="005678FD" w:rsidRPr="00E555CF">
        <w:rPr>
          <w:rFonts w:ascii="Arial" w:eastAsiaTheme="minorHAnsi" w:hAnsi="Arial" w:cs="Arial"/>
          <w:sz w:val="22"/>
          <w:szCs w:val="22"/>
          <w:lang w:eastAsia="en-US"/>
        </w:rPr>
        <w:br/>
      </w:r>
      <w:r w:rsidRPr="00E555CF">
        <w:rPr>
          <w:rFonts w:ascii="Arial" w:eastAsiaTheme="minorHAnsi" w:hAnsi="Arial" w:cs="Arial"/>
          <w:sz w:val="22"/>
          <w:szCs w:val="22"/>
          <w:lang w:eastAsia="en-US"/>
        </w:rPr>
        <w:t>z kryteriami brzegowymi</w:t>
      </w:r>
      <w:r w:rsidRPr="00E555CF">
        <w:rPr>
          <w:rFonts w:ascii="Arial" w:eastAsiaTheme="minorHAnsi" w:hAnsi="Arial" w:cs="Arial"/>
          <w:sz w:val="22"/>
          <w:szCs w:val="22"/>
          <w:vertAlign w:val="superscript"/>
          <w:lang w:eastAsia="en-US"/>
        </w:rPr>
        <w:footnoteReference w:id="1"/>
      </w:r>
      <w:r w:rsidRPr="00E555CF">
        <w:rPr>
          <w:rFonts w:ascii="Arial" w:eastAsiaTheme="minorHAnsi" w:hAnsi="Arial" w:cs="Arial"/>
          <w:sz w:val="22"/>
          <w:szCs w:val="22"/>
          <w:lang w:eastAsia="en-US"/>
        </w:rPr>
        <w:t xml:space="preserve"> dotyczącymi:</w:t>
      </w:r>
    </w:p>
    <w:p w14:paraId="71D2EC01" w14:textId="77777777" w:rsidR="00D6043C" w:rsidRPr="00E555CF" w:rsidRDefault="00A16594" w:rsidP="00737983">
      <w:pPr>
        <w:pStyle w:val="Akapitzlist"/>
        <w:numPr>
          <w:ilvl w:val="0"/>
          <w:numId w:val="24"/>
        </w:numPr>
        <w:spacing w:line="276" w:lineRule="auto"/>
        <w:rPr>
          <w:rFonts w:ascii="Arial" w:eastAsiaTheme="minorHAnsi" w:hAnsi="Arial" w:cs="Arial"/>
          <w:sz w:val="22"/>
          <w:szCs w:val="22"/>
        </w:rPr>
      </w:pPr>
      <w:r w:rsidRPr="00E555CF">
        <w:rPr>
          <w:rFonts w:ascii="Arial" w:eastAsiaTheme="minorHAnsi" w:hAnsi="Arial" w:cs="Arial"/>
          <w:sz w:val="22"/>
          <w:szCs w:val="22"/>
          <w:lang w:eastAsia="en-US"/>
        </w:rPr>
        <w:t>maksymalnej i minimalnej wartości projektu,</w:t>
      </w:r>
    </w:p>
    <w:p w14:paraId="7E126A5C" w14:textId="77777777" w:rsidR="00D6043C" w:rsidRPr="00E555CF" w:rsidRDefault="00A16594" w:rsidP="00737983">
      <w:pPr>
        <w:pStyle w:val="Akapitzlist"/>
        <w:numPr>
          <w:ilvl w:val="0"/>
          <w:numId w:val="24"/>
        </w:numPr>
        <w:spacing w:line="276" w:lineRule="auto"/>
        <w:rPr>
          <w:rFonts w:ascii="Arial" w:eastAsiaTheme="minorHAnsi" w:hAnsi="Arial" w:cs="Arial"/>
          <w:sz w:val="22"/>
          <w:szCs w:val="22"/>
        </w:rPr>
      </w:pPr>
      <w:r w:rsidRPr="00E555CF">
        <w:rPr>
          <w:rFonts w:ascii="Arial" w:eastAsiaTheme="minorHAnsi" w:hAnsi="Arial" w:cs="Arial"/>
          <w:sz w:val="22"/>
          <w:szCs w:val="22"/>
          <w:lang w:eastAsia="en-US"/>
        </w:rPr>
        <w:t>maksymalnej i minimalnej wartości wydatków kwalifikowalnych projektu,</w:t>
      </w:r>
    </w:p>
    <w:p w14:paraId="038639EB" w14:textId="77777777" w:rsidR="00D6043C" w:rsidRPr="00E555CF" w:rsidRDefault="00A16594" w:rsidP="00737983">
      <w:pPr>
        <w:pStyle w:val="Akapitzlist"/>
        <w:numPr>
          <w:ilvl w:val="0"/>
          <w:numId w:val="24"/>
        </w:numPr>
        <w:spacing w:line="276" w:lineRule="auto"/>
        <w:rPr>
          <w:rFonts w:ascii="Arial" w:eastAsiaTheme="minorHAnsi" w:hAnsi="Arial" w:cs="Arial"/>
          <w:sz w:val="22"/>
          <w:szCs w:val="22"/>
        </w:rPr>
      </w:pPr>
      <w:r w:rsidRPr="00E555CF">
        <w:rPr>
          <w:rFonts w:ascii="Arial" w:eastAsiaTheme="minorHAnsi" w:hAnsi="Arial" w:cs="Arial"/>
          <w:sz w:val="22"/>
          <w:szCs w:val="22"/>
          <w:lang w:eastAsia="en-US"/>
        </w:rPr>
        <w:t>maksymalnej i minimalnej wartości dofinansowania,</w:t>
      </w:r>
    </w:p>
    <w:p w14:paraId="5142D11C" w14:textId="77777777" w:rsidR="00D6043C" w:rsidRPr="00E555CF" w:rsidRDefault="00A16594" w:rsidP="00737983">
      <w:pPr>
        <w:pStyle w:val="Akapitzlist"/>
        <w:numPr>
          <w:ilvl w:val="0"/>
          <w:numId w:val="24"/>
        </w:numPr>
        <w:spacing w:line="276" w:lineRule="auto"/>
        <w:rPr>
          <w:rFonts w:ascii="Arial" w:eastAsiaTheme="minorHAnsi" w:hAnsi="Arial" w:cs="Arial"/>
          <w:sz w:val="22"/>
          <w:szCs w:val="22"/>
        </w:rPr>
      </w:pPr>
      <w:r w:rsidRPr="00E555CF">
        <w:rPr>
          <w:rFonts w:ascii="Arial" w:eastAsiaTheme="minorHAnsi" w:hAnsi="Arial" w:cs="Arial"/>
          <w:sz w:val="22"/>
          <w:szCs w:val="22"/>
          <w:lang w:eastAsia="en-US"/>
        </w:rPr>
        <w:t>wymaganego wkładu własnego beneficjenta,</w:t>
      </w:r>
    </w:p>
    <w:p w14:paraId="6D70F34B" w14:textId="77777777" w:rsidR="00D6043C" w:rsidRPr="00E555CF" w:rsidRDefault="00A16594" w:rsidP="00737983">
      <w:pPr>
        <w:pStyle w:val="Akapitzlist"/>
        <w:numPr>
          <w:ilvl w:val="0"/>
          <w:numId w:val="24"/>
        </w:numPr>
        <w:spacing w:line="276" w:lineRule="auto"/>
        <w:rPr>
          <w:rFonts w:ascii="Arial" w:eastAsiaTheme="minorHAnsi" w:hAnsi="Arial" w:cs="Arial"/>
          <w:sz w:val="22"/>
          <w:szCs w:val="22"/>
        </w:rPr>
      </w:pPr>
      <w:r w:rsidRPr="00E555CF">
        <w:rPr>
          <w:rFonts w:ascii="Arial" w:eastAsiaTheme="minorHAnsi" w:hAnsi="Arial" w:cs="Arial"/>
          <w:sz w:val="22"/>
          <w:szCs w:val="22"/>
          <w:lang w:eastAsia="en-US"/>
        </w:rPr>
        <w:t>maksymalnego % poziomu dofinansowania UE wydatków kwalifikowalnych projektu,</w:t>
      </w:r>
    </w:p>
    <w:p w14:paraId="60368073" w14:textId="0CBB5F20" w:rsidR="009E6985" w:rsidRDefault="00A16594" w:rsidP="009E6985">
      <w:pPr>
        <w:pStyle w:val="Akapitzlist"/>
        <w:numPr>
          <w:ilvl w:val="0"/>
          <w:numId w:val="24"/>
        </w:numPr>
        <w:spacing w:line="276" w:lineRule="auto"/>
        <w:ind w:left="709"/>
        <w:rPr>
          <w:rFonts w:ascii="Arial" w:eastAsiaTheme="minorHAnsi" w:hAnsi="Arial" w:cs="Arial"/>
          <w:sz w:val="22"/>
          <w:szCs w:val="22"/>
          <w:lang w:eastAsia="en-US"/>
        </w:rPr>
      </w:pPr>
      <w:r w:rsidRPr="00E555CF">
        <w:rPr>
          <w:rFonts w:ascii="Arial" w:eastAsiaTheme="minorHAnsi" w:hAnsi="Arial" w:cs="Arial"/>
          <w:sz w:val="22"/>
          <w:szCs w:val="22"/>
          <w:lang w:eastAsia="en-US"/>
        </w:rPr>
        <w:t>maksymalnego % poziomu dofinansowania całkowitego wydatków kwalifikowalnych projektu.</w:t>
      </w:r>
    </w:p>
    <w:p w14:paraId="196B5D34" w14:textId="56E66827" w:rsidR="00A16594" w:rsidRPr="009E6985" w:rsidRDefault="009E6985" w:rsidP="009E6985">
      <w:pPr>
        <w:spacing w:line="276" w:lineRule="auto"/>
        <w:rPr>
          <w:rFonts w:ascii="Arial" w:eastAsiaTheme="minorHAnsi" w:hAnsi="Arial" w:cs="Arial"/>
          <w:sz w:val="22"/>
          <w:szCs w:val="22"/>
        </w:rPr>
      </w:pPr>
      <w:r w:rsidRPr="009E6985">
        <w:rPr>
          <w:rFonts w:ascii="Arial" w:eastAsiaTheme="minorHAnsi" w:hAnsi="Arial" w:cs="Arial"/>
          <w:sz w:val="22"/>
          <w:szCs w:val="22"/>
          <w:lang w:eastAsia="en-US"/>
        </w:rPr>
        <w:br/>
      </w:r>
      <w:r w:rsidR="00FC376F" w:rsidRPr="009E6985">
        <w:rPr>
          <w:rFonts w:ascii="Arial" w:eastAsiaTheme="minorHAnsi" w:hAnsi="Arial" w:cs="Arial"/>
          <w:sz w:val="22"/>
          <w:szCs w:val="22"/>
          <w:lang w:eastAsia="en-US"/>
        </w:rPr>
        <w:t xml:space="preserve">Ocena spełnienia kryterium dokonywana będzie w oparciu o informacje przedstawione </w:t>
      </w:r>
      <w:r w:rsidRPr="009E6985">
        <w:rPr>
          <w:rFonts w:ascii="Arial" w:eastAsiaTheme="minorHAnsi" w:hAnsi="Arial" w:cs="Arial"/>
          <w:sz w:val="22"/>
          <w:szCs w:val="22"/>
          <w:lang w:eastAsia="en-US"/>
        </w:rPr>
        <w:br/>
      </w:r>
      <w:r w:rsidR="00FC376F" w:rsidRPr="009E6985">
        <w:rPr>
          <w:rFonts w:ascii="Arial" w:eastAsiaTheme="minorHAnsi" w:hAnsi="Arial" w:cs="Arial"/>
          <w:sz w:val="22"/>
          <w:szCs w:val="22"/>
          <w:lang w:eastAsia="en-US"/>
        </w:rPr>
        <w:t>w dokumentacji projektu.</w:t>
      </w:r>
      <w:r w:rsidR="0095595B" w:rsidRPr="009E6985">
        <w:rPr>
          <w:rFonts w:ascii="Arial" w:eastAsiaTheme="minorHAnsi" w:hAnsi="Arial" w:cs="Arial"/>
          <w:sz w:val="22"/>
          <w:szCs w:val="22"/>
          <w:lang w:eastAsia="en-US"/>
        </w:rPr>
        <w:br/>
      </w:r>
      <w:r w:rsidR="00A16594" w:rsidRPr="009E6985">
        <w:rPr>
          <w:rFonts w:ascii="Arial" w:eastAsiaTheme="minorHAnsi" w:hAnsi="Arial" w:cs="Arial"/>
          <w:sz w:val="22"/>
          <w:szCs w:val="22"/>
          <w:lang w:eastAsia="en-US"/>
        </w:rPr>
        <w:t>Kryterium dotyczy wyłącznie etapu oceny.</w:t>
      </w:r>
      <w:bookmarkStart w:id="25" w:name="_Hlk123651712"/>
      <w:r w:rsidR="0095595B" w:rsidRPr="009E6985">
        <w:rPr>
          <w:rFonts w:ascii="Arial" w:eastAsiaTheme="minorHAnsi" w:hAnsi="Arial" w:cs="Arial"/>
          <w:sz w:val="22"/>
          <w:szCs w:val="22"/>
          <w:lang w:eastAsia="en-US"/>
        </w:rPr>
        <w:br/>
      </w:r>
      <w:r w:rsidR="0095595B" w:rsidRPr="009E6985">
        <w:rPr>
          <w:rFonts w:ascii="Arial" w:eastAsiaTheme="minorHAnsi" w:hAnsi="Arial" w:cs="Arial"/>
          <w:sz w:val="22"/>
          <w:szCs w:val="22"/>
          <w:lang w:eastAsia="en-US"/>
        </w:rPr>
        <w:br/>
      </w:r>
      <w:r w:rsidR="00920445" w:rsidRPr="009E6985">
        <w:rPr>
          <w:rFonts w:ascii="Arial" w:hAnsi="Arial" w:cs="Arial"/>
          <w:b/>
          <w:sz w:val="22"/>
          <w:szCs w:val="22"/>
        </w:rPr>
        <w:t>Zasady oceny</w:t>
      </w:r>
      <w:r w:rsidR="00A16594" w:rsidRPr="009E6985">
        <w:rPr>
          <w:rFonts w:ascii="Arial" w:eastAsiaTheme="minorHAnsi" w:hAnsi="Arial" w:cs="Arial"/>
          <w:sz w:val="22"/>
          <w:szCs w:val="22"/>
        </w:rPr>
        <w:t>: Kryterium otrzyma ocenę „TAK”, jeśli zostaną spełnione wymagania wskazane w jego opisie.</w:t>
      </w:r>
    </w:p>
    <w:bookmarkEnd w:id="24"/>
    <w:bookmarkEnd w:id="25"/>
    <w:p w14:paraId="7AE74F72" w14:textId="7C9FDE64" w:rsidR="00A16594" w:rsidRPr="00E555CF" w:rsidRDefault="00A16594" w:rsidP="00A87970">
      <w:pPr>
        <w:pStyle w:val="Nagwek4"/>
        <w:numPr>
          <w:ilvl w:val="0"/>
          <w:numId w:val="32"/>
        </w:numPr>
        <w:spacing w:line="276" w:lineRule="auto"/>
        <w:ind w:left="284" w:hanging="284"/>
      </w:pPr>
      <w:r w:rsidRPr="00E555CF">
        <w:t>Projekt nie został fizycznie zakończony lub w pełni zrealizowany (Zgodność z art. 63 ust. 6 Rozporządzenia 2021/1060 z dnia 24 czerwca 2021 r.)</w:t>
      </w:r>
    </w:p>
    <w:p w14:paraId="56714DCF" w14:textId="442ADA88" w:rsidR="00A16594" w:rsidRPr="00E555CF" w:rsidRDefault="00A16594" w:rsidP="0095595B">
      <w:pPr>
        <w:spacing w:line="276" w:lineRule="auto"/>
        <w:ind w:left="66"/>
        <w:rPr>
          <w:rFonts w:ascii="Arial" w:eastAsiaTheme="minorHAnsi" w:hAnsi="Arial" w:cs="Arial"/>
          <w:sz w:val="22"/>
          <w:szCs w:val="22"/>
        </w:rPr>
      </w:pPr>
      <w:r w:rsidRPr="00E555CF">
        <w:rPr>
          <w:rFonts w:ascii="Arial" w:eastAsiaTheme="minorHAnsi" w:hAnsi="Arial" w:cs="Arial"/>
          <w:sz w:val="22"/>
          <w:szCs w:val="22"/>
          <w:lang w:eastAsia="en-US"/>
        </w:rPr>
        <w:t>W ramach kryterium będzie weryfikowana zgodność z art. 63 ust. 6 rozporządzenia ogólnego, zgodnie z którym projekt nie może zostać wybrany do wsparcia z EFSI, jeśli został fizycznie ukończony lub w pełni zrealizowany przed złożeniem do IZ FEP 2021-2027 wniosku o dofinansowanie niezależnie od tego, czy wszystkie powiązane płatności zostały dokonane przez beneficjenta.</w:t>
      </w:r>
      <w:bookmarkStart w:id="26" w:name="_Hlk123710841"/>
      <w:r w:rsidR="0095595B" w:rsidRPr="00E555CF">
        <w:rPr>
          <w:rFonts w:ascii="Arial" w:eastAsiaTheme="minorHAnsi" w:hAnsi="Arial" w:cs="Arial"/>
          <w:sz w:val="22"/>
          <w:szCs w:val="22"/>
          <w:lang w:eastAsia="en-US"/>
        </w:rPr>
        <w:br/>
      </w:r>
      <w:r w:rsidR="0095595B" w:rsidRPr="00E555CF">
        <w:rPr>
          <w:rFonts w:ascii="Arial" w:eastAsiaTheme="minorHAnsi" w:hAnsi="Arial" w:cs="Arial"/>
          <w:sz w:val="22"/>
          <w:szCs w:val="22"/>
          <w:lang w:eastAsia="en-US"/>
        </w:rPr>
        <w:br/>
      </w:r>
      <w:r w:rsidR="00FC376F" w:rsidRPr="00E555CF">
        <w:rPr>
          <w:rFonts w:ascii="Arial" w:eastAsiaTheme="minorHAnsi" w:hAnsi="Arial" w:cs="Arial"/>
          <w:sz w:val="22"/>
          <w:szCs w:val="22"/>
          <w:lang w:eastAsia="en-US"/>
        </w:rPr>
        <w:t xml:space="preserve">Ocena spełnienia kryterium dokonywana będzie w oparciu o informacje przedstawione </w:t>
      </w:r>
      <w:r w:rsidR="00FC376F" w:rsidRPr="00E555CF">
        <w:rPr>
          <w:rFonts w:ascii="Arial" w:eastAsiaTheme="minorHAnsi" w:hAnsi="Arial" w:cs="Arial"/>
          <w:sz w:val="22"/>
          <w:szCs w:val="22"/>
          <w:lang w:eastAsia="en-US"/>
        </w:rPr>
        <w:br/>
        <w:t>w dokumentacji projektu.</w:t>
      </w:r>
      <w:r w:rsidR="0095595B" w:rsidRPr="00E555CF">
        <w:rPr>
          <w:rFonts w:ascii="Arial" w:eastAsiaTheme="minorHAnsi" w:hAnsi="Arial" w:cs="Arial"/>
          <w:sz w:val="22"/>
          <w:szCs w:val="22"/>
          <w:lang w:eastAsia="en-US"/>
        </w:rPr>
        <w:br/>
      </w:r>
      <w:r w:rsidR="0095595B" w:rsidRPr="00E555CF">
        <w:rPr>
          <w:rFonts w:ascii="Arial" w:eastAsiaTheme="minorHAnsi" w:hAnsi="Arial" w:cs="Arial"/>
          <w:sz w:val="22"/>
          <w:szCs w:val="22"/>
          <w:lang w:eastAsia="en-US"/>
        </w:rPr>
        <w:br/>
      </w:r>
      <w:r w:rsidR="00920445" w:rsidRPr="00E555CF">
        <w:rPr>
          <w:rFonts w:ascii="Arial" w:hAnsi="Arial" w:cs="Arial"/>
          <w:b/>
          <w:sz w:val="22"/>
          <w:szCs w:val="22"/>
        </w:rPr>
        <w:t>Zasady oceny</w:t>
      </w:r>
      <w:r w:rsidRPr="00E555CF">
        <w:rPr>
          <w:rFonts w:ascii="Arial" w:eastAsiaTheme="minorHAnsi" w:hAnsi="Arial" w:cs="Arial"/>
          <w:sz w:val="22"/>
          <w:szCs w:val="22"/>
        </w:rPr>
        <w:t xml:space="preserve">: </w:t>
      </w:r>
      <w:bookmarkEnd w:id="26"/>
      <w:r w:rsidRPr="00E555CF">
        <w:rPr>
          <w:rFonts w:ascii="Arial" w:eastAsiaTheme="minorHAnsi" w:hAnsi="Arial" w:cs="Arial"/>
          <w:sz w:val="22"/>
          <w:szCs w:val="22"/>
        </w:rPr>
        <w:t>Kryterium otrzyma ocenę „TAK”, jeśli zostaną spełnione wymagania wskazane w jego opisie.</w:t>
      </w:r>
    </w:p>
    <w:p w14:paraId="76C3F3D5" w14:textId="532D4D0A" w:rsidR="00A16594" w:rsidRPr="00E555CF" w:rsidRDefault="00A16594" w:rsidP="00E46AF4">
      <w:pPr>
        <w:pStyle w:val="Nagwek4"/>
        <w:numPr>
          <w:ilvl w:val="0"/>
          <w:numId w:val="32"/>
        </w:numPr>
        <w:ind w:left="284" w:hanging="284"/>
      </w:pPr>
      <w:r w:rsidRPr="00E555CF">
        <w:t>Okres realizacji projektu</w:t>
      </w:r>
    </w:p>
    <w:p w14:paraId="610F7E4D" w14:textId="77777777" w:rsidR="0095595B" w:rsidRPr="00E555CF" w:rsidRDefault="00A16594" w:rsidP="009E6985">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W ramach kryterium weryfikowane jest, czy planowany okres realizacji projektu (termin rozpoczęcia i zakończenia) jest zgodny z wymaganiami określonymi w regulaminie wyboru </w:t>
      </w:r>
      <w:bookmarkStart w:id="27" w:name="_Hlk124326675"/>
      <w:r w:rsidRPr="00E555CF">
        <w:rPr>
          <w:rFonts w:ascii="Arial" w:eastAsiaTheme="minorHAnsi" w:hAnsi="Arial" w:cs="Arial"/>
          <w:sz w:val="22"/>
          <w:szCs w:val="22"/>
          <w:lang w:eastAsia="en-US"/>
        </w:rPr>
        <w:t>projektów. Po wyborze do dofinansowania, w uzasadnionych przypadkach IZ może wyrazić zgodę na zmianę okresu realizacji projektu.</w:t>
      </w:r>
      <w:bookmarkStart w:id="28" w:name="_Hlk123713179"/>
      <w:r w:rsidR="0095595B" w:rsidRPr="00E555CF">
        <w:rPr>
          <w:rFonts w:ascii="Arial" w:eastAsiaTheme="minorHAnsi" w:hAnsi="Arial" w:cs="Arial"/>
          <w:sz w:val="22"/>
          <w:szCs w:val="22"/>
          <w:lang w:eastAsia="en-US"/>
        </w:rPr>
        <w:br/>
      </w:r>
      <w:r w:rsidR="0095595B" w:rsidRPr="00E555CF">
        <w:rPr>
          <w:rFonts w:ascii="Arial" w:eastAsiaTheme="minorHAnsi" w:hAnsi="Arial" w:cs="Arial"/>
          <w:sz w:val="22"/>
          <w:szCs w:val="22"/>
          <w:lang w:eastAsia="en-US"/>
        </w:rPr>
        <w:br/>
      </w:r>
      <w:r w:rsidR="00FC376F" w:rsidRPr="00E555CF">
        <w:rPr>
          <w:rFonts w:ascii="Arial" w:eastAsiaTheme="minorHAnsi" w:hAnsi="Arial" w:cs="Arial"/>
          <w:sz w:val="22"/>
          <w:szCs w:val="22"/>
          <w:lang w:eastAsia="en-US"/>
        </w:rPr>
        <w:t xml:space="preserve">Ocena spełnienia kryterium dokonywana będzie w oparciu o informacje przedstawione </w:t>
      </w:r>
      <w:r w:rsidR="00FC376F" w:rsidRPr="00E555CF">
        <w:rPr>
          <w:rFonts w:ascii="Arial" w:eastAsiaTheme="minorHAnsi" w:hAnsi="Arial" w:cs="Arial"/>
          <w:sz w:val="22"/>
          <w:szCs w:val="22"/>
          <w:lang w:eastAsia="en-US"/>
        </w:rPr>
        <w:br/>
        <w:t>w dokumentacji projektu.</w:t>
      </w:r>
      <w:r w:rsidR="0095595B" w:rsidRPr="00E555CF">
        <w:rPr>
          <w:rFonts w:ascii="Arial" w:eastAsiaTheme="minorHAnsi" w:hAnsi="Arial" w:cs="Arial"/>
          <w:sz w:val="22"/>
          <w:szCs w:val="22"/>
          <w:lang w:eastAsia="en-US"/>
        </w:rPr>
        <w:br/>
      </w:r>
      <w:r w:rsidR="0095595B" w:rsidRPr="00E555CF">
        <w:rPr>
          <w:rFonts w:ascii="Arial" w:eastAsiaTheme="minorHAnsi" w:hAnsi="Arial" w:cs="Arial"/>
          <w:sz w:val="22"/>
          <w:szCs w:val="22"/>
          <w:lang w:eastAsia="en-US"/>
        </w:rPr>
        <w:br/>
      </w:r>
      <w:r w:rsidR="00920445" w:rsidRPr="00E555CF">
        <w:rPr>
          <w:rFonts w:ascii="Arial" w:hAnsi="Arial" w:cs="Arial"/>
          <w:b/>
          <w:sz w:val="22"/>
          <w:szCs w:val="22"/>
        </w:rPr>
        <w:lastRenderedPageBreak/>
        <w:t>Zasady oceny</w:t>
      </w:r>
      <w:r w:rsidRPr="00E555CF">
        <w:rPr>
          <w:rFonts w:ascii="Arial" w:eastAsiaTheme="minorHAnsi" w:hAnsi="Arial" w:cs="Arial"/>
          <w:sz w:val="22"/>
          <w:szCs w:val="22"/>
          <w:lang w:eastAsia="en-US"/>
        </w:rPr>
        <w:t>: Kryterium otrzyma ocenę „TAK”, jeśli zostaną spełnione wymagania wskazane w jego opisie.</w:t>
      </w:r>
      <w:bookmarkEnd w:id="28"/>
    </w:p>
    <w:p w14:paraId="154F8C49" w14:textId="6895114B" w:rsidR="00F27F44" w:rsidRPr="00E555CF" w:rsidRDefault="00A16594" w:rsidP="00E46AF4">
      <w:pPr>
        <w:pStyle w:val="Nagwek4"/>
        <w:numPr>
          <w:ilvl w:val="0"/>
          <w:numId w:val="32"/>
        </w:numPr>
        <w:ind w:left="284" w:hanging="284"/>
      </w:pPr>
      <w:r w:rsidRPr="00E555CF">
        <w:t>Kwalifikowalność wydatków</w:t>
      </w:r>
    </w:p>
    <w:p w14:paraId="2E277E59" w14:textId="056BD824" w:rsidR="0095595B" w:rsidRPr="00E555CF" w:rsidRDefault="00A16594" w:rsidP="00E46AF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W ramach kryterium dokonywana jest wstępna weryfikacja wydatków zgłoszonych do dofinansowania przez wnioskodawcę, tj.:</w:t>
      </w:r>
      <w:r w:rsidR="0095595B" w:rsidRPr="00E555CF">
        <w:rPr>
          <w:rFonts w:ascii="Arial" w:eastAsiaTheme="minorHAnsi" w:hAnsi="Arial" w:cs="Arial"/>
          <w:sz w:val="22"/>
          <w:szCs w:val="22"/>
          <w:lang w:eastAsia="en-US"/>
        </w:rPr>
        <w:br/>
      </w:r>
      <w:r w:rsidRPr="00E555CF">
        <w:rPr>
          <w:rFonts w:ascii="Arial" w:eastAsiaTheme="minorHAnsi" w:hAnsi="Arial" w:cs="Arial"/>
          <w:sz w:val="22"/>
          <w:szCs w:val="22"/>
          <w:lang w:eastAsia="en-US"/>
        </w:rPr>
        <w:t xml:space="preserve">Czy wydatki wskazane we wniosku </w:t>
      </w:r>
      <w:r w:rsidR="00AD33B8" w:rsidRPr="00E555CF">
        <w:rPr>
          <w:rFonts w:ascii="Arial" w:eastAsiaTheme="minorHAnsi" w:hAnsi="Arial" w:cs="Arial"/>
          <w:sz w:val="22"/>
          <w:szCs w:val="22"/>
          <w:lang w:eastAsia="en-US"/>
        </w:rPr>
        <w:t>są</w:t>
      </w:r>
      <w:r w:rsidRPr="00E555CF">
        <w:rPr>
          <w:rFonts w:ascii="Arial" w:eastAsiaTheme="minorHAnsi" w:hAnsi="Arial" w:cs="Arial"/>
          <w:sz w:val="22"/>
          <w:szCs w:val="22"/>
          <w:lang w:eastAsia="en-US"/>
        </w:rPr>
        <w:t xml:space="preserve"> zgodne z:</w:t>
      </w:r>
      <w:r w:rsidR="0095595B" w:rsidRPr="00E555CF">
        <w:rPr>
          <w:rFonts w:ascii="Arial" w:eastAsiaTheme="minorHAnsi" w:hAnsi="Arial" w:cs="Arial"/>
          <w:sz w:val="22"/>
          <w:szCs w:val="22"/>
          <w:lang w:eastAsia="en-US"/>
        </w:rPr>
        <w:br/>
      </w:r>
      <w:r w:rsidRPr="00E555CF">
        <w:rPr>
          <w:rFonts w:ascii="Arial" w:eastAsiaTheme="minorHAnsi" w:hAnsi="Arial" w:cs="Arial"/>
          <w:sz w:val="22"/>
          <w:szCs w:val="22"/>
          <w:lang w:eastAsia="en-US"/>
        </w:rPr>
        <w:t xml:space="preserve">- Wytycznymi dotyczącymi kwalifikowalności wydatków na lata 2021-2027, </w:t>
      </w:r>
      <w:r w:rsidR="0095595B" w:rsidRPr="00E555CF">
        <w:rPr>
          <w:rFonts w:ascii="Arial" w:eastAsiaTheme="minorHAnsi" w:hAnsi="Arial" w:cs="Arial"/>
          <w:sz w:val="22"/>
          <w:szCs w:val="22"/>
          <w:lang w:eastAsia="en-US"/>
        </w:rPr>
        <w:br/>
      </w:r>
      <w:r w:rsidRPr="00E555CF">
        <w:rPr>
          <w:rFonts w:ascii="Arial" w:eastAsiaTheme="minorHAnsi" w:hAnsi="Arial" w:cs="Arial"/>
          <w:sz w:val="22"/>
          <w:szCs w:val="22"/>
          <w:lang w:eastAsia="en-US"/>
        </w:rPr>
        <w:t>- regulaminem wyboru projektów,</w:t>
      </w:r>
      <w:r w:rsidR="0095595B" w:rsidRPr="00E555CF">
        <w:rPr>
          <w:rFonts w:ascii="Arial" w:eastAsiaTheme="minorHAnsi" w:hAnsi="Arial" w:cs="Arial"/>
          <w:sz w:val="22"/>
          <w:szCs w:val="22"/>
          <w:lang w:eastAsia="en-US"/>
        </w:rPr>
        <w:br/>
      </w:r>
      <w:r w:rsidRPr="00E555CF">
        <w:rPr>
          <w:rFonts w:ascii="Arial" w:eastAsiaTheme="minorHAnsi" w:hAnsi="Arial" w:cs="Arial"/>
          <w:sz w:val="22"/>
          <w:szCs w:val="22"/>
          <w:lang w:eastAsia="en-US"/>
        </w:rPr>
        <w:t xml:space="preserve">- rozporządzeniami dot. pomocy publicznej/pomocy de </w:t>
      </w:r>
      <w:proofErr w:type="spellStart"/>
      <w:r w:rsidRPr="00E555CF">
        <w:rPr>
          <w:rFonts w:ascii="Arial" w:eastAsiaTheme="minorHAnsi" w:hAnsi="Arial" w:cs="Arial"/>
          <w:sz w:val="22"/>
          <w:szCs w:val="22"/>
          <w:lang w:eastAsia="en-US"/>
        </w:rPr>
        <w:t>minimis</w:t>
      </w:r>
      <w:proofErr w:type="spellEnd"/>
      <w:r w:rsidRPr="00E555CF">
        <w:rPr>
          <w:rFonts w:ascii="Arial" w:eastAsiaTheme="minorHAnsi" w:hAnsi="Arial" w:cs="Arial"/>
          <w:sz w:val="22"/>
          <w:szCs w:val="22"/>
          <w:lang w:eastAsia="en-US"/>
        </w:rPr>
        <w:t>.</w:t>
      </w:r>
      <w:r w:rsidR="0095595B" w:rsidRPr="00E555CF">
        <w:rPr>
          <w:rFonts w:ascii="Arial" w:eastAsiaTheme="minorHAnsi" w:hAnsi="Arial" w:cs="Arial"/>
          <w:sz w:val="22"/>
          <w:szCs w:val="22"/>
          <w:lang w:eastAsia="en-US"/>
        </w:rPr>
        <w:br/>
      </w:r>
      <w:r w:rsidR="0095595B" w:rsidRPr="00E555CF">
        <w:rPr>
          <w:rFonts w:ascii="Arial" w:eastAsiaTheme="minorHAnsi" w:hAnsi="Arial" w:cs="Arial"/>
          <w:sz w:val="22"/>
          <w:szCs w:val="22"/>
          <w:lang w:eastAsia="en-US"/>
        </w:rPr>
        <w:br/>
      </w:r>
      <w:r w:rsidR="00FC376F" w:rsidRPr="00E555CF">
        <w:rPr>
          <w:rFonts w:ascii="Arial" w:eastAsiaTheme="minorHAnsi" w:hAnsi="Arial" w:cs="Arial"/>
          <w:sz w:val="22"/>
          <w:szCs w:val="22"/>
          <w:lang w:eastAsia="en-US"/>
        </w:rPr>
        <w:t xml:space="preserve">Ocena spełnienia kryterium dokonywana będzie w oparciu o informacje przedstawione </w:t>
      </w:r>
      <w:r w:rsidR="00FC376F" w:rsidRPr="00E555CF">
        <w:rPr>
          <w:rFonts w:ascii="Arial" w:eastAsiaTheme="minorHAnsi" w:hAnsi="Arial" w:cs="Arial"/>
          <w:sz w:val="22"/>
          <w:szCs w:val="22"/>
          <w:lang w:eastAsia="en-US"/>
        </w:rPr>
        <w:br/>
        <w:t>w dokumentacji projektu.</w:t>
      </w:r>
      <w:r w:rsidR="0095595B" w:rsidRPr="00E555CF">
        <w:rPr>
          <w:rFonts w:ascii="Arial" w:eastAsiaTheme="minorHAnsi" w:hAnsi="Arial" w:cs="Arial"/>
          <w:sz w:val="22"/>
          <w:szCs w:val="22"/>
          <w:lang w:eastAsia="en-US"/>
        </w:rPr>
        <w:br/>
      </w:r>
      <w:r w:rsidR="0095595B" w:rsidRPr="00E555CF">
        <w:rPr>
          <w:rFonts w:ascii="Arial" w:eastAsiaTheme="minorHAnsi" w:hAnsi="Arial" w:cs="Arial"/>
          <w:sz w:val="22"/>
          <w:szCs w:val="22"/>
          <w:lang w:eastAsia="en-US"/>
        </w:rPr>
        <w:br/>
      </w:r>
      <w:r w:rsidR="00920445" w:rsidRPr="00E555CF">
        <w:rPr>
          <w:rFonts w:ascii="Arial" w:hAnsi="Arial" w:cs="Arial"/>
          <w:b/>
          <w:sz w:val="22"/>
          <w:szCs w:val="22"/>
        </w:rPr>
        <w:t>Zasady oceny</w:t>
      </w:r>
      <w:r w:rsidRPr="00E555CF">
        <w:rPr>
          <w:rFonts w:ascii="Arial" w:eastAsiaTheme="minorHAnsi" w:hAnsi="Arial" w:cs="Arial"/>
          <w:sz w:val="22"/>
          <w:szCs w:val="22"/>
          <w:lang w:eastAsia="en-US"/>
        </w:rPr>
        <w:t>: Kryterium otrzyma ocenę „TAK”, jeśli zostaną spełnione wymagania wskazane w jego opisie.</w:t>
      </w:r>
    </w:p>
    <w:p w14:paraId="75A9EC05" w14:textId="1533CEE5" w:rsidR="00A16594" w:rsidRPr="00E555CF" w:rsidRDefault="00E46AF4" w:rsidP="00E46AF4">
      <w:pPr>
        <w:pStyle w:val="Nagwek4"/>
      </w:pPr>
      <w:r>
        <w:t>7.</w:t>
      </w:r>
      <w:r w:rsidR="00A16594" w:rsidRPr="00E555CF">
        <w:t>Poprawność wyboru wskaźników</w:t>
      </w:r>
    </w:p>
    <w:p w14:paraId="5AA7E8F9" w14:textId="5D893CC0" w:rsidR="00A16594" w:rsidRPr="00E555CF" w:rsidRDefault="00A16594" w:rsidP="00B31546">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W ramach kryterium weryfikacji podlega:</w:t>
      </w:r>
      <w:r w:rsidR="0095595B" w:rsidRPr="00E555CF">
        <w:rPr>
          <w:rFonts w:ascii="Arial" w:eastAsiaTheme="minorHAnsi" w:hAnsi="Arial" w:cs="Arial"/>
          <w:sz w:val="22"/>
          <w:szCs w:val="22"/>
          <w:lang w:eastAsia="en-US"/>
        </w:rPr>
        <w:br/>
      </w:r>
      <w:r w:rsidRPr="00E555CF">
        <w:rPr>
          <w:rFonts w:ascii="Arial" w:eastAsiaTheme="minorHAnsi" w:hAnsi="Arial" w:cs="Arial"/>
          <w:sz w:val="22"/>
          <w:szCs w:val="22"/>
          <w:lang w:eastAsia="en-US"/>
        </w:rPr>
        <w:t>Czy</w:t>
      </w:r>
      <w:r w:rsidR="009140B8" w:rsidRPr="00E555CF">
        <w:rPr>
          <w:rFonts w:ascii="Arial" w:eastAsiaTheme="minorHAnsi" w:hAnsi="Arial" w:cs="Arial"/>
          <w:sz w:val="22"/>
          <w:szCs w:val="22"/>
          <w:lang w:eastAsia="en-US"/>
        </w:rPr>
        <w:t xml:space="preserve"> </w:t>
      </w:r>
      <w:r w:rsidRPr="00E555CF">
        <w:rPr>
          <w:rFonts w:ascii="Arial" w:eastAsiaTheme="minorHAnsi" w:hAnsi="Arial" w:cs="Arial"/>
          <w:sz w:val="22"/>
          <w:szCs w:val="22"/>
          <w:lang w:eastAsia="en-US"/>
        </w:rPr>
        <w:t>wnioskodawca dokonał wyboru adekwatnych wskaźników dla danego działania/ typu projektu zgodnie z regulaminem wyboru projektów.</w:t>
      </w:r>
      <w:bookmarkStart w:id="29" w:name="_Hlk123713451"/>
      <w:r w:rsidR="0095595B" w:rsidRPr="00E555CF">
        <w:rPr>
          <w:rFonts w:ascii="Arial" w:eastAsiaTheme="minorHAnsi" w:hAnsi="Arial" w:cs="Arial"/>
          <w:sz w:val="22"/>
          <w:szCs w:val="22"/>
          <w:lang w:eastAsia="en-US"/>
        </w:rPr>
        <w:br/>
      </w:r>
      <w:r w:rsidR="0095595B" w:rsidRPr="00E555CF">
        <w:rPr>
          <w:rFonts w:ascii="Arial" w:eastAsiaTheme="minorHAnsi" w:hAnsi="Arial" w:cs="Arial"/>
          <w:sz w:val="22"/>
          <w:szCs w:val="22"/>
          <w:lang w:eastAsia="en-US"/>
        </w:rPr>
        <w:br/>
      </w:r>
      <w:r w:rsidR="00FC376F" w:rsidRPr="00E555CF">
        <w:rPr>
          <w:rFonts w:ascii="Arial" w:eastAsiaTheme="minorHAnsi" w:hAnsi="Arial" w:cs="Arial"/>
          <w:sz w:val="22"/>
          <w:szCs w:val="22"/>
          <w:lang w:eastAsia="en-US"/>
        </w:rPr>
        <w:t xml:space="preserve">Ocena spełnienia kryterium dokonywana będzie w oparciu o informacje przedstawione </w:t>
      </w:r>
      <w:r w:rsidR="000D115F" w:rsidRPr="00E555CF">
        <w:rPr>
          <w:rFonts w:ascii="Arial" w:eastAsiaTheme="minorHAnsi" w:hAnsi="Arial" w:cs="Arial"/>
          <w:sz w:val="22"/>
          <w:szCs w:val="22"/>
          <w:lang w:eastAsia="en-US"/>
        </w:rPr>
        <w:br/>
      </w:r>
      <w:r w:rsidR="00FC376F" w:rsidRPr="00E555CF">
        <w:rPr>
          <w:rFonts w:ascii="Arial" w:eastAsiaTheme="minorHAnsi" w:hAnsi="Arial" w:cs="Arial"/>
          <w:sz w:val="22"/>
          <w:szCs w:val="22"/>
          <w:lang w:eastAsia="en-US"/>
        </w:rPr>
        <w:t>w dokumentacji projektu.</w:t>
      </w:r>
      <w:r w:rsidR="0095595B" w:rsidRPr="00E555CF">
        <w:rPr>
          <w:rFonts w:ascii="Arial" w:eastAsiaTheme="minorHAnsi" w:hAnsi="Arial" w:cs="Arial"/>
          <w:sz w:val="22"/>
          <w:szCs w:val="22"/>
          <w:lang w:eastAsia="en-US"/>
        </w:rPr>
        <w:br/>
      </w:r>
      <w:r w:rsidR="0095595B" w:rsidRPr="00E555CF">
        <w:rPr>
          <w:rFonts w:ascii="Arial" w:eastAsiaTheme="minorHAnsi" w:hAnsi="Arial" w:cs="Arial"/>
          <w:sz w:val="22"/>
          <w:szCs w:val="22"/>
          <w:lang w:eastAsia="en-US"/>
        </w:rPr>
        <w:br/>
      </w:r>
      <w:r w:rsidR="00920445" w:rsidRPr="00E555CF">
        <w:rPr>
          <w:rFonts w:ascii="Arial" w:hAnsi="Arial" w:cs="Arial"/>
          <w:b/>
          <w:sz w:val="22"/>
          <w:szCs w:val="22"/>
        </w:rPr>
        <w:t>Zasady oceny</w:t>
      </w:r>
      <w:r w:rsidRPr="00E555CF">
        <w:rPr>
          <w:rFonts w:ascii="Arial" w:eastAsiaTheme="minorHAnsi" w:hAnsi="Arial" w:cs="Arial"/>
          <w:sz w:val="22"/>
          <w:szCs w:val="22"/>
          <w:lang w:eastAsia="en-US"/>
        </w:rPr>
        <w:t>: Kryterium otrzyma ocenę „TAK”, jeśli zostaną spełnione wymagania wskazane w jego opisie.</w:t>
      </w:r>
    </w:p>
    <w:bookmarkEnd w:id="29"/>
    <w:p w14:paraId="2C70CAD9" w14:textId="3F12FFD0" w:rsidR="00A16594" w:rsidRPr="00E555CF" w:rsidRDefault="00E46AF4" w:rsidP="00E46AF4">
      <w:pPr>
        <w:pStyle w:val="Nagwek4"/>
        <w:ind w:left="360" w:hanging="360"/>
      </w:pPr>
      <w:r>
        <w:t>8.</w:t>
      </w:r>
      <w:r w:rsidR="00A16594" w:rsidRPr="00E555CF">
        <w:t>Prawidłowość sporządzenia wniosku</w:t>
      </w:r>
    </w:p>
    <w:p w14:paraId="6CB5BF23" w14:textId="77777777" w:rsidR="00D6043C" w:rsidRPr="00E555CF" w:rsidRDefault="00A16594" w:rsidP="00635FB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W ramach kryterium weryfikowane będzie czy:</w:t>
      </w:r>
    </w:p>
    <w:p w14:paraId="4DDE6E61" w14:textId="77777777" w:rsidR="00D6043C" w:rsidRPr="00E555CF" w:rsidRDefault="00A16594" w:rsidP="00737983">
      <w:pPr>
        <w:pStyle w:val="Akapitzlist"/>
        <w:numPr>
          <w:ilvl w:val="0"/>
          <w:numId w:val="25"/>
        </w:numPr>
        <w:spacing w:line="276" w:lineRule="auto"/>
        <w:rPr>
          <w:rFonts w:ascii="Arial" w:hAnsi="Arial" w:cs="Arial"/>
          <w:b/>
          <w:sz w:val="22"/>
          <w:szCs w:val="22"/>
        </w:rPr>
      </w:pPr>
      <w:r w:rsidRPr="00E555CF">
        <w:rPr>
          <w:rFonts w:ascii="Arial" w:eastAsiaTheme="minorHAnsi" w:hAnsi="Arial" w:cs="Arial"/>
          <w:sz w:val="22"/>
          <w:szCs w:val="22"/>
          <w:lang w:eastAsia="en-US"/>
        </w:rPr>
        <w:t>wszystkie wymagane pola wniosku są wypełnione prawidłowo – zgodnie z „Instrukcją wypełniania wniosku” i regulaminem wyboru projektów,</w:t>
      </w:r>
    </w:p>
    <w:p w14:paraId="490A28E3" w14:textId="20E29017" w:rsidR="00A16594" w:rsidRPr="00E555CF" w:rsidRDefault="00A16594" w:rsidP="00E46AF4">
      <w:pPr>
        <w:pStyle w:val="Akapitzlist"/>
        <w:numPr>
          <w:ilvl w:val="0"/>
          <w:numId w:val="25"/>
        </w:numPr>
        <w:spacing w:line="276" w:lineRule="auto"/>
        <w:ind w:left="0" w:firstLine="360"/>
        <w:rPr>
          <w:rFonts w:ascii="Arial" w:hAnsi="Arial" w:cs="Arial"/>
          <w:b/>
          <w:sz w:val="22"/>
          <w:szCs w:val="22"/>
        </w:rPr>
      </w:pPr>
      <w:r w:rsidRPr="00E555CF">
        <w:rPr>
          <w:rFonts w:ascii="Arial" w:eastAsiaTheme="minorHAnsi" w:hAnsi="Arial" w:cs="Arial"/>
          <w:sz w:val="22"/>
          <w:szCs w:val="22"/>
          <w:lang w:eastAsia="en-US"/>
        </w:rPr>
        <w:t>zapisy wniosku są spójne z załącznikami.</w:t>
      </w:r>
      <w:bookmarkStart w:id="30" w:name="_Hlk123715289"/>
      <w:bookmarkEnd w:id="27"/>
      <w:r w:rsidR="00635FB4" w:rsidRPr="00E555CF">
        <w:rPr>
          <w:rFonts w:ascii="Arial" w:eastAsiaTheme="minorHAnsi" w:hAnsi="Arial" w:cs="Arial"/>
          <w:sz w:val="22"/>
          <w:szCs w:val="22"/>
          <w:lang w:eastAsia="en-US"/>
        </w:rPr>
        <w:br/>
      </w:r>
      <w:r w:rsidR="00635FB4" w:rsidRPr="00E555CF">
        <w:rPr>
          <w:rFonts w:ascii="Arial" w:eastAsiaTheme="minorHAnsi" w:hAnsi="Arial" w:cs="Arial"/>
          <w:sz w:val="22"/>
          <w:szCs w:val="22"/>
          <w:lang w:eastAsia="en-US"/>
        </w:rPr>
        <w:br/>
      </w:r>
      <w:r w:rsidR="00FC376F" w:rsidRPr="00E555CF">
        <w:rPr>
          <w:rFonts w:ascii="Arial" w:eastAsiaTheme="minorHAnsi" w:hAnsi="Arial" w:cs="Arial"/>
          <w:sz w:val="22"/>
          <w:szCs w:val="22"/>
          <w:lang w:eastAsia="en-US"/>
        </w:rPr>
        <w:t>Ocena spełnienia kryterium dokonywana będzie w oparciu o informacje przedstawione w dokumentacji projektu.</w:t>
      </w:r>
      <w:r w:rsidR="00635FB4" w:rsidRPr="00E555CF">
        <w:rPr>
          <w:rFonts w:ascii="Arial" w:eastAsiaTheme="minorHAnsi" w:hAnsi="Arial" w:cs="Arial"/>
          <w:sz w:val="22"/>
          <w:szCs w:val="22"/>
          <w:lang w:eastAsia="en-US"/>
        </w:rPr>
        <w:br/>
      </w:r>
      <w:r w:rsidR="00635FB4" w:rsidRPr="00E555CF">
        <w:rPr>
          <w:rFonts w:ascii="Arial" w:eastAsiaTheme="minorHAnsi" w:hAnsi="Arial" w:cs="Arial"/>
          <w:sz w:val="22"/>
          <w:szCs w:val="22"/>
          <w:lang w:eastAsia="en-US"/>
        </w:rPr>
        <w:br/>
      </w:r>
      <w:r w:rsidR="00920445" w:rsidRPr="00E555CF">
        <w:rPr>
          <w:rFonts w:ascii="Arial" w:hAnsi="Arial" w:cs="Arial"/>
          <w:b/>
          <w:sz w:val="22"/>
          <w:szCs w:val="22"/>
        </w:rPr>
        <w:t>Zasady oceny</w:t>
      </w:r>
      <w:r w:rsidRPr="00E555CF">
        <w:rPr>
          <w:rFonts w:ascii="Arial" w:eastAsiaTheme="minorHAnsi" w:hAnsi="Arial" w:cs="Arial"/>
          <w:sz w:val="22"/>
          <w:szCs w:val="22"/>
          <w:lang w:eastAsia="en-US"/>
        </w:rPr>
        <w:t>: Kryterium otrzyma ocenę „TAK”, jeśli zostaną spełnione wymagania wskazane w jego opisie.</w:t>
      </w:r>
      <w:bookmarkEnd w:id="30"/>
    </w:p>
    <w:p w14:paraId="25CF669B" w14:textId="4EF72229" w:rsidR="00A16594" w:rsidRPr="00E555CF" w:rsidRDefault="00E46AF4" w:rsidP="00A87970">
      <w:pPr>
        <w:pStyle w:val="Nagwek4"/>
        <w:spacing w:line="276" w:lineRule="auto"/>
      </w:pPr>
      <w:r>
        <w:rPr>
          <w:rFonts w:eastAsia="Calibri"/>
          <w:lang w:eastAsia="en-US"/>
        </w:rPr>
        <w:lastRenderedPageBreak/>
        <w:t>9.</w:t>
      </w:r>
      <w:r w:rsidR="00A16594" w:rsidRPr="00E555CF">
        <w:rPr>
          <w:rFonts w:eastAsia="Calibri"/>
          <w:lang w:eastAsia="en-US"/>
        </w:rPr>
        <w:t>Prawidłowość sporządzenia załączników do wniosku / prawidłowość uzupełnień wniosku i załączników</w:t>
      </w:r>
    </w:p>
    <w:p w14:paraId="14BE34E4" w14:textId="3EA47EE1" w:rsidR="005E339A" w:rsidRPr="00E555CF" w:rsidRDefault="00A16594" w:rsidP="005C6F13">
      <w:pPr>
        <w:spacing w:after="120" w:line="276" w:lineRule="auto"/>
        <w:ind w:left="426" w:hanging="426"/>
        <w:rPr>
          <w:rFonts w:ascii="Arial" w:eastAsiaTheme="minorHAnsi" w:hAnsi="Arial" w:cs="Arial"/>
          <w:sz w:val="22"/>
          <w:szCs w:val="22"/>
        </w:rPr>
      </w:pPr>
      <w:r w:rsidRPr="00E555CF">
        <w:rPr>
          <w:rFonts w:ascii="Arial" w:eastAsiaTheme="minorHAnsi" w:hAnsi="Arial" w:cs="Arial"/>
          <w:sz w:val="22"/>
          <w:szCs w:val="22"/>
        </w:rPr>
        <w:t xml:space="preserve">W ramach kryterium weryfikowane będzie czy: </w:t>
      </w:r>
      <w:r w:rsidR="00D6043C" w:rsidRPr="00E555CF">
        <w:rPr>
          <w:rFonts w:ascii="Arial" w:eastAsiaTheme="minorHAnsi" w:hAnsi="Arial" w:cs="Arial"/>
          <w:sz w:val="22"/>
          <w:szCs w:val="22"/>
        </w:rPr>
        <w:br/>
      </w:r>
      <w:r w:rsidRPr="00E555CF">
        <w:rPr>
          <w:rFonts w:ascii="Arial" w:eastAsiaTheme="minorHAnsi" w:hAnsi="Arial" w:cs="Arial"/>
          <w:sz w:val="22"/>
          <w:szCs w:val="22"/>
        </w:rPr>
        <w:t xml:space="preserve">• załączniki zostały poprawnie przygotowane – zgodnie z wymogami regulaminu wyboru projektów wraz z załącznikami, </w:t>
      </w:r>
      <w:r w:rsidR="00635FB4" w:rsidRPr="00E555CF">
        <w:rPr>
          <w:rFonts w:ascii="Arial" w:eastAsiaTheme="minorHAnsi" w:hAnsi="Arial" w:cs="Arial"/>
          <w:sz w:val="22"/>
          <w:szCs w:val="22"/>
        </w:rPr>
        <w:br/>
      </w:r>
      <w:r w:rsidRPr="00E555CF">
        <w:rPr>
          <w:rFonts w:ascii="Arial" w:eastAsiaTheme="minorHAnsi" w:hAnsi="Arial" w:cs="Arial"/>
          <w:sz w:val="22"/>
          <w:szCs w:val="22"/>
        </w:rPr>
        <w:t xml:space="preserve">• uzupełnienia są zgodne z pismem wzywającym do ich dokonania i zasadami określonymi w regulaminie wyboru projektów. </w:t>
      </w:r>
      <w:bookmarkStart w:id="31" w:name="_Hlk123714167"/>
      <w:bookmarkStart w:id="32" w:name="_Hlk123718614"/>
      <w:r w:rsidR="00E46AF4">
        <w:rPr>
          <w:rFonts w:ascii="Arial" w:eastAsiaTheme="minorHAnsi" w:hAnsi="Arial" w:cs="Arial"/>
          <w:sz w:val="22"/>
          <w:szCs w:val="22"/>
        </w:rPr>
        <w:br/>
      </w:r>
      <w:r w:rsidR="00E46AF4">
        <w:rPr>
          <w:rFonts w:ascii="Arial" w:eastAsiaTheme="minorHAnsi" w:hAnsi="Arial" w:cs="Arial"/>
          <w:sz w:val="22"/>
          <w:szCs w:val="22"/>
        </w:rPr>
        <w:br/>
      </w:r>
      <w:r w:rsidR="00FC376F" w:rsidRPr="00E555CF">
        <w:rPr>
          <w:rFonts w:ascii="Arial" w:eastAsiaTheme="minorHAnsi" w:hAnsi="Arial" w:cs="Arial"/>
          <w:sz w:val="22"/>
          <w:szCs w:val="22"/>
          <w:lang w:eastAsia="en-US"/>
        </w:rPr>
        <w:t xml:space="preserve">Ocena spełnienia kryterium dokonywana będzie w oparciu o informacje przedstawione </w:t>
      </w:r>
      <w:r w:rsidR="00FC376F" w:rsidRPr="00E555CF">
        <w:rPr>
          <w:rFonts w:ascii="Arial" w:eastAsiaTheme="minorHAnsi" w:hAnsi="Arial" w:cs="Arial"/>
          <w:sz w:val="22"/>
          <w:szCs w:val="22"/>
          <w:lang w:eastAsia="en-US"/>
        </w:rPr>
        <w:br/>
        <w:t>w dokumentacji projektu.</w:t>
      </w:r>
      <w:r w:rsidR="00F71BE6" w:rsidRPr="00E555CF">
        <w:rPr>
          <w:rFonts w:ascii="Arial" w:eastAsiaTheme="minorHAnsi" w:hAnsi="Arial" w:cs="Arial"/>
          <w:sz w:val="22"/>
          <w:szCs w:val="22"/>
          <w:lang w:eastAsia="en-US"/>
        </w:rPr>
        <w:br/>
      </w:r>
      <w:r w:rsidR="00F71BE6" w:rsidRPr="00E555CF">
        <w:rPr>
          <w:rFonts w:ascii="Arial" w:eastAsiaTheme="minorHAnsi" w:hAnsi="Arial" w:cs="Arial"/>
          <w:sz w:val="22"/>
          <w:szCs w:val="22"/>
          <w:lang w:eastAsia="en-US"/>
        </w:rPr>
        <w:br/>
      </w:r>
      <w:r w:rsidR="00920445" w:rsidRPr="00E555CF">
        <w:rPr>
          <w:rFonts w:ascii="Arial" w:hAnsi="Arial" w:cs="Arial"/>
          <w:b/>
          <w:sz w:val="22"/>
          <w:szCs w:val="22"/>
        </w:rPr>
        <w:t>Zasady oceny</w:t>
      </w:r>
      <w:r w:rsidRPr="00E555CF">
        <w:rPr>
          <w:rFonts w:ascii="Arial" w:eastAsiaTheme="minorHAnsi" w:hAnsi="Arial" w:cs="Arial"/>
          <w:sz w:val="22"/>
          <w:szCs w:val="22"/>
        </w:rPr>
        <w:t>: Kryterium otrzyma ocenę „TAK”, jeśli zostaną spełnione wymagania wskazane w jego opisie.</w:t>
      </w:r>
      <w:bookmarkEnd w:id="19"/>
      <w:bookmarkEnd w:id="31"/>
      <w:bookmarkEnd w:id="32"/>
    </w:p>
    <w:p w14:paraId="5A20EC7D" w14:textId="0EB3F05C" w:rsidR="00A61813" w:rsidRPr="00E555CF" w:rsidRDefault="007E4947" w:rsidP="009E02B8">
      <w:pPr>
        <w:pStyle w:val="Nagwek3"/>
        <w:numPr>
          <w:ilvl w:val="0"/>
          <w:numId w:val="3"/>
        </w:numPr>
        <w:spacing w:after="240" w:line="276" w:lineRule="auto"/>
        <w:ind w:left="993" w:hanging="927"/>
        <w:jc w:val="both"/>
      </w:pPr>
      <w:bookmarkStart w:id="33" w:name="_Toc427917169"/>
      <w:bookmarkStart w:id="34" w:name="_Toc467656884"/>
      <w:bookmarkStart w:id="35" w:name="_Toc117162215"/>
      <w:bookmarkStart w:id="36" w:name="_Toc125728497"/>
      <w:r w:rsidRPr="00E555CF">
        <w:t xml:space="preserve">KRYTERIA </w:t>
      </w:r>
      <w:r w:rsidR="00C81FC4" w:rsidRPr="00E555CF">
        <w:t xml:space="preserve">FORMALNE </w:t>
      </w:r>
      <w:r w:rsidRPr="00E555CF">
        <w:t>SPECYFICZNE</w:t>
      </w:r>
      <w:bookmarkEnd w:id="33"/>
      <w:bookmarkEnd w:id="34"/>
      <w:bookmarkEnd w:id="35"/>
      <w:bookmarkEnd w:id="36"/>
    </w:p>
    <w:p w14:paraId="3C1D4C4E" w14:textId="4D2CBD79" w:rsidR="00A61813" w:rsidRPr="00E555CF" w:rsidRDefault="00A61813" w:rsidP="00A61813">
      <w:pPr>
        <w:spacing w:line="276" w:lineRule="auto"/>
        <w:rPr>
          <w:rFonts w:ascii="Arial" w:eastAsiaTheme="minorHAnsi" w:hAnsi="Arial" w:cs="Arial"/>
          <w:b/>
          <w:lang w:eastAsia="en-US"/>
        </w:rPr>
      </w:pPr>
      <w:bookmarkStart w:id="37" w:name="_Hlk137553476"/>
      <w:r w:rsidRPr="00E555CF">
        <w:rPr>
          <w:rFonts w:ascii="Arial" w:eastAsiaTheme="minorHAnsi" w:hAnsi="Arial" w:cs="Arial"/>
          <w:b/>
          <w:lang w:eastAsia="en-US"/>
        </w:rPr>
        <w:t>1.Realizacja strategii ZIT lub strategii rozwoju ponadlokalnego</w:t>
      </w:r>
    </w:p>
    <w:p w14:paraId="7B97B6B9" w14:textId="77777777" w:rsidR="00D94414" w:rsidRPr="00E555CF" w:rsidRDefault="00D94414" w:rsidP="00A61813">
      <w:pPr>
        <w:spacing w:line="276" w:lineRule="auto"/>
        <w:rPr>
          <w:rFonts w:ascii="Arial" w:hAnsi="Arial" w:cs="Arial"/>
          <w:sz w:val="22"/>
          <w:szCs w:val="22"/>
        </w:rPr>
      </w:pPr>
    </w:p>
    <w:bookmarkEnd w:id="37"/>
    <w:p w14:paraId="364FE579" w14:textId="77777777" w:rsidR="00570B22" w:rsidRPr="00E555CF" w:rsidRDefault="00570B22" w:rsidP="00570B22">
      <w:pPr>
        <w:spacing w:line="276" w:lineRule="auto"/>
        <w:rPr>
          <w:rFonts w:ascii="Arial" w:hAnsi="Arial" w:cs="Arial"/>
          <w:sz w:val="22"/>
          <w:szCs w:val="22"/>
        </w:rPr>
      </w:pPr>
      <w:r w:rsidRPr="00E555CF">
        <w:rPr>
          <w:rFonts w:ascii="Arial" w:hAnsi="Arial" w:cs="Arial"/>
          <w:sz w:val="22"/>
          <w:szCs w:val="22"/>
        </w:rPr>
        <w:t>W ramach kryterium weryfikowane będzie, czy projekt jest ujęty na liście projektów w uchwalonej strategii terytorialnej, tj. strategii ZIT, strategii rozwoju ponadlokalnego zawierającej elementy strategii ZIT (obligatoryjnej w przypadku Miejskich Obszarów Funkcjonalnych Ośrodków Wojewódzkich).</w:t>
      </w:r>
    </w:p>
    <w:p w14:paraId="32232A1A" w14:textId="77777777" w:rsidR="00570B22" w:rsidRPr="00E555CF" w:rsidRDefault="00570B22" w:rsidP="00570B22">
      <w:pPr>
        <w:spacing w:line="276" w:lineRule="auto"/>
        <w:rPr>
          <w:rFonts w:ascii="Calibri" w:hAnsi="Calibri" w:cs="Calibri"/>
          <w:sz w:val="22"/>
          <w:szCs w:val="22"/>
        </w:rPr>
      </w:pPr>
      <w:r w:rsidRPr="00E555CF">
        <w:rPr>
          <w:rFonts w:ascii="Arial" w:hAnsi="Arial" w:cs="Arial"/>
          <w:sz w:val="22"/>
          <w:szCs w:val="22"/>
        </w:rPr>
        <w:t>Ponadto weryfikowane będzie, czy</w:t>
      </w:r>
      <w:r w:rsidRPr="00E555CF">
        <w:rPr>
          <w:rFonts w:ascii="Arial" w:eastAsia="SimSun" w:hAnsi="Arial" w:cs="Arial"/>
          <w:kern w:val="3"/>
          <w:sz w:val="22"/>
          <w:szCs w:val="22"/>
          <w:lang w:eastAsia="zh-CN" w:bidi="hi-IN"/>
        </w:rPr>
        <w:t xml:space="preserve"> ww. strategia terytorialna została</w:t>
      </w:r>
      <w:r w:rsidRPr="00E555CF">
        <w:rPr>
          <w:rFonts w:ascii="Arial" w:hAnsi="Arial" w:cs="Arial"/>
          <w:sz w:val="22"/>
          <w:szCs w:val="22"/>
        </w:rPr>
        <w:t xml:space="preserve"> pozytywnie zaopiniowana przez Instytucję Zarządzającą (IZ).</w:t>
      </w:r>
    </w:p>
    <w:p w14:paraId="0A12E471" w14:textId="77777777" w:rsidR="00570B22" w:rsidRPr="00E555CF" w:rsidRDefault="00570B22" w:rsidP="00570B22">
      <w:pPr>
        <w:spacing w:line="276" w:lineRule="auto"/>
        <w:rPr>
          <w:rFonts w:ascii="Arial" w:hAnsi="Arial" w:cs="Arial"/>
          <w:sz w:val="22"/>
          <w:szCs w:val="22"/>
        </w:rPr>
      </w:pPr>
      <w:r w:rsidRPr="00E555CF">
        <w:rPr>
          <w:rFonts w:ascii="Arial" w:hAnsi="Arial" w:cs="Arial"/>
          <w:sz w:val="22"/>
          <w:szCs w:val="22"/>
        </w:rPr>
        <w:t xml:space="preserve">W przypadku strategii rozwoju ponadlokalnego lista projektów realizujących strategię terytorialną może stanowić odrębny dokument przyjęty przez Związek ZIT, zaopiniowany w trybie właściwym dla opiniowania strategii ZIT przez IZ FEP 2021-2027. </w:t>
      </w:r>
    </w:p>
    <w:p w14:paraId="7AD57189" w14:textId="77777777" w:rsidR="00570B22" w:rsidRPr="00E555CF" w:rsidRDefault="00570B22" w:rsidP="00570B22">
      <w:pPr>
        <w:spacing w:line="276" w:lineRule="auto"/>
        <w:rPr>
          <w:rFonts w:ascii="Arial" w:hAnsi="Arial" w:cs="Arial"/>
          <w:sz w:val="22"/>
          <w:szCs w:val="22"/>
        </w:rPr>
      </w:pPr>
    </w:p>
    <w:p w14:paraId="11D270FC" w14:textId="1B7BE38E" w:rsidR="00570B22" w:rsidRPr="00E555CF" w:rsidRDefault="00570B22" w:rsidP="00570B22">
      <w:pPr>
        <w:spacing w:line="276" w:lineRule="auto"/>
        <w:rPr>
          <w:rFonts w:ascii="Arial" w:hAnsi="Arial" w:cs="Arial"/>
          <w:sz w:val="22"/>
          <w:szCs w:val="22"/>
        </w:rPr>
      </w:pPr>
      <w:r w:rsidRPr="00E555CF">
        <w:rPr>
          <w:rFonts w:ascii="Arial" w:hAnsi="Arial" w:cs="Arial"/>
          <w:sz w:val="22"/>
          <w:szCs w:val="22"/>
        </w:rPr>
        <w:t>Ocena spełnienia kryterium dokonywana będzie w oparciu o informacje przedstawione w dokumentacji projektu, zapisy strategii terytorialnej danego MOF oraz na podstawie właściwej uchwały Zarządu Województwa Podkarpackiego potwierdzającej możliwość finansowania strategii ze środków FEP 2021-2027 i wskazującej projekt objęty wnioskiem o dofinansowanie do objęcia współfinansowaniem.</w:t>
      </w:r>
    </w:p>
    <w:p w14:paraId="51453449" w14:textId="77777777" w:rsidR="00570B22" w:rsidRPr="00E555CF" w:rsidRDefault="00570B22" w:rsidP="00570B22">
      <w:pPr>
        <w:spacing w:before="60" w:after="60" w:line="276" w:lineRule="auto"/>
        <w:rPr>
          <w:rFonts w:ascii="Arial" w:hAnsi="Arial" w:cs="Arial"/>
          <w:sz w:val="22"/>
          <w:szCs w:val="22"/>
        </w:rPr>
      </w:pPr>
    </w:p>
    <w:p w14:paraId="66F3ABF5" w14:textId="77777777" w:rsidR="00570B22" w:rsidRPr="00E555CF" w:rsidRDefault="00570B22" w:rsidP="00570B22">
      <w:pPr>
        <w:spacing w:before="60" w:after="60" w:line="276" w:lineRule="auto"/>
        <w:rPr>
          <w:rFonts w:ascii="Arial" w:hAnsi="Arial" w:cs="Arial"/>
        </w:rPr>
      </w:pPr>
      <w:r w:rsidRPr="00E555CF">
        <w:rPr>
          <w:rFonts w:ascii="Arial" w:hAnsi="Arial" w:cs="Arial"/>
          <w:b/>
          <w:bCs/>
        </w:rPr>
        <w:t>Zasady oceny</w:t>
      </w:r>
      <w:r w:rsidRPr="00E555CF">
        <w:rPr>
          <w:rFonts w:ascii="Arial" w:hAnsi="Arial" w:cs="Arial"/>
        </w:rPr>
        <w:t xml:space="preserve">: </w:t>
      </w:r>
      <w:r w:rsidRPr="00E555CF">
        <w:rPr>
          <w:rFonts w:ascii="Arial" w:hAnsi="Arial" w:cs="Arial"/>
          <w:sz w:val="22"/>
          <w:szCs w:val="22"/>
        </w:rPr>
        <w:t>Kryterium otrzyma ocenę „TAK”, jeśli zostaną spełnione wymagania wskazane w jego opisie.</w:t>
      </w:r>
    </w:p>
    <w:p w14:paraId="5A6002BB" w14:textId="77777777" w:rsidR="00A61813" w:rsidRPr="00E555CF" w:rsidRDefault="00A61813" w:rsidP="00A61813">
      <w:pPr>
        <w:spacing w:line="276" w:lineRule="auto"/>
        <w:rPr>
          <w:rFonts w:ascii="Arial" w:hAnsi="Arial" w:cs="Arial"/>
        </w:rPr>
      </w:pPr>
    </w:p>
    <w:p w14:paraId="30559F05" w14:textId="0F01A53D" w:rsidR="00A61813" w:rsidRPr="00E555CF" w:rsidRDefault="00A61813" w:rsidP="00A61813">
      <w:pPr>
        <w:spacing w:line="276" w:lineRule="auto"/>
        <w:rPr>
          <w:rFonts w:ascii="Arial" w:hAnsi="Arial" w:cs="Arial"/>
          <w:b/>
        </w:rPr>
      </w:pPr>
      <w:r w:rsidRPr="00E555CF">
        <w:rPr>
          <w:rFonts w:ascii="Arial" w:hAnsi="Arial" w:cs="Arial"/>
          <w:b/>
        </w:rPr>
        <w:t>2.</w:t>
      </w:r>
      <w:bookmarkStart w:id="38" w:name="_Hlk137553587"/>
      <w:r w:rsidRPr="00E555CF">
        <w:rPr>
          <w:rFonts w:ascii="Arial" w:hAnsi="Arial" w:cs="Arial"/>
          <w:b/>
        </w:rPr>
        <w:t>Założony w projekcie limit wydatków kwalifikowanych w zakresie inwestycji w infrastrukturę drogową, parkingi</w:t>
      </w:r>
      <w:bookmarkEnd w:id="38"/>
    </w:p>
    <w:p w14:paraId="30B3EC12" w14:textId="77777777" w:rsidR="00432E28" w:rsidRPr="00E555CF" w:rsidRDefault="00432E28" w:rsidP="00A61813">
      <w:pPr>
        <w:spacing w:line="276" w:lineRule="auto"/>
        <w:rPr>
          <w:rFonts w:ascii="Arial" w:eastAsiaTheme="minorHAnsi" w:hAnsi="Arial" w:cs="Arial"/>
          <w:sz w:val="22"/>
          <w:szCs w:val="22"/>
          <w:lang w:eastAsia="en-US"/>
        </w:rPr>
      </w:pPr>
    </w:p>
    <w:p w14:paraId="70B3C982" w14:textId="77777777" w:rsidR="00D3482C" w:rsidRPr="00D3482C" w:rsidRDefault="00D3482C" w:rsidP="00D3482C">
      <w:pPr>
        <w:spacing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t>W ramach kryterium weryfikowane będzie czy inwestycje w elementy infrastruktury drogowej (w tym parkingi) stanowią jedynie nieodłączny element większego projektu, a ich koszt nie przekracza 15% założonych kosztów kwalifikowalnych</w:t>
      </w:r>
    </w:p>
    <w:p w14:paraId="3C46763D" w14:textId="77777777" w:rsidR="00D3482C" w:rsidRPr="00D3482C" w:rsidRDefault="00D3482C" w:rsidP="00D3482C">
      <w:pPr>
        <w:spacing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t>Ww. ograniczenie nie dotyczy:</w:t>
      </w:r>
    </w:p>
    <w:p w14:paraId="7632DF4B" w14:textId="77777777" w:rsidR="00D3482C" w:rsidRPr="00D3482C" w:rsidRDefault="00D3482C" w:rsidP="00D3482C">
      <w:pPr>
        <w:spacing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lastRenderedPageBreak/>
        <w:t>- dróg dla rowerów (ścieżek rowerowych) wraz z urządzeniami, budowlami lub obiektami inżynierskimi przeznaczonymi do ruchu lub postoju rowerzystów oraz oznaczeń poziomych i pionowych jezdni jako element tras i szlaków rowerowych - nawet jeśli znajdują się w pasie drogowym,</w:t>
      </w:r>
    </w:p>
    <w:p w14:paraId="18AD37FC" w14:textId="462F1043" w:rsidR="00D3482C" w:rsidRPr="00D3482C" w:rsidRDefault="00D3482C" w:rsidP="00D3482C">
      <w:pPr>
        <w:spacing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t xml:space="preserve">- utworzenia kempingów / miejsc obsługi </w:t>
      </w:r>
      <w:proofErr w:type="spellStart"/>
      <w:r w:rsidRPr="00D3482C">
        <w:rPr>
          <w:rFonts w:ascii="Arial" w:eastAsiaTheme="minorHAnsi" w:hAnsi="Arial" w:cs="Arial"/>
          <w:sz w:val="22"/>
          <w:szCs w:val="22"/>
          <w:lang w:eastAsia="en-US"/>
        </w:rPr>
        <w:t>camperów</w:t>
      </w:r>
      <w:proofErr w:type="spellEnd"/>
      <w:r w:rsidRPr="00D3482C">
        <w:rPr>
          <w:rFonts w:ascii="Arial" w:eastAsiaTheme="minorHAnsi" w:hAnsi="Arial" w:cs="Arial"/>
          <w:sz w:val="22"/>
          <w:szCs w:val="22"/>
          <w:lang w:eastAsia="en-US"/>
        </w:rPr>
        <w:t xml:space="preserve"> rozumianych jako obiekty strzeżone, umożliwiające nocleg w samochodach mieszkalnych (</w:t>
      </w:r>
      <w:proofErr w:type="spellStart"/>
      <w:r w:rsidRPr="00D3482C">
        <w:rPr>
          <w:rFonts w:ascii="Arial" w:eastAsiaTheme="minorHAnsi" w:hAnsi="Arial" w:cs="Arial"/>
          <w:sz w:val="22"/>
          <w:szCs w:val="22"/>
          <w:lang w:eastAsia="en-US"/>
        </w:rPr>
        <w:t>campobusach</w:t>
      </w:r>
      <w:proofErr w:type="spellEnd"/>
      <w:r w:rsidRPr="00D3482C">
        <w:rPr>
          <w:rFonts w:ascii="Arial" w:eastAsiaTheme="minorHAnsi" w:hAnsi="Arial" w:cs="Arial"/>
          <w:sz w:val="22"/>
          <w:szCs w:val="22"/>
          <w:lang w:eastAsia="en-US"/>
        </w:rPr>
        <w:t>) lub przyczepach samochodowych, przyrządzanie posiłków, parkowanie samochodów, a także świadczące usługi związane z pobytem turystów. Jednocześnie takie miejsca noclegowe muszą spełniać minimalne wymagania co do wyposażenia oraz zakresu świadczonych usług dla kempingów, zgodnie z Rozporządzeniem Ministra Gospodarki i Pracy z dnia 19 sierpnia 2004 r. w sprawie obiektów hotelarskich i innych obiektów, w których są świadczone usługi hotelarskie.</w:t>
      </w:r>
      <w:r>
        <w:rPr>
          <w:rFonts w:ascii="Arial" w:eastAsiaTheme="minorHAnsi" w:hAnsi="Arial" w:cs="Arial"/>
          <w:sz w:val="22"/>
          <w:szCs w:val="22"/>
          <w:lang w:eastAsia="en-US"/>
        </w:rPr>
        <w:br/>
      </w:r>
    </w:p>
    <w:p w14:paraId="48497C36" w14:textId="77777777" w:rsidR="00D3482C" w:rsidRPr="00D3482C" w:rsidRDefault="00D3482C" w:rsidP="00D3482C">
      <w:pPr>
        <w:spacing w:after="160"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t xml:space="preserve">Ocena spełnienia kryterium dokonywana będzie w oparciu o informacje przedstawione </w:t>
      </w:r>
      <w:r w:rsidRPr="00D3482C">
        <w:rPr>
          <w:rFonts w:ascii="Arial" w:eastAsiaTheme="minorHAnsi" w:hAnsi="Arial" w:cs="Arial"/>
          <w:sz w:val="22"/>
          <w:szCs w:val="22"/>
          <w:lang w:eastAsia="en-US"/>
        </w:rPr>
        <w:br/>
        <w:t>w dokumentacji projektu.</w:t>
      </w:r>
    </w:p>
    <w:p w14:paraId="101304C3" w14:textId="18825138" w:rsidR="00A61813" w:rsidRPr="00E555CF" w:rsidRDefault="00570B22" w:rsidP="00D3482C">
      <w:pPr>
        <w:spacing w:line="276" w:lineRule="auto"/>
        <w:rPr>
          <w:rFonts w:ascii="Arial" w:hAnsi="Arial" w:cs="Arial"/>
        </w:rPr>
      </w:pPr>
      <w:r w:rsidRPr="00E555CF">
        <w:rPr>
          <w:rFonts w:ascii="Arial" w:hAnsi="Arial" w:cs="Arial"/>
          <w:b/>
          <w:bCs/>
        </w:rPr>
        <w:t>Zasady oceny</w:t>
      </w:r>
      <w:r w:rsidRPr="00E555CF">
        <w:rPr>
          <w:rFonts w:ascii="Arial" w:hAnsi="Arial" w:cs="Arial"/>
        </w:rPr>
        <w:t xml:space="preserve">: </w:t>
      </w:r>
      <w:r w:rsidRPr="00E555CF">
        <w:rPr>
          <w:rFonts w:ascii="Arial" w:hAnsi="Arial" w:cs="Arial"/>
          <w:sz w:val="22"/>
          <w:szCs w:val="22"/>
        </w:rPr>
        <w:t>Kryterium otrzyma ocenę „TAK”, jeśli zostaną spełnione wymagania wskazane w jego opisie.</w:t>
      </w:r>
      <w:r w:rsidR="00A87970">
        <w:rPr>
          <w:rFonts w:ascii="Arial" w:hAnsi="Arial" w:cs="Arial"/>
          <w:sz w:val="22"/>
          <w:szCs w:val="22"/>
        </w:rPr>
        <w:br/>
      </w:r>
    </w:p>
    <w:p w14:paraId="44AA7765" w14:textId="51143352" w:rsidR="00A61813" w:rsidRPr="00E555CF" w:rsidRDefault="00A61813" w:rsidP="00A61813">
      <w:pPr>
        <w:pStyle w:val="Akapitzlist"/>
        <w:spacing w:line="276" w:lineRule="auto"/>
        <w:ind w:left="0"/>
        <w:rPr>
          <w:rFonts w:ascii="Arial" w:hAnsi="Arial" w:cs="Arial"/>
          <w:b/>
        </w:rPr>
      </w:pPr>
      <w:bookmarkStart w:id="39" w:name="_Hlk137553608"/>
      <w:r w:rsidRPr="00E555CF">
        <w:rPr>
          <w:rFonts w:ascii="Arial" w:hAnsi="Arial" w:cs="Arial"/>
          <w:b/>
        </w:rPr>
        <w:t>3.Warunki dla inwestycji w infrastrukturę drogową na obszarach miast (jeśli dotyczy)</w:t>
      </w:r>
    </w:p>
    <w:bookmarkEnd w:id="39"/>
    <w:p w14:paraId="62A25E96" w14:textId="77777777" w:rsidR="00432E28" w:rsidRPr="00E555CF" w:rsidRDefault="00432E28" w:rsidP="00A61813">
      <w:pPr>
        <w:spacing w:line="276" w:lineRule="auto"/>
        <w:rPr>
          <w:rFonts w:ascii="Arial" w:eastAsiaTheme="minorHAnsi" w:hAnsi="Arial" w:cs="Arial"/>
          <w:sz w:val="22"/>
          <w:szCs w:val="22"/>
          <w:lang w:eastAsia="en-US"/>
        </w:rPr>
      </w:pPr>
    </w:p>
    <w:p w14:paraId="504F935E" w14:textId="77777777" w:rsidR="00D3482C" w:rsidRPr="00D3482C" w:rsidRDefault="00D3482C" w:rsidP="00D3482C">
      <w:pPr>
        <w:spacing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t>W ramach kryterium weryfikowane będzie czy elementy infrastruktury drogowej lub parkingi realizowane na obszarach miast nie obejmują budowy nowych, ani zwiększenia przepustowości istniejących dróg lub pojemności parkingów i nie będą przyczyniały się do zwiększenia natężenia ruchu samochodowego w obszarach miejskich.</w:t>
      </w:r>
    </w:p>
    <w:p w14:paraId="17D54EE6" w14:textId="77777777" w:rsidR="00D3482C" w:rsidRPr="00D3482C" w:rsidRDefault="00D3482C" w:rsidP="00D3482C">
      <w:pPr>
        <w:spacing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t>Przez zwiększenie przepustowości istniejących dróg należy rozumieć poszerzenie drogi o kolejny pas ruchu.</w:t>
      </w:r>
    </w:p>
    <w:p w14:paraId="6D40878C" w14:textId="77777777" w:rsidR="00D3482C" w:rsidRPr="00D3482C" w:rsidRDefault="00D3482C" w:rsidP="00D3482C">
      <w:pPr>
        <w:spacing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t>Przez zwiększenie pojemności parkingów należy rozumieć zwiększenie ilości miejsc postojowych.</w:t>
      </w:r>
    </w:p>
    <w:p w14:paraId="5F9CF653" w14:textId="77777777" w:rsidR="00D3482C" w:rsidRPr="00D3482C" w:rsidRDefault="00D3482C" w:rsidP="00D3482C">
      <w:pPr>
        <w:spacing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t>Ww. ograniczenie nie obejmuje:</w:t>
      </w:r>
    </w:p>
    <w:p w14:paraId="23A2C0B8" w14:textId="77777777" w:rsidR="00D3482C" w:rsidRPr="00D3482C" w:rsidRDefault="00D3482C" w:rsidP="00D3482C">
      <w:pPr>
        <w:spacing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t xml:space="preserve">-  pasów ruchu dla rowerów oraz oznaczeń poziomych i pionowych jezdni, jako element tras i szlaków rowerowych, </w:t>
      </w:r>
    </w:p>
    <w:p w14:paraId="35C82245" w14:textId="59D77939" w:rsidR="00D3482C" w:rsidRPr="00D3482C" w:rsidRDefault="00D3482C" w:rsidP="00D3482C">
      <w:pPr>
        <w:spacing w:line="276" w:lineRule="auto"/>
        <w:rPr>
          <w:rFonts w:ascii="Arial" w:eastAsiaTheme="minorHAnsi" w:hAnsi="Arial" w:cs="Arial"/>
          <w:sz w:val="22"/>
          <w:szCs w:val="22"/>
          <w:lang w:eastAsia="en-US"/>
        </w:rPr>
      </w:pPr>
      <w:r w:rsidRPr="00D3482C">
        <w:rPr>
          <w:rFonts w:ascii="Arial" w:eastAsiaTheme="minorHAnsi" w:hAnsi="Arial" w:cs="Arial"/>
          <w:sz w:val="22"/>
          <w:szCs w:val="22"/>
          <w:lang w:eastAsia="en-US"/>
        </w:rPr>
        <w:t xml:space="preserve">-  utworzenia kempingów / miejsc obsługi </w:t>
      </w:r>
      <w:proofErr w:type="spellStart"/>
      <w:r w:rsidRPr="00D3482C">
        <w:rPr>
          <w:rFonts w:ascii="Arial" w:eastAsiaTheme="minorHAnsi" w:hAnsi="Arial" w:cs="Arial"/>
          <w:sz w:val="22"/>
          <w:szCs w:val="22"/>
          <w:lang w:eastAsia="en-US"/>
        </w:rPr>
        <w:t>camperów</w:t>
      </w:r>
      <w:proofErr w:type="spellEnd"/>
      <w:r w:rsidRPr="00D3482C">
        <w:rPr>
          <w:rFonts w:ascii="Arial" w:eastAsiaTheme="minorHAnsi" w:hAnsi="Arial" w:cs="Arial"/>
          <w:sz w:val="22"/>
          <w:szCs w:val="22"/>
          <w:lang w:eastAsia="en-US"/>
        </w:rPr>
        <w:t xml:space="preserve"> rozumianych jako obiekty strzeżone, umożliwiające nocleg w samochodach mieszkalnych (</w:t>
      </w:r>
      <w:proofErr w:type="spellStart"/>
      <w:r w:rsidRPr="00D3482C">
        <w:rPr>
          <w:rFonts w:ascii="Arial" w:eastAsiaTheme="minorHAnsi" w:hAnsi="Arial" w:cs="Arial"/>
          <w:sz w:val="22"/>
          <w:szCs w:val="22"/>
          <w:lang w:eastAsia="en-US"/>
        </w:rPr>
        <w:t>campobusach</w:t>
      </w:r>
      <w:proofErr w:type="spellEnd"/>
      <w:r w:rsidRPr="00D3482C">
        <w:rPr>
          <w:rFonts w:ascii="Arial" w:eastAsiaTheme="minorHAnsi" w:hAnsi="Arial" w:cs="Arial"/>
          <w:sz w:val="22"/>
          <w:szCs w:val="22"/>
          <w:lang w:eastAsia="en-US"/>
        </w:rPr>
        <w:t>) lub przyczepach samochodowych, przyrządzanie posiłków, parkowanie samochodów, a także świadczące usługi związane z pobytem turystów. Jednocześnie takie miejsca noclegowe muszą spełniać minimalne wymagania co do wyposażenia oraz zakresu świadczonych usług dla kempingów, zgodnie z Rozporządzeniem Ministra Gospodarki i Pracy z dnia 19 sierpnia 2004 r. w sprawie obiektów hotelarskich i innych obiektów, w których są świadczone usługi hotelarskie.</w:t>
      </w:r>
      <w:r>
        <w:rPr>
          <w:rFonts w:ascii="Arial" w:eastAsiaTheme="minorHAnsi" w:hAnsi="Arial" w:cs="Arial"/>
          <w:sz w:val="22"/>
          <w:szCs w:val="22"/>
          <w:lang w:eastAsia="en-US"/>
        </w:rPr>
        <w:br/>
      </w:r>
    </w:p>
    <w:p w14:paraId="23CB6176" w14:textId="77777777" w:rsidR="00A61813" w:rsidRPr="00E555CF" w:rsidRDefault="00A61813" w:rsidP="00A61813">
      <w:pPr>
        <w:spacing w:after="160"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Ocena spełnienia kryterium dokonywana będzie w oparciu o informacje przedstawione w dokumentacji projektu.</w:t>
      </w:r>
    </w:p>
    <w:p w14:paraId="4C66AC15" w14:textId="77777777" w:rsidR="00A61813" w:rsidRPr="00E555CF" w:rsidRDefault="00A61813" w:rsidP="00A61813">
      <w:pPr>
        <w:spacing w:after="160" w:line="276" w:lineRule="auto"/>
        <w:rPr>
          <w:rFonts w:ascii="Arial" w:eastAsiaTheme="minorHAnsi" w:hAnsi="Arial" w:cs="Arial"/>
          <w:sz w:val="22"/>
          <w:szCs w:val="22"/>
          <w:lang w:eastAsia="en-US"/>
        </w:rPr>
      </w:pPr>
      <w:r w:rsidRPr="00E555CF">
        <w:rPr>
          <w:rFonts w:ascii="Arial" w:eastAsiaTheme="minorHAnsi" w:hAnsi="Arial" w:cs="Arial"/>
          <w:b/>
          <w:lang w:eastAsia="en-US"/>
        </w:rPr>
        <w:t xml:space="preserve">Zasady oceny: </w:t>
      </w:r>
      <w:r w:rsidRPr="00E555CF">
        <w:rPr>
          <w:rFonts w:ascii="Arial" w:eastAsiaTheme="minorHAnsi" w:hAnsi="Arial" w:cs="Arial"/>
          <w:sz w:val="22"/>
          <w:szCs w:val="22"/>
          <w:lang w:eastAsia="en-US"/>
        </w:rPr>
        <w:t>Kryterium otrzyma ocenę „TAK”, jeśli zostaną spełnione wymagania wskazane w jego opisie.</w:t>
      </w:r>
    </w:p>
    <w:p w14:paraId="19E46EA8" w14:textId="035C817F" w:rsidR="00A61813" w:rsidRPr="00E555CF" w:rsidRDefault="005C6F13" w:rsidP="00A61813">
      <w:pPr>
        <w:rPr>
          <w:rFonts w:ascii="Arial" w:eastAsiaTheme="minorHAnsi" w:hAnsi="Arial" w:cs="Arial"/>
          <w:sz w:val="22"/>
          <w:szCs w:val="22"/>
          <w:lang w:eastAsia="en-US"/>
        </w:rPr>
      </w:pPr>
      <w:r>
        <w:rPr>
          <w:rFonts w:ascii="Arial" w:eastAsiaTheme="minorHAnsi" w:hAnsi="Arial" w:cs="Arial"/>
          <w:sz w:val="22"/>
          <w:szCs w:val="22"/>
          <w:lang w:eastAsia="en-US"/>
        </w:rPr>
        <w:br/>
      </w:r>
      <w:r>
        <w:rPr>
          <w:rFonts w:ascii="Arial" w:eastAsiaTheme="minorHAnsi" w:hAnsi="Arial" w:cs="Arial"/>
          <w:sz w:val="22"/>
          <w:szCs w:val="22"/>
          <w:lang w:eastAsia="en-US"/>
        </w:rPr>
        <w:br/>
      </w:r>
    </w:p>
    <w:p w14:paraId="6B75F261" w14:textId="563C24EE" w:rsidR="00A61813" w:rsidRPr="00E555CF" w:rsidRDefault="00A61813" w:rsidP="00A61813">
      <w:pPr>
        <w:spacing w:line="276" w:lineRule="auto"/>
        <w:rPr>
          <w:rFonts w:ascii="Arial" w:hAnsi="Arial" w:cs="Arial"/>
          <w:b/>
        </w:rPr>
      </w:pPr>
      <w:bookmarkStart w:id="40" w:name="_Hlk137553643"/>
      <w:r w:rsidRPr="00E555CF">
        <w:rPr>
          <w:rFonts w:ascii="Arial" w:hAnsi="Arial" w:cs="Arial"/>
          <w:b/>
        </w:rPr>
        <w:lastRenderedPageBreak/>
        <w:t>4.Minimalna nośność dróg</w:t>
      </w:r>
    </w:p>
    <w:bookmarkEnd w:id="40"/>
    <w:p w14:paraId="28266D92" w14:textId="77777777" w:rsidR="00432E28" w:rsidRPr="00E555CF" w:rsidRDefault="00432E28" w:rsidP="00A61813">
      <w:pPr>
        <w:spacing w:line="276" w:lineRule="auto"/>
        <w:rPr>
          <w:rFonts w:ascii="Arial" w:eastAsiaTheme="minorHAnsi" w:hAnsi="Arial" w:cs="Arial"/>
          <w:sz w:val="22"/>
          <w:szCs w:val="22"/>
          <w:lang w:eastAsia="en-US"/>
        </w:rPr>
      </w:pPr>
    </w:p>
    <w:p w14:paraId="26E05ACB" w14:textId="0A137970" w:rsidR="00A61813" w:rsidRPr="00E555CF" w:rsidRDefault="00A61813" w:rsidP="00A61813">
      <w:pPr>
        <w:spacing w:line="276" w:lineRule="auto"/>
        <w:rPr>
          <w:rFonts w:ascii="Arial" w:hAnsi="Arial" w:cs="Arial"/>
          <w:sz w:val="22"/>
          <w:szCs w:val="22"/>
        </w:rPr>
      </w:pPr>
      <w:r w:rsidRPr="00E555CF">
        <w:rPr>
          <w:rFonts w:ascii="Arial" w:eastAsiaTheme="minorHAnsi" w:hAnsi="Arial" w:cs="Arial"/>
          <w:sz w:val="22"/>
          <w:szCs w:val="22"/>
          <w:lang w:eastAsia="en-US"/>
        </w:rPr>
        <w:t>W ramach kryterium weryfikowane będzie czy r</w:t>
      </w:r>
      <w:r w:rsidRPr="00E555CF">
        <w:rPr>
          <w:rFonts w:ascii="Arial" w:hAnsi="Arial" w:cs="Arial"/>
          <w:sz w:val="22"/>
          <w:szCs w:val="22"/>
        </w:rPr>
        <w:t>ealizowane inwestycje w elementy infrastruktury drogowej umożliwiają ruch pojazdów o dopuszczalnym nacisku osi napędowej 11,5 tony po głównej jezdni drogi.</w:t>
      </w:r>
    </w:p>
    <w:p w14:paraId="0807D26D" w14:textId="77777777" w:rsidR="00A61813" w:rsidRPr="00E555CF" w:rsidRDefault="00A61813" w:rsidP="00A61813">
      <w:pPr>
        <w:spacing w:line="276" w:lineRule="auto"/>
        <w:rPr>
          <w:rFonts w:ascii="Arial" w:hAnsi="Arial" w:cs="Arial"/>
          <w:sz w:val="22"/>
          <w:szCs w:val="22"/>
        </w:rPr>
      </w:pPr>
    </w:p>
    <w:p w14:paraId="2F204750" w14:textId="77777777" w:rsidR="00A61813" w:rsidRPr="00E555CF" w:rsidRDefault="00A61813" w:rsidP="00A61813">
      <w:pPr>
        <w:spacing w:after="160" w:line="276" w:lineRule="auto"/>
        <w:rPr>
          <w:rFonts w:ascii="Arial" w:eastAsiaTheme="minorHAnsi" w:hAnsi="Arial" w:cs="Arial"/>
          <w:sz w:val="22"/>
          <w:szCs w:val="22"/>
          <w:lang w:eastAsia="en-US"/>
        </w:rPr>
      </w:pPr>
      <w:r w:rsidRPr="00E555CF">
        <w:rPr>
          <w:rFonts w:ascii="Arial" w:eastAsiaTheme="minorHAnsi" w:hAnsi="Arial" w:cs="Arial"/>
          <w:b/>
          <w:lang w:eastAsia="en-US"/>
        </w:rPr>
        <w:t xml:space="preserve">Zasady oceny: </w:t>
      </w:r>
      <w:r w:rsidRPr="00E555CF">
        <w:rPr>
          <w:rFonts w:ascii="Arial" w:eastAsiaTheme="minorHAnsi" w:hAnsi="Arial" w:cs="Arial"/>
          <w:sz w:val="22"/>
          <w:szCs w:val="22"/>
          <w:lang w:eastAsia="en-US"/>
        </w:rPr>
        <w:t>Kryterium otrzyma ocenę „TAK”, jeśli zostaną spełnione wymagania wskazane w jego opisie.</w:t>
      </w:r>
    </w:p>
    <w:p w14:paraId="045C85E2" w14:textId="77777777" w:rsidR="00A61813" w:rsidRPr="00E555CF" w:rsidRDefault="00A61813" w:rsidP="00A61813">
      <w:pPr>
        <w:rPr>
          <w:rFonts w:ascii="Arial" w:eastAsiaTheme="minorHAnsi" w:hAnsi="Arial" w:cs="Arial"/>
          <w:sz w:val="22"/>
          <w:szCs w:val="22"/>
          <w:lang w:eastAsia="en-US"/>
        </w:rPr>
      </w:pPr>
    </w:p>
    <w:p w14:paraId="6C88DCF5" w14:textId="3DA74CDA" w:rsidR="00A61813" w:rsidRPr="00E555CF" w:rsidRDefault="00A61813" w:rsidP="00A61813">
      <w:pPr>
        <w:spacing w:line="276" w:lineRule="auto"/>
        <w:rPr>
          <w:rFonts w:ascii="Arial" w:hAnsi="Arial" w:cs="Arial"/>
          <w:b/>
          <w:u w:val="single"/>
        </w:rPr>
      </w:pPr>
      <w:r w:rsidRPr="00E555CF">
        <w:rPr>
          <w:rFonts w:ascii="Arial" w:hAnsi="Arial" w:cs="Arial"/>
          <w:b/>
        </w:rPr>
        <w:t>5</w:t>
      </w:r>
      <w:r w:rsidR="005C6F13">
        <w:rPr>
          <w:rFonts w:ascii="Arial" w:hAnsi="Arial" w:cs="Arial"/>
          <w:b/>
        </w:rPr>
        <w:t>.</w:t>
      </w:r>
      <w:r w:rsidRPr="00E555CF">
        <w:rPr>
          <w:rFonts w:ascii="Arial" w:hAnsi="Arial" w:cs="Arial"/>
          <w:b/>
        </w:rPr>
        <w:t xml:space="preserve">Lokalizacja projektu na obszarze OSI </w:t>
      </w:r>
    </w:p>
    <w:p w14:paraId="50B18E19" w14:textId="77777777" w:rsidR="00432E28" w:rsidRPr="00E555CF" w:rsidRDefault="00432E28" w:rsidP="00A61813">
      <w:pPr>
        <w:spacing w:line="276" w:lineRule="auto"/>
        <w:rPr>
          <w:rFonts w:ascii="Arial" w:eastAsiaTheme="minorHAnsi" w:hAnsi="Arial" w:cs="Arial"/>
          <w:sz w:val="22"/>
          <w:szCs w:val="22"/>
          <w:lang w:eastAsia="en-US"/>
        </w:rPr>
      </w:pPr>
    </w:p>
    <w:p w14:paraId="379B3183" w14:textId="77777777" w:rsidR="00570B22" w:rsidRPr="00E555CF" w:rsidRDefault="00570B22" w:rsidP="00570B22">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W ramach kryterium weryfikowane będzie czy projekt realizowany jest na obszarze OSI wskazanym w Rozdziale I pkt 1-2, Rozdziale II pkt 1 Załącznika nr 1 do FEP 2021-2027 OSI.</w:t>
      </w:r>
    </w:p>
    <w:p w14:paraId="57C730E6" w14:textId="77777777" w:rsidR="00570B22" w:rsidRPr="00E555CF" w:rsidRDefault="00570B22" w:rsidP="00570B22">
      <w:pPr>
        <w:spacing w:line="276" w:lineRule="auto"/>
      </w:pPr>
    </w:p>
    <w:p w14:paraId="0FABDE3F" w14:textId="77777777" w:rsidR="00570B22" w:rsidRPr="00E555CF" w:rsidRDefault="00570B22" w:rsidP="00570B22">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Wszystkie działania w ramach projektu zintegrowanego realizowanego w ramach Strategii ZIT - w przypadku MOF OW obligatoryjnie Strategii rozwoju ponadlokalnego - muszą być zlokalizowane na terenie właściwego MOF.</w:t>
      </w:r>
    </w:p>
    <w:p w14:paraId="4F79BF92" w14:textId="77777777" w:rsidR="00570B22" w:rsidRPr="00E555CF" w:rsidRDefault="00570B22" w:rsidP="00570B22">
      <w:pPr>
        <w:spacing w:line="276" w:lineRule="auto"/>
        <w:rPr>
          <w:rFonts w:ascii="Arial" w:eastAsiaTheme="minorHAnsi" w:hAnsi="Arial" w:cs="Arial"/>
          <w:sz w:val="22"/>
          <w:szCs w:val="22"/>
          <w:lang w:eastAsia="en-US"/>
        </w:rPr>
      </w:pPr>
    </w:p>
    <w:p w14:paraId="0CB73615" w14:textId="77777777" w:rsidR="00570B22" w:rsidRPr="00E555CF" w:rsidRDefault="00570B22" w:rsidP="00570B22">
      <w:pPr>
        <w:spacing w:before="60" w:after="60" w:line="276" w:lineRule="auto"/>
        <w:rPr>
          <w:rFonts w:ascii="Arial" w:hAnsi="Arial" w:cs="Arial"/>
          <w:sz w:val="22"/>
          <w:szCs w:val="22"/>
        </w:rPr>
      </w:pPr>
      <w:r w:rsidRPr="00E555CF">
        <w:rPr>
          <w:rFonts w:ascii="Arial" w:hAnsi="Arial" w:cs="Arial"/>
          <w:sz w:val="22"/>
          <w:szCs w:val="22"/>
        </w:rPr>
        <w:t>Ocena spełnienia kryterium dokonywana będzie w oparciu o informacje przedstawione w dokumentacji projektu.</w:t>
      </w:r>
    </w:p>
    <w:p w14:paraId="1BB9F47C" w14:textId="77777777" w:rsidR="00A61813" w:rsidRPr="00E555CF" w:rsidRDefault="00A61813" w:rsidP="00A61813">
      <w:pPr>
        <w:spacing w:line="276" w:lineRule="auto"/>
        <w:rPr>
          <w:rFonts w:ascii="Arial" w:hAnsi="Arial" w:cs="Arial"/>
          <w:sz w:val="22"/>
          <w:szCs w:val="22"/>
        </w:rPr>
      </w:pPr>
    </w:p>
    <w:p w14:paraId="47E50938" w14:textId="77777777" w:rsidR="00A61813" w:rsidRPr="00E555CF" w:rsidRDefault="00A61813" w:rsidP="00A61813">
      <w:pPr>
        <w:spacing w:line="276" w:lineRule="auto"/>
        <w:rPr>
          <w:rFonts w:ascii="Arial" w:hAnsi="Arial" w:cs="Arial"/>
        </w:rPr>
      </w:pPr>
      <w:r w:rsidRPr="00E555CF">
        <w:rPr>
          <w:rFonts w:ascii="Arial" w:hAnsi="Arial" w:cs="Arial"/>
          <w:b/>
          <w:bCs/>
        </w:rPr>
        <w:t>Zasady oceny</w:t>
      </w:r>
      <w:r w:rsidRPr="00E555CF">
        <w:rPr>
          <w:rFonts w:ascii="Arial" w:hAnsi="Arial" w:cs="Arial"/>
        </w:rPr>
        <w:t xml:space="preserve">: </w:t>
      </w:r>
      <w:r w:rsidRPr="00E555CF">
        <w:rPr>
          <w:rFonts w:ascii="Arial" w:hAnsi="Arial" w:cs="Arial"/>
          <w:sz w:val="22"/>
          <w:szCs w:val="22"/>
        </w:rPr>
        <w:t>Kryterium otrzyma ocenę „TAK”, jeśli zostaną spełnione wymagania wskazane w jego opisie.</w:t>
      </w:r>
    </w:p>
    <w:p w14:paraId="73B4130A" w14:textId="77777777" w:rsidR="00A61813" w:rsidRPr="00E555CF" w:rsidRDefault="00A61813" w:rsidP="00A61813">
      <w:pPr>
        <w:spacing w:line="276" w:lineRule="auto"/>
        <w:rPr>
          <w:rFonts w:ascii="Arial" w:hAnsi="Arial" w:cs="Arial"/>
          <w:sz w:val="22"/>
          <w:szCs w:val="22"/>
        </w:rPr>
      </w:pPr>
    </w:p>
    <w:p w14:paraId="5E4B4D6F" w14:textId="233D718A" w:rsidR="00A61813" w:rsidRPr="00E555CF" w:rsidRDefault="00D94414" w:rsidP="00A61813">
      <w:pPr>
        <w:spacing w:line="276" w:lineRule="auto"/>
        <w:rPr>
          <w:rFonts w:ascii="Arial" w:hAnsi="Arial" w:cs="Arial"/>
          <w:b/>
        </w:rPr>
      </w:pPr>
      <w:r w:rsidRPr="00E555CF">
        <w:rPr>
          <w:rFonts w:ascii="Arial" w:hAnsi="Arial" w:cs="Arial"/>
          <w:b/>
        </w:rPr>
        <w:t>6</w:t>
      </w:r>
      <w:r w:rsidR="00A61813" w:rsidRPr="00E555CF">
        <w:rPr>
          <w:rFonts w:ascii="Arial" w:hAnsi="Arial" w:cs="Arial"/>
          <w:b/>
        </w:rPr>
        <w:t xml:space="preserve">.Ograniczenie wsparcia infrastruktury (dotyczy projektów z typu I. </w:t>
      </w:r>
      <w:r w:rsidR="00A61813" w:rsidRPr="00E555CF">
        <w:rPr>
          <w:rFonts w:ascii="Arial" w:hAnsi="Arial" w:cs="Arial"/>
          <w:b/>
          <w:i/>
        </w:rPr>
        <w:t>ochrona, rozwój i promowanie publicznych walorów turystycznych i usług turystycznych</w:t>
      </w:r>
      <w:r w:rsidR="00A61813" w:rsidRPr="00E555CF">
        <w:rPr>
          <w:rFonts w:ascii="Arial" w:hAnsi="Arial" w:cs="Arial"/>
          <w:b/>
        </w:rPr>
        <w:t xml:space="preserve"> i typu II. </w:t>
      </w:r>
      <w:r w:rsidR="00A61813" w:rsidRPr="00E555CF">
        <w:rPr>
          <w:rFonts w:ascii="Arial" w:hAnsi="Arial" w:cs="Arial"/>
          <w:b/>
          <w:i/>
        </w:rPr>
        <w:t xml:space="preserve">ochrona, rozwój i promowanie dziedzictwa kulturowego i usług </w:t>
      </w:r>
      <w:r w:rsidR="00A87970">
        <w:rPr>
          <w:rFonts w:ascii="Arial" w:hAnsi="Arial" w:cs="Arial"/>
          <w:b/>
          <w:i/>
        </w:rPr>
        <w:br/>
      </w:r>
      <w:r w:rsidR="00A61813" w:rsidRPr="00E555CF">
        <w:rPr>
          <w:rFonts w:ascii="Arial" w:hAnsi="Arial" w:cs="Arial"/>
          <w:b/>
          <w:i/>
        </w:rPr>
        <w:t>w dziedzinie kultury</w:t>
      </w:r>
      <w:r w:rsidR="00A61813" w:rsidRPr="00E555CF">
        <w:rPr>
          <w:rFonts w:ascii="Arial" w:hAnsi="Arial" w:cs="Arial"/>
          <w:b/>
        </w:rPr>
        <w:t>)</w:t>
      </w:r>
    </w:p>
    <w:p w14:paraId="4B563646" w14:textId="77777777" w:rsidR="00432E28" w:rsidRPr="00E555CF" w:rsidRDefault="00432E28" w:rsidP="00A61813">
      <w:pPr>
        <w:pStyle w:val="Akapitzlist"/>
        <w:spacing w:line="276" w:lineRule="auto"/>
        <w:ind w:left="0"/>
        <w:rPr>
          <w:rFonts w:ascii="Arial" w:hAnsi="Arial" w:cs="Arial"/>
          <w:sz w:val="22"/>
          <w:szCs w:val="22"/>
        </w:rPr>
      </w:pPr>
    </w:p>
    <w:p w14:paraId="0CAE5335" w14:textId="77777777" w:rsidR="00570B22" w:rsidRPr="00E555CF" w:rsidRDefault="00570B22" w:rsidP="00570B22">
      <w:pPr>
        <w:pStyle w:val="Akapitzlist"/>
        <w:spacing w:line="276" w:lineRule="auto"/>
        <w:ind w:left="0"/>
        <w:rPr>
          <w:rFonts w:ascii="Arial" w:hAnsi="Arial" w:cs="Arial"/>
          <w:sz w:val="22"/>
          <w:szCs w:val="22"/>
        </w:rPr>
      </w:pPr>
      <w:r w:rsidRPr="00E555CF">
        <w:rPr>
          <w:rFonts w:ascii="Arial" w:hAnsi="Arial" w:cs="Arial"/>
          <w:sz w:val="22"/>
          <w:szCs w:val="22"/>
        </w:rPr>
        <w:t>W ramach kryterium weryfikowane będzie czy w dokumentacji wniosku o dofinansowanie przedstawiono uzasadnienie, że w zakresie projektów dotyczących turystyki lub kultury wsparciu nie będą podlegały obiekty pełniące funkcje sportowe: hale sportowe, hale widowiskowo-sportowe.</w:t>
      </w:r>
    </w:p>
    <w:p w14:paraId="16BAE283" w14:textId="77777777" w:rsidR="00570B22" w:rsidRPr="00E555CF" w:rsidRDefault="00570B22" w:rsidP="00570B22">
      <w:pPr>
        <w:pStyle w:val="Akapitzlist"/>
        <w:spacing w:line="276" w:lineRule="auto"/>
        <w:ind w:left="0"/>
        <w:rPr>
          <w:rFonts w:ascii="Arial" w:hAnsi="Arial" w:cs="Arial"/>
          <w:sz w:val="22"/>
          <w:szCs w:val="22"/>
        </w:rPr>
      </w:pPr>
    </w:p>
    <w:p w14:paraId="1A906F4B" w14:textId="77777777" w:rsidR="00570B22" w:rsidRPr="00E555CF" w:rsidRDefault="00570B22" w:rsidP="00570B22">
      <w:pPr>
        <w:spacing w:before="60" w:after="60" w:line="276" w:lineRule="auto"/>
        <w:rPr>
          <w:rFonts w:ascii="Arial" w:hAnsi="Arial" w:cs="Arial"/>
          <w:sz w:val="22"/>
          <w:szCs w:val="22"/>
        </w:rPr>
      </w:pPr>
      <w:r w:rsidRPr="00E555CF">
        <w:rPr>
          <w:rFonts w:ascii="Arial" w:hAnsi="Arial" w:cs="Arial"/>
          <w:sz w:val="22"/>
          <w:szCs w:val="22"/>
        </w:rPr>
        <w:t>Ocena spełnienia kryterium dokonywana będzie w oparciu o informacje przedstawione w dokumentacji projektu.</w:t>
      </w:r>
    </w:p>
    <w:p w14:paraId="320A5076" w14:textId="77777777" w:rsidR="00570B22" w:rsidRPr="00E555CF" w:rsidRDefault="00570B22" w:rsidP="00570B22">
      <w:pPr>
        <w:pStyle w:val="Akapitzlist"/>
        <w:spacing w:line="276" w:lineRule="auto"/>
        <w:ind w:left="0"/>
        <w:rPr>
          <w:rFonts w:ascii="Arial" w:hAnsi="Arial" w:cs="Arial"/>
          <w:sz w:val="22"/>
          <w:szCs w:val="22"/>
        </w:rPr>
      </w:pPr>
    </w:p>
    <w:p w14:paraId="50BD8BE5" w14:textId="077E4918" w:rsidR="00570B22" w:rsidRPr="00E555CF" w:rsidRDefault="00570B22" w:rsidP="00570B22">
      <w:pPr>
        <w:spacing w:line="276" w:lineRule="auto"/>
        <w:rPr>
          <w:rFonts w:ascii="Arial" w:hAnsi="Arial" w:cs="Arial"/>
          <w:sz w:val="22"/>
          <w:szCs w:val="22"/>
        </w:rPr>
      </w:pPr>
      <w:r w:rsidRPr="00E555CF">
        <w:rPr>
          <w:rFonts w:ascii="Arial" w:hAnsi="Arial" w:cs="Arial"/>
          <w:b/>
          <w:bCs/>
        </w:rPr>
        <w:t>Zasady oceny</w:t>
      </w:r>
      <w:r w:rsidRPr="00E555CF">
        <w:rPr>
          <w:rFonts w:ascii="Arial" w:hAnsi="Arial" w:cs="Arial"/>
        </w:rPr>
        <w:t xml:space="preserve">: </w:t>
      </w:r>
      <w:r w:rsidRPr="00E555CF">
        <w:rPr>
          <w:rFonts w:ascii="Arial" w:hAnsi="Arial" w:cs="Arial"/>
          <w:sz w:val="22"/>
          <w:szCs w:val="22"/>
        </w:rPr>
        <w:t>Kryterium otrzyma ocenę „TAK”, jeśli zostaną spełnione wymagania wskazane w jego opisie.</w:t>
      </w:r>
      <w:r w:rsidR="00D3482C">
        <w:rPr>
          <w:rFonts w:ascii="Arial" w:hAnsi="Arial" w:cs="Arial"/>
          <w:sz w:val="22"/>
          <w:szCs w:val="22"/>
        </w:rPr>
        <w:br/>
      </w:r>
      <w:r w:rsidR="005C6F13">
        <w:rPr>
          <w:rFonts w:ascii="Arial" w:hAnsi="Arial" w:cs="Arial"/>
          <w:sz w:val="22"/>
          <w:szCs w:val="22"/>
        </w:rPr>
        <w:br/>
      </w:r>
      <w:r w:rsidR="005C6F13">
        <w:rPr>
          <w:rFonts w:ascii="Arial" w:hAnsi="Arial" w:cs="Arial"/>
          <w:sz w:val="22"/>
          <w:szCs w:val="22"/>
        </w:rPr>
        <w:br/>
      </w:r>
      <w:r w:rsidR="005C6F13">
        <w:rPr>
          <w:rFonts w:ascii="Arial" w:hAnsi="Arial" w:cs="Arial"/>
          <w:sz w:val="22"/>
          <w:szCs w:val="22"/>
        </w:rPr>
        <w:br/>
      </w:r>
    </w:p>
    <w:p w14:paraId="6CFE441C" w14:textId="60A650C4" w:rsidR="00A61813" w:rsidRPr="00E555CF" w:rsidRDefault="00D94414" w:rsidP="00A87970">
      <w:pPr>
        <w:spacing w:line="276" w:lineRule="auto"/>
        <w:rPr>
          <w:rFonts w:ascii="Arial" w:hAnsi="Arial" w:cs="Arial"/>
          <w:b/>
        </w:rPr>
      </w:pPr>
      <w:r w:rsidRPr="00E555CF">
        <w:rPr>
          <w:rFonts w:ascii="Arial" w:hAnsi="Arial" w:cs="Arial"/>
          <w:b/>
        </w:rPr>
        <w:lastRenderedPageBreak/>
        <w:t>7</w:t>
      </w:r>
      <w:r w:rsidR="00A61813" w:rsidRPr="00E555CF">
        <w:rPr>
          <w:rFonts w:ascii="Arial" w:hAnsi="Arial" w:cs="Arial"/>
          <w:b/>
        </w:rPr>
        <w:t xml:space="preserve">. Wydatki na tworzenie i marketing regionalnych i lokalnych marek oraz produktów turystycznych (dotyczy projektów z typu I. </w:t>
      </w:r>
      <w:r w:rsidR="00A61813" w:rsidRPr="00E555CF">
        <w:rPr>
          <w:rFonts w:ascii="Arial" w:hAnsi="Arial" w:cs="Arial"/>
          <w:b/>
          <w:i/>
        </w:rPr>
        <w:t>ochrona, rozwój i promowanie publicznych walorów turystycznych i usług turystycznych)</w:t>
      </w:r>
    </w:p>
    <w:p w14:paraId="3E12FF8B" w14:textId="77777777" w:rsidR="00432E28" w:rsidRPr="00E555CF" w:rsidRDefault="00432E28" w:rsidP="00A87970">
      <w:pPr>
        <w:spacing w:line="276" w:lineRule="auto"/>
        <w:rPr>
          <w:rFonts w:ascii="Arial" w:hAnsi="Arial" w:cs="Arial"/>
          <w:sz w:val="22"/>
          <w:szCs w:val="22"/>
        </w:rPr>
      </w:pPr>
    </w:p>
    <w:p w14:paraId="7187DAE8" w14:textId="02742DF0" w:rsidR="00A61813" w:rsidRPr="00E555CF" w:rsidRDefault="00A61813" w:rsidP="00A61813">
      <w:pPr>
        <w:spacing w:line="276" w:lineRule="auto"/>
        <w:rPr>
          <w:rFonts w:ascii="Arial" w:hAnsi="Arial" w:cs="Arial"/>
          <w:sz w:val="22"/>
          <w:szCs w:val="22"/>
        </w:rPr>
      </w:pPr>
      <w:r w:rsidRPr="00E555CF">
        <w:rPr>
          <w:rFonts w:ascii="Arial" w:hAnsi="Arial" w:cs="Arial"/>
          <w:sz w:val="22"/>
          <w:szCs w:val="22"/>
        </w:rPr>
        <w:t>W ramach wskazanych rodzajów działań w typie I jako element szerszego projektu, możliwe będzie tworzenie i marketing regionalnych i lokalnych marek oraz produktów turystycznych w oparciu o dziedzictwo kulturowe, historyczne i przyrodnicze – do wysokości 5% kosztów kwalifikowanych w projekcie.</w:t>
      </w:r>
    </w:p>
    <w:p w14:paraId="03E5F67D" w14:textId="77777777" w:rsidR="00A61813" w:rsidRPr="00E555CF" w:rsidRDefault="00A61813" w:rsidP="00A61813">
      <w:pPr>
        <w:spacing w:line="276" w:lineRule="auto"/>
        <w:rPr>
          <w:rFonts w:ascii="Arial" w:hAnsi="Arial" w:cs="Arial"/>
        </w:rPr>
      </w:pPr>
    </w:p>
    <w:p w14:paraId="282DC4CC" w14:textId="2622F474" w:rsidR="00A61813" w:rsidRPr="00E555CF" w:rsidRDefault="00A61813" w:rsidP="00A61813">
      <w:pPr>
        <w:spacing w:line="276" w:lineRule="auto"/>
        <w:rPr>
          <w:rFonts w:ascii="Arial" w:hAnsi="Arial" w:cs="Arial"/>
        </w:rPr>
      </w:pPr>
      <w:r w:rsidRPr="00E555CF">
        <w:rPr>
          <w:rFonts w:ascii="Arial" w:hAnsi="Arial" w:cs="Arial"/>
          <w:sz w:val="22"/>
          <w:szCs w:val="22"/>
        </w:rPr>
        <w:t>Ocena spełnienia kryterium dokonywana będzie w oparciu o informacje przedstawione w dokumentacji projektu.</w:t>
      </w:r>
      <w:r w:rsidR="00D3482C">
        <w:rPr>
          <w:rFonts w:ascii="Arial" w:hAnsi="Arial" w:cs="Arial"/>
          <w:sz w:val="22"/>
          <w:szCs w:val="22"/>
        </w:rPr>
        <w:br/>
      </w:r>
    </w:p>
    <w:p w14:paraId="67543FDD" w14:textId="2608C096" w:rsidR="00A61813" w:rsidRPr="00E555CF" w:rsidRDefault="00A61813" w:rsidP="00FB738F">
      <w:pPr>
        <w:rPr>
          <w:rFonts w:ascii="Arial" w:hAnsi="Arial" w:cs="Arial"/>
          <w:sz w:val="22"/>
          <w:szCs w:val="22"/>
        </w:rPr>
      </w:pPr>
      <w:r w:rsidRPr="00E555CF">
        <w:rPr>
          <w:rFonts w:ascii="Arial" w:hAnsi="Arial" w:cs="Arial"/>
          <w:b/>
        </w:rPr>
        <w:t>Zasady oceny:</w:t>
      </w:r>
      <w:r w:rsidRPr="00E555CF">
        <w:rPr>
          <w:rFonts w:ascii="Arial" w:hAnsi="Arial" w:cs="Arial"/>
        </w:rPr>
        <w:t xml:space="preserve"> </w:t>
      </w:r>
      <w:r w:rsidRPr="00E555CF">
        <w:rPr>
          <w:rFonts w:ascii="Arial" w:hAnsi="Arial" w:cs="Arial"/>
          <w:sz w:val="22"/>
          <w:szCs w:val="22"/>
        </w:rPr>
        <w:t>Kryterium otrzyma ocenę „TAK”, jeśli zostaną spełnione wymagania wskazane w jego opisie.</w:t>
      </w:r>
      <w:r w:rsidR="00D3482C">
        <w:rPr>
          <w:rFonts w:ascii="Arial" w:hAnsi="Arial" w:cs="Arial"/>
          <w:sz w:val="22"/>
          <w:szCs w:val="22"/>
        </w:rPr>
        <w:br/>
      </w:r>
      <w:r w:rsidR="00D3482C">
        <w:rPr>
          <w:rFonts w:ascii="Arial" w:hAnsi="Arial" w:cs="Arial"/>
          <w:sz w:val="22"/>
          <w:szCs w:val="22"/>
        </w:rPr>
        <w:br w:type="page"/>
      </w:r>
    </w:p>
    <w:p w14:paraId="3F7A7A7C" w14:textId="4A07BB8F" w:rsidR="001A6B19" w:rsidRPr="000B6FD5" w:rsidRDefault="000B6FD5" w:rsidP="00AA2C52">
      <w:pPr>
        <w:pStyle w:val="Nagwek2"/>
        <w:numPr>
          <w:ilvl w:val="0"/>
          <w:numId w:val="35"/>
        </w:numPr>
        <w:spacing w:before="0" w:after="0"/>
        <w:ind w:left="0" w:firstLine="66"/>
        <w:rPr>
          <w:rFonts w:cs="Arial"/>
          <w:bCs/>
          <w:sz w:val="36"/>
          <w:szCs w:val="36"/>
        </w:rPr>
      </w:pPr>
      <w:bookmarkStart w:id="41" w:name="_Toc176417790"/>
      <w:r w:rsidRPr="000B6FD5">
        <w:rPr>
          <w:rFonts w:cs="Arial"/>
          <w:bCs/>
          <w:sz w:val="36"/>
          <w:szCs w:val="36"/>
        </w:rPr>
        <w:lastRenderedPageBreak/>
        <w:t>KRYTERIA MERYTORYCZNE</w:t>
      </w:r>
      <w:bookmarkEnd w:id="41"/>
      <w:r w:rsidR="00AA2C52">
        <w:rPr>
          <w:rFonts w:cs="Arial"/>
          <w:bCs/>
          <w:sz w:val="22"/>
          <w:szCs w:val="22"/>
        </w:rPr>
        <w:br/>
      </w:r>
    </w:p>
    <w:p w14:paraId="232F710D" w14:textId="77777777" w:rsidR="00AA2C52" w:rsidRPr="00EB17AA" w:rsidRDefault="00AA2C52" w:rsidP="00AA2C52">
      <w:pPr>
        <w:spacing w:line="276" w:lineRule="auto"/>
        <w:rPr>
          <w:rFonts w:ascii="Arial" w:eastAsiaTheme="minorHAnsi" w:hAnsi="Arial" w:cs="Arial"/>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Do etapu oceny merytorycznej kwalifikują się projekty pozytywnie ocenione na etapie oceny formalnej. </w:t>
      </w:r>
    </w:p>
    <w:p w14:paraId="6E10BFDC" w14:textId="77777777" w:rsidR="00AA2C52" w:rsidRPr="00EB17AA" w:rsidRDefault="00AA2C52" w:rsidP="00AA2C52">
      <w:pPr>
        <w:spacing w:line="276" w:lineRule="auto"/>
        <w:rPr>
          <w:rFonts w:ascii="Arial" w:eastAsiaTheme="minorHAnsi" w:hAnsi="Arial" w:cs="Arial"/>
          <w:b/>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Projekty podlegają weryfikacji pod względem spełniania </w:t>
      </w:r>
      <w:r w:rsidRPr="00EB17AA">
        <w:rPr>
          <w:rFonts w:ascii="Arial" w:eastAsiaTheme="minorHAnsi" w:hAnsi="Arial" w:cs="Arial"/>
          <w:b/>
          <w:kern w:val="2"/>
          <w:sz w:val="22"/>
          <w:szCs w:val="22"/>
          <w:lang w:eastAsia="en-US"/>
          <w14:ligatures w14:val="standardContextual"/>
        </w:rPr>
        <w:t>kryteriów merytorycznych</w:t>
      </w:r>
      <w:r w:rsidRPr="00EB17AA">
        <w:rPr>
          <w:rFonts w:ascii="Arial" w:eastAsiaTheme="minorHAnsi" w:hAnsi="Arial" w:cs="Arial"/>
          <w:kern w:val="2"/>
          <w:sz w:val="22"/>
          <w:szCs w:val="22"/>
          <w:lang w:eastAsia="en-US"/>
          <w14:ligatures w14:val="standardContextual"/>
        </w:rPr>
        <w:t>:</w:t>
      </w:r>
    </w:p>
    <w:p w14:paraId="139D4759" w14:textId="77777777" w:rsidR="00AA2C52" w:rsidRPr="00EB17AA" w:rsidRDefault="00AA2C52" w:rsidP="00AA2C52">
      <w:pPr>
        <w:numPr>
          <w:ilvl w:val="0"/>
          <w:numId w:val="36"/>
        </w:numPr>
        <w:spacing w:line="276" w:lineRule="auto"/>
        <w:ind w:left="426"/>
        <w:contextualSpacing/>
        <w:rPr>
          <w:rFonts w:ascii="Arial" w:hAnsi="Arial" w:cs="Arial"/>
          <w:sz w:val="22"/>
          <w:szCs w:val="22"/>
        </w:rPr>
      </w:pPr>
      <w:bookmarkStart w:id="42" w:name="_Hlk492284417"/>
      <w:r w:rsidRPr="00EB17AA">
        <w:rPr>
          <w:rFonts w:ascii="Arial" w:hAnsi="Arial" w:cs="Arial"/>
          <w:b/>
          <w:sz w:val="22"/>
          <w:szCs w:val="22"/>
        </w:rPr>
        <w:t>standardowych</w:t>
      </w:r>
      <w:r w:rsidRPr="00EB17AA">
        <w:rPr>
          <w:rFonts w:ascii="Arial" w:hAnsi="Arial" w:cs="Arial"/>
          <w:sz w:val="22"/>
          <w:szCs w:val="22"/>
        </w:rPr>
        <w:t xml:space="preserve"> dla poszczególnych priorytetów i działań, </w:t>
      </w:r>
    </w:p>
    <w:p w14:paraId="13C6CE84" w14:textId="04FA21C2" w:rsidR="00AA2C52" w:rsidRPr="00EB17AA" w:rsidRDefault="00AA2C52" w:rsidP="00AA2C52">
      <w:pPr>
        <w:numPr>
          <w:ilvl w:val="0"/>
          <w:numId w:val="36"/>
        </w:numPr>
        <w:spacing w:line="276" w:lineRule="auto"/>
        <w:ind w:left="426"/>
        <w:contextualSpacing/>
        <w:rPr>
          <w:rFonts w:ascii="Arial" w:hAnsi="Arial" w:cs="Arial"/>
          <w:sz w:val="22"/>
          <w:szCs w:val="22"/>
        </w:rPr>
      </w:pPr>
      <w:r w:rsidRPr="00EB17AA">
        <w:rPr>
          <w:rFonts w:ascii="Arial" w:hAnsi="Arial" w:cs="Arial"/>
          <w:b/>
          <w:sz w:val="22"/>
          <w:szCs w:val="22"/>
        </w:rPr>
        <w:t>specyficznych</w:t>
      </w:r>
      <w:bookmarkEnd w:id="42"/>
      <w:r w:rsidRPr="00EB17AA">
        <w:rPr>
          <w:rFonts w:ascii="Arial" w:hAnsi="Arial" w:cs="Arial"/>
          <w:b/>
          <w:sz w:val="22"/>
          <w:szCs w:val="22"/>
        </w:rPr>
        <w:t xml:space="preserve"> </w:t>
      </w:r>
      <w:r w:rsidRPr="00EB17AA">
        <w:rPr>
          <w:rFonts w:ascii="Arial" w:hAnsi="Arial" w:cs="Arial"/>
          <w:sz w:val="22"/>
          <w:szCs w:val="22"/>
        </w:rPr>
        <w:t>(jeśli zostały przewidziane</w:t>
      </w:r>
      <w:r w:rsidRPr="00EB17AA">
        <w:t xml:space="preserve"> </w:t>
      </w:r>
      <w:r w:rsidRPr="00EB17AA">
        <w:rPr>
          <w:rFonts w:ascii="Arial" w:hAnsi="Arial" w:cs="Arial"/>
          <w:sz w:val="22"/>
          <w:szCs w:val="22"/>
        </w:rPr>
        <w:t xml:space="preserve">w ramach poszczególnych priorytetów </w:t>
      </w:r>
      <w:r w:rsidR="004F4CB8">
        <w:rPr>
          <w:rFonts w:ascii="Arial" w:hAnsi="Arial" w:cs="Arial"/>
          <w:sz w:val="22"/>
          <w:szCs w:val="22"/>
        </w:rPr>
        <w:br/>
      </w:r>
      <w:r w:rsidRPr="00EB17AA">
        <w:rPr>
          <w:rFonts w:ascii="Arial" w:hAnsi="Arial" w:cs="Arial"/>
          <w:sz w:val="22"/>
          <w:szCs w:val="22"/>
        </w:rPr>
        <w:t>i działań lub w odniesieniu do określonego typu projektów)</w:t>
      </w:r>
      <w:r>
        <w:rPr>
          <w:rFonts w:ascii="Arial" w:hAnsi="Arial" w:cs="Arial"/>
          <w:sz w:val="22"/>
          <w:szCs w:val="22"/>
        </w:rPr>
        <w:t>.</w:t>
      </w:r>
    </w:p>
    <w:p w14:paraId="53050F8E" w14:textId="673605D1" w:rsidR="00B31546" w:rsidRPr="00E555CF" w:rsidRDefault="00F71BE6" w:rsidP="000B6FD5">
      <w:pPr>
        <w:spacing w:line="276" w:lineRule="auto"/>
      </w:pPr>
      <w:r w:rsidRPr="00E555CF">
        <w:rPr>
          <w:rFonts w:ascii="Arial" w:hAnsi="Arial" w:cs="Arial"/>
          <w:sz w:val="22"/>
          <w:szCs w:val="22"/>
        </w:rPr>
        <w:br/>
      </w:r>
      <w:r w:rsidR="00B31546" w:rsidRPr="00E555CF">
        <w:rPr>
          <w:rFonts w:ascii="Arial" w:eastAsiaTheme="minorHAnsi" w:hAnsi="Arial" w:cs="Arial"/>
          <w:kern w:val="2"/>
          <w:sz w:val="22"/>
          <w:szCs w:val="22"/>
          <w:lang w:eastAsia="en-US"/>
          <w14:ligatures w14:val="standardContextual"/>
        </w:rPr>
        <w:t xml:space="preserve">Weryfikacja </w:t>
      </w:r>
      <w:r w:rsidR="00B31546" w:rsidRPr="00E555CF">
        <w:rPr>
          <w:rFonts w:ascii="Arial" w:eastAsiaTheme="minorHAnsi" w:hAnsi="Arial" w:cs="Arial"/>
          <w:b/>
          <w:kern w:val="2"/>
          <w:sz w:val="22"/>
          <w:szCs w:val="22"/>
          <w:lang w:eastAsia="en-US"/>
          <w14:ligatures w14:val="standardContextual"/>
        </w:rPr>
        <w:t>kryteriów merytorycznych standardowych</w:t>
      </w:r>
      <w:r w:rsidR="00B31546" w:rsidRPr="00E555CF">
        <w:rPr>
          <w:rFonts w:ascii="Arial" w:eastAsiaTheme="minorHAnsi" w:hAnsi="Arial" w:cs="Arial"/>
          <w:kern w:val="2"/>
          <w:sz w:val="22"/>
          <w:szCs w:val="22"/>
          <w:lang w:eastAsia="en-US"/>
          <w14:ligatures w14:val="standardContextual"/>
        </w:rPr>
        <w:t xml:space="preserve"> oraz </w:t>
      </w:r>
      <w:r w:rsidR="00B31546" w:rsidRPr="00E555CF">
        <w:rPr>
          <w:rFonts w:ascii="Arial" w:eastAsiaTheme="minorHAnsi" w:hAnsi="Arial" w:cs="Arial"/>
          <w:b/>
          <w:kern w:val="2"/>
          <w:sz w:val="22"/>
          <w:szCs w:val="22"/>
          <w:lang w:eastAsia="en-US"/>
          <w14:ligatures w14:val="standardContextual"/>
        </w:rPr>
        <w:t>specyficznych</w:t>
      </w:r>
      <w:r w:rsidR="00B31546" w:rsidRPr="00E555CF">
        <w:rPr>
          <w:rFonts w:ascii="Arial" w:eastAsiaTheme="minorHAnsi" w:hAnsi="Arial" w:cs="Arial"/>
          <w:kern w:val="2"/>
          <w:sz w:val="22"/>
          <w:szCs w:val="22"/>
          <w:lang w:eastAsia="en-US"/>
          <w14:ligatures w14:val="standardContextual"/>
        </w:rPr>
        <w:t xml:space="preserve"> ma charakter oceny „zero-jedynkowej”. O</w:t>
      </w:r>
      <w:r w:rsidR="00B31546" w:rsidRPr="00E555CF">
        <w:rPr>
          <w:rFonts w:ascii="Arial" w:eastAsiaTheme="minorHAnsi" w:hAnsi="Arial" w:cs="Arial"/>
          <w:sz w:val="22"/>
          <w:szCs w:val="22"/>
          <w:lang w:eastAsia="en-US"/>
        </w:rPr>
        <w:t>cena spełnienia danego kryterium dokonywana będzie w oparciu o informacje przedstawione w dokumentacji projektu – kryterium otrzyma ocenę „TAK”, jeśli zostaną spełnione wymagania wskazane w jego opisie.</w:t>
      </w:r>
      <w:r w:rsidRPr="00E555CF">
        <w:rPr>
          <w:rFonts w:ascii="Arial" w:eastAsiaTheme="minorHAnsi" w:hAnsi="Arial" w:cs="Arial"/>
          <w:sz w:val="22"/>
          <w:szCs w:val="22"/>
          <w:lang w:eastAsia="en-US"/>
        </w:rPr>
        <w:br/>
      </w:r>
      <w:r w:rsidR="00B31546" w:rsidRPr="00E555CF">
        <w:rPr>
          <w:rFonts w:ascii="Arial" w:eastAsiaTheme="minorHAnsi" w:hAnsi="Arial" w:cs="Arial"/>
          <w:kern w:val="2"/>
          <w:sz w:val="22"/>
          <w:szCs w:val="22"/>
          <w:lang w:eastAsia="en-US"/>
          <w14:ligatures w14:val="standardContextual"/>
        </w:rPr>
        <w:t xml:space="preserve">W przypadku niespełnienia przez dany projekt co najmniej jednego z ww. kryteriów oceny merytorycznej otrzymuje on ocenę negatywną pod względem merytorycznym i podlega odrzuceniu. </w:t>
      </w:r>
      <w:r w:rsidR="009114DC" w:rsidRPr="00E555CF">
        <w:rPr>
          <w:rFonts w:ascii="Arial" w:eastAsiaTheme="minorHAnsi" w:hAnsi="Arial" w:cs="Arial"/>
          <w:kern w:val="2"/>
          <w:sz w:val="22"/>
          <w:szCs w:val="22"/>
          <w:lang w:eastAsia="en-US"/>
          <w14:ligatures w14:val="standardContextual"/>
        </w:rPr>
        <w:br/>
      </w:r>
      <w:r w:rsidR="00B31546" w:rsidRPr="00E555CF">
        <w:rPr>
          <w:rFonts w:ascii="Arial" w:eastAsiaTheme="minorHAnsi" w:hAnsi="Arial" w:cs="Arial"/>
          <w:kern w:val="2"/>
          <w:sz w:val="22"/>
          <w:szCs w:val="22"/>
          <w:lang w:eastAsia="en-US"/>
          <w14:ligatures w14:val="standardContextual"/>
        </w:rPr>
        <w:t>Ocena każdego projektu w zakresie spełniania kryteriów merytorycznych dokonywana jest przez co najmniej dwóch członków Komisji Oceny Projektów (KOP).</w:t>
      </w:r>
      <w:r w:rsidRPr="00E555CF">
        <w:rPr>
          <w:rFonts w:ascii="Arial" w:eastAsiaTheme="minorHAnsi" w:hAnsi="Arial" w:cs="Arial"/>
          <w:kern w:val="2"/>
          <w:sz w:val="22"/>
          <w:szCs w:val="22"/>
          <w:lang w:eastAsia="en-US"/>
          <w14:ligatures w14:val="standardContextual"/>
        </w:rPr>
        <w:t xml:space="preserve"> </w:t>
      </w:r>
      <w:r w:rsidRPr="00E555CF">
        <w:rPr>
          <w:rFonts w:ascii="Arial" w:eastAsiaTheme="minorHAnsi" w:hAnsi="Arial" w:cs="Arial"/>
          <w:kern w:val="2"/>
          <w:sz w:val="22"/>
          <w:szCs w:val="22"/>
          <w:lang w:eastAsia="en-US"/>
          <w14:ligatures w14:val="standardContextual"/>
        </w:rPr>
        <w:br/>
      </w:r>
      <w:r w:rsidR="00B31546" w:rsidRPr="00E555CF">
        <w:rPr>
          <w:rFonts w:ascii="Arial" w:eastAsiaTheme="minorHAnsi" w:hAnsi="Arial" w:cs="Arial"/>
          <w:kern w:val="2"/>
          <w:sz w:val="22"/>
          <w:szCs w:val="22"/>
          <w:lang w:eastAsia="en-US"/>
          <w14:ligatures w14:val="standardContextual"/>
        </w:rPr>
        <w:t xml:space="preserve">W trakcie oceny </w:t>
      </w:r>
      <w:bookmarkStart w:id="43" w:name="_Hlk129767196"/>
      <w:r w:rsidR="00B31546" w:rsidRPr="00E555CF">
        <w:rPr>
          <w:rFonts w:ascii="Arial" w:eastAsiaTheme="minorHAnsi" w:hAnsi="Arial" w:cs="Arial"/>
          <w:kern w:val="2"/>
          <w:sz w:val="22"/>
          <w:szCs w:val="22"/>
          <w:lang w:eastAsia="en-US"/>
          <w14:ligatures w14:val="standardContextual"/>
        </w:rPr>
        <w:t xml:space="preserve">dopuszczalne jest wezwanie Wnioskodawcy do poprawy lub uzupełnienia wniosku o dofinansowanie w celu potwierdzenia spełnienia kryteriów merytorycznych </w:t>
      </w:r>
      <w:bookmarkEnd w:id="43"/>
      <w:r w:rsidR="002C6880" w:rsidRPr="00E555CF">
        <w:rPr>
          <w:rFonts w:ascii="Arial" w:eastAsiaTheme="minorHAnsi" w:hAnsi="Arial" w:cs="Arial"/>
          <w:kern w:val="2"/>
          <w:sz w:val="22"/>
          <w:szCs w:val="22"/>
          <w:lang w:eastAsia="en-US"/>
          <w14:ligatures w14:val="standardContextual"/>
        </w:rPr>
        <w:br/>
      </w:r>
      <w:r w:rsidR="00B31546" w:rsidRPr="00E555CF">
        <w:rPr>
          <w:rFonts w:ascii="Arial" w:eastAsiaTheme="minorHAnsi" w:hAnsi="Arial" w:cs="Arial"/>
          <w:kern w:val="2"/>
          <w:sz w:val="22"/>
          <w:szCs w:val="22"/>
          <w:lang w:eastAsia="en-US"/>
          <w14:ligatures w14:val="standardContextual"/>
        </w:rPr>
        <w:t xml:space="preserve">w zakresie określonym w wezwaniu, zgodnie z regulaminem wyboru projektów (zgodnie </w:t>
      </w:r>
      <w:r w:rsidR="002C6880" w:rsidRPr="00E555CF">
        <w:rPr>
          <w:rFonts w:ascii="Arial" w:eastAsiaTheme="minorHAnsi" w:hAnsi="Arial" w:cs="Arial"/>
          <w:kern w:val="2"/>
          <w:sz w:val="22"/>
          <w:szCs w:val="22"/>
          <w:lang w:eastAsia="en-US"/>
          <w14:ligatures w14:val="standardContextual"/>
        </w:rPr>
        <w:br/>
      </w:r>
      <w:r w:rsidR="00B31546" w:rsidRPr="00E555CF">
        <w:rPr>
          <w:rFonts w:ascii="Arial" w:eastAsiaTheme="minorHAnsi" w:hAnsi="Arial" w:cs="Arial"/>
          <w:kern w:val="2"/>
          <w:sz w:val="22"/>
          <w:szCs w:val="22"/>
          <w:lang w:eastAsia="en-US"/>
          <w14:ligatures w14:val="standardContextual"/>
        </w:rPr>
        <w:t>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r w:rsidRPr="00E555CF">
        <w:rPr>
          <w:rFonts w:ascii="Arial" w:eastAsiaTheme="minorHAnsi" w:hAnsi="Arial" w:cs="Arial"/>
          <w:kern w:val="2"/>
          <w:sz w:val="22"/>
          <w:szCs w:val="22"/>
          <w:lang w:eastAsia="en-US"/>
          <w14:ligatures w14:val="standardContextual"/>
        </w:rPr>
        <w:t xml:space="preserve"> </w:t>
      </w:r>
      <w:r w:rsidR="00B31546" w:rsidRPr="00E555CF">
        <w:rPr>
          <w:rFonts w:ascii="Arial" w:eastAsiaTheme="minorHAnsi" w:hAnsi="Arial" w:cs="Arial"/>
          <w:kern w:val="2"/>
          <w:sz w:val="22"/>
          <w:szCs w:val="22"/>
          <w:lang w:eastAsia="en-US"/>
          <w14:ligatures w14:val="standardContextual"/>
        </w:rPr>
        <w:t>KOP dokonuje oceny z wykorzystaniem kart oceny merytorycznej opracowanych przez IZ FEP 2021-2027.</w:t>
      </w:r>
      <w:r w:rsidR="00F001E7">
        <w:rPr>
          <w:rFonts w:ascii="Arial" w:eastAsiaTheme="minorHAnsi" w:hAnsi="Arial" w:cs="Arial"/>
          <w:kern w:val="2"/>
          <w:sz w:val="22"/>
          <w:szCs w:val="22"/>
          <w:lang w:eastAsia="en-US"/>
          <w14:ligatures w14:val="standardContextual"/>
        </w:rPr>
        <w:br/>
      </w:r>
      <w:r w:rsidR="00B31546" w:rsidRPr="00E555CF">
        <w:rPr>
          <w:rFonts w:ascii="Arial" w:eastAsiaTheme="minorHAnsi" w:hAnsi="Arial" w:cs="Arial"/>
          <w:kern w:val="2"/>
          <w:sz w:val="22"/>
          <w:szCs w:val="22"/>
          <w:lang w:eastAsia="en-US"/>
          <w14:ligatures w14:val="standardContextual"/>
        </w:rPr>
        <w:t>Po zakończeniu oceny wszystkich projektów w KOP sporządzany jest protokół zawierający informacje o przebiegu i wynikach oceny. W KOP przygotowywana jest lista ocenionych projektów zawierająca przyznane oceny, wskazująca projekty, które spełniły kryteria</w:t>
      </w:r>
      <w:r w:rsidRPr="00E555CF">
        <w:rPr>
          <w:rFonts w:ascii="Arial" w:eastAsiaTheme="minorHAnsi" w:hAnsi="Arial" w:cs="Arial"/>
          <w:kern w:val="2"/>
          <w:sz w:val="22"/>
          <w:szCs w:val="22"/>
          <w:lang w:eastAsia="en-US"/>
          <w14:ligatures w14:val="standardContextual"/>
        </w:rPr>
        <w:t>.</w:t>
      </w:r>
      <w:r w:rsidRPr="00E555CF">
        <w:rPr>
          <w:rFonts w:ascii="Arial" w:eastAsiaTheme="minorHAnsi" w:hAnsi="Arial" w:cs="Arial"/>
          <w:kern w:val="2"/>
          <w:sz w:val="22"/>
          <w:szCs w:val="22"/>
          <w:lang w:eastAsia="en-US"/>
          <w14:ligatures w14:val="standardContextual"/>
        </w:rPr>
        <w:br/>
      </w:r>
      <w:r w:rsidR="00B31546" w:rsidRPr="00E555CF">
        <w:rPr>
          <w:rFonts w:ascii="Arial" w:eastAsiaTheme="minorHAnsi" w:hAnsi="Arial" w:cs="Arial"/>
          <w:kern w:val="2"/>
          <w:sz w:val="22"/>
          <w:szCs w:val="22"/>
          <w:lang w:eastAsia="en-US"/>
          <w14:ligatures w14:val="standardContextual"/>
        </w:rPr>
        <w:t xml:space="preserve">Po zakończeniu oceny merytorycznej </w:t>
      </w:r>
      <w:bookmarkStart w:id="44" w:name="_Hlk125710928"/>
      <w:r w:rsidR="00B31546" w:rsidRPr="00E555CF">
        <w:rPr>
          <w:rFonts w:ascii="Arial" w:eastAsiaTheme="minorHAnsi" w:hAnsi="Arial" w:cs="Arial"/>
          <w:kern w:val="2"/>
          <w:sz w:val="22"/>
          <w:szCs w:val="22"/>
          <w:lang w:eastAsia="en-US"/>
          <w14:ligatures w14:val="standardContextual"/>
        </w:rPr>
        <w:t>KOP</w:t>
      </w:r>
      <w:bookmarkEnd w:id="44"/>
      <w:r w:rsidR="00B31546" w:rsidRPr="00E555CF">
        <w:rPr>
          <w:rFonts w:ascii="Arial" w:eastAsiaTheme="minorHAnsi" w:hAnsi="Arial" w:cs="Arial"/>
          <w:kern w:val="2"/>
          <w:sz w:val="22"/>
          <w:szCs w:val="22"/>
          <w:lang w:eastAsia="en-US"/>
          <w14:ligatures w14:val="standardContextual"/>
        </w:rPr>
        <w:t xml:space="preserve"> przedstawia wyniki oceny projektów IZ FEP 2021-2027, która je zatwierdza. IZ FEP 2021-2027 dla każdego postępowania w zakresie wyboru projektów do dofinansowania podaje do publicznej wiadomości na swojej stronie internetowej oraz na portalu FE informację o projektach wybranych do dofinansowania oraz o projektach, które otrzymały ocenę negatywną.</w:t>
      </w:r>
      <w:r w:rsidRPr="00E555CF">
        <w:rPr>
          <w:rFonts w:ascii="Arial" w:eastAsiaTheme="minorHAnsi" w:hAnsi="Arial" w:cs="Arial"/>
          <w:kern w:val="2"/>
          <w:sz w:val="22"/>
          <w:szCs w:val="22"/>
          <w:lang w:eastAsia="en-US"/>
          <w14:ligatures w14:val="standardContextual"/>
        </w:rPr>
        <w:br/>
      </w:r>
      <w:r w:rsidR="00B31546" w:rsidRPr="00E555CF">
        <w:rPr>
          <w:rFonts w:ascii="Arial" w:eastAsiaTheme="minorHAnsi" w:hAnsi="Arial" w:cs="Arial"/>
          <w:kern w:val="2"/>
          <w:sz w:val="22"/>
          <w:szCs w:val="22"/>
          <w:lang w:eastAsia="en-US"/>
          <w14:ligatures w14:val="standardContextual"/>
        </w:rPr>
        <w:t>IZ FEP 2021-2027 przekazuje niezwłocznie Wnioskodawcom w formie pisemnej lub w formie elektronicznej informację o zatwierdzonym wyniku oceny ich projektu oznaczającym wybór projektu do dofinansowania albo stanowiącym ocenę negatywną.</w:t>
      </w:r>
      <w:r w:rsidRPr="00E555CF">
        <w:rPr>
          <w:rFonts w:ascii="Arial" w:eastAsiaTheme="minorHAnsi" w:hAnsi="Arial" w:cs="Arial"/>
          <w:kern w:val="2"/>
          <w:sz w:val="22"/>
          <w:szCs w:val="22"/>
          <w:lang w:eastAsia="en-US"/>
          <w14:ligatures w14:val="standardContextual"/>
        </w:rPr>
        <w:br/>
      </w:r>
      <w:r w:rsidR="00B31546" w:rsidRPr="00E555CF">
        <w:rPr>
          <w:rFonts w:ascii="Arial" w:eastAsiaTheme="minorHAnsi" w:hAnsi="Arial" w:cs="Arial"/>
          <w:kern w:val="2"/>
          <w:sz w:val="22"/>
          <w:szCs w:val="22"/>
          <w:lang w:eastAsia="en-US"/>
          <w14:ligatures w14:val="standardContextual"/>
        </w:rPr>
        <w:t>Wnioskodawcom, których projekty zostały negatywnie ocenione (odrzucone) na etapie oceny merytorycznej przekazywana jest informacja o negatywnej ocenie projektu (zgodnie z art. 56 ust. 7 ustawy wdrożeniowej), która zawiera uzasadnienie wyniku oceny</w:t>
      </w:r>
      <w:r w:rsidR="00ED1603" w:rsidRPr="00E555CF">
        <w:rPr>
          <w:rFonts w:ascii="Arial" w:eastAsiaTheme="minorHAnsi" w:hAnsi="Arial" w:cs="Arial"/>
          <w:kern w:val="2"/>
          <w:sz w:val="22"/>
          <w:szCs w:val="22"/>
          <w:lang w:eastAsia="en-US"/>
          <w14:ligatures w14:val="standardContextual"/>
        </w:rPr>
        <w:t>.</w:t>
      </w:r>
      <w:r w:rsidRPr="00E555CF">
        <w:rPr>
          <w:rFonts w:ascii="Arial" w:eastAsiaTheme="minorHAnsi" w:hAnsi="Arial" w:cs="Arial"/>
          <w:kern w:val="2"/>
          <w:sz w:val="22"/>
          <w:szCs w:val="22"/>
          <w:lang w:eastAsia="en-US"/>
          <w14:ligatures w14:val="standardContextual"/>
        </w:rPr>
        <w:br/>
      </w:r>
      <w:r w:rsidRPr="00E555CF">
        <w:rPr>
          <w:rFonts w:ascii="Arial" w:eastAsiaTheme="minorHAnsi" w:hAnsi="Arial" w:cs="Arial"/>
          <w:kern w:val="2"/>
          <w:sz w:val="22"/>
          <w:szCs w:val="22"/>
          <w:lang w:eastAsia="en-US"/>
          <w14:ligatures w14:val="standardContextual"/>
        </w:rPr>
        <w:br/>
      </w:r>
      <w:r w:rsidR="00B31546" w:rsidRPr="00E555CF">
        <w:rPr>
          <w:rFonts w:ascii="Arial" w:hAnsi="Arial" w:cs="Arial"/>
          <w:sz w:val="22"/>
          <w:szCs w:val="22"/>
        </w:rPr>
        <w:t>Europejski Fundusz Rozwoju Regionalnego będ</w:t>
      </w:r>
      <w:r w:rsidR="009114DC" w:rsidRPr="00E555CF">
        <w:rPr>
          <w:rFonts w:ascii="Arial" w:hAnsi="Arial" w:cs="Arial"/>
          <w:sz w:val="22"/>
          <w:szCs w:val="22"/>
        </w:rPr>
        <w:t xml:space="preserve">zie </w:t>
      </w:r>
      <w:r w:rsidR="00B31546" w:rsidRPr="00E555CF">
        <w:rPr>
          <w:rFonts w:ascii="Arial" w:hAnsi="Arial" w:cs="Arial"/>
          <w:sz w:val="22"/>
          <w:szCs w:val="22"/>
        </w:rPr>
        <w:t xml:space="preserve">wspierać działania, które są zgodne ze standardami i priorytetami Unii Europejskiej w zakresie klimatu i środowiska oraz nie </w:t>
      </w:r>
      <w:r w:rsidR="00B31546" w:rsidRPr="00E555CF">
        <w:rPr>
          <w:rFonts w:ascii="Arial" w:hAnsi="Arial" w:cs="Arial"/>
          <w:sz w:val="22"/>
          <w:szCs w:val="22"/>
        </w:rPr>
        <w:lastRenderedPageBreak/>
        <w:t>powodują poważnych szkód dla celów środowiskowych w rozumieniu art. 17 rozporządzenia Parlamentu Europejskiego i Rady (UE) nr 2020/852 w sprawie ustanowienia ram ułatwiających zrównoważone inwestycje, zmieniającego rozporządzenie (UE) 2019/2088 (UE) (tzw. taksonomia). Projekt będzie podlegał weryfikacji uwzględnienia w projekcie uwarunkowań wskazanych w wynikach analizy DNSH dla programu.</w:t>
      </w:r>
      <w:r w:rsidRPr="00E555CF">
        <w:rPr>
          <w:rFonts w:ascii="Arial" w:hAnsi="Arial" w:cs="Arial"/>
          <w:sz w:val="22"/>
          <w:szCs w:val="22"/>
        </w:rPr>
        <w:br/>
      </w:r>
      <w:r w:rsidR="00B31546" w:rsidRPr="00E555CF">
        <w:rPr>
          <w:rFonts w:ascii="Arial" w:hAnsi="Arial" w:cs="Arial"/>
          <w:sz w:val="22"/>
          <w:szCs w:val="22"/>
        </w:rPr>
        <w:t>Weryfikacja będzie prowadzona przez Koordynatora do spraw środowiska IZ programem regionalnym FEP.</w:t>
      </w:r>
      <w:r w:rsidRPr="00E555CF">
        <w:rPr>
          <w:rFonts w:ascii="Arial" w:hAnsi="Arial" w:cs="Arial"/>
          <w:sz w:val="22"/>
          <w:szCs w:val="22"/>
        </w:rPr>
        <w:br/>
      </w:r>
      <w:r w:rsidR="00B31546" w:rsidRPr="00E555CF">
        <w:rPr>
          <w:rFonts w:ascii="Arial" w:hAnsi="Arial" w:cs="Arial"/>
          <w:sz w:val="22"/>
          <w:szCs w:val="22"/>
        </w:rPr>
        <w:t xml:space="preserve">Oprócz tego weryfikacja będzie dotyczyć zgodności z Dyrektywą 2011/92/UE w sprawie oceny skutków wywieranych przez niektóre przedsięwzięcia publiczne i prywatne na środowisko, Dyrektywą 92/43/EWG w sprawie ochrony siedlisk przyrodniczych oraz ochrony dzikiej fauny i flory oraz Dyrektywą 2000/60/WE ustanawiającą ramy wspólnego działania </w:t>
      </w:r>
      <w:r w:rsidR="00B31546" w:rsidRPr="00E555CF">
        <w:rPr>
          <w:rFonts w:ascii="Arial" w:hAnsi="Arial" w:cs="Arial"/>
          <w:sz w:val="22"/>
          <w:szCs w:val="22"/>
        </w:rPr>
        <w:br/>
        <w:t>w dziedzinie polityki wodnej.</w:t>
      </w:r>
      <w:r w:rsidRPr="00E555CF">
        <w:rPr>
          <w:rFonts w:ascii="Arial" w:hAnsi="Arial" w:cs="Arial"/>
          <w:sz w:val="22"/>
          <w:szCs w:val="22"/>
        </w:rPr>
        <w:br/>
      </w:r>
      <w:r w:rsidR="00B31546" w:rsidRPr="00E555CF">
        <w:rPr>
          <w:rFonts w:ascii="Arial" w:hAnsi="Arial" w:cs="Arial"/>
          <w:sz w:val="22"/>
          <w:szCs w:val="22"/>
        </w:rPr>
        <w:t xml:space="preserve">Pozytywna opinia wydawana jest w oparciu o informacje i załączniki dołączone do wniosku </w:t>
      </w:r>
      <w:r w:rsidR="00B31546" w:rsidRPr="00E555CF">
        <w:rPr>
          <w:rFonts w:ascii="Arial" w:hAnsi="Arial" w:cs="Arial"/>
          <w:sz w:val="22"/>
          <w:szCs w:val="22"/>
        </w:rPr>
        <w:br/>
        <w:t>o dofinansowanie, w szczególności Część środowiskową wniosku o dofinansowanie oraz Listę sprawdzającą w zakresie dokumentacji dotyczącej ocen oddziaływania na środowisko dla instytucji oceniających wnioski o dofinansowanie.</w:t>
      </w:r>
      <w:r w:rsidRPr="00E555CF">
        <w:rPr>
          <w:rFonts w:ascii="Arial" w:hAnsi="Arial" w:cs="Arial"/>
          <w:sz w:val="22"/>
          <w:szCs w:val="22"/>
        </w:rPr>
        <w:br/>
      </w:r>
      <w:r w:rsidR="00B31546" w:rsidRPr="00E555CF">
        <w:rPr>
          <w:rFonts w:ascii="Arial" w:hAnsi="Arial" w:cs="Arial"/>
          <w:sz w:val="22"/>
          <w:szCs w:val="22"/>
        </w:rPr>
        <w:t>Część środowiskowa wniosku o dofinansowanie obejmuje swoim zakresem analizę projektu pod kątem spełniania zasady DNSH „nie czyń poważnych szkód”, której wymóg wynika z art. 9 ust. 4 Rozporządzenia Parlamentu Europejskiego i Rady (UE) 2021/1060.</w:t>
      </w:r>
      <w:r w:rsidRPr="00E555CF">
        <w:rPr>
          <w:rFonts w:ascii="Arial" w:hAnsi="Arial" w:cs="Arial"/>
          <w:sz w:val="22"/>
          <w:szCs w:val="22"/>
        </w:rPr>
        <w:br/>
      </w:r>
      <w:r w:rsidR="00B31546" w:rsidRPr="00E555CF">
        <w:rPr>
          <w:rFonts w:ascii="Arial" w:hAnsi="Arial" w:cs="Arial"/>
          <w:sz w:val="22"/>
          <w:szCs w:val="22"/>
        </w:rPr>
        <w:t xml:space="preserve">Uzyskanie pozytywnej opinii Koordynatora w zakresie zgodności z DNSH oraz krajowymi </w:t>
      </w:r>
      <w:r w:rsidR="00B31546" w:rsidRPr="00E555CF">
        <w:rPr>
          <w:rFonts w:ascii="Arial" w:hAnsi="Arial" w:cs="Arial"/>
          <w:sz w:val="22"/>
          <w:szCs w:val="22"/>
        </w:rPr>
        <w:br/>
        <w:t xml:space="preserve">i unijnymi przepisami dotyczącymi ochrony środowiska jest warunkiem podpisania umowy </w:t>
      </w:r>
      <w:r w:rsidR="00B31546" w:rsidRPr="00E555CF">
        <w:rPr>
          <w:rFonts w:ascii="Arial" w:hAnsi="Arial" w:cs="Arial"/>
          <w:sz w:val="22"/>
          <w:szCs w:val="22"/>
        </w:rPr>
        <w:br/>
        <w:t>o dofinansowanie projektu.</w:t>
      </w:r>
      <w:r w:rsidR="00DC5532">
        <w:rPr>
          <w:rFonts w:ascii="Arial" w:hAnsi="Arial" w:cs="Arial"/>
          <w:sz w:val="22"/>
          <w:szCs w:val="22"/>
        </w:rPr>
        <w:br/>
      </w:r>
    </w:p>
    <w:p w14:paraId="1C06E117" w14:textId="18C8B78B" w:rsidR="00E7732D" w:rsidRPr="00E555CF" w:rsidRDefault="00E7732D" w:rsidP="00DC5532">
      <w:pPr>
        <w:pStyle w:val="Nagwek3"/>
        <w:numPr>
          <w:ilvl w:val="1"/>
          <w:numId w:val="4"/>
        </w:numPr>
        <w:spacing w:before="0" w:after="0" w:line="276" w:lineRule="auto"/>
        <w:ind w:left="426"/>
      </w:pPr>
      <w:bookmarkStart w:id="45" w:name="_Toc125728510"/>
      <w:r w:rsidRPr="00E555CF">
        <w:t>KRYTERIA MERYTORYCZNE STANDARDOWE</w:t>
      </w:r>
      <w:bookmarkEnd w:id="45"/>
      <w:r w:rsidR="00DC5532">
        <w:br/>
      </w:r>
    </w:p>
    <w:p w14:paraId="5368F645" w14:textId="3DD81257" w:rsidR="00120352" w:rsidRPr="00E555CF" w:rsidRDefault="00A16594" w:rsidP="00DC5532">
      <w:pPr>
        <w:pStyle w:val="Nagwek4"/>
        <w:numPr>
          <w:ilvl w:val="3"/>
          <w:numId w:val="4"/>
        </w:numPr>
        <w:spacing w:before="0" w:after="0" w:line="276" w:lineRule="auto"/>
        <w:ind w:left="426"/>
        <w:rPr>
          <w:rFonts w:cs="Arial"/>
        </w:rPr>
      </w:pPr>
      <w:r w:rsidRPr="00E555CF">
        <w:rPr>
          <w:rStyle w:val="Nagwek4Znak"/>
          <w:b/>
          <w:bCs/>
        </w:rPr>
        <w:t xml:space="preserve">Projekt będzie miał pozytywny wpływ na zasadę równości szans </w:t>
      </w:r>
      <w:r w:rsidR="006901C1" w:rsidRPr="00E555CF">
        <w:rPr>
          <w:rStyle w:val="Nagwek4Znak"/>
          <w:b/>
          <w:bCs/>
        </w:rPr>
        <w:br/>
      </w:r>
      <w:r w:rsidRPr="00E555CF">
        <w:rPr>
          <w:rStyle w:val="Nagwek4Znak"/>
          <w:b/>
          <w:bCs/>
        </w:rPr>
        <w:t>i niedyskryminacji, w tym dostępność dla osób z niepełnosprawnościami</w:t>
      </w:r>
      <w:r w:rsidRPr="00E555CF">
        <w:rPr>
          <w:rFonts w:cs="Arial"/>
        </w:rPr>
        <w:t xml:space="preserve"> </w:t>
      </w:r>
    </w:p>
    <w:p w14:paraId="7CBCA621" w14:textId="5EF5286E" w:rsidR="00120352" w:rsidRPr="00E555CF" w:rsidRDefault="00DC5532" w:rsidP="00120352">
      <w:pPr>
        <w:autoSpaceDE w:val="0"/>
        <w:autoSpaceDN w:val="0"/>
        <w:spacing w:line="312" w:lineRule="auto"/>
        <w:rPr>
          <w:rFonts w:ascii="Arial" w:eastAsia="Calibri" w:hAnsi="Arial" w:cs="Arial"/>
          <w:color w:val="000000"/>
          <w:sz w:val="22"/>
          <w:szCs w:val="22"/>
        </w:rPr>
      </w:pPr>
      <w:r>
        <w:rPr>
          <w:rFonts w:ascii="Arial" w:eastAsia="Calibri" w:hAnsi="Arial" w:cs="Arial"/>
          <w:color w:val="000000"/>
          <w:sz w:val="22"/>
          <w:szCs w:val="22"/>
        </w:rPr>
        <w:br/>
      </w:r>
      <w:r w:rsidR="00120352" w:rsidRPr="00E555CF">
        <w:rPr>
          <w:rFonts w:ascii="Arial" w:eastAsia="Calibri" w:hAnsi="Arial" w:cs="Arial"/>
          <w:color w:val="000000"/>
          <w:sz w:val="22"/>
          <w:szCs w:val="22"/>
        </w:rPr>
        <w:t xml:space="preserve">W ramach kryterium weryfikacji podlega zgodność projektu z </w:t>
      </w:r>
      <w:r w:rsidR="00120352" w:rsidRPr="00E555CF">
        <w:rPr>
          <w:rFonts w:ascii="Arial" w:eastAsia="Calibri" w:hAnsi="Arial" w:cs="Arial"/>
          <w:b/>
          <w:bCs/>
          <w:color w:val="000000"/>
          <w:sz w:val="22"/>
          <w:szCs w:val="22"/>
        </w:rPr>
        <w:t xml:space="preserve">zasadą równości szans </w:t>
      </w:r>
      <w:r w:rsidR="00F001E7">
        <w:rPr>
          <w:rFonts w:ascii="Arial" w:eastAsia="Calibri" w:hAnsi="Arial" w:cs="Arial"/>
          <w:b/>
          <w:bCs/>
          <w:color w:val="000000"/>
          <w:sz w:val="22"/>
          <w:szCs w:val="22"/>
        </w:rPr>
        <w:br/>
      </w:r>
      <w:r w:rsidR="00120352" w:rsidRPr="00E555CF">
        <w:rPr>
          <w:rFonts w:ascii="Arial" w:eastAsia="Calibri" w:hAnsi="Arial" w:cs="Arial"/>
          <w:b/>
          <w:bCs/>
          <w:color w:val="000000"/>
          <w:sz w:val="22"/>
          <w:szCs w:val="22"/>
        </w:rPr>
        <w:t>i niedyskryminacji, w tym dostępności dla osób z niepełnosprawnościami</w:t>
      </w:r>
      <w:r w:rsidR="00120352" w:rsidRPr="00E555CF">
        <w:rPr>
          <w:rFonts w:ascii="Arial" w:eastAsia="Calibri" w:hAnsi="Arial" w:cs="Arial"/>
          <w:color w:val="000000"/>
          <w:sz w:val="22"/>
          <w:szCs w:val="22"/>
        </w:rPr>
        <w:t xml:space="preserve"> na podstawie</w:t>
      </w:r>
      <w:r w:rsidR="00120352" w:rsidRPr="00E555CF">
        <w:rPr>
          <w:rFonts w:ascii="Arial" w:eastAsia="Calibri" w:hAnsi="Arial" w:cs="Arial"/>
          <w:i/>
          <w:iCs/>
          <w:color w:val="000000"/>
          <w:sz w:val="22"/>
          <w:szCs w:val="22"/>
        </w:rPr>
        <w:t xml:space="preserve"> Wytycznych dotyczących realizacji zasad równościowych w ramach funduszy unijnych na lata 2021–2027.</w:t>
      </w:r>
    </w:p>
    <w:p w14:paraId="6C3E43DC" w14:textId="77777777" w:rsidR="00120352" w:rsidRPr="00E555CF" w:rsidRDefault="00120352" w:rsidP="00120352">
      <w:pPr>
        <w:autoSpaceDE w:val="0"/>
        <w:autoSpaceDN w:val="0"/>
        <w:spacing w:line="312" w:lineRule="auto"/>
        <w:rPr>
          <w:rFonts w:ascii="Arial" w:eastAsia="Calibri" w:hAnsi="Arial" w:cs="Arial"/>
          <w:color w:val="000000"/>
          <w:sz w:val="22"/>
          <w:szCs w:val="22"/>
        </w:rPr>
      </w:pPr>
      <w:r w:rsidRPr="00E555CF">
        <w:rPr>
          <w:rFonts w:ascii="Arial" w:eastAsia="Calibri" w:hAnsi="Arial" w:cs="Arial"/>
          <w:color w:val="000000"/>
          <w:sz w:val="22"/>
          <w:szCs w:val="22"/>
        </w:rPr>
        <w:t xml:space="preserve">Ocenie podlega 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w:t>
      </w:r>
    </w:p>
    <w:p w14:paraId="2BBE4323" w14:textId="4D4FAA2F" w:rsidR="00120352" w:rsidRPr="00E555CF" w:rsidRDefault="00120352" w:rsidP="00120352">
      <w:pPr>
        <w:autoSpaceDE w:val="0"/>
        <w:autoSpaceDN w:val="0"/>
        <w:spacing w:line="312" w:lineRule="auto"/>
        <w:rPr>
          <w:rFonts w:ascii="Arial" w:eastAsia="Calibri" w:hAnsi="Arial" w:cs="Arial"/>
          <w:color w:val="000000"/>
          <w:sz w:val="22"/>
          <w:szCs w:val="22"/>
          <w:u w:val="single"/>
        </w:rPr>
      </w:pPr>
      <w:r w:rsidRPr="00E555CF">
        <w:rPr>
          <w:rFonts w:ascii="Arial" w:eastAsia="Calibri" w:hAnsi="Arial" w:cs="Arial"/>
          <w:color w:val="000000"/>
          <w:sz w:val="22"/>
          <w:szCs w:val="22"/>
        </w:rPr>
        <w:t>Zapisy wniosku o dofinansowanie wskazują, że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w:t>
      </w:r>
      <w:r w:rsidRPr="00E555CF">
        <w:rPr>
          <w:rFonts w:ascii="Arial" w:eastAsia="Calibri" w:hAnsi="Arial" w:cs="Arial"/>
          <w:b/>
          <w:bCs/>
          <w:color w:val="000000"/>
          <w:sz w:val="22"/>
          <w:szCs w:val="22"/>
        </w:rPr>
        <w:t xml:space="preserve"> </w:t>
      </w:r>
      <w:r w:rsidRPr="00E555CF">
        <w:rPr>
          <w:rFonts w:ascii="Arial" w:eastAsia="Calibri" w:hAnsi="Arial" w:cs="Arial"/>
          <w:color w:val="000000"/>
          <w:sz w:val="22"/>
          <w:szCs w:val="22"/>
        </w:rPr>
        <w:t xml:space="preserve">lub w uzasadnionych i opisanych we wniosku przypadkach wykazał neutralność produktu/usługi projektu w rozumieniu tych Wytycznych, </w:t>
      </w:r>
      <w:r w:rsidR="00AC72BF">
        <w:rPr>
          <w:rFonts w:ascii="Arial" w:eastAsia="Calibri" w:hAnsi="Arial" w:cs="Arial"/>
          <w:color w:val="000000"/>
          <w:sz w:val="22"/>
          <w:szCs w:val="22"/>
        </w:rPr>
        <w:br/>
      </w:r>
      <w:r w:rsidRPr="00E555CF">
        <w:rPr>
          <w:rFonts w:ascii="Arial" w:eastAsia="Calibri" w:hAnsi="Arial" w:cs="Arial"/>
          <w:color w:val="000000"/>
          <w:sz w:val="22"/>
          <w:szCs w:val="22"/>
        </w:rPr>
        <w:t>w tym niemożności spełnienia wszystkich standardów dostępności.</w:t>
      </w:r>
    </w:p>
    <w:p w14:paraId="3D226510" w14:textId="77777777" w:rsidR="00120352" w:rsidRPr="00E555CF" w:rsidRDefault="00120352" w:rsidP="00120352">
      <w:pPr>
        <w:autoSpaceDE w:val="0"/>
        <w:autoSpaceDN w:val="0"/>
        <w:adjustRightInd w:val="0"/>
        <w:spacing w:line="312" w:lineRule="auto"/>
        <w:rPr>
          <w:rFonts w:ascii="Arial" w:hAnsi="Arial" w:cs="Arial"/>
          <w:sz w:val="22"/>
          <w:szCs w:val="22"/>
        </w:rPr>
      </w:pPr>
    </w:p>
    <w:p w14:paraId="6B8BFE5C" w14:textId="0D49E36E" w:rsidR="00120352" w:rsidRPr="00E555CF" w:rsidRDefault="00120352" w:rsidP="00120352">
      <w:pPr>
        <w:autoSpaceDE w:val="0"/>
        <w:autoSpaceDN w:val="0"/>
        <w:adjustRightInd w:val="0"/>
        <w:spacing w:line="312" w:lineRule="auto"/>
        <w:rPr>
          <w:rFonts w:ascii="Arial" w:eastAsia="Calibri" w:hAnsi="Arial" w:cs="Arial"/>
          <w:color w:val="000000"/>
          <w:sz w:val="22"/>
          <w:szCs w:val="22"/>
        </w:rPr>
      </w:pPr>
      <w:r w:rsidRPr="00E555CF">
        <w:rPr>
          <w:rFonts w:ascii="Arial" w:eastAsia="Calibri" w:hAnsi="Arial" w:cs="Arial"/>
          <w:color w:val="000000"/>
          <w:sz w:val="22"/>
          <w:szCs w:val="22"/>
        </w:rPr>
        <w:lastRenderedPageBreak/>
        <w:t>W przypadku gdy produkty lub usługi projektu nie mają swoich bezpośrednich użytkowników/użytkowniczek dopuszczalne jest uznanie, że mają one charakter neutralny wobec zasady równości szans i niedyskryminacji. Wnioskodawca musi wykazać we wniosku o dofinansowanie projektu, że dostępność nie dotyczy danego produktu lub usługi.</w:t>
      </w:r>
      <w:r w:rsidR="007751A3">
        <w:rPr>
          <w:rFonts w:ascii="Arial" w:eastAsia="Calibri" w:hAnsi="Arial" w:cs="Arial"/>
          <w:color w:val="000000"/>
          <w:sz w:val="22"/>
          <w:szCs w:val="22"/>
        </w:rPr>
        <w:br/>
      </w:r>
    </w:p>
    <w:p w14:paraId="74AA10AC" w14:textId="77777777" w:rsidR="00120352" w:rsidRPr="00E555CF" w:rsidRDefault="00120352" w:rsidP="00120352">
      <w:pPr>
        <w:spacing w:line="312" w:lineRule="auto"/>
        <w:rPr>
          <w:rFonts w:ascii="Arial" w:eastAsia="Calibri" w:hAnsi="Arial" w:cs="Arial"/>
          <w:color w:val="000000"/>
          <w:sz w:val="22"/>
          <w:szCs w:val="22"/>
        </w:rPr>
      </w:pPr>
      <w:r w:rsidRPr="00E555CF">
        <w:rPr>
          <w:rFonts w:ascii="Arial" w:eastAsia="Calibri" w:hAnsi="Arial" w:cs="Arial"/>
          <w:color w:val="000000"/>
          <w:sz w:val="22"/>
          <w:szCs w:val="22"/>
        </w:rPr>
        <w:t>*Za pozytywny wpływ należy rozumieć zapewnienie dostępności infrastruktury, środków transportu, towarów, usług, technologii i systemu informacyjno-komunikacyjnych oraz wszelkich produktów projektów (w tym także usług), które nie zostały uznane za neutralne, dla wszystkich ich użytkowników/użytkowniczek – zgodnie ze standardami dostępności dla polityki spójności 2021-2027.</w:t>
      </w:r>
    </w:p>
    <w:p w14:paraId="3B4E7D10" w14:textId="77777777" w:rsidR="00120352" w:rsidRPr="00E555CF" w:rsidRDefault="00120352" w:rsidP="00120352">
      <w:pPr>
        <w:spacing w:line="312" w:lineRule="auto"/>
        <w:rPr>
          <w:rFonts w:ascii="Arial" w:hAnsi="Arial" w:cs="Arial"/>
          <w:sz w:val="22"/>
          <w:szCs w:val="22"/>
        </w:rPr>
      </w:pPr>
    </w:p>
    <w:p w14:paraId="4D209BEA" w14:textId="77777777" w:rsidR="00120352" w:rsidRPr="00E555CF" w:rsidRDefault="00120352" w:rsidP="00120352">
      <w:pPr>
        <w:autoSpaceDE w:val="0"/>
        <w:autoSpaceDN w:val="0"/>
        <w:adjustRightInd w:val="0"/>
        <w:spacing w:line="312" w:lineRule="auto"/>
        <w:rPr>
          <w:rFonts w:ascii="Arial" w:hAnsi="Arial" w:cs="Arial"/>
          <w:sz w:val="22"/>
          <w:szCs w:val="22"/>
        </w:rPr>
      </w:pPr>
      <w:r w:rsidRPr="00E555CF">
        <w:rPr>
          <w:rFonts w:ascii="Arial" w:hAnsi="Arial" w:cs="Arial"/>
          <w:sz w:val="22"/>
          <w:szCs w:val="22"/>
        </w:rPr>
        <w:t>Ocena spełnienia kryterium dokonywana będzie w oparciu o informacje przedstawione w dokumentacji projektu.</w:t>
      </w:r>
    </w:p>
    <w:p w14:paraId="606AEAB0" w14:textId="77777777" w:rsidR="00120352" w:rsidRPr="00E555CF" w:rsidRDefault="00120352" w:rsidP="00120352">
      <w:pPr>
        <w:autoSpaceDE w:val="0"/>
        <w:autoSpaceDN w:val="0"/>
        <w:adjustRightInd w:val="0"/>
        <w:spacing w:line="312" w:lineRule="auto"/>
        <w:rPr>
          <w:rFonts w:ascii="Arial" w:hAnsi="Arial" w:cs="Arial"/>
          <w:sz w:val="22"/>
          <w:szCs w:val="22"/>
        </w:rPr>
      </w:pPr>
    </w:p>
    <w:p w14:paraId="06674E25" w14:textId="7E1CEDE8" w:rsidR="00A87970" w:rsidRPr="00E1566B" w:rsidRDefault="00A87970" w:rsidP="00DC5532">
      <w:pPr>
        <w:autoSpaceDE w:val="0"/>
        <w:autoSpaceDN w:val="0"/>
        <w:adjustRightInd w:val="0"/>
        <w:spacing w:line="312" w:lineRule="auto"/>
        <w:rPr>
          <w:rFonts w:ascii="Arial" w:hAnsi="Arial" w:cs="Arial"/>
          <w:sz w:val="22"/>
          <w:szCs w:val="22"/>
        </w:rPr>
      </w:pPr>
      <w:bookmarkStart w:id="46" w:name="_Hlk124340359"/>
      <w:r w:rsidRPr="00E1566B">
        <w:rPr>
          <w:rFonts w:ascii="Arial" w:hAnsi="Arial" w:cs="Arial"/>
          <w:b/>
          <w:sz w:val="22"/>
          <w:szCs w:val="22"/>
        </w:rPr>
        <w:t>Zasady oceny</w:t>
      </w:r>
      <w:bookmarkEnd w:id="46"/>
      <w:r w:rsidRPr="00E1566B">
        <w:rPr>
          <w:rFonts w:ascii="Arial" w:hAnsi="Arial" w:cs="Arial"/>
          <w:sz w:val="22"/>
          <w:szCs w:val="22"/>
        </w:rPr>
        <w:t xml:space="preserve">: Kryterium otrzyma ocenę „TAK”, jeśli zostaną spełnione wymagania wskazane w jego opisie. </w:t>
      </w:r>
      <w:r w:rsidRPr="00E1566B">
        <w:rPr>
          <w:rFonts w:ascii="Arial" w:hAnsi="Arial" w:cs="Arial"/>
          <w:color w:val="000000"/>
          <w:sz w:val="22"/>
          <w:szCs w:val="22"/>
        </w:rPr>
        <w:t xml:space="preserve">Niespełnienie kryterium skutkuje odrzuceniem wniosku o dofinansowanie. </w:t>
      </w:r>
      <w:r w:rsidRPr="00E1566B">
        <w:rPr>
          <w:rFonts w:ascii="Arial" w:hAnsi="Arial" w:cs="Arial"/>
          <w:sz w:val="22"/>
          <w:szCs w:val="22"/>
        </w:rPr>
        <w:t xml:space="preserve">W przypadku uznania, że dany produkt lub usługa jest neutralny, projekt zawierający ten produkt lub usługę może być uznany za zgodny z zasadą równości szans </w:t>
      </w:r>
      <w:r w:rsidRPr="00E1566B">
        <w:rPr>
          <w:rFonts w:ascii="Arial" w:hAnsi="Arial" w:cs="Arial"/>
          <w:sz w:val="22"/>
          <w:szCs w:val="22"/>
        </w:rPr>
        <w:br/>
        <w:t>i niedyskryminacji.</w:t>
      </w:r>
      <w:r w:rsidR="00DC5532">
        <w:rPr>
          <w:rFonts w:ascii="Arial" w:hAnsi="Arial" w:cs="Arial"/>
          <w:sz w:val="22"/>
          <w:szCs w:val="22"/>
        </w:rPr>
        <w:br/>
      </w:r>
    </w:p>
    <w:p w14:paraId="704F44F6" w14:textId="36DFD757" w:rsidR="0037249E" w:rsidRPr="00A87970" w:rsidRDefault="00A87970" w:rsidP="00DC5532">
      <w:pPr>
        <w:pStyle w:val="Nagwek4"/>
        <w:numPr>
          <w:ilvl w:val="3"/>
          <w:numId w:val="4"/>
        </w:numPr>
        <w:spacing w:before="0" w:after="0" w:line="276" w:lineRule="auto"/>
        <w:ind w:left="426"/>
        <w:rPr>
          <w:rFonts w:cs="Arial"/>
          <w:sz w:val="22"/>
          <w:szCs w:val="22"/>
        </w:rPr>
      </w:pPr>
      <w:r w:rsidRPr="00A87970">
        <w:rPr>
          <w:rStyle w:val="Nagwek4Znak"/>
          <w:b/>
          <w:bCs/>
        </w:rPr>
        <w:t>Kwalifikowalność JST (dotyczy tylko kiedy wnioskodawcą lub partnerem jest JST lub podmiot od niej zależny lub kontrolowany</w:t>
      </w:r>
      <w:r>
        <w:rPr>
          <w:rStyle w:val="Nagwek4Znak"/>
          <w:b/>
          <w:bCs/>
        </w:rPr>
        <w:t>)</w:t>
      </w:r>
      <w:r w:rsidR="00DC5532">
        <w:rPr>
          <w:rStyle w:val="Nagwek4Znak"/>
          <w:b/>
          <w:bCs/>
        </w:rPr>
        <w:br/>
      </w:r>
    </w:p>
    <w:p w14:paraId="254FD0F2" w14:textId="77777777" w:rsidR="0037249E" w:rsidRPr="00E555CF" w:rsidRDefault="0037249E" w:rsidP="0037249E">
      <w:pPr>
        <w:spacing w:line="312" w:lineRule="auto"/>
        <w:contextualSpacing/>
        <w:rPr>
          <w:rFonts w:ascii="Arial" w:hAnsi="Arial" w:cs="Arial"/>
          <w:sz w:val="22"/>
          <w:szCs w:val="22"/>
        </w:rPr>
      </w:pPr>
      <w:r w:rsidRPr="00E555CF">
        <w:rPr>
          <w:rFonts w:ascii="Arial" w:hAnsi="Arial" w:cs="Arial"/>
          <w:sz w:val="22"/>
          <w:szCs w:val="22"/>
        </w:rPr>
        <w:t>W ramach kryterium weryfikacji podlega czy na terenie jednostki samorządu terytorialnego, która jest wnioskodawcą nie obowiązują dyskryminujące akty prawne przyjęte przez tę JST lub czy na terenie jednostki samorządu terytorialnego, w której siedzibę ma podmiot zależny od danej JST lub kontrolowany przez daną JST nie obowiązują dyskryminujące akty prawne przyjęte przez tę JST.</w:t>
      </w:r>
    </w:p>
    <w:p w14:paraId="020F97BA" w14:textId="77777777" w:rsidR="0037249E" w:rsidRPr="00E555CF" w:rsidRDefault="0037249E" w:rsidP="0037249E">
      <w:pPr>
        <w:spacing w:line="312" w:lineRule="auto"/>
        <w:contextualSpacing/>
        <w:rPr>
          <w:rFonts w:ascii="Arial" w:hAnsi="Arial" w:cs="Arial"/>
          <w:sz w:val="22"/>
          <w:szCs w:val="22"/>
        </w:rPr>
      </w:pPr>
      <w:r w:rsidRPr="00E555CF">
        <w:rPr>
          <w:rFonts w:ascii="Arial" w:hAnsi="Arial" w:cs="Arial"/>
          <w:sz w:val="22"/>
          <w:szCs w:val="22"/>
        </w:rPr>
        <w:t>Weryfikacja spełnienia kryterium będzie odbywać się na podstawie:</w:t>
      </w:r>
    </w:p>
    <w:p w14:paraId="2B3C7CCF" w14:textId="77777777" w:rsidR="0037249E" w:rsidRPr="00E555CF" w:rsidRDefault="0037249E" w:rsidP="0037249E">
      <w:pPr>
        <w:spacing w:line="312" w:lineRule="auto"/>
        <w:contextualSpacing/>
        <w:rPr>
          <w:rFonts w:ascii="Arial" w:hAnsi="Arial" w:cs="Arial"/>
          <w:sz w:val="22"/>
          <w:szCs w:val="22"/>
        </w:rPr>
      </w:pPr>
      <w:r w:rsidRPr="00E555CF">
        <w:rPr>
          <w:rFonts w:ascii="Arial" w:hAnsi="Arial" w:cs="Arial"/>
          <w:sz w:val="22"/>
          <w:szCs w:val="22"/>
        </w:rPr>
        <w:t>1. złożonego przez Wnioskodawcę będącego JST (lub podmiot przez nią kontrolowany lub od niej zależny) oświadczenia o braku obowiązywania na terenie tej jednostki samorządu terytorialnego dyskryminujących aktów prawnych, zgodnie z wymogiem zawartym w Umowie Partnerstwa.</w:t>
      </w:r>
    </w:p>
    <w:p w14:paraId="4A8CDA8E" w14:textId="77777777" w:rsidR="0037249E" w:rsidRPr="00E555CF" w:rsidRDefault="0037249E" w:rsidP="0037249E">
      <w:pPr>
        <w:spacing w:line="312" w:lineRule="auto"/>
        <w:contextualSpacing/>
        <w:rPr>
          <w:rFonts w:ascii="Arial" w:hAnsi="Arial" w:cs="Arial"/>
          <w:sz w:val="22"/>
          <w:szCs w:val="22"/>
        </w:rPr>
      </w:pPr>
      <w:r w:rsidRPr="00E555CF">
        <w:rPr>
          <w:rFonts w:ascii="Arial" w:hAnsi="Arial" w:cs="Arial"/>
          <w:sz w:val="22"/>
          <w:szCs w:val="22"/>
        </w:rPr>
        <w:t>W projektach partnerskich warunek ten dotyczy również partnerów.</w:t>
      </w:r>
    </w:p>
    <w:p w14:paraId="18A963C3" w14:textId="060C9B2D" w:rsidR="0037249E" w:rsidRPr="00E555CF" w:rsidRDefault="0037249E" w:rsidP="0037249E">
      <w:pPr>
        <w:spacing w:line="312" w:lineRule="auto"/>
        <w:contextualSpacing/>
        <w:rPr>
          <w:rFonts w:ascii="Arial" w:hAnsi="Arial" w:cs="Arial"/>
          <w:sz w:val="22"/>
          <w:szCs w:val="22"/>
        </w:rPr>
      </w:pPr>
      <w:r w:rsidRPr="00E555CF">
        <w:rPr>
          <w:rFonts w:ascii="Arial" w:hAnsi="Arial" w:cs="Arial"/>
          <w:sz w:val="22"/>
          <w:szCs w:val="22"/>
        </w:rPr>
        <w:t>2. informacji Rzecznika Praw Obywatelskich dotyczącej JST, które ustanowiły dyskryminujące akty prawa miejscowego oraz nie dokonały ich modyfikacji ani uchylenia po wezwaniu/zaskarżeniu przez RPO.</w:t>
      </w:r>
      <w:r w:rsidR="00DD29BD">
        <w:rPr>
          <w:rFonts w:ascii="Arial" w:hAnsi="Arial" w:cs="Arial"/>
          <w:sz w:val="22"/>
          <w:szCs w:val="22"/>
        </w:rPr>
        <w:br/>
      </w:r>
    </w:p>
    <w:p w14:paraId="27D4AF24" w14:textId="1B5CE69A" w:rsidR="0037249E" w:rsidRPr="00E555CF" w:rsidRDefault="0037249E" w:rsidP="0037249E">
      <w:pPr>
        <w:spacing w:line="312" w:lineRule="auto"/>
        <w:contextualSpacing/>
        <w:rPr>
          <w:rFonts w:ascii="Arial" w:hAnsi="Arial" w:cs="Arial"/>
          <w:sz w:val="22"/>
          <w:szCs w:val="22"/>
        </w:rPr>
      </w:pPr>
      <w:r w:rsidRPr="00E555CF">
        <w:rPr>
          <w:rFonts w:ascii="Arial" w:hAnsi="Arial" w:cs="Arial"/>
          <w:b/>
          <w:sz w:val="22"/>
          <w:szCs w:val="22"/>
        </w:rPr>
        <w:t>Zasady oceny</w:t>
      </w:r>
      <w:r w:rsidRPr="00E555CF">
        <w:rPr>
          <w:rFonts w:ascii="Arial" w:hAnsi="Arial" w:cs="Arial"/>
          <w:sz w:val="22"/>
          <w:szCs w:val="22"/>
        </w:rPr>
        <w:t xml:space="preserve">: Kryterium otrzyma ocenę „TAK”, jeśli zostaną spełnione wymagania wskazane w jego opisie. </w:t>
      </w:r>
      <w:r w:rsidRPr="00E555CF">
        <w:rPr>
          <w:rFonts w:ascii="Arial" w:hAnsi="Arial" w:cs="Arial"/>
          <w:color w:val="000000"/>
          <w:sz w:val="22"/>
          <w:szCs w:val="22"/>
        </w:rPr>
        <w:t>Niespełnienie kryterium skutkuje odrzuceniem wniosku o dofinansowanie.</w:t>
      </w:r>
    </w:p>
    <w:p w14:paraId="78176F2C" w14:textId="4454FA66" w:rsidR="00A16594" w:rsidRPr="00E555CF" w:rsidRDefault="00A16594" w:rsidP="00DC5532">
      <w:pPr>
        <w:pStyle w:val="Nagwek4"/>
        <w:numPr>
          <w:ilvl w:val="3"/>
          <w:numId w:val="4"/>
        </w:numPr>
        <w:spacing w:before="0" w:after="0"/>
        <w:ind w:left="426"/>
        <w:rPr>
          <w:sz w:val="22"/>
          <w:szCs w:val="22"/>
        </w:rPr>
      </w:pPr>
      <w:r w:rsidRPr="00E555CF">
        <w:lastRenderedPageBreak/>
        <w:t>Projekt jest zgodny z zasadą równości kobiet i mężczyzn</w:t>
      </w:r>
      <w:r w:rsidR="00DC5532">
        <w:br/>
      </w:r>
    </w:p>
    <w:p w14:paraId="16B044DB" w14:textId="791D5730" w:rsidR="00E76F88" w:rsidRPr="00E555CF" w:rsidRDefault="00E76F88" w:rsidP="00DC5532">
      <w:pPr>
        <w:autoSpaceDE w:val="0"/>
        <w:autoSpaceDN w:val="0"/>
        <w:spacing w:line="276" w:lineRule="auto"/>
        <w:rPr>
          <w:rFonts w:ascii="Arial" w:eastAsia="Calibri" w:hAnsi="Arial" w:cs="Arial"/>
          <w:color w:val="000000"/>
          <w:sz w:val="22"/>
          <w:szCs w:val="22"/>
        </w:rPr>
      </w:pPr>
      <w:r w:rsidRPr="00E555CF">
        <w:rPr>
          <w:rFonts w:ascii="Arial" w:eastAsia="Calibri" w:hAnsi="Arial" w:cs="Arial"/>
          <w:color w:val="000000"/>
          <w:sz w:val="22"/>
          <w:szCs w:val="22"/>
        </w:rPr>
        <w:t xml:space="preserve">W ramach kryterium weryfikowane będzie, czy projekt jest zgodny z </w:t>
      </w:r>
      <w:r w:rsidRPr="00E555CF">
        <w:rPr>
          <w:rFonts w:ascii="Arial" w:eastAsia="Calibri" w:hAnsi="Arial" w:cs="Arial"/>
          <w:b/>
          <w:bCs/>
          <w:color w:val="000000"/>
          <w:sz w:val="22"/>
          <w:szCs w:val="22"/>
        </w:rPr>
        <w:t>zasadą równości</w:t>
      </w:r>
      <w:r w:rsidR="0047576E">
        <w:rPr>
          <w:rFonts w:ascii="Arial" w:eastAsia="Calibri" w:hAnsi="Arial" w:cs="Arial"/>
          <w:b/>
          <w:bCs/>
          <w:color w:val="000000"/>
          <w:sz w:val="22"/>
          <w:szCs w:val="22"/>
        </w:rPr>
        <w:t xml:space="preserve"> </w:t>
      </w:r>
      <w:r w:rsidRPr="00E555CF">
        <w:rPr>
          <w:rFonts w:ascii="Arial" w:eastAsia="Calibri" w:hAnsi="Arial" w:cs="Arial"/>
          <w:b/>
          <w:bCs/>
          <w:color w:val="000000"/>
          <w:sz w:val="22"/>
          <w:szCs w:val="22"/>
        </w:rPr>
        <w:t>kobiet i mężczyzn</w:t>
      </w:r>
      <w:r w:rsidRPr="00E555CF">
        <w:rPr>
          <w:rFonts w:ascii="Arial" w:eastAsia="Calibri" w:hAnsi="Arial" w:cs="Arial"/>
          <w:color w:val="000000"/>
          <w:sz w:val="22"/>
          <w:szCs w:val="22"/>
        </w:rPr>
        <w:t xml:space="preserve"> na podstawie</w:t>
      </w:r>
      <w:r w:rsidRPr="00E555CF">
        <w:rPr>
          <w:rFonts w:ascii="Arial" w:eastAsia="Calibri" w:hAnsi="Arial" w:cs="Arial"/>
          <w:i/>
          <w:iCs/>
          <w:color w:val="000000"/>
          <w:sz w:val="22"/>
          <w:szCs w:val="22"/>
        </w:rPr>
        <w:t xml:space="preserve"> Wytycznych dotyczących realizacji zasad równościowych </w:t>
      </w:r>
      <w:r w:rsidR="005C6F13">
        <w:rPr>
          <w:rFonts w:ascii="Arial" w:eastAsia="Calibri" w:hAnsi="Arial" w:cs="Arial"/>
          <w:i/>
          <w:iCs/>
          <w:color w:val="000000"/>
          <w:sz w:val="22"/>
          <w:szCs w:val="22"/>
        </w:rPr>
        <w:br/>
      </w:r>
      <w:r w:rsidRPr="00E555CF">
        <w:rPr>
          <w:rFonts w:ascii="Arial" w:eastAsia="Calibri" w:hAnsi="Arial" w:cs="Arial"/>
          <w:i/>
          <w:iCs/>
          <w:color w:val="000000"/>
          <w:sz w:val="22"/>
          <w:szCs w:val="22"/>
        </w:rPr>
        <w:t>w ramach funduszy unijnych na lata 2021–2027.</w:t>
      </w:r>
      <w:r w:rsidRPr="00E555CF">
        <w:rPr>
          <w:rFonts w:ascii="Arial" w:eastAsia="Calibri" w:hAnsi="Arial" w:cs="Arial"/>
          <w:color w:val="000000"/>
          <w:sz w:val="22"/>
          <w:szCs w:val="22"/>
        </w:rPr>
        <w:t xml:space="preserve"> </w:t>
      </w:r>
    </w:p>
    <w:p w14:paraId="034E3225" w14:textId="75A6C4FF" w:rsidR="00E76F88" w:rsidRPr="00E555CF" w:rsidRDefault="00E76F88" w:rsidP="005C6F13">
      <w:pPr>
        <w:spacing w:line="276" w:lineRule="auto"/>
        <w:rPr>
          <w:rFonts w:ascii="Arial" w:hAnsi="Arial" w:cs="Arial"/>
          <w:sz w:val="22"/>
          <w:szCs w:val="22"/>
        </w:rPr>
      </w:pPr>
      <w:r w:rsidRPr="00E555CF">
        <w:rPr>
          <w:rFonts w:ascii="Arial" w:hAnsi="Arial" w:cs="Arial"/>
          <w:sz w:val="22"/>
          <w:szCs w:val="22"/>
        </w:rPr>
        <w:t xml:space="preserve">Przez zgodność z tą zasadą należy rozumieć, z jednej strony zaplanowanie takich działań </w:t>
      </w:r>
      <w:r w:rsidR="005C6F13">
        <w:rPr>
          <w:rFonts w:ascii="Arial" w:hAnsi="Arial" w:cs="Arial"/>
          <w:sz w:val="22"/>
          <w:szCs w:val="22"/>
        </w:rPr>
        <w:br/>
      </w:r>
      <w:r w:rsidRPr="00E555CF">
        <w:rPr>
          <w:rFonts w:ascii="Arial" w:hAnsi="Arial" w:cs="Arial"/>
          <w:sz w:val="22"/>
          <w:szCs w:val="22"/>
        </w:rPr>
        <w:t>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Dopuszczalne jest także uznanie neutralności projektu w stosunku do zasady równości kobiet i mężczyzn. O neutralności można mówić jednak tylko wtedy, kiedy we wniosku o dofinansowanie projektu wnioskodawca uzasadni, dlaczego dany projekt nie jest w stanie zrealizować jakichkolwiek działań w zakresie zgodności z ww. zasadą.</w:t>
      </w:r>
    </w:p>
    <w:p w14:paraId="69E66BD6" w14:textId="77777777" w:rsidR="00E76F88" w:rsidRPr="00E555CF" w:rsidRDefault="00E76F88" w:rsidP="00E76F88">
      <w:pPr>
        <w:autoSpaceDE w:val="0"/>
        <w:autoSpaceDN w:val="0"/>
        <w:adjustRightInd w:val="0"/>
        <w:spacing w:line="276" w:lineRule="auto"/>
        <w:rPr>
          <w:rFonts w:ascii="Arial" w:hAnsi="Arial" w:cs="Arial"/>
          <w:sz w:val="22"/>
          <w:szCs w:val="22"/>
        </w:rPr>
      </w:pPr>
    </w:p>
    <w:p w14:paraId="47C3EC00" w14:textId="77777777" w:rsidR="00E76F88" w:rsidRPr="00E555CF" w:rsidRDefault="00E76F88" w:rsidP="00E76F88">
      <w:pPr>
        <w:autoSpaceDE w:val="0"/>
        <w:autoSpaceDN w:val="0"/>
        <w:adjustRightInd w:val="0"/>
        <w:spacing w:line="276" w:lineRule="auto"/>
        <w:rPr>
          <w:rFonts w:ascii="Arial" w:hAnsi="Arial" w:cs="Arial"/>
          <w:sz w:val="22"/>
          <w:szCs w:val="22"/>
        </w:rPr>
      </w:pPr>
      <w:r w:rsidRPr="00E555CF">
        <w:rPr>
          <w:rFonts w:ascii="Arial" w:hAnsi="Arial" w:cs="Arial"/>
          <w:sz w:val="22"/>
          <w:szCs w:val="22"/>
        </w:rPr>
        <w:t>Ocena spełnienia kryterium dokonywana będzie w oparciu o informacje przedstawione w dokumentacji projektu.</w:t>
      </w:r>
    </w:p>
    <w:p w14:paraId="4241A520" w14:textId="77777777" w:rsidR="00E76F88" w:rsidRPr="00E555CF" w:rsidRDefault="00E76F88" w:rsidP="00E76F88">
      <w:pPr>
        <w:autoSpaceDE w:val="0"/>
        <w:autoSpaceDN w:val="0"/>
        <w:adjustRightInd w:val="0"/>
        <w:spacing w:line="276" w:lineRule="auto"/>
        <w:rPr>
          <w:rFonts w:ascii="Arial" w:hAnsi="Arial" w:cs="Arial"/>
        </w:rPr>
      </w:pPr>
    </w:p>
    <w:p w14:paraId="7CDF1EDF" w14:textId="0B16F413" w:rsidR="00E76F88" w:rsidRPr="00E555CF" w:rsidRDefault="00E76F88" w:rsidP="00DC5532">
      <w:pPr>
        <w:autoSpaceDE w:val="0"/>
        <w:autoSpaceDN w:val="0"/>
        <w:adjustRightInd w:val="0"/>
        <w:spacing w:line="276" w:lineRule="auto"/>
        <w:rPr>
          <w:rFonts w:ascii="Arial" w:hAnsi="Arial" w:cs="Arial"/>
        </w:rPr>
      </w:pPr>
      <w:r w:rsidRPr="00E555CF">
        <w:rPr>
          <w:rFonts w:ascii="Arial" w:hAnsi="Arial" w:cs="Arial"/>
          <w:b/>
        </w:rPr>
        <w:t>Zasady oceny</w:t>
      </w:r>
      <w:r w:rsidRPr="00E555CF">
        <w:rPr>
          <w:rFonts w:ascii="Arial" w:hAnsi="Arial" w:cs="Arial"/>
        </w:rPr>
        <w:t xml:space="preserve">: </w:t>
      </w:r>
      <w:r w:rsidRPr="00E555CF">
        <w:rPr>
          <w:rFonts w:ascii="Arial" w:hAnsi="Arial" w:cs="Arial"/>
          <w:sz w:val="22"/>
          <w:szCs w:val="22"/>
        </w:rPr>
        <w:t xml:space="preserve">Kryterium otrzyma ocenę „TAK”, jeśli zostaną spełnione wymagania wskazane w jego opisie. </w:t>
      </w:r>
      <w:r w:rsidRPr="00E555CF">
        <w:rPr>
          <w:rFonts w:ascii="Arial" w:hAnsi="Arial" w:cs="Arial"/>
          <w:color w:val="000000"/>
          <w:sz w:val="22"/>
          <w:szCs w:val="22"/>
        </w:rPr>
        <w:t xml:space="preserve">Niespełnienie kryterium skutkuje odrzuceniem wniosku o dofinansowanie. </w:t>
      </w:r>
      <w:r w:rsidRPr="00E555CF">
        <w:rPr>
          <w:rFonts w:ascii="Arial" w:hAnsi="Arial" w:cs="Arial"/>
          <w:sz w:val="22"/>
          <w:szCs w:val="22"/>
        </w:rPr>
        <w:t xml:space="preserve">W przypadku uznania, że dany produkt lub usługa jest neutralny, projekt zawierający ten produkt lub usługę może być uznany za zgodny z zasadą równości kobiet </w:t>
      </w:r>
      <w:r w:rsidR="005C6F13">
        <w:rPr>
          <w:rFonts w:ascii="Arial" w:hAnsi="Arial" w:cs="Arial"/>
          <w:sz w:val="22"/>
          <w:szCs w:val="22"/>
        </w:rPr>
        <w:br/>
      </w:r>
      <w:r w:rsidRPr="00E555CF">
        <w:rPr>
          <w:rFonts w:ascii="Arial" w:hAnsi="Arial" w:cs="Arial"/>
          <w:sz w:val="22"/>
          <w:szCs w:val="22"/>
        </w:rPr>
        <w:t>i mężczyzn.</w:t>
      </w:r>
      <w:r w:rsidRPr="00E555CF">
        <w:rPr>
          <w:rFonts w:ascii="Arial" w:hAnsi="Arial" w:cs="Arial"/>
        </w:rPr>
        <w:t xml:space="preserve"> </w:t>
      </w:r>
      <w:r w:rsidR="00DC5532">
        <w:rPr>
          <w:rFonts w:ascii="Arial" w:hAnsi="Arial" w:cs="Arial"/>
        </w:rPr>
        <w:br/>
      </w:r>
    </w:p>
    <w:p w14:paraId="342FF8EE" w14:textId="0A9E284A" w:rsidR="00A16594" w:rsidRDefault="00A16594" w:rsidP="00DC5532">
      <w:pPr>
        <w:pStyle w:val="Nagwek4"/>
        <w:numPr>
          <w:ilvl w:val="3"/>
          <w:numId w:val="4"/>
        </w:numPr>
        <w:spacing w:before="0" w:after="0"/>
        <w:ind w:left="426"/>
      </w:pPr>
      <w:r w:rsidRPr="00E555CF">
        <w:t>Projekt jest zgodny z zasadą zrównoważonego rozwoju</w:t>
      </w:r>
    </w:p>
    <w:p w14:paraId="707C58E0" w14:textId="77777777" w:rsidR="00DC5532" w:rsidRPr="00DC5532" w:rsidRDefault="00DC5532" w:rsidP="00DC5532"/>
    <w:p w14:paraId="56BE4648" w14:textId="397EA456" w:rsidR="00E76F88" w:rsidRPr="00E555CF" w:rsidRDefault="00E76F88" w:rsidP="00E76F88">
      <w:pPr>
        <w:autoSpaceDE w:val="0"/>
        <w:autoSpaceDN w:val="0"/>
        <w:spacing w:line="276" w:lineRule="auto"/>
        <w:rPr>
          <w:rFonts w:ascii="Arial" w:eastAsia="Calibri" w:hAnsi="Arial" w:cs="Arial"/>
          <w:color w:val="000000"/>
          <w:sz w:val="22"/>
          <w:szCs w:val="22"/>
        </w:rPr>
      </w:pPr>
      <w:r w:rsidRPr="00E555CF">
        <w:rPr>
          <w:rFonts w:ascii="Arial" w:eastAsia="Calibri" w:hAnsi="Arial" w:cs="Arial"/>
          <w:color w:val="000000"/>
          <w:sz w:val="22"/>
          <w:szCs w:val="22"/>
        </w:rPr>
        <w:t xml:space="preserve">W ramach kryterium weryfikowane będzie, czy projekt jest zgodny z </w:t>
      </w:r>
      <w:r w:rsidRPr="00E555CF">
        <w:rPr>
          <w:rFonts w:ascii="Arial" w:eastAsia="Calibri" w:hAnsi="Arial" w:cs="Arial"/>
          <w:b/>
          <w:bCs/>
          <w:color w:val="000000"/>
          <w:sz w:val="22"/>
          <w:szCs w:val="22"/>
        </w:rPr>
        <w:t>zasadą zrównoważonego rozwoju</w:t>
      </w:r>
      <w:r w:rsidRPr="00E555CF">
        <w:rPr>
          <w:rFonts w:ascii="Arial" w:eastAsia="Calibri" w:hAnsi="Arial" w:cs="Arial"/>
          <w:i/>
          <w:iCs/>
          <w:color w:val="000000"/>
          <w:sz w:val="22"/>
          <w:szCs w:val="22"/>
        </w:rPr>
        <w:t>.</w:t>
      </w:r>
      <w:r w:rsidRPr="00E555CF">
        <w:rPr>
          <w:rFonts w:ascii="Arial" w:eastAsia="Calibri" w:hAnsi="Arial" w:cs="Arial"/>
          <w:color w:val="000000"/>
          <w:sz w:val="22"/>
          <w:szCs w:val="22"/>
        </w:rPr>
        <w:t xml:space="preserve"> W projekcie weryfikowane jest czy projekt obejmuje finansowanie przedsięwzięć minimalizujących oddziaływanie działalności człowieka </w:t>
      </w:r>
      <w:r w:rsidR="005C6F13">
        <w:rPr>
          <w:rFonts w:ascii="Arial" w:eastAsia="Calibri" w:hAnsi="Arial" w:cs="Arial"/>
          <w:color w:val="000000"/>
          <w:sz w:val="22"/>
          <w:szCs w:val="22"/>
        </w:rPr>
        <w:br/>
      </w:r>
      <w:r w:rsidRPr="00E555CF">
        <w:rPr>
          <w:rFonts w:ascii="Arial" w:eastAsia="Calibri" w:hAnsi="Arial" w:cs="Arial"/>
          <w:color w:val="000000"/>
          <w:sz w:val="22"/>
          <w:szCs w:val="22"/>
        </w:rPr>
        <w:t xml:space="preserve">na środowisko. Zasada zrównoważonego rozwoju jest zachowana, jeżeli w ramach projektu zakłada się podejmowanie działań ukierunkowanych m.in. na racjonalne gospodarowanie zasobami, ograniczenie presji na środowisko, uwzględnianie efektów środowiskowych </w:t>
      </w:r>
      <w:r w:rsidR="005C6F13">
        <w:rPr>
          <w:rFonts w:ascii="Arial" w:eastAsia="Calibri" w:hAnsi="Arial" w:cs="Arial"/>
          <w:color w:val="000000"/>
          <w:sz w:val="22"/>
          <w:szCs w:val="22"/>
        </w:rPr>
        <w:br/>
      </w:r>
      <w:r w:rsidRPr="00E555CF">
        <w:rPr>
          <w:rFonts w:ascii="Arial" w:eastAsia="Calibri" w:hAnsi="Arial" w:cs="Arial"/>
          <w:color w:val="000000"/>
          <w:sz w:val="22"/>
          <w:szCs w:val="22"/>
        </w:rPr>
        <w:t xml:space="preserve">w zarządzaniu, podnoszenie świadomości ekologicznej społeczeństwa. </w:t>
      </w:r>
    </w:p>
    <w:p w14:paraId="5C9B2B05" w14:textId="77777777" w:rsidR="00E76F88" w:rsidRPr="00E555CF" w:rsidRDefault="00E76F88" w:rsidP="00E76F88">
      <w:pPr>
        <w:spacing w:line="276" w:lineRule="auto"/>
        <w:rPr>
          <w:rFonts w:ascii="Arial" w:hAnsi="Arial" w:cs="Arial"/>
          <w:sz w:val="22"/>
          <w:szCs w:val="22"/>
        </w:rPr>
      </w:pPr>
    </w:p>
    <w:p w14:paraId="47CE4A1D" w14:textId="77777777" w:rsidR="00E76F88" w:rsidRPr="00E555CF" w:rsidRDefault="00E76F88" w:rsidP="00E76F88">
      <w:pPr>
        <w:spacing w:line="276" w:lineRule="auto"/>
        <w:rPr>
          <w:rFonts w:ascii="Arial" w:hAnsi="Arial" w:cs="Arial"/>
          <w:sz w:val="22"/>
          <w:szCs w:val="22"/>
        </w:rPr>
      </w:pPr>
      <w:r w:rsidRPr="00E555CF">
        <w:rPr>
          <w:rFonts w:ascii="Arial" w:hAnsi="Arial" w:cs="Arial"/>
          <w:sz w:val="22"/>
          <w:szCs w:val="22"/>
        </w:rPr>
        <w:t>Ocena spełnienia kryterium dokonywana będzie w oparciu o informacje przedstawione w dokumentacji projektu.</w:t>
      </w:r>
    </w:p>
    <w:p w14:paraId="4FFE1892" w14:textId="77777777" w:rsidR="00E76F88" w:rsidRPr="00E555CF" w:rsidRDefault="00E76F88" w:rsidP="00E76F88">
      <w:pPr>
        <w:spacing w:before="60" w:after="60" w:line="276" w:lineRule="auto"/>
        <w:rPr>
          <w:rFonts w:ascii="Arial" w:hAnsi="Arial" w:cs="Arial"/>
        </w:rPr>
      </w:pPr>
    </w:p>
    <w:p w14:paraId="10B6B6EC" w14:textId="6D6A79D7" w:rsidR="0037249E" w:rsidRPr="00E555CF" w:rsidRDefault="00E76F88" w:rsidP="00E76F88">
      <w:pPr>
        <w:autoSpaceDE w:val="0"/>
        <w:autoSpaceDN w:val="0"/>
        <w:adjustRightInd w:val="0"/>
        <w:spacing w:before="60" w:after="60" w:line="276" w:lineRule="auto"/>
        <w:rPr>
          <w:rFonts w:ascii="Arial" w:hAnsi="Arial" w:cs="Arial"/>
          <w:color w:val="000000"/>
        </w:rPr>
      </w:pPr>
      <w:r w:rsidRPr="00E555CF">
        <w:rPr>
          <w:rFonts w:ascii="Arial" w:hAnsi="Arial" w:cs="Arial"/>
          <w:b/>
        </w:rPr>
        <w:t>Zasady oceny</w:t>
      </w:r>
      <w:r w:rsidRPr="00E555CF">
        <w:rPr>
          <w:rFonts w:ascii="Arial" w:hAnsi="Arial" w:cs="Arial"/>
        </w:rPr>
        <w:t xml:space="preserve">: </w:t>
      </w:r>
      <w:r w:rsidRPr="00E555CF">
        <w:rPr>
          <w:rFonts w:ascii="Arial" w:hAnsi="Arial" w:cs="Arial"/>
          <w:sz w:val="22"/>
          <w:szCs w:val="22"/>
        </w:rPr>
        <w:t xml:space="preserve">Kryterium otrzyma ocenę „TAK”, jeśli zostaną spełnione wymagania wskazane w jego opisie. </w:t>
      </w:r>
      <w:r w:rsidRPr="00E555CF">
        <w:rPr>
          <w:rFonts w:ascii="Arial" w:hAnsi="Arial" w:cs="Arial"/>
          <w:color w:val="000000"/>
          <w:sz w:val="22"/>
          <w:szCs w:val="22"/>
        </w:rPr>
        <w:t>Niespełnienie kryterium skutkuje odrzuceniem wniosku o dofinansowanie.</w:t>
      </w:r>
      <w:r w:rsidRPr="00E555CF">
        <w:rPr>
          <w:rFonts w:ascii="Arial" w:hAnsi="Arial" w:cs="Arial"/>
          <w:color w:val="000000"/>
        </w:rPr>
        <w:t xml:space="preserve"> </w:t>
      </w:r>
      <w:r w:rsidR="00DC5532">
        <w:rPr>
          <w:rFonts w:ascii="Arial" w:hAnsi="Arial" w:cs="Arial"/>
          <w:color w:val="000000"/>
        </w:rPr>
        <w:br/>
      </w:r>
    </w:p>
    <w:p w14:paraId="7411E5B5" w14:textId="28D11FAC" w:rsidR="00E76F88" w:rsidRPr="00E555CF" w:rsidRDefault="0061643A" w:rsidP="00DC5532">
      <w:pPr>
        <w:pStyle w:val="Nagwek4"/>
        <w:numPr>
          <w:ilvl w:val="3"/>
          <w:numId w:val="4"/>
        </w:numPr>
        <w:spacing w:before="0" w:after="0"/>
        <w:ind w:left="426"/>
        <w:rPr>
          <w:sz w:val="22"/>
          <w:szCs w:val="22"/>
        </w:rPr>
      </w:pPr>
      <w:r w:rsidRPr="00E555CF">
        <w:t>Projekt jest zgodny z Kart</w:t>
      </w:r>
      <w:r w:rsidR="003F1A63" w:rsidRPr="00E555CF">
        <w:t>ą</w:t>
      </w:r>
      <w:r w:rsidRPr="00E555CF">
        <w:t xml:space="preserve"> Praw Podstawowych Unii Europejskiej (</w:t>
      </w:r>
      <w:r w:rsidR="00E473D3" w:rsidRPr="00E555CF">
        <w:t>KPP</w:t>
      </w:r>
      <w:r w:rsidRPr="00E555CF">
        <w:t xml:space="preserve">) </w:t>
      </w:r>
      <w:r w:rsidR="006901C1" w:rsidRPr="00E555CF">
        <w:br/>
      </w:r>
      <w:r w:rsidRPr="00E555CF">
        <w:t>i Konwencją o Prawach Osób Niepełnosprawnych (</w:t>
      </w:r>
      <w:r w:rsidR="00E473D3" w:rsidRPr="00E555CF">
        <w:t>KPON</w:t>
      </w:r>
      <w:r w:rsidRPr="00E555CF">
        <w:t>)</w:t>
      </w:r>
      <w:r w:rsidRPr="00E555CF">
        <w:rPr>
          <w:sz w:val="22"/>
          <w:szCs w:val="22"/>
        </w:rPr>
        <w:t xml:space="preserve"> </w:t>
      </w:r>
      <w:r w:rsidR="00DC5532">
        <w:rPr>
          <w:sz w:val="22"/>
          <w:szCs w:val="22"/>
        </w:rPr>
        <w:br/>
      </w:r>
    </w:p>
    <w:p w14:paraId="4F8BBC03" w14:textId="1BA2E643" w:rsidR="00E76F88" w:rsidRPr="00E555CF" w:rsidRDefault="00E76F88" w:rsidP="00DC5532">
      <w:pPr>
        <w:spacing w:line="276" w:lineRule="auto"/>
        <w:rPr>
          <w:rFonts w:ascii="Arial" w:hAnsi="Arial" w:cs="Arial"/>
          <w:color w:val="000000"/>
          <w:sz w:val="22"/>
          <w:szCs w:val="22"/>
        </w:rPr>
      </w:pPr>
      <w:r w:rsidRPr="00E555CF">
        <w:rPr>
          <w:rFonts w:ascii="Arial" w:hAnsi="Arial" w:cs="Arial"/>
          <w:color w:val="000000"/>
          <w:sz w:val="22"/>
          <w:szCs w:val="22"/>
        </w:rPr>
        <w:t xml:space="preserve">W ramach kryterium weryfikowane będzie, czy projekt jest zgodny z Kartą Praw Podstawowych Unii Europejskiej z dnia 26 października 2012 r. (Dz. Urz. UE C 326 z 26.10.2012, str. 391) i Konwencją o Prawach Osób Niepełnosprawnych, sporządzoną </w:t>
      </w:r>
      <w:r w:rsidR="005C6F13">
        <w:rPr>
          <w:rFonts w:ascii="Arial" w:hAnsi="Arial" w:cs="Arial"/>
          <w:color w:val="000000"/>
          <w:sz w:val="22"/>
          <w:szCs w:val="22"/>
        </w:rPr>
        <w:br/>
      </w:r>
      <w:r w:rsidRPr="00E555CF">
        <w:rPr>
          <w:rFonts w:ascii="Arial" w:hAnsi="Arial" w:cs="Arial"/>
          <w:color w:val="000000"/>
          <w:sz w:val="22"/>
          <w:szCs w:val="22"/>
        </w:rPr>
        <w:lastRenderedPageBreak/>
        <w:t xml:space="preserve">w Nowym Jorku dnia 13 grudnia 2006 r. (Dz. U. z 2012 r. poz. 1169, z </w:t>
      </w:r>
      <w:proofErr w:type="spellStart"/>
      <w:r w:rsidRPr="00E555CF">
        <w:rPr>
          <w:rFonts w:ascii="Arial" w:hAnsi="Arial" w:cs="Arial"/>
          <w:color w:val="000000"/>
          <w:sz w:val="22"/>
          <w:szCs w:val="22"/>
        </w:rPr>
        <w:t>późn</w:t>
      </w:r>
      <w:proofErr w:type="spellEnd"/>
      <w:r w:rsidRPr="00E555CF">
        <w:rPr>
          <w:rFonts w:ascii="Arial" w:hAnsi="Arial" w:cs="Arial"/>
          <w:color w:val="000000"/>
          <w:sz w:val="22"/>
          <w:szCs w:val="22"/>
        </w:rPr>
        <w:t>. zm.), w zakresie odnoszącym się do sposobu realizacji, zakresu projektu i wnioskodawcy.</w:t>
      </w:r>
    </w:p>
    <w:p w14:paraId="3EB8928F" w14:textId="77777777" w:rsidR="00E76F88" w:rsidRPr="00E555CF" w:rsidRDefault="00E76F88" w:rsidP="00E76F88">
      <w:pPr>
        <w:spacing w:line="276" w:lineRule="auto"/>
        <w:rPr>
          <w:rFonts w:ascii="Arial" w:hAnsi="Arial" w:cs="Arial"/>
          <w:color w:val="000000"/>
          <w:sz w:val="22"/>
          <w:szCs w:val="22"/>
        </w:rPr>
      </w:pPr>
      <w:r w:rsidRPr="00E555CF">
        <w:rPr>
          <w:rFonts w:ascii="Arial" w:hAnsi="Arial" w:cs="Arial"/>
          <w:color w:val="000000"/>
          <w:sz w:val="22"/>
          <w:szCs w:val="22"/>
        </w:rPr>
        <w:t>Przez zgodność z Kartą Praw Podstawowych Unii Europejskiej z dnia 26 października 2012 r. i Konwencją o Prawach Osób Niepełnosprawnych należy rozumieć brak stwierdzonej podczas oceny sprzeczności zapisów projektu z wymaganiami tych dokumentów lub stwierdzenie, że te wymagania nie dotyczą zakresu i zawartości projektu.</w:t>
      </w:r>
    </w:p>
    <w:p w14:paraId="49DB5F20" w14:textId="77777777" w:rsidR="00E76F88" w:rsidRPr="00E555CF" w:rsidRDefault="00E76F88" w:rsidP="00E76F88">
      <w:pPr>
        <w:spacing w:line="276" w:lineRule="auto"/>
        <w:rPr>
          <w:rFonts w:ascii="Arial" w:hAnsi="Arial" w:cs="Arial"/>
          <w:color w:val="000000"/>
          <w:sz w:val="22"/>
          <w:szCs w:val="22"/>
        </w:rPr>
      </w:pPr>
    </w:p>
    <w:p w14:paraId="7FDD2D08" w14:textId="3FD64F09" w:rsidR="00E76F88" w:rsidRPr="00E555CF" w:rsidRDefault="00E76F88" w:rsidP="00E76F88">
      <w:pPr>
        <w:spacing w:line="276" w:lineRule="auto"/>
        <w:rPr>
          <w:rFonts w:ascii="Arial" w:hAnsi="Arial" w:cs="Arial"/>
          <w:color w:val="000000"/>
          <w:sz w:val="22"/>
          <w:szCs w:val="22"/>
        </w:rPr>
      </w:pPr>
      <w:r w:rsidRPr="00E555CF">
        <w:rPr>
          <w:rFonts w:ascii="Arial" w:hAnsi="Arial" w:cs="Arial"/>
          <w:color w:val="000000"/>
          <w:sz w:val="22"/>
          <w:szCs w:val="22"/>
        </w:rPr>
        <w:t xml:space="preserve">Ocena spełnienia kryterium dokonywana będzie w oparciu o informacje przedstawione </w:t>
      </w:r>
      <w:r w:rsidR="005C6F13">
        <w:rPr>
          <w:rFonts w:ascii="Arial" w:hAnsi="Arial" w:cs="Arial"/>
          <w:color w:val="000000"/>
          <w:sz w:val="22"/>
          <w:szCs w:val="22"/>
        </w:rPr>
        <w:br/>
      </w:r>
      <w:r w:rsidRPr="00E555CF">
        <w:rPr>
          <w:rFonts w:ascii="Arial" w:hAnsi="Arial" w:cs="Arial"/>
          <w:color w:val="000000"/>
          <w:sz w:val="22"/>
          <w:szCs w:val="22"/>
        </w:rPr>
        <w:t>w dokumentacji projektu.</w:t>
      </w:r>
    </w:p>
    <w:p w14:paraId="63158703" w14:textId="77777777" w:rsidR="00E76F88" w:rsidRPr="00E555CF" w:rsidRDefault="00E76F88" w:rsidP="00E76F88">
      <w:pPr>
        <w:spacing w:line="276" w:lineRule="auto"/>
        <w:rPr>
          <w:rFonts w:ascii="Arial" w:hAnsi="Arial" w:cs="Arial"/>
          <w:color w:val="000000"/>
          <w:sz w:val="22"/>
          <w:szCs w:val="22"/>
        </w:rPr>
      </w:pPr>
    </w:p>
    <w:p w14:paraId="1F490684" w14:textId="79B8D8FB" w:rsidR="00E76F88" w:rsidRPr="00E555CF" w:rsidRDefault="00E76F88" w:rsidP="00DC5532">
      <w:pPr>
        <w:spacing w:line="276" w:lineRule="auto"/>
        <w:rPr>
          <w:rFonts w:ascii="Arial" w:hAnsi="Arial" w:cs="Arial"/>
          <w:color w:val="000000"/>
          <w:sz w:val="22"/>
          <w:szCs w:val="22"/>
        </w:rPr>
      </w:pPr>
      <w:r w:rsidRPr="00E555CF">
        <w:rPr>
          <w:rFonts w:ascii="Arial" w:hAnsi="Arial" w:cs="Arial"/>
          <w:b/>
          <w:color w:val="000000"/>
        </w:rPr>
        <w:t>Zasady oceny</w:t>
      </w:r>
      <w:r w:rsidRPr="00E555CF">
        <w:rPr>
          <w:rFonts w:ascii="Arial" w:hAnsi="Arial" w:cs="Arial"/>
          <w:color w:val="000000"/>
        </w:rPr>
        <w:t xml:space="preserve">: </w:t>
      </w:r>
      <w:r w:rsidRPr="00E555CF">
        <w:rPr>
          <w:rFonts w:ascii="Arial" w:hAnsi="Arial" w:cs="Arial"/>
          <w:color w:val="000000"/>
          <w:sz w:val="22"/>
          <w:szCs w:val="22"/>
        </w:rPr>
        <w:t>Kryterium otrzyma ocenę „TAK”, jeśli zostaną spełnione wymagania wskazane w jego opisie. Niespełnienie kryterium skutkuje odrzuceniem wniosku o dofinansowanie.</w:t>
      </w:r>
      <w:r w:rsidR="00DC5532">
        <w:rPr>
          <w:rFonts w:ascii="Arial" w:hAnsi="Arial" w:cs="Arial"/>
          <w:color w:val="000000"/>
          <w:sz w:val="22"/>
          <w:szCs w:val="22"/>
        </w:rPr>
        <w:br/>
      </w:r>
    </w:p>
    <w:p w14:paraId="6BA71BB6" w14:textId="43690AAC" w:rsidR="00AF2184" w:rsidRPr="00E555CF" w:rsidRDefault="00AF2184" w:rsidP="00DC5532">
      <w:pPr>
        <w:pStyle w:val="Nagwek4"/>
        <w:numPr>
          <w:ilvl w:val="3"/>
          <w:numId w:val="4"/>
        </w:numPr>
        <w:spacing w:before="0" w:after="0"/>
        <w:ind w:left="426"/>
        <w:rPr>
          <w:rFonts w:eastAsiaTheme="minorHAnsi"/>
          <w:lang w:eastAsia="en-US"/>
        </w:rPr>
      </w:pPr>
      <w:r w:rsidRPr="00E555CF">
        <w:rPr>
          <w:rFonts w:eastAsiaTheme="minorHAnsi"/>
          <w:lang w:eastAsia="en-US"/>
        </w:rPr>
        <w:t>Logika projektu i spójność ze strategiami</w:t>
      </w:r>
      <w:r w:rsidR="00DC5532">
        <w:rPr>
          <w:rFonts w:eastAsiaTheme="minorHAnsi"/>
          <w:lang w:eastAsia="en-US"/>
        </w:rPr>
        <w:br/>
      </w:r>
    </w:p>
    <w:p w14:paraId="59D5E522" w14:textId="77777777" w:rsidR="002E4BF0" w:rsidRPr="007F02EC" w:rsidRDefault="002E4BF0" w:rsidP="002E4BF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w:t>
      </w:r>
    </w:p>
    <w:p w14:paraId="7DC430F9" w14:textId="77777777" w:rsidR="002E4BF0" w:rsidRPr="007F02EC" w:rsidRDefault="002E4BF0" w:rsidP="002E4BF0">
      <w:pPr>
        <w:spacing w:line="276" w:lineRule="auto"/>
        <w:rPr>
          <w:rFonts w:ascii="Arial" w:eastAsiaTheme="minorHAnsi" w:hAnsi="Arial" w:cs="Arial"/>
          <w:sz w:val="22"/>
          <w:szCs w:val="22"/>
        </w:rPr>
      </w:pPr>
      <w:r w:rsidRPr="007F02EC">
        <w:rPr>
          <w:rFonts w:ascii="Arial" w:eastAsiaTheme="minorHAnsi" w:hAnsi="Arial" w:cs="Arial"/>
          <w:sz w:val="22"/>
          <w:szCs w:val="22"/>
          <w:lang w:eastAsia="en-US"/>
        </w:rPr>
        <w:t xml:space="preserve">a) czy we wniosku o dofinansowanie opisano problemy i potrzeby, które uzasadniają </w:t>
      </w:r>
      <w:r w:rsidRPr="007F02EC">
        <w:rPr>
          <w:rFonts w:ascii="Arial" w:eastAsiaTheme="minorHAnsi" w:hAnsi="Arial" w:cs="Arial"/>
          <w:sz w:val="22"/>
          <w:szCs w:val="22"/>
        </w:rPr>
        <w:t xml:space="preserve">realizację projektu? </w:t>
      </w:r>
    </w:p>
    <w:p w14:paraId="6A97C8AD" w14:textId="77777777" w:rsidR="002E4BF0" w:rsidRPr="007F02EC" w:rsidRDefault="002E4BF0" w:rsidP="002E4BF0">
      <w:pPr>
        <w:spacing w:line="276" w:lineRule="auto"/>
        <w:rPr>
          <w:rFonts w:ascii="Arial" w:eastAsiaTheme="minorHAnsi" w:hAnsi="Arial" w:cs="Arial"/>
          <w:sz w:val="22"/>
          <w:szCs w:val="22"/>
        </w:rPr>
      </w:pPr>
      <w:r w:rsidRPr="007F02EC">
        <w:rPr>
          <w:rFonts w:ascii="Arial" w:eastAsiaTheme="minorHAnsi" w:hAnsi="Arial" w:cs="Arial"/>
          <w:sz w:val="22"/>
          <w:szCs w:val="22"/>
        </w:rPr>
        <w:t xml:space="preserve">b) czy we wniosku o dofinansowanie w sposób spójny określono cele, rezultaty </w:t>
      </w:r>
      <w:r w:rsidRPr="007F02EC">
        <w:rPr>
          <w:rFonts w:ascii="Arial" w:eastAsiaTheme="minorHAnsi" w:hAnsi="Arial" w:cs="Arial"/>
          <w:sz w:val="22"/>
          <w:szCs w:val="22"/>
        </w:rPr>
        <w:br/>
        <w:t>i produkty projektu?</w:t>
      </w:r>
    </w:p>
    <w:p w14:paraId="5BFA7761" w14:textId="77777777" w:rsidR="002E4BF0" w:rsidRPr="007F02EC" w:rsidRDefault="002E4BF0" w:rsidP="002E4BF0">
      <w:pPr>
        <w:spacing w:line="276" w:lineRule="auto"/>
        <w:rPr>
          <w:rFonts w:ascii="Arial" w:eastAsiaTheme="minorHAnsi" w:hAnsi="Arial" w:cs="Arial"/>
          <w:sz w:val="22"/>
          <w:szCs w:val="22"/>
        </w:rPr>
      </w:pPr>
      <w:r w:rsidRPr="007F02EC">
        <w:rPr>
          <w:rFonts w:ascii="Arial" w:eastAsiaTheme="minorHAnsi" w:hAnsi="Arial" w:cs="Arial"/>
          <w:sz w:val="22"/>
          <w:szCs w:val="22"/>
        </w:rPr>
        <w:t>c) czy we wniosku o dofinansowanie wykazano spójność projektu z odpowiednimi strategiami leżącymi u podstaw programu FEP 2021-</w:t>
      </w:r>
      <w:r>
        <w:rPr>
          <w:rFonts w:ascii="Arial" w:eastAsiaTheme="minorHAnsi" w:hAnsi="Arial" w:cs="Arial"/>
          <w:sz w:val="22"/>
          <w:szCs w:val="22"/>
        </w:rPr>
        <w:t>20</w:t>
      </w:r>
      <w:r w:rsidRPr="007F02EC">
        <w:rPr>
          <w:rFonts w:ascii="Arial" w:eastAsiaTheme="minorHAnsi" w:hAnsi="Arial" w:cs="Arial"/>
          <w:sz w:val="22"/>
          <w:szCs w:val="22"/>
        </w:rPr>
        <w:t xml:space="preserve">27 (dokumenty te wymieniono </w:t>
      </w:r>
      <w:r w:rsidRPr="007F02EC">
        <w:rPr>
          <w:rFonts w:ascii="Arial" w:eastAsiaTheme="minorHAnsi" w:hAnsi="Arial" w:cs="Arial"/>
          <w:sz w:val="22"/>
          <w:szCs w:val="22"/>
        </w:rPr>
        <w:br/>
        <w:t>w rozdziale 1 Strategia Programu: główne wyzwania w zakresie rozwoju oraz rozwiązania polityczne),</w:t>
      </w:r>
    </w:p>
    <w:p w14:paraId="32C2989C" w14:textId="77777777" w:rsidR="002E4BF0" w:rsidRPr="007F02EC" w:rsidRDefault="002E4BF0" w:rsidP="002E4BF0">
      <w:pPr>
        <w:spacing w:line="276" w:lineRule="auto"/>
        <w:rPr>
          <w:rFonts w:ascii="Arial" w:eastAsiaTheme="minorHAnsi" w:hAnsi="Arial" w:cs="Arial"/>
          <w:sz w:val="22"/>
          <w:szCs w:val="22"/>
        </w:rPr>
      </w:pPr>
      <w:r w:rsidRPr="007F02EC">
        <w:rPr>
          <w:rFonts w:ascii="Arial" w:eastAsiaTheme="minorHAnsi" w:hAnsi="Arial" w:cs="Arial"/>
          <w:sz w:val="22"/>
          <w:szCs w:val="22"/>
        </w:rPr>
        <w:t>d) czy we wniosku o dofinansowanie wykazano, że projekt przyczyni się do osiągnięcia celów szczegółowych FEP 2021-</w:t>
      </w:r>
      <w:r>
        <w:rPr>
          <w:rFonts w:ascii="Arial" w:eastAsiaTheme="minorHAnsi" w:hAnsi="Arial" w:cs="Arial"/>
          <w:sz w:val="22"/>
          <w:szCs w:val="22"/>
        </w:rPr>
        <w:t>20</w:t>
      </w:r>
      <w:r w:rsidRPr="007F02EC">
        <w:rPr>
          <w:rFonts w:ascii="Arial" w:eastAsiaTheme="minorHAnsi" w:hAnsi="Arial" w:cs="Arial"/>
          <w:sz w:val="22"/>
          <w:szCs w:val="22"/>
        </w:rPr>
        <w:t>27.</w:t>
      </w:r>
    </w:p>
    <w:p w14:paraId="6E656060" w14:textId="77777777" w:rsidR="002E4BF0" w:rsidRPr="007F02EC" w:rsidRDefault="002E4BF0" w:rsidP="002E4BF0">
      <w:pPr>
        <w:spacing w:line="276" w:lineRule="auto"/>
        <w:rPr>
          <w:rFonts w:ascii="Arial" w:eastAsiaTheme="minorHAnsi" w:hAnsi="Arial" w:cs="Arial"/>
          <w:sz w:val="22"/>
          <w:szCs w:val="22"/>
          <w:lang w:eastAsia="en-US"/>
        </w:rPr>
      </w:pPr>
    </w:p>
    <w:p w14:paraId="422F3C8F" w14:textId="77777777" w:rsidR="002E4BF0" w:rsidRPr="007F02EC" w:rsidRDefault="002E4BF0" w:rsidP="002E4BF0">
      <w:pPr>
        <w:spacing w:line="276" w:lineRule="auto"/>
        <w:rPr>
          <w:rFonts w:ascii="Arial" w:eastAsiaTheme="minorHAnsi" w:hAnsi="Arial" w:cs="Arial"/>
          <w:b/>
          <w:bCs/>
          <w:sz w:val="22"/>
          <w:szCs w:val="22"/>
          <w:lang w:eastAsia="en-US"/>
        </w:rPr>
      </w:pPr>
      <w:r w:rsidRPr="007F02EC">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7F02EC">
        <w:rPr>
          <w:rFonts w:ascii="Arial" w:eastAsiaTheme="minorHAnsi" w:hAnsi="Arial" w:cs="Arial"/>
          <w:sz w:val="22"/>
          <w:szCs w:val="22"/>
          <w:lang w:eastAsia="en-US"/>
        </w:rPr>
        <w:t>w dokumentacji projektu.</w:t>
      </w:r>
    </w:p>
    <w:p w14:paraId="29331331" w14:textId="77777777" w:rsidR="002E4BF0" w:rsidRPr="007F02EC" w:rsidRDefault="002E4BF0" w:rsidP="002E4BF0">
      <w:pPr>
        <w:spacing w:line="276" w:lineRule="auto"/>
        <w:rPr>
          <w:rFonts w:ascii="Arial" w:eastAsiaTheme="minorHAnsi" w:hAnsi="Arial" w:cs="Arial"/>
          <w:b/>
          <w:bCs/>
          <w:sz w:val="22"/>
          <w:szCs w:val="22"/>
          <w:lang w:eastAsia="en-US"/>
        </w:rPr>
      </w:pPr>
    </w:p>
    <w:p w14:paraId="2773FF17" w14:textId="5BDF5616" w:rsidR="002E4BF0" w:rsidRPr="007F02EC" w:rsidRDefault="002E4BF0" w:rsidP="002E4BF0">
      <w:pPr>
        <w:spacing w:line="276" w:lineRule="auto"/>
        <w:rPr>
          <w:rFonts w:ascii="Arial" w:eastAsiaTheme="minorHAnsi" w:hAnsi="Arial" w:cs="Arial"/>
          <w:bCs/>
          <w:sz w:val="22"/>
          <w:szCs w:val="22"/>
          <w:lang w:eastAsia="en-US"/>
        </w:rPr>
      </w:pP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Pr>
          <w:rFonts w:ascii="Arial" w:eastAsiaTheme="minorHAnsi" w:hAnsi="Arial" w:cs="Arial"/>
          <w:bCs/>
          <w:sz w:val="22"/>
          <w:szCs w:val="22"/>
          <w:lang w:eastAsia="en-US"/>
        </w:rPr>
        <w:br/>
      </w:r>
    </w:p>
    <w:p w14:paraId="5055BFF1" w14:textId="21F67A29" w:rsidR="00AF2184" w:rsidRPr="00E555CF" w:rsidRDefault="00AF2184" w:rsidP="002E4BF0">
      <w:pPr>
        <w:pStyle w:val="Nagwek4"/>
        <w:numPr>
          <w:ilvl w:val="3"/>
          <w:numId w:val="4"/>
        </w:numPr>
        <w:spacing w:before="0" w:after="0"/>
        <w:ind w:left="426"/>
        <w:rPr>
          <w:rFonts w:eastAsiaTheme="minorHAnsi"/>
          <w:lang w:eastAsia="en-US"/>
        </w:rPr>
      </w:pPr>
      <w:r w:rsidRPr="00E555CF">
        <w:rPr>
          <w:rFonts w:eastAsiaTheme="minorHAnsi"/>
          <w:lang w:eastAsia="en-US"/>
        </w:rPr>
        <w:t>Kwalifikowalność wydatków</w:t>
      </w:r>
      <w:r w:rsidR="002E4BF0">
        <w:rPr>
          <w:rFonts w:eastAsiaTheme="minorHAnsi"/>
          <w:lang w:eastAsia="en-US"/>
        </w:rPr>
        <w:br/>
      </w:r>
    </w:p>
    <w:p w14:paraId="043257F5" w14:textId="77777777" w:rsidR="002E4BF0" w:rsidRPr="007F02EC" w:rsidRDefault="002E4BF0" w:rsidP="002E4BF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W ramach kryterium weryfikowane będzie, czy wydatki określone we wniosku jako kwalifikowane:</w:t>
      </w:r>
    </w:p>
    <w:p w14:paraId="1A64F466" w14:textId="77777777" w:rsidR="002E4BF0" w:rsidRPr="007F02EC" w:rsidRDefault="002E4BF0" w:rsidP="002E4BF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 xml:space="preserve">a) są niezbędne do realizacji projektu, </w:t>
      </w:r>
    </w:p>
    <w:p w14:paraId="30F62498" w14:textId="46C0573B" w:rsidR="00A24D2F" w:rsidRPr="002E4BF0" w:rsidRDefault="002E4BF0" w:rsidP="002E4BF0">
      <w:pPr>
        <w:spacing w:line="276"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b) odzwierciedla</w:t>
      </w:r>
      <w:r>
        <w:rPr>
          <w:rFonts w:ascii="Arial" w:eastAsiaTheme="minorHAnsi" w:hAnsi="Arial" w:cs="Arial"/>
          <w:sz w:val="22"/>
          <w:szCs w:val="22"/>
          <w:lang w:eastAsia="en-US"/>
        </w:rPr>
        <w:t>ją</w:t>
      </w:r>
      <w:r w:rsidRPr="007F02EC">
        <w:rPr>
          <w:rFonts w:ascii="Arial" w:eastAsiaTheme="minorHAnsi" w:hAnsi="Arial" w:cs="Arial"/>
          <w:sz w:val="22"/>
          <w:szCs w:val="22"/>
          <w:lang w:eastAsia="en-US"/>
        </w:rPr>
        <w:t xml:space="preserve"> najkorzystniejszą relację między kwotą wsparcia</w:t>
      </w:r>
      <w:r>
        <w:rPr>
          <w:rFonts w:ascii="Arial" w:eastAsiaTheme="minorHAnsi" w:hAnsi="Arial" w:cs="Arial"/>
          <w:sz w:val="22"/>
          <w:szCs w:val="22"/>
          <w:lang w:eastAsia="en-US"/>
        </w:rPr>
        <w:t xml:space="preserve"> a</w:t>
      </w:r>
      <w:r w:rsidRPr="007F02EC">
        <w:rPr>
          <w:rFonts w:ascii="Arial" w:eastAsiaTheme="minorHAnsi" w:hAnsi="Arial" w:cs="Arial"/>
          <w:sz w:val="22"/>
          <w:szCs w:val="22"/>
          <w:lang w:eastAsia="en-US"/>
        </w:rPr>
        <w:t xml:space="preserve"> podejmowanymi działaniami i osiąganymi celami.</w:t>
      </w:r>
      <w:r>
        <w:rPr>
          <w:rFonts w:ascii="Arial" w:eastAsiaTheme="minorHAnsi" w:hAnsi="Arial" w:cs="Arial"/>
          <w:sz w:val="22"/>
          <w:szCs w:val="22"/>
          <w:lang w:eastAsia="en-US"/>
        </w:rPr>
        <w:br/>
      </w:r>
      <w:r w:rsidR="00E1222D" w:rsidRPr="002E4BF0">
        <w:rPr>
          <w:rFonts w:ascii="Arial" w:eastAsiaTheme="minorHAnsi" w:hAnsi="Arial" w:cs="Arial"/>
          <w:sz w:val="22"/>
          <w:szCs w:val="22"/>
          <w:lang w:eastAsia="en-US"/>
        </w:rPr>
        <w:br/>
      </w:r>
      <w:r w:rsidR="00AF2184" w:rsidRPr="002E4BF0">
        <w:rPr>
          <w:rFonts w:ascii="Arial" w:eastAsiaTheme="minorHAnsi" w:hAnsi="Arial" w:cs="Arial"/>
          <w:sz w:val="22"/>
          <w:szCs w:val="22"/>
          <w:lang w:eastAsia="en-US"/>
        </w:rPr>
        <w:t>Jeżeli podczas oceny stwierdzone zostanie, że wydatki są:</w:t>
      </w:r>
    </w:p>
    <w:p w14:paraId="7548EF1A" w14:textId="27A89F64" w:rsidR="00A24D2F" w:rsidRPr="00E555CF" w:rsidRDefault="00A562FA" w:rsidP="00A562FA">
      <w:pPr>
        <w:pStyle w:val="Akapitzlist"/>
        <w:spacing w:line="276" w:lineRule="auto"/>
        <w:ind w:left="23"/>
        <w:rPr>
          <w:rFonts w:ascii="Arial" w:eastAsiaTheme="minorHAnsi" w:hAnsi="Arial" w:cs="Arial"/>
          <w:lang w:eastAsia="en-US"/>
        </w:rPr>
      </w:pPr>
      <w:r>
        <w:rPr>
          <w:rFonts w:ascii="Arial" w:eastAsiaTheme="minorHAnsi" w:hAnsi="Arial" w:cs="Arial"/>
          <w:sz w:val="22"/>
          <w:szCs w:val="22"/>
          <w:lang w:eastAsia="en-US"/>
        </w:rPr>
        <w:t xml:space="preserve">- </w:t>
      </w:r>
      <w:r w:rsidR="00AF2184" w:rsidRPr="00E555CF">
        <w:rPr>
          <w:rFonts w:ascii="Arial" w:eastAsiaTheme="minorHAnsi" w:hAnsi="Arial" w:cs="Arial"/>
          <w:sz w:val="22"/>
          <w:szCs w:val="22"/>
          <w:lang w:eastAsia="en-US"/>
        </w:rPr>
        <w:t>niepotrzebne do realizacji projektu, to Wnioskodawca może zostać wezwany przez ekspertów KOP do przeniesienia takich wydatków do wydatków niekwalifikowanych lub usunięcia ich z projektu;</w:t>
      </w:r>
    </w:p>
    <w:p w14:paraId="08E659FB" w14:textId="2FCB3B22" w:rsidR="00E76F88" w:rsidRPr="00E555CF" w:rsidRDefault="00A562FA" w:rsidP="00DC5532">
      <w:pPr>
        <w:spacing w:line="276" w:lineRule="auto"/>
        <w:rPr>
          <w:rFonts w:ascii="Arial" w:eastAsiaTheme="minorHAnsi" w:hAnsi="Arial" w:cs="Arial"/>
          <w:lang w:eastAsia="en-US"/>
        </w:rPr>
      </w:pPr>
      <w:r>
        <w:rPr>
          <w:rFonts w:ascii="Arial" w:eastAsiaTheme="minorHAnsi" w:hAnsi="Arial" w:cs="Arial"/>
          <w:sz w:val="22"/>
          <w:szCs w:val="22"/>
          <w:lang w:eastAsia="en-US"/>
        </w:rPr>
        <w:t xml:space="preserve">- </w:t>
      </w:r>
      <w:r w:rsidR="00AF2184" w:rsidRPr="00A562FA">
        <w:rPr>
          <w:rFonts w:ascii="Arial" w:eastAsiaTheme="minorHAnsi" w:hAnsi="Arial" w:cs="Arial"/>
          <w:sz w:val="22"/>
          <w:szCs w:val="22"/>
          <w:lang w:eastAsia="en-US"/>
        </w:rPr>
        <w:t>zawyżone i odbiegają od cen rynkowych, to Wnioskodawca może zostać wezwany do ich obniżenia do poziomu wskazanego przez ekspertów KOP.</w:t>
      </w:r>
      <w:r w:rsidR="00E1222D" w:rsidRPr="00A562FA">
        <w:rPr>
          <w:rFonts w:ascii="Arial" w:eastAsiaTheme="minorHAnsi" w:hAnsi="Arial" w:cs="Arial"/>
          <w:sz w:val="22"/>
          <w:szCs w:val="22"/>
          <w:lang w:eastAsia="en-US"/>
        </w:rPr>
        <w:br/>
      </w:r>
      <w:r w:rsidR="00AF2184" w:rsidRPr="00A562FA">
        <w:rPr>
          <w:rFonts w:ascii="Arial" w:eastAsiaTheme="minorHAnsi" w:hAnsi="Arial" w:cs="Arial"/>
          <w:sz w:val="22"/>
          <w:szCs w:val="22"/>
          <w:lang w:eastAsia="en-US"/>
        </w:rPr>
        <w:lastRenderedPageBreak/>
        <w:t xml:space="preserve">Ocena spełnienia kryterium dokonywana będzie w oparciu o informacje przedstawione </w:t>
      </w:r>
      <w:r>
        <w:rPr>
          <w:rFonts w:ascii="Arial" w:eastAsiaTheme="minorHAnsi" w:hAnsi="Arial" w:cs="Arial"/>
          <w:sz w:val="22"/>
          <w:szCs w:val="22"/>
          <w:lang w:eastAsia="en-US"/>
        </w:rPr>
        <w:br/>
      </w:r>
      <w:r w:rsidR="00AF2184" w:rsidRPr="00A562FA">
        <w:rPr>
          <w:rFonts w:ascii="Arial" w:eastAsiaTheme="minorHAnsi" w:hAnsi="Arial" w:cs="Arial"/>
          <w:sz w:val="22"/>
          <w:szCs w:val="22"/>
          <w:lang w:eastAsia="en-US"/>
        </w:rPr>
        <w:t>w dokumentacji projektu.</w:t>
      </w:r>
      <w:r w:rsidR="00E1222D" w:rsidRPr="00A562FA">
        <w:rPr>
          <w:rFonts w:ascii="Arial" w:eastAsiaTheme="minorHAnsi" w:hAnsi="Arial" w:cs="Arial"/>
          <w:sz w:val="22"/>
          <w:szCs w:val="22"/>
          <w:lang w:eastAsia="en-US"/>
        </w:rPr>
        <w:br/>
      </w:r>
      <w:r w:rsidR="00E1222D" w:rsidRPr="00A562FA">
        <w:rPr>
          <w:rFonts w:ascii="Arial" w:eastAsiaTheme="minorHAnsi" w:hAnsi="Arial" w:cs="Arial"/>
          <w:b/>
          <w:bCs/>
          <w:sz w:val="22"/>
          <w:szCs w:val="22"/>
          <w:lang w:eastAsia="en-US"/>
        </w:rPr>
        <w:br/>
      </w:r>
      <w:r w:rsidR="00AF2184" w:rsidRPr="00A562FA">
        <w:rPr>
          <w:rFonts w:ascii="Arial" w:eastAsiaTheme="minorHAnsi" w:hAnsi="Arial" w:cs="Arial"/>
          <w:b/>
          <w:bCs/>
          <w:sz w:val="22"/>
          <w:szCs w:val="22"/>
          <w:lang w:eastAsia="en-US"/>
        </w:rPr>
        <w:t xml:space="preserve">Zasady oceny: </w:t>
      </w:r>
      <w:r w:rsidR="00AF2184" w:rsidRPr="00A562FA">
        <w:rPr>
          <w:rFonts w:ascii="Arial" w:eastAsiaTheme="minorHAnsi" w:hAnsi="Arial" w:cs="Arial"/>
          <w:bCs/>
          <w:sz w:val="22"/>
          <w:szCs w:val="22"/>
          <w:lang w:eastAsia="en-US"/>
        </w:rPr>
        <w:t>Projekt otrzyma ocenę „TAK”, jeśli zostaną spełnione wymagania wskazane w opisie kryterium.</w:t>
      </w:r>
      <w:r w:rsidR="00DC5532">
        <w:rPr>
          <w:rFonts w:ascii="Arial" w:eastAsiaTheme="minorHAnsi" w:hAnsi="Arial" w:cs="Arial"/>
          <w:bCs/>
          <w:sz w:val="22"/>
          <w:szCs w:val="22"/>
          <w:lang w:eastAsia="en-US"/>
        </w:rPr>
        <w:br/>
      </w:r>
    </w:p>
    <w:p w14:paraId="31DC2708" w14:textId="4F2C6E12" w:rsidR="00E76F88" w:rsidRPr="00E555CF" w:rsidRDefault="00AF2184" w:rsidP="00DC5532">
      <w:pPr>
        <w:pStyle w:val="Nagwek4"/>
        <w:numPr>
          <w:ilvl w:val="3"/>
          <w:numId w:val="4"/>
        </w:numPr>
        <w:spacing w:before="0" w:after="0"/>
        <w:ind w:left="426"/>
        <w:rPr>
          <w:rFonts w:eastAsiaTheme="minorHAnsi"/>
          <w:lang w:eastAsia="en-US"/>
        </w:rPr>
      </w:pPr>
      <w:r w:rsidRPr="00E555CF">
        <w:rPr>
          <w:rFonts w:eastAsiaTheme="minorHAnsi"/>
          <w:lang w:eastAsia="en-US"/>
        </w:rPr>
        <w:t>Poprawność oszacowania wskaźników</w:t>
      </w:r>
      <w:r w:rsidR="00DC5532">
        <w:rPr>
          <w:rFonts w:eastAsiaTheme="minorHAnsi"/>
          <w:lang w:eastAsia="en-US"/>
        </w:rPr>
        <w:br/>
      </w:r>
    </w:p>
    <w:p w14:paraId="41596967" w14:textId="77777777" w:rsidR="00E76F88" w:rsidRPr="00E555CF" w:rsidRDefault="00E76F88" w:rsidP="00E76F88">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W ramach kryterium weryfikacji podlegają </w:t>
      </w:r>
      <w:r w:rsidRPr="00E555CF">
        <w:rPr>
          <w:rFonts w:ascii="Arial" w:eastAsiaTheme="minorHAnsi" w:hAnsi="Arial" w:cs="Arial"/>
          <w:b/>
          <w:bCs/>
          <w:sz w:val="22"/>
          <w:szCs w:val="22"/>
          <w:lang w:eastAsia="en-US"/>
        </w:rPr>
        <w:t>wartości</w:t>
      </w:r>
      <w:r w:rsidRPr="00E555CF">
        <w:rPr>
          <w:rFonts w:ascii="Arial" w:eastAsiaTheme="minorHAnsi" w:hAnsi="Arial" w:cs="Arial"/>
          <w:sz w:val="22"/>
          <w:szCs w:val="22"/>
          <w:lang w:eastAsia="en-US"/>
        </w:rPr>
        <w:t xml:space="preserve"> wskaźników produktów </w:t>
      </w:r>
      <w:r w:rsidRPr="00E555CF">
        <w:rPr>
          <w:rFonts w:ascii="Arial" w:eastAsiaTheme="minorHAnsi" w:hAnsi="Arial" w:cs="Arial"/>
          <w:sz w:val="22"/>
          <w:szCs w:val="22"/>
          <w:lang w:eastAsia="en-US"/>
        </w:rPr>
        <w:br/>
        <w:t>i rezultatów przedstawione we wniosku o dofinansowanie. Oceniane jest, czy zostały one oszacowane:</w:t>
      </w:r>
    </w:p>
    <w:p w14:paraId="1E2D7527" w14:textId="77777777" w:rsidR="00E76F88" w:rsidRPr="00E555CF" w:rsidRDefault="00E76F88" w:rsidP="00737983">
      <w:pPr>
        <w:numPr>
          <w:ilvl w:val="0"/>
          <w:numId w:val="20"/>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zgodnie z definicjami wskaźników lub metodologiami właściwymi dla danego wskaźnika,</w:t>
      </w:r>
    </w:p>
    <w:p w14:paraId="50F41FC0" w14:textId="77777777" w:rsidR="00E76F88" w:rsidRPr="00E555CF" w:rsidRDefault="00E76F88" w:rsidP="00737983">
      <w:pPr>
        <w:numPr>
          <w:ilvl w:val="0"/>
          <w:numId w:val="20"/>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zgodnie z zakresem i spodziewanymi efektami projektu. </w:t>
      </w:r>
    </w:p>
    <w:p w14:paraId="4072E6A3" w14:textId="77777777" w:rsidR="00E76F88" w:rsidRPr="00E555CF" w:rsidRDefault="00E76F88" w:rsidP="00E76F88">
      <w:pPr>
        <w:spacing w:line="276" w:lineRule="auto"/>
        <w:rPr>
          <w:rFonts w:ascii="Arial" w:eastAsiaTheme="minorHAnsi" w:hAnsi="Arial" w:cs="Arial"/>
          <w:sz w:val="22"/>
          <w:szCs w:val="22"/>
          <w:lang w:eastAsia="en-US"/>
        </w:rPr>
      </w:pPr>
    </w:p>
    <w:p w14:paraId="1306C58C" w14:textId="77777777" w:rsidR="00E76F88" w:rsidRPr="00E555CF" w:rsidRDefault="00E76F88" w:rsidP="00E76F88">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Ocena spełnienia kryterium dokonywana będzie w oparciu o informacje przedstawione </w:t>
      </w:r>
      <w:r w:rsidRPr="00E555CF">
        <w:rPr>
          <w:rFonts w:ascii="Arial" w:eastAsiaTheme="minorHAnsi" w:hAnsi="Arial" w:cs="Arial"/>
          <w:sz w:val="22"/>
          <w:szCs w:val="22"/>
          <w:lang w:eastAsia="en-US"/>
        </w:rPr>
        <w:br/>
        <w:t>w dokumentacji projektu.</w:t>
      </w:r>
    </w:p>
    <w:p w14:paraId="05D54688" w14:textId="77777777" w:rsidR="00E76F88" w:rsidRPr="00E555CF" w:rsidRDefault="00E76F88" w:rsidP="00E76F88">
      <w:pPr>
        <w:spacing w:line="276" w:lineRule="auto"/>
        <w:rPr>
          <w:rFonts w:ascii="Arial" w:eastAsiaTheme="minorHAnsi" w:hAnsi="Arial" w:cs="Arial"/>
          <w:sz w:val="22"/>
          <w:szCs w:val="22"/>
          <w:lang w:eastAsia="en-US"/>
        </w:rPr>
      </w:pPr>
    </w:p>
    <w:p w14:paraId="38B2E073" w14:textId="22A8483E" w:rsidR="00E76F88" w:rsidRPr="00E555CF" w:rsidRDefault="00E76F88" w:rsidP="00DC5532">
      <w:pPr>
        <w:spacing w:line="276" w:lineRule="auto"/>
        <w:rPr>
          <w:rFonts w:ascii="Arial" w:eastAsiaTheme="minorHAnsi" w:hAnsi="Arial" w:cs="Arial"/>
          <w:bCs/>
          <w:sz w:val="22"/>
          <w:szCs w:val="22"/>
          <w:lang w:eastAsia="en-US"/>
        </w:rPr>
      </w:pPr>
      <w:r w:rsidRPr="00E555CF">
        <w:rPr>
          <w:rFonts w:ascii="Arial" w:eastAsiaTheme="minorHAnsi" w:hAnsi="Arial" w:cs="Arial"/>
          <w:b/>
          <w:bCs/>
          <w:sz w:val="22"/>
          <w:szCs w:val="22"/>
          <w:lang w:eastAsia="en-US"/>
        </w:rPr>
        <w:t xml:space="preserve">Zasady oceny: </w:t>
      </w:r>
      <w:r w:rsidRPr="00E555CF">
        <w:rPr>
          <w:rFonts w:ascii="Arial" w:eastAsiaTheme="minorHAnsi" w:hAnsi="Arial" w:cs="Arial"/>
          <w:bCs/>
          <w:sz w:val="22"/>
          <w:szCs w:val="22"/>
          <w:lang w:eastAsia="en-US"/>
        </w:rPr>
        <w:t>Projekt otrzyma ocenę „TAK”, jeśli zostaną spełnione wymagania wskazane w opisie kryterium.</w:t>
      </w:r>
      <w:r w:rsidR="00DC5532">
        <w:rPr>
          <w:rFonts w:ascii="Arial" w:eastAsiaTheme="minorHAnsi" w:hAnsi="Arial" w:cs="Arial"/>
          <w:bCs/>
          <w:sz w:val="22"/>
          <w:szCs w:val="22"/>
          <w:lang w:eastAsia="en-US"/>
        </w:rPr>
        <w:br/>
      </w:r>
    </w:p>
    <w:p w14:paraId="0434FA85" w14:textId="62C14BC1" w:rsidR="00AF2184" w:rsidRPr="00E555CF" w:rsidRDefault="00AF2184" w:rsidP="00DC5532">
      <w:pPr>
        <w:pStyle w:val="Nagwek4"/>
        <w:numPr>
          <w:ilvl w:val="3"/>
          <w:numId w:val="4"/>
        </w:numPr>
        <w:spacing w:before="0" w:after="0"/>
        <w:ind w:left="426"/>
        <w:rPr>
          <w:rFonts w:eastAsiaTheme="minorHAnsi"/>
          <w:lang w:eastAsia="en-US"/>
        </w:rPr>
      </w:pPr>
      <w:r w:rsidRPr="00E555CF">
        <w:rPr>
          <w:rFonts w:eastAsiaTheme="minorHAnsi"/>
          <w:lang w:eastAsia="en-US"/>
        </w:rPr>
        <w:t>Prawidłowość analizy opcji</w:t>
      </w:r>
      <w:r w:rsidR="00DC5532">
        <w:rPr>
          <w:rFonts w:eastAsiaTheme="minorHAnsi"/>
          <w:lang w:eastAsia="en-US"/>
        </w:rPr>
        <w:br/>
      </w:r>
    </w:p>
    <w:p w14:paraId="343349DC" w14:textId="77777777" w:rsidR="00E76F88" w:rsidRPr="00E555CF" w:rsidRDefault="00E76F88" w:rsidP="00E76F88">
      <w:pPr>
        <w:spacing w:line="276" w:lineRule="auto"/>
        <w:rPr>
          <w:rFonts w:ascii="Arial" w:eastAsiaTheme="minorHAnsi" w:hAnsi="Arial" w:cs="Arial"/>
          <w:sz w:val="22"/>
          <w:szCs w:val="22"/>
          <w:lang w:eastAsia="en-US"/>
        </w:rPr>
      </w:pPr>
      <w:r w:rsidRPr="00E555CF">
        <w:rPr>
          <w:rFonts w:ascii="Arial" w:eastAsiaTheme="minorHAnsi" w:hAnsi="Arial" w:cs="Arial"/>
          <w:iCs/>
          <w:sz w:val="22"/>
          <w:szCs w:val="22"/>
          <w:lang w:eastAsia="en-US"/>
        </w:rPr>
        <w:t>Kryterium nie dotyczy projektów wybieranych w sposób konkurencyjny, których całkowity koszt kwalifikowalny w momencie złożenia wniosku o dofinansowanie wynosi poniżej 50 mln zł. Wskazany wyżej próg wartości nakładów inwestycyjnych badany jest wyłącznie na etapie oceny projektu.</w:t>
      </w:r>
    </w:p>
    <w:p w14:paraId="2EA553FD" w14:textId="77777777" w:rsidR="00E76F88" w:rsidRPr="00E555CF" w:rsidRDefault="00E76F88" w:rsidP="00E76F88">
      <w:pPr>
        <w:spacing w:line="276" w:lineRule="auto"/>
        <w:rPr>
          <w:rFonts w:ascii="Arial" w:eastAsiaTheme="minorHAnsi" w:hAnsi="Arial" w:cs="Arial"/>
          <w:b/>
          <w:sz w:val="22"/>
          <w:szCs w:val="22"/>
          <w:lang w:eastAsia="en-US"/>
        </w:rPr>
      </w:pPr>
    </w:p>
    <w:p w14:paraId="1793ED4D" w14:textId="2C84160A" w:rsidR="00E76F88" w:rsidRPr="00E555CF" w:rsidRDefault="00E76F88" w:rsidP="00E76F88">
      <w:pPr>
        <w:spacing w:line="276" w:lineRule="auto"/>
        <w:rPr>
          <w:rFonts w:ascii="Arial" w:eastAsiaTheme="minorHAnsi" w:hAnsi="Arial" w:cs="Arial"/>
          <w:sz w:val="22"/>
          <w:szCs w:val="22"/>
          <w:lang w:eastAsia="en-US"/>
        </w:rPr>
      </w:pPr>
      <w:r w:rsidRPr="00E555CF">
        <w:rPr>
          <w:rFonts w:ascii="Arial" w:eastAsiaTheme="minorHAnsi" w:hAnsi="Arial" w:cs="Arial"/>
          <w:bCs/>
          <w:sz w:val="22"/>
          <w:szCs w:val="22"/>
          <w:lang w:eastAsia="en-US"/>
        </w:rPr>
        <w:t xml:space="preserve">W przypadku projektów, których całkowity koszt kwalifikowalny w momencie złożenia wniosku o dofinansowanie jest równy lub większy od 50 mln zł </w:t>
      </w:r>
      <w:r w:rsidRPr="00E555CF">
        <w:rPr>
          <w:rFonts w:ascii="Arial" w:eastAsiaTheme="minorHAnsi" w:hAnsi="Arial" w:cs="Arial"/>
          <w:bCs/>
          <w:iCs/>
          <w:sz w:val="22"/>
          <w:szCs w:val="22"/>
          <w:lang w:eastAsia="en-US"/>
        </w:rPr>
        <w:t xml:space="preserve">oraz projektów wybieranych </w:t>
      </w:r>
      <w:r w:rsidR="00DC5532">
        <w:rPr>
          <w:rFonts w:ascii="Arial" w:eastAsiaTheme="minorHAnsi" w:hAnsi="Arial" w:cs="Arial"/>
          <w:bCs/>
          <w:iCs/>
          <w:sz w:val="22"/>
          <w:szCs w:val="22"/>
          <w:lang w:eastAsia="en-US"/>
        </w:rPr>
        <w:br/>
      </w:r>
      <w:r w:rsidRPr="00E555CF">
        <w:rPr>
          <w:rFonts w:ascii="Arial" w:eastAsiaTheme="minorHAnsi" w:hAnsi="Arial" w:cs="Arial"/>
          <w:bCs/>
          <w:iCs/>
          <w:sz w:val="22"/>
          <w:szCs w:val="22"/>
          <w:lang w:eastAsia="en-US"/>
        </w:rPr>
        <w:t>w sposób niekonkurencyjny (bez</w:t>
      </w:r>
      <w:r w:rsidRPr="00E555CF">
        <w:rPr>
          <w:rFonts w:ascii="Arial" w:eastAsiaTheme="minorHAnsi" w:hAnsi="Arial" w:cs="Arial"/>
          <w:iCs/>
          <w:sz w:val="22"/>
          <w:szCs w:val="22"/>
          <w:lang w:eastAsia="en-US"/>
        </w:rPr>
        <w:t xml:space="preserve"> względu na wartość nakładów inwestycyjnych) w</w:t>
      </w:r>
      <w:r w:rsidRPr="00E555CF">
        <w:rPr>
          <w:rFonts w:ascii="Arial" w:eastAsiaTheme="minorHAnsi" w:hAnsi="Arial" w:cs="Arial"/>
          <w:sz w:val="22"/>
          <w:szCs w:val="22"/>
          <w:lang w:eastAsia="en-US"/>
        </w:rPr>
        <w:t xml:space="preserve"> ramach kryterium weryfikowane będzie: </w:t>
      </w:r>
    </w:p>
    <w:p w14:paraId="21035507" w14:textId="77777777" w:rsidR="00E76F88" w:rsidRPr="00E555CF" w:rsidRDefault="00E76F88" w:rsidP="00737983">
      <w:pPr>
        <w:numPr>
          <w:ilvl w:val="0"/>
          <w:numId w:val="14"/>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czy wykonano analizę opcji, zgodną z metodologią przedstawioną w Wytycznych Ministra Funduszy i Polityki Regionalnej dotyczących zagadnień związanych z przygotowaniem projektów inwestycyjnych, w tym hybrydowych na lata 2021-2027, obowiązujących w dniu ogłoszenia naboru wniosków?</w:t>
      </w:r>
    </w:p>
    <w:p w14:paraId="17E1ADE9" w14:textId="77777777" w:rsidR="00E76F88" w:rsidRPr="00E555CF" w:rsidRDefault="00E76F88" w:rsidP="00737983">
      <w:pPr>
        <w:numPr>
          <w:ilvl w:val="0"/>
          <w:numId w:val="14"/>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czy dokonano identyfikacji (w tym określenia rodzaju podejmowanych działań, oszacowania nakładów inwestycyjnych, przychodów, kosztów, planowanych do osiągnięcia celów), porównania </w:t>
      </w:r>
      <w:r w:rsidRPr="00E555CF">
        <w:rPr>
          <w:rFonts w:ascii="Arial" w:eastAsiaTheme="minorHAnsi" w:hAnsi="Arial" w:cs="Arial"/>
          <w:iCs/>
          <w:sz w:val="22"/>
          <w:szCs w:val="22"/>
          <w:lang w:eastAsia="en-US"/>
        </w:rPr>
        <w:t>i oceny możliwych do zastosowania rozwiązań inwestycyjnych?</w:t>
      </w:r>
    </w:p>
    <w:p w14:paraId="47D9783E" w14:textId="77777777" w:rsidR="00E76F88" w:rsidRPr="00E555CF" w:rsidRDefault="00E76F88" w:rsidP="00737983">
      <w:pPr>
        <w:numPr>
          <w:ilvl w:val="0"/>
          <w:numId w:val="14"/>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czy wariant wybrany do realizacji, zgodnie z art. 73 ust. 2 lit. c) Rozporządzenia UE nr 2021/1060, odzwierciedla najkorzystniejszą relację między kwotą wsparcia, podejmowanymi działaniami i osiąganymi celami? </w:t>
      </w:r>
    </w:p>
    <w:p w14:paraId="7CE6CFFE" w14:textId="77777777" w:rsidR="00E76F88" w:rsidRPr="00E555CF" w:rsidRDefault="00E76F88" w:rsidP="00E76F88">
      <w:pPr>
        <w:spacing w:line="276" w:lineRule="auto"/>
        <w:rPr>
          <w:rFonts w:ascii="Arial" w:eastAsiaTheme="minorHAnsi" w:hAnsi="Arial" w:cs="Arial"/>
          <w:sz w:val="22"/>
          <w:szCs w:val="22"/>
          <w:lang w:eastAsia="en-US"/>
        </w:rPr>
      </w:pPr>
    </w:p>
    <w:p w14:paraId="3DC62B93" w14:textId="77777777" w:rsidR="00E76F88" w:rsidRPr="00E555CF" w:rsidRDefault="00E76F88" w:rsidP="00E76F88">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Ocena spełnienia kryterium dokonywana będzie w oparciu o informacje przedstawione </w:t>
      </w:r>
      <w:r w:rsidRPr="00E555CF">
        <w:rPr>
          <w:rFonts w:ascii="Arial" w:eastAsiaTheme="minorHAnsi" w:hAnsi="Arial" w:cs="Arial"/>
          <w:sz w:val="22"/>
          <w:szCs w:val="22"/>
          <w:lang w:eastAsia="en-US"/>
        </w:rPr>
        <w:br/>
        <w:t>w dokumentacji projektu.</w:t>
      </w:r>
    </w:p>
    <w:p w14:paraId="76827A3E" w14:textId="77777777" w:rsidR="00E76F88" w:rsidRPr="00E555CF" w:rsidRDefault="00E76F88" w:rsidP="00E76F88">
      <w:pPr>
        <w:spacing w:line="276" w:lineRule="auto"/>
        <w:rPr>
          <w:rFonts w:ascii="Arial" w:eastAsiaTheme="minorHAnsi" w:hAnsi="Arial" w:cs="Arial"/>
          <w:iCs/>
          <w:sz w:val="22"/>
          <w:szCs w:val="22"/>
          <w:lang w:eastAsia="en-US"/>
        </w:rPr>
      </w:pPr>
    </w:p>
    <w:p w14:paraId="37AE4900" w14:textId="2647A3A2" w:rsidR="00E76F88" w:rsidRPr="00E555CF" w:rsidRDefault="00E76F88" w:rsidP="00DC5532">
      <w:pPr>
        <w:spacing w:line="276" w:lineRule="auto"/>
        <w:rPr>
          <w:rFonts w:ascii="Arial" w:eastAsiaTheme="minorHAnsi" w:hAnsi="Arial" w:cs="Arial"/>
          <w:bCs/>
          <w:sz w:val="22"/>
          <w:szCs w:val="22"/>
          <w:lang w:eastAsia="en-US"/>
        </w:rPr>
      </w:pPr>
      <w:r w:rsidRPr="00E555CF">
        <w:rPr>
          <w:rFonts w:ascii="Arial" w:eastAsiaTheme="minorHAnsi" w:hAnsi="Arial" w:cs="Arial"/>
          <w:b/>
          <w:bCs/>
          <w:sz w:val="22"/>
          <w:szCs w:val="22"/>
          <w:lang w:eastAsia="en-US"/>
        </w:rPr>
        <w:lastRenderedPageBreak/>
        <w:t xml:space="preserve">Zasady oceny: </w:t>
      </w:r>
      <w:r w:rsidRPr="00E555CF">
        <w:rPr>
          <w:rFonts w:ascii="Arial" w:eastAsiaTheme="minorHAnsi" w:hAnsi="Arial" w:cs="Arial"/>
          <w:bCs/>
          <w:sz w:val="22"/>
          <w:szCs w:val="22"/>
          <w:lang w:eastAsia="en-US"/>
        </w:rPr>
        <w:t>Projekt otrzyma ocenę „TAK” lub jeśli zostaną spełnione wymagania wskazane w opisie kryterium „Nie dotyczy”.</w:t>
      </w:r>
      <w:r w:rsidR="00DC5532">
        <w:rPr>
          <w:rFonts w:ascii="Arial" w:eastAsiaTheme="minorHAnsi" w:hAnsi="Arial" w:cs="Arial"/>
          <w:bCs/>
          <w:sz w:val="22"/>
          <w:szCs w:val="22"/>
          <w:lang w:eastAsia="en-US"/>
        </w:rPr>
        <w:br/>
      </w:r>
    </w:p>
    <w:p w14:paraId="4A4891EA" w14:textId="255D3F91" w:rsidR="00284434" w:rsidRPr="00E555CF" w:rsidRDefault="00E1222D" w:rsidP="00DC5532">
      <w:pPr>
        <w:pStyle w:val="Nagwek4"/>
        <w:spacing w:before="0" w:after="0"/>
        <w:rPr>
          <w:rFonts w:eastAsiaTheme="minorHAnsi"/>
          <w:lang w:eastAsia="en-US"/>
        </w:rPr>
      </w:pPr>
      <w:r w:rsidRPr="00E555CF">
        <w:rPr>
          <w:rFonts w:eastAsiaTheme="minorHAnsi"/>
          <w:lang w:eastAsia="en-US"/>
        </w:rPr>
        <w:t>10.</w:t>
      </w:r>
      <w:r w:rsidR="00653381" w:rsidRPr="00E555CF">
        <w:rPr>
          <w:rFonts w:eastAsiaTheme="minorHAnsi"/>
          <w:lang w:eastAsia="en-US"/>
        </w:rPr>
        <w:t xml:space="preserve"> Klauzula </w:t>
      </w:r>
      <w:proofErr w:type="spellStart"/>
      <w:r w:rsidR="00653381" w:rsidRPr="00E555CF">
        <w:rPr>
          <w:rFonts w:eastAsiaTheme="minorHAnsi"/>
          <w:lang w:eastAsia="en-US"/>
        </w:rPr>
        <w:t>delokalizacyjna</w:t>
      </w:r>
      <w:bookmarkStart w:id="47" w:name="_Hlk124487401"/>
      <w:proofErr w:type="spellEnd"/>
      <w:r w:rsidR="00DC5532">
        <w:rPr>
          <w:rFonts w:eastAsiaTheme="minorHAnsi"/>
          <w:lang w:eastAsia="en-US"/>
        </w:rPr>
        <w:br/>
      </w:r>
    </w:p>
    <w:p w14:paraId="1366276C" w14:textId="77777777" w:rsidR="00284434" w:rsidRPr="00E555CF" w:rsidRDefault="00284434" w:rsidP="0028443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W ramach kryterium sprawdzeniu podlega:</w:t>
      </w:r>
    </w:p>
    <w:p w14:paraId="5103070A" w14:textId="77777777" w:rsidR="00284434" w:rsidRPr="00E555CF" w:rsidRDefault="00284434" w:rsidP="00737983">
      <w:pPr>
        <w:numPr>
          <w:ilvl w:val="0"/>
          <w:numId w:val="18"/>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czy udzielone wsparcie nie spowoduje zaprzestania lub przeniesienia działalności produkcyjnej poza region województwa podkarpackiego (zgodnie z art. 65 ust. 1 lit. a Rozporządzenia UE nr 2021/1060)?</w:t>
      </w:r>
    </w:p>
    <w:p w14:paraId="7C31FC4C" w14:textId="77777777" w:rsidR="00284434" w:rsidRPr="00E555CF" w:rsidRDefault="00284434" w:rsidP="00737983">
      <w:pPr>
        <w:numPr>
          <w:ilvl w:val="0"/>
          <w:numId w:val="18"/>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ponadto w przypadku, gdy dofinansowanie stanowi pomoc państwa, czy wkład nie wspiera przeniesienia produkcji zgodnie z art. 14 ust. 16 rozporządzenia (UE) nr 651/2014, tj. czy Wnioskodawca potwierdził, że nie dokonał przeniesienia do zakładu, w którym ma zostać dokonana inwestycja początkowa, której dotyczy wniosek </w:t>
      </w:r>
      <w:r w:rsidRPr="00E555CF">
        <w:rPr>
          <w:rFonts w:ascii="Arial" w:eastAsiaTheme="minorHAnsi" w:hAnsi="Arial" w:cs="Arial"/>
          <w:sz w:val="22"/>
          <w:szCs w:val="22"/>
          <w:lang w:eastAsia="en-US"/>
        </w:rPr>
        <w:br/>
        <w:t>o pomoc, w ciągu dwóch lat poprzedzających złożenie wniosku o pomoc oraz zobowiązał się, że nie dokona takiego przeniesienia przez okres dwóch lat od zakończenia inwestycji początkowej, której dotyczy wniosek o pomoc (zgodnie z art. 66 Rozporządzenia UE nr 2021/1060)?</w:t>
      </w:r>
    </w:p>
    <w:p w14:paraId="24A8DE81" w14:textId="77777777" w:rsidR="00284434" w:rsidRPr="00E555CF" w:rsidRDefault="00284434" w:rsidP="0028443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Zgodnie z art. 2 pkt 61 Rozporządzenia KE nr 651/2014 (GBER) przeniesienie występuje, gdy:</w:t>
      </w:r>
    </w:p>
    <w:p w14:paraId="7D6CCE1B" w14:textId="77777777" w:rsidR="00284434" w:rsidRPr="00E555CF" w:rsidRDefault="00284434" w:rsidP="00737983">
      <w:pPr>
        <w:numPr>
          <w:ilvl w:val="0"/>
          <w:numId w:val="19"/>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dotyczy takiej samej lub podobnej działalności,</w:t>
      </w:r>
    </w:p>
    <w:p w14:paraId="522BDA71" w14:textId="77777777" w:rsidR="00284434" w:rsidRPr="00E555CF" w:rsidRDefault="00284434" w:rsidP="00737983">
      <w:pPr>
        <w:numPr>
          <w:ilvl w:val="0"/>
          <w:numId w:val="19"/>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dokonane jest do zakładu, w którym prowadzi się inwestycję objętą pomocą,</w:t>
      </w:r>
    </w:p>
    <w:p w14:paraId="77680BF8" w14:textId="77777777" w:rsidR="00284434" w:rsidRPr="00E555CF" w:rsidRDefault="00284434" w:rsidP="00737983">
      <w:pPr>
        <w:numPr>
          <w:ilvl w:val="0"/>
          <w:numId w:val="19"/>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wiąże się z przeniesieniem działalności z jednego kraju EOG do innego,</w:t>
      </w:r>
    </w:p>
    <w:p w14:paraId="6DA03103" w14:textId="77777777" w:rsidR="00284434" w:rsidRPr="00E555CF" w:rsidRDefault="00284434" w:rsidP="00737983">
      <w:pPr>
        <w:numPr>
          <w:ilvl w:val="0"/>
          <w:numId w:val="19"/>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prowadzi do likwidacji miejsc pracy w zakładzie pierwotnym.</w:t>
      </w:r>
    </w:p>
    <w:p w14:paraId="35852D1D" w14:textId="77777777" w:rsidR="00284434" w:rsidRPr="00E555CF" w:rsidRDefault="00284434" w:rsidP="00284434">
      <w:pPr>
        <w:spacing w:line="276" w:lineRule="auto"/>
        <w:rPr>
          <w:rFonts w:ascii="Arial" w:eastAsiaTheme="minorHAnsi" w:hAnsi="Arial" w:cs="Arial"/>
          <w:sz w:val="22"/>
          <w:szCs w:val="22"/>
          <w:lang w:eastAsia="en-US"/>
        </w:rPr>
      </w:pPr>
    </w:p>
    <w:p w14:paraId="51207019" w14:textId="77777777" w:rsidR="00284434" w:rsidRPr="00E555CF" w:rsidRDefault="00284434" w:rsidP="0028443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Ocena spełnienia kryterium dokonywana będzie w oparciu o informacje przedstawione </w:t>
      </w:r>
      <w:r w:rsidRPr="00E555CF">
        <w:rPr>
          <w:rFonts w:ascii="Arial" w:eastAsiaTheme="minorHAnsi" w:hAnsi="Arial" w:cs="Arial"/>
          <w:sz w:val="22"/>
          <w:szCs w:val="22"/>
          <w:lang w:eastAsia="en-US"/>
        </w:rPr>
        <w:br/>
        <w:t>w dokumentacji projektu.</w:t>
      </w:r>
    </w:p>
    <w:p w14:paraId="6479629F" w14:textId="77777777" w:rsidR="00284434" w:rsidRPr="00E555CF" w:rsidRDefault="00284434" w:rsidP="00284434">
      <w:pPr>
        <w:spacing w:line="276" w:lineRule="auto"/>
        <w:rPr>
          <w:rFonts w:ascii="Arial" w:eastAsiaTheme="minorHAnsi" w:hAnsi="Arial" w:cs="Arial"/>
          <w:sz w:val="22"/>
          <w:szCs w:val="22"/>
          <w:lang w:eastAsia="en-US"/>
        </w:rPr>
      </w:pPr>
    </w:p>
    <w:p w14:paraId="2FCAD550" w14:textId="7A1CA69F" w:rsidR="00284434" w:rsidRDefault="00284434" w:rsidP="00DC5532">
      <w:pPr>
        <w:spacing w:line="276" w:lineRule="auto"/>
        <w:rPr>
          <w:rFonts w:ascii="Arial" w:eastAsiaTheme="minorHAnsi" w:hAnsi="Arial" w:cs="Arial"/>
          <w:bCs/>
          <w:sz w:val="22"/>
          <w:szCs w:val="22"/>
          <w:lang w:eastAsia="en-US"/>
        </w:rPr>
      </w:pPr>
      <w:r w:rsidRPr="00E555CF">
        <w:rPr>
          <w:rFonts w:ascii="Arial" w:eastAsiaTheme="minorHAnsi" w:hAnsi="Arial" w:cs="Arial"/>
          <w:b/>
          <w:bCs/>
          <w:sz w:val="22"/>
          <w:szCs w:val="22"/>
          <w:lang w:eastAsia="en-US"/>
        </w:rPr>
        <w:t xml:space="preserve">Zasady oceny: </w:t>
      </w:r>
      <w:r w:rsidRPr="00E555CF">
        <w:rPr>
          <w:rFonts w:ascii="Arial" w:eastAsiaTheme="minorHAnsi" w:hAnsi="Arial" w:cs="Arial"/>
          <w:bCs/>
          <w:sz w:val="22"/>
          <w:szCs w:val="22"/>
          <w:lang w:eastAsia="en-US"/>
        </w:rPr>
        <w:t>Projekt otrzyma ocenę „TAK”, jeśli zostaną spełnione wymagania wskazane w opisie kryterium.</w:t>
      </w:r>
    </w:p>
    <w:p w14:paraId="38312975" w14:textId="77777777" w:rsidR="00DC5532" w:rsidRPr="00E555CF" w:rsidRDefault="00DC5532" w:rsidP="00DC5532">
      <w:pPr>
        <w:spacing w:line="276" w:lineRule="auto"/>
        <w:rPr>
          <w:rFonts w:ascii="Arial" w:eastAsiaTheme="minorHAnsi" w:hAnsi="Arial" w:cs="Arial"/>
          <w:bCs/>
          <w:sz w:val="22"/>
          <w:szCs w:val="22"/>
          <w:lang w:eastAsia="en-US"/>
        </w:rPr>
      </w:pPr>
    </w:p>
    <w:p w14:paraId="563D7B48" w14:textId="5110458B" w:rsidR="00AF2184" w:rsidRDefault="00E1222D" w:rsidP="00DC5532">
      <w:pPr>
        <w:pStyle w:val="Nagwek4"/>
        <w:spacing w:before="0" w:after="0"/>
        <w:rPr>
          <w:rFonts w:eastAsiaTheme="minorHAnsi"/>
          <w:lang w:eastAsia="en-US"/>
        </w:rPr>
      </w:pPr>
      <w:r w:rsidRPr="00E555CF">
        <w:rPr>
          <w:rFonts w:eastAsiaTheme="minorHAnsi"/>
          <w:lang w:eastAsia="en-US"/>
        </w:rPr>
        <w:t xml:space="preserve">11. </w:t>
      </w:r>
      <w:r w:rsidR="00AF2184" w:rsidRPr="00E555CF">
        <w:rPr>
          <w:rFonts w:eastAsiaTheme="minorHAnsi"/>
          <w:lang w:eastAsia="en-US"/>
        </w:rPr>
        <w:t>Potencjał organizacyjny do realizacji projektu</w:t>
      </w:r>
    </w:p>
    <w:p w14:paraId="7848CFBE" w14:textId="77777777" w:rsidR="00DC5532" w:rsidRPr="00DC5532" w:rsidRDefault="00DC5532" w:rsidP="00DC5532">
      <w:pPr>
        <w:rPr>
          <w:rFonts w:eastAsiaTheme="minorHAnsi"/>
          <w:lang w:eastAsia="en-US"/>
        </w:rPr>
      </w:pPr>
    </w:p>
    <w:p w14:paraId="30EF0D96" w14:textId="77777777" w:rsidR="00A24D2F" w:rsidRPr="00E555CF" w:rsidRDefault="00AF2184" w:rsidP="00A24D2F">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W ramach kryterium sprawdzeniu podlega:</w:t>
      </w:r>
    </w:p>
    <w:p w14:paraId="6C55926C" w14:textId="03B8CCDE" w:rsidR="00A24D2F" w:rsidRPr="00E555CF" w:rsidRDefault="00AF2184" w:rsidP="00737983">
      <w:pPr>
        <w:pStyle w:val="Akapitzlist"/>
        <w:numPr>
          <w:ilvl w:val="0"/>
          <w:numId w:val="30"/>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czy we wniosku o dofinansowanie przedstawiono doświadczenie wnioskodawcy </w:t>
      </w:r>
      <w:r w:rsidRPr="00E555CF">
        <w:rPr>
          <w:rFonts w:ascii="Arial" w:eastAsiaTheme="minorHAnsi" w:hAnsi="Arial" w:cs="Arial"/>
          <w:sz w:val="22"/>
          <w:szCs w:val="22"/>
          <w:lang w:eastAsia="en-US"/>
        </w:rPr>
        <w:br/>
        <w:t>(i ew. partnerów) w realizacji inwestycji (w szczególności finansowanych ze środków europejskich, inwestycji podobnego typu co planowany projekt oraz inwestycji z nimi funkcjonalnie powiązanych)?</w:t>
      </w:r>
    </w:p>
    <w:p w14:paraId="02F24B4A" w14:textId="77777777" w:rsidR="00384DDB" w:rsidRPr="00E555CF" w:rsidRDefault="00AF2184" w:rsidP="00C50C92">
      <w:pPr>
        <w:pStyle w:val="Akapitzlist"/>
        <w:numPr>
          <w:ilvl w:val="0"/>
          <w:numId w:val="30"/>
        </w:numPr>
        <w:spacing w:line="276" w:lineRule="auto"/>
        <w:ind w:left="0" w:firstLine="360"/>
        <w:rPr>
          <w:rFonts w:ascii="Arial" w:eastAsiaTheme="minorHAnsi" w:hAnsi="Arial" w:cs="Arial"/>
          <w:sz w:val="22"/>
          <w:szCs w:val="22"/>
          <w:lang w:eastAsia="en-US"/>
        </w:rPr>
      </w:pPr>
      <w:r w:rsidRPr="00E555CF">
        <w:rPr>
          <w:rFonts w:ascii="Arial" w:eastAsiaTheme="minorHAnsi" w:hAnsi="Arial" w:cs="Arial"/>
          <w:sz w:val="22"/>
          <w:szCs w:val="22"/>
          <w:lang w:eastAsia="en-US"/>
        </w:rPr>
        <w:t>czy we wniosku o dofinansowanie przedstawiono opis zarządzania projektem?</w:t>
      </w:r>
      <w:r w:rsidR="00E1222D" w:rsidRPr="00E555CF">
        <w:rPr>
          <w:rFonts w:ascii="Arial" w:eastAsiaTheme="minorHAnsi" w:hAnsi="Arial" w:cs="Arial"/>
          <w:sz w:val="22"/>
          <w:szCs w:val="22"/>
          <w:lang w:eastAsia="en-US"/>
        </w:rPr>
        <w:br/>
      </w:r>
      <w:r w:rsidR="00E1222D" w:rsidRPr="00E555CF">
        <w:rPr>
          <w:rFonts w:ascii="Arial" w:eastAsiaTheme="minorHAnsi" w:hAnsi="Arial" w:cs="Arial"/>
          <w:sz w:val="22"/>
          <w:szCs w:val="22"/>
          <w:lang w:eastAsia="en-US"/>
        </w:rPr>
        <w:br/>
      </w:r>
      <w:r w:rsidRPr="00E555CF">
        <w:rPr>
          <w:rFonts w:ascii="Arial" w:eastAsiaTheme="minorHAnsi" w:hAnsi="Arial" w:cs="Arial"/>
          <w:sz w:val="22"/>
          <w:szCs w:val="22"/>
          <w:lang w:eastAsia="en-US"/>
        </w:rPr>
        <w:t>Ocenie podlega, czy informacje zostały zamieszczone w dokumentacji projektu oraz czy potwierdzają, że wnioskodawca (i ew. partnerzy) posiadają potencjał odpowiedni do wykonania i rozliczenia projektu oraz efektywnego zarządzania jego produktami.</w:t>
      </w:r>
    </w:p>
    <w:p w14:paraId="1B588F5D" w14:textId="7843F20C" w:rsidR="00284434" w:rsidRPr="00C50C92" w:rsidRDefault="00E1222D" w:rsidP="00384DDB">
      <w:pPr>
        <w:pStyle w:val="Akapitzlist"/>
        <w:spacing w:line="276" w:lineRule="auto"/>
        <w:ind w:left="0"/>
        <w:rPr>
          <w:rFonts w:ascii="Arial" w:eastAsiaTheme="minorHAnsi" w:hAnsi="Arial" w:cs="Arial"/>
          <w:bCs/>
          <w:sz w:val="22"/>
          <w:szCs w:val="22"/>
          <w:lang w:eastAsia="en-US"/>
        </w:rPr>
      </w:pPr>
      <w:r w:rsidRPr="00E555CF">
        <w:rPr>
          <w:rFonts w:ascii="Arial" w:eastAsiaTheme="minorHAnsi" w:hAnsi="Arial" w:cs="Arial"/>
          <w:sz w:val="22"/>
          <w:szCs w:val="22"/>
          <w:lang w:eastAsia="en-US"/>
        </w:rPr>
        <w:br/>
      </w:r>
      <w:r w:rsidR="00AF2184" w:rsidRPr="00E555CF">
        <w:rPr>
          <w:rFonts w:ascii="Arial" w:eastAsiaTheme="minorHAnsi" w:hAnsi="Arial" w:cs="Arial"/>
          <w:sz w:val="22"/>
          <w:szCs w:val="22"/>
          <w:lang w:eastAsia="en-US"/>
        </w:rPr>
        <w:t xml:space="preserve">Ocena spełnienia kryterium dokonywana będzie w oparciu o informacje przedstawione </w:t>
      </w:r>
      <w:r w:rsidR="00AF2184" w:rsidRPr="00E555CF">
        <w:rPr>
          <w:rFonts w:ascii="Arial" w:eastAsiaTheme="minorHAnsi" w:hAnsi="Arial" w:cs="Arial"/>
          <w:sz w:val="22"/>
          <w:szCs w:val="22"/>
          <w:lang w:eastAsia="en-US"/>
        </w:rPr>
        <w:br/>
        <w:t>w dokumentacji projektu.</w:t>
      </w:r>
      <w:r w:rsidRPr="00E555CF">
        <w:rPr>
          <w:rFonts w:ascii="Arial" w:eastAsiaTheme="minorHAnsi" w:hAnsi="Arial" w:cs="Arial"/>
          <w:sz w:val="22"/>
          <w:szCs w:val="22"/>
          <w:lang w:eastAsia="en-US"/>
        </w:rPr>
        <w:br/>
      </w:r>
      <w:r w:rsidRPr="00E555CF">
        <w:rPr>
          <w:rFonts w:ascii="Arial" w:eastAsiaTheme="minorHAnsi" w:hAnsi="Arial" w:cs="Arial"/>
          <w:sz w:val="22"/>
          <w:szCs w:val="22"/>
          <w:lang w:eastAsia="en-US"/>
        </w:rPr>
        <w:br/>
      </w:r>
      <w:r w:rsidR="00AF2184" w:rsidRPr="00E555CF">
        <w:rPr>
          <w:rFonts w:ascii="Arial" w:eastAsiaTheme="minorHAnsi" w:hAnsi="Arial" w:cs="Arial"/>
          <w:b/>
          <w:bCs/>
          <w:sz w:val="22"/>
          <w:szCs w:val="22"/>
          <w:lang w:eastAsia="en-US"/>
        </w:rPr>
        <w:t xml:space="preserve">Zasady oceny: </w:t>
      </w:r>
      <w:r w:rsidR="00AF2184" w:rsidRPr="00E555CF">
        <w:rPr>
          <w:rFonts w:ascii="Arial" w:eastAsiaTheme="minorHAnsi" w:hAnsi="Arial" w:cs="Arial"/>
          <w:bCs/>
          <w:sz w:val="22"/>
          <w:szCs w:val="22"/>
          <w:lang w:eastAsia="en-US"/>
        </w:rPr>
        <w:t>Projekt otrzyma ocenę „TAK”, jeśli zostaną spełnione wymagania wskazane w opisie kryterium.</w:t>
      </w:r>
      <w:bookmarkEnd w:id="47"/>
    </w:p>
    <w:p w14:paraId="37B8A5EF" w14:textId="60CED498" w:rsidR="00AF2184" w:rsidRPr="00E555CF" w:rsidRDefault="004A5D80" w:rsidP="004A5D80">
      <w:pPr>
        <w:pStyle w:val="Nagwek4"/>
        <w:rPr>
          <w:rFonts w:eastAsiaTheme="minorHAnsi"/>
          <w:lang w:eastAsia="en-US"/>
        </w:rPr>
      </w:pPr>
      <w:r w:rsidRPr="00E555CF">
        <w:rPr>
          <w:rFonts w:eastAsiaTheme="minorHAnsi"/>
          <w:lang w:eastAsia="en-US"/>
        </w:rPr>
        <w:lastRenderedPageBreak/>
        <w:t>12.</w:t>
      </w:r>
      <w:r w:rsidR="00AF2184" w:rsidRPr="00E555CF">
        <w:rPr>
          <w:rFonts w:eastAsiaTheme="minorHAnsi"/>
          <w:lang w:eastAsia="en-US"/>
        </w:rPr>
        <w:t>Poprawność uzupełnień</w:t>
      </w:r>
    </w:p>
    <w:p w14:paraId="14471903" w14:textId="77777777" w:rsidR="00284434" w:rsidRPr="00E555CF" w:rsidRDefault="00284434" w:rsidP="0028443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Kryterium odnosi się do zakresu poprawek i uzupełnień złożonych podczas oceny merytorycznej. Oceniane będzie czy uzupełnienia są zgodne z pismem wzywającym do ich dokonania i zasadami określonymi w regulaminie wyboru projektów oraz czy </w:t>
      </w:r>
      <w:r w:rsidRPr="00E555CF">
        <w:rPr>
          <w:rFonts w:ascii="Arial" w:eastAsiaTheme="minorHAnsi" w:hAnsi="Arial" w:cs="Arial"/>
          <w:sz w:val="22"/>
          <w:szCs w:val="22"/>
          <w:lang w:eastAsia="en-US"/>
        </w:rPr>
        <w:br/>
        <w:t>w ramach składanych korekt i uzupełnień nie dokonano następujących zmian:</w:t>
      </w:r>
    </w:p>
    <w:p w14:paraId="06973C18" w14:textId="77777777" w:rsidR="00284434" w:rsidRPr="00E555CF" w:rsidRDefault="00284434" w:rsidP="00737983">
      <w:pPr>
        <w:numPr>
          <w:ilvl w:val="0"/>
          <w:numId w:val="17"/>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struktury </w:t>
      </w:r>
      <w:proofErr w:type="spellStart"/>
      <w:r w:rsidRPr="00E555CF">
        <w:rPr>
          <w:rFonts w:ascii="Arial" w:eastAsiaTheme="minorHAnsi" w:hAnsi="Arial" w:cs="Arial"/>
          <w:sz w:val="22"/>
          <w:szCs w:val="22"/>
          <w:lang w:eastAsia="en-US"/>
        </w:rPr>
        <w:t>prawno</w:t>
      </w:r>
      <w:proofErr w:type="spellEnd"/>
      <w:r w:rsidRPr="00E555CF">
        <w:rPr>
          <w:rFonts w:ascii="Arial" w:eastAsiaTheme="minorHAnsi" w:hAnsi="Arial" w:cs="Arial"/>
          <w:sz w:val="22"/>
          <w:szCs w:val="22"/>
          <w:lang w:eastAsia="en-US"/>
        </w:rPr>
        <w:t xml:space="preserve">–organizacyjnej wnioskodawcy lub partnera polegającej na: przekształceniu, podziale, łączeniu, uzyskaniu lub utracie osobowości (podmiotowości) prawnej, wniesieniu aportem przedsiębiorstwa lub jego zorganizowanej części w okresie oceny projektu, </w:t>
      </w:r>
    </w:p>
    <w:p w14:paraId="72E91A71" w14:textId="77777777" w:rsidR="00284434" w:rsidRPr="00E555CF" w:rsidRDefault="00284434" w:rsidP="00737983">
      <w:pPr>
        <w:numPr>
          <w:ilvl w:val="0"/>
          <w:numId w:val="17"/>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dodania, usunięcia partnera, </w:t>
      </w:r>
    </w:p>
    <w:p w14:paraId="73A843F4" w14:textId="77777777" w:rsidR="00284434" w:rsidRPr="00E555CF" w:rsidRDefault="00284434" w:rsidP="00737983">
      <w:pPr>
        <w:numPr>
          <w:ilvl w:val="0"/>
          <w:numId w:val="17"/>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zmiany poziomu dofinansowania, zwiększenia kwoty dofinansowania, zwiększenia wydatków kwalifikowanych lub dodania nowego wydatku kwalifikowanego,</w:t>
      </w:r>
    </w:p>
    <w:p w14:paraId="1943DEDB" w14:textId="77777777" w:rsidR="00284434" w:rsidRPr="00E555CF" w:rsidRDefault="00284434" w:rsidP="00737983">
      <w:pPr>
        <w:numPr>
          <w:ilvl w:val="0"/>
          <w:numId w:val="17"/>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rozszerzenia/ograniczenia zakresu rzeczowego projektu, </w:t>
      </w:r>
    </w:p>
    <w:p w14:paraId="5BC92ABC" w14:textId="77777777" w:rsidR="00284434" w:rsidRPr="00E555CF" w:rsidRDefault="00284434" w:rsidP="00737983">
      <w:pPr>
        <w:numPr>
          <w:ilvl w:val="0"/>
          <w:numId w:val="17"/>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lokalizacji projektu.</w:t>
      </w:r>
    </w:p>
    <w:p w14:paraId="7B2A5460" w14:textId="54944C13" w:rsidR="00284434" w:rsidRPr="00AE22D1" w:rsidRDefault="00284434" w:rsidP="0028443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Zmiany wymienione w lit. c) do e) są dopuszczalne tylko w konsekwencji zidentyfikowanego przez KOP błędu w dokumentacji wniosku i dokonywane na podstawie wezwania instytucji organizującej nabór.</w:t>
      </w:r>
    </w:p>
    <w:p w14:paraId="21F3D9F8" w14:textId="77777777" w:rsidR="00284434" w:rsidRPr="00E555CF" w:rsidRDefault="00284434" w:rsidP="00284434">
      <w:pPr>
        <w:spacing w:line="276" w:lineRule="auto"/>
        <w:rPr>
          <w:rFonts w:ascii="Arial" w:eastAsiaTheme="minorHAnsi" w:hAnsi="Arial" w:cs="Arial"/>
          <w:iCs/>
          <w:sz w:val="22"/>
          <w:szCs w:val="22"/>
          <w:lang w:eastAsia="en-US"/>
        </w:rPr>
      </w:pPr>
      <w:r w:rsidRPr="00E555CF">
        <w:rPr>
          <w:rFonts w:ascii="Arial" w:eastAsiaTheme="minorHAnsi" w:hAnsi="Arial" w:cs="Arial"/>
          <w:iCs/>
          <w:sz w:val="22"/>
          <w:szCs w:val="22"/>
          <w:lang w:eastAsia="en-US"/>
        </w:rPr>
        <w:t>Zakaz wprowadzenia ww. zmian dotyczy wyłącznie etapu oceny projektu.</w:t>
      </w:r>
    </w:p>
    <w:p w14:paraId="22FDB292" w14:textId="77777777" w:rsidR="00284434" w:rsidRPr="00E555CF" w:rsidRDefault="00284434" w:rsidP="00284434">
      <w:pPr>
        <w:spacing w:line="276" w:lineRule="auto"/>
        <w:rPr>
          <w:rFonts w:ascii="Arial" w:eastAsiaTheme="minorHAnsi" w:hAnsi="Arial" w:cs="Arial"/>
          <w:iCs/>
          <w:sz w:val="22"/>
          <w:szCs w:val="22"/>
          <w:lang w:eastAsia="en-US"/>
        </w:rPr>
      </w:pPr>
    </w:p>
    <w:p w14:paraId="79B85CB5" w14:textId="77777777" w:rsidR="00284434" w:rsidRPr="00E555CF" w:rsidRDefault="00284434" w:rsidP="00284434">
      <w:pPr>
        <w:spacing w:line="276" w:lineRule="auto"/>
        <w:rPr>
          <w:rFonts w:ascii="Arial" w:eastAsiaTheme="minorHAnsi" w:hAnsi="Arial" w:cs="Arial"/>
          <w:iCs/>
          <w:sz w:val="22"/>
          <w:szCs w:val="22"/>
          <w:lang w:eastAsia="en-US"/>
        </w:rPr>
      </w:pPr>
      <w:r w:rsidRPr="00E555CF">
        <w:rPr>
          <w:rFonts w:ascii="Arial" w:eastAsiaTheme="minorHAnsi" w:hAnsi="Arial" w:cs="Arial"/>
          <w:iCs/>
          <w:sz w:val="22"/>
          <w:szCs w:val="22"/>
          <w:lang w:eastAsia="en-US"/>
        </w:rPr>
        <w:t xml:space="preserve">Kryterium dotyczy tylko projektów, co do których zostało skierowane wezwanie </w:t>
      </w:r>
      <w:r w:rsidRPr="00E555CF">
        <w:rPr>
          <w:rFonts w:ascii="Arial" w:eastAsiaTheme="minorHAnsi" w:hAnsi="Arial" w:cs="Arial"/>
          <w:iCs/>
          <w:sz w:val="22"/>
          <w:szCs w:val="22"/>
          <w:lang w:eastAsia="en-US"/>
        </w:rPr>
        <w:br/>
        <w:t xml:space="preserve">o poprawę lub uzupełnienie. </w:t>
      </w:r>
    </w:p>
    <w:p w14:paraId="30C98B82" w14:textId="77777777" w:rsidR="00284434" w:rsidRPr="00E555CF" w:rsidRDefault="00284434" w:rsidP="00284434">
      <w:pPr>
        <w:spacing w:line="276" w:lineRule="auto"/>
        <w:rPr>
          <w:rFonts w:ascii="Arial" w:eastAsiaTheme="minorHAnsi" w:hAnsi="Arial" w:cs="Arial"/>
          <w:sz w:val="22"/>
          <w:szCs w:val="22"/>
          <w:lang w:eastAsia="en-US"/>
        </w:rPr>
      </w:pPr>
    </w:p>
    <w:p w14:paraId="3EF9C887" w14:textId="77777777" w:rsidR="00284434" w:rsidRPr="00E555CF" w:rsidRDefault="00284434" w:rsidP="0028443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Ocena spełnienia kryterium dokonywana będzie w oparciu o informacje przedstawione </w:t>
      </w:r>
      <w:r w:rsidRPr="00E555CF">
        <w:rPr>
          <w:rFonts w:ascii="Arial" w:eastAsiaTheme="minorHAnsi" w:hAnsi="Arial" w:cs="Arial"/>
          <w:sz w:val="22"/>
          <w:szCs w:val="22"/>
          <w:lang w:eastAsia="en-US"/>
        </w:rPr>
        <w:br/>
        <w:t>w dokumentacji projektu.</w:t>
      </w:r>
    </w:p>
    <w:p w14:paraId="0F8EB5C4" w14:textId="77777777" w:rsidR="00284434" w:rsidRPr="00E555CF" w:rsidRDefault="00284434" w:rsidP="00284434">
      <w:pPr>
        <w:spacing w:line="276" w:lineRule="auto"/>
        <w:rPr>
          <w:rFonts w:ascii="Arial" w:eastAsiaTheme="minorHAnsi" w:hAnsi="Arial" w:cs="Arial"/>
          <w:sz w:val="22"/>
          <w:szCs w:val="22"/>
          <w:lang w:eastAsia="en-US"/>
        </w:rPr>
      </w:pPr>
    </w:p>
    <w:p w14:paraId="3212BF71" w14:textId="581DE2BB" w:rsidR="00284434" w:rsidRPr="00E555CF" w:rsidRDefault="00284434" w:rsidP="00284434">
      <w:pPr>
        <w:spacing w:line="276" w:lineRule="auto"/>
        <w:rPr>
          <w:rFonts w:ascii="Arial" w:eastAsiaTheme="minorHAnsi" w:hAnsi="Arial" w:cs="Arial"/>
          <w:bCs/>
          <w:sz w:val="22"/>
          <w:szCs w:val="22"/>
          <w:lang w:eastAsia="en-US"/>
        </w:rPr>
      </w:pPr>
      <w:r w:rsidRPr="00E555CF">
        <w:rPr>
          <w:rFonts w:ascii="Arial" w:eastAsiaTheme="minorHAnsi" w:hAnsi="Arial" w:cs="Arial"/>
          <w:b/>
          <w:bCs/>
          <w:sz w:val="22"/>
          <w:szCs w:val="22"/>
          <w:lang w:eastAsia="en-US"/>
        </w:rPr>
        <w:t xml:space="preserve">Zasady oceny: </w:t>
      </w:r>
      <w:r w:rsidRPr="00E555CF">
        <w:rPr>
          <w:rFonts w:ascii="Arial" w:eastAsiaTheme="minorHAnsi" w:hAnsi="Arial" w:cs="Arial"/>
          <w:bCs/>
          <w:sz w:val="22"/>
          <w:szCs w:val="22"/>
          <w:lang w:eastAsia="en-US"/>
        </w:rPr>
        <w:t>Projekt otrzyma ocenę „TAK” jeśli zostaną spełnione wymagania wskazane w opisie kryterium lub „Nie dotyczy”.</w:t>
      </w:r>
      <w:r w:rsidR="001A5B0A">
        <w:rPr>
          <w:rFonts w:ascii="Arial" w:eastAsiaTheme="minorHAnsi" w:hAnsi="Arial" w:cs="Arial"/>
          <w:bCs/>
          <w:sz w:val="22"/>
          <w:szCs w:val="22"/>
          <w:lang w:eastAsia="en-US"/>
        </w:rPr>
        <w:br/>
      </w:r>
    </w:p>
    <w:p w14:paraId="5DC5A504" w14:textId="0D90076A" w:rsidR="004A5D80" w:rsidRPr="00E555CF" w:rsidRDefault="00AF2184" w:rsidP="001A5B0A">
      <w:pPr>
        <w:pStyle w:val="Nagwek3"/>
        <w:spacing w:before="0" w:after="0"/>
        <w:rPr>
          <w:rFonts w:eastAsiaTheme="minorHAnsi"/>
          <w:lang w:eastAsia="en-US"/>
        </w:rPr>
      </w:pPr>
      <w:r w:rsidRPr="00E555CF">
        <w:rPr>
          <w:rFonts w:eastAsiaTheme="minorHAnsi"/>
          <w:lang w:eastAsia="en-US"/>
        </w:rPr>
        <w:t xml:space="preserve">KRYTERIA OCENIANE TYLKO PRZEZ EKSPERTA DS. ANALIZY FINANSOWEJ </w:t>
      </w:r>
      <w:r w:rsidRPr="00E555CF">
        <w:rPr>
          <w:rFonts w:eastAsiaTheme="minorHAnsi"/>
          <w:lang w:eastAsia="en-US"/>
        </w:rPr>
        <w:br/>
        <w:t>I EKONOMICZNEJ</w:t>
      </w:r>
      <w:r w:rsidR="001A5B0A">
        <w:rPr>
          <w:rFonts w:eastAsiaTheme="minorHAnsi"/>
          <w:lang w:eastAsia="en-US"/>
        </w:rPr>
        <w:br/>
      </w:r>
    </w:p>
    <w:p w14:paraId="6D46ED44" w14:textId="69791B10" w:rsidR="00051E7C" w:rsidRPr="00E555CF" w:rsidRDefault="004A5D80" w:rsidP="001A5B0A">
      <w:pPr>
        <w:pStyle w:val="Nagwek4"/>
        <w:spacing w:before="0" w:after="0"/>
        <w:rPr>
          <w:rFonts w:eastAsiaTheme="minorHAnsi"/>
          <w:lang w:eastAsia="en-US"/>
        </w:rPr>
      </w:pPr>
      <w:r w:rsidRPr="00E555CF">
        <w:rPr>
          <w:rFonts w:eastAsiaTheme="minorHAnsi"/>
          <w:lang w:eastAsia="en-US"/>
        </w:rPr>
        <w:t xml:space="preserve">1. </w:t>
      </w:r>
      <w:r w:rsidR="00AF2184" w:rsidRPr="00E555CF">
        <w:rPr>
          <w:rFonts w:eastAsiaTheme="minorHAnsi"/>
          <w:lang w:eastAsia="en-US"/>
        </w:rPr>
        <w:t>Zgodność z przepisami o pomocy państwa</w:t>
      </w:r>
      <w:r w:rsidR="001A5B0A">
        <w:rPr>
          <w:rFonts w:eastAsiaTheme="minorHAnsi"/>
          <w:lang w:eastAsia="en-US"/>
        </w:rPr>
        <w:br/>
      </w:r>
    </w:p>
    <w:p w14:paraId="2A04BD90" w14:textId="77777777" w:rsidR="00051E7C" w:rsidRPr="00E555CF" w:rsidRDefault="00051E7C" w:rsidP="00051E7C">
      <w:p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 xml:space="preserve">W ramach kryterium weryfikowane jest czy projekt (lub jego część objęta wydatkami kwalifikowanymi) podlega dofinansowaniu w oparciu o przepisy dotyczące pomocy państwa (pomocy publicznej objętej przepisami o włączeniach blokowych „GBER”, pomocy de </w:t>
      </w:r>
      <w:proofErr w:type="spellStart"/>
      <w:r w:rsidRPr="00E555CF">
        <w:rPr>
          <w:rFonts w:ascii="Arial" w:eastAsiaTheme="minorHAnsi" w:hAnsi="Arial" w:cs="Arial"/>
          <w:bCs/>
          <w:sz w:val="22"/>
          <w:szCs w:val="22"/>
          <w:lang w:eastAsia="en-US"/>
        </w:rPr>
        <w:t>minimis</w:t>
      </w:r>
      <w:proofErr w:type="spellEnd"/>
      <w:r w:rsidRPr="00E555CF">
        <w:rPr>
          <w:rFonts w:ascii="Arial" w:eastAsiaTheme="minorHAnsi" w:hAnsi="Arial" w:cs="Arial"/>
          <w:bCs/>
          <w:sz w:val="22"/>
          <w:szCs w:val="22"/>
          <w:lang w:eastAsia="en-US"/>
        </w:rPr>
        <w:t xml:space="preserve">, rekompensat w transporcie, rekompensat w zakresie świadczenia usług w ogólnym interesie gospodarczym, indywidualnej notyfikacji lub innej podstawy prawnej wskazanej </w:t>
      </w:r>
      <w:r w:rsidRPr="00E555CF">
        <w:rPr>
          <w:rFonts w:ascii="Arial" w:eastAsiaTheme="minorHAnsi" w:hAnsi="Arial" w:cs="Arial"/>
          <w:bCs/>
          <w:sz w:val="22"/>
          <w:szCs w:val="22"/>
          <w:lang w:eastAsia="en-US"/>
        </w:rPr>
        <w:br/>
        <w:t>w SZOP obowiązującym w dniu ogłoszenia danego naboru wniosków).</w:t>
      </w:r>
    </w:p>
    <w:p w14:paraId="12E90C37" w14:textId="77777777" w:rsidR="00051E7C" w:rsidRPr="00E555CF" w:rsidRDefault="00051E7C" w:rsidP="00737983">
      <w:pPr>
        <w:numPr>
          <w:ilvl w:val="0"/>
          <w:numId w:val="15"/>
        </w:num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Jeżeli tak, to czy:</w:t>
      </w:r>
    </w:p>
    <w:p w14:paraId="118657B9" w14:textId="77777777" w:rsidR="00051E7C" w:rsidRPr="00E555CF" w:rsidRDefault="00051E7C" w:rsidP="00737983">
      <w:pPr>
        <w:numPr>
          <w:ilvl w:val="1"/>
          <w:numId w:val="16"/>
        </w:num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w dokumentacji projektu prawidłowo określono wielkość przedsiębiorstwa (dla wnioskodawcy lub partnera, z uwzględnieniem powiązań i zależności pomiędzy podmiotami),</w:t>
      </w:r>
    </w:p>
    <w:p w14:paraId="69E02175" w14:textId="77777777" w:rsidR="00051E7C" w:rsidRPr="00E555CF" w:rsidRDefault="00051E7C" w:rsidP="00737983">
      <w:pPr>
        <w:numPr>
          <w:ilvl w:val="1"/>
          <w:numId w:val="16"/>
        </w:num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wnioskodawca (partner, operator – jeśli dotyczy) nie jest przedsiębiorstwem w trudnej sytuacji w rozumieniu art. 2 p. 18) rozporządzenia Komisji (UE) 651/2014 (Dz. Urz. UE 2014 L 187/1 ze zm.),</w:t>
      </w:r>
    </w:p>
    <w:p w14:paraId="567069C2" w14:textId="77777777" w:rsidR="00051E7C" w:rsidRPr="00E555CF" w:rsidRDefault="00051E7C" w:rsidP="00737983">
      <w:pPr>
        <w:numPr>
          <w:ilvl w:val="1"/>
          <w:numId w:val="16"/>
        </w:num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lastRenderedPageBreak/>
        <w:t>spełnione są wszystkie przesłanki udzielenia danego rodzaju pomocy państwa (w tym w zakresie przeznaczenia pomocy, efektu zachęty, kumulacji, kwoty, udziału %, wydatków kwalifikowanych itd.)?</w:t>
      </w:r>
    </w:p>
    <w:p w14:paraId="319612AA" w14:textId="26566BBC" w:rsidR="00051E7C" w:rsidRPr="00E555CF" w:rsidRDefault="00051E7C" w:rsidP="00737983">
      <w:pPr>
        <w:numPr>
          <w:ilvl w:val="1"/>
          <w:numId w:val="16"/>
        </w:num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jeśli rodzaj pomocy tego wymaga – czy przedstawiono prawidłową analizę dotyczącą obliczenia wartości dopuszczalnej pomocy (np. w zakresie rekompensat, tzw. zysku operacyjnego itd.), zgodnie z właściwą podstawą prawną?</w:t>
      </w:r>
    </w:p>
    <w:p w14:paraId="6556DFC5" w14:textId="43E80441" w:rsidR="00051E7C" w:rsidRPr="00E555CF" w:rsidRDefault="00051E7C" w:rsidP="00737983">
      <w:pPr>
        <w:numPr>
          <w:ilvl w:val="0"/>
          <w:numId w:val="16"/>
        </w:numPr>
        <w:spacing w:line="276" w:lineRule="auto"/>
        <w:rPr>
          <w:rFonts w:ascii="Arial" w:eastAsiaTheme="minorHAnsi" w:hAnsi="Arial" w:cs="Arial"/>
          <w:sz w:val="22"/>
          <w:szCs w:val="22"/>
          <w:lang w:eastAsia="en-US"/>
        </w:rPr>
      </w:pPr>
      <w:r w:rsidRPr="00E555CF">
        <w:rPr>
          <w:rFonts w:ascii="Arial" w:eastAsiaTheme="minorHAnsi" w:hAnsi="Arial" w:cs="Arial"/>
          <w:bCs/>
          <w:sz w:val="22"/>
          <w:szCs w:val="22"/>
          <w:lang w:eastAsia="en-US"/>
        </w:rPr>
        <w:t>jeśli nie, to czy dla projektu (lub jego części objętej wydatkami kwalifikowanymi) we wniosku o dofinansowanie wykazano brak spełnienia przesłanek pomocy państwa</w:t>
      </w:r>
      <w:r w:rsidR="00E15AAC">
        <w:rPr>
          <w:rFonts w:ascii="Arial" w:eastAsiaTheme="minorHAnsi" w:hAnsi="Arial" w:cs="Arial"/>
          <w:bCs/>
          <w:sz w:val="22"/>
          <w:szCs w:val="22"/>
          <w:lang w:eastAsia="en-US"/>
        </w:rPr>
        <w:t>.</w:t>
      </w:r>
      <w:r w:rsidRPr="00E555CF">
        <w:rPr>
          <w:rFonts w:ascii="Arial" w:eastAsiaTheme="minorHAnsi" w:hAnsi="Arial" w:cs="Arial"/>
          <w:bCs/>
          <w:sz w:val="22"/>
          <w:szCs w:val="22"/>
          <w:lang w:eastAsia="en-US"/>
        </w:rPr>
        <w:t xml:space="preserve"> </w:t>
      </w:r>
      <w:r w:rsidR="00E15AAC">
        <w:rPr>
          <w:rFonts w:ascii="Arial" w:eastAsiaTheme="minorHAnsi" w:hAnsi="Arial" w:cs="Arial"/>
          <w:bCs/>
          <w:sz w:val="22"/>
          <w:szCs w:val="22"/>
          <w:lang w:eastAsia="en-US"/>
        </w:rPr>
        <w:br/>
      </w:r>
    </w:p>
    <w:p w14:paraId="50D36481" w14:textId="77777777" w:rsidR="00051E7C" w:rsidRPr="00E555CF" w:rsidRDefault="00051E7C" w:rsidP="00051E7C">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Do oceny warunków wystąpienia lub udzielenia pomocy publicznej zastosowanie mogą mieć Komunikat KE w sprawie pojęcia pomocy państwa w rozumieniu art. 107 ust. 1 Traktatu</w:t>
      </w:r>
      <w:r w:rsidRPr="00E555CF">
        <w:rPr>
          <w:rFonts w:ascii="Arial" w:eastAsiaTheme="minorHAnsi" w:hAnsi="Arial" w:cs="Arial"/>
          <w:sz w:val="22"/>
          <w:szCs w:val="22"/>
          <w:lang w:eastAsia="en-US"/>
        </w:rPr>
        <w:br/>
        <w:t>o funkcjonowaniu Unii Europejskiej, branżowe wytyczne i decyzje Komisji Europejskiej (np. wytyczne w sprawie pomocy państwa na rzecz klimatu, ochrony środowiska i energii), orzeczenia ETS, wyjaśnienia UOKIK.</w:t>
      </w:r>
    </w:p>
    <w:p w14:paraId="58C37DD5" w14:textId="77777777" w:rsidR="00051E7C" w:rsidRPr="00E555CF" w:rsidRDefault="00051E7C" w:rsidP="00051E7C">
      <w:pPr>
        <w:spacing w:line="276" w:lineRule="auto"/>
        <w:rPr>
          <w:rFonts w:ascii="Arial" w:eastAsiaTheme="minorHAnsi" w:hAnsi="Arial" w:cs="Arial"/>
          <w:b/>
          <w:sz w:val="22"/>
          <w:szCs w:val="22"/>
          <w:lang w:eastAsia="en-US"/>
        </w:rPr>
      </w:pPr>
    </w:p>
    <w:p w14:paraId="5EBF2D78" w14:textId="77777777" w:rsidR="00051E7C" w:rsidRPr="00E555CF" w:rsidRDefault="00051E7C" w:rsidP="00051E7C">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Ocena spełnienia kryterium dokonywana będzie w oparciu o informacje przedstawione </w:t>
      </w:r>
      <w:r w:rsidRPr="00E555CF">
        <w:rPr>
          <w:rFonts w:ascii="Arial" w:eastAsiaTheme="minorHAnsi" w:hAnsi="Arial" w:cs="Arial"/>
          <w:sz w:val="22"/>
          <w:szCs w:val="22"/>
          <w:lang w:eastAsia="en-US"/>
        </w:rPr>
        <w:br/>
        <w:t>w dokumentacji projektu.</w:t>
      </w:r>
    </w:p>
    <w:p w14:paraId="67402D4F" w14:textId="77777777" w:rsidR="00051E7C" w:rsidRPr="00E555CF" w:rsidRDefault="00051E7C" w:rsidP="00051E7C">
      <w:pPr>
        <w:spacing w:line="276" w:lineRule="auto"/>
        <w:rPr>
          <w:rFonts w:ascii="Arial" w:eastAsiaTheme="minorHAnsi" w:hAnsi="Arial" w:cs="Arial"/>
          <w:b/>
          <w:sz w:val="22"/>
          <w:szCs w:val="22"/>
          <w:lang w:eastAsia="en-US"/>
        </w:rPr>
      </w:pPr>
    </w:p>
    <w:p w14:paraId="5E5CD282" w14:textId="36F80862" w:rsidR="00051E7C" w:rsidRPr="00E555CF" w:rsidRDefault="00051E7C" w:rsidP="00E15AAC">
      <w:pPr>
        <w:pStyle w:val="Akapitzlist"/>
        <w:spacing w:line="276" w:lineRule="auto"/>
        <w:ind w:left="0"/>
        <w:rPr>
          <w:rFonts w:ascii="Arial" w:eastAsiaTheme="minorHAnsi" w:hAnsi="Arial" w:cs="Arial"/>
          <w:bCs/>
          <w:lang w:eastAsia="en-US"/>
        </w:rPr>
      </w:pPr>
      <w:r w:rsidRPr="00E555CF">
        <w:rPr>
          <w:rFonts w:ascii="Arial" w:eastAsiaTheme="minorHAnsi" w:hAnsi="Arial" w:cs="Arial"/>
          <w:b/>
          <w:bCs/>
          <w:sz w:val="22"/>
          <w:szCs w:val="22"/>
          <w:lang w:eastAsia="en-US"/>
        </w:rPr>
        <w:t xml:space="preserve">Zasady oceny: </w:t>
      </w:r>
      <w:r w:rsidRPr="00E555CF">
        <w:rPr>
          <w:rFonts w:ascii="Arial" w:eastAsiaTheme="minorHAnsi" w:hAnsi="Arial" w:cs="Arial"/>
          <w:bCs/>
          <w:sz w:val="22"/>
          <w:szCs w:val="22"/>
          <w:lang w:eastAsia="en-US"/>
        </w:rPr>
        <w:t>Projekt otrzyma ocenę „TAK” jeśli zostaną spełnione wymagania wskazane w opisie kryterium lub „Nie dotyczy”.</w:t>
      </w:r>
      <w:r w:rsidR="00E15AAC">
        <w:rPr>
          <w:rFonts w:ascii="Arial" w:eastAsiaTheme="minorHAnsi" w:hAnsi="Arial" w:cs="Arial"/>
          <w:bCs/>
          <w:sz w:val="22"/>
          <w:szCs w:val="22"/>
          <w:lang w:eastAsia="en-US"/>
        </w:rPr>
        <w:br/>
      </w:r>
    </w:p>
    <w:p w14:paraId="71B5A88D" w14:textId="454F396F" w:rsidR="00AF2184" w:rsidRPr="00E555CF" w:rsidRDefault="00AF2184" w:rsidP="00E15AAC">
      <w:pPr>
        <w:pStyle w:val="Nagwek4"/>
        <w:spacing w:before="0" w:after="0"/>
        <w:rPr>
          <w:rFonts w:eastAsiaTheme="minorHAnsi"/>
          <w:lang w:eastAsia="en-US"/>
        </w:rPr>
      </w:pPr>
      <w:r w:rsidRPr="00E555CF">
        <w:rPr>
          <w:rFonts w:eastAsiaTheme="minorHAnsi"/>
          <w:lang w:eastAsia="en-US"/>
        </w:rPr>
        <w:t>2.Kryterium wykonalności finansowej</w:t>
      </w:r>
      <w:r w:rsidR="00E15AAC">
        <w:rPr>
          <w:rFonts w:eastAsiaTheme="minorHAnsi"/>
          <w:lang w:eastAsia="en-US"/>
        </w:rPr>
        <w:br/>
      </w:r>
    </w:p>
    <w:p w14:paraId="46E1368C" w14:textId="0B5B3C8E" w:rsidR="00051E7C" w:rsidRPr="00E555CF" w:rsidRDefault="00AF2184" w:rsidP="00E15AAC">
      <w:pPr>
        <w:pStyle w:val="Default"/>
        <w:spacing w:line="276" w:lineRule="auto"/>
        <w:rPr>
          <w:rFonts w:eastAsiaTheme="minorHAnsi" w:cs="Arial"/>
          <w:bCs/>
          <w:sz w:val="22"/>
          <w:szCs w:val="22"/>
          <w:lang w:eastAsia="en-US"/>
        </w:rPr>
      </w:pPr>
      <w:r w:rsidRPr="00E555CF">
        <w:rPr>
          <w:sz w:val="22"/>
          <w:szCs w:val="22"/>
        </w:rPr>
        <w:t>Ocena w ramach kryterium służy potwierdzeniu finansowej możliwości i zasadności realizacji projektu, przy założonym współfinansowaniu ze środków UE.</w:t>
      </w:r>
      <w:r w:rsidR="00E43C19" w:rsidRPr="00E555CF">
        <w:rPr>
          <w:sz w:val="22"/>
          <w:szCs w:val="22"/>
        </w:rPr>
        <w:br/>
      </w:r>
      <w:r w:rsidRPr="00E555CF">
        <w:rPr>
          <w:sz w:val="22"/>
          <w:szCs w:val="22"/>
        </w:rPr>
        <w:t>W ramach kryterium weryfikacji podlega czy wnioskodawca dysponuje odpowiednimi środkami finansowymi umożliwiającymi realizację projektu biorąc pod uwagę zaplanowany budżet oraz harmonogram jego realizacji, w oparciu o przedłożone przez wnioskodawcę dokumenty finansowe i informacje na temat kondycji finansowej podmiotów zaangażowanych w realizację projektu (dane historyczne oraz prognozowane).</w:t>
      </w:r>
      <w:r w:rsidR="00E43C19" w:rsidRPr="00E555CF">
        <w:br/>
      </w:r>
      <w:r w:rsidR="00E43C19" w:rsidRPr="00E555CF">
        <w:br/>
      </w:r>
      <w:r w:rsidRPr="00E555CF">
        <w:rPr>
          <w:rFonts w:eastAsiaTheme="minorHAnsi" w:cs="Arial"/>
          <w:bCs/>
          <w:sz w:val="22"/>
          <w:szCs w:val="22"/>
          <w:lang w:eastAsia="en-US"/>
        </w:rPr>
        <w:t xml:space="preserve">Ocena spełnienia kryterium dokonywana będzie w oparciu o informacje przedstawione </w:t>
      </w:r>
      <w:r w:rsidRPr="00E555CF">
        <w:rPr>
          <w:rFonts w:eastAsiaTheme="minorHAnsi" w:cs="Arial"/>
          <w:bCs/>
          <w:sz w:val="22"/>
          <w:szCs w:val="22"/>
          <w:lang w:eastAsia="en-US"/>
        </w:rPr>
        <w:br/>
        <w:t>w dokumentacji projektu.</w:t>
      </w:r>
      <w:r w:rsidR="00E43C19" w:rsidRPr="00E555CF">
        <w:rPr>
          <w:rFonts w:eastAsiaTheme="minorHAnsi" w:cs="Arial"/>
          <w:bCs/>
          <w:sz w:val="22"/>
          <w:szCs w:val="22"/>
          <w:lang w:eastAsia="en-US"/>
        </w:rPr>
        <w:br/>
      </w:r>
      <w:r w:rsidR="00E43C19" w:rsidRPr="00E555CF">
        <w:rPr>
          <w:rFonts w:eastAsiaTheme="minorHAnsi" w:cs="Arial"/>
          <w:bCs/>
          <w:sz w:val="22"/>
          <w:szCs w:val="22"/>
          <w:lang w:eastAsia="en-US"/>
        </w:rPr>
        <w:br/>
      </w:r>
      <w:r w:rsidRPr="00E555CF">
        <w:rPr>
          <w:rFonts w:eastAsiaTheme="minorHAnsi" w:cs="Arial"/>
          <w:b/>
          <w:bCs/>
          <w:sz w:val="22"/>
          <w:szCs w:val="22"/>
          <w:lang w:eastAsia="en-US"/>
        </w:rPr>
        <w:t xml:space="preserve">Zasady oceny: </w:t>
      </w:r>
      <w:r w:rsidRPr="00E555CF">
        <w:rPr>
          <w:rFonts w:eastAsiaTheme="minorHAnsi" w:cs="Arial"/>
          <w:bCs/>
          <w:sz w:val="22"/>
          <w:szCs w:val="22"/>
          <w:lang w:eastAsia="en-US"/>
        </w:rPr>
        <w:t>Projekt otrzyma ocenę „TAK”, jeśli zostaną spełnione wymagania wskazane w opisie kryterium.</w:t>
      </w:r>
      <w:r w:rsidR="00E15AAC">
        <w:rPr>
          <w:rFonts w:eastAsiaTheme="minorHAnsi" w:cs="Arial"/>
          <w:bCs/>
          <w:sz w:val="22"/>
          <w:szCs w:val="22"/>
          <w:lang w:eastAsia="en-US"/>
        </w:rPr>
        <w:br/>
      </w:r>
    </w:p>
    <w:p w14:paraId="4519CA99" w14:textId="0DDF083C" w:rsidR="00636114" w:rsidRPr="00E15AAC" w:rsidRDefault="00AF2184" w:rsidP="00E15AAC">
      <w:pPr>
        <w:pStyle w:val="Nagwek4"/>
        <w:spacing w:before="0" w:after="0"/>
        <w:rPr>
          <w:rFonts w:eastAsiaTheme="minorHAnsi"/>
          <w:lang w:eastAsia="en-US"/>
        </w:rPr>
      </w:pPr>
      <w:r w:rsidRPr="00E555CF">
        <w:rPr>
          <w:rFonts w:eastAsiaTheme="minorHAnsi"/>
          <w:lang w:eastAsia="en-US"/>
        </w:rPr>
        <w:t>3.Stabilność finansowania podczas eksploatacji</w:t>
      </w:r>
      <w:r w:rsidR="00E15AAC">
        <w:rPr>
          <w:rFonts w:eastAsiaTheme="minorHAnsi"/>
          <w:lang w:eastAsia="en-US"/>
        </w:rPr>
        <w:br/>
      </w:r>
    </w:p>
    <w:p w14:paraId="2795E852" w14:textId="77777777" w:rsidR="00636114" w:rsidRPr="00E555CF" w:rsidRDefault="00636114" w:rsidP="0063611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Zgodnie z Rozporządzeniem UE nr 2021/1060 wnioskodawca/partner musi wykazać, że ma niezbędne zasoby i mechanizmy finansowe, aby pokryć koszty eksploatacji </w:t>
      </w:r>
      <w:r w:rsidRPr="00E555CF">
        <w:rPr>
          <w:rFonts w:ascii="Arial" w:eastAsiaTheme="minorHAnsi" w:hAnsi="Arial" w:cs="Arial"/>
          <w:sz w:val="22"/>
          <w:szCs w:val="22"/>
          <w:lang w:eastAsia="en-US"/>
        </w:rPr>
        <w:br/>
        <w:t>i utrzymania projektu, tak by zapewnić stabilność ich finansowania.</w:t>
      </w:r>
    </w:p>
    <w:p w14:paraId="3CFE6290" w14:textId="77777777" w:rsidR="00636114" w:rsidRPr="00E555CF" w:rsidRDefault="00636114" w:rsidP="0063611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We wniosku o dofinansowanie należy podać informacje dotyczące:</w:t>
      </w:r>
    </w:p>
    <w:p w14:paraId="061800D0" w14:textId="77777777" w:rsidR="00636114" w:rsidRPr="00E555CF" w:rsidRDefault="00636114" w:rsidP="00737983">
      <w:pPr>
        <w:numPr>
          <w:ilvl w:val="0"/>
          <w:numId w:val="21"/>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jaki podmiot będzie odpowiadał za utrzymanie infrastruktury powstałej </w:t>
      </w:r>
      <w:r w:rsidRPr="00E555CF">
        <w:rPr>
          <w:rFonts w:ascii="Arial" w:eastAsiaTheme="minorHAnsi" w:hAnsi="Arial" w:cs="Arial"/>
          <w:sz w:val="22"/>
          <w:szCs w:val="22"/>
          <w:lang w:eastAsia="en-US"/>
        </w:rPr>
        <w:br/>
        <w:t>w wyniku projektu?,</w:t>
      </w:r>
    </w:p>
    <w:p w14:paraId="61E3DE83" w14:textId="0616E601" w:rsidR="00636114" w:rsidRPr="00E555CF" w:rsidRDefault="00636114" w:rsidP="00737983">
      <w:pPr>
        <w:numPr>
          <w:ilvl w:val="0"/>
          <w:numId w:val="21"/>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dotychczasowych oraz planowanych po realizacji projektu kosztów eksploatacji, pozostałych kosztów oraz kosztów finansowych (związanych z projektem),</w:t>
      </w:r>
    </w:p>
    <w:p w14:paraId="7DDC3535" w14:textId="77777777" w:rsidR="00636114" w:rsidRPr="00E555CF" w:rsidRDefault="00636114" w:rsidP="00737983">
      <w:pPr>
        <w:numPr>
          <w:ilvl w:val="0"/>
          <w:numId w:val="21"/>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lastRenderedPageBreak/>
        <w:t xml:space="preserve">dotychczasowych oraz planowanych po realizacji projektu przychodów operacyjnych, pozostałych przychodów (w tym dotacji), przychodów finansowych (związanych </w:t>
      </w:r>
      <w:r w:rsidRPr="00E555CF">
        <w:rPr>
          <w:rFonts w:ascii="Arial" w:eastAsiaTheme="minorHAnsi" w:hAnsi="Arial" w:cs="Arial"/>
          <w:sz w:val="22"/>
          <w:szCs w:val="22"/>
          <w:lang w:eastAsia="en-US"/>
        </w:rPr>
        <w:br/>
        <w:t>z projektem),</w:t>
      </w:r>
    </w:p>
    <w:p w14:paraId="03F2287F" w14:textId="77777777" w:rsidR="00636114" w:rsidRPr="00E555CF" w:rsidRDefault="00636114" w:rsidP="00737983">
      <w:pPr>
        <w:numPr>
          <w:ilvl w:val="0"/>
          <w:numId w:val="21"/>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oszczędności kosztów operacyjnych – jeśli dotyczy,</w:t>
      </w:r>
    </w:p>
    <w:p w14:paraId="7C083586" w14:textId="77777777" w:rsidR="00636114" w:rsidRPr="00E555CF" w:rsidRDefault="00636114" w:rsidP="00737983">
      <w:pPr>
        <w:numPr>
          <w:ilvl w:val="0"/>
          <w:numId w:val="21"/>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należności i zobowiązań, w szczególności istotnego krótko i długoterminowego zadłużenia, którego obsługa może wpłynąć na stabilność finansową projektu,</w:t>
      </w:r>
    </w:p>
    <w:p w14:paraId="59486E6C" w14:textId="6B92D037" w:rsidR="00636114" w:rsidRPr="00E555CF" w:rsidRDefault="00636114" w:rsidP="00737983">
      <w:pPr>
        <w:numPr>
          <w:ilvl w:val="0"/>
          <w:numId w:val="21"/>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innych istotnych informacji i warunków, które mogą wpłynąć na stabilność finansową projektu (np. zmiany cen rynkowych, zmiany przepisów),</w:t>
      </w:r>
    </w:p>
    <w:p w14:paraId="59A9C8D9" w14:textId="0B4B0D43" w:rsidR="00636114" w:rsidRPr="00547A9B" w:rsidRDefault="00636114" w:rsidP="00737983">
      <w:pPr>
        <w:numPr>
          <w:ilvl w:val="0"/>
          <w:numId w:val="21"/>
        </w:num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uzasadnienia, że minimum w okresie trwałości projektu określonego zgodnie </w:t>
      </w:r>
      <w:r w:rsidRPr="00E555CF">
        <w:rPr>
          <w:rFonts w:ascii="Arial" w:eastAsiaTheme="minorHAnsi" w:hAnsi="Arial" w:cs="Arial"/>
          <w:sz w:val="22"/>
          <w:szCs w:val="22"/>
          <w:lang w:eastAsia="en-US"/>
        </w:rPr>
        <w:br/>
        <w:t xml:space="preserve">z art. 65 Rozporządzenia UE nr 2021/1060 wnioskodawca/ partner będzie w stanie pokryć koszty utrzymania i eksploatacji produktów projektu. W przypadku projektów z zakresu kultury i turystyki realizowanych w Priorytecie 5 </w:t>
      </w:r>
      <w:r w:rsidRPr="00E555CF">
        <w:rPr>
          <w:rFonts w:ascii="Arial" w:eastAsiaTheme="minorHAnsi" w:hAnsi="Arial" w:cs="Arial"/>
          <w:i/>
          <w:sz w:val="22"/>
          <w:szCs w:val="22"/>
          <w:lang w:eastAsia="en-US"/>
        </w:rPr>
        <w:t>Przyjazna Przestrzeń Społeczna</w:t>
      </w:r>
      <w:r w:rsidRPr="00E555CF">
        <w:rPr>
          <w:rFonts w:ascii="Arial" w:eastAsiaTheme="minorHAnsi" w:hAnsi="Arial" w:cs="Arial"/>
          <w:sz w:val="22"/>
          <w:szCs w:val="22"/>
          <w:lang w:eastAsia="en-US"/>
        </w:rPr>
        <w:t xml:space="preserve"> i Priorytecie 6 </w:t>
      </w:r>
      <w:r w:rsidRPr="00E555CF">
        <w:rPr>
          <w:rFonts w:ascii="Arial" w:eastAsiaTheme="minorHAnsi" w:hAnsi="Arial" w:cs="Arial"/>
          <w:i/>
          <w:sz w:val="22"/>
          <w:szCs w:val="22"/>
          <w:lang w:eastAsia="en-US"/>
        </w:rPr>
        <w:t>Rozwój Zrównoważony Terytorialnie</w:t>
      </w:r>
      <w:r w:rsidRPr="00E555CF">
        <w:rPr>
          <w:rFonts w:ascii="Arial" w:eastAsiaTheme="minorHAnsi" w:hAnsi="Arial" w:cs="Arial"/>
          <w:sz w:val="22"/>
          <w:szCs w:val="22"/>
          <w:lang w:eastAsia="en-US"/>
        </w:rPr>
        <w:t xml:space="preserve">, zgodnie z wymogami Programu FEP 2021-2027 – </w:t>
      </w:r>
      <w:r w:rsidRPr="00547A9B">
        <w:rPr>
          <w:rFonts w:ascii="Arial" w:eastAsiaTheme="minorHAnsi" w:hAnsi="Arial" w:cs="Arial"/>
          <w:sz w:val="22"/>
          <w:szCs w:val="22"/>
          <w:lang w:eastAsia="en-US"/>
        </w:rPr>
        <w:t>wymagany okres trwałości wynosi 10 lat.</w:t>
      </w:r>
    </w:p>
    <w:p w14:paraId="208D2D00" w14:textId="77777777" w:rsidR="00636114" w:rsidRPr="00E555CF" w:rsidRDefault="00636114" w:rsidP="00AE22D1">
      <w:pPr>
        <w:spacing w:line="276" w:lineRule="auto"/>
        <w:ind w:left="720"/>
        <w:rPr>
          <w:rFonts w:ascii="Arial" w:eastAsiaTheme="minorHAnsi" w:hAnsi="Arial" w:cs="Arial"/>
          <w:sz w:val="22"/>
          <w:szCs w:val="22"/>
          <w:lang w:eastAsia="en-US"/>
        </w:rPr>
      </w:pPr>
    </w:p>
    <w:p w14:paraId="618B0F49" w14:textId="77777777" w:rsidR="00636114" w:rsidRPr="00E555CF" w:rsidRDefault="00636114" w:rsidP="00636114">
      <w:p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 xml:space="preserve">Ocena spełnienia kryterium dokonywana będzie w oparciu o informacje przedstawione </w:t>
      </w:r>
      <w:r w:rsidRPr="00E555CF">
        <w:rPr>
          <w:rFonts w:ascii="Arial" w:eastAsiaTheme="minorHAnsi" w:hAnsi="Arial" w:cs="Arial"/>
          <w:bCs/>
          <w:sz w:val="22"/>
          <w:szCs w:val="22"/>
          <w:lang w:eastAsia="en-US"/>
        </w:rPr>
        <w:br/>
        <w:t>w dokumentacji projektu.</w:t>
      </w:r>
    </w:p>
    <w:p w14:paraId="2ED65749" w14:textId="77777777" w:rsidR="00636114" w:rsidRPr="00E555CF" w:rsidRDefault="00636114" w:rsidP="00636114">
      <w:pPr>
        <w:spacing w:line="276" w:lineRule="auto"/>
        <w:rPr>
          <w:rFonts w:ascii="Arial" w:eastAsiaTheme="minorHAnsi" w:hAnsi="Arial" w:cs="Arial"/>
          <w:b/>
          <w:sz w:val="22"/>
          <w:szCs w:val="22"/>
          <w:lang w:eastAsia="en-US"/>
        </w:rPr>
      </w:pPr>
    </w:p>
    <w:p w14:paraId="45CEBF83" w14:textId="5E4C39F4" w:rsidR="00636114" w:rsidRPr="00E555CF" w:rsidRDefault="00636114" w:rsidP="00894377">
      <w:pPr>
        <w:spacing w:line="276" w:lineRule="auto"/>
        <w:rPr>
          <w:rFonts w:ascii="Arial" w:eastAsiaTheme="minorHAnsi" w:hAnsi="Arial" w:cs="Arial"/>
          <w:bCs/>
          <w:sz w:val="22"/>
          <w:szCs w:val="22"/>
          <w:lang w:eastAsia="en-US"/>
        </w:rPr>
      </w:pPr>
      <w:r w:rsidRPr="00E555CF">
        <w:rPr>
          <w:rFonts w:ascii="Arial" w:eastAsiaTheme="minorHAnsi" w:hAnsi="Arial" w:cs="Arial"/>
          <w:b/>
          <w:bCs/>
          <w:sz w:val="22"/>
          <w:szCs w:val="22"/>
          <w:lang w:eastAsia="en-US"/>
        </w:rPr>
        <w:t xml:space="preserve">Zasady oceny: </w:t>
      </w:r>
      <w:r w:rsidRPr="00E555CF">
        <w:rPr>
          <w:rFonts w:ascii="Arial" w:eastAsiaTheme="minorHAnsi" w:hAnsi="Arial" w:cs="Arial"/>
          <w:bCs/>
          <w:sz w:val="22"/>
          <w:szCs w:val="22"/>
          <w:lang w:eastAsia="en-US"/>
        </w:rPr>
        <w:t>Projekt otrzyma ocenę „TAK”, jeśli zostaną spełnione wymagania wskazane w opisie kryterium.</w:t>
      </w:r>
      <w:r w:rsidR="00894377">
        <w:rPr>
          <w:rFonts w:ascii="Arial" w:eastAsiaTheme="minorHAnsi" w:hAnsi="Arial" w:cs="Arial"/>
          <w:bCs/>
          <w:sz w:val="22"/>
          <w:szCs w:val="22"/>
          <w:lang w:eastAsia="en-US"/>
        </w:rPr>
        <w:br/>
      </w:r>
    </w:p>
    <w:p w14:paraId="00ABD8A2" w14:textId="72905517" w:rsidR="00636114" w:rsidRDefault="00AF2184" w:rsidP="00894377">
      <w:pPr>
        <w:pStyle w:val="Nagwek4"/>
        <w:spacing w:before="0" w:after="0"/>
        <w:rPr>
          <w:rFonts w:eastAsiaTheme="minorHAnsi"/>
          <w:lang w:eastAsia="en-US"/>
        </w:rPr>
      </w:pPr>
      <w:r w:rsidRPr="00E555CF">
        <w:rPr>
          <w:rFonts w:eastAsiaTheme="minorHAnsi"/>
          <w:lang w:eastAsia="en-US"/>
        </w:rPr>
        <w:t xml:space="preserve">4.Prawidłowość analizy finansowej </w:t>
      </w:r>
    </w:p>
    <w:p w14:paraId="2A1293F8" w14:textId="77777777" w:rsidR="00894377" w:rsidRPr="00894377" w:rsidRDefault="00894377" w:rsidP="00894377">
      <w:pPr>
        <w:rPr>
          <w:rFonts w:eastAsiaTheme="minorHAnsi"/>
          <w:lang w:eastAsia="en-US"/>
        </w:rPr>
      </w:pPr>
    </w:p>
    <w:p w14:paraId="1BADB097" w14:textId="261D3DC1" w:rsidR="00636114" w:rsidRPr="00E555CF" w:rsidRDefault="00636114" w:rsidP="00636114">
      <w:pPr>
        <w:spacing w:line="276" w:lineRule="auto"/>
        <w:rPr>
          <w:rFonts w:ascii="Arial" w:eastAsiaTheme="minorHAnsi" w:hAnsi="Arial" w:cs="Arial"/>
          <w:sz w:val="22"/>
          <w:szCs w:val="22"/>
          <w:lang w:eastAsia="en-US"/>
        </w:rPr>
      </w:pPr>
      <w:r w:rsidRPr="00E555CF">
        <w:rPr>
          <w:rFonts w:ascii="Arial" w:eastAsiaTheme="minorHAnsi" w:hAnsi="Arial" w:cs="Arial"/>
          <w:bCs/>
          <w:sz w:val="22"/>
          <w:szCs w:val="22"/>
          <w:lang w:eastAsia="en-US"/>
        </w:rPr>
        <w:t>W przypadku projektów, których całkowity koszt kwalifikowalny w momencie złożenia wniosku o dofinansowanie jest równy lub większy od 50 mln zł</w:t>
      </w:r>
      <w:r w:rsidRPr="00E555CF">
        <w:rPr>
          <w:rFonts w:ascii="Arial" w:eastAsiaTheme="minorHAnsi" w:hAnsi="Arial" w:cs="Arial"/>
          <w:iCs/>
          <w:sz w:val="22"/>
          <w:szCs w:val="22"/>
          <w:lang w:eastAsia="en-US"/>
        </w:rPr>
        <w:t xml:space="preserve"> oraz projektów wybieranych </w:t>
      </w:r>
      <w:r w:rsidR="00894377">
        <w:rPr>
          <w:rFonts w:ascii="Arial" w:eastAsiaTheme="minorHAnsi" w:hAnsi="Arial" w:cs="Arial"/>
          <w:iCs/>
          <w:sz w:val="22"/>
          <w:szCs w:val="22"/>
          <w:lang w:eastAsia="en-US"/>
        </w:rPr>
        <w:br/>
      </w:r>
      <w:r w:rsidRPr="00E555CF">
        <w:rPr>
          <w:rFonts w:ascii="Arial" w:eastAsiaTheme="minorHAnsi" w:hAnsi="Arial" w:cs="Arial"/>
          <w:iCs/>
          <w:sz w:val="22"/>
          <w:szCs w:val="22"/>
          <w:lang w:eastAsia="en-US"/>
        </w:rPr>
        <w:t>w sposób niekonkurencyjny (bez względu na wartość) w</w:t>
      </w:r>
      <w:r w:rsidRPr="00E555CF">
        <w:rPr>
          <w:rFonts w:ascii="Arial" w:eastAsiaTheme="minorHAnsi" w:hAnsi="Arial" w:cs="Arial"/>
          <w:sz w:val="22"/>
          <w:szCs w:val="22"/>
          <w:lang w:eastAsia="en-US"/>
        </w:rPr>
        <w:t xml:space="preserve"> ramach kryterium weryfikowane będzie: </w:t>
      </w:r>
    </w:p>
    <w:p w14:paraId="715C4F32" w14:textId="32325CF8" w:rsidR="00636114" w:rsidRPr="00E555CF" w:rsidRDefault="00636114" w:rsidP="00636114">
      <w:pPr>
        <w:spacing w:line="276" w:lineRule="auto"/>
        <w:rPr>
          <w:rFonts w:ascii="Arial" w:hAnsi="Arial" w:cs="Arial"/>
          <w:iCs/>
          <w:sz w:val="22"/>
          <w:szCs w:val="22"/>
        </w:rPr>
      </w:pPr>
      <w:r w:rsidRPr="00E555CF">
        <w:rPr>
          <w:rFonts w:ascii="Arial" w:hAnsi="Arial" w:cs="Arial"/>
          <w:iCs/>
          <w:sz w:val="22"/>
          <w:szCs w:val="22"/>
        </w:rPr>
        <w:t>Czy wykonano analizę finansową i czy jest ona zgodna z wymogami Wytycznych Ministra Funduszy i Polityki Regionalnej dotyczących zagadnień związanych z przygotowaniem projektów inwestycyjnych, w tym hybrydowych na lata 2021-2027, obowiązujących w dniu ogłoszenia naboru wniosków (w tym w zakresie ogólnej metodyki przeprowadzania analizy, opisu założeń do analizy, wyboru metody w zależności od kategorii inwestycji, określenie nakładów inwestycyjnych, rozliczeń VAT, kosztów, przychodów projektu i kalkulacji taryf, nakładów odtworzeniowych, wartości rezydualnej, ustalenia i uzasadnienia wartości wskaźników finansowej efektywności, trwałości finansowej)?</w:t>
      </w:r>
    </w:p>
    <w:p w14:paraId="7D5726CC" w14:textId="77777777" w:rsidR="00636114" w:rsidRPr="00E555CF" w:rsidRDefault="00636114" w:rsidP="00636114">
      <w:pPr>
        <w:spacing w:line="276" w:lineRule="auto"/>
        <w:rPr>
          <w:rFonts w:ascii="Arial" w:eastAsiaTheme="minorHAnsi" w:hAnsi="Arial" w:cs="Arial"/>
          <w:sz w:val="22"/>
          <w:szCs w:val="22"/>
          <w:lang w:eastAsia="en-US"/>
        </w:rPr>
      </w:pPr>
    </w:p>
    <w:p w14:paraId="13786735" w14:textId="77777777" w:rsidR="00636114" w:rsidRPr="00E555CF" w:rsidRDefault="00636114" w:rsidP="0063611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 xml:space="preserve">Kryterium nie dotyczy projektów </w:t>
      </w:r>
      <w:r w:rsidRPr="00E555CF">
        <w:rPr>
          <w:rFonts w:ascii="Arial" w:eastAsiaTheme="minorHAnsi" w:hAnsi="Arial" w:cs="Arial"/>
          <w:iCs/>
          <w:sz w:val="22"/>
          <w:szCs w:val="22"/>
          <w:lang w:eastAsia="en-US"/>
        </w:rPr>
        <w:t>wybieranych w sposób konkurencyjny,</w:t>
      </w:r>
      <w:r w:rsidRPr="00E555CF">
        <w:rPr>
          <w:rFonts w:ascii="Arial" w:eastAsiaTheme="minorHAnsi" w:hAnsi="Arial" w:cs="Arial"/>
          <w:sz w:val="22"/>
          <w:szCs w:val="22"/>
          <w:lang w:eastAsia="en-US"/>
        </w:rPr>
        <w:t xml:space="preserve"> których całkowity koszt kwalifikowalny w momencie złożenia wniosku o dofinansowanie wynosi poniżej 50 mln zł.</w:t>
      </w:r>
    </w:p>
    <w:p w14:paraId="0D1C22EA" w14:textId="77777777" w:rsidR="00636114" w:rsidRPr="00E555CF" w:rsidRDefault="00636114" w:rsidP="00636114">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Wskazany wyżej próg wartości nakładów inwestycyjnych badany jest wyłącznie na etapie oceny projektu.</w:t>
      </w:r>
    </w:p>
    <w:p w14:paraId="0B742980" w14:textId="77777777" w:rsidR="00636114" w:rsidRPr="00E555CF" w:rsidRDefault="00636114" w:rsidP="00636114">
      <w:pPr>
        <w:spacing w:line="276" w:lineRule="auto"/>
        <w:rPr>
          <w:rFonts w:ascii="Arial" w:eastAsiaTheme="minorHAnsi" w:hAnsi="Arial" w:cs="Arial"/>
          <w:bCs/>
          <w:sz w:val="22"/>
          <w:szCs w:val="22"/>
          <w:lang w:eastAsia="en-US"/>
        </w:rPr>
      </w:pPr>
    </w:p>
    <w:p w14:paraId="0268D9B6" w14:textId="77777777" w:rsidR="00636114" w:rsidRPr="00E555CF" w:rsidRDefault="00636114" w:rsidP="00636114">
      <w:pPr>
        <w:spacing w:line="276" w:lineRule="auto"/>
        <w:rPr>
          <w:rFonts w:ascii="Arial" w:eastAsiaTheme="minorHAnsi" w:hAnsi="Arial" w:cs="Arial"/>
          <w:b/>
          <w:sz w:val="22"/>
          <w:szCs w:val="22"/>
          <w:lang w:eastAsia="en-US"/>
        </w:rPr>
      </w:pPr>
      <w:r w:rsidRPr="00E555CF">
        <w:rPr>
          <w:rFonts w:ascii="Arial" w:eastAsiaTheme="minorHAnsi" w:hAnsi="Arial" w:cs="Arial"/>
          <w:bCs/>
          <w:sz w:val="22"/>
          <w:szCs w:val="22"/>
          <w:lang w:eastAsia="en-US"/>
        </w:rPr>
        <w:t xml:space="preserve">Ocena spełnienia kryterium dokonywana będzie w oparciu o informacje przedstawione </w:t>
      </w:r>
      <w:r w:rsidRPr="00E555CF">
        <w:rPr>
          <w:rFonts w:ascii="Arial" w:eastAsiaTheme="minorHAnsi" w:hAnsi="Arial" w:cs="Arial"/>
          <w:bCs/>
          <w:sz w:val="22"/>
          <w:szCs w:val="22"/>
          <w:lang w:eastAsia="en-US"/>
        </w:rPr>
        <w:br/>
        <w:t>w dokumentacji projektu.</w:t>
      </w:r>
    </w:p>
    <w:p w14:paraId="0B74D62A" w14:textId="77777777" w:rsidR="00636114" w:rsidRPr="00E555CF" w:rsidRDefault="00636114" w:rsidP="00636114">
      <w:pPr>
        <w:spacing w:line="276" w:lineRule="auto"/>
        <w:rPr>
          <w:rFonts w:ascii="Arial" w:eastAsiaTheme="minorHAnsi" w:hAnsi="Arial" w:cs="Arial"/>
          <w:b/>
          <w:bCs/>
          <w:sz w:val="22"/>
          <w:szCs w:val="22"/>
          <w:lang w:eastAsia="en-US"/>
        </w:rPr>
      </w:pPr>
    </w:p>
    <w:p w14:paraId="01CC74E9" w14:textId="1C48C1D5" w:rsidR="00636114" w:rsidRPr="00E555CF" w:rsidRDefault="00636114" w:rsidP="00636114">
      <w:pPr>
        <w:spacing w:line="276" w:lineRule="auto"/>
        <w:rPr>
          <w:rFonts w:ascii="Arial" w:eastAsiaTheme="minorHAnsi" w:hAnsi="Arial" w:cs="Arial"/>
          <w:lang w:eastAsia="en-US"/>
        </w:rPr>
      </w:pPr>
      <w:r w:rsidRPr="00E555CF">
        <w:rPr>
          <w:rFonts w:ascii="Arial" w:eastAsiaTheme="minorHAnsi" w:hAnsi="Arial" w:cs="Arial"/>
          <w:b/>
          <w:bCs/>
          <w:sz w:val="22"/>
          <w:szCs w:val="22"/>
          <w:lang w:eastAsia="en-US"/>
        </w:rPr>
        <w:t xml:space="preserve">Zasady oceny: </w:t>
      </w:r>
      <w:r w:rsidRPr="00E555CF">
        <w:rPr>
          <w:rFonts w:ascii="Arial" w:eastAsiaTheme="minorHAnsi" w:hAnsi="Arial" w:cs="Arial"/>
          <w:bCs/>
          <w:sz w:val="22"/>
          <w:szCs w:val="22"/>
          <w:lang w:eastAsia="en-US"/>
        </w:rPr>
        <w:t>Projekt otrzyma ocenę „TAK” jeśli zostaną spełnione wymagania wskazane w opisie kryterium lub „Nie dotyczy”.</w:t>
      </w:r>
    </w:p>
    <w:p w14:paraId="3323052E" w14:textId="236F3F11" w:rsidR="00AF2184" w:rsidRPr="00E555CF" w:rsidRDefault="00AF2184" w:rsidP="00894377">
      <w:pPr>
        <w:pStyle w:val="Nagwek4"/>
        <w:spacing w:before="0" w:after="0"/>
        <w:rPr>
          <w:rFonts w:eastAsiaTheme="minorHAnsi"/>
          <w:lang w:eastAsia="en-US"/>
        </w:rPr>
      </w:pPr>
      <w:r w:rsidRPr="00E555CF">
        <w:rPr>
          <w:rFonts w:eastAsiaTheme="minorHAnsi"/>
          <w:lang w:eastAsia="en-US"/>
        </w:rPr>
        <w:lastRenderedPageBreak/>
        <w:t>5.Prawidłowość analizy ekonomicznej</w:t>
      </w:r>
      <w:r w:rsidR="00894377">
        <w:rPr>
          <w:rFonts w:eastAsiaTheme="minorHAnsi"/>
          <w:lang w:eastAsia="en-US"/>
        </w:rPr>
        <w:br/>
      </w:r>
    </w:p>
    <w:p w14:paraId="19BD7E49" w14:textId="77777777" w:rsidR="00AB1E7B" w:rsidRPr="00E555CF" w:rsidRDefault="00AB1E7B" w:rsidP="00894377">
      <w:pPr>
        <w:spacing w:line="276" w:lineRule="auto"/>
        <w:rPr>
          <w:rFonts w:ascii="Arial" w:eastAsiaTheme="minorHAnsi" w:hAnsi="Arial" w:cs="Arial"/>
          <w:sz w:val="22"/>
          <w:szCs w:val="22"/>
          <w:lang w:eastAsia="en-US"/>
        </w:rPr>
      </w:pPr>
      <w:r w:rsidRPr="00E555CF">
        <w:rPr>
          <w:rFonts w:ascii="Arial" w:eastAsiaTheme="minorHAnsi" w:hAnsi="Arial" w:cs="Arial"/>
          <w:bCs/>
          <w:sz w:val="22"/>
          <w:szCs w:val="22"/>
          <w:lang w:eastAsia="en-US"/>
        </w:rPr>
        <w:t xml:space="preserve">W przypadku projektów, których całkowity koszt kwalifikowalny w momencie złożenia wniosku o dofinansowanie jest równy lub większy od 50 mln </w:t>
      </w:r>
      <w:r w:rsidRPr="00E555CF">
        <w:rPr>
          <w:rFonts w:ascii="Arial" w:eastAsiaTheme="minorHAnsi" w:hAnsi="Arial" w:cs="Arial"/>
          <w:iCs/>
          <w:sz w:val="22"/>
          <w:szCs w:val="22"/>
          <w:lang w:eastAsia="en-US"/>
        </w:rPr>
        <w:t>w</w:t>
      </w:r>
      <w:r w:rsidRPr="00E555CF">
        <w:rPr>
          <w:rFonts w:ascii="Arial" w:eastAsiaTheme="minorHAnsi" w:hAnsi="Arial" w:cs="Arial"/>
          <w:sz w:val="22"/>
          <w:szCs w:val="22"/>
          <w:lang w:eastAsia="en-US"/>
        </w:rPr>
        <w:t xml:space="preserve"> ramach kryterium weryfikowane będzie: </w:t>
      </w:r>
    </w:p>
    <w:p w14:paraId="15A26953" w14:textId="7DD3469D" w:rsidR="00AB1E7B" w:rsidRPr="00E555CF" w:rsidRDefault="00AB1E7B" w:rsidP="00AB1E7B">
      <w:pPr>
        <w:spacing w:line="276" w:lineRule="auto"/>
        <w:rPr>
          <w:rFonts w:ascii="Arial" w:hAnsi="Arial" w:cs="Arial"/>
          <w:iCs/>
          <w:sz w:val="22"/>
          <w:szCs w:val="22"/>
        </w:rPr>
      </w:pPr>
      <w:r w:rsidRPr="00E555CF">
        <w:rPr>
          <w:rFonts w:ascii="Arial" w:eastAsiaTheme="minorHAnsi" w:hAnsi="Arial" w:cs="Arial"/>
          <w:sz w:val="22"/>
          <w:szCs w:val="22"/>
          <w:lang w:eastAsia="en-US"/>
        </w:rPr>
        <w:t xml:space="preserve">Czy analiza ekonomiczna jest zgodna z wymogami Wytycznych Ministra Funduszy </w:t>
      </w:r>
      <w:r w:rsidRPr="00E555CF">
        <w:rPr>
          <w:rFonts w:ascii="Arial" w:eastAsiaTheme="minorHAnsi" w:hAnsi="Arial" w:cs="Arial"/>
          <w:sz w:val="22"/>
          <w:szCs w:val="22"/>
          <w:lang w:eastAsia="en-US"/>
        </w:rPr>
        <w:br/>
        <w:t xml:space="preserve">i Polityki Regionalnej dotyczących zagadnień związanych z przygotowaniem projektów inwestycyjnych, w tym hybrydowych na lata 2021-2027, obowiązujących w dniu ogłoszenia naboru wniosków (w tym w zakresie ogólnej metodyki przeprowadzania analizy, opisu założeń do analizy ekonomicznej, określenia stopy dyskontowej, ustalenia ekonomicznych przepływów i korekt fiskalnych, efektów zewnętrznych i cen rozrachunkowych; ustalenia i uzasadnienia wartości wskaźników efektywności ekonomicznej)? </w:t>
      </w:r>
    </w:p>
    <w:p w14:paraId="12AF4E7A" w14:textId="77777777" w:rsidR="00AB1E7B" w:rsidRPr="00E555CF" w:rsidRDefault="00AB1E7B" w:rsidP="00AB1E7B">
      <w:pPr>
        <w:spacing w:line="276" w:lineRule="auto"/>
        <w:rPr>
          <w:rFonts w:ascii="Arial" w:eastAsiaTheme="minorHAnsi" w:hAnsi="Arial" w:cs="Arial"/>
          <w:sz w:val="22"/>
          <w:szCs w:val="22"/>
          <w:lang w:eastAsia="en-US"/>
        </w:rPr>
      </w:pPr>
    </w:p>
    <w:p w14:paraId="6A625012" w14:textId="77777777" w:rsidR="00AB1E7B" w:rsidRPr="00E555CF" w:rsidRDefault="00AB1E7B" w:rsidP="00AB1E7B">
      <w:pPr>
        <w:spacing w:line="276" w:lineRule="auto"/>
        <w:rPr>
          <w:rFonts w:ascii="Arial" w:eastAsiaTheme="minorHAnsi" w:hAnsi="Arial" w:cs="Arial"/>
          <w:sz w:val="22"/>
          <w:szCs w:val="22"/>
          <w:lang w:eastAsia="en-US"/>
        </w:rPr>
      </w:pPr>
      <w:r w:rsidRPr="00E555CF">
        <w:rPr>
          <w:rFonts w:ascii="Arial" w:eastAsiaTheme="minorHAnsi" w:hAnsi="Arial" w:cs="Arial"/>
          <w:sz w:val="22"/>
          <w:szCs w:val="22"/>
          <w:lang w:eastAsia="en-US"/>
        </w:rPr>
        <w:t>Kryterium nie dotyczy projektów, których całkowity koszt kwalifikowalny w momencie złożenia wniosku o dofinansowanie wynosi poniżej 50 mln zł.</w:t>
      </w:r>
    </w:p>
    <w:p w14:paraId="58A6B3C1" w14:textId="77777777" w:rsidR="00AB1E7B" w:rsidRPr="00E555CF" w:rsidRDefault="00AB1E7B" w:rsidP="00AB1E7B">
      <w:p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Wskazany wyżej próg wartości nakładów inwestycyjnych badany jest wyłącznie na etapie oceny projektu.</w:t>
      </w:r>
    </w:p>
    <w:p w14:paraId="0E4ADE90" w14:textId="77777777" w:rsidR="00AB1E7B" w:rsidRPr="00E555CF" w:rsidRDefault="00AB1E7B" w:rsidP="00AB1E7B">
      <w:pPr>
        <w:spacing w:line="276" w:lineRule="auto"/>
        <w:rPr>
          <w:rFonts w:ascii="Arial" w:eastAsiaTheme="minorHAnsi" w:hAnsi="Arial" w:cs="Arial"/>
          <w:bCs/>
          <w:sz w:val="22"/>
          <w:szCs w:val="22"/>
          <w:lang w:eastAsia="en-US"/>
        </w:rPr>
      </w:pPr>
    </w:p>
    <w:p w14:paraId="6948FFEB" w14:textId="77777777" w:rsidR="00AB1E7B" w:rsidRPr="00E555CF" w:rsidRDefault="00AB1E7B" w:rsidP="00AB1E7B">
      <w:p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 xml:space="preserve">Ocena spełnienia kryterium dokonywana będzie w oparciu o informacje przedstawione </w:t>
      </w:r>
      <w:r w:rsidRPr="00E555CF">
        <w:rPr>
          <w:rFonts w:ascii="Arial" w:eastAsiaTheme="minorHAnsi" w:hAnsi="Arial" w:cs="Arial"/>
          <w:bCs/>
          <w:sz w:val="22"/>
          <w:szCs w:val="22"/>
          <w:lang w:eastAsia="en-US"/>
        </w:rPr>
        <w:br/>
        <w:t>w dokumentacji projektu.</w:t>
      </w:r>
    </w:p>
    <w:p w14:paraId="308ED0C2" w14:textId="77777777" w:rsidR="00AB1E7B" w:rsidRPr="00E555CF" w:rsidRDefault="00AB1E7B" w:rsidP="00AB1E7B">
      <w:pPr>
        <w:spacing w:line="276" w:lineRule="auto"/>
        <w:rPr>
          <w:rFonts w:ascii="Arial" w:eastAsiaTheme="minorHAnsi" w:hAnsi="Arial" w:cs="Arial"/>
          <w:bCs/>
          <w:sz w:val="22"/>
          <w:szCs w:val="22"/>
          <w:lang w:eastAsia="en-US"/>
        </w:rPr>
      </w:pPr>
    </w:p>
    <w:p w14:paraId="23B60A7F" w14:textId="5945FAD1" w:rsidR="00AB1E7B" w:rsidRPr="00E555CF" w:rsidRDefault="00AB1E7B" w:rsidP="00B31546">
      <w:pPr>
        <w:spacing w:line="276" w:lineRule="auto"/>
        <w:rPr>
          <w:rFonts w:ascii="Arial" w:eastAsiaTheme="minorHAnsi" w:hAnsi="Arial" w:cs="Arial"/>
          <w:bCs/>
          <w:sz w:val="22"/>
          <w:szCs w:val="22"/>
          <w:lang w:eastAsia="en-US"/>
        </w:rPr>
      </w:pPr>
      <w:r w:rsidRPr="00E555CF">
        <w:rPr>
          <w:rFonts w:ascii="Arial" w:eastAsiaTheme="minorHAnsi" w:hAnsi="Arial" w:cs="Arial"/>
          <w:b/>
          <w:bCs/>
          <w:sz w:val="22"/>
          <w:szCs w:val="22"/>
          <w:lang w:eastAsia="en-US"/>
        </w:rPr>
        <w:t xml:space="preserve">Zasady oceny: </w:t>
      </w:r>
      <w:r w:rsidRPr="00E555CF">
        <w:rPr>
          <w:rFonts w:ascii="Arial" w:eastAsiaTheme="minorHAnsi" w:hAnsi="Arial" w:cs="Arial"/>
          <w:bCs/>
          <w:sz w:val="22"/>
          <w:szCs w:val="22"/>
          <w:lang w:eastAsia="en-US"/>
        </w:rPr>
        <w:t>Projekt otrzyma ocenę „TAK” jeśli zostaną spełnione wymagania wskazane w opisie kryterium lub „Nie dotyczy”.</w:t>
      </w:r>
    </w:p>
    <w:p w14:paraId="7D3C07BA" w14:textId="77777777" w:rsidR="00AF2184" w:rsidRPr="00E555CF" w:rsidRDefault="00AF2184" w:rsidP="00E03363">
      <w:pPr>
        <w:pStyle w:val="Nagwek3"/>
        <w:rPr>
          <w:rFonts w:eastAsiaTheme="minorHAnsi"/>
          <w:lang w:eastAsia="en-US"/>
        </w:rPr>
      </w:pPr>
      <w:r w:rsidRPr="00E555CF">
        <w:rPr>
          <w:rFonts w:eastAsiaTheme="minorHAnsi"/>
          <w:lang w:eastAsia="en-US"/>
        </w:rPr>
        <w:t xml:space="preserve">KRYTERIA TECHNICZNE OCENIANE TYLKO PRZEZ EKSPERTA DS. TECHNICZNYCH </w:t>
      </w:r>
    </w:p>
    <w:p w14:paraId="25F9495B" w14:textId="2D48F444" w:rsidR="00AF2184" w:rsidRPr="00E555CF" w:rsidRDefault="00E03363" w:rsidP="00E03363">
      <w:pPr>
        <w:pStyle w:val="Nagwek4"/>
        <w:rPr>
          <w:rFonts w:eastAsiaTheme="minorHAnsi" w:cs="Arial"/>
          <w:bCs/>
          <w:lang w:eastAsia="en-US"/>
        </w:rPr>
      </w:pPr>
      <w:r w:rsidRPr="00E555CF">
        <w:rPr>
          <w:rStyle w:val="Nagwek4Znak"/>
          <w:b/>
          <w:bCs/>
        </w:rPr>
        <w:t>1.</w:t>
      </w:r>
      <w:r w:rsidR="00AF2184" w:rsidRPr="00E555CF">
        <w:rPr>
          <w:rStyle w:val="Nagwek4Znak"/>
          <w:b/>
          <w:bCs/>
        </w:rPr>
        <w:t>Uwarunkowania prawne związane z procesem inwestycyjnym</w:t>
      </w:r>
    </w:p>
    <w:p w14:paraId="37DD3B9D" w14:textId="67256EEF" w:rsidR="00AB1E7B" w:rsidRPr="00E555CF" w:rsidRDefault="00AB1E7B" w:rsidP="00AB1E7B">
      <w:p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 xml:space="preserve">W ramach kryterium weryfikowane będzie, czy są spełnione wymogi prawne związane </w:t>
      </w:r>
      <w:r w:rsidRPr="00E555CF">
        <w:rPr>
          <w:rFonts w:ascii="Arial" w:eastAsiaTheme="minorHAnsi" w:hAnsi="Arial" w:cs="Arial"/>
          <w:bCs/>
          <w:sz w:val="22"/>
          <w:szCs w:val="22"/>
          <w:lang w:eastAsia="en-US"/>
        </w:rPr>
        <w:br/>
        <w:t xml:space="preserve">z zaplanowanym we wniosku procesem inwestycyjnym (w szczególności w zakresie przepisów prawa budowlanego, zagospodarowania przestrzennego oraz zamówień publicznych) lub czy wnioskodawca będzie w stanie je spełnić w przyszłości i zrealizować inwestycję zgodnie z założeniami? </w:t>
      </w:r>
    </w:p>
    <w:p w14:paraId="3D44D233" w14:textId="77777777" w:rsidR="00AB1E7B" w:rsidRPr="00E555CF" w:rsidRDefault="00AB1E7B" w:rsidP="00AB1E7B">
      <w:pPr>
        <w:spacing w:line="276" w:lineRule="auto"/>
        <w:rPr>
          <w:rFonts w:ascii="Arial" w:eastAsiaTheme="minorHAnsi" w:hAnsi="Arial" w:cs="Arial"/>
          <w:bCs/>
          <w:sz w:val="22"/>
          <w:szCs w:val="22"/>
          <w:lang w:eastAsia="en-US"/>
        </w:rPr>
      </w:pPr>
    </w:p>
    <w:p w14:paraId="1440B20A" w14:textId="77777777" w:rsidR="00AB1E7B" w:rsidRPr="00E555CF" w:rsidRDefault="00AB1E7B" w:rsidP="00AB1E7B">
      <w:pPr>
        <w:spacing w:line="276" w:lineRule="auto"/>
        <w:rPr>
          <w:rFonts w:ascii="Arial" w:eastAsiaTheme="minorHAnsi" w:hAnsi="Arial" w:cs="Arial"/>
          <w:b/>
          <w:sz w:val="22"/>
          <w:szCs w:val="22"/>
          <w:lang w:eastAsia="en-US"/>
        </w:rPr>
      </w:pPr>
      <w:r w:rsidRPr="00E555CF">
        <w:rPr>
          <w:rFonts w:ascii="Arial" w:hAnsi="Arial" w:cs="Arial"/>
          <w:sz w:val="22"/>
          <w:szCs w:val="22"/>
        </w:rPr>
        <w:t xml:space="preserve">Ocena spełnienia kryterium dokonywana będzie w oparciu o informacje przedstawione </w:t>
      </w:r>
      <w:r w:rsidRPr="00E555CF">
        <w:rPr>
          <w:rFonts w:ascii="Arial" w:hAnsi="Arial" w:cs="Arial"/>
          <w:sz w:val="22"/>
          <w:szCs w:val="22"/>
        </w:rPr>
        <w:br/>
        <w:t>w dokumentacji projektu.</w:t>
      </w:r>
    </w:p>
    <w:p w14:paraId="10FAF65D" w14:textId="77777777" w:rsidR="00AB1E7B" w:rsidRPr="00E555CF" w:rsidRDefault="00AB1E7B" w:rsidP="00AB1E7B">
      <w:pPr>
        <w:spacing w:line="276" w:lineRule="auto"/>
        <w:rPr>
          <w:rFonts w:ascii="Arial" w:eastAsiaTheme="minorHAnsi" w:hAnsi="Arial" w:cs="Arial"/>
          <w:b/>
          <w:sz w:val="22"/>
          <w:szCs w:val="22"/>
          <w:lang w:eastAsia="en-US"/>
        </w:rPr>
      </w:pPr>
    </w:p>
    <w:p w14:paraId="53CB432F" w14:textId="221DC11C" w:rsidR="00AB1E7B" w:rsidRPr="00E555CF" w:rsidRDefault="00AB1E7B" w:rsidP="00894377">
      <w:pPr>
        <w:spacing w:line="276" w:lineRule="auto"/>
        <w:rPr>
          <w:rFonts w:ascii="Arial" w:eastAsiaTheme="minorHAnsi" w:hAnsi="Arial" w:cs="Arial"/>
          <w:bCs/>
          <w:sz w:val="22"/>
          <w:szCs w:val="22"/>
          <w:lang w:eastAsia="en-US"/>
        </w:rPr>
      </w:pPr>
      <w:r w:rsidRPr="00E555CF">
        <w:rPr>
          <w:rFonts w:ascii="Arial" w:eastAsiaTheme="minorHAnsi" w:hAnsi="Arial" w:cs="Arial"/>
          <w:b/>
          <w:sz w:val="22"/>
          <w:szCs w:val="22"/>
          <w:lang w:eastAsia="en-US"/>
        </w:rPr>
        <w:t>Zasady oceny:</w:t>
      </w:r>
      <w:r w:rsidRPr="00E555CF">
        <w:rPr>
          <w:rFonts w:ascii="Arial" w:eastAsiaTheme="minorHAnsi" w:hAnsi="Arial" w:cs="Arial"/>
          <w:bCs/>
          <w:sz w:val="22"/>
          <w:szCs w:val="22"/>
          <w:lang w:eastAsia="en-US"/>
        </w:rPr>
        <w:t xml:space="preserve"> Projekt otrzyma ocenę „TAK”, jeśli zostaną spełnione wymagania wskazane w opisie kryterium.</w:t>
      </w:r>
      <w:r w:rsidR="00894377">
        <w:rPr>
          <w:rFonts w:ascii="Arial" w:eastAsiaTheme="minorHAnsi" w:hAnsi="Arial" w:cs="Arial"/>
          <w:bCs/>
          <w:sz w:val="22"/>
          <w:szCs w:val="22"/>
          <w:lang w:eastAsia="en-US"/>
        </w:rPr>
        <w:br/>
      </w:r>
    </w:p>
    <w:p w14:paraId="0FCD43C3" w14:textId="6A86136E" w:rsidR="00AF2184" w:rsidRDefault="00E03363" w:rsidP="00894377">
      <w:pPr>
        <w:pStyle w:val="Nagwek4"/>
        <w:spacing w:before="0" w:after="0"/>
        <w:rPr>
          <w:rFonts w:eastAsiaTheme="minorHAnsi"/>
          <w:lang w:eastAsia="en-US"/>
        </w:rPr>
      </w:pPr>
      <w:r w:rsidRPr="00E555CF">
        <w:rPr>
          <w:rFonts w:eastAsiaTheme="minorHAnsi"/>
          <w:bCs/>
          <w:lang w:eastAsia="en-US"/>
        </w:rPr>
        <w:t>2.</w:t>
      </w:r>
      <w:r w:rsidR="00AF2184" w:rsidRPr="00E555CF">
        <w:rPr>
          <w:rFonts w:eastAsiaTheme="minorHAnsi"/>
          <w:lang w:eastAsia="en-US"/>
        </w:rPr>
        <w:t>Wykonalność techniczna i technologiczna projektu</w:t>
      </w:r>
    </w:p>
    <w:p w14:paraId="34A44F02" w14:textId="77777777" w:rsidR="00894377" w:rsidRPr="00894377" w:rsidRDefault="00894377" w:rsidP="00894377">
      <w:pPr>
        <w:rPr>
          <w:rFonts w:eastAsiaTheme="minorHAnsi"/>
          <w:lang w:eastAsia="en-US"/>
        </w:rPr>
      </w:pPr>
    </w:p>
    <w:p w14:paraId="780A56F9" w14:textId="77777777" w:rsidR="00AB1E7B" w:rsidRPr="00E555CF" w:rsidRDefault="00AB1E7B" w:rsidP="00AB1E7B">
      <w:p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 xml:space="preserve">W ramach kryterium weryfikowane będzie: </w:t>
      </w:r>
    </w:p>
    <w:p w14:paraId="3FB7910F" w14:textId="77777777" w:rsidR="00AB1E7B" w:rsidRPr="00E555CF" w:rsidRDefault="00AB1E7B" w:rsidP="00AB1E7B">
      <w:p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 xml:space="preserve">a) czy projekt jest wykonalny w należytej jakości przy założonych nakładach, terminach? </w:t>
      </w:r>
    </w:p>
    <w:p w14:paraId="0044B702" w14:textId="77777777" w:rsidR="00AB1E7B" w:rsidRPr="00E555CF" w:rsidRDefault="00AB1E7B" w:rsidP="00AB1E7B">
      <w:p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 xml:space="preserve">b) czy zaproponowane w projekcie rozwiązania są optymalne pod względem osiągnięcia zaplanowanych produktów, rezultatów i realizacji celów inwestycji? </w:t>
      </w:r>
    </w:p>
    <w:p w14:paraId="672D70EF" w14:textId="77777777" w:rsidR="00AB1E7B" w:rsidRPr="00E555CF" w:rsidRDefault="00AB1E7B" w:rsidP="00AB1E7B">
      <w:p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lastRenderedPageBreak/>
        <w:t xml:space="preserve">c) czy zaproponowane rozwiązania będą trwałe pod względem technicznym? </w:t>
      </w:r>
    </w:p>
    <w:p w14:paraId="55527D48" w14:textId="77777777" w:rsidR="00AB1E7B" w:rsidRPr="00E555CF" w:rsidRDefault="00AB1E7B" w:rsidP="00AB1E7B">
      <w:pPr>
        <w:spacing w:line="276" w:lineRule="auto"/>
        <w:rPr>
          <w:rFonts w:ascii="Arial" w:eastAsiaTheme="minorHAnsi" w:hAnsi="Arial" w:cs="Arial"/>
          <w:bCs/>
          <w:sz w:val="22"/>
          <w:szCs w:val="22"/>
          <w:lang w:eastAsia="en-US"/>
        </w:rPr>
      </w:pPr>
    </w:p>
    <w:p w14:paraId="589D1011" w14:textId="77777777" w:rsidR="00AB1E7B" w:rsidRPr="00E555CF" w:rsidRDefault="00AB1E7B" w:rsidP="00AB1E7B">
      <w:pPr>
        <w:spacing w:line="276" w:lineRule="auto"/>
        <w:rPr>
          <w:rFonts w:ascii="Arial" w:eastAsiaTheme="minorHAnsi" w:hAnsi="Arial" w:cs="Arial"/>
          <w:b/>
          <w:sz w:val="22"/>
          <w:szCs w:val="22"/>
          <w:lang w:eastAsia="en-US"/>
        </w:rPr>
      </w:pPr>
      <w:r w:rsidRPr="00E555CF">
        <w:rPr>
          <w:rFonts w:ascii="Arial" w:hAnsi="Arial" w:cs="Arial"/>
          <w:sz w:val="22"/>
          <w:szCs w:val="22"/>
        </w:rPr>
        <w:t xml:space="preserve">Ocena spełnienia kryterium dokonywana będzie w oparciu o informacje przedstawione </w:t>
      </w:r>
      <w:r w:rsidRPr="00E555CF">
        <w:rPr>
          <w:rFonts w:ascii="Arial" w:hAnsi="Arial" w:cs="Arial"/>
          <w:sz w:val="22"/>
          <w:szCs w:val="22"/>
        </w:rPr>
        <w:br/>
        <w:t>w dokumentacji projektu.</w:t>
      </w:r>
    </w:p>
    <w:p w14:paraId="1C7E3F02" w14:textId="77777777" w:rsidR="00AB1E7B" w:rsidRPr="00E555CF" w:rsidRDefault="00AB1E7B" w:rsidP="00AB1E7B">
      <w:pPr>
        <w:spacing w:line="276" w:lineRule="auto"/>
        <w:rPr>
          <w:rFonts w:ascii="Arial" w:eastAsiaTheme="minorHAnsi" w:hAnsi="Arial" w:cs="Arial"/>
          <w:b/>
          <w:sz w:val="22"/>
          <w:szCs w:val="22"/>
          <w:lang w:eastAsia="en-US"/>
        </w:rPr>
      </w:pPr>
    </w:p>
    <w:p w14:paraId="067CAD20" w14:textId="1E77D6B8" w:rsidR="00AB1E7B" w:rsidRPr="00E555CF" w:rsidRDefault="00AB1E7B" w:rsidP="00894377">
      <w:pPr>
        <w:spacing w:line="276" w:lineRule="auto"/>
        <w:rPr>
          <w:rFonts w:ascii="Arial" w:eastAsiaTheme="minorHAnsi" w:hAnsi="Arial" w:cs="Arial"/>
          <w:bCs/>
          <w:sz w:val="22"/>
          <w:szCs w:val="22"/>
          <w:lang w:eastAsia="en-US"/>
        </w:rPr>
      </w:pPr>
      <w:r w:rsidRPr="00E555CF">
        <w:rPr>
          <w:rFonts w:ascii="Arial" w:eastAsiaTheme="minorHAnsi" w:hAnsi="Arial" w:cs="Arial"/>
          <w:b/>
          <w:sz w:val="22"/>
          <w:szCs w:val="22"/>
          <w:lang w:eastAsia="en-US"/>
        </w:rPr>
        <w:t>Zasady oceny:</w:t>
      </w:r>
      <w:r w:rsidRPr="00E555CF">
        <w:rPr>
          <w:rFonts w:ascii="Arial" w:eastAsiaTheme="minorHAnsi" w:hAnsi="Arial" w:cs="Arial"/>
          <w:bCs/>
          <w:sz w:val="22"/>
          <w:szCs w:val="22"/>
          <w:lang w:eastAsia="en-US"/>
        </w:rPr>
        <w:t xml:space="preserve"> Projekt otrzyma ocenę „TAK”, jeśli zostaną spełnione wymagania wskazane w opisie kryterium.</w:t>
      </w:r>
      <w:r w:rsidR="00894377">
        <w:rPr>
          <w:rFonts w:ascii="Arial" w:eastAsiaTheme="minorHAnsi" w:hAnsi="Arial" w:cs="Arial"/>
          <w:bCs/>
          <w:sz w:val="22"/>
          <w:szCs w:val="22"/>
          <w:lang w:eastAsia="en-US"/>
        </w:rPr>
        <w:br/>
      </w:r>
    </w:p>
    <w:p w14:paraId="1850C9F0" w14:textId="76752642" w:rsidR="00AB1E7B" w:rsidRPr="00E555CF" w:rsidRDefault="00E03363" w:rsidP="00894377">
      <w:pPr>
        <w:pStyle w:val="Nagwek4"/>
        <w:spacing w:before="0" w:after="0"/>
        <w:rPr>
          <w:rFonts w:eastAsiaTheme="minorHAnsi"/>
          <w:lang w:eastAsia="en-US"/>
        </w:rPr>
      </w:pPr>
      <w:r w:rsidRPr="00E555CF">
        <w:rPr>
          <w:rFonts w:eastAsiaTheme="minorHAnsi"/>
          <w:bCs/>
          <w:lang w:eastAsia="en-US"/>
        </w:rPr>
        <w:t>3.</w:t>
      </w:r>
      <w:r w:rsidR="00AF2184" w:rsidRPr="00E555CF">
        <w:rPr>
          <w:rFonts w:eastAsiaTheme="minorHAnsi"/>
          <w:bCs/>
          <w:lang w:eastAsia="en-US"/>
        </w:rPr>
        <w:t xml:space="preserve"> </w:t>
      </w:r>
      <w:r w:rsidR="00AF2184" w:rsidRPr="00E555CF">
        <w:rPr>
          <w:rFonts w:eastAsiaTheme="minorHAnsi"/>
          <w:lang w:eastAsia="en-US"/>
        </w:rPr>
        <w:t>Odporność na zmiany klimatu</w:t>
      </w:r>
      <w:r w:rsidR="00894377">
        <w:rPr>
          <w:rFonts w:eastAsiaTheme="minorHAnsi"/>
          <w:lang w:eastAsia="en-US"/>
        </w:rPr>
        <w:br/>
      </w:r>
    </w:p>
    <w:p w14:paraId="22971668" w14:textId="77777777" w:rsidR="00AB1E7B" w:rsidRPr="00E555CF" w:rsidRDefault="00AB1E7B" w:rsidP="00AB1E7B">
      <w:pPr>
        <w:spacing w:line="276" w:lineRule="auto"/>
        <w:rPr>
          <w:rFonts w:ascii="Arial" w:eastAsiaTheme="minorHAnsi" w:hAnsi="Arial" w:cs="Arial"/>
          <w:bCs/>
          <w:sz w:val="22"/>
          <w:szCs w:val="22"/>
          <w:lang w:eastAsia="en-US"/>
        </w:rPr>
      </w:pPr>
      <w:r w:rsidRPr="00E555CF">
        <w:rPr>
          <w:rFonts w:ascii="Arial" w:eastAsiaTheme="minorHAnsi" w:hAnsi="Arial" w:cs="Arial"/>
          <w:bCs/>
          <w:sz w:val="22"/>
          <w:szCs w:val="22"/>
          <w:lang w:eastAsia="en-US"/>
        </w:rPr>
        <w:t xml:space="preserve">W przypadku inwestycji w infrastrukturę o przewidywanej trwałości wynoszącej co najmniej </w:t>
      </w:r>
      <w:r w:rsidRPr="00E555CF">
        <w:rPr>
          <w:rFonts w:ascii="Arial" w:eastAsiaTheme="minorHAnsi" w:hAnsi="Arial" w:cs="Arial"/>
          <w:bCs/>
          <w:sz w:val="22"/>
          <w:szCs w:val="22"/>
          <w:lang w:eastAsia="en-US"/>
        </w:rPr>
        <w:br/>
        <w:t xml:space="preserve">5 lat, w ramach kryterium weryfikowane będzie, czy przyjęte rozwiązania techniczne </w:t>
      </w:r>
      <w:r w:rsidRPr="00E555CF">
        <w:rPr>
          <w:rFonts w:ascii="Arial" w:eastAsiaTheme="minorHAnsi" w:hAnsi="Arial" w:cs="Arial"/>
          <w:bCs/>
          <w:sz w:val="22"/>
          <w:szCs w:val="22"/>
          <w:lang w:eastAsia="en-US"/>
        </w:rPr>
        <w:br/>
        <w:t xml:space="preserve">i technologiczne uwzględniają potrzeby zapewnienia trwałości i odporności na zmiany klimatu (np. ekstremalne temperatury, burze, powodzie, osunięcia ziemi itp.) poprzez m.in. zastosowanie na etapie przygotowania inwestycji w zakresie projektowania, budowy </w:t>
      </w:r>
      <w:r w:rsidRPr="00E555CF">
        <w:rPr>
          <w:rFonts w:ascii="Arial" w:eastAsiaTheme="minorHAnsi" w:hAnsi="Arial" w:cs="Arial"/>
          <w:bCs/>
          <w:sz w:val="22"/>
          <w:szCs w:val="22"/>
          <w:lang w:eastAsia="en-US"/>
        </w:rPr>
        <w:br/>
        <w:t>i utrzymania dopasowanych i adekwatnych rozwiązań, norm, materiałów i wymagań zapewniających trwałość i odporność na zmiany klimatu.</w:t>
      </w:r>
    </w:p>
    <w:p w14:paraId="19435307" w14:textId="77777777" w:rsidR="00AB1E7B" w:rsidRPr="00E555CF" w:rsidRDefault="00AB1E7B" w:rsidP="00AB1E7B">
      <w:pPr>
        <w:spacing w:line="276" w:lineRule="auto"/>
        <w:rPr>
          <w:rFonts w:ascii="Arial" w:eastAsiaTheme="minorHAnsi" w:hAnsi="Arial" w:cs="Arial"/>
          <w:bCs/>
          <w:sz w:val="22"/>
          <w:szCs w:val="22"/>
          <w:lang w:eastAsia="en-US"/>
        </w:rPr>
      </w:pPr>
    </w:p>
    <w:p w14:paraId="46D4E359" w14:textId="77777777" w:rsidR="00AB1E7B" w:rsidRPr="00E555CF" w:rsidRDefault="00AB1E7B" w:rsidP="00AB1E7B">
      <w:pPr>
        <w:spacing w:line="276" w:lineRule="auto"/>
        <w:rPr>
          <w:rFonts w:ascii="Arial" w:eastAsiaTheme="minorHAnsi" w:hAnsi="Arial" w:cs="Arial"/>
          <w:b/>
          <w:sz w:val="22"/>
          <w:szCs w:val="22"/>
          <w:lang w:eastAsia="en-US"/>
        </w:rPr>
      </w:pPr>
      <w:r w:rsidRPr="00E555CF">
        <w:rPr>
          <w:rFonts w:ascii="Arial" w:hAnsi="Arial" w:cs="Arial"/>
          <w:sz w:val="22"/>
          <w:szCs w:val="22"/>
        </w:rPr>
        <w:t xml:space="preserve">Ocena spełnienia kryterium dokonywana będzie w oparciu o informacje przedstawione </w:t>
      </w:r>
      <w:r w:rsidRPr="00E555CF">
        <w:rPr>
          <w:rFonts w:ascii="Arial" w:hAnsi="Arial" w:cs="Arial"/>
          <w:sz w:val="22"/>
          <w:szCs w:val="22"/>
        </w:rPr>
        <w:br/>
        <w:t>w dokumentacji projektu.</w:t>
      </w:r>
    </w:p>
    <w:p w14:paraId="7022A2D3" w14:textId="77777777" w:rsidR="00AB1E7B" w:rsidRPr="00E555CF" w:rsidRDefault="00AB1E7B" w:rsidP="00AB1E7B">
      <w:pPr>
        <w:spacing w:line="276" w:lineRule="auto"/>
        <w:rPr>
          <w:rFonts w:ascii="Arial" w:eastAsiaTheme="minorHAnsi" w:hAnsi="Arial" w:cs="Arial"/>
          <w:b/>
          <w:sz w:val="22"/>
          <w:szCs w:val="22"/>
          <w:lang w:eastAsia="en-US"/>
        </w:rPr>
      </w:pPr>
    </w:p>
    <w:p w14:paraId="6B9773C0" w14:textId="404C09AE" w:rsidR="00AB1E7B" w:rsidRPr="00E555CF" w:rsidRDefault="00AB1E7B" w:rsidP="00FB738F">
      <w:pPr>
        <w:spacing w:line="276" w:lineRule="auto"/>
        <w:rPr>
          <w:rFonts w:ascii="Arial" w:eastAsiaTheme="minorHAnsi" w:hAnsi="Arial" w:cs="Arial"/>
          <w:bCs/>
          <w:sz w:val="22"/>
          <w:szCs w:val="22"/>
          <w:lang w:eastAsia="en-US"/>
        </w:rPr>
      </w:pPr>
      <w:r w:rsidRPr="00E555CF">
        <w:rPr>
          <w:rFonts w:ascii="Arial" w:eastAsiaTheme="minorHAnsi" w:hAnsi="Arial" w:cs="Arial"/>
          <w:b/>
          <w:sz w:val="22"/>
          <w:szCs w:val="22"/>
          <w:lang w:eastAsia="en-US"/>
        </w:rPr>
        <w:t>Zasady oceny:</w:t>
      </w:r>
      <w:r w:rsidRPr="00E555CF">
        <w:rPr>
          <w:rFonts w:ascii="Arial" w:eastAsiaTheme="minorHAnsi" w:hAnsi="Arial" w:cs="Arial"/>
          <w:bCs/>
          <w:sz w:val="22"/>
          <w:szCs w:val="22"/>
          <w:lang w:eastAsia="en-US"/>
        </w:rPr>
        <w:t xml:space="preserve"> Projekt otrzyma ocenę „TAK”, jeśli zostaną spełnione wymagania wskazane w opisie kryterium.</w:t>
      </w:r>
    </w:p>
    <w:p w14:paraId="27976C88" w14:textId="3C2F6C8E" w:rsidR="007938E2" w:rsidRPr="00E555CF" w:rsidRDefault="001804C0" w:rsidP="00670813">
      <w:pPr>
        <w:pStyle w:val="Nagwek3"/>
        <w:numPr>
          <w:ilvl w:val="1"/>
          <w:numId w:val="4"/>
        </w:numPr>
        <w:spacing w:line="276" w:lineRule="auto"/>
        <w:ind w:left="709" w:hanging="709"/>
        <w:jc w:val="both"/>
      </w:pPr>
      <w:bookmarkStart w:id="48" w:name="_Toc125728515"/>
      <w:r w:rsidRPr="00E555CF">
        <w:t>KRYTERIA MERYTORYCZNE SPECYFICZNE</w:t>
      </w:r>
      <w:bookmarkEnd w:id="48"/>
      <w:r w:rsidRPr="00E555CF">
        <w:t xml:space="preserve"> </w:t>
      </w:r>
    </w:p>
    <w:p w14:paraId="26FDDE15" w14:textId="0F7480BF" w:rsidR="000977B6" w:rsidRPr="00E555CF" w:rsidRDefault="004162E6" w:rsidP="00702AF4">
      <w:pPr>
        <w:spacing w:line="276" w:lineRule="auto"/>
        <w:rPr>
          <w:rFonts w:ascii="Arial" w:eastAsia="SimSun" w:hAnsi="Arial" w:cs="Arial"/>
          <w:kern w:val="3"/>
          <w:sz w:val="22"/>
          <w:szCs w:val="22"/>
          <w:lang w:eastAsia="zh-CN" w:bidi="hi-IN"/>
        </w:rPr>
      </w:pPr>
      <w:bookmarkStart w:id="49" w:name="_Hlk137555581"/>
      <w:r w:rsidRPr="00E555CF">
        <w:rPr>
          <w:rFonts w:ascii="Arial" w:hAnsi="Arial" w:cs="Arial"/>
          <w:b/>
        </w:rPr>
        <w:t xml:space="preserve">1. </w:t>
      </w:r>
      <w:bookmarkStart w:id="50" w:name="_Hlk138937890"/>
      <w:r w:rsidRPr="00E555CF">
        <w:rPr>
          <w:rFonts w:ascii="Arial" w:hAnsi="Arial" w:cs="Arial"/>
          <w:b/>
        </w:rPr>
        <w:t>Zintegrowany charakter projektu</w:t>
      </w:r>
      <w:bookmarkEnd w:id="49"/>
      <w:bookmarkEnd w:id="50"/>
      <w:r w:rsidR="00702AF4">
        <w:rPr>
          <w:rFonts w:ascii="Arial" w:hAnsi="Arial" w:cs="Arial"/>
          <w:b/>
        </w:rPr>
        <w:br/>
      </w:r>
      <w:r w:rsidR="00702AF4">
        <w:rPr>
          <w:rFonts w:ascii="Arial" w:hAnsi="Arial" w:cs="Arial"/>
          <w:b/>
        </w:rPr>
        <w:br/>
      </w:r>
      <w:r w:rsidR="000977B6" w:rsidRPr="00E555CF">
        <w:rPr>
          <w:rFonts w:ascii="Arial" w:eastAsia="SimSun" w:hAnsi="Arial" w:cs="Arial"/>
          <w:kern w:val="3"/>
          <w:sz w:val="22"/>
          <w:szCs w:val="22"/>
          <w:lang w:eastAsia="zh-CN" w:bidi="hi-IN"/>
        </w:rPr>
        <w:t xml:space="preserve">W ramach kryterium weryfikowane będzie czy projekt ma zintegrowany charakter zgodnie </w:t>
      </w:r>
      <w:r w:rsidR="00702AF4">
        <w:rPr>
          <w:rFonts w:ascii="Arial" w:eastAsia="SimSun" w:hAnsi="Arial" w:cs="Arial"/>
          <w:kern w:val="3"/>
          <w:sz w:val="22"/>
          <w:szCs w:val="22"/>
          <w:lang w:eastAsia="zh-CN" w:bidi="hi-IN"/>
        </w:rPr>
        <w:br/>
      </w:r>
      <w:r w:rsidR="000977B6" w:rsidRPr="00E555CF">
        <w:rPr>
          <w:rFonts w:ascii="Arial" w:eastAsia="SimSun" w:hAnsi="Arial" w:cs="Arial"/>
          <w:kern w:val="3"/>
          <w:sz w:val="22"/>
          <w:szCs w:val="22"/>
          <w:lang w:eastAsia="zh-CN" w:bidi="hi-IN"/>
        </w:rPr>
        <w:t xml:space="preserve">z definicją zawartą w załączniku nr 2 do FEP 2021 – 2027, tj. czy wpisuje się w cele rozwoju obszaru funkcjonalnego objętego instrumentem i jest ukierunkowany na rozwiązywanie wspólnych problemów rozwojowych – oznacza to, że projekt ten ma wpływ na więcej niż 1 gminę w MOF oraz jego realizacja jest uzasadniona zarówno w części diagnostycznej, jak </w:t>
      </w:r>
      <w:r w:rsidR="00702AF4">
        <w:rPr>
          <w:rFonts w:ascii="Arial" w:eastAsia="SimSun" w:hAnsi="Arial" w:cs="Arial"/>
          <w:kern w:val="3"/>
          <w:sz w:val="22"/>
          <w:szCs w:val="22"/>
          <w:lang w:eastAsia="zh-CN" w:bidi="hi-IN"/>
        </w:rPr>
        <w:br/>
      </w:r>
      <w:r w:rsidR="000977B6" w:rsidRPr="00E555CF">
        <w:rPr>
          <w:rFonts w:ascii="Arial" w:eastAsia="SimSun" w:hAnsi="Arial" w:cs="Arial"/>
          <w:kern w:val="3"/>
          <w:sz w:val="22"/>
          <w:szCs w:val="22"/>
          <w:lang w:eastAsia="zh-CN" w:bidi="hi-IN"/>
        </w:rPr>
        <w:t xml:space="preserve">i w części kierunkowej strategii. </w:t>
      </w:r>
    </w:p>
    <w:p w14:paraId="743D94FB" w14:textId="77777777" w:rsidR="000977B6" w:rsidRPr="00E555CF" w:rsidRDefault="000977B6" w:rsidP="000977B6">
      <w:pPr>
        <w:suppressAutoHyphens/>
        <w:autoSpaceDN w:val="0"/>
        <w:spacing w:line="276" w:lineRule="auto"/>
        <w:textAlignment w:val="baseline"/>
        <w:rPr>
          <w:rFonts w:ascii="Arial" w:eastAsia="SimSun" w:hAnsi="Arial" w:cs="Arial"/>
          <w:kern w:val="3"/>
          <w:sz w:val="22"/>
          <w:szCs w:val="22"/>
          <w:lang w:eastAsia="zh-CN" w:bidi="hi-IN"/>
        </w:rPr>
      </w:pPr>
      <w:r w:rsidRPr="00E555CF">
        <w:rPr>
          <w:rFonts w:ascii="Arial" w:eastAsia="SimSun" w:hAnsi="Arial" w:cs="Arial"/>
          <w:kern w:val="3"/>
          <w:sz w:val="22"/>
          <w:szCs w:val="22"/>
          <w:lang w:eastAsia="zh-CN" w:bidi="hi-IN"/>
        </w:rPr>
        <w:t xml:space="preserve">Projekt zintegrowany powinien spełniać przynajmniej jeden z dwóch warunków, tj.: </w:t>
      </w:r>
    </w:p>
    <w:p w14:paraId="79895AB7" w14:textId="77777777" w:rsidR="000977B6" w:rsidRPr="00E555CF" w:rsidRDefault="000977B6" w:rsidP="000977B6">
      <w:pPr>
        <w:pStyle w:val="Akapitzlist"/>
        <w:suppressAutoHyphens/>
        <w:autoSpaceDN w:val="0"/>
        <w:spacing w:line="276" w:lineRule="auto"/>
        <w:ind w:left="0"/>
        <w:textAlignment w:val="baseline"/>
        <w:rPr>
          <w:rFonts w:ascii="Arial" w:eastAsia="SimSun" w:hAnsi="Arial" w:cs="Arial"/>
          <w:kern w:val="3"/>
          <w:sz w:val="22"/>
          <w:szCs w:val="22"/>
          <w:lang w:eastAsia="zh-CN" w:bidi="hi-IN"/>
        </w:rPr>
      </w:pPr>
      <w:r w:rsidRPr="00E555CF">
        <w:rPr>
          <w:rFonts w:ascii="Arial" w:eastAsia="SimSun" w:hAnsi="Arial" w:cs="Arial"/>
          <w:kern w:val="3"/>
          <w:sz w:val="22"/>
          <w:szCs w:val="22"/>
          <w:lang w:eastAsia="zh-CN" w:bidi="hi-IN"/>
        </w:rPr>
        <w:t xml:space="preserve">- projekt jest projektem partnerskim w rozumieniu art. 39 ustawy wdrożeniowej; </w:t>
      </w:r>
    </w:p>
    <w:p w14:paraId="256A104C" w14:textId="77777777" w:rsidR="000977B6" w:rsidRPr="00E555CF" w:rsidRDefault="000977B6" w:rsidP="000977B6">
      <w:pPr>
        <w:pStyle w:val="Akapitzlist"/>
        <w:suppressAutoHyphens/>
        <w:autoSpaceDN w:val="0"/>
        <w:spacing w:line="276" w:lineRule="auto"/>
        <w:ind w:left="0"/>
        <w:textAlignment w:val="baseline"/>
        <w:rPr>
          <w:rFonts w:ascii="Arial" w:hAnsi="Arial" w:cs="Arial"/>
          <w:b/>
          <w:sz w:val="22"/>
          <w:szCs w:val="22"/>
        </w:rPr>
      </w:pPr>
      <w:r w:rsidRPr="00E555CF">
        <w:rPr>
          <w:rFonts w:ascii="Arial" w:eastAsia="SimSun" w:hAnsi="Arial" w:cs="Arial"/>
          <w:kern w:val="3"/>
          <w:sz w:val="22"/>
          <w:szCs w:val="22"/>
          <w:lang w:eastAsia="zh-CN" w:bidi="hi-IN"/>
        </w:rPr>
        <w:t xml:space="preserve">- w projekcie deklarowany jest wspólny efekt, rezultat lub produkt końcowy projektu, tj. wspólne wykorzystanie stworzonej w jego ramach infrastruktury, </w:t>
      </w:r>
      <w:r w:rsidRPr="00E555CF">
        <w:rPr>
          <w:rFonts w:ascii="Arial" w:eastAsiaTheme="minorHAnsi" w:hAnsi="Arial" w:cs="Arial"/>
          <w:sz w:val="22"/>
          <w:szCs w:val="22"/>
          <w:lang w:eastAsia="en-US"/>
        </w:rPr>
        <w:t>co powinno znaleźć swoje uzasadnienie zarówno w części diagnostycznej, jak i kierunkowej strategii</w:t>
      </w:r>
      <w:r w:rsidRPr="00E555CF">
        <w:rPr>
          <w:rFonts w:ascii="Arial" w:eastAsia="SimSun" w:hAnsi="Arial" w:cs="Arial"/>
          <w:kern w:val="3"/>
          <w:sz w:val="22"/>
          <w:szCs w:val="22"/>
          <w:lang w:eastAsia="zh-CN" w:bidi="hi-IN"/>
        </w:rPr>
        <w:t>.</w:t>
      </w:r>
    </w:p>
    <w:p w14:paraId="71000A26" w14:textId="77777777" w:rsidR="000977B6" w:rsidRPr="00E555CF" w:rsidRDefault="000977B6" w:rsidP="000977B6">
      <w:pPr>
        <w:spacing w:after="160" w:line="276" w:lineRule="auto"/>
        <w:rPr>
          <w:rFonts w:ascii="Arial" w:eastAsiaTheme="minorHAnsi" w:hAnsi="Arial" w:cs="Arial"/>
          <w:sz w:val="22"/>
          <w:szCs w:val="22"/>
          <w:lang w:eastAsia="en-US"/>
        </w:rPr>
      </w:pPr>
    </w:p>
    <w:p w14:paraId="29924C24" w14:textId="037BE885" w:rsidR="000977B6" w:rsidRPr="00E555CF" w:rsidRDefault="000977B6" w:rsidP="000977B6">
      <w:pPr>
        <w:spacing w:before="60" w:after="60" w:line="276" w:lineRule="auto"/>
        <w:rPr>
          <w:rFonts w:ascii="Arial" w:hAnsi="Arial" w:cs="Arial"/>
          <w:sz w:val="22"/>
          <w:szCs w:val="22"/>
        </w:rPr>
      </w:pPr>
      <w:r w:rsidRPr="00E555CF">
        <w:rPr>
          <w:rFonts w:ascii="Arial" w:hAnsi="Arial" w:cs="Arial"/>
          <w:sz w:val="22"/>
          <w:szCs w:val="22"/>
        </w:rPr>
        <w:t xml:space="preserve">Ocena spełnienia kryterium dokonywana będzie w oparciu o informacje przedstawione </w:t>
      </w:r>
      <w:r w:rsidR="00702AF4">
        <w:rPr>
          <w:rFonts w:ascii="Arial" w:hAnsi="Arial" w:cs="Arial"/>
          <w:sz w:val="22"/>
          <w:szCs w:val="22"/>
        </w:rPr>
        <w:br/>
      </w:r>
      <w:r w:rsidRPr="00E555CF">
        <w:rPr>
          <w:rFonts w:ascii="Arial" w:hAnsi="Arial" w:cs="Arial"/>
          <w:sz w:val="22"/>
          <w:szCs w:val="22"/>
        </w:rPr>
        <w:t>w dokumentacji wniosku oraz w oparciu o listę projektów będącą elementem pozytywnie zaopiniowanej strategii.</w:t>
      </w:r>
    </w:p>
    <w:p w14:paraId="6C7FD020" w14:textId="77777777" w:rsidR="000977B6" w:rsidRPr="00E555CF" w:rsidRDefault="000977B6" w:rsidP="000977B6">
      <w:pPr>
        <w:spacing w:before="60" w:after="60" w:line="276" w:lineRule="auto"/>
        <w:rPr>
          <w:rFonts w:ascii="Arial" w:hAnsi="Arial" w:cs="Arial"/>
          <w:sz w:val="22"/>
          <w:szCs w:val="22"/>
        </w:rPr>
      </w:pPr>
    </w:p>
    <w:p w14:paraId="160EB45C" w14:textId="4393F495" w:rsidR="004162E6" w:rsidRPr="00702AF4" w:rsidRDefault="000977B6" w:rsidP="00702AF4">
      <w:pPr>
        <w:spacing w:line="276" w:lineRule="auto"/>
        <w:rPr>
          <w:rFonts w:ascii="Arial" w:hAnsi="Arial" w:cs="Arial"/>
        </w:rPr>
      </w:pPr>
      <w:r w:rsidRPr="00E555CF">
        <w:rPr>
          <w:rFonts w:ascii="Arial" w:hAnsi="Arial" w:cs="Arial"/>
          <w:b/>
          <w:bCs/>
        </w:rPr>
        <w:t>Zasady oceny</w:t>
      </w:r>
      <w:r w:rsidRPr="00E555CF">
        <w:rPr>
          <w:rFonts w:ascii="Arial" w:hAnsi="Arial" w:cs="Arial"/>
        </w:rPr>
        <w:t xml:space="preserve">: </w:t>
      </w:r>
      <w:r w:rsidRPr="00E555CF">
        <w:rPr>
          <w:rFonts w:ascii="Arial" w:hAnsi="Arial" w:cs="Arial"/>
          <w:sz w:val="22"/>
          <w:szCs w:val="22"/>
        </w:rPr>
        <w:t>Kryterium otrzyma ocenę „TAK”, jeśli zostaną spełnione wymagania wskazane w jego opisie.</w:t>
      </w:r>
    </w:p>
    <w:p w14:paraId="4D29E1A5" w14:textId="1E1ACFCC" w:rsidR="004162E6" w:rsidRPr="00E555CF" w:rsidRDefault="004162E6" w:rsidP="004162E6">
      <w:pPr>
        <w:spacing w:line="276" w:lineRule="auto"/>
        <w:rPr>
          <w:rFonts w:ascii="Arial" w:hAnsi="Arial" w:cs="Arial"/>
          <w:b/>
        </w:rPr>
      </w:pPr>
      <w:r w:rsidRPr="00E555CF">
        <w:rPr>
          <w:rFonts w:ascii="Arial" w:hAnsi="Arial" w:cs="Arial"/>
          <w:b/>
          <w:bCs/>
          <w:szCs w:val="28"/>
        </w:rPr>
        <w:lastRenderedPageBreak/>
        <w:t>2.</w:t>
      </w:r>
      <w:bookmarkStart w:id="51" w:name="_Hlk137555672"/>
      <w:r w:rsidRPr="00E555CF">
        <w:rPr>
          <w:rFonts w:ascii="Arial" w:hAnsi="Arial" w:cs="Arial"/>
          <w:b/>
        </w:rPr>
        <w:t xml:space="preserve"> Rozwiązania nawiązujące do koncepcji Nowego Europejskiego </w:t>
      </w:r>
      <w:proofErr w:type="spellStart"/>
      <w:r w:rsidRPr="00E555CF">
        <w:rPr>
          <w:rFonts w:ascii="Arial" w:hAnsi="Arial" w:cs="Arial"/>
          <w:b/>
        </w:rPr>
        <w:t>Bauhausu</w:t>
      </w:r>
      <w:proofErr w:type="spellEnd"/>
      <w:r w:rsidRPr="00E555CF">
        <w:rPr>
          <w:rFonts w:ascii="Arial" w:hAnsi="Arial" w:cs="Arial"/>
          <w:b/>
        </w:rPr>
        <w:t xml:space="preserve"> (NEB)</w:t>
      </w:r>
      <w:bookmarkEnd w:id="51"/>
      <w:r w:rsidR="00702AF4">
        <w:rPr>
          <w:rFonts w:ascii="Arial" w:hAnsi="Arial" w:cs="Arial"/>
          <w:b/>
        </w:rPr>
        <w:br/>
      </w:r>
    </w:p>
    <w:p w14:paraId="7D549FF6" w14:textId="77777777" w:rsidR="007D2DF9" w:rsidRPr="00E555CF" w:rsidRDefault="007D2DF9" w:rsidP="007D2DF9">
      <w:pPr>
        <w:spacing w:line="276" w:lineRule="auto"/>
        <w:jc w:val="both"/>
        <w:rPr>
          <w:rFonts w:ascii="Arial" w:hAnsi="Arial" w:cs="Arial"/>
          <w:bCs/>
          <w:sz w:val="22"/>
          <w:szCs w:val="22"/>
        </w:rPr>
      </w:pPr>
      <w:r w:rsidRPr="00E555CF">
        <w:rPr>
          <w:rFonts w:ascii="Arial" w:hAnsi="Arial" w:cs="Arial"/>
          <w:bCs/>
          <w:sz w:val="22"/>
          <w:szCs w:val="22"/>
        </w:rPr>
        <w:t xml:space="preserve">W ramach kryterium weryfikowane będzie czy projekt zakłada realizację założeń z </w:t>
      </w:r>
      <w:r w:rsidRPr="00E555CF">
        <w:rPr>
          <w:rFonts w:ascii="Arial" w:hAnsi="Arial" w:cs="Arial"/>
          <w:sz w:val="22"/>
          <w:szCs w:val="22"/>
        </w:rPr>
        <w:t xml:space="preserve">Nowego Europejskiego </w:t>
      </w:r>
      <w:proofErr w:type="spellStart"/>
      <w:r w:rsidRPr="00E555CF">
        <w:rPr>
          <w:rFonts w:ascii="Arial" w:hAnsi="Arial" w:cs="Arial"/>
          <w:sz w:val="22"/>
          <w:szCs w:val="22"/>
        </w:rPr>
        <w:t>Bauhausu</w:t>
      </w:r>
      <w:proofErr w:type="spellEnd"/>
      <w:r w:rsidRPr="00E555CF">
        <w:rPr>
          <w:rFonts w:ascii="Arial" w:hAnsi="Arial" w:cs="Arial"/>
          <w:sz w:val="22"/>
          <w:szCs w:val="22"/>
        </w:rPr>
        <w:t>, przy czym za minimalny wymagany zakres oczekuje się spełnienie następujących wymagań:</w:t>
      </w:r>
    </w:p>
    <w:p w14:paraId="32899EC6" w14:textId="77777777" w:rsidR="007D2DF9" w:rsidRPr="00E555CF" w:rsidRDefault="007D2DF9" w:rsidP="007D2DF9">
      <w:pPr>
        <w:spacing w:line="276" w:lineRule="auto"/>
        <w:rPr>
          <w:rFonts w:ascii="Arial" w:hAnsi="Arial" w:cs="Arial"/>
          <w:bCs/>
          <w:sz w:val="22"/>
          <w:szCs w:val="22"/>
        </w:rPr>
      </w:pPr>
      <w:r w:rsidRPr="00E555CF">
        <w:rPr>
          <w:rFonts w:ascii="Arial" w:hAnsi="Arial" w:cs="Arial"/>
          <w:bCs/>
          <w:sz w:val="22"/>
          <w:szCs w:val="22"/>
        </w:rPr>
        <w:t xml:space="preserve">- zastosowanie zielonych zamówień publicznych, </w:t>
      </w:r>
    </w:p>
    <w:p w14:paraId="649CD5E3" w14:textId="77777777" w:rsidR="007D2DF9" w:rsidRPr="00E555CF" w:rsidRDefault="007D2DF9" w:rsidP="007D2DF9">
      <w:pPr>
        <w:spacing w:line="276" w:lineRule="auto"/>
        <w:rPr>
          <w:rFonts w:ascii="Arial" w:hAnsi="Arial" w:cs="Arial"/>
          <w:bCs/>
          <w:sz w:val="22"/>
          <w:szCs w:val="22"/>
        </w:rPr>
      </w:pPr>
      <w:r w:rsidRPr="00E555CF">
        <w:rPr>
          <w:rFonts w:ascii="Arial" w:hAnsi="Arial" w:cs="Arial"/>
          <w:bCs/>
          <w:sz w:val="22"/>
          <w:szCs w:val="22"/>
        </w:rPr>
        <w:t>- konsultacje społeczne projektu,</w:t>
      </w:r>
    </w:p>
    <w:p w14:paraId="6FC65C00" w14:textId="77777777" w:rsidR="007D2DF9" w:rsidRPr="00E555CF" w:rsidRDefault="007D2DF9" w:rsidP="007D2DF9">
      <w:pPr>
        <w:spacing w:line="276" w:lineRule="auto"/>
        <w:rPr>
          <w:rFonts w:ascii="Arial" w:hAnsi="Arial" w:cs="Arial"/>
          <w:bCs/>
          <w:sz w:val="22"/>
          <w:szCs w:val="22"/>
        </w:rPr>
      </w:pPr>
      <w:r w:rsidRPr="00E555CF">
        <w:rPr>
          <w:rFonts w:ascii="Arial" w:hAnsi="Arial" w:cs="Arial"/>
          <w:bCs/>
          <w:sz w:val="22"/>
          <w:szCs w:val="22"/>
        </w:rPr>
        <w:t>- uwzględnienie elementów przyrody w projekcie.</w:t>
      </w:r>
    </w:p>
    <w:p w14:paraId="27C4537A" w14:textId="77777777" w:rsidR="007D2DF9" w:rsidRPr="00E555CF" w:rsidRDefault="007D2DF9" w:rsidP="007D2DF9">
      <w:pPr>
        <w:spacing w:line="276" w:lineRule="auto"/>
        <w:rPr>
          <w:rFonts w:ascii="Arial" w:hAnsi="Arial" w:cs="Arial"/>
          <w:bCs/>
          <w:sz w:val="22"/>
          <w:szCs w:val="22"/>
        </w:rPr>
      </w:pPr>
    </w:p>
    <w:p w14:paraId="31C34351" w14:textId="77777777" w:rsidR="007D2DF9" w:rsidRPr="00E555CF" w:rsidRDefault="007D2DF9" w:rsidP="007D2DF9">
      <w:pPr>
        <w:spacing w:before="60" w:after="60" w:line="276" w:lineRule="auto"/>
        <w:rPr>
          <w:rFonts w:ascii="Arial" w:hAnsi="Arial" w:cs="Arial"/>
          <w:sz w:val="22"/>
          <w:szCs w:val="22"/>
        </w:rPr>
      </w:pPr>
      <w:r w:rsidRPr="00E555CF">
        <w:rPr>
          <w:rFonts w:ascii="Arial" w:hAnsi="Arial" w:cs="Arial"/>
          <w:sz w:val="22"/>
          <w:szCs w:val="22"/>
        </w:rPr>
        <w:t>Ocena spełnienia kryterium dokonywana będzie w oparciu o informacje przedstawione w dokumentacji projektu.</w:t>
      </w:r>
    </w:p>
    <w:p w14:paraId="2AFA45A8" w14:textId="77777777" w:rsidR="007D2DF9" w:rsidRPr="00E555CF" w:rsidRDefault="007D2DF9" w:rsidP="007D2DF9">
      <w:pPr>
        <w:spacing w:line="276" w:lineRule="auto"/>
        <w:jc w:val="both"/>
        <w:rPr>
          <w:rFonts w:ascii="Arial" w:hAnsi="Arial" w:cs="Arial"/>
          <w:bCs/>
          <w:szCs w:val="28"/>
        </w:rPr>
      </w:pPr>
    </w:p>
    <w:p w14:paraId="5E4EFF98" w14:textId="77777777" w:rsidR="007D2DF9" w:rsidRPr="00E555CF" w:rsidRDefault="007D2DF9" w:rsidP="007D2DF9">
      <w:pPr>
        <w:spacing w:line="276" w:lineRule="auto"/>
        <w:rPr>
          <w:rFonts w:ascii="Arial" w:hAnsi="Arial" w:cs="Arial"/>
          <w:bCs/>
          <w:szCs w:val="28"/>
        </w:rPr>
      </w:pPr>
      <w:r w:rsidRPr="00E555CF">
        <w:rPr>
          <w:rFonts w:ascii="Arial" w:hAnsi="Arial" w:cs="Arial"/>
          <w:b/>
          <w:bCs/>
          <w:szCs w:val="28"/>
        </w:rPr>
        <w:t>Zasady oceny:</w:t>
      </w:r>
      <w:r w:rsidRPr="00E555CF">
        <w:t xml:space="preserve"> </w:t>
      </w:r>
      <w:r w:rsidRPr="00E555CF">
        <w:rPr>
          <w:rFonts w:ascii="Arial" w:hAnsi="Arial" w:cs="Arial"/>
          <w:bCs/>
          <w:sz w:val="22"/>
          <w:szCs w:val="22"/>
        </w:rPr>
        <w:t>Kryterium otrzyma ocenę „TAK”, jeśli zostaną spełnione wymagania wskazane w jego opisie.</w:t>
      </w:r>
    </w:p>
    <w:p w14:paraId="33C73BF9" w14:textId="77777777" w:rsidR="007D2DF9" w:rsidRPr="00E555CF" w:rsidRDefault="007D2DF9" w:rsidP="004162E6">
      <w:pPr>
        <w:spacing w:line="276" w:lineRule="auto"/>
        <w:rPr>
          <w:rStyle w:val="markedcontent"/>
          <w:rFonts w:ascii="Arial" w:hAnsi="Arial" w:cs="Arial"/>
          <w:b/>
        </w:rPr>
      </w:pPr>
    </w:p>
    <w:p w14:paraId="38069F41" w14:textId="401EC7FA" w:rsidR="004162E6" w:rsidRPr="00E555CF" w:rsidRDefault="004162E6" w:rsidP="004162E6">
      <w:pPr>
        <w:spacing w:line="276" w:lineRule="auto"/>
        <w:rPr>
          <w:rStyle w:val="markedcontent"/>
          <w:rFonts w:ascii="Arial" w:hAnsi="Arial" w:cs="Arial"/>
          <w:bCs/>
          <w:szCs w:val="28"/>
        </w:rPr>
      </w:pPr>
      <w:r w:rsidRPr="00E555CF">
        <w:rPr>
          <w:rStyle w:val="markedcontent"/>
          <w:rFonts w:ascii="Arial" w:hAnsi="Arial" w:cs="Arial"/>
          <w:b/>
        </w:rPr>
        <w:t>3. Przedstawienie koncepcji/programu/analizy utworzenia i rozwoju produktu turystycznego</w:t>
      </w:r>
    </w:p>
    <w:p w14:paraId="061C0E40" w14:textId="53996DBB" w:rsidR="007D2DF9" w:rsidRPr="00E555CF" w:rsidRDefault="007D2DF9" w:rsidP="004162E6">
      <w:pPr>
        <w:spacing w:line="276" w:lineRule="auto"/>
        <w:rPr>
          <w:rStyle w:val="markedcontent"/>
          <w:rFonts w:ascii="Arial" w:hAnsi="Arial" w:cs="Arial"/>
          <w:sz w:val="22"/>
          <w:szCs w:val="22"/>
        </w:rPr>
      </w:pPr>
    </w:p>
    <w:p w14:paraId="799EC9E3" w14:textId="77777777" w:rsidR="007D2DF9" w:rsidRPr="00E555CF" w:rsidRDefault="007D2DF9" w:rsidP="007D2DF9">
      <w:pPr>
        <w:spacing w:before="60" w:after="60" w:line="276" w:lineRule="auto"/>
        <w:contextualSpacing/>
        <w:rPr>
          <w:rStyle w:val="markedcontent"/>
          <w:rFonts w:ascii="Arial" w:hAnsi="Arial" w:cs="Arial"/>
          <w:sz w:val="22"/>
          <w:szCs w:val="22"/>
        </w:rPr>
      </w:pPr>
      <w:r w:rsidRPr="00E555CF">
        <w:rPr>
          <w:rStyle w:val="markedcontent"/>
          <w:rFonts w:ascii="Arial" w:hAnsi="Arial" w:cs="Arial"/>
          <w:sz w:val="22"/>
          <w:szCs w:val="22"/>
        </w:rPr>
        <w:t>W ramach kryterium weryfikowane będzie czy w dokumentacji wniosku o dofinansowanie przedstawiono spójną koncepcję/program/analizę utworzenia i rozwoju produktu turystycznego.</w:t>
      </w:r>
    </w:p>
    <w:p w14:paraId="5BB3F283" w14:textId="77777777" w:rsidR="007D2DF9" w:rsidRPr="00E555CF" w:rsidRDefault="007D2DF9" w:rsidP="007D2DF9">
      <w:pPr>
        <w:spacing w:before="60" w:after="60" w:line="276" w:lineRule="auto"/>
        <w:contextualSpacing/>
        <w:rPr>
          <w:rStyle w:val="markedcontent"/>
          <w:rFonts w:ascii="Arial" w:hAnsi="Arial" w:cs="Arial"/>
          <w:sz w:val="22"/>
          <w:szCs w:val="22"/>
        </w:rPr>
      </w:pPr>
    </w:p>
    <w:p w14:paraId="216B7EE8" w14:textId="2FE30F3E" w:rsidR="007D2DF9" w:rsidRPr="00E555CF" w:rsidRDefault="007D2DF9" w:rsidP="007D2DF9">
      <w:pPr>
        <w:spacing w:before="60" w:after="60" w:line="276" w:lineRule="auto"/>
        <w:contextualSpacing/>
        <w:rPr>
          <w:rStyle w:val="markedcontent"/>
          <w:rFonts w:ascii="Arial" w:hAnsi="Arial" w:cs="Arial"/>
          <w:sz w:val="22"/>
          <w:szCs w:val="22"/>
        </w:rPr>
      </w:pPr>
      <w:r w:rsidRPr="00E555CF">
        <w:rPr>
          <w:rStyle w:val="markedcontent"/>
          <w:rFonts w:ascii="Arial" w:hAnsi="Arial" w:cs="Arial"/>
          <w:sz w:val="22"/>
          <w:szCs w:val="22"/>
        </w:rPr>
        <w:t xml:space="preserve">Ocena spełnienia kryterium dokonywana będzie w oparciu o informacje przedstawione w dokumentacji projektu w formie załącznika – koncepcja/program/analiza utworzenia i rozwoju produktu turystycznego zawierająca wszystkie elementy wskazane w </w:t>
      </w:r>
      <w:r w:rsidRPr="00E555CF">
        <w:rPr>
          <w:rStyle w:val="markedcontent"/>
          <w:rFonts w:ascii="Arial" w:hAnsi="Arial" w:cs="Arial"/>
          <w:i/>
          <w:sz w:val="22"/>
          <w:szCs w:val="22"/>
        </w:rPr>
        <w:t>Konspekcie koncepcji/programu/analizy utworzenia i rozwoju produktu turystycznego</w:t>
      </w:r>
      <w:r w:rsidRPr="00E555CF">
        <w:rPr>
          <w:rStyle w:val="markedcontent"/>
          <w:rFonts w:ascii="Arial" w:hAnsi="Arial" w:cs="Arial"/>
          <w:sz w:val="22"/>
          <w:szCs w:val="22"/>
        </w:rPr>
        <w:t xml:space="preserve"> zamieszczonego na stronie internetowej programu </w:t>
      </w:r>
      <w:hyperlink r:id="rId9" w:tooltip="Link do zewnętrznej strony funduszeeu.podkarpackie.pl, sekcja kryteria wyboru projektów, załącznik 1 Konspekt koncepcji/programu/analizy utworzenia i rozwoju produktu turystycznego dla sieciowego produktu , otwiera się w nowej karcie przeglądarki domyślnej" w:history="1">
        <w:r w:rsidRPr="00E555CF">
          <w:rPr>
            <w:rStyle w:val="Hipercze"/>
            <w:rFonts w:ascii="Arial" w:hAnsi="Arial" w:cs="Arial"/>
            <w:sz w:val="22"/>
            <w:szCs w:val="22"/>
          </w:rPr>
          <w:t>https://funduszeue.podkarpackie.pl/szczegoly-programu/prawo-i-dokumenty/kryteria-wyboru-projektow/kryteria-wyboru-projektow-dla-poszczegolnych-priorytetow-i-dzialan-fep-2021-2027-zakres-efrr</w:t>
        </w:r>
      </w:hyperlink>
      <w:r w:rsidRPr="00E555CF">
        <w:rPr>
          <w:rFonts w:ascii="Arial" w:hAnsi="Arial" w:cs="Arial"/>
          <w:sz w:val="22"/>
          <w:szCs w:val="22"/>
        </w:rPr>
        <w:t>.</w:t>
      </w:r>
    </w:p>
    <w:p w14:paraId="33F052AA" w14:textId="77777777" w:rsidR="007D2DF9" w:rsidRPr="00E555CF" w:rsidRDefault="007D2DF9" w:rsidP="007D2DF9">
      <w:pPr>
        <w:spacing w:before="60" w:after="60" w:line="276" w:lineRule="auto"/>
        <w:contextualSpacing/>
        <w:rPr>
          <w:rStyle w:val="markedcontent"/>
          <w:rFonts w:ascii="Arial" w:hAnsi="Arial" w:cs="Arial"/>
          <w:sz w:val="22"/>
          <w:szCs w:val="22"/>
        </w:rPr>
      </w:pPr>
    </w:p>
    <w:p w14:paraId="25A00912" w14:textId="77777777" w:rsidR="007D2DF9" w:rsidRPr="00E555CF" w:rsidRDefault="007D2DF9" w:rsidP="007D2DF9">
      <w:pPr>
        <w:spacing w:line="276" w:lineRule="auto"/>
        <w:rPr>
          <w:rStyle w:val="markedcontent"/>
          <w:rFonts w:ascii="Arial" w:hAnsi="Arial" w:cs="Arial"/>
          <w:b/>
          <w:sz w:val="22"/>
          <w:szCs w:val="22"/>
        </w:rPr>
      </w:pPr>
      <w:r w:rsidRPr="00E555CF">
        <w:rPr>
          <w:rStyle w:val="markedcontent"/>
          <w:rFonts w:ascii="Arial" w:hAnsi="Arial" w:cs="Arial"/>
          <w:b/>
          <w:sz w:val="22"/>
          <w:szCs w:val="22"/>
        </w:rPr>
        <w:t>Zasady oceny:</w:t>
      </w:r>
      <w:r w:rsidRPr="00E555CF">
        <w:t xml:space="preserve"> </w:t>
      </w:r>
      <w:r w:rsidRPr="00E555CF">
        <w:rPr>
          <w:rStyle w:val="markedcontent"/>
          <w:rFonts w:ascii="Arial" w:hAnsi="Arial" w:cs="Arial"/>
          <w:sz w:val="22"/>
          <w:szCs w:val="22"/>
        </w:rPr>
        <w:t>Kryterium otrzyma ocenę „TAK”, jeśli zostaną spełnione wymagania wskazane w jego opisie.</w:t>
      </w:r>
    </w:p>
    <w:p w14:paraId="5421321F" w14:textId="77777777" w:rsidR="004162E6" w:rsidRPr="00E555CF" w:rsidRDefault="004162E6" w:rsidP="004162E6">
      <w:pPr>
        <w:spacing w:line="276" w:lineRule="auto"/>
        <w:rPr>
          <w:rFonts w:ascii="Arial" w:hAnsi="Arial" w:cs="Arial"/>
          <w:b/>
          <w:u w:val="single"/>
        </w:rPr>
      </w:pPr>
    </w:p>
    <w:p w14:paraId="188C9F37" w14:textId="04A7546F" w:rsidR="004162E6" w:rsidRPr="00E555CF" w:rsidRDefault="004162E6" w:rsidP="004162E6">
      <w:pPr>
        <w:spacing w:line="276" w:lineRule="auto"/>
        <w:rPr>
          <w:rFonts w:ascii="Arial" w:hAnsi="Arial" w:cs="Arial"/>
          <w:b/>
        </w:rPr>
      </w:pPr>
      <w:r w:rsidRPr="00E555CF">
        <w:rPr>
          <w:rFonts w:ascii="Arial" w:hAnsi="Arial" w:cs="Arial"/>
          <w:b/>
        </w:rPr>
        <w:t>4.</w:t>
      </w:r>
      <w:r w:rsidRPr="00E555CF">
        <w:rPr>
          <w:b/>
        </w:rPr>
        <w:t xml:space="preserve"> </w:t>
      </w:r>
      <w:bookmarkStart w:id="52" w:name="_Hlk136610145"/>
      <w:r w:rsidRPr="00E555CF">
        <w:rPr>
          <w:rFonts w:ascii="Arial" w:hAnsi="Arial" w:cs="Arial"/>
          <w:b/>
        </w:rPr>
        <w:t>Wpływ produktu turystycznego na gospodarkę lokalną</w:t>
      </w:r>
      <w:r w:rsidR="00612D39">
        <w:rPr>
          <w:rFonts w:ascii="Arial" w:hAnsi="Arial" w:cs="Arial"/>
          <w:b/>
        </w:rPr>
        <w:br/>
      </w:r>
    </w:p>
    <w:p w14:paraId="269682F0" w14:textId="05A28C85" w:rsidR="007D2DF9" w:rsidRPr="00E555CF" w:rsidRDefault="007D2DF9" w:rsidP="007D2DF9">
      <w:pPr>
        <w:spacing w:line="276" w:lineRule="auto"/>
        <w:rPr>
          <w:rFonts w:ascii="Arial" w:hAnsi="Arial" w:cs="Arial"/>
          <w:sz w:val="22"/>
          <w:szCs w:val="22"/>
        </w:rPr>
      </w:pPr>
      <w:r w:rsidRPr="00E555CF">
        <w:rPr>
          <w:rFonts w:ascii="Arial" w:hAnsi="Arial" w:cs="Arial"/>
          <w:sz w:val="22"/>
          <w:szCs w:val="22"/>
        </w:rPr>
        <w:t xml:space="preserve">W ramach kryterium weryfikowane będzie czy w dokumentacji wniosku o dofinansowanie przedstawiono uzasadnienie pozytywnego wpływu produktu turystycznego na gospodarkę lokalną na podstawie opracowanej spójnej koncepcji/programu/analizy utworzenia i rozwoju produktu turystycznego oraz działań niezbędnych do jej wdrożenia we współpracy </w:t>
      </w:r>
      <w:r w:rsidR="00702AF4">
        <w:rPr>
          <w:rFonts w:ascii="Arial" w:hAnsi="Arial" w:cs="Arial"/>
          <w:sz w:val="22"/>
          <w:szCs w:val="22"/>
        </w:rPr>
        <w:br/>
      </w:r>
      <w:r w:rsidRPr="00E555CF">
        <w:rPr>
          <w:rFonts w:ascii="Arial" w:hAnsi="Arial" w:cs="Arial"/>
          <w:sz w:val="22"/>
          <w:szCs w:val="22"/>
        </w:rPr>
        <w:t>z partnerami projektu (kryterium nie dotyczy rodzaju działań w zakresie poprawy bezpieczeństwa na szlakach lub akwenach wodnych w zakresie zadań realizowanych przez GOPR, WOPR).</w:t>
      </w:r>
    </w:p>
    <w:p w14:paraId="772A0A0D" w14:textId="77777777" w:rsidR="007D2DF9" w:rsidRPr="00E555CF" w:rsidRDefault="007D2DF9" w:rsidP="007D2DF9">
      <w:pPr>
        <w:spacing w:line="276" w:lineRule="auto"/>
        <w:rPr>
          <w:rFonts w:ascii="Arial" w:hAnsi="Arial" w:cs="Arial"/>
          <w:sz w:val="22"/>
          <w:szCs w:val="22"/>
        </w:rPr>
      </w:pPr>
    </w:p>
    <w:p w14:paraId="33A0FFDE" w14:textId="47F581C3" w:rsidR="007D2DF9" w:rsidRPr="00E555CF" w:rsidRDefault="007D2DF9" w:rsidP="007D2DF9">
      <w:pPr>
        <w:spacing w:line="276" w:lineRule="auto"/>
        <w:rPr>
          <w:rFonts w:ascii="Arial" w:hAnsi="Arial" w:cs="Arial"/>
          <w:sz w:val="22"/>
          <w:szCs w:val="22"/>
        </w:rPr>
      </w:pPr>
      <w:r w:rsidRPr="00E555CF">
        <w:rPr>
          <w:rFonts w:ascii="Arial" w:hAnsi="Arial" w:cs="Arial"/>
          <w:sz w:val="22"/>
          <w:szCs w:val="22"/>
        </w:rPr>
        <w:t>Wykazano pozytywny wpływ produktu turystycznego na gospodarkę lokalną oraz na stymulowanie działalności gospodarczej związanej z rozwojem turystyki na danym obszarze.</w:t>
      </w:r>
    </w:p>
    <w:p w14:paraId="4284B7F9" w14:textId="397C1C77" w:rsidR="007D2DF9" w:rsidRPr="00E555CF" w:rsidRDefault="007D2DF9" w:rsidP="007D2DF9">
      <w:pPr>
        <w:spacing w:line="276" w:lineRule="auto"/>
        <w:rPr>
          <w:rFonts w:ascii="Arial" w:hAnsi="Arial" w:cs="Arial"/>
          <w:sz w:val="22"/>
          <w:szCs w:val="22"/>
        </w:rPr>
      </w:pPr>
      <w:r w:rsidRPr="00E555CF">
        <w:rPr>
          <w:rFonts w:ascii="Arial" w:hAnsi="Arial" w:cs="Arial"/>
          <w:sz w:val="22"/>
          <w:szCs w:val="22"/>
        </w:rPr>
        <w:lastRenderedPageBreak/>
        <w:t xml:space="preserve">Ocena spełnienia kryterium dokonywana będzie w oparciu o informacje przedstawione </w:t>
      </w:r>
      <w:r w:rsidR="00702AF4">
        <w:rPr>
          <w:rFonts w:ascii="Arial" w:hAnsi="Arial" w:cs="Arial"/>
          <w:sz w:val="22"/>
          <w:szCs w:val="22"/>
        </w:rPr>
        <w:br/>
      </w:r>
      <w:r w:rsidRPr="00E555CF">
        <w:rPr>
          <w:rFonts w:ascii="Arial" w:hAnsi="Arial" w:cs="Arial"/>
          <w:sz w:val="22"/>
          <w:szCs w:val="22"/>
        </w:rPr>
        <w:t xml:space="preserve">w dokumentacji projektu w formie załącznika – koncepcja/program/analiza utworzenia </w:t>
      </w:r>
      <w:r w:rsidR="00702AF4">
        <w:rPr>
          <w:rFonts w:ascii="Arial" w:hAnsi="Arial" w:cs="Arial"/>
          <w:sz w:val="22"/>
          <w:szCs w:val="22"/>
        </w:rPr>
        <w:br/>
      </w:r>
      <w:r w:rsidRPr="00E555CF">
        <w:rPr>
          <w:rFonts w:ascii="Arial" w:hAnsi="Arial" w:cs="Arial"/>
          <w:sz w:val="22"/>
          <w:szCs w:val="22"/>
        </w:rPr>
        <w:t>i rozwoju produktu turystycznego przygotowana według wzoru stanowiącego załącznik do dokumentacji konkursowej.</w:t>
      </w:r>
    </w:p>
    <w:p w14:paraId="78929A81" w14:textId="77777777" w:rsidR="007D2DF9" w:rsidRPr="00E555CF" w:rsidRDefault="007D2DF9" w:rsidP="007D2DF9">
      <w:pPr>
        <w:spacing w:line="276" w:lineRule="auto"/>
        <w:rPr>
          <w:rFonts w:ascii="Arial" w:hAnsi="Arial" w:cs="Arial"/>
          <w:b/>
          <w:u w:val="single"/>
        </w:rPr>
      </w:pPr>
    </w:p>
    <w:p w14:paraId="2B3E38E8" w14:textId="77777777" w:rsidR="007D2DF9" w:rsidRPr="00E555CF" w:rsidRDefault="007D2DF9" w:rsidP="007D2DF9">
      <w:pPr>
        <w:spacing w:line="276" w:lineRule="auto"/>
        <w:rPr>
          <w:rFonts w:ascii="Arial" w:hAnsi="Arial" w:cs="Arial"/>
        </w:rPr>
      </w:pPr>
      <w:r w:rsidRPr="00E555CF">
        <w:rPr>
          <w:rFonts w:ascii="Arial" w:hAnsi="Arial" w:cs="Arial"/>
          <w:b/>
          <w:bCs/>
        </w:rPr>
        <w:t>Zasady oceny</w:t>
      </w:r>
      <w:r w:rsidRPr="00E555CF">
        <w:rPr>
          <w:rFonts w:ascii="Arial" w:hAnsi="Arial" w:cs="Arial"/>
        </w:rPr>
        <w:t xml:space="preserve">: </w:t>
      </w:r>
      <w:r w:rsidRPr="00E555CF">
        <w:rPr>
          <w:rFonts w:ascii="Arial" w:hAnsi="Arial" w:cs="Arial"/>
          <w:sz w:val="22"/>
          <w:szCs w:val="22"/>
        </w:rPr>
        <w:t>Kryterium otrzyma ocenę „TAK”, jeśli zostaną spełnione wymagania wskazane w jego opisie.</w:t>
      </w:r>
    </w:p>
    <w:bookmarkEnd w:id="52"/>
    <w:p w14:paraId="49DF6465" w14:textId="77777777" w:rsidR="004162E6" w:rsidRPr="00E555CF" w:rsidRDefault="004162E6" w:rsidP="004162E6">
      <w:pPr>
        <w:spacing w:line="276" w:lineRule="auto"/>
        <w:rPr>
          <w:rFonts w:ascii="Arial" w:hAnsi="Arial" w:cs="Arial"/>
          <w:b/>
        </w:rPr>
      </w:pPr>
    </w:p>
    <w:p w14:paraId="4C2857FB" w14:textId="75A3F0FB" w:rsidR="00702AF4" w:rsidRPr="00702AF4" w:rsidRDefault="004162E6" w:rsidP="00702AF4">
      <w:pPr>
        <w:pStyle w:val="Akapitzlist"/>
        <w:spacing w:line="276" w:lineRule="auto"/>
        <w:ind w:left="0"/>
        <w:rPr>
          <w:rFonts w:ascii="Arial" w:hAnsi="Arial" w:cs="Arial"/>
          <w:b/>
        </w:rPr>
      </w:pPr>
      <w:r w:rsidRPr="00E555CF">
        <w:rPr>
          <w:rFonts w:ascii="Arial" w:hAnsi="Arial" w:cs="Arial"/>
          <w:b/>
        </w:rPr>
        <w:t>5.</w:t>
      </w:r>
      <w:bookmarkStart w:id="53" w:name="_Hlk137556006"/>
      <w:r w:rsidR="00702AF4" w:rsidRPr="00702AF4">
        <w:rPr>
          <w:rFonts w:ascii="Arial" w:hAnsi="Arial" w:cs="Arial"/>
          <w:b/>
        </w:rPr>
        <w:t>Zgodność z Wytycznymi projektowania i wykonania infrastruktury rowerowej województwa podkarpackiego zawartymi w Regionalnej Polityce Rowerowej Województwa Podkarpackiego</w:t>
      </w:r>
      <w:r w:rsidR="00702AF4">
        <w:rPr>
          <w:rFonts w:ascii="Arial" w:hAnsi="Arial" w:cs="Arial"/>
          <w:b/>
        </w:rPr>
        <w:br/>
      </w:r>
    </w:p>
    <w:bookmarkEnd w:id="53"/>
    <w:p w14:paraId="73279DFE" w14:textId="77777777" w:rsidR="00702AF4" w:rsidRPr="00702AF4" w:rsidRDefault="00702AF4" w:rsidP="00702AF4">
      <w:pPr>
        <w:spacing w:line="276" w:lineRule="auto"/>
        <w:contextualSpacing/>
        <w:rPr>
          <w:rFonts w:ascii="Arial" w:hAnsi="Arial" w:cs="Arial"/>
          <w:sz w:val="22"/>
          <w:szCs w:val="22"/>
        </w:rPr>
      </w:pPr>
      <w:r w:rsidRPr="00702AF4">
        <w:rPr>
          <w:rFonts w:ascii="Arial" w:hAnsi="Arial" w:cs="Arial"/>
          <w:sz w:val="22"/>
          <w:szCs w:val="22"/>
        </w:rPr>
        <w:t>W przypadku gdy projekt obejmuje swoim zakresem infrastrukturę rowerową w ramach kryterium weryfikowane będzie czy spełnia ona standardy zawarte w Wytycznych projektowania i wykonania infrastruktury rowerowej województwa podkarpackiego stanowiących załącznik nr 1 do Regionalnej Polityki Rowerowej Województwa Podkarpackiego przyjętej Uchwałą Nr 487/10171/23 Zarządu Województwa Podkarpackiego w Rzeszowie z dnia 16 maja 2023 r.</w:t>
      </w:r>
    </w:p>
    <w:p w14:paraId="1FFC0383" w14:textId="77777777" w:rsidR="007D2DF9" w:rsidRPr="00E555CF" w:rsidRDefault="007D2DF9" w:rsidP="007D2DF9">
      <w:pPr>
        <w:pStyle w:val="Akapitzlist"/>
        <w:spacing w:line="276" w:lineRule="auto"/>
        <w:ind w:left="0"/>
        <w:rPr>
          <w:rFonts w:ascii="Arial" w:hAnsi="Arial" w:cs="Arial"/>
          <w:sz w:val="22"/>
          <w:szCs w:val="22"/>
        </w:rPr>
      </w:pPr>
    </w:p>
    <w:p w14:paraId="221F7C54" w14:textId="77777777" w:rsidR="007D2DF9" w:rsidRPr="00E555CF" w:rsidRDefault="007D2DF9" w:rsidP="007D2DF9">
      <w:pPr>
        <w:pStyle w:val="Akapitzlist"/>
        <w:spacing w:line="276" w:lineRule="auto"/>
        <w:ind w:left="0"/>
        <w:rPr>
          <w:rFonts w:ascii="Arial" w:hAnsi="Arial" w:cs="Arial"/>
          <w:sz w:val="22"/>
          <w:szCs w:val="22"/>
        </w:rPr>
      </w:pPr>
      <w:r w:rsidRPr="00E555CF">
        <w:rPr>
          <w:rFonts w:ascii="Arial" w:hAnsi="Arial" w:cs="Arial"/>
          <w:sz w:val="22"/>
          <w:szCs w:val="22"/>
        </w:rPr>
        <w:t>Ocena spełnienia kryterium dokonywana będzie w oparciu o informacje przedstawione w dokumentacji projektu.</w:t>
      </w:r>
    </w:p>
    <w:p w14:paraId="2CF15DC9" w14:textId="77777777" w:rsidR="007D2DF9" w:rsidRPr="00E555CF" w:rsidRDefault="007D2DF9" w:rsidP="007D2DF9">
      <w:pPr>
        <w:pStyle w:val="Akapitzlist"/>
        <w:spacing w:line="276" w:lineRule="auto"/>
        <w:ind w:left="0"/>
        <w:rPr>
          <w:rFonts w:ascii="Arial" w:hAnsi="Arial" w:cs="Arial"/>
        </w:rPr>
      </w:pPr>
    </w:p>
    <w:p w14:paraId="68DF386C" w14:textId="42A7B57F" w:rsidR="005E339A" w:rsidRDefault="007D2DF9" w:rsidP="007D2DF9">
      <w:pPr>
        <w:spacing w:after="160" w:line="276" w:lineRule="auto"/>
        <w:rPr>
          <w:rFonts w:ascii="Arial" w:hAnsi="Arial" w:cs="Arial"/>
        </w:rPr>
      </w:pPr>
      <w:r w:rsidRPr="00E555CF">
        <w:rPr>
          <w:rFonts w:ascii="Arial" w:hAnsi="Arial" w:cs="Arial"/>
          <w:b/>
          <w:bCs/>
        </w:rPr>
        <w:t>Zasady oceny</w:t>
      </w:r>
      <w:r w:rsidRPr="00E555CF">
        <w:rPr>
          <w:rFonts w:ascii="Arial" w:hAnsi="Arial" w:cs="Arial"/>
        </w:rPr>
        <w:t>:</w:t>
      </w:r>
      <w:r w:rsidRPr="00E555CF">
        <w:t xml:space="preserve"> </w:t>
      </w:r>
      <w:r w:rsidRPr="00E555CF">
        <w:rPr>
          <w:rFonts w:ascii="Arial" w:hAnsi="Arial" w:cs="Arial"/>
          <w:sz w:val="22"/>
          <w:szCs w:val="22"/>
        </w:rPr>
        <w:t>Kryterium otrzyma ocenę „TAK”, jeśli zostaną spełnione wymagania wskazane w jego opisie</w:t>
      </w:r>
    </w:p>
    <w:sectPr w:rsidR="005E339A" w:rsidSect="00A562FA">
      <w:footerReference w:type="default" r:id="rId1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252B9" w14:textId="77777777" w:rsidR="00C87D1C" w:rsidRDefault="00C87D1C" w:rsidP="006E6832">
      <w:r>
        <w:separator/>
      </w:r>
    </w:p>
  </w:endnote>
  <w:endnote w:type="continuationSeparator" w:id="0">
    <w:p w14:paraId="35681E7F" w14:textId="77777777" w:rsidR="00C87D1C" w:rsidRDefault="00C87D1C" w:rsidP="006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909521978"/>
      <w:docPartObj>
        <w:docPartGallery w:val="Page Numbers (Bottom of Page)"/>
        <w:docPartUnique/>
      </w:docPartObj>
    </w:sdtPr>
    <w:sdtEndPr/>
    <w:sdtContent>
      <w:p w14:paraId="34C70289" w14:textId="4456CD80" w:rsidR="00070CFB" w:rsidRPr="001E135F" w:rsidRDefault="00070CFB">
        <w:pPr>
          <w:pStyle w:val="Stopka"/>
          <w:jc w:val="right"/>
          <w:rPr>
            <w:rFonts w:ascii="Arial" w:hAnsi="Arial" w:cs="Arial"/>
          </w:rPr>
        </w:pPr>
        <w:r w:rsidRPr="001E135F">
          <w:rPr>
            <w:rFonts w:ascii="Arial" w:hAnsi="Arial" w:cs="Arial"/>
          </w:rPr>
          <w:fldChar w:fldCharType="begin"/>
        </w:r>
        <w:r w:rsidRPr="001E135F">
          <w:rPr>
            <w:rFonts w:ascii="Arial" w:hAnsi="Arial" w:cs="Arial"/>
          </w:rPr>
          <w:instrText>PAGE   \* MERGEFORMAT</w:instrText>
        </w:r>
        <w:r w:rsidRPr="001E135F">
          <w:rPr>
            <w:rFonts w:ascii="Arial" w:hAnsi="Arial" w:cs="Arial"/>
          </w:rPr>
          <w:fldChar w:fldCharType="separate"/>
        </w:r>
        <w:r w:rsidR="002C6880">
          <w:rPr>
            <w:rFonts w:ascii="Arial" w:hAnsi="Arial" w:cs="Arial"/>
            <w:noProof/>
          </w:rPr>
          <w:t>20</w:t>
        </w:r>
        <w:r w:rsidRPr="001E135F">
          <w:rPr>
            <w:rFonts w:ascii="Arial" w:hAnsi="Arial" w:cs="Arial"/>
          </w:rPr>
          <w:fldChar w:fldCharType="end"/>
        </w:r>
      </w:p>
    </w:sdtContent>
  </w:sdt>
  <w:p w14:paraId="4D85C371" w14:textId="77777777" w:rsidR="00070CFB" w:rsidRDefault="00070C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F3965" w14:textId="77777777" w:rsidR="00C87D1C" w:rsidRDefault="00C87D1C" w:rsidP="006E6832">
      <w:r>
        <w:separator/>
      </w:r>
    </w:p>
  </w:footnote>
  <w:footnote w:type="continuationSeparator" w:id="0">
    <w:p w14:paraId="67B1AEA2" w14:textId="77777777" w:rsidR="00C87D1C" w:rsidRDefault="00C87D1C" w:rsidP="006E6832">
      <w:r>
        <w:continuationSeparator/>
      </w:r>
    </w:p>
  </w:footnote>
  <w:footnote w:id="1">
    <w:p w14:paraId="45C4577F" w14:textId="72655126" w:rsidR="00070CFB" w:rsidRDefault="00070CFB" w:rsidP="00A16594">
      <w:pPr>
        <w:pStyle w:val="Tekstprzypisudolnego"/>
      </w:pPr>
      <w:r>
        <w:rPr>
          <w:rStyle w:val="Odwoanieprzypisudolnego"/>
        </w:rPr>
        <w:footnoteRef/>
      </w:r>
      <w:r>
        <w:t xml:space="preserve"> </w:t>
      </w:r>
      <w:r w:rsidRPr="002B6732">
        <w:rPr>
          <w:rFonts w:ascii="Arial" w:hAnsi="Arial" w:cs="Arial"/>
          <w:sz w:val="16"/>
          <w:szCs w:val="16"/>
        </w:rPr>
        <w:t>Jeśli dotyczy tzn. jeśli w S</w:t>
      </w:r>
      <w:r w:rsidR="00D6043C">
        <w:rPr>
          <w:rFonts w:ascii="Arial" w:hAnsi="Arial" w:cs="Arial"/>
          <w:sz w:val="16"/>
          <w:szCs w:val="16"/>
        </w:rPr>
        <w:t>Z</w:t>
      </w:r>
      <w:r w:rsidRPr="002B6732">
        <w:rPr>
          <w:rFonts w:ascii="Arial" w:hAnsi="Arial" w:cs="Arial"/>
          <w:sz w:val="16"/>
          <w:szCs w:val="16"/>
        </w:rPr>
        <w:t>OP obowiązującym na dzień ogłoszenia naboru wniosków zostały one określone.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763F"/>
    <w:multiLevelType w:val="multilevel"/>
    <w:tmpl w:val="41222728"/>
    <w:styleLink w:val="WWNum26"/>
    <w:lvl w:ilvl="0">
      <w:numFmt w:val="bullet"/>
      <w:lvlText w:val=""/>
      <w:lvlJc w:val="left"/>
      <w:pPr>
        <w:ind w:left="360"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4A97029"/>
    <w:multiLevelType w:val="multilevel"/>
    <w:tmpl w:val="6706E582"/>
    <w:styleLink w:val="WWNum45"/>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 w15:restartNumberingAfterBreak="0">
    <w:nsid w:val="0BC2406D"/>
    <w:multiLevelType w:val="hybridMultilevel"/>
    <w:tmpl w:val="4E5ECE0E"/>
    <w:lvl w:ilvl="0" w:tplc="99A2489E">
      <w:start w:val="1"/>
      <w:numFmt w:val="decimal"/>
      <w:lvlText w:val="%1."/>
      <w:lvlJc w:val="left"/>
      <w:pPr>
        <w:ind w:left="1899" w:hanging="360"/>
      </w:pPr>
      <w:rPr>
        <w:b/>
        <w:sz w:val="24"/>
        <w:szCs w:val="24"/>
      </w:rPr>
    </w:lvl>
    <w:lvl w:ilvl="1" w:tplc="04150019" w:tentative="1">
      <w:start w:val="1"/>
      <w:numFmt w:val="lowerLetter"/>
      <w:lvlText w:val="%2."/>
      <w:lvlJc w:val="left"/>
      <w:pPr>
        <w:ind w:left="2619" w:hanging="360"/>
      </w:pPr>
    </w:lvl>
    <w:lvl w:ilvl="2" w:tplc="0415001B" w:tentative="1">
      <w:start w:val="1"/>
      <w:numFmt w:val="lowerRoman"/>
      <w:lvlText w:val="%3."/>
      <w:lvlJc w:val="right"/>
      <w:pPr>
        <w:ind w:left="3339" w:hanging="180"/>
      </w:pPr>
    </w:lvl>
    <w:lvl w:ilvl="3" w:tplc="0415000F" w:tentative="1">
      <w:start w:val="1"/>
      <w:numFmt w:val="decimal"/>
      <w:lvlText w:val="%4."/>
      <w:lvlJc w:val="left"/>
      <w:pPr>
        <w:ind w:left="4059" w:hanging="360"/>
      </w:pPr>
    </w:lvl>
    <w:lvl w:ilvl="4" w:tplc="04150019" w:tentative="1">
      <w:start w:val="1"/>
      <w:numFmt w:val="lowerLetter"/>
      <w:lvlText w:val="%5."/>
      <w:lvlJc w:val="left"/>
      <w:pPr>
        <w:ind w:left="4779" w:hanging="360"/>
      </w:pPr>
    </w:lvl>
    <w:lvl w:ilvl="5" w:tplc="0415001B" w:tentative="1">
      <w:start w:val="1"/>
      <w:numFmt w:val="lowerRoman"/>
      <w:lvlText w:val="%6."/>
      <w:lvlJc w:val="right"/>
      <w:pPr>
        <w:ind w:left="5499" w:hanging="180"/>
      </w:pPr>
    </w:lvl>
    <w:lvl w:ilvl="6" w:tplc="0415000F" w:tentative="1">
      <w:start w:val="1"/>
      <w:numFmt w:val="decimal"/>
      <w:lvlText w:val="%7."/>
      <w:lvlJc w:val="left"/>
      <w:pPr>
        <w:ind w:left="6219" w:hanging="360"/>
      </w:pPr>
    </w:lvl>
    <w:lvl w:ilvl="7" w:tplc="04150019" w:tentative="1">
      <w:start w:val="1"/>
      <w:numFmt w:val="lowerLetter"/>
      <w:lvlText w:val="%8."/>
      <w:lvlJc w:val="left"/>
      <w:pPr>
        <w:ind w:left="6939" w:hanging="360"/>
      </w:pPr>
    </w:lvl>
    <w:lvl w:ilvl="8" w:tplc="0415001B" w:tentative="1">
      <w:start w:val="1"/>
      <w:numFmt w:val="lowerRoman"/>
      <w:lvlText w:val="%9."/>
      <w:lvlJc w:val="right"/>
      <w:pPr>
        <w:ind w:left="7659" w:hanging="180"/>
      </w:pPr>
    </w:lvl>
  </w:abstractNum>
  <w:abstractNum w:abstractNumId="3" w15:restartNumberingAfterBreak="0">
    <w:nsid w:val="0C902385"/>
    <w:multiLevelType w:val="hybridMultilevel"/>
    <w:tmpl w:val="8AA4524E"/>
    <w:lvl w:ilvl="0" w:tplc="0548FBC2">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F0386D"/>
    <w:multiLevelType w:val="hybridMultilevel"/>
    <w:tmpl w:val="DB0E38A2"/>
    <w:lvl w:ilvl="0" w:tplc="F842AA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B6672A"/>
    <w:multiLevelType w:val="hybridMultilevel"/>
    <w:tmpl w:val="E63AEE1E"/>
    <w:lvl w:ilvl="0" w:tplc="38BE36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D01CD8"/>
    <w:multiLevelType w:val="multilevel"/>
    <w:tmpl w:val="A740DCE6"/>
    <w:styleLink w:val="WWNum4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7" w15:restartNumberingAfterBreak="0">
    <w:nsid w:val="1F1A6D84"/>
    <w:multiLevelType w:val="hybridMultilevel"/>
    <w:tmpl w:val="5E124296"/>
    <w:lvl w:ilvl="0" w:tplc="E9EE0F48">
      <w:start w:val="1"/>
      <w:numFmt w:val="upperRoman"/>
      <w:lvlText w:val="%1."/>
      <w:lvlJc w:val="left"/>
      <w:pPr>
        <w:ind w:left="1080" w:hanging="720"/>
      </w:pPr>
      <w:rPr>
        <w:rFonts w:cs="Arial" w:hint="default"/>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931343"/>
    <w:multiLevelType w:val="multilevel"/>
    <w:tmpl w:val="2A9C2580"/>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2679291D"/>
    <w:multiLevelType w:val="hybridMultilevel"/>
    <w:tmpl w:val="1D6892CE"/>
    <w:lvl w:ilvl="0" w:tplc="0548FBC2">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8213C0C"/>
    <w:multiLevelType w:val="multilevel"/>
    <w:tmpl w:val="A81A84E6"/>
    <w:styleLink w:val="WWNum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96A7AD9"/>
    <w:multiLevelType w:val="multilevel"/>
    <w:tmpl w:val="788E3E1C"/>
    <w:styleLink w:val="WWNum1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9EE4EA5"/>
    <w:multiLevelType w:val="hybridMultilevel"/>
    <w:tmpl w:val="CEB6CA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B818FB"/>
    <w:multiLevelType w:val="hybridMultilevel"/>
    <w:tmpl w:val="36C0B8C6"/>
    <w:lvl w:ilvl="0" w:tplc="50425C2A">
      <w:start w:val="1"/>
      <w:numFmt w:val="decimal"/>
      <w:lvlText w:val="1.%1."/>
      <w:lvlJc w:val="left"/>
      <w:pPr>
        <w:ind w:left="29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E95846"/>
    <w:multiLevelType w:val="hybridMultilevel"/>
    <w:tmpl w:val="DA94FC88"/>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6C132B"/>
    <w:multiLevelType w:val="hybridMultilevel"/>
    <w:tmpl w:val="3C642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CF7A54"/>
    <w:multiLevelType w:val="hybridMultilevel"/>
    <w:tmpl w:val="880A5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A61A70"/>
    <w:multiLevelType w:val="multilevel"/>
    <w:tmpl w:val="F1F6275E"/>
    <w:styleLink w:val="WWNum45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8" w15:restartNumberingAfterBreak="0">
    <w:nsid w:val="38014975"/>
    <w:multiLevelType w:val="multilevel"/>
    <w:tmpl w:val="AF721614"/>
    <w:styleLink w:val="WWNum42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9" w15:restartNumberingAfterBreak="0">
    <w:nsid w:val="3BD80031"/>
    <w:multiLevelType w:val="hybridMultilevel"/>
    <w:tmpl w:val="04B4C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EED3D7E"/>
    <w:multiLevelType w:val="hybridMultilevel"/>
    <w:tmpl w:val="FE1C403E"/>
    <w:lvl w:ilvl="0" w:tplc="FFFFFFFF">
      <w:start w:val="1"/>
      <w:numFmt w:val="decimal"/>
      <w:lvlText w:val="1.%1."/>
      <w:lvlJc w:val="left"/>
      <w:pPr>
        <w:ind w:left="795" w:hanging="360"/>
      </w:pPr>
      <w:rPr>
        <w:rFonts w:hint="default"/>
      </w:rPr>
    </w:lvl>
    <w:lvl w:ilvl="1" w:tplc="A13CFC66">
      <w:start w:val="1"/>
      <w:numFmt w:val="decimal"/>
      <w:lvlText w:val="2.%2."/>
      <w:lvlJc w:val="left"/>
      <w:pPr>
        <w:ind w:left="928"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26348C"/>
    <w:multiLevelType w:val="multilevel"/>
    <w:tmpl w:val="6A0A5FD8"/>
    <w:lvl w:ilvl="0">
      <w:start w:val="1"/>
      <w:numFmt w:val="decimal"/>
      <w:lvlText w:val="%1."/>
      <w:lvlJc w:val="left"/>
      <w:pPr>
        <w:ind w:left="360" w:hanging="360"/>
      </w:pPr>
      <w:rPr>
        <w:rFonts w:hint="default"/>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4B63FCC"/>
    <w:multiLevelType w:val="hybridMultilevel"/>
    <w:tmpl w:val="40A8E6FA"/>
    <w:styleLink w:val="WWNum2611"/>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201CE9"/>
    <w:multiLevelType w:val="hybridMultilevel"/>
    <w:tmpl w:val="9C6C5538"/>
    <w:lvl w:ilvl="0" w:tplc="3C9C82A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B53ECD"/>
    <w:multiLevelType w:val="hybridMultilevel"/>
    <w:tmpl w:val="F2D441CC"/>
    <w:lvl w:ilvl="0" w:tplc="0548FBC2">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FF76C9B"/>
    <w:multiLevelType w:val="hybridMultilevel"/>
    <w:tmpl w:val="FC0E6348"/>
    <w:styleLink w:val="WWNum431"/>
    <w:lvl w:ilvl="0" w:tplc="A2E6E96E">
      <w:start w:val="1"/>
      <w:numFmt w:val="decimal"/>
      <w:lvlText w:val="2.2.%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6134F2"/>
    <w:multiLevelType w:val="hybridMultilevel"/>
    <w:tmpl w:val="6D7C9C7E"/>
    <w:lvl w:ilvl="0" w:tplc="FFFFFFFF">
      <w:start w:val="1"/>
      <w:numFmt w:val="lowerLetter"/>
      <w:lvlText w:val="%1)"/>
      <w:lvlJc w:val="left"/>
      <w:pPr>
        <w:ind w:left="720" w:hanging="360"/>
      </w:pPr>
      <w:rPr>
        <w:rFonts w:hint="default"/>
      </w:rPr>
    </w:lvl>
    <w:lvl w:ilvl="1" w:tplc="38BE36E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15585B"/>
    <w:multiLevelType w:val="hybridMultilevel"/>
    <w:tmpl w:val="288AB2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1E61B3"/>
    <w:multiLevelType w:val="hybridMultilevel"/>
    <w:tmpl w:val="199CFE1C"/>
    <w:lvl w:ilvl="0" w:tplc="E4F05E9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FD5AE8"/>
    <w:multiLevelType w:val="hybridMultilevel"/>
    <w:tmpl w:val="97341E82"/>
    <w:lvl w:ilvl="0" w:tplc="F842AA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7EC0D45"/>
    <w:multiLevelType w:val="hybridMultilevel"/>
    <w:tmpl w:val="CC2C3FEA"/>
    <w:lvl w:ilvl="0" w:tplc="6B2AB5E0">
      <w:start w:val="1"/>
      <w:numFmt w:val="lowerLetter"/>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8AF3FED"/>
    <w:multiLevelType w:val="hybridMultilevel"/>
    <w:tmpl w:val="4760B350"/>
    <w:lvl w:ilvl="0" w:tplc="38BE36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93D1A53"/>
    <w:multiLevelType w:val="hybridMultilevel"/>
    <w:tmpl w:val="43464E76"/>
    <w:lvl w:ilvl="0" w:tplc="F842AAD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70A82BDE"/>
    <w:multiLevelType w:val="hybridMultilevel"/>
    <w:tmpl w:val="397CB908"/>
    <w:lvl w:ilvl="0" w:tplc="F842AA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1516F0B"/>
    <w:multiLevelType w:val="hybridMultilevel"/>
    <w:tmpl w:val="6B8EC8B6"/>
    <w:styleLink w:val="WWNum26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831DEA"/>
    <w:multiLevelType w:val="hybridMultilevel"/>
    <w:tmpl w:val="2296265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0"/>
  </w:num>
  <w:num w:numId="3">
    <w:abstractNumId w:val="13"/>
  </w:num>
  <w:num w:numId="4">
    <w:abstractNumId w:val="20"/>
  </w:num>
  <w:num w:numId="5">
    <w:abstractNumId w:val="25"/>
  </w:num>
  <w:num w:numId="6">
    <w:abstractNumId w:val="34"/>
  </w:num>
  <w:num w:numId="7">
    <w:abstractNumId w:val="17"/>
  </w:num>
  <w:num w:numId="8">
    <w:abstractNumId w:val="6"/>
  </w:num>
  <w:num w:numId="9">
    <w:abstractNumId w:val="0"/>
  </w:num>
  <w:num w:numId="10">
    <w:abstractNumId w:val="1"/>
  </w:num>
  <w:num w:numId="11">
    <w:abstractNumId w:val="18"/>
  </w:num>
  <w:num w:numId="12">
    <w:abstractNumId w:val="8"/>
  </w:num>
  <w:num w:numId="13">
    <w:abstractNumId w:val="11"/>
  </w:num>
  <w:num w:numId="14">
    <w:abstractNumId w:val="27"/>
  </w:num>
  <w:num w:numId="15">
    <w:abstractNumId w:val="35"/>
  </w:num>
  <w:num w:numId="16">
    <w:abstractNumId w:val="26"/>
  </w:num>
  <w:num w:numId="17">
    <w:abstractNumId w:val="28"/>
  </w:num>
  <w:num w:numId="18">
    <w:abstractNumId w:val="16"/>
  </w:num>
  <w:num w:numId="19">
    <w:abstractNumId w:val="19"/>
  </w:num>
  <w:num w:numId="20">
    <w:abstractNumId w:val="5"/>
  </w:num>
  <w:num w:numId="21">
    <w:abstractNumId w:val="31"/>
  </w:num>
  <w:num w:numId="22">
    <w:abstractNumId w:val="7"/>
  </w:num>
  <w:num w:numId="23">
    <w:abstractNumId w:val="3"/>
  </w:num>
  <w:num w:numId="24">
    <w:abstractNumId w:val="24"/>
  </w:num>
  <w:num w:numId="25">
    <w:abstractNumId w:val="9"/>
  </w:num>
  <w:num w:numId="26">
    <w:abstractNumId w:val="12"/>
  </w:num>
  <w:num w:numId="27">
    <w:abstractNumId w:val="4"/>
  </w:num>
  <w:num w:numId="28">
    <w:abstractNumId w:val="30"/>
  </w:num>
  <w:num w:numId="29">
    <w:abstractNumId w:val="32"/>
  </w:num>
  <w:num w:numId="30">
    <w:abstractNumId w:val="33"/>
  </w:num>
  <w:num w:numId="31">
    <w:abstractNumId w:val="2"/>
  </w:num>
  <w:num w:numId="32">
    <w:abstractNumId w:val="23"/>
  </w:num>
  <w:num w:numId="33">
    <w:abstractNumId w:val="14"/>
  </w:num>
  <w:num w:numId="34">
    <w:abstractNumId w:val="15"/>
  </w:num>
  <w:num w:numId="35">
    <w:abstractNumId w:val="21"/>
  </w:num>
  <w:num w:numId="36">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238"/>
    <w:rsid w:val="000002E1"/>
    <w:rsid w:val="0000315E"/>
    <w:rsid w:val="00012A46"/>
    <w:rsid w:val="00014E45"/>
    <w:rsid w:val="00016CF0"/>
    <w:rsid w:val="00017621"/>
    <w:rsid w:val="00021903"/>
    <w:rsid w:val="0002256D"/>
    <w:rsid w:val="0002625B"/>
    <w:rsid w:val="00027EBA"/>
    <w:rsid w:val="00030068"/>
    <w:rsid w:val="00031EA3"/>
    <w:rsid w:val="00034019"/>
    <w:rsid w:val="00035E66"/>
    <w:rsid w:val="00045C60"/>
    <w:rsid w:val="00047837"/>
    <w:rsid w:val="0004783C"/>
    <w:rsid w:val="000515E4"/>
    <w:rsid w:val="00051E7C"/>
    <w:rsid w:val="00052264"/>
    <w:rsid w:val="00052D1D"/>
    <w:rsid w:val="0005303B"/>
    <w:rsid w:val="00053CD5"/>
    <w:rsid w:val="000547A0"/>
    <w:rsid w:val="00056DF1"/>
    <w:rsid w:val="0005701A"/>
    <w:rsid w:val="000579C8"/>
    <w:rsid w:val="00061B01"/>
    <w:rsid w:val="0006775C"/>
    <w:rsid w:val="000700F2"/>
    <w:rsid w:val="000701E7"/>
    <w:rsid w:val="00070BD2"/>
    <w:rsid w:val="00070CFB"/>
    <w:rsid w:val="00070E16"/>
    <w:rsid w:val="0007272F"/>
    <w:rsid w:val="00075FE0"/>
    <w:rsid w:val="0008021E"/>
    <w:rsid w:val="000813BD"/>
    <w:rsid w:val="000921E5"/>
    <w:rsid w:val="00092B39"/>
    <w:rsid w:val="00092D9C"/>
    <w:rsid w:val="000977B6"/>
    <w:rsid w:val="000A242D"/>
    <w:rsid w:val="000A43AA"/>
    <w:rsid w:val="000A4921"/>
    <w:rsid w:val="000A4A21"/>
    <w:rsid w:val="000A4D07"/>
    <w:rsid w:val="000A639C"/>
    <w:rsid w:val="000A69B3"/>
    <w:rsid w:val="000B03C3"/>
    <w:rsid w:val="000B2EC9"/>
    <w:rsid w:val="000B6FD5"/>
    <w:rsid w:val="000C050B"/>
    <w:rsid w:val="000C30CF"/>
    <w:rsid w:val="000C366A"/>
    <w:rsid w:val="000C451C"/>
    <w:rsid w:val="000C4814"/>
    <w:rsid w:val="000C600C"/>
    <w:rsid w:val="000D115F"/>
    <w:rsid w:val="000D3824"/>
    <w:rsid w:val="000D4750"/>
    <w:rsid w:val="000E4609"/>
    <w:rsid w:val="000E56C0"/>
    <w:rsid w:val="000E6214"/>
    <w:rsid w:val="000E667D"/>
    <w:rsid w:val="000F39CA"/>
    <w:rsid w:val="000F4974"/>
    <w:rsid w:val="000F79AF"/>
    <w:rsid w:val="001015E5"/>
    <w:rsid w:val="00103973"/>
    <w:rsid w:val="00106783"/>
    <w:rsid w:val="00113C84"/>
    <w:rsid w:val="00115120"/>
    <w:rsid w:val="0011643D"/>
    <w:rsid w:val="0011788B"/>
    <w:rsid w:val="00120352"/>
    <w:rsid w:val="00125508"/>
    <w:rsid w:val="0012724E"/>
    <w:rsid w:val="0013603F"/>
    <w:rsid w:val="00136B69"/>
    <w:rsid w:val="00137A9D"/>
    <w:rsid w:val="0014056C"/>
    <w:rsid w:val="001413E4"/>
    <w:rsid w:val="00144657"/>
    <w:rsid w:val="00144B80"/>
    <w:rsid w:val="001450D4"/>
    <w:rsid w:val="001538D6"/>
    <w:rsid w:val="0015760D"/>
    <w:rsid w:val="00160787"/>
    <w:rsid w:val="001611BF"/>
    <w:rsid w:val="001623EC"/>
    <w:rsid w:val="00162AA3"/>
    <w:rsid w:val="00173C39"/>
    <w:rsid w:val="001804C0"/>
    <w:rsid w:val="00183003"/>
    <w:rsid w:val="00184187"/>
    <w:rsid w:val="00185296"/>
    <w:rsid w:val="001872CF"/>
    <w:rsid w:val="00190897"/>
    <w:rsid w:val="00192C96"/>
    <w:rsid w:val="0019456B"/>
    <w:rsid w:val="00197812"/>
    <w:rsid w:val="001A5B0A"/>
    <w:rsid w:val="001A6B19"/>
    <w:rsid w:val="001B1459"/>
    <w:rsid w:val="001B1F15"/>
    <w:rsid w:val="001D2304"/>
    <w:rsid w:val="001D2366"/>
    <w:rsid w:val="001D673B"/>
    <w:rsid w:val="001E135F"/>
    <w:rsid w:val="001E1AD9"/>
    <w:rsid w:val="001E2BA9"/>
    <w:rsid w:val="001E3E92"/>
    <w:rsid w:val="001F7048"/>
    <w:rsid w:val="0020165D"/>
    <w:rsid w:val="002018E6"/>
    <w:rsid w:val="002047C5"/>
    <w:rsid w:val="0020577B"/>
    <w:rsid w:val="002244B5"/>
    <w:rsid w:val="00225593"/>
    <w:rsid w:val="00226CDE"/>
    <w:rsid w:val="002278C2"/>
    <w:rsid w:val="0022796A"/>
    <w:rsid w:val="00227CD4"/>
    <w:rsid w:val="00230BC8"/>
    <w:rsid w:val="00237D19"/>
    <w:rsid w:val="00241E64"/>
    <w:rsid w:val="002420D5"/>
    <w:rsid w:val="00244C5A"/>
    <w:rsid w:val="00246630"/>
    <w:rsid w:val="00254388"/>
    <w:rsid w:val="00255F63"/>
    <w:rsid w:val="00263159"/>
    <w:rsid w:val="0026319F"/>
    <w:rsid w:val="00263C83"/>
    <w:rsid w:val="00264EC4"/>
    <w:rsid w:val="00265BE2"/>
    <w:rsid w:val="00276C57"/>
    <w:rsid w:val="002774F2"/>
    <w:rsid w:val="002775A9"/>
    <w:rsid w:val="00284097"/>
    <w:rsid w:val="00284434"/>
    <w:rsid w:val="002876D9"/>
    <w:rsid w:val="002966BF"/>
    <w:rsid w:val="002A5E3F"/>
    <w:rsid w:val="002A603B"/>
    <w:rsid w:val="002B404D"/>
    <w:rsid w:val="002B62FA"/>
    <w:rsid w:val="002B6315"/>
    <w:rsid w:val="002B7407"/>
    <w:rsid w:val="002C0007"/>
    <w:rsid w:val="002C0B53"/>
    <w:rsid w:val="002C6880"/>
    <w:rsid w:val="002D182D"/>
    <w:rsid w:val="002D5A3B"/>
    <w:rsid w:val="002D6122"/>
    <w:rsid w:val="002D64D6"/>
    <w:rsid w:val="002E492F"/>
    <w:rsid w:val="002E4BF0"/>
    <w:rsid w:val="002E66DF"/>
    <w:rsid w:val="002E7320"/>
    <w:rsid w:val="002E7E70"/>
    <w:rsid w:val="002F14A2"/>
    <w:rsid w:val="002F244E"/>
    <w:rsid w:val="002F4165"/>
    <w:rsid w:val="002F4CE7"/>
    <w:rsid w:val="00301298"/>
    <w:rsid w:val="00305873"/>
    <w:rsid w:val="003073F2"/>
    <w:rsid w:val="00307672"/>
    <w:rsid w:val="0030784C"/>
    <w:rsid w:val="003132E9"/>
    <w:rsid w:val="00322A8F"/>
    <w:rsid w:val="003313DE"/>
    <w:rsid w:val="00332183"/>
    <w:rsid w:val="003353B7"/>
    <w:rsid w:val="00335D00"/>
    <w:rsid w:val="0033781F"/>
    <w:rsid w:val="00344AFB"/>
    <w:rsid w:val="00347408"/>
    <w:rsid w:val="00347EB1"/>
    <w:rsid w:val="00350990"/>
    <w:rsid w:val="00355320"/>
    <w:rsid w:val="0035622D"/>
    <w:rsid w:val="00360CFF"/>
    <w:rsid w:val="00363A25"/>
    <w:rsid w:val="0036524D"/>
    <w:rsid w:val="00365FE7"/>
    <w:rsid w:val="00366E1A"/>
    <w:rsid w:val="00371189"/>
    <w:rsid w:val="0037249E"/>
    <w:rsid w:val="00374736"/>
    <w:rsid w:val="003765DD"/>
    <w:rsid w:val="003807F2"/>
    <w:rsid w:val="00380F9D"/>
    <w:rsid w:val="00381884"/>
    <w:rsid w:val="00384DDB"/>
    <w:rsid w:val="003900BF"/>
    <w:rsid w:val="003936C4"/>
    <w:rsid w:val="00393F32"/>
    <w:rsid w:val="00395AF8"/>
    <w:rsid w:val="00397474"/>
    <w:rsid w:val="003A019D"/>
    <w:rsid w:val="003A5E37"/>
    <w:rsid w:val="003B14B8"/>
    <w:rsid w:val="003B2BE7"/>
    <w:rsid w:val="003B31EA"/>
    <w:rsid w:val="003B3F1E"/>
    <w:rsid w:val="003B54C1"/>
    <w:rsid w:val="003B58E8"/>
    <w:rsid w:val="003B761E"/>
    <w:rsid w:val="003C753C"/>
    <w:rsid w:val="003D1426"/>
    <w:rsid w:val="003D187E"/>
    <w:rsid w:val="003D1AF9"/>
    <w:rsid w:val="003D54C3"/>
    <w:rsid w:val="003E00EB"/>
    <w:rsid w:val="003E1F96"/>
    <w:rsid w:val="003E3665"/>
    <w:rsid w:val="003E4214"/>
    <w:rsid w:val="003E4FA9"/>
    <w:rsid w:val="003F11E7"/>
    <w:rsid w:val="003F1A63"/>
    <w:rsid w:val="003F20B4"/>
    <w:rsid w:val="003F7503"/>
    <w:rsid w:val="00401DAE"/>
    <w:rsid w:val="00402E67"/>
    <w:rsid w:val="00405516"/>
    <w:rsid w:val="00412224"/>
    <w:rsid w:val="00413566"/>
    <w:rsid w:val="00414E3A"/>
    <w:rsid w:val="004155AE"/>
    <w:rsid w:val="004162E6"/>
    <w:rsid w:val="00416905"/>
    <w:rsid w:val="00421526"/>
    <w:rsid w:val="00424401"/>
    <w:rsid w:val="00424A3A"/>
    <w:rsid w:val="00425D89"/>
    <w:rsid w:val="00425F6F"/>
    <w:rsid w:val="00431EDA"/>
    <w:rsid w:val="00431EE9"/>
    <w:rsid w:val="00432E28"/>
    <w:rsid w:val="00433122"/>
    <w:rsid w:val="00453A19"/>
    <w:rsid w:val="00454C2E"/>
    <w:rsid w:val="004558C3"/>
    <w:rsid w:val="00457712"/>
    <w:rsid w:val="004636B4"/>
    <w:rsid w:val="00463890"/>
    <w:rsid w:val="00465D24"/>
    <w:rsid w:val="00467AD6"/>
    <w:rsid w:val="004740F7"/>
    <w:rsid w:val="00474516"/>
    <w:rsid w:val="0047576E"/>
    <w:rsid w:val="00484C97"/>
    <w:rsid w:val="00487233"/>
    <w:rsid w:val="004908C0"/>
    <w:rsid w:val="00497885"/>
    <w:rsid w:val="004A2AC0"/>
    <w:rsid w:val="004A5D80"/>
    <w:rsid w:val="004B3600"/>
    <w:rsid w:val="004C1EBE"/>
    <w:rsid w:val="004C6971"/>
    <w:rsid w:val="004D19CA"/>
    <w:rsid w:val="004D2EA8"/>
    <w:rsid w:val="004D3494"/>
    <w:rsid w:val="004E2F24"/>
    <w:rsid w:val="004E70F6"/>
    <w:rsid w:val="004F4CB8"/>
    <w:rsid w:val="0050389F"/>
    <w:rsid w:val="005047AB"/>
    <w:rsid w:val="00511B95"/>
    <w:rsid w:val="00516387"/>
    <w:rsid w:val="00521882"/>
    <w:rsid w:val="00524DA7"/>
    <w:rsid w:val="00526196"/>
    <w:rsid w:val="00526B60"/>
    <w:rsid w:val="005328CC"/>
    <w:rsid w:val="00534EE8"/>
    <w:rsid w:val="00535343"/>
    <w:rsid w:val="0053622B"/>
    <w:rsid w:val="00540C49"/>
    <w:rsid w:val="00540C52"/>
    <w:rsid w:val="00541080"/>
    <w:rsid w:val="00541109"/>
    <w:rsid w:val="00545CAB"/>
    <w:rsid w:val="00547575"/>
    <w:rsid w:val="00547A9B"/>
    <w:rsid w:val="005504FF"/>
    <w:rsid w:val="0055137C"/>
    <w:rsid w:val="0055233C"/>
    <w:rsid w:val="00555A67"/>
    <w:rsid w:val="00555D85"/>
    <w:rsid w:val="0055618B"/>
    <w:rsid w:val="00556F7B"/>
    <w:rsid w:val="0056294D"/>
    <w:rsid w:val="005678FD"/>
    <w:rsid w:val="00570B22"/>
    <w:rsid w:val="005724F1"/>
    <w:rsid w:val="00572AC5"/>
    <w:rsid w:val="00574487"/>
    <w:rsid w:val="00590273"/>
    <w:rsid w:val="00590CDD"/>
    <w:rsid w:val="00596A70"/>
    <w:rsid w:val="00597705"/>
    <w:rsid w:val="005978B1"/>
    <w:rsid w:val="005A00FB"/>
    <w:rsid w:val="005A2529"/>
    <w:rsid w:val="005A36B3"/>
    <w:rsid w:val="005A5400"/>
    <w:rsid w:val="005B0961"/>
    <w:rsid w:val="005B2E87"/>
    <w:rsid w:val="005B3DA7"/>
    <w:rsid w:val="005B6814"/>
    <w:rsid w:val="005B7427"/>
    <w:rsid w:val="005C11AE"/>
    <w:rsid w:val="005C1DEA"/>
    <w:rsid w:val="005C37F9"/>
    <w:rsid w:val="005C6767"/>
    <w:rsid w:val="005C6994"/>
    <w:rsid w:val="005C6F13"/>
    <w:rsid w:val="005D042C"/>
    <w:rsid w:val="005D1476"/>
    <w:rsid w:val="005D2E3D"/>
    <w:rsid w:val="005D42CC"/>
    <w:rsid w:val="005D557D"/>
    <w:rsid w:val="005D7864"/>
    <w:rsid w:val="005E1801"/>
    <w:rsid w:val="005E339A"/>
    <w:rsid w:val="005E4FD4"/>
    <w:rsid w:val="005E76A9"/>
    <w:rsid w:val="005F1F02"/>
    <w:rsid w:val="005F5ED0"/>
    <w:rsid w:val="005F6282"/>
    <w:rsid w:val="005F6B59"/>
    <w:rsid w:val="00612D39"/>
    <w:rsid w:val="00613149"/>
    <w:rsid w:val="006158FC"/>
    <w:rsid w:val="0061643A"/>
    <w:rsid w:val="00616CDA"/>
    <w:rsid w:val="00627B62"/>
    <w:rsid w:val="006304EE"/>
    <w:rsid w:val="00630696"/>
    <w:rsid w:val="00630AA7"/>
    <w:rsid w:val="00630B90"/>
    <w:rsid w:val="00633276"/>
    <w:rsid w:val="00635FB4"/>
    <w:rsid w:val="00636114"/>
    <w:rsid w:val="00637296"/>
    <w:rsid w:val="0063736E"/>
    <w:rsid w:val="00644B39"/>
    <w:rsid w:val="00646163"/>
    <w:rsid w:val="00653381"/>
    <w:rsid w:val="006559E5"/>
    <w:rsid w:val="006567E5"/>
    <w:rsid w:val="00662BE7"/>
    <w:rsid w:val="00667DE3"/>
    <w:rsid w:val="00670813"/>
    <w:rsid w:val="00670E29"/>
    <w:rsid w:val="006719A7"/>
    <w:rsid w:val="00682A53"/>
    <w:rsid w:val="00682CD3"/>
    <w:rsid w:val="00684415"/>
    <w:rsid w:val="00684C7F"/>
    <w:rsid w:val="00686585"/>
    <w:rsid w:val="00687D68"/>
    <w:rsid w:val="006901C1"/>
    <w:rsid w:val="00695561"/>
    <w:rsid w:val="00696E30"/>
    <w:rsid w:val="00697291"/>
    <w:rsid w:val="006A2B2D"/>
    <w:rsid w:val="006B00CD"/>
    <w:rsid w:val="006B057C"/>
    <w:rsid w:val="006B1C8D"/>
    <w:rsid w:val="006B44E5"/>
    <w:rsid w:val="006B4C78"/>
    <w:rsid w:val="006B5A92"/>
    <w:rsid w:val="006C29FC"/>
    <w:rsid w:val="006C2FB7"/>
    <w:rsid w:val="006C4265"/>
    <w:rsid w:val="006C554B"/>
    <w:rsid w:val="006C7AE1"/>
    <w:rsid w:val="006D1402"/>
    <w:rsid w:val="006D2FC3"/>
    <w:rsid w:val="006D3856"/>
    <w:rsid w:val="006D4F1E"/>
    <w:rsid w:val="006D5107"/>
    <w:rsid w:val="006D7ADB"/>
    <w:rsid w:val="006E1685"/>
    <w:rsid w:val="006E3C95"/>
    <w:rsid w:val="006E545E"/>
    <w:rsid w:val="006E6832"/>
    <w:rsid w:val="006F087B"/>
    <w:rsid w:val="006F0D5B"/>
    <w:rsid w:val="006F2507"/>
    <w:rsid w:val="006F2832"/>
    <w:rsid w:val="006F4DDC"/>
    <w:rsid w:val="0070192C"/>
    <w:rsid w:val="00701F27"/>
    <w:rsid w:val="00702AF4"/>
    <w:rsid w:val="00712411"/>
    <w:rsid w:val="00713629"/>
    <w:rsid w:val="00722DBA"/>
    <w:rsid w:val="00725FA2"/>
    <w:rsid w:val="00726C73"/>
    <w:rsid w:val="007314A9"/>
    <w:rsid w:val="0073423E"/>
    <w:rsid w:val="00737983"/>
    <w:rsid w:val="007433CE"/>
    <w:rsid w:val="0074356F"/>
    <w:rsid w:val="00747068"/>
    <w:rsid w:val="00751609"/>
    <w:rsid w:val="00752DF7"/>
    <w:rsid w:val="00757837"/>
    <w:rsid w:val="00761A68"/>
    <w:rsid w:val="00762210"/>
    <w:rsid w:val="0076221C"/>
    <w:rsid w:val="007636CE"/>
    <w:rsid w:val="00764A97"/>
    <w:rsid w:val="007657B7"/>
    <w:rsid w:val="00765813"/>
    <w:rsid w:val="0076659F"/>
    <w:rsid w:val="00767768"/>
    <w:rsid w:val="00774771"/>
    <w:rsid w:val="007751A3"/>
    <w:rsid w:val="007752E9"/>
    <w:rsid w:val="00775A6F"/>
    <w:rsid w:val="00775F18"/>
    <w:rsid w:val="0077622D"/>
    <w:rsid w:val="00781896"/>
    <w:rsid w:val="00783960"/>
    <w:rsid w:val="007938E2"/>
    <w:rsid w:val="007940D2"/>
    <w:rsid w:val="00797637"/>
    <w:rsid w:val="00797A14"/>
    <w:rsid w:val="007A04AC"/>
    <w:rsid w:val="007A1D48"/>
    <w:rsid w:val="007A2CEA"/>
    <w:rsid w:val="007A5BD9"/>
    <w:rsid w:val="007A6180"/>
    <w:rsid w:val="007A788C"/>
    <w:rsid w:val="007B21BD"/>
    <w:rsid w:val="007B2FE2"/>
    <w:rsid w:val="007B4039"/>
    <w:rsid w:val="007B72D9"/>
    <w:rsid w:val="007B7EF1"/>
    <w:rsid w:val="007C22CD"/>
    <w:rsid w:val="007C50AC"/>
    <w:rsid w:val="007D2DF9"/>
    <w:rsid w:val="007D6615"/>
    <w:rsid w:val="007E3E16"/>
    <w:rsid w:val="007E4947"/>
    <w:rsid w:val="007E6E12"/>
    <w:rsid w:val="007F0293"/>
    <w:rsid w:val="007F155D"/>
    <w:rsid w:val="008003FD"/>
    <w:rsid w:val="00800CE6"/>
    <w:rsid w:val="00813774"/>
    <w:rsid w:val="00816469"/>
    <w:rsid w:val="00823D2D"/>
    <w:rsid w:val="00827F86"/>
    <w:rsid w:val="00841393"/>
    <w:rsid w:val="0084563B"/>
    <w:rsid w:val="00851790"/>
    <w:rsid w:val="0085351B"/>
    <w:rsid w:val="00854862"/>
    <w:rsid w:val="008551CA"/>
    <w:rsid w:val="00857597"/>
    <w:rsid w:val="00861C58"/>
    <w:rsid w:val="00861F0F"/>
    <w:rsid w:val="00863577"/>
    <w:rsid w:val="00864CAB"/>
    <w:rsid w:val="0086520C"/>
    <w:rsid w:val="0087033C"/>
    <w:rsid w:val="00875CAD"/>
    <w:rsid w:val="008814B0"/>
    <w:rsid w:val="00881CC6"/>
    <w:rsid w:val="00884919"/>
    <w:rsid w:val="00885362"/>
    <w:rsid w:val="00894377"/>
    <w:rsid w:val="008973CF"/>
    <w:rsid w:val="008A1C22"/>
    <w:rsid w:val="008A49EC"/>
    <w:rsid w:val="008A7307"/>
    <w:rsid w:val="008B0BE3"/>
    <w:rsid w:val="008B1139"/>
    <w:rsid w:val="008B1939"/>
    <w:rsid w:val="008B4880"/>
    <w:rsid w:val="008B62D6"/>
    <w:rsid w:val="008B7274"/>
    <w:rsid w:val="008C2834"/>
    <w:rsid w:val="008C7268"/>
    <w:rsid w:val="008D2E25"/>
    <w:rsid w:val="008D3C8F"/>
    <w:rsid w:val="008D5EE9"/>
    <w:rsid w:val="008D69AC"/>
    <w:rsid w:val="008E0EBC"/>
    <w:rsid w:val="008E24F8"/>
    <w:rsid w:val="008E2DF1"/>
    <w:rsid w:val="008E52C7"/>
    <w:rsid w:val="008F0E02"/>
    <w:rsid w:val="008F1420"/>
    <w:rsid w:val="008F33E9"/>
    <w:rsid w:val="008F4B4B"/>
    <w:rsid w:val="008F4BB9"/>
    <w:rsid w:val="008F54AE"/>
    <w:rsid w:val="009014D2"/>
    <w:rsid w:val="009077AF"/>
    <w:rsid w:val="0090783D"/>
    <w:rsid w:val="009114DC"/>
    <w:rsid w:val="00912C48"/>
    <w:rsid w:val="009140B8"/>
    <w:rsid w:val="009144C1"/>
    <w:rsid w:val="00914C67"/>
    <w:rsid w:val="00916A6A"/>
    <w:rsid w:val="00920445"/>
    <w:rsid w:val="00920E06"/>
    <w:rsid w:val="00921942"/>
    <w:rsid w:val="00925779"/>
    <w:rsid w:val="00937EF1"/>
    <w:rsid w:val="009412B5"/>
    <w:rsid w:val="009414B6"/>
    <w:rsid w:val="009428F0"/>
    <w:rsid w:val="009506C1"/>
    <w:rsid w:val="009510D9"/>
    <w:rsid w:val="009528B9"/>
    <w:rsid w:val="00955292"/>
    <w:rsid w:val="0095595B"/>
    <w:rsid w:val="009627AB"/>
    <w:rsid w:val="00963BE1"/>
    <w:rsid w:val="00963F7E"/>
    <w:rsid w:val="0096679C"/>
    <w:rsid w:val="009723D6"/>
    <w:rsid w:val="009752FA"/>
    <w:rsid w:val="0098237F"/>
    <w:rsid w:val="00990E78"/>
    <w:rsid w:val="009943B5"/>
    <w:rsid w:val="009945B6"/>
    <w:rsid w:val="009A13C5"/>
    <w:rsid w:val="009B3907"/>
    <w:rsid w:val="009B43F6"/>
    <w:rsid w:val="009B6EE2"/>
    <w:rsid w:val="009B7C10"/>
    <w:rsid w:val="009C0F5E"/>
    <w:rsid w:val="009C62D3"/>
    <w:rsid w:val="009D050E"/>
    <w:rsid w:val="009E02B8"/>
    <w:rsid w:val="009E2F4F"/>
    <w:rsid w:val="009E47B8"/>
    <w:rsid w:val="009E4EE0"/>
    <w:rsid w:val="009E6985"/>
    <w:rsid w:val="009E6FB2"/>
    <w:rsid w:val="009E7D38"/>
    <w:rsid w:val="009F0B47"/>
    <w:rsid w:val="00A02FB8"/>
    <w:rsid w:val="00A03744"/>
    <w:rsid w:val="00A05ABB"/>
    <w:rsid w:val="00A068D8"/>
    <w:rsid w:val="00A11DFB"/>
    <w:rsid w:val="00A13042"/>
    <w:rsid w:val="00A13E9C"/>
    <w:rsid w:val="00A16594"/>
    <w:rsid w:val="00A22FCD"/>
    <w:rsid w:val="00A24D2F"/>
    <w:rsid w:val="00A25500"/>
    <w:rsid w:val="00A30382"/>
    <w:rsid w:val="00A30FAA"/>
    <w:rsid w:val="00A35238"/>
    <w:rsid w:val="00A3542E"/>
    <w:rsid w:val="00A35477"/>
    <w:rsid w:val="00A374EB"/>
    <w:rsid w:val="00A37A3E"/>
    <w:rsid w:val="00A41E2A"/>
    <w:rsid w:val="00A43A9B"/>
    <w:rsid w:val="00A51629"/>
    <w:rsid w:val="00A5255B"/>
    <w:rsid w:val="00A5613D"/>
    <w:rsid w:val="00A562FA"/>
    <w:rsid w:val="00A57255"/>
    <w:rsid w:val="00A57BDD"/>
    <w:rsid w:val="00A60560"/>
    <w:rsid w:val="00A61374"/>
    <w:rsid w:val="00A61813"/>
    <w:rsid w:val="00A64846"/>
    <w:rsid w:val="00A64A74"/>
    <w:rsid w:val="00A67CF8"/>
    <w:rsid w:val="00A67E26"/>
    <w:rsid w:val="00A67FD5"/>
    <w:rsid w:val="00A700C3"/>
    <w:rsid w:val="00A71BAD"/>
    <w:rsid w:val="00A7200B"/>
    <w:rsid w:val="00A739F1"/>
    <w:rsid w:val="00A76316"/>
    <w:rsid w:val="00A76E20"/>
    <w:rsid w:val="00A80A7A"/>
    <w:rsid w:val="00A83219"/>
    <w:rsid w:val="00A8662B"/>
    <w:rsid w:val="00A87970"/>
    <w:rsid w:val="00A90A82"/>
    <w:rsid w:val="00A91ADE"/>
    <w:rsid w:val="00A96AC7"/>
    <w:rsid w:val="00AA2C52"/>
    <w:rsid w:val="00AA4645"/>
    <w:rsid w:val="00AA4F33"/>
    <w:rsid w:val="00AA7592"/>
    <w:rsid w:val="00AA779A"/>
    <w:rsid w:val="00AB1E7B"/>
    <w:rsid w:val="00AB4C67"/>
    <w:rsid w:val="00AB5299"/>
    <w:rsid w:val="00AB64E9"/>
    <w:rsid w:val="00AC244A"/>
    <w:rsid w:val="00AC629C"/>
    <w:rsid w:val="00AC72BF"/>
    <w:rsid w:val="00AC73D8"/>
    <w:rsid w:val="00AC7E42"/>
    <w:rsid w:val="00AD10BC"/>
    <w:rsid w:val="00AD33B8"/>
    <w:rsid w:val="00AE1C36"/>
    <w:rsid w:val="00AE22D1"/>
    <w:rsid w:val="00AE6958"/>
    <w:rsid w:val="00AE7795"/>
    <w:rsid w:val="00AF2184"/>
    <w:rsid w:val="00AF2506"/>
    <w:rsid w:val="00AF3EFF"/>
    <w:rsid w:val="00AF403F"/>
    <w:rsid w:val="00AF7F8B"/>
    <w:rsid w:val="00B05660"/>
    <w:rsid w:val="00B07495"/>
    <w:rsid w:val="00B11648"/>
    <w:rsid w:val="00B126DF"/>
    <w:rsid w:val="00B26501"/>
    <w:rsid w:val="00B27831"/>
    <w:rsid w:val="00B31546"/>
    <w:rsid w:val="00B378D3"/>
    <w:rsid w:val="00B40A49"/>
    <w:rsid w:val="00B43C29"/>
    <w:rsid w:val="00B45DFF"/>
    <w:rsid w:val="00B51C51"/>
    <w:rsid w:val="00B55C7B"/>
    <w:rsid w:val="00B57F89"/>
    <w:rsid w:val="00B60C93"/>
    <w:rsid w:val="00B637FA"/>
    <w:rsid w:val="00B65B95"/>
    <w:rsid w:val="00B66743"/>
    <w:rsid w:val="00B722DA"/>
    <w:rsid w:val="00B761E4"/>
    <w:rsid w:val="00B77DA8"/>
    <w:rsid w:val="00B82386"/>
    <w:rsid w:val="00B83807"/>
    <w:rsid w:val="00B839CE"/>
    <w:rsid w:val="00B85083"/>
    <w:rsid w:val="00B85F1A"/>
    <w:rsid w:val="00B87E37"/>
    <w:rsid w:val="00B9412B"/>
    <w:rsid w:val="00BA0403"/>
    <w:rsid w:val="00BA78D0"/>
    <w:rsid w:val="00BB03BA"/>
    <w:rsid w:val="00BB079B"/>
    <w:rsid w:val="00BB2E90"/>
    <w:rsid w:val="00BB59E2"/>
    <w:rsid w:val="00BC36FE"/>
    <w:rsid w:val="00BC3D6A"/>
    <w:rsid w:val="00BC4393"/>
    <w:rsid w:val="00BC4747"/>
    <w:rsid w:val="00BC7355"/>
    <w:rsid w:val="00BD4A8E"/>
    <w:rsid w:val="00BD5BA0"/>
    <w:rsid w:val="00BE2DC5"/>
    <w:rsid w:val="00BF3A91"/>
    <w:rsid w:val="00BF3F04"/>
    <w:rsid w:val="00C01F47"/>
    <w:rsid w:val="00C0264E"/>
    <w:rsid w:val="00C02E0F"/>
    <w:rsid w:val="00C115F8"/>
    <w:rsid w:val="00C11F82"/>
    <w:rsid w:val="00C15223"/>
    <w:rsid w:val="00C15D70"/>
    <w:rsid w:val="00C211A2"/>
    <w:rsid w:val="00C24FC5"/>
    <w:rsid w:val="00C332B3"/>
    <w:rsid w:val="00C33393"/>
    <w:rsid w:val="00C36DDB"/>
    <w:rsid w:val="00C40EEB"/>
    <w:rsid w:val="00C42709"/>
    <w:rsid w:val="00C43216"/>
    <w:rsid w:val="00C43453"/>
    <w:rsid w:val="00C50C92"/>
    <w:rsid w:val="00C532DB"/>
    <w:rsid w:val="00C53411"/>
    <w:rsid w:val="00C61208"/>
    <w:rsid w:val="00C638B6"/>
    <w:rsid w:val="00C7188E"/>
    <w:rsid w:val="00C72401"/>
    <w:rsid w:val="00C72489"/>
    <w:rsid w:val="00C773EC"/>
    <w:rsid w:val="00C81FC4"/>
    <w:rsid w:val="00C82CF6"/>
    <w:rsid w:val="00C86283"/>
    <w:rsid w:val="00C86455"/>
    <w:rsid w:val="00C878AE"/>
    <w:rsid w:val="00C87D1C"/>
    <w:rsid w:val="00C92A4C"/>
    <w:rsid w:val="00C93FBA"/>
    <w:rsid w:val="00CA53A3"/>
    <w:rsid w:val="00CA56FA"/>
    <w:rsid w:val="00CA6634"/>
    <w:rsid w:val="00CA6DA1"/>
    <w:rsid w:val="00CB23FB"/>
    <w:rsid w:val="00CB3498"/>
    <w:rsid w:val="00CB5D14"/>
    <w:rsid w:val="00CC2BA4"/>
    <w:rsid w:val="00CC3D64"/>
    <w:rsid w:val="00CC49C1"/>
    <w:rsid w:val="00CC6ADC"/>
    <w:rsid w:val="00CD0B02"/>
    <w:rsid w:val="00CD2CC0"/>
    <w:rsid w:val="00CD4510"/>
    <w:rsid w:val="00CD5FD3"/>
    <w:rsid w:val="00CD6FF3"/>
    <w:rsid w:val="00CE32A0"/>
    <w:rsid w:val="00CE58DB"/>
    <w:rsid w:val="00CF1DED"/>
    <w:rsid w:val="00CF4BCA"/>
    <w:rsid w:val="00D047DA"/>
    <w:rsid w:val="00D107CE"/>
    <w:rsid w:val="00D13566"/>
    <w:rsid w:val="00D1772E"/>
    <w:rsid w:val="00D20272"/>
    <w:rsid w:val="00D207F4"/>
    <w:rsid w:val="00D241FC"/>
    <w:rsid w:val="00D24A6C"/>
    <w:rsid w:val="00D25CC5"/>
    <w:rsid w:val="00D26477"/>
    <w:rsid w:val="00D2652C"/>
    <w:rsid w:val="00D271F3"/>
    <w:rsid w:val="00D3482C"/>
    <w:rsid w:val="00D365F1"/>
    <w:rsid w:val="00D37459"/>
    <w:rsid w:val="00D53593"/>
    <w:rsid w:val="00D54DFA"/>
    <w:rsid w:val="00D6043C"/>
    <w:rsid w:val="00D630B8"/>
    <w:rsid w:val="00D67E46"/>
    <w:rsid w:val="00D71AE1"/>
    <w:rsid w:val="00D71DFC"/>
    <w:rsid w:val="00D74CFF"/>
    <w:rsid w:val="00D81339"/>
    <w:rsid w:val="00D82D2B"/>
    <w:rsid w:val="00D83CFE"/>
    <w:rsid w:val="00D94414"/>
    <w:rsid w:val="00D973DE"/>
    <w:rsid w:val="00DA1526"/>
    <w:rsid w:val="00DA7B0F"/>
    <w:rsid w:val="00DB0A09"/>
    <w:rsid w:val="00DB1F35"/>
    <w:rsid w:val="00DB49F1"/>
    <w:rsid w:val="00DC0AC3"/>
    <w:rsid w:val="00DC2B4A"/>
    <w:rsid w:val="00DC5532"/>
    <w:rsid w:val="00DC703E"/>
    <w:rsid w:val="00DD29BD"/>
    <w:rsid w:val="00DD3FC0"/>
    <w:rsid w:val="00DE22B5"/>
    <w:rsid w:val="00DE461D"/>
    <w:rsid w:val="00DE4DDB"/>
    <w:rsid w:val="00DE7C2B"/>
    <w:rsid w:val="00DF5E83"/>
    <w:rsid w:val="00E00087"/>
    <w:rsid w:val="00E0181B"/>
    <w:rsid w:val="00E031F5"/>
    <w:rsid w:val="00E03363"/>
    <w:rsid w:val="00E0454D"/>
    <w:rsid w:val="00E04AF6"/>
    <w:rsid w:val="00E06207"/>
    <w:rsid w:val="00E07894"/>
    <w:rsid w:val="00E07EF5"/>
    <w:rsid w:val="00E10CE0"/>
    <w:rsid w:val="00E116B4"/>
    <w:rsid w:val="00E1222D"/>
    <w:rsid w:val="00E13A07"/>
    <w:rsid w:val="00E14E0B"/>
    <w:rsid w:val="00E1566B"/>
    <w:rsid w:val="00E15AAC"/>
    <w:rsid w:val="00E22558"/>
    <w:rsid w:val="00E23E5B"/>
    <w:rsid w:val="00E24C85"/>
    <w:rsid w:val="00E26C76"/>
    <w:rsid w:val="00E2701B"/>
    <w:rsid w:val="00E31364"/>
    <w:rsid w:val="00E439F5"/>
    <w:rsid w:val="00E43C19"/>
    <w:rsid w:val="00E44A45"/>
    <w:rsid w:val="00E46AF4"/>
    <w:rsid w:val="00E473D3"/>
    <w:rsid w:val="00E47A9B"/>
    <w:rsid w:val="00E517A6"/>
    <w:rsid w:val="00E53697"/>
    <w:rsid w:val="00E54942"/>
    <w:rsid w:val="00E555CF"/>
    <w:rsid w:val="00E55740"/>
    <w:rsid w:val="00E57299"/>
    <w:rsid w:val="00E641A8"/>
    <w:rsid w:val="00E67120"/>
    <w:rsid w:val="00E712B6"/>
    <w:rsid w:val="00E732A2"/>
    <w:rsid w:val="00E746EC"/>
    <w:rsid w:val="00E760CC"/>
    <w:rsid w:val="00E76F88"/>
    <w:rsid w:val="00E7732D"/>
    <w:rsid w:val="00E7757D"/>
    <w:rsid w:val="00E85328"/>
    <w:rsid w:val="00E85400"/>
    <w:rsid w:val="00E85F26"/>
    <w:rsid w:val="00E87E07"/>
    <w:rsid w:val="00E936CB"/>
    <w:rsid w:val="00E94396"/>
    <w:rsid w:val="00EA0102"/>
    <w:rsid w:val="00EA01EB"/>
    <w:rsid w:val="00EA07D3"/>
    <w:rsid w:val="00EA17F6"/>
    <w:rsid w:val="00EB0249"/>
    <w:rsid w:val="00EB0610"/>
    <w:rsid w:val="00EB17AA"/>
    <w:rsid w:val="00EB5028"/>
    <w:rsid w:val="00EB6A21"/>
    <w:rsid w:val="00EC1018"/>
    <w:rsid w:val="00EC32AB"/>
    <w:rsid w:val="00EC3D9A"/>
    <w:rsid w:val="00ED1603"/>
    <w:rsid w:val="00ED1E18"/>
    <w:rsid w:val="00ED4944"/>
    <w:rsid w:val="00ED5CBA"/>
    <w:rsid w:val="00ED61CD"/>
    <w:rsid w:val="00ED67BB"/>
    <w:rsid w:val="00ED6B91"/>
    <w:rsid w:val="00ED7506"/>
    <w:rsid w:val="00EE0112"/>
    <w:rsid w:val="00EE1330"/>
    <w:rsid w:val="00EE592D"/>
    <w:rsid w:val="00EF00F9"/>
    <w:rsid w:val="00EF23DD"/>
    <w:rsid w:val="00EF36E3"/>
    <w:rsid w:val="00EF6EEF"/>
    <w:rsid w:val="00F001E7"/>
    <w:rsid w:val="00F02494"/>
    <w:rsid w:val="00F053A6"/>
    <w:rsid w:val="00F078F9"/>
    <w:rsid w:val="00F109F9"/>
    <w:rsid w:val="00F10F9F"/>
    <w:rsid w:val="00F13334"/>
    <w:rsid w:val="00F14905"/>
    <w:rsid w:val="00F15D0C"/>
    <w:rsid w:val="00F27F44"/>
    <w:rsid w:val="00F30532"/>
    <w:rsid w:val="00F32011"/>
    <w:rsid w:val="00F3546E"/>
    <w:rsid w:val="00F35E6A"/>
    <w:rsid w:val="00F42F23"/>
    <w:rsid w:val="00F6121C"/>
    <w:rsid w:val="00F61CE5"/>
    <w:rsid w:val="00F65C68"/>
    <w:rsid w:val="00F67C62"/>
    <w:rsid w:val="00F71BE6"/>
    <w:rsid w:val="00F72D38"/>
    <w:rsid w:val="00F73252"/>
    <w:rsid w:val="00F7441D"/>
    <w:rsid w:val="00F74B68"/>
    <w:rsid w:val="00F75F42"/>
    <w:rsid w:val="00F77DC5"/>
    <w:rsid w:val="00F8105F"/>
    <w:rsid w:val="00F81B8E"/>
    <w:rsid w:val="00F84444"/>
    <w:rsid w:val="00F8694B"/>
    <w:rsid w:val="00F86CEE"/>
    <w:rsid w:val="00F8707A"/>
    <w:rsid w:val="00F90A9F"/>
    <w:rsid w:val="00F95B07"/>
    <w:rsid w:val="00F95C54"/>
    <w:rsid w:val="00F95E7E"/>
    <w:rsid w:val="00FA05B0"/>
    <w:rsid w:val="00FB738F"/>
    <w:rsid w:val="00FC376F"/>
    <w:rsid w:val="00FC4239"/>
    <w:rsid w:val="00FD059F"/>
    <w:rsid w:val="00FE165D"/>
    <w:rsid w:val="00FF52FC"/>
    <w:rsid w:val="00FF55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DCF812"/>
  <w15:docId w15:val="{C76A93B6-7C9B-45EF-AE80-7DD500E6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F1DE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047C5"/>
    <w:pPr>
      <w:keepNext/>
      <w:keepLines/>
      <w:spacing w:before="240" w:after="240" w:line="360" w:lineRule="auto"/>
      <w:outlineLvl w:val="0"/>
    </w:pPr>
    <w:rPr>
      <w:rFonts w:ascii="Arial" w:eastAsiaTheme="majorEastAsia" w:hAnsi="Arial" w:cstheme="majorBidi"/>
      <w:b/>
      <w:szCs w:val="32"/>
    </w:rPr>
  </w:style>
  <w:style w:type="paragraph" w:styleId="Nagwek2">
    <w:name w:val="heading 2"/>
    <w:basedOn w:val="Normalny"/>
    <w:next w:val="Normalny"/>
    <w:link w:val="Nagwek2Znak"/>
    <w:uiPriority w:val="9"/>
    <w:unhideWhenUsed/>
    <w:qFormat/>
    <w:rsid w:val="00B27831"/>
    <w:pPr>
      <w:keepNext/>
      <w:keepLines/>
      <w:spacing w:before="280" w:after="240"/>
      <w:outlineLvl w:val="1"/>
    </w:pPr>
    <w:rPr>
      <w:rFonts w:ascii="Arial" w:eastAsiaTheme="majorEastAsia" w:hAnsi="Arial" w:cstheme="majorBidi"/>
      <w:b/>
      <w:szCs w:val="26"/>
    </w:rPr>
  </w:style>
  <w:style w:type="paragraph" w:styleId="Nagwek3">
    <w:name w:val="heading 3"/>
    <w:basedOn w:val="Normalny"/>
    <w:next w:val="Normalny"/>
    <w:link w:val="Nagwek3Znak"/>
    <w:uiPriority w:val="9"/>
    <w:qFormat/>
    <w:rsid w:val="00C02E0F"/>
    <w:pPr>
      <w:keepNext/>
      <w:spacing w:before="360" w:after="360"/>
      <w:outlineLvl w:val="2"/>
    </w:pPr>
    <w:rPr>
      <w:rFonts w:ascii="Arial" w:hAnsi="Arial"/>
      <w:b/>
      <w:bCs/>
      <w:szCs w:val="26"/>
    </w:rPr>
  </w:style>
  <w:style w:type="paragraph" w:styleId="Nagwek4">
    <w:name w:val="heading 4"/>
    <w:basedOn w:val="Normalny"/>
    <w:next w:val="Normalny"/>
    <w:link w:val="Nagwek4Znak"/>
    <w:uiPriority w:val="9"/>
    <w:unhideWhenUsed/>
    <w:qFormat/>
    <w:rsid w:val="00EE592D"/>
    <w:pPr>
      <w:keepNext/>
      <w:keepLines/>
      <w:spacing w:before="400" w:after="360"/>
      <w:outlineLvl w:val="3"/>
    </w:pPr>
    <w:rPr>
      <w:rFonts w:ascii="Arial" w:eastAsiaTheme="majorEastAsia" w:hAnsi="Arial" w:cstheme="majorBidi"/>
      <w:b/>
      <w:iCs/>
    </w:rPr>
  </w:style>
  <w:style w:type="paragraph" w:styleId="Nagwek5">
    <w:name w:val="heading 5"/>
    <w:basedOn w:val="Normalny"/>
    <w:next w:val="Normalny"/>
    <w:link w:val="Nagwek5Znak"/>
    <w:uiPriority w:val="9"/>
    <w:unhideWhenUsed/>
    <w:qFormat/>
    <w:rsid w:val="003C753C"/>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C02E0F"/>
    <w:rPr>
      <w:rFonts w:ascii="Arial" w:eastAsia="Times New Roman" w:hAnsi="Arial" w:cs="Times New Roman"/>
      <w:b/>
      <w:bCs/>
      <w:sz w:val="24"/>
      <w:szCs w:val="26"/>
      <w:lang w:eastAsia="pl-PL"/>
    </w:rPr>
  </w:style>
  <w:style w:type="character" w:customStyle="1" w:styleId="Nagwek2Znak">
    <w:name w:val="Nagłówek 2 Znak"/>
    <w:basedOn w:val="Domylnaczcionkaakapitu"/>
    <w:link w:val="Nagwek2"/>
    <w:uiPriority w:val="9"/>
    <w:rsid w:val="00B27831"/>
    <w:rPr>
      <w:rFonts w:ascii="Arial" w:eastAsiaTheme="majorEastAsia" w:hAnsi="Arial" w:cstheme="majorBidi"/>
      <w:b/>
      <w:sz w:val="24"/>
      <w:szCs w:val="26"/>
      <w:lang w:eastAsia="pl-PL"/>
    </w:rPr>
  </w:style>
  <w:style w:type="paragraph" w:styleId="Akapitzlist">
    <w:name w:val="List Paragraph"/>
    <w:aliases w:val="Numerowanie,List Paragraph,Akapit z listą BS,Wykres,Akapit z listą1,EPL lista punktowana z wyrózneniem,A_wyliczenie,K-P_odwolanie,Akapit z listą5,maz_wyliczenie,opis dzialania,1st level - Bullet List Paragraph,Lettre d'introduction"/>
    <w:basedOn w:val="Normalny"/>
    <w:link w:val="AkapitzlistZnak"/>
    <w:uiPriority w:val="34"/>
    <w:qFormat/>
    <w:rsid w:val="00C81FC4"/>
    <w:pPr>
      <w:ind w:left="720"/>
      <w:contextualSpacing/>
    </w:pPr>
  </w:style>
  <w:style w:type="character" w:styleId="Hipercze">
    <w:name w:val="Hyperlink"/>
    <w:uiPriority w:val="99"/>
    <w:unhideWhenUsed/>
    <w:rsid w:val="00402E67"/>
    <w:rPr>
      <w:color w:val="0000FF"/>
      <w:u w:val="single"/>
    </w:rPr>
  </w:style>
  <w:style w:type="character" w:customStyle="1" w:styleId="AkapitzlistZnak">
    <w:name w:val="Akapit z listą Znak"/>
    <w:aliases w:val="Numerowanie Znak,List Paragraph Znak,Akapit z listą BS Znak,Wykres Znak,Akapit z listą1 Znak,EPL lista punktowana z wyrózneniem Znak,A_wyliczenie Znak,K-P_odwolanie Znak,Akapit z listą5 Znak,maz_wyliczenie Znak,opis dzialania Znak"/>
    <w:link w:val="Akapitzlist"/>
    <w:uiPriority w:val="34"/>
    <w:qFormat/>
    <w:locked/>
    <w:rsid w:val="00484C97"/>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f"/>
    <w:basedOn w:val="Normalny"/>
    <w:link w:val="TekstprzypisudolnegoZnak"/>
    <w:uiPriority w:val="99"/>
    <w:qFormat/>
    <w:rsid w:val="006E6832"/>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f Znak"/>
    <w:basedOn w:val="Domylnaczcionkaakapitu"/>
    <w:link w:val="Tekstprzypisudolnego"/>
    <w:uiPriority w:val="99"/>
    <w:rsid w:val="006E683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link w:val="Nota"/>
    <w:uiPriority w:val="99"/>
    <w:qFormat/>
    <w:rsid w:val="006E6832"/>
    <w:rPr>
      <w:vertAlign w:val="superscript"/>
    </w:rPr>
  </w:style>
  <w:style w:type="paragraph" w:customStyle="1" w:styleId="Default">
    <w:name w:val="Default"/>
    <w:qFormat/>
    <w:rsid w:val="00E43C19"/>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dokomentarza">
    <w:name w:val="annotation reference"/>
    <w:basedOn w:val="Domylnaczcionkaakapitu"/>
    <w:uiPriority w:val="99"/>
    <w:unhideWhenUsed/>
    <w:rsid w:val="001D2304"/>
    <w:rPr>
      <w:sz w:val="16"/>
      <w:szCs w:val="16"/>
    </w:rPr>
  </w:style>
  <w:style w:type="paragraph" w:styleId="Tekstkomentarza">
    <w:name w:val="annotation text"/>
    <w:basedOn w:val="Normalny"/>
    <w:link w:val="TekstkomentarzaZnak"/>
    <w:uiPriority w:val="99"/>
    <w:unhideWhenUsed/>
    <w:qFormat/>
    <w:rsid w:val="001D2304"/>
    <w:rPr>
      <w:sz w:val="20"/>
      <w:szCs w:val="20"/>
    </w:rPr>
  </w:style>
  <w:style w:type="character" w:customStyle="1" w:styleId="TekstkomentarzaZnak">
    <w:name w:val="Tekst komentarza Znak"/>
    <w:basedOn w:val="Domylnaczcionkaakapitu"/>
    <w:link w:val="Tekstkomentarza"/>
    <w:uiPriority w:val="99"/>
    <w:qFormat/>
    <w:rsid w:val="001D23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2304"/>
    <w:rPr>
      <w:b/>
      <w:bCs/>
    </w:rPr>
  </w:style>
  <w:style w:type="character" w:customStyle="1" w:styleId="TematkomentarzaZnak">
    <w:name w:val="Temat komentarza Znak"/>
    <w:basedOn w:val="TekstkomentarzaZnak"/>
    <w:link w:val="Tematkomentarza"/>
    <w:uiPriority w:val="99"/>
    <w:semiHidden/>
    <w:rsid w:val="001D230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109F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09F9"/>
    <w:rPr>
      <w:rFonts w:ascii="Segoe UI" w:eastAsia="Times New Roman" w:hAnsi="Segoe UI" w:cs="Segoe UI"/>
      <w:sz w:val="18"/>
      <w:szCs w:val="18"/>
      <w:lang w:eastAsia="pl-PL"/>
    </w:rPr>
  </w:style>
  <w:style w:type="paragraph" w:customStyle="1" w:styleId="CM1">
    <w:name w:val="CM1"/>
    <w:basedOn w:val="Default"/>
    <w:next w:val="Default"/>
    <w:uiPriority w:val="99"/>
    <w:rsid w:val="00F109F9"/>
    <w:rPr>
      <w:rFonts w:ascii="EU Albertina" w:eastAsiaTheme="minorHAnsi" w:hAnsi="EU Albertina" w:cstheme="minorBidi"/>
      <w:color w:val="auto"/>
      <w:lang w:eastAsia="en-US"/>
    </w:rPr>
  </w:style>
  <w:style w:type="paragraph" w:customStyle="1" w:styleId="CM3">
    <w:name w:val="CM3"/>
    <w:basedOn w:val="Default"/>
    <w:next w:val="Default"/>
    <w:uiPriority w:val="99"/>
    <w:rsid w:val="00F109F9"/>
    <w:rPr>
      <w:rFonts w:ascii="EU Albertina" w:eastAsiaTheme="minorHAnsi" w:hAnsi="EU Albertina" w:cstheme="minorBidi"/>
      <w:color w:val="auto"/>
      <w:lang w:eastAsia="en-US"/>
    </w:rPr>
  </w:style>
  <w:style w:type="table" w:customStyle="1" w:styleId="Siatkatabelijasna1">
    <w:name w:val="Siatka tabeli — jasna1"/>
    <w:basedOn w:val="Standardowy"/>
    <w:uiPriority w:val="40"/>
    <w:rsid w:val="007A618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BC7355"/>
    <w:pPr>
      <w:spacing w:after="0"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2047C5"/>
    <w:rPr>
      <w:rFonts w:ascii="Arial" w:eastAsiaTheme="majorEastAsia" w:hAnsi="Arial" w:cstheme="majorBidi"/>
      <w:b/>
      <w:sz w:val="24"/>
      <w:szCs w:val="32"/>
      <w:lang w:eastAsia="pl-PL"/>
    </w:rPr>
  </w:style>
  <w:style w:type="paragraph" w:styleId="Nagwekspisutreci">
    <w:name w:val="TOC Heading"/>
    <w:basedOn w:val="Nagwek1"/>
    <w:next w:val="Normalny"/>
    <w:uiPriority w:val="39"/>
    <w:unhideWhenUsed/>
    <w:qFormat/>
    <w:rsid w:val="00E07894"/>
    <w:pPr>
      <w:spacing w:line="259" w:lineRule="auto"/>
      <w:outlineLvl w:val="9"/>
    </w:pPr>
  </w:style>
  <w:style w:type="paragraph" w:styleId="Spistreci3">
    <w:name w:val="toc 3"/>
    <w:basedOn w:val="Normalny"/>
    <w:next w:val="Normalny"/>
    <w:autoRedefine/>
    <w:uiPriority w:val="39"/>
    <w:unhideWhenUsed/>
    <w:rsid w:val="003D54C3"/>
    <w:pPr>
      <w:tabs>
        <w:tab w:val="right" w:leader="dot" w:pos="9062"/>
      </w:tabs>
      <w:spacing w:after="100"/>
      <w:ind w:left="480"/>
    </w:pPr>
  </w:style>
  <w:style w:type="paragraph" w:styleId="Zwykytekst">
    <w:name w:val="Plain Text"/>
    <w:basedOn w:val="Normalny"/>
    <w:link w:val="ZwykytekstZnak"/>
    <w:uiPriority w:val="99"/>
    <w:semiHidden/>
    <w:unhideWhenUsed/>
    <w:rsid w:val="00053CD5"/>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053CD5"/>
    <w:rPr>
      <w:rFonts w:ascii="Calibri" w:hAnsi="Calibri"/>
      <w:szCs w:val="21"/>
    </w:rPr>
  </w:style>
  <w:style w:type="paragraph" w:customStyle="1" w:styleId="Nota">
    <w:name w:val="Nota"/>
    <w:aliases w:val="Char1,(NECG) Footnote Reference,Appel note de bas de p,Style 6,Signature Ch, Char1"/>
    <w:basedOn w:val="Normalny"/>
    <w:link w:val="Odwoanieprzypisudolnego"/>
    <w:rsid w:val="0055618B"/>
    <w:pPr>
      <w:autoSpaceDN w:val="0"/>
      <w:spacing w:after="160" w:line="240" w:lineRule="exact"/>
    </w:pPr>
    <w:rPr>
      <w:rFonts w:asciiTheme="minorHAnsi" w:eastAsiaTheme="minorHAnsi" w:hAnsiTheme="minorHAnsi" w:cstheme="minorBidi"/>
      <w:sz w:val="22"/>
      <w:szCs w:val="22"/>
      <w:vertAlign w:val="superscript"/>
      <w:lang w:eastAsia="en-US"/>
    </w:rPr>
  </w:style>
  <w:style w:type="paragraph" w:customStyle="1" w:styleId="Standard">
    <w:name w:val="Standard"/>
    <w:rsid w:val="0055618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4">
    <w:name w:val="WWNum4"/>
    <w:basedOn w:val="Bezlisty"/>
    <w:rsid w:val="0055618B"/>
  </w:style>
  <w:style w:type="character" w:customStyle="1" w:styleId="markedcontent">
    <w:name w:val="markedcontent"/>
    <w:basedOn w:val="Domylnaczcionkaakapitu"/>
    <w:rsid w:val="0055618B"/>
  </w:style>
  <w:style w:type="numbering" w:customStyle="1" w:styleId="WWNum43">
    <w:name w:val="WWNum43"/>
    <w:basedOn w:val="Bezlisty"/>
    <w:rsid w:val="0055618B"/>
    <w:pPr>
      <w:numPr>
        <w:numId w:val="8"/>
      </w:numPr>
    </w:pPr>
  </w:style>
  <w:style w:type="numbering" w:customStyle="1" w:styleId="WWNum41">
    <w:name w:val="WWNum41"/>
    <w:basedOn w:val="Bezlisty"/>
    <w:rsid w:val="0055618B"/>
  </w:style>
  <w:style w:type="numbering" w:customStyle="1" w:styleId="WWNum26">
    <w:name w:val="WWNum26"/>
    <w:basedOn w:val="Bezlisty"/>
    <w:rsid w:val="0055618B"/>
    <w:pPr>
      <w:numPr>
        <w:numId w:val="9"/>
      </w:numPr>
    </w:pPr>
  </w:style>
  <w:style w:type="numbering" w:customStyle="1" w:styleId="WWNum45">
    <w:name w:val="WWNum45"/>
    <w:basedOn w:val="Bezlisty"/>
    <w:rsid w:val="0055618B"/>
    <w:pPr>
      <w:numPr>
        <w:numId w:val="10"/>
      </w:numPr>
    </w:pPr>
  </w:style>
  <w:style w:type="numbering" w:customStyle="1" w:styleId="WWNum42">
    <w:name w:val="WWNum42"/>
    <w:basedOn w:val="Bezlisty"/>
    <w:rsid w:val="003B54C1"/>
    <w:pPr>
      <w:numPr>
        <w:numId w:val="2"/>
      </w:numPr>
    </w:pPr>
  </w:style>
  <w:style w:type="numbering" w:customStyle="1" w:styleId="WWNum411">
    <w:name w:val="WWNum411"/>
    <w:basedOn w:val="Bezlisty"/>
    <w:rsid w:val="003B54C1"/>
  </w:style>
  <w:style w:type="numbering" w:customStyle="1" w:styleId="WWNum421">
    <w:name w:val="WWNum421"/>
    <w:basedOn w:val="Bezlisty"/>
    <w:rsid w:val="003B54C1"/>
    <w:pPr>
      <w:numPr>
        <w:numId w:val="11"/>
      </w:numPr>
    </w:pPr>
  </w:style>
  <w:style w:type="paragraph" w:customStyle="1" w:styleId="Textbody">
    <w:name w:val="Text body"/>
    <w:basedOn w:val="Standard"/>
    <w:rsid w:val="003B54C1"/>
    <w:pPr>
      <w:spacing w:after="120"/>
    </w:pPr>
  </w:style>
  <w:style w:type="numbering" w:customStyle="1" w:styleId="WWNum1">
    <w:name w:val="WWNum1"/>
    <w:basedOn w:val="Bezlisty"/>
    <w:rsid w:val="003B54C1"/>
    <w:pPr>
      <w:numPr>
        <w:numId w:val="12"/>
      </w:numPr>
    </w:pPr>
  </w:style>
  <w:style w:type="numbering" w:customStyle="1" w:styleId="WWNum431">
    <w:name w:val="WWNum431"/>
    <w:basedOn w:val="Bezlisty"/>
    <w:rsid w:val="003B54C1"/>
    <w:pPr>
      <w:numPr>
        <w:numId w:val="5"/>
      </w:numPr>
    </w:pPr>
  </w:style>
  <w:style w:type="numbering" w:customStyle="1" w:styleId="WWNum11">
    <w:name w:val="WWNum11"/>
    <w:basedOn w:val="Bezlisty"/>
    <w:rsid w:val="003B54C1"/>
    <w:pPr>
      <w:numPr>
        <w:numId w:val="13"/>
      </w:numPr>
    </w:pPr>
  </w:style>
  <w:style w:type="numbering" w:customStyle="1" w:styleId="WWNum44">
    <w:name w:val="WWNum44"/>
    <w:basedOn w:val="Bezlisty"/>
    <w:rsid w:val="003B54C1"/>
  </w:style>
  <w:style w:type="numbering" w:customStyle="1" w:styleId="WWNum261">
    <w:name w:val="WWNum261"/>
    <w:basedOn w:val="Bezlisty"/>
    <w:rsid w:val="003B54C1"/>
    <w:pPr>
      <w:numPr>
        <w:numId w:val="6"/>
      </w:numPr>
    </w:pPr>
  </w:style>
  <w:style w:type="numbering" w:customStyle="1" w:styleId="WWNum2611">
    <w:name w:val="WWNum2611"/>
    <w:basedOn w:val="Bezlisty"/>
    <w:rsid w:val="003B54C1"/>
    <w:pPr>
      <w:numPr>
        <w:numId w:val="1"/>
      </w:numPr>
    </w:pPr>
  </w:style>
  <w:style w:type="paragraph" w:customStyle="1" w:styleId="Contents7">
    <w:name w:val="Contents 7"/>
    <w:basedOn w:val="Standard"/>
    <w:rsid w:val="003B54C1"/>
    <w:pPr>
      <w:tabs>
        <w:tab w:val="right" w:leader="dot" w:pos="9260"/>
      </w:tabs>
      <w:ind w:left="1320"/>
    </w:pPr>
    <w:rPr>
      <w:sz w:val="20"/>
      <w:szCs w:val="20"/>
    </w:rPr>
  </w:style>
  <w:style w:type="numbering" w:customStyle="1" w:styleId="WWNum451">
    <w:name w:val="WWNum451"/>
    <w:basedOn w:val="Bezlisty"/>
    <w:rsid w:val="003B54C1"/>
    <w:pPr>
      <w:numPr>
        <w:numId w:val="7"/>
      </w:numPr>
    </w:pPr>
  </w:style>
  <w:style w:type="paragraph" w:styleId="Tekstprzypisukocowego">
    <w:name w:val="endnote text"/>
    <w:basedOn w:val="Normalny"/>
    <w:link w:val="TekstprzypisukocowegoZnak"/>
    <w:uiPriority w:val="99"/>
    <w:semiHidden/>
    <w:unhideWhenUsed/>
    <w:rsid w:val="003B54C1"/>
    <w:rPr>
      <w:sz w:val="20"/>
      <w:szCs w:val="20"/>
    </w:rPr>
  </w:style>
  <w:style w:type="character" w:customStyle="1" w:styleId="TekstprzypisukocowegoZnak">
    <w:name w:val="Tekst przypisu końcowego Znak"/>
    <w:basedOn w:val="Domylnaczcionkaakapitu"/>
    <w:link w:val="Tekstprzypisukocowego"/>
    <w:uiPriority w:val="99"/>
    <w:semiHidden/>
    <w:rsid w:val="003B54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B54C1"/>
    <w:rPr>
      <w:vertAlign w:val="superscript"/>
    </w:rPr>
  </w:style>
  <w:style w:type="paragraph" w:styleId="Nagwek">
    <w:name w:val="header"/>
    <w:basedOn w:val="Normalny"/>
    <w:link w:val="NagwekZnak"/>
    <w:uiPriority w:val="99"/>
    <w:unhideWhenUsed/>
    <w:rsid w:val="00E26C76"/>
    <w:pPr>
      <w:tabs>
        <w:tab w:val="center" w:pos="4536"/>
        <w:tab w:val="right" w:pos="9072"/>
      </w:tabs>
    </w:pPr>
  </w:style>
  <w:style w:type="character" w:customStyle="1" w:styleId="NagwekZnak">
    <w:name w:val="Nagłówek Znak"/>
    <w:basedOn w:val="Domylnaczcionkaakapitu"/>
    <w:link w:val="Nagwek"/>
    <w:uiPriority w:val="99"/>
    <w:rsid w:val="00E26C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26C76"/>
    <w:pPr>
      <w:tabs>
        <w:tab w:val="center" w:pos="4536"/>
        <w:tab w:val="right" w:pos="9072"/>
      </w:tabs>
    </w:pPr>
  </w:style>
  <w:style w:type="character" w:customStyle="1" w:styleId="StopkaZnak">
    <w:name w:val="Stopka Znak"/>
    <w:basedOn w:val="Domylnaczcionkaakapitu"/>
    <w:link w:val="Stopka"/>
    <w:uiPriority w:val="99"/>
    <w:rsid w:val="00E26C76"/>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644B39"/>
  </w:style>
  <w:style w:type="paragraph" w:styleId="Spistreci2">
    <w:name w:val="toc 2"/>
    <w:basedOn w:val="Normalny"/>
    <w:next w:val="Normalny"/>
    <w:autoRedefine/>
    <w:uiPriority w:val="39"/>
    <w:unhideWhenUsed/>
    <w:rsid w:val="00E13A07"/>
    <w:pPr>
      <w:spacing w:after="100" w:line="259" w:lineRule="auto"/>
      <w:ind w:left="220"/>
    </w:pPr>
    <w:rPr>
      <w:rFonts w:asciiTheme="minorHAnsi" w:eastAsiaTheme="minorEastAsia" w:hAnsiTheme="minorHAnsi"/>
      <w:sz w:val="22"/>
      <w:szCs w:val="22"/>
    </w:rPr>
  </w:style>
  <w:style w:type="paragraph" w:styleId="Spistreci1">
    <w:name w:val="toc 1"/>
    <w:basedOn w:val="Normalny"/>
    <w:next w:val="Normalny"/>
    <w:autoRedefine/>
    <w:uiPriority w:val="39"/>
    <w:unhideWhenUsed/>
    <w:rsid w:val="00E13A07"/>
    <w:pPr>
      <w:spacing w:after="100" w:line="259" w:lineRule="auto"/>
    </w:pPr>
    <w:rPr>
      <w:rFonts w:asciiTheme="minorHAnsi" w:eastAsiaTheme="minorEastAsia" w:hAnsiTheme="minorHAnsi"/>
      <w:sz w:val="22"/>
      <w:szCs w:val="22"/>
    </w:rPr>
  </w:style>
  <w:style w:type="character" w:customStyle="1" w:styleId="Nagwek4Znak">
    <w:name w:val="Nagłówek 4 Znak"/>
    <w:basedOn w:val="Domylnaczcionkaakapitu"/>
    <w:link w:val="Nagwek4"/>
    <w:uiPriority w:val="9"/>
    <w:rsid w:val="00EE592D"/>
    <w:rPr>
      <w:rFonts w:ascii="Arial" w:eastAsiaTheme="majorEastAsia" w:hAnsi="Arial" w:cstheme="majorBidi"/>
      <w:b/>
      <w:iCs/>
      <w:sz w:val="24"/>
      <w:szCs w:val="24"/>
      <w:lang w:eastAsia="pl-PL"/>
    </w:rPr>
  </w:style>
  <w:style w:type="paragraph" w:styleId="Spistreci4">
    <w:name w:val="toc 4"/>
    <w:basedOn w:val="Normalny"/>
    <w:next w:val="Normalny"/>
    <w:autoRedefine/>
    <w:uiPriority w:val="39"/>
    <w:unhideWhenUsed/>
    <w:rsid w:val="00E13A07"/>
    <w:pPr>
      <w:spacing w:after="100"/>
      <w:ind w:left="720"/>
    </w:pPr>
  </w:style>
  <w:style w:type="paragraph" w:styleId="Bezodstpw">
    <w:name w:val="No Spacing"/>
    <w:uiPriority w:val="1"/>
    <w:qFormat/>
    <w:rsid w:val="00F078F9"/>
    <w:pPr>
      <w:spacing w:after="0" w:line="240" w:lineRule="auto"/>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3C753C"/>
    <w:rPr>
      <w:rFonts w:asciiTheme="majorHAnsi" w:eastAsiaTheme="majorEastAsia" w:hAnsiTheme="majorHAnsi" w:cstheme="majorBidi"/>
      <w:color w:val="2F5496" w:themeColor="accent1" w:themeShade="BF"/>
      <w:sz w:val="24"/>
      <w:szCs w:val="24"/>
      <w:lang w:eastAsia="pl-PL"/>
    </w:rPr>
  </w:style>
  <w:style w:type="character" w:styleId="UyteHipercze">
    <w:name w:val="FollowedHyperlink"/>
    <w:basedOn w:val="Domylnaczcionkaakapitu"/>
    <w:uiPriority w:val="99"/>
    <w:semiHidden/>
    <w:unhideWhenUsed/>
    <w:rsid w:val="00612D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4756">
      <w:bodyDiv w:val="1"/>
      <w:marLeft w:val="0"/>
      <w:marRight w:val="0"/>
      <w:marTop w:val="0"/>
      <w:marBottom w:val="0"/>
      <w:divBdr>
        <w:top w:val="none" w:sz="0" w:space="0" w:color="auto"/>
        <w:left w:val="none" w:sz="0" w:space="0" w:color="auto"/>
        <w:bottom w:val="none" w:sz="0" w:space="0" w:color="auto"/>
        <w:right w:val="none" w:sz="0" w:space="0" w:color="auto"/>
      </w:divBdr>
    </w:div>
    <w:div w:id="81225375">
      <w:bodyDiv w:val="1"/>
      <w:marLeft w:val="0"/>
      <w:marRight w:val="0"/>
      <w:marTop w:val="0"/>
      <w:marBottom w:val="0"/>
      <w:divBdr>
        <w:top w:val="none" w:sz="0" w:space="0" w:color="auto"/>
        <w:left w:val="none" w:sz="0" w:space="0" w:color="auto"/>
        <w:bottom w:val="none" w:sz="0" w:space="0" w:color="auto"/>
        <w:right w:val="none" w:sz="0" w:space="0" w:color="auto"/>
      </w:divBdr>
    </w:div>
    <w:div w:id="449669630">
      <w:bodyDiv w:val="1"/>
      <w:marLeft w:val="0"/>
      <w:marRight w:val="0"/>
      <w:marTop w:val="0"/>
      <w:marBottom w:val="0"/>
      <w:divBdr>
        <w:top w:val="none" w:sz="0" w:space="0" w:color="auto"/>
        <w:left w:val="none" w:sz="0" w:space="0" w:color="auto"/>
        <w:bottom w:val="none" w:sz="0" w:space="0" w:color="auto"/>
        <w:right w:val="none" w:sz="0" w:space="0" w:color="auto"/>
      </w:divBdr>
    </w:div>
    <w:div w:id="578713942">
      <w:bodyDiv w:val="1"/>
      <w:marLeft w:val="0"/>
      <w:marRight w:val="0"/>
      <w:marTop w:val="0"/>
      <w:marBottom w:val="0"/>
      <w:divBdr>
        <w:top w:val="none" w:sz="0" w:space="0" w:color="auto"/>
        <w:left w:val="none" w:sz="0" w:space="0" w:color="auto"/>
        <w:bottom w:val="none" w:sz="0" w:space="0" w:color="auto"/>
        <w:right w:val="none" w:sz="0" w:space="0" w:color="auto"/>
      </w:divBdr>
    </w:div>
    <w:div w:id="620572197">
      <w:bodyDiv w:val="1"/>
      <w:marLeft w:val="0"/>
      <w:marRight w:val="0"/>
      <w:marTop w:val="0"/>
      <w:marBottom w:val="0"/>
      <w:divBdr>
        <w:top w:val="none" w:sz="0" w:space="0" w:color="auto"/>
        <w:left w:val="none" w:sz="0" w:space="0" w:color="auto"/>
        <w:bottom w:val="none" w:sz="0" w:space="0" w:color="auto"/>
        <w:right w:val="none" w:sz="0" w:space="0" w:color="auto"/>
      </w:divBdr>
    </w:div>
    <w:div w:id="13123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unduszeue.podkarpackie.pl/szczegoly-programu/prawo-i-dokumenty/kryteria-wyboru-projektow/kryteria-wyboru-projektow-dla-poszczegolnych-priorytetow-i-dzialan-fep-2021-2027-zakres-efrr"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33F7A-3DDC-447F-92AA-783805C2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23</Pages>
  <Words>7324</Words>
  <Characters>43945</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Wyciąg kryteriów wyboru projektu EFRR</vt:lpstr>
    </vt:vector>
  </TitlesOfParts>
  <Company/>
  <LinksUpToDate>false</LinksUpToDate>
  <CharactersWithSpaces>51167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Wyciąg kryteriów wyboru projektu EFRR</dc:title>
  <dc:subject/>
  <dc:creator>Mariusz Pilch</dc:creator>
  <cp:keywords/>
  <dc:description/>
  <cp:lastModifiedBy>Sobczyk Katarzyna</cp:lastModifiedBy>
  <cp:revision>34</cp:revision>
  <cp:lastPrinted>2024-06-13T05:40:00Z</cp:lastPrinted>
  <dcterms:created xsi:type="dcterms:W3CDTF">2024-05-23T10:51:00Z</dcterms:created>
  <dcterms:modified xsi:type="dcterms:W3CDTF">2024-11-26T13:23:00Z</dcterms:modified>
</cp:coreProperties>
</file>