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4F5C4" w14:textId="77777777" w:rsidR="001264CD" w:rsidRPr="00456828" w:rsidRDefault="001264CD" w:rsidP="005F0921">
      <w:pPr>
        <w:pStyle w:val="Nagwek1"/>
        <w:rPr>
          <w:b/>
          <w:sz w:val="28"/>
        </w:rPr>
      </w:pPr>
      <w:bookmarkStart w:id="0" w:name="_Toc126832160"/>
      <w:r w:rsidRPr="00456828">
        <w:rPr>
          <w:rFonts w:ascii="Arial" w:hAnsi="Arial" w:cs="Arial"/>
          <w:b/>
          <w:sz w:val="28"/>
        </w:rPr>
        <w:t>Wskaźniki</w:t>
      </w:r>
    </w:p>
    <w:p w14:paraId="15EBA18F" w14:textId="77777777" w:rsidR="001B45EA" w:rsidRPr="001B45EA" w:rsidRDefault="001B45EA" w:rsidP="001B45EA"/>
    <w:p w14:paraId="6C5F21B1" w14:textId="77777777" w:rsidR="00507187" w:rsidRPr="00083BB9" w:rsidRDefault="00507187" w:rsidP="00507187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>Z listy rozwijanej we wniosku o dofinansowanie wybierz wskaźniki z poniższych tabel, z uwzględnieniem następujących zasad:</w:t>
      </w:r>
    </w:p>
    <w:p w14:paraId="189C7472" w14:textId="77777777" w:rsidR="00507187" w:rsidRPr="00083BB9" w:rsidRDefault="00507187" w:rsidP="00507187">
      <w:pPr>
        <w:pStyle w:val="Akapitzlist"/>
        <w:numPr>
          <w:ilvl w:val="0"/>
          <w:numId w:val="18"/>
        </w:numPr>
        <w:spacing w:before="120" w:after="120" w:line="360" w:lineRule="auto"/>
        <w:jc w:val="both"/>
        <w:rPr>
          <w:rFonts w:eastAsia="Calibri" w:cs="Arial"/>
          <w:color w:val="000000" w:themeColor="text1"/>
          <w:sz w:val="24"/>
          <w:szCs w:val="24"/>
        </w:rPr>
      </w:pP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 xml:space="preserve">wskaźniki </w:t>
      </w:r>
      <w:r w:rsidRPr="00083B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produktu</w:t>
      </w: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 xml:space="preserve"> (tabela 1) oraz wskaźniki </w:t>
      </w:r>
      <w:r w:rsidRPr="00083B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rezultatu</w:t>
      </w: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 xml:space="preserve"> (tabela 2) – wybierz te, które odnoszą się do Twojego projektu, czyli są </w:t>
      </w:r>
      <w:r w:rsidRPr="00083BB9"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>adekwatne</w:t>
      </w: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 xml:space="preserve"> do osób bądź podmiotów obejmowanych daną formą wsparcia; jeśli w tabeli wskazano, że dany wskaźnik ma charakter obligatoryjny – wybierz go bez względu na zakres Twojego projektu.</w:t>
      </w:r>
    </w:p>
    <w:p w14:paraId="452BF7AE" w14:textId="77777777" w:rsidR="00507187" w:rsidRPr="00083BB9" w:rsidRDefault="00507187" w:rsidP="00507187">
      <w:pPr>
        <w:pStyle w:val="Akapitzlist"/>
        <w:numPr>
          <w:ilvl w:val="0"/>
          <w:numId w:val="18"/>
        </w:numPr>
        <w:spacing w:before="120" w:after="120" w:line="360" w:lineRule="auto"/>
        <w:ind w:left="714" w:hanging="357"/>
        <w:jc w:val="both"/>
        <w:rPr>
          <w:rFonts w:eastAsia="Calibri" w:cs="Arial"/>
          <w:color w:val="000000" w:themeColor="text1"/>
          <w:sz w:val="24"/>
          <w:szCs w:val="24"/>
        </w:rPr>
      </w:pP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 xml:space="preserve">wskaźniki </w:t>
      </w:r>
      <w:r w:rsidRPr="00083BB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monitoringowe</w:t>
      </w: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 xml:space="preserve"> (tabele 3 - 5) – są obligatoryjne dla wszystkich projektów, dlatego wybierz </w:t>
      </w:r>
      <w:r w:rsidRPr="00083BB9">
        <w:rPr>
          <w:rFonts w:ascii="Arial" w:eastAsia="Calibri" w:hAnsi="Arial" w:cs="Arial"/>
          <w:color w:val="000000" w:themeColor="text1"/>
          <w:sz w:val="24"/>
          <w:szCs w:val="24"/>
          <w:u w:val="single"/>
        </w:rPr>
        <w:t>wszystkie</w:t>
      </w: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 xml:space="preserve"> podane w tabelach, bez względu na to, jaką grupę odbiorców wspierasz w Twoim projekcie i jakiego rodzaju wsparcia im udzielasz.</w:t>
      </w:r>
    </w:p>
    <w:p w14:paraId="4CED7025" w14:textId="77777777" w:rsidR="00507187" w:rsidRPr="00083BB9" w:rsidRDefault="00507187" w:rsidP="00507187">
      <w:pPr>
        <w:spacing w:before="240" w:line="360" w:lineRule="auto"/>
        <w:jc w:val="both"/>
        <w:rPr>
          <w:rFonts w:eastAsia="Calibri" w:cs="Arial"/>
          <w:color w:val="000000" w:themeColor="text1"/>
          <w:sz w:val="24"/>
          <w:szCs w:val="24"/>
        </w:rPr>
      </w:pP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>Następnie oszacuj wartość docelową każdego wskaźnika, biorąc pod uwagę jego adekwatność do grupy docelowej i wsparcia, którego będziesz udzielać uczestnikom / podmiotom. Wskaźniki odnoszące się do osób monitoruj w podziale na płeć.</w:t>
      </w:r>
    </w:p>
    <w:p w14:paraId="4BF41940" w14:textId="77777777" w:rsidR="00507187" w:rsidRPr="00083BB9" w:rsidRDefault="00507187" w:rsidP="00507187">
      <w:pPr>
        <w:spacing w:line="36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>W odniesieniu do wskaźników monitoringowych - podlegają one monitorowaniu na etapie realizacji projektu, natomiast nie musisz wskazywać ich wartości docelowych na etapie przygotowywania wniosku o dofinansowanie projektu (możesz wpisać „0”). W trakcie realizacji projektu powinieneś odnotować faktyczny przyrost wybranego wskaźnika (w przypadku osób – również w podziale na płeć)".</w:t>
      </w:r>
    </w:p>
    <w:p w14:paraId="650C63B0" w14:textId="073E8946" w:rsidR="00D07207" w:rsidRDefault="00507187" w:rsidP="00083BB9">
      <w:pPr>
        <w:spacing w:line="360" w:lineRule="auto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83BB9">
        <w:rPr>
          <w:rFonts w:ascii="Arial" w:eastAsia="Calibri" w:hAnsi="Arial" w:cs="Arial"/>
          <w:color w:val="000000" w:themeColor="text1"/>
          <w:sz w:val="24"/>
          <w:szCs w:val="24"/>
        </w:rPr>
        <w:t>Zapoznaj się również z podstawowymi zasadami monitorowania wskaźników określonymi w Podrozdziale 3.3 „Wytycznych dotyczących monitorowania postępu rzeczowego realizacji programów na lata 2021-2027”.</w:t>
      </w:r>
    </w:p>
    <w:p w14:paraId="052500A0" w14:textId="6B72D16E" w:rsidR="00A12F3E" w:rsidRPr="00083BB9" w:rsidRDefault="00A12F3E" w:rsidP="00083BB9">
      <w:pPr>
        <w:spacing w:line="360" w:lineRule="auto"/>
        <w:rPr>
          <w:b/>
          <w:sz w:val="24"/>
          <w:szCs w:val="24"/>
        </w:rPr>
      </w:pPr>
    </w:p>
    <w:bookmarkEnd w:id="0"/>
    <w:p w14:paraId="4E90F71F" w14:textId="6D938931" w:rsidR="000465E2" w:rsidRPr="00361D31" w:rsidRDefault="000A3258" w:rsidP="00361D31">
      <w:pPr>
        <w:pStyle w:val="Nagwek1"/>
        <w:numPr>
          <w:ilvl w:val="0"/>
          <w:numId w:val="20"/>
        </w:numPr>
        <w:rPr>
          <w:b/>
        </w:rPr>
      </w:pPr>
      <w:r w:rsidRPr="00361D31">
        <w:rPr>
          <w:b/>
        </w:rPr>
        <w:lastRenderedPageBreak/>
        <w:t>Wskaźniku produktu</w:t>
      </w:r>
    </w:p>
    <w:tbl>
      <w:tblPr>
        <w:tblStyle w:val="Tabelasiatki1jasna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134"/>
        <w:gridCol w:w="1417"/>
        <w:gridCol w:w="2977"/>
        <w:gridCol w:w="1984"/>
        <w:gridCol w:w="2127"/>
        <w:gridCol w:w="1417"/>
      </w:tblGrid>
      <w:tr w:rsidR="00343471" w:rsidRPr="00191492" w14:paraId="0AC4CA69" w14:textId="4B31CECE" w:rsidTr="0015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  <w:vAlign w:val="center"/>
          </w:tcPr>
          <w:p w14:paraId="2A654172" w14:textId="77777777" w:rsidR="00FC52E8" w:rsidRPr="00343471" w:rsidRDefault="00FC52E8" w:rsidP="005907C3">
            <w:pPr>
              <w:jc w:val="center"/>
              <w:rPr>
                <w:b w:val="0"/>
              </w:rPr>
            </w:pPr>
            <w:bookmarkStart w:id="1" w:name="_Hlk138249572"/>
            <w:r w:rsidRPr="00343471">
              <w:t>Kod wskaźnika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98C7C72" w14:textId="77777777" w:rsidR="00FC52E8" w:rsidRPr="00343471" w:rsidRDefault="00FC52E8" w:rsidP="00E13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343471"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D8EE692" w14:textId="50031429" w:rsidR="00FC52E8" w:rsidRPr="00343471" w:rsidRDefault="00FC52E8" w:rsidP="00E13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3471">
              <w:t>Jednostka miary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3061FB" w14:textId="2129505F" w:rsidR="00FC52E8" w:rsidRPr="00343471" w:rsidRDefault="00FC52E8" w:rsidP="00E13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3471">
              <w:t>Wartość docelowa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12BA63C" w14:textId="77777777" w:rsidR="00FC52E8" w:rsidRPr="00343471" w:rsidRDefault="00FC52E8" w:rsidP="00E13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3471">
              <w:t>Definicja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429533A6" w14:textId="77777777" w:rsidR="00FC52E8" w:rsidRPr="00343471" w:rsidRDefault="00FC52E8" w:rsidP="00E13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3471">
              <w:t>Sposób pomiaru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70EB37B3" w14:textId="4A94BFAB" w:rsidR="00FC52E8" w:rsidRPr="00343471" w:rsidRDefault="00FC52E8" w:rsidP="00314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3471">
              <w:t>Narzędzia Pomiaru</w:t>
            </w:r>
            <w:r w:rsidRPr="00343471">
              <w:rPr>
                <w:rStyle w:val="Odwoanieprzypisudolnego"/>
              </w:rPr>
              <w:footnoteReference w:id="1"/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1630F37" w14:textId="77777777" w:rsidR="00E37E55" w:rsidRPr="00343471" w:rsidRDefault="00E37E55" w:rsidP="00314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0D78695" w14:textId="07C4BBBE" w:rsidR="00FC52E8" w:rsidRPr="00343471" w:rsidRDefault="00FC52E8" w:rsidP="003147B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3471">
              <w:t>Charakter wskaźnika</w:t>
            </w:r>
          </w:p>
        </w:tc>
      </w:tr>
      <w:tr w:rsidR="00343471" w:rsidRPr="00191492" w14:paraId="67EB26B8" w14:textId="084E9F42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A95E5B4" w14:textId="3906CC45" w:rsidR="00FC52E8" w:rsidRPr="00343471" w:rsidRDefault="00E246C3" w:rsidP="00716936">
            <w:pPr>
              <w:spacing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>WLWK-EECO01</w:t>
            </w:r>
          </w:p>
        </w:tc>
        <w:tc>
          <w:tcPr>
            <w:tcW w:w="2127" w:type="dxa"/>
          </w:tcPr>
          <w:p w14:paraId="2399EFC7" w14:textId="669FD025" w:rsidR="00FC52E8" w:rsidRPr="00343471" w:rsidRDefault="00E156C6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343471">
              <w:rPr>
                <w:rFonts w:ascii="Arial" w:hAnsi="Arial" w:cs="Arial"/>
                <w:b/>
                <w:sz w:val="20"/>
                <w:szCs w:val="20"/>
              </w:rPr>
              <w:t>Całkowita liczba osób objętych wsparciem</w:t>
            </w:r>
          </w:p>
        </w:tc>
        <w:tc>
          <w:tcPr>
            <w:tcW w:w="1134" w:type="dxa"/>
          </w:tcPr>
          <w:p w14:paraId="63906069" w14:textId="77777777" w:rsidR="00FC52E8" w:rsidRPr="00343471" w:rsidRDefault="00FC52E8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417" w:type="dxa"/>
          </w:tcPr>
          <w:p w14:paraId="34CF820C" w14:textId="40BDDE29" w:rsidR="00FC52E8" w:rsidRPr="00343471" w:rsidRDefault="00C97F17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eastAsia="Calibri" w:hAnsi="Arial" w:cs="Arial"/>
                <w:sz w:val="20"/>
                <w:szCs w:val="20"/>
              </w:rPr>
              <w:t>1100</w:t>
            </w:r>
            <w:r w:rsidR="002A1A56" w:rsidRPr="00343471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00D79705" w14:textId="77777777" w:rsidR="00CD3E9A" w:rsidRPr="00343471" w:rsidRDefault="00CD3E9A" w:rsidP="00716936">
            <w:pPr>
              <w:spacing w:after="16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>Wskaźnik mierzy liczbę uczestników, tj. osób bezpośrednio korzystających ze wsparcia EFS+. Inne osoby nie powinny być monitorowane w tym wskaźniku.</w:t>
            </w:r>
          </w:p>
          <w:p w14:paraId="441FD421" w14:textId="7DC8F56E" w:rsidR="00FC52E8" w:rsidRPr="00343471" w:rsidRDefault="00CD3E9A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>Wskaźnik mierzony w momencie rozpoczęcia udziału danej osoby w pierwszej formie wsparcia w projekcie. Jedna osoba wykazywana jest raz w ramach wskaźnika w projekcie, niezależnie od liczby form wsparcia, z których skorzystała.</w:t>
            </w:r>
          </w:p>
        </w:tc>
        <w:tc>
          <w:tcPr>
            <w:tcW w:w="1984" w:type="dxa"/>
          </w:tcPr>
          <w:p w14:paraId="1419DA2C" w14:textId="128432C3" w:rsidR="00FC52E8" w:rsidRPr="00343471" w:rsidRDefault="00592DEF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>Wskaźnik mierzony</w:t>
            </w:r>
            <w:r w:rsidR="00FC52E8" w:rsidRPr="00343471">
              <w:rPr>
                <w:rFonts w:ascii="Arial" w:hAnsi="Arial" w:cs="Arial"/>
                <w:sz w:val="20"/>
                <w:szCs w:val="20"/>
              </w:rPr>
              <w:t xml:space="preserve"> w momencie rozpoczęcia przez uczestnika udziału w projekcie.</w:t>
            </w:r>
            <w:r w:rsidR="00FC52E8" w:rsidRPr="0034347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"/>
            </w:r>
          </w:p>
        </w:tc>
        <w:tc>
          <w:tcPr>
            <w:tcW w:w="2127" w:type="dxa"/>
          </w:tcPr>
          <w:p w14:paraId="3ED377D7" w14:textId="77777777" w:rsidR="00FC52E8" w:rsidRPr="00343471" w:rsidRDefault="00FC52E8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 xml:space="preserve">Pomiar będzie się odbywał za pomocą następujących narzędzi pomiaru: </w:t>
            </w:r>
          </w:p>
          <w:p w14:paraId="4FC7187D" w14:textId="72D56502" w:rsidR="009B1D4B" w:rsidRPr="00343471" w:rsidRDefault="000560FF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1D4B" w:rsidRPr="00343471">
              <w:rPr>
                <w:rFonts w:ascii="Arial" w:hAnsi="Arial" w:cs="Arial"/>
                <w:sz w:val="20"/>
                <w:szCs w:val="20"/>
              </w:rPr>
              <w:t xml:space="preserve">Lista osób, które otrzymały wsparcie, z </w:t>
            </w:r>
            <w:r w:rsidRPr="00343471">
              <w:rPr>
                <w:rFonts w:ascii="Arial" w:hAnsi="Arial" w:cs="Arial"/>
                <w:sz w:val="20"/>
                <w:szCs w:val="20"/>
              </w:rPr>
              <w:t>pierwszą</w:t>
            </w:r>
            <w:r w:rsidR="009B1D4B" w:rsidRPr="00343471">
              <w:rPr>
                <w:rFonts w:ascii="Arial" w:hAnsi="Arial" w:cs="Arial"/>
                <w:sz w:val="20"/>
                <w:szCs w:val="20"/>
              </w:rPr>
              <w:t xml:space="preserve"> form</w:t>
            </w:r>
            <w:r w:rsidRPr="00343471">
              <w:rPr>
                <w:rFonts w:ascii="Arial" w:hAnsi="Arial" w:cs="Arial"/>
                <w:sz w:val="20"/>
                <w:szCs w:val="20"/>
              </w:rPr>
              <w:t xml:space="preserve">ą </w:t>
            </w:r>
            <w:r w:rsidR="009B1D4B" w:rsidRPr="00343471">
              <w:rPr>
                <w:rFonts w:ascii="Arial" w:hAnsi="Arial" w:cs="Arial"/>
                <w:sz w:val="20"/>
                <w:szCs w:val="20"/>
              </w:rPr>
              <w:t>wsparcia ,</w:t>
            </w:r>
          </w:p>
          <w:p w14:paraId="51A9533D" w14:textId="7892A365" w:rsidR="00FC52E8" w:rsidRPr="00343471" w:rsidRDefault="000560FF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9B1D4B" w:rsidRPr="00343471">
              <w:rPr>
                <w:rFonts w:ascii="Arial" w:hAnsi="Arial" w:cs="Arial"/>
                <w:sz w:val="20"/>
                <w:szCs w:val="20"/>
              </w:rPr>
              <w:t>deklaracje uczestnictwa w projekcie/umowy uczestnictwa.</w:t>
            </w:r>
          </w:p>
        </w:tc>
        <w:tc>
          <w:tcPr>
            <w:tcW w:w="1417" w:type="dxa"/>
          </w:tcPr>
          <w:p w14:paraId="4B406DDC" w14:textId="7D622DDF" w:rsidR="00FC52E8" w:rsidRPr="00343471" w:rsidRDefault="00FC52E8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343471">
              <w:rPr>
                <w:rFonts w:ascii="Arial" w:hAnsi="Arial" w:cs="Arial"/>
                <w:sz w:val="20"/>
                <w:szCs w:val="20"/>
              </w:rPr>
              <w:t>TYP 1, obligatoryjny</w:t>
            </w:r>
            <w:r w:rsidRPr="0034347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</w:p>
        </w:tc>
      </w:tr>
      <w:bookmarkEnd w:id="1"/>
      <w:tr w:rsidR="00343471" w:rsidRPr="00191492" w14:paraId="5D0B052C" w14:textId="15818655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125A87B8" w14:textId="320D425F" w:rsidR="00893C92" w:rsidRPr="00343471" w:rsidRDefault="00893C92" w:rsidP="00716936">
            <w:pPr>
              <w:spacing w:line="360" w:lineRule="auto"/>
              <w:rPr>
                <w:rStyle w:val="header-text"/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lastRenderedPageBreak/>
              <w:t>WLWK-EECO15</w:t>
            </w:r>
          </w:p>
        </w:tc>
        <w:tc>
          <w:tcPr>
            <w:tcW w:w="2127" w:type="dxa"/>
          </w:tcPr>
          <w:p w14:paraId="36154794" w14:textId="69BE5F16" w:rsidR="00893C92" w:rsidRPr="00343471" w:rsidRDefault="00893C92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mb-0"/>
                <w:rFonts w:ascii="Arial" w:hAnsi="Arial" w:cs="Arial"/>
                <w:b/>
                <w:sz w:val="20"/>
              </w:rPr>
            </w:pPr>
            <w:r w:rsidRPr="00343471">
              <w:rPr>
                <w:rFonts w:ascii="Arial" w:hAnsi="Arial" w:cs="Arial"/>
                <w:b/>
                <w:sz w:val="20"/>
              </w:rPr>
              <w:t>Liczba osób należących do mniejszości, w tym społeczności marginalizowanych takich jak Romowie, objętych wsparciem w programie</w:t>
            </w:r>
          </w:p>
        </w:tc>
        <w:tc>
          <w:tcPr>
            <w:tcW w:w="1134" w:type="dxa"/>
          </w:tcPr>
          <w:p w14:paraId="6967D945" w14:textId="5CD8CE9E" w:rsidR="00893C92" w:rsidRPr="00343471" w:rsidRDefault="00893C92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osoby</w:t>
            </w:r>
          </w:p>
        </w:tc>
        <w:tc>
          <w:tcPr>
            <w:tcW w:w="1417" w:type="dxa"/>
          </w:tcPr>
          <w:p w14:paraId="50072A78" w14:textId="11692135" w:rsidR="00893C92" w:rsidRPr="00343471" w:rsidRDefault="002A1A56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535 </w:t>
            </w:r>
          </w:p>
        </w:tc>
        <w:tc>
          <w:tcPr>
            <w:tcW w:w="2977" w:type="dxa"/>
          </w:tcPr>
          <w:p w14:paraId="08493A75" w14:textId="77777777" w:rsidR="0058099A" w:rsidRPr="00343471" w:rsidRDefault="0058099A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Wskaźnik obejmuje osoby należące do mniejszości narodowych i etnicznych biorące udział w projektach EFS+.</w:t>
            </w:r>
          </w:p>
          <w:p w14:paraId="7C5448E2" w14:textId="5C6EC6FC" w:rsidR="0058099A" w:rsidRPr="00343471" w:rsidRDefault="0058099A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Zgodnie z prawem krajowym mniejszości narodowe to mniejszość: białoruska, czeska, litewska, niemiecka, ormiańska, rosyjska, słowacka, ukraińska, żydowska. Mniejszości etniczne: karaimska, łemkowska, romska, tatarska.</w:t>
            </w:r>
            <w:r w:rsidRPr="00343471">
              <w:rPr>
                <w:rFonts w:ascii="Arial" w:hAnsi="Arial" w:cs="Arial"/>
                <w:sz w:val="20"/>
              </w:rPr>
              <w:br/>
              <w:t>Definicja opracowana na podstawie ustawy z dnia 6 stycznia 2005 r. o mniejszościach narodowych i etnicznych oraz o języku regionalnym.</w:t>
            </w:r>
          </w:p>
          <w:p w14:paraId="487CF0A6" w14:textId="706170BF" w:rsidR="0058099A" w:rsidRPr="00343471" w:rsidRDefault="0058099A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Przynależność do grupy osób należących do mniejszości określana jest w momencie rozpoczęcia udziału w projekcie, tj. w chwili rozpoczęcia udziału w </w:t>
            </w:r>
            <w:r w:rsidRPr="00343471">
              <w:rPr>
                <w:rFonts w:ascii="Arial" w:hAnsi="Arial" w:cs="Arial"/>
                <w:sz w:val="20"/>
              </w:rPr>
              <w:lastRenderedPageBreak/>
              <w:t>pierwszej formie wsparcia w projekcie.</w:t>
            </w:r>
          </w:p>
          <w:p w14:paraId="3DF527D8" w14:textId="185995B2" w:rsidR="00893C92" w:rsidRPr="00343471" w:rsidRDefault="0058099A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</w:rPr>
            </w:pPr>
            <w:r w:rsidRPr="00CF7748">
              <w:rPr>
                <w:rFonts w:ascii="Arial" w:hAnsi="Arial" w:cs="Arial"/>
                <w:sz w:val="20"/>
              </w:rPr>
              <w:t>W przypadku, gdy przynależność do mniejszości jest kryterium umożliwiającym udział w danej interwencji (np. grupa docelowa wskazana została we wniosku o dofinansowanie, kryteriach wyboru projektu lub dokumentach programowych), należy dane pozyskiwać bezpośrednio od wszystkich jej uczestników.</w:t>
            </w:r>
            <w:r w:rsidRPr="00343471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984" w:type="dxa"/>
          </w:tcPr>
          <w:p w14:paraId="010652AE" w14:textId="21DBBB65" w:rsidR="00893C92" w:rsidRPr="00343471" w:rsidRDefault="0058099A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lastRenderedPageBreak/>
              <w:t xml:space="preserve">Wskaźnik mierzony w momencie objęcia wsparciem  w projekcie osób należących do mniejszości, w tym społeczności marginalizowanych takich jak Romowie </w:t>
            </w:r>
          </w:p>
        </w:tc>
        <w:tc>
          <w:tcPr>
            <w:tcW w:w="2127" w:type="dxa"/>
          </w:tcPr>
          <w:p w14:paraId="29F44EA1" w14:textId="77777777" w:rsidR="00716936" w:rsidRPr="00343471" w:rsidRDefault="00893C92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Pomiar będzie się odbywał za pomocą następujących narzędzi pomiaru :</w:t>
            </w:r>
            <w:r w:rsidR="000F1363" w:rsidRPr="00343471">
              <w:rPr>
                <w:rFonts w:ascii="Arial" w:hAnsi="Arial" w:cs="Arial"/>
                <w:sz w:val="20"/>
              </w:rPr>
              <w:t xml:space="preserve"> </w:t>
            </w:r>
          </w:p>
          <w:p w14:paraId="3F6012A6" w14:textId="66DF9216" w:rsidR="001819DF" w:rsidRPr="00343471" w:rsidRDefault="000560FF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- </w:t>
            </w:r>
            <w:r w:rsidR="001819DF" w:rsidRPr="00343471">
              <w:rPr>
                <w:rFonts w:ascii="Arial" w:hAnsi="Arial" w:cs="Arial"/>
                <w:sz w:val="20"/>
              </w:rPr>
              <w:t xml:space="preserve">Lista osób, które otrzymały wsparcie, z </w:t>
            </w:r>
            <w:r w:rsidRPr="00343471">
              <w:rPr>
                <w:rFonts w:ascii="Arial" w:hAnsi="Arial" w:cs="Arial"/>
                <w:sz w:val="20"/>
              </w:rPr>
              <w:t>pierwszą</w:t>
            </w:r>
            <w:r w:rsidR="001819DF" w:rsidRPr="00343471">
              <w:rPr>
                <w:rFonts w:ascii="Arial" w:hAnsi="Arial" w:cs="Arial"/>
                <w:sz w:val="20"/>
              </w:rPr>
              <w:t xml:space="preserve"> form</w:t>
            </w:r>
            <w:r w:rsidRPr="00343471">
              <w:rPr>
                <w:rFonts w:ascii="Arial" w:hAnsi="Arial" w:cs="Arial"/>
                <w:sz w:val="20"/>
              </w:rPr>
              <w:t>ą</w:t>
            </w:r>
            <w:r w:rsidR="001819DF" w:rsidRPr="00343471">
              <w:rPr>
                <w:rFonts w:ascii="Arial" w:hAnsi="Arial" w:cs="Arial"/>
                <w:sz w:val="20"/>
              </w:rPr>
              <w:t xml:space="preserve"> wsparcia ,</w:t>
            </w:r>
          </w:p>
          <w:p w14:paraId="4383B8DD" w14:textId="1937F263" w:rsidR="00893C92" w:rsidRPr="00343471" w:rsidRDefault="000560FF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- </w:t>
            </w:r>
            <w:r w:rsidR="001819DF" w:rsidRPr="00343471">
              <w:rPr>
                <w:rFonts w:ascii="Arial" w:hAnsi="Arial" w:cs="Arial"/>
                <w:sz w:val="20"/>
              </w:rPr>
              <w:t>deklaracje uczestnictwa w projekcie/umowy uczestnictwa.</w:t>
            </w:r>
          </w:p>
          <w:p w14:paraId="6A9E7C14" w14:textId="34763888" w:rsidR="00893C92" w:rsidRPr="00343471" w:rsidRDefault="00893C92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250B2B2C" w14:textId="43D993F4" w:rsidR="00893C92" w:rsidRPr="00343471" w:rsidRDefault="00893C92" w:rsidP="0071693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TYP 1, obligatoryjny</w:t>
            </w:r>
          </w:p>
        </w:tc>
      </w:tr>
      <w:tr w:rsidR="00343471" w:rsidRPr="00191492" w14:paraId="38AB940D" w14:textId="77777777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6196484" w14:textId="4B01A34F" w:rsidR="0058099A" w:rsidRPr="00343471" w:rsidRDefault="0058099A" w:rsidP="00DD4B90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WLWK-PL0CO05</w:t>
            </w:r>
          </w:p>
        </w:tc>
        <w:tc>
          <w:tcPr>
            <w:tcW w:w="2127" w:type="dxa"/>
          </w:tcPr>
          <w:p w14:paraId="6316E7B9" w14:textId="7A16C55F" w:rsidR="0058099A" w:rsidRPr="00343471" w:rsidRDefault="0058099A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343471">
              <w:rPr>
                <w:rFonts w:ascii="Arial" w:hAnsi="Arial" w:cs="Arial"/>
                <w:b/>
                <w:sz w:val="20"/>
                <w:szCs w:val="18"/>
              </w:rPr>
              <w:t xml:space="preserve">Liczba organizacji społeczeństwa obywatelskiego wspartych w co najmniej jednym z następujących obszarów: standardy i procedury zarządzania, refleksyjność, wydolność </w:t>
            </w:r>
            <w:r w:rsidRPr="00343471">
              <w:rPr>
                <w:rFonts w:ascii="Arial" w:hAnsi="Arial" w:cs="Arial"/>
                <w:b/>
                <w:sz w:val="20"/>
                <w:szCs w:val="18"/>
              </w:rPr>
              <w:lastRenderedPageBreak/>
              <w:t>finansowa, rzecznictwo, jakość usług, współpraca międzysektorowa</w:t>
            </w:r>
          </w:p>
          <w:p w14:paraId="0731E157" w14:textId="77777777" w:rsidR="0058099A" w:rsidRPr="00343471" w:rsidRDefault="0058099A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134" w:type="dxa"/>
          </w:tcPr>
          <w:p w14:paraId="1F9E81BA" w14:textId="109ED812" w:rsidR="0058099A" w:rsidRPr="00343471" w:rsidRDefault="0058099A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lastRenderedPageBreak/>
              <w:t>podmioty</w:t>
            </w:r>
          </w:p>
        </w:tc>
        <w:tc>
          <w:tcPr>
            <w:tcW w:w="1417" w:type="dxa"/>
          </w:tcPr>
          <w:p w14:paraId="1EE37C1D" w14:textId="3250F817" w:rsidR="0058099A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Wartość docelowa nie została określona - wskaźnik mierzony na etapie realizacji projektu</w:t>
            </w:r>
          </w:p>
        </w:tc>
        <w:tc>
          <w:tcPr>
            <w:tcW w:w="2977" w:type="dxa"/>
          </w:tcPr>
          <w:p w14:paraId="0E11658B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 xml:space="preserve">Organizacja społeczeństwa obywatelskiego to podmiot spełniający następujące kryteria: </w:t>
            </w:r>
          </w:p>
          <w:p w14:paraId="4C712B7C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1. istnienie struktury organizacyjnej oraz formalna rejestracja</w:t>
            </w:r>
          </w:p>
          <w:p w14:paraId="2C9E1169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 xml:space="preserve">2. strukturalna niezależność od władz publicznych (zwłaszcza w wymiarze organów założycielskich, kontroli </w:t>
            </w:r>
            <w:r w:rsidRPr="00343471">
              <w:rPr>
                <w:rFonts w:ascii="Arial" w:hAnsi="Arial" w:cs="Arial"/>
                <w:sz w:val="20"/>
                <w:szCs w:val="18"/>
              </w:rPr>
              <w:lastRenderedPageBreak/>
              <w:t>udziałów czy nadzoru właścicielskiego)</w:t>
            </w:r>
          </w:p>
          <w:p w14:paraId="470EA90F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3. niezarobkowy charakter organizacji</w:t>
            </w:r>
          </w:p>
          <w:p w14:paraId="18787BF8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4. suwerenność i samorządność</w:t>
            </w:r>
          </w:p>
          <w:p w14:paraId="61389290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5. dobrowolność przynależności.</w:t>
            </w:r>
          </w:p>
          <w:p w14:paraId="525B845D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  <w:p w14:paraId="1BF1CCC3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 xml:space="preserve">Wskaźnik mierzy liczbę organizacji społeczeństwa obywatelskiego, którym zostało udzielone wsparcie w ramach co najmniej jednego z obszarów wskazanych w nazwie wskaźnika. </w:t>
            </w:r>
          </w:p>
          <w:p w14:paraId="181D1936" w14:textId="77777777" w:rsidR="0058099A" w:rsidRPr="00343471" w:rsidRDefault="0058099A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14:paraId="2F5CFAB2" w14:textId="5D911D69" w:rsidR="0058099A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lastRenderedPageBreak/>
              <w:t>Podmiot wliczany do wskaźnika w momencie rozpoczęcia udziału we wsparciu.</w:t>
            </w:r>
          </w:p>
        </w:tc>
        <w:tc>
          <w:tcPr>
            <w:tcW w:w="2127" w:type="dxa"/>
          </w:tcPr>
          <w:p w14:paraId="73002C11" w14:textId="77777777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Pomiar będzie się odbywał za pomocą następujących narzędzi pomiaru:</w:t>
            </w:r>
          </w:p>
          <w:p w14:paraId="196E976B" w14:textId="0B250BBA" w:rsidR="000560FF" w:rsidRPr="00343471" w:rsidRDefault="000560F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 xml:space="preserve">- Lista organizacji ze wskazaniem rodzaju wsparcia w obszarach wskazanych we wskaźniku </w:t>
            </w:r>
          </w:p>
          <w:p w14:paraId="68A78DFF" w14:textId="6BC7DBFD" w:rsidR="001819DF" w:rsidRPr="00343471" w:rsidRDefault="00595B52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lastRenderedPageBreak/>
              <w:t xml:space="preserve">- </w:t>
            </w:r>
            <w:r w:rsidR="00343471" w:rsidRPr="00CF7748">
              <w:rPr>
                <w:rFonts w:ascii="Arial" w:hAnsi="Arial" w:cs="Arial"/>
                <w:sz w:val="20"/>
                <w:szCs w:val="18"/>
              </w:rPr>
              <w:t>umowa o dofinansowanie projektu</w:t>
            </w:r>
            <w:r w:rsidR="00B016D6" w:rsidRPr="00343471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  <w:p w14:paraId="1D0A3C7B" w14:textId="77777777" w:rsidR="0058099A" w:rsidRPr="00343471" w:rsidRDefault="0058099A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bookmarkStart w:id="2" w:name="_GoBack"/>
            <w:bookmarkEnd w:id="2"/>
          </w:p>
        </w:tc>
        <w:tc>
          <w:tcPr>
            <w:tcW w:w="1417" w:type="dxa"/>
          </w:tcPr>
          <w:p w14:paraId="0BDA00A3" w14:textId="4FDC9B85" w:rsidR="001819DF" w:rsidRPr="00343471" w:rsidRDefault="001819DF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lastRenderedPageBreak/>
              <w:t>TYP 2</w:t>
            </w:r>
          </w:p>
          <w:p w14:paraId="455725B6" w14:textId="17F34EC5" w:rsidR="001819DF" w:rsidRPr="00343471" w:rsidRDefault="00316B62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obligatoryjny</w:t>
            </w:r>
          </w:p>
          <w:p w14:paraId="2CBF0EE8" w14:textId="77777777" w:rsidR="0058099A" w:rsidRPr="00343471" w:rsidRDefault="0058099A" w:rsidP="00DD4B90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43471" w:rsidRPr="00191492" w14:paraId="4028FDB6" w14:textId="77777777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2CB130E6" w14:textId="7CC51C79" w:rsidR="00437D85" w:rsidRPr="00343471" w:rsidRDefault="00437D85" w:rsidP="008219E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WLWK-PL0CO06</w:t>
            </w:r>
          </w:p>
        </w:tc>
        <w:tc>
          <w:tcPr>
            <w:tcW w:w="2127" w:type="dxa"/>
          </w:tcPr>
          <w:p w14:paraId="24ADACB5" w14:textId="5CA70949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343471">
              <w:rPr>
                <w:rFonts w:ascii="Arial" w:hAnsi="Arial" w:cs="Arial"/>
                <w:b/>
                <w:sz w:val="20"/>
              </w:rPr>
              <w:t>Liczba organizacji społeczeństwa obywatelskiego wspartych w zakresie wdrażania nowych metod działania lub rodzajów usług</w:t>
            </w:r>
          </w:p>
        </w:tc>
        <w:tc>
          <w:tcPr>
            <w:tcW w:w="1134" w:type="dxa"/>
          </w:tcPr>
          <w:p w14:paraId="35C75915" w14:textId="67EDBF7A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podmioty</w:t>
            </w:r>
          </w:p>
        </w:tc>
        <w:tc>
          <w:tcPr>
            <w:tcW w:w="1417" w:type="dxa"/>
          </w:tcPr>
          <w:p w14:paraId="340BB92D" w14:textId="77777777" w:rsidR="00AD50FB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Wartość docelowa nie została określona</w:t>
            </w:r>
          </w:p>
          <w:p w14:paraId="3BB15B1A" w14:textId="3CDE37B4" w:rsidR="00437D85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 - wskaźnik mierzony na etapie realizacji projektu</w:t>
            </w:r>
          </w:p>
        </w:tc>
        <w:tc>
          <w:tcPr>
            <w:tcW w:w="2977" w:type="dxa"/>
          </w:tcPr>
          <w:p w14:paraId="7CF6C6D2" w14:textId="77777777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Definicja organizacji społeczeństwa obywatelskiego zgodnie ze wskaźnikiem PL0CO05.</w:t>
            </w:r>
          </w:p>
          <w:p w14:paraId="22366BBD" w14:textId="77777777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1E00B5C9" w14:textId="1CCFF878" w:rsidR="00437D85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Wskaźnik mierzy liczbę organizacji społeczeństwa obywatelskiego objętych wsparciem w zakresie </w:t>
            </w:r>
            <w:r w:rsidRPr="00343471">
              <w:rPr>
                <w:rFonts w:ascii="Arial" w:hAnsi="Arial" w:cs="Arial"/>
                <w:sz w:val="20"/>
              </w:rPr>
              <w:lastRenderedPageBreak/>
              <w:t>wdrażania nowych metod działania lub rodzajów usług.</w:t>
            </w:r>
          </w:p>
        </w:tc>
        <w:tc>
          <w:tcPr>
            <w:tcW w:w="1984" w:type="dxa"/>
          </w:tcPr>
          <w:p w14:paraId="1C4AA27C" w14:textId="2401E1AD" w:rsidR="00437D85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lastRenderedPageBreak/>
              <w:t>Podmiot wliczany do wskaźnika w momencie rozpoczęcia udziału we wsparciu.</w:t>
            </w:r>
          </w:p>
        </w:tc>
        <w:tc>
          <w:tcPr>
            <w:tcW w:w="2127" w:type="dxa"/>
          </w:tcPr>
          <w:p w14:paraId="37A3C3AE" w14:textId="77777777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Pomiar będzie się odbywał za pomocą następujących narzędzi pomiaru:</w:t>
            </w:r>
          </w:p>
          <w:p w14:paraId="31E7A3C6" w14:textId="4998F486" w:rsidR="00316B62" w:rsidRPr="00343471" w:rsidRDefault="000560F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- </w:t>
            </w:r>
            <w:r w:rsidR="00316B62" w:rsidRPr="00343471">
              <w:rPr>
                <w:rFonts w:ascii="Arial" w:hAnsi="Arial" w:cs="Arial"/>
                <w:sz w:val="20"/>
              </w:rPr>
              <w:t xml:space="preserve">Lista organizacji </w:t>
            </w:r>
          </w:p>
          <w:p w14:paraId="1E82A29F" w14:textId="77777777" w:rsidR="00316B62" w:rsidRPr="00343471" w:rsidRDefault="00316B6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objętych wsparciem  </w:t>
            </w:r>
          </w:p>
          <w:p w14:paraId="14A57060" w14:textId="77777777" w:rsidR="00316B62" w:rsidRPr="00343471" w:rsidRDefault="00316B6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w zakresie wdrażania</w:t>
            </w:r>
          </w:p>
          <w:p w14:paraId="764826F1" w14:textId="45AFE731" w:rsidR="00437D85" w:rsidRPr="00343471" w:rsidRDefault="00316B6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lastRenderedPageBreak/>
              <w:t>nowych metod działania lub rodzajów usług</w:t>
            </w:r>
            <w:r w:rsidR="000560FF" w:rsidRPr="00343471">
              <w:rPr>
                <w:rStyle w:val="Odwoanieprzypisudolnego"/>
                <w:rFonts w:ascii="Arial" w:hAnsi="Arial" w:cs="Arial"/>
                <w:sz w:val="20"/>
              </w:rPr>
              <w:footnoteReference w:id="4"/>
            </w:r>
          </w:p>
        </w:tc>
        <w:tc>
          <w:tcPr>
            <w:tcW w:w="1417" w:type="dxa"/>
          </w:tcPr>
          <w:p w14:paraId="5B5E623B" w14:textId="77777777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lastRenderedPageBreak/>
              <w:t>TYP 2</w:t>
            </w:r>
          </w:p>
          <w:p w14:paraId="4EEB5EFA" w14:textId="710C2DAC" w:rsidR="001819DF" w:rsidRPr="00343471" w:rsidRDefault="003856F0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obligatoryjny</w:t>
            </w:r>
          </w:p>
          <w:p w14:paraId="490AD8B9" w14:textId="77777777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43471" w:rsidRPr="00191492" w14:paraId="4D121FA4" w14:textId="77777777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3DB31CA0" w14:textId="3EB166BA" w:rsidR="00437D85" w:rsidRPr="00343471" w:rsidRDefault="00437D85" w:rsidP="008219E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WLWK-PL0CO07</w:t>
            </w:r>
          </w:p>
        </w:tc>
        <w:tc>
          <w:tcPr>
            <w:tcW w:w="2127" w:type="dxa"/>
          </w:tcPr>
          <w:p w14:paraId="1B5DEDFC" w14:textId="4EE5D140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343471">
              <w:rPr>
                <w:rFonts w:ascii="Arial" w:hAnsi="Arial" w:cs="Arial"/>
                <w:b/>
                <w:sz w:val="20"/>
              </w:rPr>
              <w:t>Liczba przedstawicieli organizacji społeczeństwa obywatelskiego (w tym wolontariuszy) objętych wsparciem w programie</w:t>
            </w:r>
          </w:p>
        </w:tc>
        <w:tc>
          <w:tcPr>
            <w:tcW w:w="1134" w:type="dxa"/>
          </w:tcPr>
          <w:p w14:paraId="7D7F9770" w14:textId="4FB4DC26" w:rsidR="00437D85" w:rsidRPr="00343471" w:rsidRDefault="00241334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osoby</w:t>
            </w:r>
          </w:p>
        </w:tc>
        <w:tc>
          <w:tcPr>
            <w:tcW w:w="1417" w:type="dxa"/>
          </w:tcPr>
          <w:p w14:paraId="731D4D83" w14:textId="0445032F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Wartość docelowa nie została określona</w:t>
            </w:r>
          </w:p>
          <w:p w14:paraId="22E19B0D" w14:textId="4BAAD0E9" w:rsidR="00437D85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 - wskaźnik mierzony na etapie realizacji projektu</w:t>
            </w:r>
          </w:p>
        </w:tc>
        <w:tc>
          <w:tcPr>
            <w:tcW w:w="2977" w:type="dxa"/>
          </w:tcPr>
          <w:p w14:paraId="24B32EE5" w14:textId="77777777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Definicja organizacji społeczeństwa obywatelskiego zgodnie ze wskaźnikiem PL0CO05 - Liczba organizacji społeczeństwa obywatelskiego wspartych w co najmniej jednym z następujących obszarów: standardy i procedury zarządzania, refleksyjność, wydolność finansowa, rzecznictwo, jakość usług, współpraca międzysektorowa.</w:t>
            </w:r>
          </w:p>
          <w:p w14:paraId="091AC935" w14:textId="77777777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  <w:p w14:paraId="63A5AAB4" w14:textId="77777777" w:rsidR="001819DF" w:rsidRPr="00343471" w:rsidRDefault="001819D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Wskaźnik mierzy liczbę przedstawicieli organizacji społeczeństwa obywatelskiego (osoby zatrudnione w organizacjach, współpracujące na podstawie umów cywilno-prawnych oraz wolontariuszy) </w:t>
            </w:r>
            <w:r w:rsidRPr="00343471">
              <w:rPr>
                <w:rFonts w:ascii="Arial" w:hAnsi="Arial" w:cs="Arial"/>
                <w:sz w:val="20"/>
              </w:rPr>
              <w:lastRenderedPageBreak/>
              <w:t xml:space="preserve">objętych wsparciem w programie. </w:t>
            </w:r>
          </w:p>
          <w:p w14:paraId="440602D6" w14:textId="77777777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</w:tcPr>
          <w:p w14:paraId="4423598E" w14:textId="77777777" w:rsidR="008920F9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lastRenderedPageBreak/>
              <w:t>Pomiar wskaźnika odbywać się będzie w momencie przystąpienia uczestnika do projektu.</w:t>
            </w:r>
          </w:p>
          <w:p w14:paraId="35A79FAA" w14:textId="77777777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</w:tcPr>
          <w:p w14:paraId="5EFDC201" w14:textId="77777777" w:rsidR="008920F9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Pomiar będzie się odbywał za pomocą następujących narzędzi pomiaru:</w:t>
            </w:r>
          </w:p>
          <w:p w14:paraId="4808928E" w14:textId="76F9C135" w:rsidR="008920F9" w:rsidRPr="00343471" w:rsidRDefault="000560F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- </w:t>
            </w:r>
            <w:r w:rsidR="008920F9" w:rsidRPr="00343471">
              <w:rPr>
                <w:rFonts w:ascii="Arial" w:hAnsi="Arial" w:cs="Arial"/>
                <w:sz w:val="20"/>
              </w:rPr>
              <w:t xml:space="preserve">Lista osób, które otrzymały wsparcie, z </w:t>
            </w:r>
            <w:r w:rsidRPr="00343471">
              <w:rPr>
                <w:rFonts w:ascii="Arial" w:hAnsi="Arial" w:cs="Arial"/>
                <w:sz w:val="20"/>
              </w:rPr>
              <w:t>pierwszą</w:t>
            </w:r>
            <w:r w:rsidR="008920F9" w:rsidRPr="00343471">
              <w:rPr>
                <w:rFonts w:ascii="Arial" w:hAnsi="Arial" w:cs="Arial"/>
                <w:sz w:val="20"/>
              </w:rPr>
              <w:t xml:space="preserve"> form</w:t>
            </w:r>
            <w:r w:rsidRPr="00343471">
              <w:rPr>
                <w:rFonts w:ascii="Arial" w:hAnsi="Arial" w:cs="Arial"/>
                <w:sz w:val="20"/>
              </w:rPr>
              <w:t>ą</w:t>
            </w:r>
            <w:r w:rsidR="008920F9" w:rsidRPr="00343471">
              <w:rPr>
                <w:rFonts w:ascii="Arial" w:hAnsi="Arial" w:cs="Arial"/>
                <w:sz w:val="20"/>
              </w:rPr>
              <w:t xml:space="preserve"> wsparcia,</w:t>
            </w:r>
          </w:p>
          <w:p w14:paraId="46110B7E" w14:textId="583E0575" w:rsidR="000560FF" w:rsidRPr="00343471" w:rsidRDefault="000560F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- </w:t>
            </w:r>
            <w:r w:rsidR="008920F9" w:rsidRPr="00343471">
              <w:rPr>
                <w:rFonts w:ascii="Arial" w:hAnsi="Arial" w:cs="Arial"/>
                <w:sz w:val="20"/>
              </w:rPr>
              <w:t>deklaracje uczestnictwa w projekcie/umowy uczestnictwa</w:t>
            </w:r>
            <w:r w:rsidRPr="00343471">
              <w:rPr>
                <w:rFonts w:ascii="Arial" w:hAnsi="Arial" w:cs="Arial"/>
                <w:sz w:val="20"/>
              </w:rPr>
              <w:t xml:space="preserve">, </w:t>
            </w:r>
          </w:p>
          <w:p w14:paraId="7AA50104" w14:textId="53864D8B" w:rsidR="00437D85" w:rsidRPr="00343471" w:rsidRDefault="000560FF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- dokument potwierdzający przedstawicielstw</w:t>
            </w:r>
            <w:r w:rsidR="003856F0" w:rsidRPr="00343471">
              <w:rPr>
                <w:rFonts w:ascii="Arial" w:hAnsi="Arial" w:cs="Arial"/>
                <w:sz w:val="20"/>
              </w:rPr>
              <w:t>o</w:t>
            </w:r>
            <w:r w:rsidRPr="00343471">
              <w:rPr>
                <w:rFonts w:ascii="Arial" w:hAnsi="Arial" w:cs="Arial"/>
                <w:sz w:val="20"/>
              </w:rPr>
              <w:t xml:space="preserve"> danej organizacji na podstawie: umowy o pracę, umowy o wolontariacie, </w:t>
            </w:r>
            <w:r w:rsidR="003856F0" w:rsidRPr="00343471">
              <w:rPr>
                <w:rFonts w:ascii="Arial" w:hAnsi="Arial" w:cs="Arial"/>
                <w:sz w:val="20"/>
              </w:rPr>
              <w:t>umowy cywilnoprawnej</w:t>
            </w:r>
          </w:p>
        </w:tc>
        <w:tc>
          <w:tcPr>
            <w:tcW w:w="1417" w:type="dxa"/>
          </w:tcPr>
          <w:p w14:paraId="741E37BC" w14:textId="77777777" w:rsidR="008920F9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TYP 2</w:t>
            </w:r>
          </w:p>
          <w:p w14:paraId="464D2986" w14:textId="0E866CB0" w:rsidR="008920F9" w:rsidRPr="00343471" w:rsidRDefault="003856F0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obligatoryjny</w:t>
            </w:r>
          </w:p>
          <w:p w14:paraId="2724E280" w14:textId="77777777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  <w:tr w:rsidR="00343471" w:rsidRPr="00191492" w14:paraId="00AA1290" w14:textId="77777777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037DCEC1" w14:textId="7F984758" w:rsidR="00437D85" w:rsidRPr="00343471" w:rsidRDefault="00437D85" w:rsidP="008219E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PROG-FESLO-05</w:t>
            </w:r>
          </w:p>
        </w:tc>
        <w:tc>
          <w:tcPr>
            <w:tcW w:w="2127" w:type="dxa"/>
          </w:tcPr>
          <w:p w14:paraId="0C716A21" w14:textId="3A793A01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343471">
              <w:rPr>
                <w:rFonts w:ascii="Arial" w:hAnsi="Arial" w:cs="Arial"/>
                <w:b/>
                <w:sz w:val="20"/>
              </w:rPr>
              <w:t>Wartość wydatków kwalifikowalnych przeznaczonych na budowanie zdolności społeczeństwa obywatelskiego</w:t>
            </w:r>
          </w:p>
        </w:tc>
        <w:tc>
          <w:tcPr>
            <w:tcW w:w="1134" w:type="dxa"/>
          </w:tcPr>
          <w:p w14:paraId="76012750" w14:textId="1BF49398" w:rsidR="00437D85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PLN</w:t>
            </w:r>
          </w:p>
        </w:tc>
        <w:tc>
          <w:tcPr>
            <w:tcW w:w="1417" w:type="dxa"/>
          </w:tcPr>
          <w:p w14:paraId="3EFDF8F2" w14:textId="6FD77DDA" w:rsidR="008920F9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Wartość docelowa nie została określona </w:t>
            </w:r>
          </w:p>
          <w:p w14:paraId="254E122A" w14:textId="48534EAC" w:rsidR="00437D85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- wskaźnik mierzony na etapie realizacji projektu.</w:t>
            </w:r>
          </w:p>
        </w:tc>
        <w:tc>
          <w:tcPr>
            <w:tcW w:w="2977" w:type="dxa"/>
          </w:tcPr>
          <w:p w14:paraId="3F1B9087" w14:textId="576BDA51" w:rsidR="00437D85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Wskaźnik monitoruje całkowitą wartość wydatków kwalifikowalnych przeznaczonych na działania bezpośrednio związane z budowaniem potencjału organizacji pozarządowych lub partnerów społecznych.</w:t>
            </w:r>
          </w:p>
        </w:tc>
        <w:tc>
          <w:tcPr>
            <w:tcW w:w="1984" w:type="dxa"/>
          </w:tcPr>
          <w:p w14:paraId="1F845885" w14:textId="1BB8CBC2" w:rsidR="00437D85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Pomiar wskaźnika odbywać się będzie w momencie rozliczenia wydatku związanego z budowaniem zdolności społeczeństwa obywatelskiego.</w:t>
            </w:r>
          </w:p>
        </w:tc>
        <w:tc>
          <w:tcPr>
            <w:tcW w:w="2127" w:type="dxa"/>
          </w:tcPr>
          <w:p w14:paraId="4F7E3E96" w14:textId="77777777" w:rsidR="008920F9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Pomiar będzie się odbywał za pomocą następujących narzędzi pomiaru: </w:t>
            </w:r>
          </w:p>
          <w:p w14:paraId="3344B91D" w14:textId="51BA2A87" w:rsidR="00437D85" w:rsidRPr="00343471" w:rsidRDefault="003856F0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 xml:space="preserve">- </w:t>
            </w:r>
            <w:r w:rsidR="008920F9" w:rsidRPr="00343471">
              <w:rPr>
                <w:rFonts w:ascii="Arial" w:hAnsi="Arial" w:cs="Arial"/>
                <w:sz w:val="20"/>
              </w:rPr>
              <w:t>Zatwierdzone wnioski o płatność</w:t>
            </w:r>
            <w:r w:rsidRPr="00343471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1417" w:type="dxa"/>
          </w:tcPr>
          <w:p w14:paraId="4B96D946" w14:textId="77777777" w:rsidR="008920F9" w:rsidRPr="00343471" w:rsidRDefault="008920F9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TYP 2</w:t>
            </w:r>
          </w:p>
          <w:p w14:paraId="751A2D77" w14:textId="1D9AEC93" w:rsidR="008920F9" w:rsidRPr="00343471" w:rsidRDefault="003856F0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343471">
              <w:rPr>
                <w:rFonts w:ascii="Arial" w:hAnsi="Arial" w:cs="Arial"/>
                <w:sz w:val="20"/>
              </w:rPr>
              <w:t>obligatoryjny</w:t>
            </w:r>
            <w:r w:rsidR="008920F9" w:rsidRPr="00343471">
              <w:rPr>
                <w:rFonts w:ascii="Arial" w:hAnsi="Arial" w:cs="Arial"/>
                <w:sz w:val="20"/>
              </w:rPr>
              <w:t xml:space="preserve"> </w:t>
            </w:r>
          </w:p>
          <w:p w14:paraId="6E7E5C5B" w14:textId="77777777" w:rsidR="00437D85" w:rsidRPr="00343471" w:rsidRDefault="00437D85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</w:p>
        </w:tc>
      </w:tr>
    </w:tbl>
    <w:p w14:paraId="7371370E" w14:textId="72DD0C7A" w:rsidR="000A3258" w:rsidRPr="00361D31" w:rsidRDefault="000A3258" w:rsidP="000A3258">
      <w:pPr>
        <w:rPr>
          <w:b/>
        </w:rPr>
      </w:pPr>
    </w:p>
    <w:p w14:paraId="595A10EA" w14:textId="46BFFB7F" w:rsidR="000A3258" w:rsidRPr="00361D31" w:rsidRDefault="000A3258" w:rsidP="00361D31">
      <w:pPr>
        <w:pStyle w:val="Nagwek1"/>
        <w:numPr>
          <w:ilvl w:val="0"/>
          <w:numId w:val="20"/>
        </w:numPr>
        <w:rPr>
          <w:b/>
        </w:rPr>
      </w:pPr>
      <w:r w:rsidRPr="00361D31">
        <w:rPr>
          <w:b/>
        </w:rPr>
        <w:t>Wskaźniki rezultatu</w:t>
      </w:r>
    </w:p>
    <w:tbl>
      <w:tblPr>
        <w:tblStyle w:val="Tabelasiatki1jasna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2127"/>
        <w:gridCol w:w="1275"/>
        <w:gridCol w:w="1560"/>
        <w:gridCol w:w="2693"/>
        <w:gridCol w:w="1984"/>
        <w:gridCol w:w="2127"/>
        <w:gridCol w:w="1417"/>
      </w:tblGrid>
      <w:tr w:rsidR="0015231D" w:rsidRPr="00191492" w14:paraId="09BA1DA1" w14:textId="6F1FCB08" w:rsidTr="0015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shd w:val="clear" w:color="auto" w:fill="D9D9D9" w:themeFill="background1" w:themeFillShade="D9"/>
          </w:tcPr>
          <w:p w14:paraId="6F47D286" w14:textId="2869E785" w:rsidR="005907C3" w:rsidRPr="00343471" w:rsidRDefault="005907C3" w:rsidP="005907C3">
            <w:pPr>
              <w:jc w:val="center"/>
              <w:rPr>
                <w:sz w:val="24"/>
              </w:rPr>
            </w:pPr>
            <w:r w:rsidRPr="00343471">
              <w:rPr>
                <w:sz w:val="24"/>
              </w:rPr>
              <w:t>Kod wskaźnika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1643FA3" w14:textId="01E39916" w:rsidR="005907C3" w:rsidRPr="00343471" w:rsidRDefault="005907C3" w:rsidP="00590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43471">
              <w:rPr>
                <w:sz w:val="24"/>
              </w:rPr>
              <w:t>Nazwa wskaźnika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6DEA2BDA" w14:textId="7800CD54" w:rsidR="005907C3" w:rsidRPr="00343471" w:rsidRDefault="005907C3" w:rsidP="00590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43471">
              <w:rPr>
                <w:sz w:val="24"/>
              </w:rPr>
              <w:t>Jednostka miary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BA129A7" w14:textId="51D20BD2" w:rsidR="005907C3" w:rsidRPr="00343471" w:rsidRDefault="005907C3" w:rsidP="00590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43471">
              <w:rPr>
                <w:sz w:val="24"/>
              </w:rPr>
              <w:t>Wartość docelowa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0C7D565" w14:textId="021C5E52" w:rsidR="005907C3" w:rsidRPr="00343471" w:rsidRDefault="005907C3" w:rsidP="00590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43471">
              <w:rPr>
                <w:sz w:val="24"/>
              </w:rPr>
              <w:t>Definicja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0D52427C" w14:textId="155B19E7" w:rsidR="005907C3" w:rsidRPr="00343471" w:rsidRDefault="005907C3" w:rsidP="00590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43471">
              <w:rPr>
                <w:sz w:val="24"/>
              </w:rPr>
              <w:t>Sposób pomiaru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7CD4AC5" w14:textId="27544886" w:rsidR="005907C3" w:rsidRPr="00343471" w:rsidRDefault="005907C3" w:rsidP="00590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43471">
              <w:rPr>
                <w:sz w:val="24"/>
              </w:rPr>
              <w:t xml:space="preserve">Narzędzia Pomiaru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1BCE047" w14:textId="04FCBB2B" w:rsidR="005907C3" w:rsidRPr="00343471" w:rsidRDefault="005907C3" w:rsidP="005907C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 w:rsidRPr="00343471">
              <w:rPr>
                <w:sz w:val="24"/>
              </w:rPr>
              <w:t>Charakter wskaźnika</w:t>
            </w:r>
          </w:p>
        </w:tc>
      </w:tr>
      <w:tr w:rsidR="00E13CA1" w:rsidRPr="00191492" w14:paraId="388587DF" w14:textId="266BAFC8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EEFF7B8" w14:textId="59EDAA74" w:rsidR="005907C3" w:rsidRPr="00343471" w:rsidRDefault="005907C3" w:rsidP="008219EB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WLWK-PLHILCR01</w:t>
            </w:r>
          </w:p>
        </w:tc>
        <w:tc>
          <w:tcPr>
            <w:tcW w:w="2127" w:type="dxa"/>
          </w:tcPr>
          <w:p w14:paraId="36FF419C" w14:textId="1EC50C84" w:rsidR="005907C3" w:rsidRPr="00343471" w:rsidRDefault="005907C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343471">
              <w:rPr>
                <w:rFonts w:ascii="Arial" w:hAnsi="Arial" w:cs="Arial"/>
                <w:b/>
                <w:sz w:val="20"/>
                <w:szCs w:val="18"/>
              </w:rPr>
              <w:t>Liczba osób, których sytuacja społeczna uległa poprawie po opuszczeniu programu</w:t>
            </w:r>
          </w:p>
        </w:tc>
        <w:tc>
          <w:tcPr>
            <w:tcW w:w="1275" w:type="dxa"/>
          </w:tcPr>
          <w:p w14:paraId="7984C97F" w14:textId="620435B6" w:rsidR="005907C3" w:rsidRPr="00343471" w:rsidRDefault="005907C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osoby</w:t>
            </w:r>
          </w:p>
        </w:tc>
        <w:tc>
          <w:tcPr>
            <w:tcW w:w="1560" w:type="dxa"/>
          </w:tcPr>
          <w:p w14:paraId="76330671" w14:textId="210269E8" w:rsidR="005907C3" w:rsidRPr="00343471" w:rsidRDefault="003856F0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  <w:r w:rsidRPr="00343471">
              <w:rPr>
                <w:rFonts w:ascii="Arial" w:eastAsia="Calibri" w:hAnsi="Arial" w:cs="Arial"/>
                <w:sz w:val="20"/>
                <w:szCs w:val="18"/>
              </w:rPr>
              <w:t>182</w:t>
            </w:r>
          </w:p>
        </w:tc>
        <w:tc>
          <w:tcPr>
            <w:tcW w:w="2693" w:type="dxa"/>
          </w:tcPr>
          <w:p w14:paraId="35125FC5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Wskaźnik odnosi się do pomiaru spełnienia kryterium efektywności społecznej. Poprawa sytuacji społecznej oznacza osiągnięcie min. 1 z poniższych efektów:</w:t>
            </w:r>
          </w:p>
          <w:p w14:paraId="1CF0DC6A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 xml:space="preserve">a) rozpoczęcie nauki; </w:t>
            </w:r>
          </w:p>
          <w:p w14:paraId="5F448BCC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lastRenderedPageBreak/>
              <w:t>b) wzmocnienie motywacji do pracy po projekcie;</w:t>
            </w:r>
          </w:p>
          <w:p w14:paraId="63B40146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c) zwiększenie pewności siebie i własnych umiejętności;</w:t>
            </w:r>
          </w:p>
          <w:p w14:paraId="0BA1D76A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d) poprawa umiejętności rozwiązywania pojawiających się problemów;</w:t>
            </w:r>
          </w:p>
          <w:p w14:paraId="5AD1B015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 xml:space="preserve">e) podjęcie wolontariatu; </w:t>
            </w:r>
          </w:p>
          <w:p w14:paraId="395D06C5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f) poprawa stanu zdrowia;</w:t>
            </w:r>
          </w:p>
          <w:p w14:paraId="40D9980C" w14:textId="77777777" w:rsidR="005907C3" w:rsidRPr="00343471" w:rsidRDefault="005907C3" w:rsidP="008219EB">
            <w:pPr>
              <w:pStyle w:val="Akapitzlist"/>
              <w:spacing w:after="120" w:line="360" w:lineRule="auto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g) ograniczenie nałogów;</w:t>
            </w:r>
          </w:p>
          <w:p w14:paraId="1E8B2041" w14:textId="7F988D6B" w:rsidR="005907C3" w:rsidRPr="00343471" w:rsidRDefault="005907C3" w:rsidP="008219EB">
            <w:pPr>
              <w:pStyle w:val="Akapitzlist"/>
              <w:spacing w:after="120" w:line="36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h) doświadczenie widocznej poprawy w funkcjonowaniu (w przypadku osób z niepełnosprawnościami).</w:t>
            </w:r>
          </w:p>
        </w:tc>
        <w:tc>
          <w:tcPr>
            <w:tcW w:w="1984" w:type="dxa"/>
            <w:shd w:val="clear" w:color="auto" w:fill="auto"/>
          </w:tcPr>
          <w:p w14:paraId="2CC64C1F" w14:textId="42F7657D" w:rsidR="005907C3" w:rsidRPr="00343471" w:rsidRDefault="005907C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lastRenderedPageBreak/>
              <w:t xml:space="preserve">Pomiar wskaźnika odbywać się będzie do 4 tygodni </w:t>
            </w:r>
            <w:r w:rsidR="005209A4" w:rsidRPr="00343471">
              <w:rPr>
                <w:rFonts w:ascii="Arial" w:hAnsi="Arial" w:cs="Arial"/>
                <w:sz w:val="20"/>
                <w:szCs w:val="18"/>
              </w:rPr>
              <w:t>od zakończenia przez uczestnika udziału w projekcie.</w:t>
            </w:r>
          </w:p>
          <w:p w14:paraId="5A611330" w14:textId="77777777" w:rsidR="005907C3" w:rsidRPr="00343471" w:rsidRDefault="005907C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127" w:type="dxa"/>
            <w:shd w:val="clear" w:color="auto" w:fill="auto"/>
          </w:tcPr>
          <w:p w14:paraId="4927FC3B" w14:textId="77777777" w:rsidR="005907C3" w:rsidRPr="00343471" w:rsidRDefault="005907C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Pomiar będzie się odbywał za pomocą następujących narzędzi pomiaru:</w:t>
            </w:r>
          </w:p>
          <w:p w14:paraId="671D4E4E" w14:textId="21A9FE3B" w:rsidR="000C7ED4" w:rsidRPr="00343471" w:rsidRDefault="000C7ED4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bookmarkStart w:id="3" w:name="_Hlk140064021"/>
            <w:r w:rsidRPr="00343471">
              <w:rPr>
                <w:rFonts w:ascii="Arial" w:hAnsi="Arial" w:cs="Arial"/>
                <w:sz w:val="20"/>
                <w:szCs w:val="18"/>
              </w:rPr>
              <w:t>- zaświadczenie potwierdzające rozpoczęcie nauki</w:t>
            </w:r>
            <w:r w:rsidR="00CB6436" w:rsidRPr="00343471">
              <w:rPr>
                <w:rFonts w:ascii="Arial" w:hAnsi="Arial" w:cs="Arial"/>
                <w:sz w:val="20"/>
                <w:szCs w:val="18"/>
              </w:rPr>
              <w:t>,</w:t>
            </w:r>
          </w:p>
          <w:p w14:paraId="533044E3" w14:textId="4768FC75" w:rsidR="005907C3" w:rsidRPr="00343471" w:rsidRDefault="004E59DE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="005907C3" w:rsidRPr="00343471">
              <w:rPr>
                <w:rFonts w:ascii="Arial" w:hAnsi="Arial" w:cs="Arial"/>
                <w:sz w:val="20"/>
                <w:szCs w:val="18"/>
              </w:rPr>
              <w:t xml:space="preserve">ankieta </w:t>
            </w:r>
            <w:r w:rsidR="00C50CC7" w:rsidRPr="00343471">
              <w:rPr>
                <w:rFonts w:ascii="Arial" w:hAnsi="Arial" w:cs="Arial"/>
                <w:sz w:val="20"/>
                <w:szCs w:val="18"/>
              </w:rPr>
              <w:t xml:space="preserve">badająca wzmocnienie </w:t>
            </w:r>
            <w:r w:rsidR="00C50CC7" w:rsidRPr="00343471">
              <w:rPr>
                <w:rFonts w:ascii="Arial" w:hAnsi="Arial" w:cs="Arial"/>
                <w:sz w:val="20"/>
                <w:szCs w:val="18"/>
              </w:rPr>
              <w:lastRenderedPageBreak/>
              <w:t xml:space="preserve">motywacji, pewności siebie, itp. </w:t>
            </w:r>
            <w:r w:rsidR="004C14A8" w:rsidRPr="00343471">
              <w:rPr>
                <w:rFonts w:ascii="Arial" w:hAnsi="Arial" w:cs="Arial"/>
                <w:sz w:val="20"/>
                <w:szCs w:val="18"/>
              </w:rPr>
              <w:t xml:space="preserve">dotycząca  </w:t>
            </w:r>
            <w:r w:rsidR="005907C3" w:rsidRPr="00343471">
              <w:rPr>
                <w:rFonts w:ascii="Arial" w:hAnsi="Arial" w:cs="Arial"/>
                <w:sz w:val="20"/>
                <w:szCs w:val="18"/>
              </w:rPr>
              <w:t>uczestnika projektu lub inny dokument potwierdzający poprawę sytuacji społecznej</w:t>
            </w:r>
            <w:r w:rsidR="00CB6436" w:rsidRPr="00343471">
              <w:rPr>
                <w:rFonts w:ascii="Arial" w:hAnsi="Arial" w:cs="Arial"/>
                <w:sz w:val="20"/>
                <w:szCs w:val="18"/>
              </w:rPr>
              <w:t>,</w:t>
            </w:r>
          </w:p>
          <w:p w14:paraId="32C4626A" w14:textId="51FF31A0" w:rsidR="00C50CC7" w:rsidRPr="00343471" w:rsidRDefault="004E59DE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- umowa wol</w:t>
            </w:r>
            <w:r w:rsidR="00CB786B" w:rsidRPr="00343471">
              <w:rPr>
                <w:rFonts w:ascii="Arial" w:hAnsi="Arial" w:cs="Arial"/>
                <w:sz w:val="20"/>
                <w:szCs w:val="18"/>
              </w:rPr>
              <w:t>o</w:t>
            </w:r>
            <w:r w:rsidRPr="00343471">
              <w:rPr>
                <w:rFonts w:ascii="Arial" w:hAnsi="Arial" w:cs="Arial"/>
                <w:sz w:val="20"/>
                <w:szCs w:val="18"/>
              </w:rPr>
              <w:t xml:space="preserve">ntariacka, </w:t>
            </w:r>
          </w:p>
          <w:p w14:paraId="5929ED68" w14:textId="118ADC3A" w:rsidR="004E59DE" w:rsidRPr="00343471" w:rsidRDefault="00C50CC7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t>- dokumenty sporządzone przez odpowiednich specjalistów</w:t>
            </w:r>
            <w:r w:rsidR="00CB6436" w:rsidRPr="00343471">
              <w:rPr>
                <w:rFonts w:ascii="Arial" w:hAnsi="Arial" w:cs="Arial"/>
                <w:sz w:val="20"/>
                <w:szCs w:val="18"/>
              </w:rPr>
              <w:t>.</w:t>
            </w:r>
            <w:r w:rsidR="004E59DE" w:rsidRPr="00343471">
              <w:rPr>
                <w:rFonts w:ascii="Arial" w:hAnsi="Arial" w:cs="Arial"/>
                <w:sz w:val="20"/>
                <w:szCs w:val="18"/>
              </w:rPr>
              <w:t xml:space="preserve"> </w:t>
            </w:r>
            <w:bookmarkEnd w:id="3"/>
          </w:p>
        </w:tc>
        <w:tc>
          <w:tcPr>
            <w:tcW w:w="1417" w:type="dxa"/>
          </w:tcPr>
          <w:p w14:paraId="0C4351F1" w14:textId="1FE32AC1" w:rsidR="005907C3" w:rsidRPr="00343471" w:rsidRDefault="005907C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343471">
              <w:rPr>
                <w:rFonts w:ascii="Arial" w:hAnsi="Arial" w:cs="Arial"/>
                <w:sz w:val="20"/>
                <w:szCs w:val="18"/>
              </w:rPr>
              <w:lastRenderedPageBreak/>
              <w:t>TYP 1, obligatoryjny</w:t>
            </w:r>
          </w:p>
        </w:tc>
      </w:tr>
      <w:tr w:rsidR="00E13CA1" w:rsidRPr="0015231D" w14:paraId="38A64DFD" w14:textId="79A8AA28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440F7235" w14:textId="6E1E72E6" w:rsidR="005907C3" w:rsidRPr="0015231D" w:rsidRDefault="00983A73" w:rsidP="008219EB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 xml:space="preserve">WLWK-PL0CR01 </w:t>
            </w:r>
          </w:p>
        </w:tc>
        <w:tc>
          <w:tcPr>
            <w:tcW w:w="2127" w:type="dxa"/>
          </w:tcPr>
          <w:p w14:paraId="73DAC715" w14:textId="77777777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15231D">
              <w:rPr>
                <w:rFonts w:ascii="Arial" w:hAnsi="Arial" w:cs="Arial"/>
                <w:b/>
                <w:sz w:val="20"/>
                <w:szCs w:val="18"/>
              </w:rPr>
              <w:t xml:space="preserve">Liczba organizacji społeczeństwa obywatelskiego, które zwiększyły swój potencjał organizacyjny w co najmniej jednym z następujących </w:t>
            </w:r>
            <w:r w:rsidRPr="0015231D">
              <w:rPr>
                <w:rFonts w:ascii="Arial" w:hAnsi="Arial" w:cs="Arial"/>
                <w:b/>
                <w:sz w:val="20"/>
                <w:szCs w:val="18"/>
              </w:rPr>
              <w:lastRenderedPageBreak/>
              <w:t>obszarów: standardy i procedury zarządzania, refleksyjność, wydolność finansowa, rzecznictwo, jakość</w:t>
            </w:r>
            <w:r w:rsidRPr="0015231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5231D">
              <w:rPr>
                <w:rFonts w:ascii="Arial" w:hAnsi="Arial" w:cs="Arial"/>
                <w:b/>
                <w:sz w:val="20"/>
                <w:szCs w:val="18"/>
              </w:rPr>
              <w:t>usług, współpraca międzysektorowa</w:t>
            </w:r>
          </w:p>
          <w:p w14:paraId="1F9D2CBE" w14:textId="6530DB98" w:rsidR="005907C3" w:rsidRPr="0015231D" w:rsidRDefault="005907C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275" w:type="dxa"/>
          </w:tcPr>
          <w:p w14:paraId="6BCA29C5" w14:textId="1979483C" w:rsidR="005907C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podmioty</w:t>
            </w:r>
          </w:p>
        </w:tc>
        <w:tc>
          <w:tcPr>
            <w:tcW w:w="1560" w:type="dxa"/>
          </w:tcPr>
          <w:p w14:paraId="2D89EC74" w14:textId="77777777" w:rsidR="00AD50FB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 xml:space="preserve">Wartość docelowa nie została określona </w:t>
            </w:r>
          </w:p>
          <w:p w14:paraId="45B165F9" w14:textId="5AEAB765" w:rsidR="005907C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 xml:space="preserve">- </w:t>
            </w:r>
            <w:r w:rsidR="00AD50FB" w:rsidRPr="0015231D">
              <w:rPr>
                <w:rFonts w:ascii="Arial" w:hAnsi="Arial" w:cs="Arial"/>
                <w:sz w:val="20"/>
                <w:szCs w:val="18"/>
              </w:rPr>
              <w:t>w</w:t>
            </w:r>
            <w:r w:rsidRPr="0015231D">
              <w:rPr>
                <w:rFonts w:ascii="Arial" w:hAnsi="Arial" w:cs="Arial"/>
                <w:sz w:val="20"/>
                <w:szCs w:val="18"/>
              </w:rPr>
              <w:t xml:space="preserve">skaźnik mierzony na etapie </w:t>
            </w: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realizacji projektu.</w:t>
            </w:r>
          </w:p>
        </w:tc>
        <w:tc>
          <w:tcPr>
            <w:tcW w:w="2693" w:type="dxa"/>
          </w:tcPr>
          <w:p w14:paraId="648D702C" w14:textId="77777777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  <w:r w:rsidRPr="0015231D">
              <w:rPr>
                <w:rFonts w:ascii="Arial" w:eastAsia="Calibri" w:hAnsi="Arial" w:cs="Arial"/>
                <w:sz w:val="20"/>
                <w:szCs w:val="18"/>
              </w:rPr>
              <w:lastRenderedPageBreak/>
              <w:t>Definicja organizacji społeczeństwa obywatelskiego zgodnie ze wskaźnikiem PL0CO05.</w:t>
            </w:r>
          </w:p>
          <w:p w14:paraId="21153C33" w14:textId="77777777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</w:p>
          <w:p w14:paraId="30FD769D" w14:textId="5D64FA9C" w:rsidR="005907C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eastAsia="Calibri" w:hAnsi="Arial" w:cs="Arial"/>
                <w:sz w:val="20"/>
                <w:szCs w:val="18"/>
              </w:rPr>
              <w:t xml:space="preserve">Wskaźnik mierzy liczbę organizacji społeczeństwa obywatelskiego, zgodnie z </w:t>
            </w:r>
            <w:r w:rsidRPr="0015231D">
              <w:rPr>
                <w:rFonts w:ascii="Arial" w:eastAsia="Calibri" w:hAnsi="Arial" w:cs="Arial"/>
                <w:sz w:val="20"/>
                <w:szCs w:val="18"/>
              </w:rPr>
              <w:lastRenderedPageBreak/>
              <w:t>definicją ze wskaźnika PL0CO05 - Liczba organizacji społeczeństwa obywatelskiego wspartych w co najmniej jednym z następujących obszarów: standardy i procedury zarządzania, refleksyjność, wydolność finansowa, rzecznictwo, jakość usług, współpraca międzysektorowa, które zwiększyły swój potencjał organizacyjny w co najmniej jednym z obszarów wskazanych we wskaźniku. Jako zwiększenie potencjału rozumie się zweryfikowaną poprawę aspektów wskazanych we wskaźniku względem danej organizacji.</w:t>
            </w:r>
          </w:p>
        </w:tc>
        <w:tc>
          <w:tcPr>
            <w:tcW w:w="1984" w:type="dxa"/>
          </w:tcPr>
          <w:p w14:paraId="7B668FD7" w14:textId="0BD91FAA" w:rsidR="005907C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Pomiar wskaźnika odbywać się będzie do 4 tygodni od zakończenia udziału w projekcie.</w:t>
            </w:r>
          </w:p>
        </w:tc>
        <w:tc>
          <w:tcPr>
            <w:tcW w:w="2127" w:type="dxa"/>
          </w:tcPr>
          <w:p w14:paraId="5FF60AF5" w14:textId="77777777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Pomiar będzie się odbywał za pomocą następujących narzędzi pomiaru:</w:t>
            </w:r>
          </w:p>
          <w:p w14:paraId="0A7EAC57" w14:textId="2DC0485D" w:rsidR="005907C3" w:rsidRPr="0015231D" w:rsidRDefault="00997E8A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 xml:space="preserve">- Lista organizacji społeczeństwa obywatelskiego, które zwiększyły swój </w:t>
            </w: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 xml:space="preserve">potencjał organizacyjny ze wskazaniem obszaru wsparcia </w:t>
            </w:r>
          </w:p>
        </w:tc>
        <w:tc>
          <w:tcPr>
            <w:tcW w:w="1417" w:type="dxa"/>
          </w:tcPr>
          <w:p w14:paraId="5694B126" w14:textId="5382E0CA" w:rsidR="005907C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 xml:space="preserve">Typ 2 </w:t>
            </w:r>
            <w:r w:rsidR="003856F0" w:rsidRPr="0015231D">
              <w:rPr>
                <w:rFonts w:ascii="Arial" w:hAnsi="Arial" w:cs="Arial"/>
                <w:sz w:val="20"/>
                <w:szCs w:val="18"/>
              </w:rPr>
              <w:t>obligatoryjny</w:t>
            </w:r>
          </w:p>
        </w:tc>
      </w:tr>
      <w:tr w:rsidR="00983A73" w:rsidRPr="0015231D" w14:paraId="03972A3F" w14:textId="28E11EFD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58ED6EC6" w14:textId="3D03C606" w:rsidR="00983A73" w:rsidRPr="0015231D" w:rsidRDefault="00983A73" w:rsidP="008219EB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WLWK-PL0CR02</w:t>
            </w:r>
          </w:p>
        </w:tc>
        <w:tc>
          <w:tcPr>
            <w:tcW w:w="2127" w:type="dxa"/>
          </w:tcPr>
          <w:p w14:paraId="672F395F" w14:textId="77777777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15231D">
              <w:rPr>
                <w:rFonts w:ascii="Arial" w:hAnsi="Arial" w:cs="Arial"/>
                <w:b/>
                <w:sz w:val="20"/>
                <w:szCs w:val="18"/>
              </w:rPr>
              <w:t xml:space="preserve">Liczba organizacji społeczeństwa obywatelskiego, </w:t>
            </w:r>
            <w:r w:rsidRPr="0015231D">
              <w:rPr>
                <w:rFonts w:ascii="Arial" w:hAnsi="Arial" w:cs="Arial"/>
                <w:b/>
                <w:sz w:val="20"/>
                <w:szCs w:val="18"/>
              </w:rPr>
              <w:lastRenderedPageBreak/>
              <w:t>które poprawiły lub wprowadziły nowe metody działania lub rodzaje usług</w:t>
            </w:r>
          </w:p>
          <w:p w14:paraId="27BF90E6" w14:textId="54D0BBCE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275" w:type="dxa"/>
          </w:tcPr>
          <w:p w14:paraId="7B26A1C4" w14:textId="05EF1B47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podmioty</w:t>
            </w:r>
          </w:p>
        </w:tc>
        <w:tc>
          <w:tcPr>
            <w:tcW w:w="1560" w:type="dxa"/>
          </w:tcPr>
          <w:p w14:paraId="1418D0B8" w14:textId="53168CAA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 xml:space="preserve">Wartość docelowa nie została </w:t>
            </w: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określona - wskaźnik mierzony na etapie realizacji projektu.</w:t>
            </w:r>
          </w:p>
        </w:tc>
        <w:tc>
          <w:tcPr>
            <w:tcW w:w="2693" w:type="dxa"/>
          </w:tcPr>
          <w:p w14:paraId="170BE7B5" w14:textId="6B8DD136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  <w:r w:rsidRPr="0015231D">
              <w:rPr>
                <w:rFonts w:ascii="Arial" w:eastAsia="Calibri" w:hAnsi="Arial" w:cs="Arial"/>
                <w:sz w:val="20"/>
                <w:szCs w:val="18"/>
              </w:rPr>
              <w:lastRenderedPageBreak/>
              <w:t xml:space="preserve">Wskaźnik mierzy liczbę organizacji społeczeństwa obywatelskiego, </w:t>
            </w:r>
            <w:r w:rsidRPr="0015231D">
              <w:rPr>
                <w:rFonts w:ascii="Arial" w:eastAsia="Calibri" w:hAnsi="Arial" w:cs="Arial"/>
                <w:sz w:val="20"/>
                <w:szCs w:val="18"/>
              </w:rPr>
              <w:lastRenderedPageBreak/>
              <w:t>wykazanych we wskaźniku PL0CO06 -</w:t>
            </w:r>
            <w:r w:rsidRPr="0015231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5231D">
              <w:rPr>
                <w:rFonts w:ascii="Arial" w:eastAsia="Calibri" w:hAnsi="Arial" w:cs="Arial"/>
                <w:sz w:val="20"/>
                <w:szCs w:val="18"/>
              </w:rPr>
              <w:t>Liczba organizacji społeczeństwa obywatelskiego wspartych w zakresie wdrażania nowych metod działania lub rodzajów usług , które poprawiły lub wprowadziły nowe metody działania. Jako poprawę lub wprowadzenie nowych metod rozumie się faktyczne ich wdrożenie do działań organizacji.</w:t>
            </w:r>
          </w:p>
        </w:tc>
        <w:tc>
          <w:tcPr>
            <w:tcW w:w="1984" w:type="dxa"/>
          </w:tcPr>
          <w:p w14:paraId="3EC4BB75" w14:textId="64E78D65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 xml:space="preserve">Pomiar wskaźnika odbywać się będzie do 4 tygodni od </w:t>
            </w: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zakończenia udziału w projekcie.</w:t>
            </w:r>
          </w:p>
        </w:tc>
        <w:tc>
          <w:tcPr>
            <w:tcW w:w="2127" w:type="dxa"/>
          </w:tcPr>
          <w:p w14:paraId="5A665D8A" w14:textId="4D5774BE" w:rsidR="00983A73" w:rsidRPr="0015231D" w:rsidRDefault="00983A73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 xml:space="preserve">Pomiar będzie się odbywał za pomocą </w:t>
            </w: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następujących narzędzi pomiaru:</w:t>
            </w:r>
          </w:p>
          <w:p w14:paraId="6D650D53" w14:textId="49D1A160" w:rsidR="00997E8A" w:rsidRPr="0015231D" w:rsidRDefault="00997E8A" w:rsidP="008219EB">
            <w:pPr>
              <w:tabs>
                <w:tab w:val="center" w:pos="10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- Sprawozdanie ze zrealizowanego wsparcia opisujące sposób poprawy lub wprowadzenia</w:t>
            </w:r>
          </w:p>
          <w:p w14:paraId="1C5853E5" w14:textId="58BD0FF4" w:rsidR="00983A73" w:rsidRPr="0015231D" w:rsidRDefault="00997E8A" w:rsidP="008219EB">
            <w:pPr>
              <w:tabs>
                <w:tab w:val="center" w:pos="1026"/>
              </w:tabs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nowych metod działania lub rodzajów usług</w:t>
            </w:r>
          </w:p>
        </w:tc>
        <w:tc>
          <w:tcPr>
            <w:tcW w:w="1417" w:type="dxa"/>
          </w:tcPr>
          <w:p w14:paraId="5F6E9FA2" w14:textId="14797D96" w:rsidR="00983A73" w:rsidRPr="0015231D" w:rsidRDefault="00997E8A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Typ 2 obligatoryjny</w:t>
            </w:r>
          </w:p>
        </w:tc>
      </w:tr>
      <w:tr w:rsidR="0015231D" w:rsidRPr="0015231D" w14:paraId="2B6278E8" w14:textId="12673D6A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</w:tcPr>
          <w:p w14:paraId="6A72B57D" w14:textId="4964E764" w:rsidR="00983A73" w:rsidRPr="0015231D" w:rsidRDefault="00983A73" w:rsidP="00B016D6">
            <w:pPr>
              <w:spacing w:line="360" w:lineRule="auto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 xml:space="preserve">WLWK-PL0CR03 </w:t>
            </w:r>
          </w:p>
        </w:tc>
        <w:tc>
          <w:tcPr>
            <w:tcW w:w="2127" w:type="dxa"/>
          </w:tcPr>
          <w:p w14:paraId="26E15245" w14:textId="77777777" w:rsidR="00983A73" w:rsidRPr="0015231D" w:rsidRDefault="00983A73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  <w:r w:rsidRPr="0015231D">
              <w:rPr>
                <w:rFonts w:ascii="Arial" w:hAnsi="Arial" w:cs="Arial"/>
                <w:b/>
                <w:sz w:val="20"/>
                <w:szCs w:val="18"/>
              </w:rPr>
              <w:t>Liczba przedstawicieli organizacji społeczeństwa obywatelskiego, którzy zdobyli nowe umiejętności, wiedzę lub uzyskali kwalifikacje</w:t>
            </w:r>
          </w:p>
          <w:p w14:paraId="4DA96F93" w14:textId="7EE4CD14" w:rsidR="00983A73" w:rsidRPr="0015231D" w:rsidRDefault="00983A73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18"/>
              </w:rPr>
            </w:pPr>
          </w:p>
        </w:tc>
        <w:tc>
          <w:tcPr>
            <w:tcW w:w="1275" w:type="dxa"/>
          </w:tcPr>
          <w:p w14:paraId="782A3B35" w14:textId="79B97841" w:rsidR="00983A73" w:rsidRPr="0015231D" w:rsidRDefault="00983A73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osoby</w:t>
            </w:r>
          </w:p>
        </w:tc>
        <w:tc>
          <w:tcPr>
            <w:tcW w:w="1560" w:type="dxa"/>
          </w:tcPr>
          <w:p w14:paraId="072E542C" w14:textId="0450AC9D" w:rsidR="00983A73" w:rsidRPr="0015231D" w:rsidRDefault="00983A73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Wartość docelowa nie została określona - wskaźnik mierzony na etapie realizacji projektu.</w:t>
            </w:r>
          </w:p>
        </w:tc>
        <w:tc>
          <w:tcPr>
            <w:tcW w:w="2693" w:type="dxa"/>
          </w:tcPr>
          <w:p w14:paraId="39EFE212" w14:textId="77777777" w:rsidR="00AD50FB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  <w:r w:rsidRPr="0015231D">
              <w:rPr>
                <w:rFonts w:ascii="Arial" w:eastAsia="Calibri" w:hAnsi="Arial" w:cs="Arial"/>
                <w:sz w:val="20"/>
                <w:szCs w:val="18"/>
              </w:rPr>
              <w:t>Definicja organizacji społeczeństwa obywatelskiego zgodnie ze wskaźnikiem PL0CO05 -</w:t>
            </w:r>
            <w:r w:rsidRPr="0015231D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15231D">
              <w:rPr>
                <w:rFonts w:ascii="Arial" w:eastAsia="Calibri" w:hAnsi="Arial" w:cs="Arial"/>
                <w:sz w:val="20"/>
                <w:szCs w:val="18"/>
              </w:rPr>
              <w:t xml:space="preserve">Liczba organizacji społeczeństwa obywatelskiego wspartych w co najmniej jednym z następujących obszarów: standardy i procedury zarządzania, refleksyjność, wydolność finansowa, </w:t>
            </w:r>
            <w:r w:rsidRPr="0015231D">
              <w:rPr>
                <w:rFonts w:ascii="Arial" w:eastAsia="Calibri" w:hAnsi="Arial" w:cs="Arial"/>
                <w:sz w:val="20"/>
                <w:szCs w:val="18"/>
              </w:rPr>
              <w:lastRenderedPageBreak/>
              <w:t>rzecznictwo, jakość usług, współpraca międzysektorowa.</w:t>
            </w:r>
          </w:p>
          <w:p w14:paraId="42C09BF7" w14:textId="77777777" w:rsidR="00AD50FB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</w:p>
          <w:p w14:paraId="722C1AE2" w14:textId="77777777" w:rsidR="00AD50FB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  <w:r w:rsidRPr="0015231D">
              <w:rPr>
                <w:rFonts w:ascii="Arial" w:eastAsia="Calibri" w:hAnsi="Arial" w:cs="Arial"/>
                <w:sz w:val="20"/>
                <w:szCs w:val="18"/>
              </w:rPr>
              <w:t xml:space="preserve">Wskaźnik mierzy liczbę osób, wykazanych we wskaźniku PL0CO07, które zdobyły nowe umiejętności, wiedzę lub uzyskały kwalifikacje w wyniku udziału w projekcie. </w:t>
            </w:r>
          </w:p>
          <w:p w14:paraId="21104D3C" w14:textId="77777777" w:rsidR="00AD50FB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</w:p>
          <w:p w14:paraId="096FB777" w14:textId="77777777" w:rsidR="00AD50FB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  <w:r w:rsidRPr="0015231D">
              <w:rPr>
                <w:rFonts w:ascii="Arial" w:eastAsia="Calibri" w:hAnsi="Arial" w:cs="Arial"/>
                <w:sz w:val="20"/>
                <w:szCs w:val="18"/>
              </w:rPr>
              <w:t xml:space="preserve">Do wskaźnika wlicza się osoby, które otrzymały wsparcie EFS+ i uzyskały kwalifikacje lub kompetencje po opuszczeniu projektu. </w:t>
            </w:r>
          </w:p>
          <w:p w14:paraId="1DDDFA58" w14:textId="77777777" w:rsidR="00AD50FB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  <w:r w:rsidRPr="0015231D">
              <w:rPr>
                <w:rFonts w:ascii="Arial" w:eastAsia="Calibri" w:hAnsi="Arial" w:cs="Arial"/>
                <w:sz w:val="20"/>
                <w:szCs w:val="18"/>
              </w:rPr>
              <w:t xml:space="preserve">Kwalifikacje to określony zestaw efektów uczenia się w zakresie wiedzy, umiejętności oraz kompetencji społecznych nabytych w drodze edukacji formalnej, edukacji </w:t>
            </w:r>
            <w:proofErr w:type="spellStart"/>
            <w:r w:rsidRPr="0015231D">
              <w:rPr>
                <w:rFonts w:ascii="Arial" w:eastAsia="Calibri" w:hAnsi="Arial" w:cs="Arial"/>
                <w:sz w:val="20"/>
                <w:szCs w:val="18"/>
              </w:rPr>
              <w:t>pozaformalnej</w:t>
            </w:r>
            <w:proofErr w:type="spellEnd"/>
            <w:r w:rsidRPr="0015231D">
              <w:rPr>
                <w:rFonts w:ascii="Arial" w:eastAsia="Calibri" w:hAnsi="Arial" w:cs="Arial"/>
                <w:sz w:val="20"/>
                <w:szCs w:val="18"/>
              </w:rPr>
              <w:t xml:space="preserve"> lub poprzez </w:t>
            </w:r>
            <w:r w:rsidRPr="0015231D">
              <w:rPr>
                <w:rFonts w:ascii="Arial" w:eastAsia="Calibri" w:hAnsi="Arial" w:cs="Arial"/>
                <w:sz w:val="20"/>
                <w:szCs w:val="18"/>
              </w:rPr>
              <w:lastRenderedPageBreak/>
              <w:t>uczenie się nieformalne, zgodnych z ustalonymi dla danej kwalifikacji wymaganiami, których osiągnięcie zostało sprawdzone w walidacji oraz formalnie potwierdzone przez instytucję uprawnioną do certyfikowania</w:t>
            </w:r>
          </w:p>
          <w:p w14:paraId="175FCF77" w14:textId="1A873AEC" w:rsidR="00983A73" w:rsidRPr="0015231D" w:rsidRDefault="00983A73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18"/>
              </w:rPr>
            </w:pPr>
          </w:p>
        </w:tc>
        <w:tc>
          <w:tcPr>
            <w:tcW w:w="1984" w:type="dxa"/>
          </w:tcPr>
          <w:p w14:paraId="51A6B38A" w14:textId="66656485" w:rsidR="00983A73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Pomiar wskaźnika odbywać się będzie do 4 tygodni od zakończenia udziału w projekcie danego uczestnika.</w:t>
            </w:r>
          </w:p>
        </w:tc>
        <w:tc>
          <w:tcPr>
            <w:tcW w:w="2127" w:type="dxa"/>
          </w:tcPr>
          <w:p w14:paraId="376D5BBC" w14:textId="77777777" w:rsidR="00AD50FB" w:rsidRPr="0015231D" w:rsidRDefault="00AD50FB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Pomiar będzie się odbywał za pomocą następujących narzędzi pomiaru:</w:t>
            </w:r>
          </w:p>
          <w:p w14:paraId="69644B3D" w14:textId="77777777" w:rsidR="00997E8A" w:rsidRPr="0015231D" w:rsidRDefault="00997E8A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- Lista uczestników, którzy zdobyli nowe</w:t>
            </w:r>
          </w:p>
          <w:p w14:paraId="47A74E3C" w14:textId="77777777" w:rsidR="00997E8A" w:rsidRPr="0015231D" w:rsidRDefault="00997E8A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 xml:space="preserve">umiejętności, wiedzę w oparciu o wyniki przeprowadzonego testu przed rozpoczęciem projektu i po </w:t>
            </w: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 xml:space="preserve">zakończonym udziale w projekcie </w:t>
            </w:r>
          </w:p>
          <w:p w14:paraId="78711CEC" w14:textId="77777777" w:rsidR="00997E8A" w:rsidRPr="0015231D" w:rsidRDefault="00997E8A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</w:p>
          <w:p w14:paraId="03428E87" w14:textId="266F94BA" w:rsidR="00983A73" w:rsidRPr="0015231D" w:rsidRDefault="00997E8A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t>- Lista uczestników, którzy uzyskali kwalifikacje potwierdzone Certyfikatem/ Zaświadczeniem/ Dyplomem</w:t>
            </w:r>
          </w:p>
        </w:tc>
        <w:tc>
          <w:tcPr>
            <w:tcW w:w="1417" w:type="dxa"/>
            <w:shd w:val="clear" w:color="auto" w:fill="auto"/>
          </w:tcPr>
          <w:p w14:paraId="1DABBFE3" w14:textId="53549C1D" w:rsidR="00983A73" w:rsidRPr="0015231D" w:rsidRDefault="00997E8A" w:rsidP="00B016D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18"/>
              </w:rPr>
            </w:pPr>
            <w:r w:rsidRPr="0015231D">
              <w:rPr>
                <w:rFonts w:ascii="Arial" w:hAnsi="Arial" w:cs="Arial"/>
                <w:sz w:val="20"/>
                <w:szCs w:val="18"/>
              </w:rPr>
              <w:lastRenderedPageBreak/>
              <w:t>Typ 2 obligatoryjny</w:t>
            </w:r>
          </w:p>
        </w:tc>
      </w:tr>
    </w:tbl>
    <w:p w14:paraId="5F0AA838" w14:textId="77777777" w:rsidR="000A3258" w:rsidRPr="00191492" w:rsidRDefault="000A3258" w:rsidP="00A96A2C">
      <w:pPr>
        <w:rPr>
          <w:b/>
        </w:rPr>
      </w:pPr>
    </w:p>
    <w:p w14:paraId="36E446DC" w14:textId="6F0286EB" w:rsidR="00A96A2C" w:rsidRPr="00361D31" w:rsidRDefault="00A96A2C" w:rsidP="00361D31">
      <w:pPr>
        <w:pStyle w:val="Nagwek1"/>
        <w:numPr>
          <w:ilvl w:val="0"/>
          <w:numId w:val="20"/>
        </w:numPr>
        <w:rPr>
          <w:b/>
        </w:rPr>
      </w:pPr>
      <w:r w:rsidRPr="00361D31">
        <w:rPr>
          <w:b/>
        </w:rPr>
        <w:t xml:space="preserve">Wskaźniki </w:t>
      </w:r>
      <w:r w:rsidR="003124CF" w:rsidRPr="00361D31">
        <w:rPr>
          <w:b/>
        </w:rPr>
        <w:t>monitoringowe</w:t>
      </w:r>
      <w:r w:rsidR="00500358" w:rsidRPr="00361D31">
        <w:rPr>
          <w:b/>
        </w:rPr>
        <w:t xml:space="preserve"> mierzone we wszystkich celach szczegółowych</w:t>
      </w:r>
    </w:p>
    <w:tbl>
      <w:tblPr>
        <w:tblStyle w:val="Tabelasiatki1jasna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1134"/>
        <w:gridCol w:w="1560"/>
        <w:gridCol w:w="2693"/>
        <w:gridCol w:w="1984"/>
        <w:gridCol w:w="2127"/>
        <w:gridCol w:w="1417"/>
      </w:tblGrid>
      <w:tr w:rsidR="0015231D" w:rsidRPr="00191492" w14:paraId="5C693236" w14:textId="25C6E75A" w:rsidTr="0015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</w:tcPr>
          <w:p w14:paraId="1F6B13CB" w14:textId="77383571" w:rsidR="00500358" w:rsidRPr="00191492" w:rsidRDefault="00500358" w:rsidP="00500358">
            <w:pPr>
              <w:jc w:val="center"/>
            </w:pPr>
            <w:bookmarkStart w:id="4" w:name="_Hlk130813203"/>
            <w:bookmarkStart w:id="5" w:name="_Hlk130555740"/>
            <w:r w:rsidRPr="002046C6">
              <w:t>Kod wskaźnika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9E3247E" w14:textId="66EFC4C9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9FBD622" w14:textId="5AA0398B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Jednostka miary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D52A074" w14:textId="575E4865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Wartość docelowa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45E274A2" w14:textId="08D90ABD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Definicja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BA1334F" w14:textId="7F7252D6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Sposób pomiaru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123A29FB" w14:textId="679F7ED4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 xml:space="preserve">Narzędzia Pomiaru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AA631F3" w14:textId="03B54A5F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Charakter wskaźnika</w:t>
            </w:r>
          </w:p>
        </w:tc>
      </w:tr>
      <w:bookmarkEnd w:id="4"/>
      <w:tr w:rsidR="003147BB" w:rsidRPr="00191492" w14:paraId="7059D310" w14:textId="4089611A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AB82C04" w14:textId="77777777" w:rsidR="00500358" w:rsidRPr="0015231D" w:rsidRDefault="00500358" w:rsidP="008219E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WLWK-PL0CO01</w:t>
            </w:r>
          </w:p>
        </w:tc>
        <w:tc>
          <w:tcPr>
            <w:tcW w:w="2126" w:type="dxa"/>
          </w:tcPr>
          <w:p w14:paraId="167D6C99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5231D">
              <w:rPr>
                <w:rFonts w:ascii="Arial" w:hAnsi="Arial" w:cs="Arial"/>
                <w:b/>
                <w:sz w:val="20"/>
              </w:rPr>
              <w:t>Liczba projektów, w których sfinansowano koszty racjonalnych usprawnień dla osób z niepełnosprawnościami</w:t>
            </w:r>
          </w:p>
        </w:tc>
        <w:tc>
          <w:tcPr>
            <w:tcW w:w="1134" w:type="dxa"/>
          </w:tcPr>
          <w:p w14:paraId="64BBE692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sztuki</w:t>
            </w:r>
          </w:p>
        </w:tc>
        <w:tc>
          <w:tcPr>
            <w:tcW w:w="1560" w:type="dxa"/>
          </w:tcPr>
          <w:p w14:paraId="178969B3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Wartość docelowa nie została określona - wskaźnik mierzony na etapie realizacji projektu.</w:t>
            </w:r>
          </w:p>
        </w:tc>
        <w:tc>
          <w:tcPr>
            <w:tcW w:w="2693" w:type="dxa"/>
          </w:tcPr>
          <w:p w14:paraId="0DA8B8C5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Racjonalne usprawnienie oznacza konieczne i odpowiednie zmiany oraz dostosowania, nie nakładające nieproporcjonalnego lub nadmiernego obciążenia, rozpatrywane osobno dla każdego konkretnego przypadku, w celu </w:t>
            </w:r>
            <w:r w:rsidRPr="0015231D">
              <w:rPr>
                <w:rFonts w:ascii="Arial" w:hAnsi="Arial" w:cs="Arial"/>
                <w:sz w:val="20"/>
              </w:rPr>
              <w:lastRenderedPageBreak/>
              <w:t>zapewnienia osobom z niepełnosprawnościami możliwości korzystania z wszelkich praw człowieka i podstawowych wolności oraz ich wykonywania na zasadzie równości z innymi osobami.</w:t>
            </w:r>
          </w:p>
          <w:p w14:paraId="1CC50EA6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Wskaźnik mierzony w momencie rozliczenia wydatku związanego z racjonalnymi usprawnieniami w ramach danego projektu.</w:t>
            </w:r>
          </w:p>
          <w:p w14:paraId="4ECFA8CE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Przykłady racjonalnych usprawnień: tłumacz języka migowego, transport niskopodłogowy, dostosowanie infrastruktury (nie tylko budynku, ale też dostosowanie infrastruktury komputerowej np. programy powiększające, mówiące, drukarki materiałów w alfabecie Braille'a), osoby asystujące, </w:t>
            </w:r>
            <w:r w:rsidRPr="0015231D">
              <w:rPr>
                <w:rFonts w:ascii="Arial" w:hAnsi="Arial" w:cs="Arial"/>
                <w:sz w:val="20"/>
              </w:rPr>
              <w:lastRenderedPageBreak/>
              <w:t>odpowiednie dostosowanie wyżywienia.</w:t>
            </w:r>
          </w:p>
          <w:p w14:paraId="0F8BD103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Do wskaźnika powinny zostać wliczone zarówno projekty ogólnodostępne, w których sfinansowano koszty racjonalnych usprawnień, jak i dedykowane (zgodnie z kategoryzacją projektów z Wytycznych w zakresie realizacji zasad równościowych w ramach funduszy unijnych na lata 2021-2027).</w:t>
            </w:r>
          </w:p>
          <w:p w14:paraId="01DE2255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Na poziomie projektu wskaźnik może przyjmować maksymalną wartość 1 - co oznacza jeden projekt, w którym sfinansowano koszty racjonalnych usprawnień dla osób z niepełnosprawnościami. Liczba sfinansowanych racjonalnych usprawnień, w ramach projektu, nie ma </w:t>
            </w:r>
            <w:r w:rsidRPr="0015231D">
              <w:rPr>
                <w:rFonts w:ascii="Arial" w:hAnsi="Arial" w:cs="Arial"/>
                <w:sz w:val="20"/>
              </w:rPr>
              <w:lastRenderedPageBreak/>
              <w:t>znaczenia dla wartości wykazywanej we wskaźniku.</w:t>
            </w:r>
          </w:p>
          <w:p w14:paraId="41D7B9DF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Definicja na podstawie: Wytyczne w zakresie realizacji zasad równościowych w ramach funduszy unijnych na lata 2021-2027.</w:t>
            </w:r>
          </w:p>
        </w:tc>
        <w:tc>
          <w:tcPr>
            <w:tcW w:w="1984" w:type="dxa"/>
          </w:tcPr>
          <w:p w14:paraId="0C027330" w14:textId="396F2AF2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lastRenderedPageBreak/>
              <w:t>Pomiar wskaźnika odbywać się będzie na etapie realizacji projektu.</w:t>
            </w:r>
          </w:p>
        </w:tc>
        <w:tc>
          <w:tcPr>
            <w:tcW w:w="2127" w:type="dxa"/>
          </w:tcPr>
          <w:p w14:paraId="5509B461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Wskaźnik mierzony w momencie rozliczenia wydatku na podstawie dokumentów dostępnych na etapie realizacji. </w:t>
            </w:r>
          </w:p>
        </w:tc>
        <w:tc>
          <w:tcPr>
            <w:tcW w:w="1417" w:type="dxa"/>
          </w:tcPr>
          <w:p w14:paraId="234D3CE5" w14:textId="22512BE6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TYP 1,2</w:t>
            </w:r>
          </w:p>
          <w:p w14:paraId="715EF1CB" w14:textId="6525EB5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obligatoryjny</w:t>
            </w:r>
          </w:p>
        </w:tc>
      </w:tr>
      <w:tr w:rsidR="003147BB" w:rsidRPr="00191492" w14:paraId="7817D26A" w14:textId="50961461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103073F" w14:textId="77777777" w:rsidR="00500358" w:rsidRPr="0015231D" w:rsidRDefault="00500358" w:rsidP="008219E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lastRenderedPageBreak/>
              <w:t>WLWK-PL0CO02</w:t>
            </w:r>
          </w:p>
        </w:tc>
        <w:tc>
          <w:tcPr>
            <w:tcW w:w="2126" w:type="dxa"/>
          </w:tcPr>
          <w:p w14:paraId="2C39CE3C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5231D">
              <w:rPr>
                <w:rFonts w:ascii="Arial" w:hAnsi="Arial" w:cs="Arial"/>
                <w:b/>
                <w:sz w:val="20"/>
              </w:rPr>
              <w:t>Liczba obiektów dostosowanych do potrzeb osób z niepełnosprawnościami</w:t>
            </w:r>
          </w:p>
        </w:tc>
        <w:tc>
          <w:tcPr>
            <w:tcW w:w="1134" w:type="dxa"/>
          </w:tcPr>
          <w:p w14:paraId="40A99F2D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sztuki</w:t>
            </w:r>
          </w:p>
        </w:tc>
        <w:tc>
          <w:tcPr>
            <w:tcW w:w="1560" w:type="dxa"/>
          </w:tcPr>
          <w:p w14:paraId="464C50D9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Wartość docelowa nie została określona - wskaźnik mierzony na etapie realizacji projektu.</w:t>
            </w:r>
          </w:p>
        </w:tc>
        <w:tc>
          <w:tcPr>
            <w:tcW w:w="2693" w:type="dxa"/>
          </w:tcPr>
          <w:p w14:paraId="78C663F4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Wskaźnik odnosi się do liczby obiektów w ramach realizowanego projektu, które zaopatrzono w specjalne podjazdy, windy, urządzenia głośnomówiące, bądź inne udogodnienia (tj. usunięcie barier w dostępie, w szczególności barier architektonicznych) ułatwiające dostęp do tych obiektów i poruszanie się po nich osobom z niepełnosprawnościami, w szczególności ruchowymi czy sensorycznymi.</w:t>
            </w:r>
            <w:r w:rsidRPr="0015231D">
              <w:rPr>
                <w:rFonts w:ascii="Arial" w:hAnsi="Arial" w:cs="Arial"/>
                <w:sz w:val="20"/>
              </w:rPr>
              <w:br/>
            </w:r>
          </w:p>
          <w:p w14:paraId="6DF580A6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lastRenderedPageBreak/>
              <w:t>Jako obiekty należy rozumieć konstrukcje połączone z gruntem w sposób trwały, wykonane z materiałów budowlanych i elementów składowych, będące wynikiem prac budowlanych (wg. def. PKOB).</w:t>
            </w:r>
          </w:p>
          <w:p w14:paraId="7E5547A1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Należy podać liczbę obiektów, a nie sprzętów, urządzeń itp., w które obiekty zaopatrzono. Jeśli instytucja, zakład itp. składa się z kilku obiektów, należy zliczyć wszystkie, które dostosowano do potrzeb osób z niepełnosprawnościami. </w:t>
            </w:r>
          </w:p>
          <w:p w14:paraId="28A9D7E9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Wskaźnik mierzony w momencie rozliczenia wydatku związanego z wyposażeniem obiektów w rozwiązania służące osobom z </w:t>
            </w:r>
            <w:r w:rsidRPr="0015231D">
              <w:rPr>
                <w:rFonts w:ascii="Arial" w:hAnsi="Arial" w:cs="Arial"/>
                <w:sz w:val="20"/>
              </w:rPr>
              <w:lastRenderedPageBreak/>
              <w:t>niepełnosprawnościami w ramach danego projektu.</w:t>
            </w:r>
          </w:p>
        </w:tc>
        <w:tc>
          <w:tcPr>
            <w:tcW w:w="1984" w:type="dxa"/>
          </w:tcPr>
          <w:p w14:paraId="16CCD931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lastRenderedPageBreak/>
              <w:t xml:space="preserve">Pomiar wskaźnika odbywać się będzie na etapie realizacji projektu. </w:t>
            </w:r>
          </w:p>
        </w:tc>
        <w:tc>
          <w:tcPr>
            <w:tcW w:w="2127" w:type="dxa"/>
          </w:tcPr>
          <w:p w14:paraId="4BB4F495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Wskaźnik mierzony w momencie rozliczenia wydatku na podstawie dokumentów dostępnych na etapie realizacji.</w:t>
            </w:r>
          </w:p>
        </w:tc>
        <w:tc>
          <w:tcPr>
            <w:tcW w:w="1417" w:type="dxa"/>
          </w:tcPr>
          <w:p w14:paraId="566F5AFA" w14:textId="2F4666E2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TYP 1,2</w:t>
            </w:r>
          </w:p>
          <w:p w14:paraId="2898B16B" w14:textId="090210AD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obligatoryjny</w:t>
            </w:r>
          </w:p>
        </w:tc>
      </w:tr>
    </w:tbl>
    <w:bookmarkEnd w:id="5"/>
    <w:p w14:paraId="4C3AFBF0" w14:textId="36B49D6A" w:rsidR="00A96A2C" w:rsidRPr="00361D31" w:rsidRDefault="007D1D70" w:rsidP="00361D31">
      <w:pPr>
        <w:pStyle w:val="Nagwek1"/>
        <w:numPr>
          <w:ilvl w:val="0"/>
          <w:numId w:val="20"/>
        </w:numPr>
        <w:rPr>
          <w:b/>
        </w:rPr>
      </w:pPr>
      <w:r w:rsidRPr="00361D31">
        <w:rPr>
          <w:b/>
        </w:rPr>
        <w:lastRenderedPageBreak/>
        <w:t>W</w:t>
      </w:r>
      <w:r w:rsidR="00A96A2C" w:rsidRPr="00361D31">
        <w:rPr>
          <w:b/>
        </w:rPr>
        <w:t xml:space="preserve">skaźniki </w:t>
      </w:r>
      <w:r w:rsidRPr="00361D31">
        <w:rPr>
          <w:b/>
        </w:rPr>
        <w:t>monitoringowe</w:t>
      </w:r>
      <w:r w:rsidR="00A96A2C" w:rsidRPr="00361D31">
        <w:rPr>
          <w:b/>
        </w:rPr>
        <w:t xml:space="preserve"> dotyczące uczestników</w:t>
      </w:r>
    </w:p>
    <w:tbl>
      <w:tblPr>
        <w:tblStyle w:val="Tabelasiatki1jasna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36"/>
        <w:gridCol w:w="2308"/>
        <w:gridCol w:w="1134"/>
        <w:gridCol w:w="1560"/>
        <w:gridCol w:w="2835"/>
        <w:gridCol w:w="1701"/>
        <w:gridCol w:w="141"/>
        <w:gridCol w:w="2127"/>
        <w:gridCol w:w="1417"/>
      </w:tblGrid>
      <w:tr w:rsidR="0015231D" w:rsidRPr="00191492" w14:paraId="192AE798" w14:textId="1EC2D8E1" w:rsidTr="0015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  <w:shd w:val="clear" w:color="auto" w:fill="D9D9D9" w:themeFill="background1" w:themeFillShade="D9"/>
          </w:tcPr>
          <w:p w14:paraId="0DDFF6AA" w14:textId="132C7ACD" w:rsidR="00500358" w:rsidRPr="00191492" w:rsidRDefault="00500358" w:rsidP="00500358">
            <w:pPr>
              <w:jc w:val="center"/>
            </w:pPr>
            <w:r w:rsidRPr="002046C6">
              <w:t>Kod wskaźnika</w:t>
            </w:r>
          </w:p>
        </w:tc>
        <w:tc>
          <w:tcPr>
            <w:tcW w:w="2308" w:type="dxa"/>
            <w:shd w:val="clear" w:color="auto" w:fill="D9D9D9" w:themeFill="background1" w:themeFillShade="D9"/>
          </w:tcPr>
          <w:p w14:paraId="64068E61" w14:textId="783FA0FA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Nazwa wskaźnika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A910909" w14:textId="3C0F9A9F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Jednostka miary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9148A64" w14:textId="3DAB8CB8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Wartość docelowa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40DFC4B" w14:textId="79424934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Definicja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94742F" w14:textId="2406B696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Sposób pomiaru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14:paraId="0539E5A0" w14:textId="7CC3B9FC" w:rsidR="00500358" w:rsidRPr="00D12C46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D12C46">
              <w:t xml:space="preserve">Narzędzia Pomiaru 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06FEF0" w14:textId="7F16C779" w:rsidR="00500358" w:rsidRPr="00191492" w:rsidRDefault="00500358" w:rsidP="0050035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46C6">
              <w:t>Charakter wskaźnika</w:t>
            </w:r>
          </w:p>
        </w:tc>
      </w:tr>
      <w:tr w:rsidR="00893C92" w:rsidRPr="00191492" w14:paraId="5005B7E9" w14:textId="77777777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04DAA15E" w14:textId="2B23D35F" w:rsidR="00893C92" w:rsidRPr="0015231D" w:rsidRDefault="00893C92" w:rsidP="008219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WLWK-EECO12</w:t>
            </w:r>
          </w:p>
        </w:tc>
        <w:tc>
          <w:tcPr>
            <w:tcW w:w="2308" w:type="dxa"/>
          </w:tcPr>
          <w:p w14:paraId="526D3E75" w14:textId="1870B988" w:rsidR="00893C92" w:rsidRPr="0015231D" w:rsidRDefault="00893C9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231D">
              <w:rPr>
                <w:rFonts w:ascii="Arial" w:hAnsi="Arial" w:cs="Arial"/>
                <w:b/>
                <w:sz w:val="20"/>
                <w:szCs w:val="20"/>
              </w:rPr>
              <w:t>Liczba osób z niepełnosprawnościami objętych wsparciem w programie</w:t>
            </w:r>
          </w:p>
        </w:tc>
        <w:tc>
          <w:tcPr>
            <w:tcW w:w="1134" w:type="dxa"/>
          </w:tcPr>
          <w:p w14:paraId="4401E7E5" w14:textId="378A5DF7" w:rsidR="00893C92" w:rsidRPr="0015231D" w:rsidRDefault="00893C9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560" w:type="dxa"/>
          </w:tcPr>
          <w:p w14:paraId="182A0A6B" w14:textId="7EA3811B" w:rsidR="00893C92" w:rsidRPr="0015231D" w:rsidRDefault="00893C9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Wartość docelowa nie została określona - wskaźnik mierzony na etapie realizacji projektu.</w:t>
            </w:r>
          </w:p>
        </w:tc>
        <w:tc>
          <w:tcPr>
            <w:tcW w:w="2835" w:type="dxa"/>
          </w:tcPr>
          <w:p w14:paraId="043BC7FB" w14:textId="40546C16" w:rsidR="00350746" w:rsidRPr="0015231D" w:rsidRDefault="00350746" w:rsidP="008219EB">
            <w:pPr>
              <w:pStyle w:val="Tekstprzypisudolnego"/>
              <w:spacing w:line="360" w:lineRule="auto"/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31D">
              <w:rPr>
                <w:rFonts w:ascii="Arial" w:hAnsi="Arial" w:cs="Arial"/>
              </w:rPr>
              <w:t xml:space="preserve">Za osoby z niepełnosprawnościami uznaje się osoby niepełnosprawne w świetle przepisów ustawy z dnia 27 sierpnia 1997 r. o rehabilitacji zawodowej i społecznej oraz zatrudnianiu osób niepełnosprawnych, a także osoby z zaburzeniami psychicznymi, o których mowa w ustawie z dnia 19 sierpnia 1994 r. o ochronie zdrowia psychicznego tj. osoby z odpowiednim orzeczeniem lub innym dokumentem poświadczającym stan zdrowia. </w:t>
            </w:r>
          </w:p>
          <w:p w14:paraId="620D953B" w14:textId="77777777" w:rsidR="00350746" w:rsidRPr="0015231D" w:rsidRDefault="00350746" w:rsidP="008219EB">
            <w:pPr>
              <w:pStyle w:val="Tekstprzypisudolnego"/>
              <w:spacing w:line="360" w:lineRule="auto"/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A6DE10" w14:textId="04739AFD" w:rsidR="00350746" w:rsidRPr="0015231D" w:rsidRDefault="00350746" w:rsidP="008219EB">
            <w:pPr>
              <w:pStyle w:val="Tekstprzypisudolnego"/>
              <w:spacing w:line="360" w:lineRule="auto"/>
              <w:ind w:right="-1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31D">
              <w:rPr>
                <w:rFonts w:ascii="Arial" w:hAnsi="Arial" w:cs="Arial"/>
              </w:rPr>
              <w:t xml:space="preserve">Przynależność do grupy osób z niepełnosprawnościami </w:t>
            </w:r>
            <w:r w:rsidRPr="0015231D">
              <w:rPr>
                <w:rFonts w:ascii="Arial" w:hAnsi="Arial" w:cs="Arial"/>
              </w:rPr>
              <w:lastRenderedPageBreak/>
              <w:t>określana jest w momencie rozpoczęcia udziału w projekcie, tj. w chwili rozpoczęcia udziału w pierwszej formie wsparcia w projekcie.</w:t>
            </w:r>
          </w:p>
          <w:p w14:paraId="05A1FE88" w14:textId="58A77C13" w:rsidR="00350746" w:rsidRPr="0015231D" w:rsidRDefault="00350746" w:rsidP="008219EB">
            <w:pPr>
              <w:pStyle w:val="Tekstprzypisudolnego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5231D">
              <w:rPr>
                <w:rFonts w:ascii="Arial" w:hAnsi="Arial" w:cs="Arial"/>
              </w:rPr>
              <w:t xml:space="preserve">W przypadku, gdy niepełnosprawność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</w:t>
            </w:r>
            <w:r w:rsidRPr="0015231D">
              <w:rPr>
                <w:rFonts w:ascii="Arial" w:hAnsi="Arial" w:cs="Arial"/>
              </w:rPr>
              <w:lastRenderedPageBreak/>
              <w:t xml:space="preserve">osobowe nie są zbierane od uczestników. Beneficjent stosuje wtedy szacunki. Najlepiej, by szacunki dotyczące uczestników z niepełnosprawnościami w ogólnej liczbie uczestników w podziale na płeć były uzyskiwane za pomocą metod, które można statystycznie uzasadnić. Jeśli nie jest to możliwe, należy wykorzystać tzw. wiarygodne szacunki (różne metody szacowania opisano w załączniku do Wytycznych monitorowania). Wybraną metodę szacowania należy udokumentować. Uwaga: w danym projekcie może być stosowana wyłącznie jedna metoda monitorowania tego wskaźnika tj. szacowanie lub zbieranie danych osobowych dot. tego wskaźnika od uczestników. </w:t>
            </w:r>
          </w:p>
          <w:p w14:paraId="1FDE76A0" w14:textId="67B44D2B" w:rsidR="00893C92" w:rsidRPr="0015231D" w:rsidRDefault="00350746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Beneficjent jest zobowiązany do stosowania zasad dotyczących możliwości wykorzystania wiarygodnych szacunków ujętych w </w:t>
            </w:r>
            <w:r w:rsidRPr="001523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1" w:history="1">
              <w:r w:rsidRPr="0015231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Wiarygodne szacunki</w:t>
              </w:r>
            </w:hyperlink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gridSpan w:val="2"/>
          </w:tcPr>
          <w:p w14:paraId="3479A41A" w14:textId="0DE827CC" w:rsidR="00893C92" w:rsidRPr="0015231D" w:rsidRDefault="00893C9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Pomiar wskaźnika odbywać się będzie na etapie realizacji projektu.</w:t>
            </w:r>
          </w:p>
        </w:tc>
        <w:tc>
          <w:tcPr>
            <w:tcW w:w="2127" w:type="dxa"/>
          </w:tcPr>
          <w:p w14:paraId="39995A54" w14:textId="6E76044F" w:rsidR="00893C92" w:rsidRPr="0015231D" w:rsidRDefault="00893C9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Wskaźnik mierzony w momencie objęcia wsparciem  w projekcie osób z niepełnosprawnościami na podstawie dokumentów dostępnych na etapie realizacji.</w:t>
            </w:r>
          </w:p>
        </w:tc>
        <w:tc>
          <w:tcPr>
            <w:tcW w:w="1417" w:type="dxa"/>
          </w:tcPr>
          <w:p w14:paraId="4B2B1D09" w14:textId="0A8C0542" w:rsidR="00893C92" w:rsidRPr="0015231D" w:rsidRDefault="00893C92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TYP 1,2 obligatoryjny</w:t>
            </w:r>
          </w:p>
        </w:tc>
      </w:tr>
      <w:tr w:rsidR="0019379A" w:rsidRPr="00191492" w14:paraId="22307BA8" w14:textId="25C6B778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41225897" w14:textId="77777777" w:rsidR="00500358" w:rsidRPr="0015231D" w:rsidRDefault="00500358" w:rsidP="008219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WLWK-EECO13</w:t>
            </w:r>
          </w:p>
        </w:tc>
        <w:tc>
          <w:tcPr>
            <w:tcW w:w="2308" w:type="dxa"/>
          </w:tcPr>
          <w:p w14:paraId="5DAD6342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231D">
              <w:rPr>
                <w:rFonts w:ascii="Arial" w:hAnsi="Arial" w:cs="Arial"/>
                <w:b/>
                <w:sz w:val="20"/>
                <w:szCs w:val="20"/>
              </w:rPr>
              <w:t>Liczba osób z krajów trzecich objętych wsparciem w programie</w:t>
            </w:r>
          </w:p>
        </w:tc>
        <w:tc>
          <w:tcPr>
            <w:tcW w:w="1134" w:type="dxa"/>
          </w:tcPr>
          <w:p w14:paraId="5FC5C2FA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560" w:type="dxa"/>
          </w:tcPr>
          <w:p w14:paraId="56864211" w14:textId="77777777" w:rsidR="00AD50FB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Wartość docelowa nie została określona</w:t>
            </w:r>
          </w:p>
          <w:p w14:paraId="40D5CF28" w14:textId="7A1A1AE2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 - wskaźnik mierzony na etapie realizacji projektu.</w:t>
            </w:r>
          </w:p>
        </w:tc>
        <w:tc>
          <w:tcPr>
            <w:tcW w:w="2835" w:type="dxa"/>
          </w:tcPr>
          <w:p w14:paraId="6578FF4E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Osoby, które są obywatelami krajów spoza UE. Do wskaźnika wlicza się też bezpaństwowców zgodnie z Konwencją o statusie bezpaństwowców z 1954 r. i osoby bez ustalonego obywatelstwa. </w:t>
            </w:r>
          </w:p>
          <w:p w14:paraId="6DE74201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Przynależność do grupy osób z krajów trzecich określana jest w momencie rozpoczęcia udziału w projekcie, tj. w chwili rozpoczęcia udziału w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pierwszej formie wsparcia w projekcie.</w:t>
            </w:r>
          </w:p>
          <w:p w14:paraId="5BDC0511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W przypadku, gdy obywatelstwo państw trzecich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powiązane z nim dane osobowe nie są zbierane od uczestników. Beneficjent stosuje wtedy szacunki.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Najlepiej, by szacunki dotyczące uczestników z krajów trzecich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dot. tego wskaźnika od uczestników.</w:t>
            </w:r>
          </w:p>
          <w:p w14:paraId="22BB3BD0" w14:textId="7F614563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Beneficjent jest zobowiązany do stosowania zasad dotyczących możliwości </w:t>
            </w: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 xml:space="preserve">wykorzystania wiarygodnych szacunków ujętych w </w:t>
            </w:r>
            <w:r w:rsidRPr="001523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2" w:history="1">
              <w:r w:rsidRPr="0015231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Wiarygodne szacunki</w:t>
              </w:r>
            </w:hyperlink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</w:tcPr>
          <w:p w14:paraId="03F25DDA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Pomiar wskaźnika odbywać się będzie na etapie realizacji projektu. </w:t>
            </w:r>
          </w:p>
        </w:tc>
        <w:tc>
          <w:tcPr>
            <w:tcW w:w="2268" w:type="dxa"/>
            <w:gridSpan w:val="2"/>
          </w:tcPr>
          <w:p w14:paraId="04072C05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Wskaźnik mierzony w momencie objęcia wsparciem  w projekcie osób z krajów trzecich na podstawie dokumentów dostępnych na etapie realizacji.</w:t>
            </w:r>
          </w:p>
        </w:tc>
        <w:tc>
          <w:tcPr>
            <w:tcW w:w="1417" w:type="dxa"/>
          </w:tcPr>
          <w:p w14:paraId="53793336" w14:textId="51D7E534" w:rsidR="00500358" w:rsidRPr="0015231D" w:rsidRDefault="00E13CA1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TYP 1,2 obligatoryjny</w:t>
            </w:r>
          </w:p>
        </w:tc>
      </w:tr>
      <w:tr w:rsidR="0019379A" w:rsidRPr="0015231D" w14:paraId="4750CBE5" w14:textId="379D56C4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3904AC94" w14:textId="77777777" w:rsidR="00500358" w:rsidRPr="0015231D" w:rsidRDefault="00500358" w:rsidP="008219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WLWK-EECO14</w:t>
            </w:r>
          </w:p>
        </w:tc>
        <w:tc>
          <w:tcPr>
            <w:tcW w:w="2308" w:type="dxa"/>
          </w:tcPr>
          <w:p w14:paraId="035D8DB9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231D">
              <w:rPr>
                <w:rFonts w:ascii="Arial" w:hAnsi="Arial" w:cs="Arial"/>
                <w:b/>
                <w:sz w:val="20"/>
                <w:szCs w:val="20"/>
              </w:rPr>
              <w:t>Liczba osób obcego pochodzenia objętych wsparciem w programie</w:t>
            </w:r>
          </w:p>
        </w:tc>
        <w:tc>
          <w:tcPr>
            <w:tcW w:w="1134" w:type="dxa"/>
          </w:tcPr>
          <w:p w14:paraId="3712B186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osoby</w:t>
            </w:r>
          </w:p>
        </w:tc>
        <w:tc>
          <w:tcPr>
            <w:tcW w:w="1560" w:type="dxa"/>
          </w:tcPr>
          <w:p w14:paraId="633127D0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Wartość docelowa nie została określona - wskaźnik mierzony na etapie realizacji projektu.</w:t>
            </w:r>
          </w:p>
        </w:tc>
        <w:tc>
          <w:tcPr>
            <w:tcW w:w="2835" w:type="dxa"/>
          </w:tcPr>
          <w:p w14:paraId="6FD13100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Osoby obcego pochodzenia to cudzoziemcy - każda osoba, która nie posiada polskiego obywatelstwa, bez względu na fakt posiadania lub nie obywatelstwa (obywatelstw) innych krajów. </w:t>
            </w:r>
          </w:p>
          <w:p w14:paraId="4751B00E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Wskaźnik nie obejmuje osób należących do mniejszości, których udział w projektach monitorowany jest wskaźnikiem </w:t>
            </w:r>
            <w:r w:rsidRPr="0015231D">
              <w:rPr>
                <w:rFonts w:ascii="Arial" w:hAnsi="Arial" w:cs="Arial"/>
                <w:i/>
                <w:sz w:val="20"/>
                <w:szCs w:val="20"/>
              </w:rPr>
              <w:t>liczba osób należących do mniejszości, w tym społeczności marginalizowanych takich jak Romowie, objętych wsparciem w programie</w:t>
            </w:r>
            <w:r w:rsidRPr="0015231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DBE806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Przynależność do grupy osób obcego pochodzenia określana jest w momencie rozpoczęcia udziału w projekcie, tj. w chwili rozpoczęcia udziału w pierwszej formie wsparcia w projekcie.</w:t>
            </w:r>
          </w:p>
          <w:p w14:paraId="4660E6FA" w14:textId="77777777" w:rsidR="00500358" w:rsidRPr="0015231D" w:rsidRDefault="00500358" w:rsidP="008219EB">
            <w:pPr>
              <w:pStyle w:val="Akapitzlist"/>
              <w:spacing w:after="120" w:line="360" w:lineRule="auto"/>
              <w:ind w:left="0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W przypadku, gdy fakt bycia cudzoziemcem (osobą obcego pochodzenia)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należy jednak monitorować, nawet w przypadku, gdy powiązane z nim dane osobowe nie są zbierane od uczestników. Beneficjent stosuje wtedy szacunki. Najlepiej, by szacunki dotyczące uczestników obcego pochodzenia </w:t>
            </w: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</w:t>
            </w: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zbieranie danych osobowych dot. tego wskaźnika od uczestników.</w:t>
            </w:r>
            <w:r w:rsidRPr="0015231D" w:rsidDel="001852A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14:paraId="0E89D286" w14:textId="77777777" w:rsidR="00500358" w:rsidRPr="0015231D" w:rsidRDefault="00500358" w:rsidP="008219EB">
            <w:pPr>
              <w:spacing w:after="12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Informacje dodatkowe: Wskaźnik będzie obejmował zawsze osoby </w:t>
            </w:r>
            <w:r w:rsidRPr="0015231D">
              <w:rPr>
                <w:rFonts w:ascii="Arial" w:eastAsia="Calibri" w:hAnsi="Arial" w:cs="Arial"/>
                <w:sz w:val="20"/>
                <w:szCs w:val="20"/>
              </w:rPr>
              <w:t xml:space="preserve">z krajów trzecich, zliczane we wskaźniku </w:t>
            </w:r>
            <w:r w:rsidRPr="0015231D">
              <w:rPr>
                <w:rFonts w:ascii="Arial" w:eastAsia="Calibri" w:hAnsi="Arial" w:cs="Arial"/>
                <w:i/>
                <w:sz w:val="20"/>
                <w:szCs w:val="20"/>
              </w:rPr>
              <w:t>liczba osób z krajów trzecich objętych wsparciem w programie</w:t>
            </w:r>
            <w:r w:rsidRPr="0015231D">
              <w:rPr>
                <w:rFonts w:ascii="Arial" w:eastAsia="Calibri" w:hAnsi="Arial" w:cs="Arial"/>
                <w:sz w:val="20"/>
                <w:szCs w:val="20"/>
              </w:rPr>
              <w:t>.</w:t>
            </w:r>
          </w:p>
          <w:p w14:paraId="585E2004" w14:textId="6108539D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Beneficjent jest zobowiązany do stosowania zasad dotyczących możliwości wykorzystania wiarygodnych szacunków ujętych w </w:t>
            </w:r>
            <w:r w:rsidRPr="001523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3" w:history="1">
              <w:r w:rsidRPr="0015231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Wiarygodne szacunki</w:t>
              </w:r>
            </w:hyperlink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</w:tcPr>
          <w:p w14:paraId="2DFF2247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Pomiar wskaźnika odbywać się będzie na etapie realizacji projektu.</w:t>
            </w:r>
          </w:p>
        </w:tc>
        <w:tc>
          <w:tcPr>
            <w:tcW w:w="2268" w:type="dxa"/>
            <w:gridSpan w:val="2"/>
          </w:tcPr>
          <w:p w14:paraId="2FD2DC0E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Wskaźnik mierzony w momencie objęcia wsparciem  w projekcie osób obcego pochodzenia na podstawie dokumentów dostępnych na etapie realizacji.</w:t>
            </w:r>
          </w:p>
        </w:tc>
        <w:tc>
          <w:tcPr>
            <w:tcW w:w="1417" w:type="dxa"/>
          </w:tcPr>
          <w:p w14:paraId="2A166848" w14:textId="19E3D6E4" w:rsidR="00500358" w:rsidRPr="0015231D" w:rsidRDefault="00E13CA1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TYP 1,2 obligatoryjny</w:t>
            </w:r>
          </w:p>
        </w:tc>
      </w:tr>
      <w:tr w:rsidR="0019379A" w:rsidRPr="0015231D" w14:paraId="33418DCF" w14:textId="41F44475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6" w:type="dxa"/>
          </w:tcPr>
          <w:p w14:paraId="107330BE" w14:textId="77777777" w:rsidR="00500358" w:rsidRPr="0015231D" w:rsidRDefault="00500358" w:rsidP="008219E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WLWK-EECO16</w:t>
            </w:r>
          </w:p>
        </w:tc>
        <w:tc>
          <w:tcPr>
            <w:tcW w:w="2308" w:type="dxa"/>
          </w:tcPr>
          <w:p w14:paraId="2E219E00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15231D">
              <w:rPr>
                <w:rFonts w:ascii="Arial" w:hAnsi="Arial" w:cs="Arial"/>
                <w:b/>
                <w:sz w:val="20"/>
                <w:szCs w:val="20"/>
              </w:rPr>
              <w:t xml:space="preserve">Liczba osób w kryzysie bezdomności lub dotkniętych </w:t>
            </w:r>
            <w:r w:rsidRPr="0015231D">
              <w:rPr>
                <w:rFonts w:ascii="Arial" w:hAnsi="Arial" w:cs="Arial"/>
                <w:b/>
                <w:sz w:val="20"/>
                <w:szCs w:val="20"/>
              </w:rPr>
              <w:lastRenderedPageBreak/>
              <w:t>wykluczeniem z dostępu do mieszkań, objętych wsparciem w programie</w:t>
            </w:r>
          </w:p>
        </w:tc>
        <w:tc>
          <w:tcPr>
            <w:tcW w:w="1134" w:type="dxa"/>
          </w:tcPr>
          <w:p w14:paraId="5AB72996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osoby</w:t>
            </w:r>
          </w:p>
        </w:tc>
        <w:tc>
          <w:tcPr>
            <w:tcW w:w="1560" w:type="dxa"/>
          </w:tcPr>
          <w:p w14:paraId="3FC33330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Wartość docelowa nie została określona -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wskaźnik mierzony na etapie realizacji projektu.</w:t>
            </w:r>
          </w:p>
        </w:tc>
        <w:tc>
          <w:tcPr>
            <w:tcW w:w="2835" w:type="dxa"/>
          </w:tcPr>
          <w:p w14:paraId="3E8F8E28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We wskaźniku wykazywane są osoby w kryzysie bezdomności lub dotknięte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wykluczeniem z dostępu do mieszkań.</w:t>
            </w:r>
            <w:r w:rsidRPr="0015231D">
              <w:rPr>
                <w:rFonts w:ascii="Arial" w:hAnsi="Arial" w:cs="Arial"/>
                <w:sz w:val="20"/>
                <w:szCs w:val="20"/>
              </w:rPr>
              <w:br w:type="page"/>
            </w:r>
          </w:p>
          <w:p w14:paraId="244D6694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Bezdomność i wykluczenie mieszkaniowe definiowane są zgodnie z Europejską typologią bezdomności i wykluczenia mieszkaniowego ETHOS, w której wskazuje się okoliczności życia w bezdomności lub ekstremalne formy wykluczenia mieszkaniowego oraz ustawą z dnia 12 marca 2004 r.  o pomocy społecznej:</w:t>
            </w:r>
            <w:r w:rsidRPr="0015231D">
              <w:rPr>
                <w:rFonts w:ascii="Arial" w:hAnsi="Arial" w:cs="Arial"/>
                <w:sz w:val="20"/>
                <w:szCs w:val="20"/>
              </w:rPr>
              <w:br w:type="page"/>
              <w:t xml:space="preserve"> </w:t>
            </w:r>
          </w:p>
          <w:p w14:paraId="486511A2" w14:textId="77777777" w:rsidR="00500358" w:rsidRPr="0015231D" w:rsidRDefault="00500358" w:rsidP="008219EB">
            <w:pPr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Bez dachu nad głową, w tym osoby żyjące w przestrzeni publicznej lub zakwaterowane interwencyjnie;</w:t>
            </w:r>
          </w:p>
          <w:p w14:paraId="686253D5" w14:textId="77777777" w:rsidR="00500358" w:rsidRPr="0015231D" w:rsidRDefault="00500358" w:rsidP="008219EB">
            <w:pPr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br w:type="page"/>
              <w:t xml:space="preserve">Bez mieszkania, w tym osoby zakwaterowane w placówkach dla bezdomnych, w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schroniskach dla kobiet, schroniskach dla imigrantów, osoby opuszczające instytucje penitencjarne/karne/medyczne, instytucje opiekuńcze, osoby otrzymujące długookresowe wsparcie z powodu bezdomności - specjalistyczne zakwaterowanie wspierane); </w:t>
            </w:r>
          </w:p>
          <w:p w14:paraId="1F37065F" w14:textId="77777777" w:rsidR="00500358" w:rsidRPr="0015231D" w:rsidRDefault="00500358" w:rsidP="008219EB">
            <w:pPr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Niezabezpieczone zakwaterowanie, w tym osoby w lokalach niezabezpieczonych – przebywające czasowo u rodziny/przyjaciół, tj. przebywające w konwencjonalnych warunkach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lokalowych, ale nie w stałym miejscu zamieszkania ze względu na brak posiadania takiego, wynajmujący nielegalnie lub nielegalnie zajmujące ziemie, osoby posiadające niepewny najem z nakazem eksmisji, osoby zagrożone przemocą;</w:t>
            </w:r>
          </w:p>
          <w:p w14:paraId="1CFC24E2" w14:textId="77777777" w:rsidR="00500358" w:rsidRPr="0015231D" w:rsidRDefault="00500358" w:rsidP="008219EB">
            <w:pPr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br w:type="page"/>
              <w:t xml:space="preserve">Nieodpowiednie warunki mieszkaniowe, w tym osoby zamieszkujące konstrukcje tymczasowe/nietrwałe, mieszkania </w:t>
            </w:r>
            <w:proofErr w:type="spellStart"/>
            <w:r w:rsidRPr="0015231D">
              <w:rPr>
                <w:rFonts w:ascii="Arial" w:hAnsi="Arial" w:cs="Arial"/>
                <w:sz w:val="20"/>
                <w:szCs w:val="20"/>
              </w:rPr>
              <w:t>substandardowe</w:t>
            </w:r>
            <w:proofErr w:type="spellEnd"/>
            <w:r w:rsidRPr="0015231D">
              <w:rPr>
                <w:rFonts w:ascii="Arial" w:hAnsi="Arial" w:cs="Arial"/>
                <w:sz w:val="20"/>
                <w:szCs w:val="20"/>
              </w:rPr>
              <w:t xml:space="preserve"> - lokale nienadające się do zamieszkania wg standardu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krajowego, w warunkach skrajnego przeludnienia;</w:t>
            </w:r>
          </w:p>
          <w:p w14:paraId="101FB8B0" w14:textId="77777777" w:rsidR="00500358" w:rsidRPr="0015231D" w:rsidRDefault="00500358" w:rsidP="008219EB">
            <w:pPr>
              <w:numPr>
                <w:ilvl w:val="0"/>
                <w:numId w:val="1"/>
              </w:num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>Osoby niezamieszkujące w lokalu mieszkalnym w rozumieniu przepisów o ochronie praw lokatorów i mieszkaniowym zasobie gminy i niezameldowane na pobyt stały, w rozumieniu przepisów o ewidencji ludności, a także osoby niezamieszkujące w lokalu mieszkalnym i zameldowaną na pobyt stały w lokalu, w którym nie ma możliwości zamieszkania.</w:t>
            </w:r>
          </w:p>
          <w:p w14:paraId="2BFCEF76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Osoby dorosłe mieszkające z rodzicami nie powinny być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wykazywane we wskaźniku, chyba że wszystkie te osoby są w kryzysie bezdomności lub mieszkają w nieodpowiednich i niebezpiecznych warunkach.</w:t>
            </w:r>
          </w:p>
          <w:p w14:paraId="217B4C33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W przypadku, gdy bezdomność / wykluczenie z dostępu do mieszkań jest kryterium umożliwiającym udział w danej interwencji (np. grupa docelowa wskazana została we wniosku o dofinansowanie, kryteriach wyboru projektu lub dokumentach programowych), należy dane pozyskiwać bezpośrednio od wszystkich jej uczestników. W pozostałych przypadkach dane osobowe dot. tej cechy nie muszą być zbierane od poszczególnych uczestników. Wskaźnik należy jednak monitorować, nawet w przypadku, gdy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powiązane z nim dane osobowe nie są zbierane od uczestników. Beneficjent stosuje wtedy szacunki. Najlepiej, by szacunki dotyczące uczestników bezdomnych / wykluczonych z dostępu do mieszkań w ogólnej liczbie uczestników w podziale na płeć były uzyskiwane za pomocą metod, które można statystycznie uzasadnić. Jeśli nie jest to możliwe, należy wykorzystać tzw. wiarygodne szacunki (różne metody szacowania opisano w załączniku do Wytycznych). Wybraną metodę szacowania należy udokumentować. Uwaga: w danym projekcie może być stosowana wyłącznie jedna metoda monitorowania tego wskaźnika tj. szacowanie lub zbieranie danych osobowych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dot. tego wskaźnika od uczestników.</w:t>
            </w:r>
            <w:r w:rsidRPr="0015231D" w:rsidDel="001852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26FB33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t xml:space="preserve">Przynależność do grupy osób w kryzysie bezdomności lub dotkniętych wykluczeniem z dostępu do mieszkań określana jest w momencie rozpoczęcia udziału w projekcie, tj. w chwili rozpoczęcia udziału w pierwszej formie wsparcia w projekcie. </w:t>
            </w:r>
          </w:p>
          <w:p w14:paraId="7C7F8F9E" w14:textId="4E1C6A9E" w:rsidR="00500358" w:rsidRPr="0015231D" w:rsidRDefault="00500358" w:rsidP="008219EB">
            <w:pPr>
              <w:spacing w:line="360" w:lineRule="auto"/>
              <w:ind w:right="31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Beneficjent jest zobowiązany do stosowania zasad dotyczących możliwości wykorzystania wiarygodnych szacunków ujętych w </w:t>
            </w:r>
            <w:r w:rsidRPr="0015231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 xml:space="preserve">Załączniku 3 do Wytycznych dotyczących monitorowania postępu rzeczowego realizacji programów na lata 2021-2027. </w:t>
            </w:r>
            <w:hyperlink r:id="rId14" w:history="1">
              <w:r w:rsidRPr="0015231D">
                <w:rPr>
                  <w:rStyle w:val="Hipercze"/>
                  <w:rFonts w:ascii="Arial" w:eastAsia="Times New Roman" w:hAnsi="Arial" w:cs="Arial"/>
                  <w:sz w:val="20"/>
                  <w:szCs w:val="20"/>
                  <w:lang w:eastAsia="pl-PL"/>
                </w:rPr>
                <w:t>Wiarygodne szacunki</w:t>
              </w:r>
            </w:hyperlink>
            <w:r w:rsidRPr="0015231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701" w:type="dxa"/>
          </w:tcPr>
          <w:p w14:paraId="44B5942A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Pomiar wskaźnika odbywać się będzie na etapie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realizacji projektu. </w:t>
            </w:r>
          </w:p>
        </w:tc>
        <w:tc>
          <w:tcPr>
            <w:tcW w:w="2268" w:type="dxa"/>
            <w:gridSpan w:val="2"/>
          </w:tcPr>
          <w:p w14:paraId="0501DB2A" w14:textId="77777777" w:rsidR="00500358" w:rsidRPr="0015231D" w:rsidRDefault="00500358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 xml:space="preserve">Wskaźnik mierzony w momencie objęcia wsparciem  w projekcie osób w </w:t>
            </w: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kryzysie bezdomności lub dotkniętych wykluczeniem z dostępu do mieszkań na podstawie dokumentów dostępnych na etapie realizacji.</w:t>
            </w:r>
          </w:p>
        </w:tc>
        <w:tc>
          <w:tcPr>
            <w:tcW w:w="1417" w:type="dxa"/>
          </w:tcPr>
          <w:p w14:paraId="52F3143E" w14:textId="057F52A0" w:rsidR="00500358" w:rsidRPr="0015231D" w:rsidRDefault="00E13CA1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15231D">
              <w:rPr>
                <w:rFonts w:ascii="Arial" w:hAnsi="Arial" w:cs="Arial"/>
                <w:sz w:val="20"/>
                <w:szCs w:val="20"/>
              </w:rPr>
              <w:lastRenderedPageBreak/>
              <w:t>TYP 1,2 obligatoryjny</w:t>
            </w:r>
          </w:p>
        </w:tc>
      </w:tr>
    </w:tbl>
    <w:p w14:paraId="74EA16D6" w14:textId="683CA24A" w:rsidR="00A96A2C" w:rsidRDefault="00A96A2C" w:rsidP="00A96A2C">
      <w:pPr>
        <w:rPr>
          <w:b/>
        </w:rPr>
      </w:pPr>
    </w:p>
    <w:p w14:paraId="792AE23F" w14:textId="77777777" w:rsidR="008219EB" w:rsidRPr="00191492" w:rsidRDefault="008219EB" w:rsidP="00A96A2C">
      <w:pPr>
        <w:rPr>
          <w:b/>
        </w:rPr>
      </w:pPr>
    </w:p>
    <w:p w14:paraId="2323E0FE" w14:textId="77777777" w:rsidR="00E24143" w:rsidRPr="00191492" w:rsidRDefault="00E24143" w:rsidP="00A96A2C">
      <w:pPr>
        <w:rPr>
          <w:b/>
        </w:rPr>
      </w:pPr>
    </w:p>
    <w:p w14:paraId="713935BF" w14:textId="4AF274A8" w:rsidR="003147BB" w:rsidRPr="00D54744" w:rsidRDefault="003147BB" w:rsidP="00820152">
      <w:pPr>
        <w:pStyle w:val="Nagwek1"/>
        <w:spacing w:before="0"/>
        <w:ind w:left="360"/>
        <w:rPr>
          <w:b/>
        </w:rPr>
      </w:pPr>
      <w:r>
        <w:rPr>
          <w:b/>
        </w:rPr>
        <w:t xml:space="preserve">5. </w:t>
      </w:r>
      <w:r w:rsidRPr="00D54744">
        <w:rPr>
          <w:b/>
        </w:rPr>
        <w:t>Wskaźniki monitoringowe dotyczące podmiotów</w:t>
      </w:r>
    </w:p>
    <w:tbl>
      <w:tblPr>
        <w:tblStyle w:val="Tabelasiatki1jasna"/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1417"/>
        <w:gridCol w:w="1560"/>
        <w:gridCol w:w="2835"/>
        <w:gridCol w:w="1701"/>
        <w:gridCol w:w="2126"/>
        <w:gridCol w:w="1559"/>
      </w:tblGrid>
      <w:tr w:rsidR="00C9120E" w:rsidRPr="00191492" w14:paraId="650293CC" w14:textId="2AE0B009" w:rsidTr="001523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shd w:val="clear" w:color="auto" w:fill="D9D9D9" w:themeFill="background1" w:themeFillShade="D9"/>
            <w:vAlign w:val="center"/>
          </w:tcPr>
          <w:p w14:paraId="327030A0" w14:textId="77777777" w:rsidR="00DE6ECC" w:rsidRPr="00191492" w:rsidRDefault="00DE6ECC" w:rsidP="000465E2">
            <w:pPr>
              <w:jc w:val="center"/>
            </w:pPr>
            <w:r w:rsidRPr="00191492">
              <w:t>Kod wskaźnika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506404C" w14:textId="77777777" w:rsidR="00DE6ECC" w:rsidRPr="00191492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Nazwa wskaźnika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BDD52BE" w14:textId="77777777" w:rsidR="00DE6ECC" w:rsidRPr="00191492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jednostka miary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64BC002A" w14:textId="77777777" w:rsidR="00DE6ECC" w:rsidRPr="00191492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wartość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1B5F2D7E" w14:textId="77777777" w:rsidR="00DE6ECC" w:rsidRPr="00191492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Definicja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D60F345" w14:textId="77777777" w:rsidR="00DE6ECC" w:rsidRPr="00191492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Sposób pomiaru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7B617641" w14:textId="3030EC8B" w:rsidR="00DE6ECC" w:rsidRPr="00191492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191492">
              <w:t>Narzędzia Pomiaru</w:t>
            </w:r>
            <w:r w:rsidRPr="00191492">
              <w:rPr>
                <w:rStyle w:val="Odwoanieprzypisudolnego"/>
              </w:rPr>
              <w:footnoteReference w:id="5"/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C510F14" w14:textId="77777777" w:rsidR="00DE6ECC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08CE1D31" w14:textId="1F5CF5DE" w:rsidR="00DE6ECC" w:rsidRPr="00191492" w:rsidRDefault="00DE6ECC" w:rsidP="000465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Charakter wsparcia</w:t>
            </w:r>
          </w:p>
        </w:tc>
      </w:tr>
      <w:tr w:rsidR="00C9120E" w:rsidRPr="0015231D" w14:paraId="40A1C821" w14:textId="6642A50F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2EECE070" w14:textId="77777777" w:rsidR="00DE6ECC" w:rsidRPr="0015231D" w:rsidRDefault="00DE6ECC" w:rsidP="008219E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WLWK-EECO18</w:t>
            </w:r>
          </w:p>
        </w:tc>
        <w:tc>
          <w:tcPr>
            <w:tcW w:w="1843" w:type="dxa"/>
          </w:tcPr>
          <w:p w14:paraId="506AEEAB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5231D">
              <w:rPr>
                <w:rFonts w:ascii="Arial" w:hAnsi="Arial" w:cs="Arial"/>
                <w:b/>
                <w:sz w:val="20"/>
              </w:rPr>
              <w:t>Liczba objętych wsparciem podmiotów administracji publicznej lub służb publicznych na szczeblu krajowym, regionalnym lub lokalnym</w:t>
            </w:r>
          </w:p>
        </w:tc>
        <w:tc>
          <w:tcPr>
            <w:tcW w:w="1417" w:type="dxa"/>
          </w:tcPr>
          <w:p w14:paraId="315308FD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podmioty</w:t>
            </w:r>
          </w:p>
        </w:tc>
        <w:tc>
          <w:tcPr>
            <w:tcW w:w="1560" w:type="dxa"/>
          </w:tcPr>
          <w:p w14:paraId="598C96D8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Wartość docelowa nie została określona - wskaźnik mierzony na etapie realizacji projektu.</w:t>
            </w:r>
          </w:p>
        </w:tc>
        <w:tc>
          <w:tcPr>
            <w:tcW w:w="2835" w:type="dxa"/>
          </w:tcPr>
          <w:p w14:paraId="0183BA82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Za służby publiczne uznaje się publiczne lub prywatne podmioty, które świadczą usługi publiczne (w przypadku usług publicznych zlecanych przez państwo podmiotom prywatnym lub świadczonych w ramach partnerstwa publiczno-prywatnego).</w:t>
            </w:r>
          </w:p>
          <w:p w14:paraId="3596BF21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Przez administrację publiczną rozumie się: administrację wykonawczą i prawodawczą na poziomie centralnym, regionalnym i lokalnym; administrację i nadzór nad sprawami podatkowymi (obsługa </w:t>
            </w:r>
            <w:r w:rsidRPr="0015231D">
              <w:rPr>
                <w:rFonts w:ascii="Arial" w:hAnsi="Arial" w:cs="Arial"/>
                <w:sz w:val="20"/>
              </w:rPr>
              <w:lastRenderedPageBreak/>
              <w:t>podatków; pobór cła / podatku od towarów i dochodzenie w sprawie naruszenia prawa podatkowego; służba celna); administrację zajmującą się wdrażaniem budżetu i zarządzaniem  środkami budżetu państwa i długiem publicznym (pobieranie i otrzymywanie pieniędzy oraz kontrola ich wydatkowania); administrację zajmującą się sprawami obywatelskimi, polityką w zakresie badań i rozwoju oraz powiązanymi funduszami; administrację i realizację  ogólnego planowania gospodarczego i społecznego oraz usług statystycznych na różnych szczeblach rządzenia.</w:t>
            </w:r>
          </w:p>
          <w:p w14:paraId="732F2DC7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Informacje dotyczące podmiotów objętych wsparciem powinny pochodzić z dokumentów </w:t>
            </w:r>
            <w:r w:rsidRPr="0015231D">
              <w:rPr>
                <w:rFonts w:ascii="Arial" w:hAnsi="Arial" w:cs="Arial"/>
                <w:sz w:val="20"/>
              </w:rPr>
              <w:lastRenderedPageBreak/>
              <w:t>administracyjnych np. z umów o dofinansowanie.</w:t>
            </w:r>
          </w:p>
          <w:p w14:paraId="73FC19F6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Do wskaźnika wliczane są tylko te podmioty, dla których można wyróżnić wydatki (nie dotyczy pomocy technicznej).</w:t>
            </w:r>
          </w:p>
          <w:p w14:paraId="297CD726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Podmiot jest wliczany do wskaźnika w momencie rozpoczęcia udziału w projekcie.</w:t>
            </w:r>
          </w:p>
        </w:tc>
        <w:tc>
          <w:tcPr>
            <w:tcW w:w="1701" w:type="dxa"/>
          </w:tcPr>
          <w:p w14:paraId="35568C1F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lastRenderedPageBreak/>
              <w:t xml:space="preserve">Pomiar wskaźnika odbywać się będzie na etapie realizacji projektu. </w:t>
            </w:r>
          </w:p>
        </w:tc>
        <w:tc>
          <w:tcPr>
            <w:tcW w:w="2126" w:type="dxa"/>
          </w:tcPr>
          <w:p w14:paraId="544A4765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Wskaźnik mierzony w momencie objęcia wsparciem  w projekcie podmiotów administracji publicznej lub służb publicznych na szczeblu krajowym, regionalnym lub lokalnym na podstawie dokumentów dostępnych na etapie realizacji.</w:t>
            </w:r>
          </w:p>
        </w:tc>
        <w:tc>
          <w:tcPr>
            <w:tcW w:w="1559" w:type="dxa"/>
          </w:tcPr>
          <w:p w14:paraId="25C31C7F" w14:textId="5A9B5B0A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Typ 1, 2 obligatoryjny</w:t>
            </w:r>
          </w:p>
        </w:tc>
      </w:tr>
      <w:tr w:rsidR="00C9120E" w:rsidRPr="0015231D" w14:paraId="28DA388B" w14:textId="49290B21" w:rsidTr="001523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19877D0C" w14:textId="77777777" w:rsidR="00DE6ECC" w:rsidRPr="0015231D" w:rsidRDefault="00DE6ECC" w:rsidP="008219EB">
            <w:pPr>
              <w:spacing w:line="360" w:lineRule="auto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lastRenderedPageBreak/>
              <w:t>WLWK-EECO19</w:t>
            </w:r>
          </w:p>
        </w:tc>
        <w:tc>
          <w:tcPr>
            <w:tcW w:w="1843" w:type="dxa"/>
          </w:tcPr>
          <w:p w14:paraId="7DD4EDC7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</w:rPr>
            </w:pPr>
            <w:r w:rsidRPr="0015231D">
              <w:rPr>
                <w:rFonts w:ascii="Arial" w:hAnsi="Arial" w:cs="Arial"/>
                <w:b/>
                <w:sz w:val="20"/>
              </w:rPr>
              <w:t>Liczba objętych wsparciem mikro-, małych i średnich przedsiębiorstw (w tym spółdzielni i przedsiębiorstw społecznych)</w:t>
            </w:r>
          </w:p>
        </w:tc>
        <w:tc>
          <w:tcPr>
            <w:tcW w:w="1417" w:type="dxa"/>
          </w:tcPr>
          <w:p w14:paraId="6CB2E2E0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przedsiębiorstwa</w:t>
            </w:r>
          </w:p>
        </w:tc>
        <w:tc>
          <w:tcPr>
            <w:tcW w:w="1560" w:type="dxa"/>
          </w:tcPr>
          <w:p w14:paraId="25B6A7AF" w14:textId="3D96C3BD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Wartość docelowa nie została określona - wskaźnik mierzony na etapie realizacji projektu.</w:t>
            </w:r>
          </w:p>
        </w:tc>
        <w:tc>
          <w:tcPr>
            <w:tcW w:w="2835" w:type="dxa"/>
          </w:tcPr>
          <w:p w14:paraId="6B4BA53C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Za przedsiębiorstwo uważa się podmiot prowadzący działalność gospodarczą bez względu na jego formę prawną, w tym spółdzielnie i przedsiębiorstwa społeczne.</w:t>
            </w:r>
          </w:p>
          <w:p w14:paraId="500EE5A2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Na kategorię mikroprzedsiębiorstw oraz małych i średnich przedsiębiorstw (MMŚP) składają się przedsiębiorstwa, które zatrudniają mniej niż 250 pracowników, których roczny obrót nie przekracza 50 milionów EUR lub roczna </w:t>
            </w:r>
            <w:r w:rsidRPr="0015231D">
              <w:rPr>
                <w:rFonts w:ascii="Arial" w:hAnsi="Arial" w:cs="Arial"/>
                <w:sz w:val="20"/>
              </w:rPr>
              <w:lastRenderedPageBreak/>
              <w:t>suma bilansowa nie przekracza 43 milionów EUR.</w:t>
            </w:r>
          </w:p>
          <w:p w14:paraId="668C54FC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Definicje na podstawie: Zalecenie Komisji z dnia 6 maja 2003 r. dotyczące definicji mikroprzedsiębiorstw oraz małych i średnich przedsiębiorstw (2003/361/WE).</w:t>
            </w:r>
          </w:p>
          <w:p w14:paraId="30A53F49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Dodatkowe informacje:</w:t>
            </w:r>
          </w:p>
          <w:p w14:paraId="4E799109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 kategorii mikroprzedsiębiorstwa należy uwzględnić również osoby prowadzące działalność na własny rachunek.</w:t>
            </w:r>
          </w:p>
          <w:p w14:paraId="28BDE4FB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 xml:space="preserve">Tylko MMŚP, które korzystają bezpośrednio ze wsparcia powinny być uwzględniane do wskaźnika, tj. w przypadku, kiedy wsparcie jest kierowane do konkretnego przedsiębiorstwa. Jeżeli na przykład pracownik z MMŚP </w:t>
            </w:r>
            <w:r w:rsidRPr="0015231D">
              <w:rPr>
                <w:rFonts w:ascii="Arial" w:hAnsi="Arial" w:cs="Arial"/>
                <w:sz w:val="20"/>
              </w:rPr>
              <w:lastRenderedPageBreak/>
              <w:t>z własnej inicjatywy uczestniczy w szkoleniu, nie należy tego uwzględniać we wskaźniku dotyczącym MMŚP, ponieważ jest to tylko wsparcie pośrednie dla przedsiębiorstwa. MMŚP będące jedynie beneficjentami projektu także nie są odnotowywane w tym wskaźniku.</w:t>
            </w:r>
          </w:p>
          <w:p w14:paraId="18063B71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Podmiot jest wliczany do wskaźnika w momencie rozpoczęcia udziału w projekcie.</w:t>
            </w:r>
          </w:p>
        </w:tc>
        <w:tc>
          <w:tcPr>
            <w:tcW w:w="1701" w:type="dxa"/>
          </w:tcPr>
          <w:p w14:paraId="422311C0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lastRenderedPageBreak/>
              <w:t xml:space="preserve">Pomiar wskaźnika odbywać się będzie na etapie realizacji projektu. </w:t>
            </w:r>
          </w:p>
        </w:tc>
        <w:tc>
          <w:tcPr>
            <w:tcW w:w="2126" w:type="dxa"/>
          </w:tcPr>
          <w:p w14:paraId="566CD953" w14:textId="77777777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Wskaźnik mierzony w momencie objęcia wsparciem  w projekcie mikro-, małych i średnich przedsiębiorstw (w tym spółdzielni i przedsiębiorstw społecznych) na podstawie dokumentów dostępnych na etapie realizacji.</w:t>
            </w:r>
          </w:p>
        </w:tc>
        <w:tc>
          <w:tcPr>
            <w:tcW w:w="1559" w:type="dxa"/>
          </w:tcPr>
          <w:p w14:paraId="469CC668" w14:textId="79432310" w:rsidR="00DE6ECC" w:rsidRPr="0015231D" w:rsidRDefault="00DE6ECC" w:rsidP="008219E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</w:rPr>
            </w:pPr>
            <w:r w:rsidRPr="0015231D">
              <w:rPr>
                <w:rFonts w:ascii="Arial" w:hAnsi="Arial" w:cs="Arial"/>
                <w:sz w:val="20"/>
              </w:rPr>
              <w:t>Typ 1, 2 obligatoryjny</w:t>
            </w:r>
          </w:p>
        </w:tc>
      </w:tr>
    </w:tbl>
    <w:p w14:paraId="0B299411" w14:textId="2C89ECA4" w:rsidR="005E6E15" w:rsidRPr="0015231D" w:rsidRDefault="005E6E15" w:rsidP="005E6E15">
      <w:pPr>
        <w:pStyle w:val="Nagwek1"/>
        <w:ind w:left="720"/>
        <w:rPr>
          <w:b/>
          <w:sz w:val="36"/>
        </w:rPr>
      </w:pPr>
    </w:p>
    <w:p w14:paraId="29ACC1DF" w14:textId="77777777" w:rsidR="005E6E15" w:rsidRPr="0015231D" w:rsidRDefault="005E6E15" w:rsidP="005E6E15">
      <w:pPr>
        <w:rPr>
          <w:sz w:val="24"/>
        </w:rPr>
      </w:pPr>
    </w:p>
    <w:p w14:paraId="424807D9" w14:textId="639647D9" w:rsidR="005E6E15" w:rsidRPr="0015231D" w:rsidRDefault="005E6E15" w:rsidP="005E6E15">
      <w:pPr>
        <w:rPr>
          <w:sz w:val="24"/>
        </w:rPr>
      </w:pPr>
    </w:p>
    <w:p w14:paraId="64381C54" w14:textId="4D37EC1F" w:rsidR="002829D0" w:rsidRPr="0015231D" w:rsidRDefault="005E6E15" w:rsidP="005E6E15">
      <w:pPr>
        <w:tabs>
          <w:tab w:val="left" w:pos="8085"/>
        </w:tabs>
        <w:rPr>
          <w:sz w:val="24"/>
        </w:rPr>
      </w:pPr>
      <w:r w:rsidRPr="0015231D">
        <w:rPr>
          <w:sz w:val="24"/>
        </w:rPr>
        <w:tab/>
      </w:r>
    </w:p>
    <w:sectPr w:rsidR="002829D0" w:rsidRPr="0015231D" w:rsidSect="00BB056D">
      <w:headerReference w:type="default" r:id="rId15"/>
      <w:footerReference w:type="default" r:id="rId16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F15F9" w14:textId="77777777" w:rsidR="001E0487" w:rsidRDefault="001E0487" w:rsidP="00B769F3">
      <w:pPr>
        <w:spacing w:after="0" w:line="240" w:lineRule="auto"/>
      </w:pPr>
      <w:r>
        <w:separator/>
      </w:r>
    </w:p>
  </w:endnote>
  <w:endnote w:type="continuationSeparator" w:id="0">
    <w:p w14:paraId="40C70E26" w14:textId="77777777" w:rsidR="001E0487" w:rsidRDefault="001E0487" w:rsidP="00B76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A3485" w14:textId="4390EBC3" w:rsidR="00456828" w:rsidRDefault="00456828" w:rsidP="00456828">
    <w:pPr>
      <w:pStyle w:val="Stopka"/>
      <w:jc w:val="center"/>
    </w:pPr>
    <w:r>
      <w:rPr>
        <w:noProof/>
      </w:rPr>
      <w:drawing>
        <wp:inline distT="0" distB="0" distL="0" distR="0" wp14:anchorId="70F2FA03" wp14:editId="55B2B32F">
          <wp:extent cx="5755005" cy="4203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37B184" w14:textId="77777777" w:rsidR="001E0487" w:rsidRDefault="001E0487" w:rsidP="00B769F3">
      <w:pPr>
        <w:spacing w:after="0" w:line="240" w:lineRule="auto"/>
      </w:pPr>
      <w:r>
        <w:separator/>
      </w:r>
    </w:p>
  </w:footnote>
  <w:footnote w:type="continuationSeparator" w:id="0">
    <w:p w14:paraId="2F37FB09" w14:textId="77777777" w:rsidR="001E0487" w:rsidRDefault="001E0487" w:rsidP="00B769F3">
      <w:pPr>
        <w:spacing w:after="0" w:line="240" w:lineRule="auto"/>
      </w:pPr>
      <w:r>
        <w:continuationSeparator/>
      </w:r>
    </w:p>
  </w:footnote>
  <w:footnote w:id="1">
    <w:p w14:paraId="4789D218" w14:textId="3A2E78B2" w:rsidR="001819DF" w:rsidRPr="00191492" w:rsidRDefault="001819DF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</w:t>
      </w:r>
      <w:r w:rsidRPr="00343471">
        <w:t>Dokumenty gromadzone przez Beneficjenta, udostępniane na wezwanie IZ FE SL w celu potwierdzenia faktycznej realizacji wsparcia</w:t>
      </w:r>
    </w:p>
  </w:footnote>
  <w:footnote w:id="2">
    <w:p w14:paraId="49D1AA7A" w14:textId="38223191" w:rsidR="001819DF" w:rsidRPr="00191492" w:rsidRDefault="001819DF">
      <w:pPr>
        <w:pStyle w:val="Tekstprzypisudolnego"/>
      </w:pPr>
      <w:r w:rsidRPr="00191492">
        <w:rPr>
          <w:rStyle w:val="Odwoanieprzypisudolnego"/>
        </w:rPr>
        <w:footnoteRef/>
      </w:r>
      <w:r w:rsidRPr="00191492">
        <w:t xml:space="preserve"> </w:t>
      </w:r>
      <w:r w:rsidRPr="00A470BD">
        <w:t>Każdorazowo za rozpoczęcie udziału w projekcie, co do zasady, uznaje się przystąpienie do pierwszej formy wsparcia w ramach projektu. W uzasadnionych przypadkach ION dopuszcza, aby moment rozpoczęcia udziału w projekcie był zbieżny z momentem zrekrutowania uczestnika do projektu – gdy charakter wsparcia uzasadnia prowadzenie rekrutacji na wcześniejszym etapie realizacji projektu.</w:t>
      </w:r>
    </w:p>
  </w:footnote>
  <w:footnote w:id="3">
    <w:p w14:paraId="255A6706" w14:textId="77777777" w:rsidR="001819DF" w:rsidRDefault="001819DF">
      <w:pPr>
        <w:pStyle w:val="Tekstprzypisudolnego"/>
      </w:pPr>
      <w:r>
        <w:rPr>
          <w:rStyle w:val="Odwoanieprzypisudolnego"/>
        </w:rPr>
        <w:footnoteRef/>
      </w:r>
      <w:r>
        <w:t xml:space="preserve"> Każdorazowo w</w:t>
      </w:r>
      <w:r>
        <w:rPr>
          <w:rStyle w:val="ui-provider"/>
        </w:rPr>
        <w:t>skaźnik obligatoryjny to wskaźnik, który musisz wybrać we wniosku o dofinansowanie.</w:t>
      </w:r>
    </w:p>
  </w:footnote>
  <w:footnote w:id="4">
    <w:p w14:paraId="08451FA4" w14:textId="750B7E27" w:rsidR="000560FF" w:rsidRDefault="000560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560FF">
        <w:t>Lista organizacji powinna zawierać: dane podstawowe (nazwa organizacji, NIP), dane teleadresowe (kraj, województwo, powiat, gmina, miejscowość, kod pocztowy, telefon kontaktowy, adres e-mail), szczegóły wsparcia (data rozpoczęcia udziału we wsparciu, rodzaj przyznanego wsparcia)</w:t>
      </w:r>
    </w:p>
  </w:footnote>
  <w:footnote w:id="5">
    <w:p w14:paraId="5FEF64A4" w14:textId="3CA6CA91" w:rsidR="001819DF" w:rsidRDefault="001819D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B5D40">
        <w:t>Dokumenty gromadzone przez Beneficjenta, udostępniane na wezwanie IZ FE SL w celu potwierdzenia faktycznej realizacji wsparcia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2A1D5" w14:textId="06628F6D" w:rsidR="001819DF" w:rsidRPr="00456828" w:rsidRDefault="001819DF" w:rsidP="00456828">
    <w:pPr>
      <w:pStyle w:val="Nagwek"/>
      <w:rPr>
        <w:rFonts w:ascii="Arial" w:hAnsi="Arial" w:cs="Arial"/>
      </w:rPr>
    </w:pPr>
    <w:r w:rsidRPr="00456828">
      <w:rPr>
        <w:rFonts w:ascii="Arial" w:hAnsi="Arial" w:cs="Arial"/>
      </w:rPr>
      <w:t>Załącznik nr 2 do Regulaminu wyboru projektów nr FESL.07.</w:t>
    </w:r>
    <w:r w:rsidR="007F0960" w:rsidRPr="00456828">
      <w:rPr>
        <w:rFonts w:ascii="Arial" w:hAnsi="Arial" w:cs="Arial"/>
      </w:rPr>
      <w:t>11</w:t>
    </w:r>
    <w:r w:rsidRPr="00456828">
      <w:rPr>
        <w:rFonts w:ascii="Arial" w:hAnsi="Arial" w:cs="Arial"/>
      </w:rPr>
      <w:t>-IZ.01-</w:t>
    </w:r>
    <w:r w:rsidR="00A72CA3" w:rsidRPr="00456828">
      <w:rPr>
        <w:rFonts w:ascii="Arial" w:hAnsi="Arial" w:cs="Arial"/>
      </w:rPr>
      <w:t>175</w:t>
    </w:r>
    <w:r w:rsidRPr="00456828">
      <w:rPr>
        <w:rFonts w:ascii="Arial" w:hAnsi="Arial" w:cs="Arial"/>
      </w:rPr>
      <w:t>/</w:t>
    </w:r>
    <w:r w:rsidR="000822BB" w:rsidRPr="00456828">
      <w:rPr>
        <w:rFonts w:ascii="Arial" w:hAnsi="Arial" w:cs="Arial"/>
      </w:rPr>
      <w:t>24</w:t>
    </w:r>
  </w:p>
  <w:p w14:paraId="6C74E834" w14:textId="77777777" w:rsidR="001819DF" w:rsidRDefault="001819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90DA5"/>
    <w:multiLevelType w:val="multilevel"/>
    <w:tmpl w:val="5C8CC92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879423D"/>
    <w:multiLevelType w:val="hybridMultilevel"/>
    <w:tmpl w:val="35DEE4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E03B5"/>
    <w:multiLevelType w:val="hybridMultilevel"/>
    <w:tmpl w:val="EC5C4E82"/>
    <w:lvl w:ilvl="0" w:tplc="45BA5B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11896"/>
    <w:multiLevelType w:val="multilevel"/>
    <w:tmpl w:val="28F0DF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B2B0360"/>
    <w:multiLevelType w:val="hybridMultilevel"/>
    <w:tmpl w:val="383CC73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7D2145"/>
    <w:multiLevelType w:val="hybridMultilevel"/>
    <w:tmpl w:val="1D9C6C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505A2"/>
    <w:multiLevelType w:val="hybridMultilevel"/>
    <w:tmpl w:val="D4C0787A"/>
    <w:lvl w:ilvl="0" w:tplc="1AF239FC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F925E0"/>
    <w:multiLevelType w:val="hybridMultilevel"/>
    <w:tmpl w:val="7FCC234C"/>
    <w:lvl w:ilvl="0" w:tplc="16ECA64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13F2D"/>
    <w:multiLevelType w:val="hybridMultilevel"/>
    <w:tmpl w:val="74F679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50DFA"/>
    <w:multiLevelType w:val="multilevel"/>
    <w:tmpl w:val="BC8E1F3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222998"/>
    <w:multiLevelType w:val="multilevel"/>
    <w:tmpl w:val="9016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4F554902"/>
    <w:multiLevelType w:val="hybridMultilevel"/>
    <w:tmpl w:val="3030E9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1C6283"/>
    <w:multiLevelType w:val="hybridMultilevel"/>
    <w:tmpl w:val="1E78490C"/>
    <w:lvl w:ilvl="0" w:tplc="AD88C6D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5976E3"/>
    <w:multiLevelType w:val="hybridMultilevel"/>
    <w:tmpl w:val="723E11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94F76"/>
    <w:multiLevelType w:val="hybridMultilevel"/>
    <w:tmpl w:val="A9BE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774309"/>
    <w:multiLevelType w:val="hybridMultilevel"/>
    <w:tmpl w:val="DFFA10C8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68640A1B"/>
    <w:multiLevelType w:val="hybridMultilevel"/>
    <w:tmpl w:val="AD7E50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15D52"/>
    <w:multiLevelType w:val="hybridMultilevel"/>
    <w:tmpl w:val="A9F6D4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32D5D12"/>
    <w:multiLevelType w:val="multilevel"/>
    <w:tmpl w:val="901614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9" w15:restartNumberingAfterBreak="0">
    <w:nsid w:val="73B07237"/>
    <w:multiLevelType w:val="hybridMultilevel"/>
    <w:tmpl w:val="691E392C"/>
    <w:lvl w:ilvl="0" w:tplc="0415000F">
      <w:start w:val="1"/>
      <w:numFmt w:val="decimal"/>
      <w:lvlText w:val="%1."/>
      <w:lvlJc w:val="left"/>
      <w:pPr>
        <w:ind w:left="788" w:hanging="360"/>
      </w:pPr>
    </w:lvl>
    <w:lvl w:ilvl="1" w:tplc="04150019" w:tentative="1">
      <w:start w:val="1"/>
      <w:numFmt w:val="lowerLetter"/>
      <w:lvlText w:val="%2."/>
      <w:lvlJc w:val="left"/>
      <w:pPr>
        <w:ind w:left="1508" w:hanging="360"/>
      </w:pPr>
    </w:lvl>
    <w:lvl w:ilvl="2" w:tplc="0415001B" w:tentative="1">
      <w:start w:val="1"/>
      <w:numFmt w:val="lowerRoman"/>
      <w:lvlText w:val="%3."/>
      <w:lvlJc w:val="right"/>
      <w:pPr>
        <w:ind w:left="2228" w:hanging="180"/>
      </w:pPr>
    </w:lvl>
    <w:lvl w:ilvl="3" w:tplc="0415000F" w:tentative="1">
      <w:start w:val="1"/>
      <w:numFmt w:val="decimal"/>
      <w:lvlText w:val="%4."/>
      <w:lvlJc w:val="left"/>
      <w:pPr>
        <w:ind w:left="2948" w:hanging="360"/>
      </w:pPr>
    </w:lvl>
    <w:lvl w:ilvl="4" w:tplc="04150019" w:tentative="1">
      <w:start w:val="1"/>
      <w:numFmt w:val="lowerLetter"/>
      <w:lvlText w:val="%5."/>
      <w:lvlJc w:val="left"/>
      <w:pPr>
        <w:ind w:left="3668" w:hanging="360"/>
      </w:pPr>
    </w:lvl>
    <w:lvl w:ilvl="5" w:tplc="0415001B" w:tentative="1">
      <w:start w:val="1"/>
      <w:numFmt w:val="lowerRoman"/>
      <w:lvlText w:val="%6."/>
      <w:lvlJc w:val="right"/>
      <w:pPr>
        <w:ind w:left="4388" w:hanging="180"/>
      </w:pPr>
    </w:lvl>
    <w:lvl w:ilvl="6" w:tplc="0415000F" w:tentative="1">
      <w:start w:val="1"/>
      <w:numFmt w:val="decimal"/>
      <w:lvlText w:val="%7."/>
      <w:lvlJc w:val="left"/>
      <w:pPr>
        <w:ind w:left="5108" w:hanging="360"/>
      </w:pPr>
    </w:lvl>
    <w:lvl w:ilvl="7" w:tplc="04150019" w:tentative="1">
      <w:start w:val="1"/>
      <w:numFmt w:val="lowerLetter"/>
      <w:lvlText w:val="%8."/>
      <w:lvlJc w:val="left"/>
      <w:pPr>
        <w:ind w:left="5828" w:hanging="360"/>
      </w:pPr>
    </w:lvl>
    <w:lvl w:ilvl="8" w:tplc="0415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20" w15:restartNumberingAfterBreak="0">
    <w:nsid w:val="741928DD"/>
    <w:multiLevelType w:val="hybridMultilevel"/>
    <w:tmpl w:val="A522B020"/>
    <w:lvl w:ilvl="0" w:tplc="3730B884">
      <w:start w:val="1"/>
      <w:numFmt w:val="decimal"/>
      <w:lvlText w:val="%1)"/>
      <w:lvlJc w:val="left"/>
      <w:pPr>
        <w:ind w:left="720" w:hanging="360"/>
      </w:pPr>
    </w:lvl>
    <w:lvl w:ilvl="1" w:tplc="3DF42ED0">
      <w:start w:val="1"/>
      <w:numFmt w:val="lowerLetter"/>
      <w:lvlText w:val="%2."/>
      <w:lvlJc w:val="left"/>
      <w:pPr>
        <w:ind w:left="1440" w:hanging="360"/>
      </w:pPr>
    </w:lvl>
    <w:lvl w:ilvl="2" w:tplc="38D48F12">
      <w:start w:val="1"/>
      <w:numFmt w:val="lowerRoman"/>
      <w:lvlText w:val="%3."/>
      <w:lvlJc w:val="right"/>
      <w:pPr>
        <w:ind w:left="2160" w:hanging="180"/>
      </w:pPr>
    </w:lvl>
    <w:lvl w:ilvl="3" w:tplc="481E0418">
      <w:start w:val="1"/>
      <w:numFmt w:val="decimal"/>
      <w:lvlText w:val="%4."/>
      <w:lvlJc w:val="left"/>
      <w:pPr>
        <w:ind w:left="2880" w:hanging="360"/>
      </w:pPr>
    </w:lvl>
    <w:lvl w:ilvl="4" w:tplc="45C4F628">
      <w:start w:val="1"/>
      <w:numFmt w:val="lowerLetter"/>
      <w:lvlText w:val="%5."/>
      <w:lvlJc w:val="left"/>
      <w:pPr>
        <w:ind w:left="3600" w:hanging="360"/>
      </w:pPr>
    </w:lvl>
    <w:lvl w:ilvl="5" w:tplc="0EA07758">
      <w:start w:val="1"/>
      <w:numFmt w:val="lowerRoman"/>
      <w:lvlText w:val="%6."/>
      <w:lvlJc w:val="right"/>
      <w:pPr>
        <w:ind w:left="4320" w:hanging="180"/>
      </w:pPr>
    </w:lvl>
    <w:lvl w:ilvl="6" w:tplc="F650F9B2">
      <w:start w:val="1"/>
      <w:numFmt w:val="decimal"/>
      <w:lvlText w:val="%7."/>
      <w:lvlJc w:val="left"/>
      <w:pPr>
        <w:ind w:left="5040" w:hanging="360"/>
      </w:pPr>
    </w:lvl>
    <w:lvl w:ilvl="7" w:tplc="CEC84762">
      <w:start w:val="1"/>
      <w:numFmt w:val="lowerLetter"/>
      <w:lvlText w:val="%8."/>
      <w:lvlJc w:val="left"/>
      <w:pPr>
        <w:ind w:left="5760" w:hanging="360"/>
      </w:pPr>
    </w:lvl>
    <w:lvl w:ilvl="8" w:tplc="DB06016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3"/>
  </w:num>
  <w:num w:numId="5">
    <w:abstractNumId w:val="18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0"/>
  </w:num>
  <w:num w:numId="11">
    <w:abstractNumId w:val="19"/>
  </w:num>
  <w:num w:numId="12">
    <w:abstractNumId w:val="7"/>
  </w:num>
  <w:num w:numId="13">
    <w:abstractNumId w:val="5"/>
  </w:num>
  <w:num w:numId="14">
    <w:abstractNumId w:val="16"/>
  </w:num>
  <w:num w:numId="15">
    <w:abstractNumId w:val="15"/>
  </w:num>
  <w:num w:numId="16">
    <w:abstractNumId w:val="17"/>
  </w:num>
  <w:num w:numId="17">
    <w:abstractNumId w:val="14"/>
  </w:num>
  <w:num w:numId="18">
    <w:abstractNumId w:val="20"/>
  </w:num>
  <w:num w:numId="19">
    <w:abstractNumId w:val="4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A2C"/>
    <w:rsid w:val="00026253"/>
    <w:rsid w:val="00033A58"/>
    <w:rsid w:val="000465E2"/>
    <w:rsid w:val="00047341"/>
    <w:rsid w:val="0004752C"/>
    <w:rsid w:val="00053D42"/>
    <w:rsid w:val="0005452B"/>
    <w:rsid w:val="000560FF"/>
    <w:rsid w:val="00056AC7"/>
    <w:rsid w:val="00063931"/>
    <w:rsid w:val="000822BB"/>
    <w:rsid w:val="00082F18"/>
    <w:rsid w:val="00083BB9"/>
    <w:rsid w:val="00087E15"/>
    <w:rsid w:val="000929AB"/>
    <w:rsid w:val="000A1BF9"/>
    <w:rsid w:val="000A3258"/>
    <w:rsid w:val="000A4159"/>
    <w:rsid w:val="000B2413"/>
    <w:rsid w:val="000C083B"/>
    <w:rsid w:val="000C3ECF"/>
    <w:rsid w:val="000C6D8B"/>
    <w:rsid w:val="000C7ED4"/>
    <w:rsid w:val="000F1363"/>
    <w:rsid w:val="000F33D8"/>
    <w:rsid w:val="0011161A"/>
    <w:rsid w:val="001200D7"/>
    <w:rsid w:val="001209B1"/>
    <w:rsid w:val="001264CD"/>
    <w:rsid w:val="0013144A"/>
    <w:rsid w:val="00151B66"/>
    <w:rsid w:val="0015231D"/>
    <w:rsid w:val="00165657"/>
    <w:rsid w:val="00166994"/>
    <w:rsid w:val="0016752A"/>
    <w:rsid w:val="00170801"/>
    <w:rsid w:val="001819DF"/>
    <w:rsid w:val="00185507"/>
    <w:rsid w:val="0018557E"/>
    <w:rsid w:val="001864FA"/>
    <w:rsid w:val="00191492"/>
    <w:rsid w:val="0019379A"/>
    <w:rsid w:val="001A55D5"/>
    <w:rsid w:val="001B1D1D"/>
    <w:rsid w:val="001B45EA"/>
    <w:rsid w:val="001B7148"/>
    <w:rsid w:val="001C472E"/>
    <w:rsid w:val="001D77FF"/>
    <w:rsid w:val="001E0487"/>
    <w:rsid w:val="001E6825"/>
    <w:rsid w:val="001E74FC"/>
    <w:rsid w:val="001F191B"/>
    <w:rsid w:val="00220D04"/>
    <w:rsid w:val="0022158D"/>
    <w:rsid w:val="00225C76"/>
    <w:rsid w:val="00233016"/>
    <w:rsid w:val="00233275"/>
    <w:rsid w:val="00234232"/>
    <w:rsid w:val="00234D61"/>
    <w:rsid w:val="00241334"/>
    <w:rsid w:val="00245CF8"/>
    <w:rsid w:val="0025201F"/>
    <w:rsid w:val="00255C39"/>
    <w:rsid w:val="002665C9"/>
    <w:rsid w:val="002829D0"/>
    <w:rsid w:val="0028304B"/>
    <w:rsid w:val="002858C3"/>
    <w:rsid w:val="002963AC"/>
    <w:rsid w:val="002A1A56"/>
    <w:rsid w:val="002A44CD"/>
    <w:rsid w:val="002C6AE2"/>
    <w:rsid w:val="002E561A"/>
    <w:rsid w:val="002E7EFD"/>
    <w:rsid w:val="002F6E6D"/>
    <w:rsid w:val="00300CA9"/>
    <w:rsid w:val="003069E6"/>
    <w:rsid w:val="00311798"/>
    <w:rsid w:val="003124CF"/>
    <w:rsid w:val="003147BB"/>
    <w:rsid w:val="00314EAC"/>
    <w:rsid w:val="00316B62"/>
    <w:rsid w:val="00341FD1"/>
    <w:rsid w:val="00342881"/>
    <w:rsid w:val="00343471"/>
    <w:rsid w:val="00350746"/>
    <w:rsid w:val="00361D31"/>
    <w:rsid w:val="0037322D"/>
    <w:rsid w:val="00374E40"/>
    <w:rsid w:val="00375567"/>
    <w:rsid w:val="00381753"/>
    <w:rsid w:val="003856F0"/>
    <w:rsid w:val="00385C3C"/>
    <w:rsid w:val="003B0D19"/>
    <w:rsid w:val="003B1AE4"/>
    <w:rsid w:val="003B5D40"/>
    <w:rsid w:val="003C5F63"/>
    <w:rsid w:val="003C699F"/>
    <w:rsid w:val="003F16FB"/>
    <w:rsid w:val="003F320D"/>
    <w:rsid w:val="00405F31"/>
    <w:rsid w:val="004323FD"/>
    <w:rsid w:val="00432CCC"/>
    <w:rsid w:val="00436B1E"/>
    <w:rsid w:val="00437D85"/>
    <w:rsid w:val="00444628"/>
    <w:rsid w:val="00451CA4"/>
    <w:rsid w:val="00456828"/>
    <w:rsid w:val="00461C9C"/>
    <w:rsid w:val="00463E1F"/>
    <w:rsid w:val="00480B49"/>
    <w:rsid w:val="0048223F"/>
    <w:rsid w:val="00482286"/>
    <w:rsid w:val="00487FBD"/>
    <w:rsid w:val="00493135"/>
    <w:rsid w:val="004971DD"/>
    <w:rsid w:val="004B1877"/>
    <w:rsid w:val="004C14A8"/>
    <w:rsid w:val="004D0EFF"/>
    <w:rsid w:val="004D122C"/>
    <w:rsid w:val="004D1495"/>
    <w:rsid w:val="004D19D4"/>
    <w:rsid w:val="004D5F4B"/>
    <w:rsid w:val="004E2EAB"/>
    <w:rsid w:val="004E59DE"/>
    <w:rsid w:val="004F0F6B"/>
    <w:rsid w:val="00500358"/>
    <w:rsid w:val="00505199"/>
    <w:rsid w:val="00507187"/>
    <w:rsid w:val="005152FB"/>
    <w:rsid w:val="005209A4"/>
    <w:rsid w:val="005313FD"/>
    <w:rsid w:val="005429A2"/>
    <w:rsid w:val="00543F08"/>
    <w:rsid w:val="00553EC4"/>
    <w:rsid w:val="005545C2"/>
    <w:rsid w:val="00555E2D"/>
    <w:rsid w:val="00561D8D"/>
    <w:rsid w:val="005712EB"/>
    <w:rsid w:val="0058099A"/>
    <w:rsid w:val="00583953"/>
    <w:rsid w:val="005907C3"/>
    <w:rsid w:val="00592DEF"/>
    <w:rsid w:val="005959D6"/>
    <w:rsid w:val="00595B52"/>
    <w:rsid w:val="005A29E4"/>
    <w:rsid w:val="005A6478"/>
    <w:rsid w:val="005B4348"/>
    <w:rsid w:val="005C137A"/>
    <w:rsid w:val="005C480A"/>
    <w:rsid w:val="005C781A"/>
    <w:rsid w:val="005D5CCF"/>
    <w:rsid w:val="005E429D"/>
    <w:rsid w:val="005E4771"/>
    <w:rsid w:val="005E6E15"/>
    <w:rsid w:val="005F0921"/>
    <w:rsid w:val="005F4219"/>
    <w:rsid w:val="00602B3A"/>
    <w:rsid w:val="00611937"/>
    <w:rsid w:val="00614440"/>
    <w:rsid w:val="00622B2E"/>
    <w:rsid w:val="00623CBC"/>
    <w:rsid w:val="006247A4"/>
    <w:rsid w:val="00631321"/>
    <w:rsid w:val="0064079A"/>
    <w:rsid w:val="00643028"/>
    <w:rsid w:val="0065599B"/>
    <w:rsid w:val="006655BC"/>
    <w:rsid w:val="00665CB7"/>
    <w:rsid w:val="00666D27"/>
    <w:rsid w:val="00666EA0"/>
    <w:rsid w:val="00671D13"/>
    <w:rsid w:val="006776DB"/>
    <w:rsid w:val="00684ED3"/>
    <w:rsid w:val="00686E0B"/>
    <w:rsid w:val="006912E7"/>
    <w:rsid w:val="006A5232"/>
    <w:rsid w:val="006A614F"/>
    <w:rsid w:val="006A6F61"/>
    <w:rsid w:val="006E5191"/>
    <w:rsid w:val="006E624C"/>
    <w:rsid w:val="006E7C0C"/>
    <w:rsid w:val="006F528C"/>
    <w:rsid w:val="00705892"/>
    <w:rsid w:val="007075F8"/>
    <w:rsid w:val="00716936"/>
    <w:rsid w:val="00741E09"/>
    <w:rsid w:val="00744121"/>
    <w:rsid w:val="00774D1E"/>
    <w:rsid w:val="0078664B"/>
    <w:rsid w:val="007A436E"/>
    <w:rsid w:val="007B0858"/>
    <w:rsid w:val="007C02C1"/>
    <w:rsid w:val="007C22B3"/>
    <w:rsid w:val="007D1D70"/>
    <w:rsid w:val="007D42EC"/>
    <w:rsid w:val="007D5E44"/>
    <w:rsid w:val="007F0960"/>
    <w:rsid w:val="007F0DEA"/>
    <w:rsid w:val="007F1600"/>
    <w:rsid w:val="00800A3E"/>
    <w:rsid w:val="00804AA1"/>
    <w:rsid w:val="00806F6B"/>
    <w:rsid w:val="008140D1"/>
    <w:rsid w:val="0081454F"/>
    <w:rsid w:val="00815C0A"/>
    <w:rsid w:val="00820152"/>
    <w:rsid w:val="008219EB"/>
    <w:rsid w:val="00824285"/>
    <w:rsid w:val="00826AB1"/>
    <w:rsid w:val="00853AA2"/>
    <w:rsid w:val="00860BBE"/>
    <w:rsid w:val="008920F9"/>
    <w:rsid w:val="00893C92"/>
    <w:rsid w:val="00894626"/>
    <w:rsid w:val="008B6B99"/>
    <w:rsid w:val="008C2C6F"/>
    <w:rsid w:val="008D2FB0"/>
    <w:rsid w:val="008E306E"/>
    <w:rsid w:val="00903F4E"/>
    <w:rsid w:val="0091547A"/>
    <w:rsid w:val="00920D24"/>
    <w:rsid w:val="0093578B"/>
    <w:rsid w:val="009422C3"/>
    <w:rsid w:val="009477C6"/>
    <w:rsid w:val="00973A39"/>
    <w:rsid w:val="00974625"/>
    <w:rsid w:val="0097476C"/>
    <w:rsid w:val="00982E6C"/>
    <w:rsid w:val="00983A73"/>
    <w:rsid w:val="00985E76"/>
    <w:rsid w:val="00997E8A"/>
    <w:rsid w:val="009A6481"/>
    <w:rsid w:val="009B1D4B"/>
    <w:rsid w:val="009B62C1"/>
    <w:rsid w:val="009C1011"/>
    <w:rsid w:val="009C3834"/>
    <w:rsid w:val="009E5D8D"/>
    <w:rsid w:val="009F0AE6"/>
    <w:rsid w:val="009F4C21"/>
    <w:rsid w:val="00A05058"/>
    <w:rsid w:val="00A0758A"/>
    <w:rsid w:val="00A12F3E"/>
    <w:rsid w:val="00A17C05"/>
    <w:rsid w:val="00A22DE6"/>
    <w:rsid w:val="00A23117"/>
    <w:rsid w:val="00A470BD"/>
    <w:rsid w:val="00A53084"/>
    <w:rsid w:val="00A61DC1"/>
    <w:rsid w:val="00A6768F"/>
    <w:rsid w:val="00A70688"/>
    <w:rsid w:val="00A72CA3"/>
    <w:rsid w:val="00A76FEA"/>
    <w:rsid w:val="00A80C77"/>
    <w:rsid w:val="00A80D03"/>
    <w:rsid w:val="00A938AD"/>
    <w:rsid w:val="00A96A2C"/>
    <w:rsid w:val="00AB01C2"/>
    <w:rsid w:val="00AB5674"/>
    <w:rsid w:val="00AB76A8"/>
    <w:rsid w:val="00AD4889"/>
    <w:rsid w:val="00AD50FB"/>
    <w:rsid w:val="00AE4A98"/>
    <w:rsid w:val="00AF71E2"/>
    <w:rsid w:val="00B015AE"/>
    <w:rsid w:val="00B016D6"/>
    <w:rsid w:val="00B10018"/>
    <w:rsid w:val="00B1254A"/>
    <w:rsid w:val="00B26D4D"/>
    <w:rsid w:val="00B37F8D"/>
    <w:rsid w:val="00B44EDA"/>
    <w:rsid w:val="00B5155F"/>
    <w:rsid w:val="00B53439"/>
    <w:rsid w:val="00B55554"/>
    <w:rsid w:val="00B56F41"/>
    <w:rsid w:val="00B6697B"/>
    <w:rsid w:val="00B7538D"/>
    <w:rsid w:val="00B763AD"/>
    <w:rsid w:val="00B769F3"/>
    <w:rsid w:val="00B90853"/>
    <w:rsid w:val="00BA440E"/>
    <w:rsid w:val="00BB056D"/>
    <w:rsid w:val="00BC36A4"/>
    <w:rsid w:val="00BE3BDA"/>
    <w:rsid w:val="00BE65CD"/>
    <w:rsid w:val="00BF4B3A"/>
    <w:rsid w:val="00BF6AEF"/>
    <w:rsid w:val="00BF74CE"/>
    <w:rsid w:val="00C02BDB"/>
    <w:rsid w:val="00C11132"/>
    <w:rsid w:val="00C16861"/>
    <w:rsid w:val="00C17D44"/>
    <w:rsid w:val="00C2112D"/>
    <w:rsid w:val="00C23080"/>
    <w:rsid w:val="00C304FC"/>
    <w:rsid w:val="00C31E92"/>
    <w:rsid w:val="00C464B6"/>
    <w:rsid w:val="00C47DCE"/>
    <w:rsid w:val="00C50CC7"/>
    <w:rsid w:val="00C50EF3"/>
    <w:rsid w:val="00C613EF"/>
    <w:rsid w:val="00C62096"/>
    <w:rsid w:val="00C65838"/>
    <w:rsid w:val="00C8517A"/>
    <w:rsid w:val="00C9120E"/>
    <w:rsid w:val="00C97843"/>
    <w:rsid w:val="00C97F17"/>
    <w:rsid w:val="00CA49E0"/>
    <w:rsid w:val="00CA5A01"/>
    <w:rsid w:val="00CB0B2E"/>
    <w:rsid w:val="00CB55F9"/>
    <w:rsid w:val="00CB6436"/>
    <w:rsid w:val="00CB6848"/>
    <w:rsid w:val="00CB6B38"/>
    <w:rsid w:val="00CB786B"/>
    <w:rsid w:val="00CB7979"/>
    <w:rsid w:val="00CC3EEC"/>
    <w:rsid w:val="00CD2384"/>
    <w:rsid w:val="00CD3E9A"/>
    <w:rsid w:val="00CD6C5B"/>
    <w:rsid w:val="00CD750C"/>
    <w:rsid w:val="00CE0528"/>
    <w:rsid w:val="00CE14E8"/>
    <w:rsid w:val="00CE6510"/>
    <w:rsid w:val="00CF4147"/>
    <w:rsid w:val="00CF7748"/>
    <w:rsid w:val="00D03B45"/>
    <w:rsid w:val="00D04395"/>
    <w:rsid w:val="00D04A50"/>
    <w:rsid w:val="00D07207"/>
    <w:rsid w:val="00D12C46"/>
    <w:rsid w:val="00D21EC4"/>
    <w:rsid w:val="00D362A0"/>
    <w:rsid w:val="00D417A1"/>
    <w:rsid w:val="00D426CC"/>
    <w:rsid w:val="00D6691E"/>
    <w:rsid w:val="00D760F3"/>
    <w:rsid w:val="00D8542D"/>
    <w:rsid w:val="00DA0FF4"/>
    <w:rsid w:val="00DB172C"/>
    <w:rsid w:val="00DB53E5"/>
    <w:rsid w:val="00DB6AB2"/>
    <w:rsid w:val="00DD29FA"/>
    <w:rsid w:val="00DD4B90"/>
    <w:rsid w:val="00DE3BA1"/>
    <w:rsid w:val="00DE56E0"/>
    <w:rsid w:val="00DE6ECC"/>
    <w:rsid w:val="00DE740E"/>
    <w:rsid w:val="00DF5365"/>
    <w:rsid w:val="00E0294F"/>
    <w:rsid w:val="00E07D42"/>
    <w:rsid w:val="00E11EA1"/>
    <w:rsid w:val="00E13CA1"/>
    <w:rsid w:val="00E156C6"/>
    <w:rsid w:val="00E24143"/>
    <w:rsid w:val="00E246C3"/>
    <w:rsid w:val="00E339CA"/>
    <w:rsid w:val="00E34246"/>
    <w:rsid w:val="00E37E55"/>
    <w:rsid w:val="00E43779"/>
    <w:rsid w:val="00E46660"/>
    <w:rsid w:val="00E55AC0"/>
    <w:rsid w:val="00E61F71"/>
    <w:rsid w:val="00E7693D"/>
    <w:rsid w:val="00E864C9"/>
    <w:rsid w:val="00E909C6"/>
    <w:rsid w:val="00E972AB"/>
    <w:rsid w:val="00EA0A09"/>
    <w:rsid w:val="00EA3F67"/>
    <w:rsid w:val="00ED63D0"/>
    <w:rsid w:val="00EE26DD"/>
    <w:rsid w:val="00EE5ABB"/>
    <w:rsid w:val="00EF6CFB"/>
    <w:rsid w:val="00F051A5"/>
    <w:rsid w:val="00F2504E"/>
    <w:rsid w:val="00F3049A"/>
    <w:rsid w:val="00F4247B"/>
    <w:rsid w:val="00F537B7"/>
    <w:rsid w:val="00F5610A"/>
    <w:rsid w:val="00F57E74"/>
    <w:rsid w:val="00F7093A"/>
    <w:rsid w:val="00F7329A"/>
    <w:rsid w:val="00F7423F"/>
    <w:rsid w:val="00F768B2"/>
    <w:rsid w:val="00F8645C"/>
    <w:rsid w:val="00FA0C0A"/>
    <w:rsid w:val="00FA17D4"/>
    <w:rsid w:val="00FA30FF"/>
    <w:rsid w:val="00FC52E8"/>
    <w:rsid w:val="00FD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ECEAC5"/>
  <w15:chartTrackingRefBased/>
  <w15:docId w15:val="{8799D0A9-F54A-4D16-BF4E-C9705318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09A4"/>
  </w:style>
  <w:style w:type="paragraph" w:styleId="Nagwek1">
    <w:name w:val="heading 1"/>
    <w:basedOn w:val="Normalny"/>
    <w:next w:val="Normalny"/>
    <w:link w:val="Nagwek1Znak"/>
    <w:uiPriority w:val="9"/>
    <w:qFormat/>
    <w:rsid w:val="000465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465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465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96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A96A2C"/>
    <w:pPr>
      <w:spacing w:after="40" w:line="240" w:lineRule="auto"/>
    </w:pPr>
    <w:rPr>
      <w:rFonts w:ascii="Arial" w:hAnsi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96A2C"/>
    <w:rPr>
      <w:rFonts w:ascii="Arial" w:hAnsi="Arial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A96A2C"/>
    <w:rPr>
      <w:rFonts w:cs="Times New Roman"/>
      <w:sz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6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A2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Kolorowa lista — akcent 11,Akapit z listą BS,List Paragraph compact,Normal bullet 2,Paragraphe de liste 2,Reference list,Bullet list,Numbered List,List Paragraph1,1st level - Bullet List Paragraph,Paragraph,L"/>
    <w:basedOn w:val="Normalny"/>
    <w:link w:val="AkapitzlistZnak"/>
    <w:uiPriority w:val="34"/>
    <w:qFormat/>
    <w:rsid w:val="00A76FEA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2BDB"/>
    <w:pPr>
      <w:spacing w:after="160"/>
    </w:pPr>
    <w:rPr>
      <w:rFonts w:asciiTheme="minorHAnsi" w:hAnsiTheme="minorHAns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2BDB"/>
    <w:rPr>
      <w:rFonts w:ascii="Arial" w:hAnsi="Arial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0465E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0465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465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elasiatki1jasna">
    <w:name w:val="Grid Table 1 Light"/>
    <w:basedOn w:val="Standardowy"/>
    <w:uiPriority w:val="46"/>
    <w:rsid w:val="000465E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436B1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6B1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36B1E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69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69F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69F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5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41"/>
  </w:style>
  <w:style w:type="paragraph" w:styleId="Stopka">
    <w:name w:val="footer"/>
    <w:basedOn w:val="Normalny"/>
    <w:link w:val="StopkaZnak"/>
    <w:uiPriority w:val="99"/>
    <w:unhideWhenUsed/>
    <w:rsid w:val="00B56F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41"/>
  </w:style>
  <w:style w:type="character" w:customStyle="1" w:styleId="header-text">
    <w:name w:val="header-text"/>
    <w:basedOn w:val="Domylnaczcionkaakapitu"/>
    <w:rsid w:val="005712EB"/>
  </w:style>
  <w:style w:type="character" w:customStyle="1" w:styleId="mb-0">
    <w:name w:val="mb-0"/>
    <w:basedOn w:val="Domylnaczcionkaakapitu"/>
    <w:rsid w:val="005712EB"/>
  </w:style>
  <w:style w:type="character" w:customStyle="1" w:styleId="ui-provider">
    <w:name w:val="ui-provider"/>
    <w:basedOn w:val="Domylnaczcionkaakapitu"/>
    <w:rsid w:val="00FC52E8"/>
  </w:style>
  <w:style w:type="paragraph" w:styleId="Poprawka">
    <w:name w:val="Revision"/>
    <w:hidden/>
    <w:uiPriority w:val="99"/>
    <w:semiHidden/>
    <w:rsid w:val="003147BB"/>
    <w:pPr>
      <w:spacing w:after="0" w:line="240" w:lineRule="auto"/>
    </w:pPr>
  </w:style>
  <w:style w:type="table" w:customStyle="1" w:styleId="Tabelasiatki1jasna1">
    <w:name w:val="Tabela siatki 1 — jasna1"/>
    <w:basedOn w:val="Standardowy"/>
    <w:uiPriority w:val="46"/>
    <w:rsid w:val="00F7329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Numerowanie Znak,List Paragraph Znak,Kolorowa lista — akcent 11 Znak,Akapit z listą BS Znak,List Paragraph compact Znak,Normal bullet 2 Znak,Paragraphe de liste 2 Znak,Reference list Znak,Bullet list Znak,Numbered List Znak,L Znak"/>
    <w:basedOn w:val="Domylnaczcionkaakapitu"/>
    <w:link w:val="Akapitzlist"/>
    <w:uiPriority w:val="34"/>
    <w:qFormat/>
    <w:rsid w:val="0050718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60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60F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6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unduszeeuropejskie.gov.pl/media/111534/Zal_3_Metodyka_stosowania_wiarygodnych_szacunkow_pdf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unduszeeuropejskie.gov.pl/media/111534/Zal_3_Metodyka_stosowania_wiarygodnych_szacunkow_pdf.pdf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nduszeeuropejskie.gov.pl/media/111534/Zal_3_Metodyka_stosowania_wiarygodnych_szacunkow_pdf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unduszeeuropejskie.gov.pl/media/111534/Zal_3_Metodyka_stosowania_wiarygodnych_szacunkow_pd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CB46897497514B936CB653A0660EF4" ma:contentTypeVersion="16" ma:contentTypeDescription="Utwórz nowy dokument." ma:contentTypeScope="" ma:versionID="8b5ef18ad6a37afa700a2cb1d2c77ee1">
  <xsd:schema xmlns:xsd="http://www.w3.org/2001/XMLSchema" xmlns:xs="http://www.w3.org/2001/XMLSchema" xmlns:p="http://schemas.microsoft.com/office/2006/metadata/properties" xmlns:ns3="2e659026-ec0d-4874-ba7b-0eb2ea7cac76" xmlns:ns4="40d63d78-3c1f-4dea-8cac-5cdc7f56fd0b" targetNamespace="http://schemas.microsoft.com/office/2006/metadata/properties" ma:root="true" ma:fieldsID="c2e2d1305fb6e6ad83e2116c8d06182b" ns3:_="" ns4:_="">
    <xsd:import namespace="2e659026-ec0d-4874-ba7b-0eb2ea7cac76"/>
    <xsd:import namespace="40d63d78-3c1f-4dea-8cac-5cdc7f56fd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659026-ec0d-4874-ba7b-0eb2ea7cac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d63d78-3c1f-4dea-8cac-5cdc7f56fd0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e659026-ec0d-4874-ba7b-0eb2ea7cac7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D417-133C-4E72-BBD2-04ECC07A02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659026-ec0d-4874-ba7b-0eb2ea7cac76"/>
    <ds:schemaRef ds:uri="40d63d78-3c1f-4dea-8cac-5cdc7f56fd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1EB3B0-0D5C-4952-807E-6CEE3AB76EB5}">
  <ds:schemaRefs>
    <ds:schemaRef ds:uri="40d63d78-3c1f-4dea-8cac-5cdc7f56fd0b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2e659026-ec0d-4874-ba7b-0eb2ea7cac76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631947D-3915-41BC-BD7E-2554AE7531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24C92E-1C33-4ABE-BA0E-A8987A55E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38</Pages>
  <Words>4563</Words>
  <Characters>27380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Bożek Agnieszka (FS)</dc:creator>
  <cp:keywords/>
  <dc:description/>
  <cp:lastModifiedBy>Urbańska Anna</cp:lastModifiedBy>
  <cp:revision>14</cp:revision>
  <cp:lastPrinted>2024-10-30T07:31:00Z</cp:lastPrinted>
  <dcterms:created xsi:type="dcterms:W3CDTF">2024-10-31T11:10:00Z</dcterms:created>
  <dcterms:modified xsi:type="dcterms:W3CDTF">2024-11-08T07:43:00Z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0x0101005CCB46897497514B936CB653A0660EF4</vt:lpwstr>
  </property>
</Properties>
</file>