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D7F26" w14:textId="77777777" w:rsidR="008B2EFA" w:rsidRDefault="008B2EFA" w:rsidP="73D89AC7">
      <w:pPr>
        <w:pStyle w:val="paragraph"/>
        <w:rPr>
          <w:rStyle w:val="normaltextrun"/>
          <w:rFonts w:ascii="Arial" w:eastAsia="Arial" w:hAnsi="Arial" w:cs="Arial"/>
          <w:b/>
          <w:bCs/>
          <w:lang w:eastAsia="en-US"/>
        </w:rPr>
      </w:pPr>
      <w:r w:rsidRPr="008B2EFA">
        <w:rPr>
          <w:rStyle w:val="normaltextrun"/>
          <w:rFonts w:ascii="Arial" w:eastAsia="Arial" w:hAnsi="Arial" w:cs="Arial"/>
          <w:b/>
          <w:bCs/>
          <w:lang w:eastAsia="en-US"/>
        </w:rPr>
        <w:t xml:space="preserve">FESL.03.02 Zrównoważona multimodalna mobilność miejska - ZIT (tryb konkurencyjny), </w:t>
      </w:r>
    </w:p>
    <w:p w14:paraId="4ADBE7A9" w14:textId="77777777" w:rsidR="008B2EFA" w:rsidRDefault="008B2EFA" w:rsidP="73D89AC7">
      <w:pPr>
        <w:pStyle w:val="paragraph"/>
        <w:rPr>
          <w:rStyle w:val="normaltextrun"/>
          <w:rFonts w:ascii="Arial" w:eastAsia="Arial" w:hAnsi="Arial" w:cs="Arial"/>
          <w:b/>
          <w:bCs/>
          <w:lang w:eastAsia="en-US"/>
        </w:rPr>
      </w:pPr>
      <w:r>
        <w:rPr>
          <w:rStyle w:val="normaltextrun"/>
          <w:rFonts w:ascii="Arial" w:eastAsia="Arial" w:hAnsi="Arial" w:cs="Arial"/>
          <w:b/>
          <w:bCs/>
          <w:lang w:eastAsia="en-US"/>
        </w:rPr>
        <w:t xml:space="preserve">- </w:t>
      </w:r>
      <w:r w:rsidRPr="008B2EFA">
        <w:rPr>
          <w:rStyle w:val="normaltextrun"/>
          <w:rFonts w:ascii="Arial" w:eastAsia="Arial" w:hAnsi="Arial" w:cs="Arial"/>
          <w:b/>
          <w:bCs/>
          <w:lang w:eastAsia="en-US"/>
        </w:rPr>
        <w:t xml:space="preserve">Typ 1 Budowa, przebudowa, rozbudowa infrastruktury związanej ze zrównoważoną mobilnością miejską (centra przesiadkowe wraz z infrastrukturą towarzyszącą) oraz </w:t>
      </w:r>
    </w:p>
    <w:p w14:paraId="0689B321" w14:textId="1EC0E5D9" w:rsidR="008B2EFA" w:rsidRDefault="008B2EFA" w:rsidP="73D89AC7">
      <w:pPr>
        <w:pStyle w:val="paragraph"/>
        <w:rPr>
          <w:rStyle w:val="normaltextrun"/>
          <w:rFonts w:ascii="Arial" w:eastAsia="Arial" w:hAnsi="Arial" w:cs="Arial"/>
          <w:b/>
          <w:bCs/>
          <w:lang w:eastAsia="en-US"/>
        </w:rPr>
      </w:pPr>
      <w:r>
        <w:rPr>
          <w:rStyle w:val="normaltextrun"/>
          <w:rFonts w:ascii="Arial" w:eastAsia="Arial" w:hAnsi="Arial" w:cs="Arial"/>
          <w:b/>
          <w:bCs/>
          <w:lang w:eastAsia="en-US"/>
        </w:rPr>
        <w:t xml:space="preserve">- </w:t>
      </w:r>
      <w:r w:rsidRPr="008B2EFA">
        <w:rPr>
          <w:rStyle w:val="normaltextrun"/>
          <w:rFonts w:ascii="Arial" w:eastAsia="Arial" w:hAnsi="Arial" w:cs="Arial"/>
          <w:b/>
          <w:bCs/>
          <w:lang w:eastAsia="en-US"/>
        </w:rPr>
        <w:t xml:space="preserve">Typ 2. Inteligentne systemy transportowe (ITS) dla rozwoju zrównoważonego transportu miejskiego </w:t>
      </w:r>
    </w:p>
    <w:p w14:paraId="65FC84D2" w14:textId="3ED4D8B0" w:rsidR="00F55A59" w:rsidRPr="006028F1" w:rsidRDefault="00F55A59" w:rsidP="73D89AC7">
      <w:pPr>
        <w:pStyle w:val="paragraph"/>
        <w:rPr>
          <w:rFonts w:ascii="Arial" w:hAnsi="Arial" w:cs="Arial"/>
          <w:b/>
          <w:bCs/>
        </w:rPr>
      </w:pPr>
      <w:r w:rsidRPr="006028F1">
        <w:rPr>
          <w:rFonts w:ascii="Arial" w:hAnsi="Arial" w:cs="Arial"/>
          <w:b/>
          <w:bCs/>
        </w:rPr>
        <w:t>Tabela 1. Kryteria formalne ogólne</w:t>
      </w:r>
    </w:p>
    <w:tbl>
      <w:tblPr>
        <w:tblStyle w:val="Tabela-Siatka"/>
        <w:tblW w:w="13815" w:type="dxa"/>
        <w:tblLook w:val="04A0" w:firstRow="1" w:lastRow="0" w:firstColumn="1" w:lastColumn="0" w:noHBand="0" w:noVBand="1"/>
        <w:tblCaption w:val="Kryteria formalne ogólne"/>
        <w:tblDescription w:val="tabela 1 zawiera opis kryterium forlanego &quot;zanieczyszczający płaci&quot; wraz z wskazówkami do poprawnego wypełnienia wniosku w polu B 7.1"/>
      </w:tblPr>
      <w:tblGrid>
        <w:gridCol w:w="986"/>
        <w:gridCol w:w="2270"/>
        <w:gridCol w:w="10559"/>
      </w:tblGrid>
      <w:tr w:rsidR="613FDD3B" w:rsidRPr="00B804D2" w14:paraId="0383A5EB" w14:textId="77777777" w:rsidTr="68DC20A7">
        <w:trPr>
          <w:trHeight w:val="510"/>
        </w:trPr>
        <w:tc>
          <w:tcPr>
            <w:tcW w:w="990" w:type="dxa"/>
            <w:shd w:val="clear" w:color="auto" w:fill="BFBFBF" w:themeFill="background1" w:themeFillShade="BF"/>
            <w:hideMark/>
          </w:tcPr>
          <w:p w14:paraId="10847816" w14:textId="77777777" w:rsidR="613FDD3B" w:rsidRPr="00B804D2" w:rsidRDefault="613FDD3B" w:rsidP="00B804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04D2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190" w:type="dxa"/>
            <w:shd w:val="clear" w:color="auto" w:fill="BFBFBF" w:themeFill="background1" w:themeFillShade="BF"/>
            <w:hideMark/>
          </w:tcPr>
          <w:p w14:paraId="787CEE88" w14:textId="77777777" w:rsidR="613FDD3B" w:rsidRPr="00B804D2" w:rsidRDefault="613FDD3B" w:rsidP="00B804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04D2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10635" w:type="dxa"/>
            <w:shd w:val="clear" w:color="auto" w:fill="BFBFBF" w:themeFill="background1" w:themeFillShade="BF"/>
            <w:hideMark/>
          </w:tcPr>
          <w:p w14:paraId="03286761" w14:textId="76F29BA8" w:rsidR="613FDD3B" w:rsidRPr="00B804D2" w:rsidRDefault="613FDD3B" w:rsidP="00B804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804D2">
              <w:rPr>
                <w:rFonts w:ascii="Arial" w:hAnsi="Arial" w:cs="Arial"/>
                <w:b/>
                <w:sz w:val="24"/>
                <w:szCs w:val="24"/>
              </w:rPr>
              <w:t xml:space="preserve">Uzasadnienie spełnienia kryterium </w:t>
            </w:r>
          </w:p>
        </w:tc>
      </w:tr>
      <w:tr w:rsidR="00F55A59" w:rsidRPr="00B804D2" w14:paraId="5D28CBC3" w14:textId="77777777" w:rsidTr="68DC20A7">
        <w:trPr>
          <w:trHeight w:val="2395"/>
        </w:trPr>
        <w:tc>
          <w:tcPr>
            <w:tcW w:w="990" w:type="dxa"/>
            <w:hideMark/>
          </w:tcPr>
          <w:p w14:paraId="37519FD0" w14:textId="63A51E63" w:rsidR="00F55A59" w:rsidRPr="00B804D2" w:rsidRDefault="00F55A59" w:rsidP="00B804D2">
            <w:pPr>
              <w:spacing w:after="0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1. </w:t>
            </w:r>
          </w:p>
        </w:tc>
        <w:tc>
          <w:tcPr>
            <w:tcW w:w="2190" w:type="dxa"/>
            <w:hideMark/>
          </w:tcPr>
          <w:p w14:paraId="516CC6FA" w14:textId="7EDF4E74" w:rsidR="00F55A59" w:rsidRPr="00B804D2" w:rsidRDefault="659BCCC7" w:rsidP="00B804D2">
            <w:pPr>
              <w:spacing w:after="0"/>
              <w:textAlignment w:val="baseline"/>
              <w:rPr>
                <w:sz w:val="24"/>
                <w:szCs w:val="24"/>
              </w:rPr>
            </w:pPr>
            <w:r w:rsidRPr="00B804D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Zgodność projektu z zasadą „zanieczyszczający płaci"</w:t>
            </w:r>
          </w:p>
        </w:tc>
        <w:tc>
          <w:tcPr>
            <w:tcW w:w="10635" w:type="dxa"/>
            <w:hideMark/>
          </w:tcPr>
          <w:p w14:paraId="6CD114D2" w14:textId="0751BEC4" w:rsidR="00F55A59" w:rsidRPr="00B804D2" w:rsidRDefault="00F55A59" w:rsidP="00B804D2">
            <w:pPr>
              <w:spacing w:after="24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Zasada "zanieczyszczający płaci" jest zasadą horyzontalną, której </w:t>
            </w:r>
            <w:r w:rsidR="000A0132"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pełnienie jest obowiązkowe dla każdego projektu składanego w ramach FE SL 2021-2027. Co do zasady kryterium będzie dotyczyło Ciebie</w:t>
            </w:r>
            <w:r w:rsidR="5DA7DD01"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jeśli w koszach projektu ujętych we wniosku przewidziałeś wydatki dotyczące oczyszczania terenów zanieczyszczonych. Działaniami takimi mogą być m.in. remediacja, rekultywacja, regeneracja, renaturyzacja, dekontaminacja terenów poprzemysłowych oraz oczyszczenie zanieczyszczonych wód podziemnych i powierzchniowych.</w:t>
            </w:r>
          </w:p>
          <w:p w14:paraId="2C18A9C3" w14:textId="29CB20C2" w:rsidR="00F55A59" w:rsidRPr="00B804D2" w:rsidRDefault="00F55A59" w:rsidP="00B804D2">
            <w:pPr>
              <w:spacing w:after="240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Jeśli jesteś organem administracji publicznej np. jednostką samorządu terytorialnego wskaż to.</w:t>
            </w:r>
            <w:r w:rsid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Uznajemy, że dla tego typu podmiotów kryterium to jest spełnione automatycznie.</w:t>
            </w:r>
          </w:p>
          <w:p w14:paraId="1FAB0903" w14:textId="77777777" w:rsidR="00F55A59" w:rsidRPr="00B804D2" w:rsidRDefault="00F55A59" w:rsidP="00B804D2">
            <w:pPr>
              <w:spacing w:after="0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Jeśli reprezentujesz inny typ podmiotu niż administracja publiczna wówczas w polu tym przedstaw nam okoliczności, które pozwolą stwierdzić, iż to nie Ty jesteś „zanieczyszczającym”. W niektórych przypadkach przytoczona przez Ciebie argumentacja będzie musiała zostać poparta dodatkowym załącznikiem, o dołączenie którego poprosimy.</w:t>
            </w:r>
          </w:p>
          <w:p w14:paraId="7F857142" w14:textId="35943952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Dowieść możesz tego na kila sposobów:</w:t>
            </w:r>
          </w:p>
          <w:p w14:paraId="3D56E185" w14:textId="77777777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przedstawiając nam </w:t>
            </w: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dokumenty świadczące o wyczerpaniu wszelkich środków prawnych (odwołania, rekompensaty, wyroki sądowe) związanych z wystąpieniem o zadośćuczynienie </w:t>
            </w: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lastRenderedPageBreak/>
              <w:t>szkody w środowisku lub likwidacji zanieczyszczenia (np. wystąpiono do zakładu górniczego lub SRK o naprawę szkody);</w:t>
            </w:r>
          </w:p>
          <w:p w14:paraId="49167E90" w14:textId="77777777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</w:t>
            </w:r>
          </w:p>
          <w:p w14:paraId="7F022C95" w14:textId="56820002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przedstawiając nam </w:t>
            </w:r>
            <w:r w:rsidRP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niezależną ekspertyzę potwierdzającą, że identyfikacja podmiotu „zanieczyszczającego” nie jest jednoznacznie możliwa. Ekspertyza ta powinna dowieść, że przeprowadzono postępowanie, w toku którego podjęto próbę ustaleń co do podmiotu zobowiązanej likwidacji zanieczyszczenia lub naprawy szkody w środowisku), a teren/obszar objęty projektem mimo to wymaga podjęcia działań naprawczych.</w:t>
            </w:r>
          </w:p>
          <w:p w14:paraId="11753AE8" w14:textId="77777777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lub</w:t>
            </w:r>
          </w:p>
          <w:p w14:paraId="5961839D" w14:textId="3D7782A0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przedstawiając nam dokumenty uzyskanych od właściwego miejscowo Starosty powiatowego:</w:t>
            </w:r>
            <w:r w:rsid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tj. decyzję o zakończeniu rekultywacji</w:t>
            </w:r>
            <w:r w:rsid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B804D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lub zaświadczenie stanowiącego, że grunty (obszar/teren) nie były objęte koniecznością przeprowadzenia rekultywacji. Ta opcja właściwa jest w przypadku, gdy teren Twojego projektu to grunt leśnych lub rolny.</w:t>
            </w:r>
          </w:p>
          <w:p w14:paraId="0D02F3C2" w14:textId="77777777" w:rsidR="00F55A59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Ważne</w:t>
            </w: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:</w:t>
            </w:r>
          </w:p>
          <w:p w14:paraId="37E4F76D" w14:textId="432D4E66" w:rsidR="000A0132" w:rsidRPr="00B804D2" w:rsidRDefault="00F55A59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Jeśli Twój projekt jest projektem nieinfrastrukturalnym – np. dotyczy zakresu cyfryzacji lub polega na zakupie sprzętów lub wyposażenia (tu. instalacji OZE na budynkach) zasadę uznamy za spełnioną.</w:t>
            </w:r>
          </w:p>
          <w:p w14:paraId="454E0529" w14:textId="3C256FFA" w:rsidR="000A0132" w:rsidRPr="00B804D2" w:rsidRDefault="000A0132" w:rsidP="00B804D2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 oraz ewentualny załącznik, jeśli zostaniesz o niego poproszony.</w:t>
            </w:r>
          </w:p>
        </w:tc>
      </w:tr>
    </w:tbl>
    <w:p w14:paraId="2F1B42D7" w14:textId="306E003E" w:rsidR="005D72E8" w:rsidRPr="00B804D2" w:rsidRDefault="005D72E8" w:rsidP="0016334F">
      <w:pPr>
        <w:pStyle w:val="paragraph"/>
        <w:spacing w:before="840" w:beforeAutospacing="0"/>
        <w:textAlignment w:val="baseline"/>
        <w:rPr>
          <w:rFonts w:ascii="Arial" w:hAnsi="Arial" w:cs="Arial"/>
          <w:b/>
        </w:rPr>
      </w:pPr>
      <w:bookmarkStart w:id="0" w:name="_GoBack"/>
      <w:bookmarkEnd w:id="0"/>
      <w:r w:rsidRPr="00B804D2">
        <w:rPr>
          <w:rFonts w:ascii="Arial" w:hAnsi="Arial" w:cs="Arial"/>
          <w:b/>
        </w:rPr>
        <w:lastRenderedPageBreak/>
        <w:t xml:space="preserve">Tabela </w:t>
      </w:r>
      <w:r w:rsidR="00F55A59" w:rsidRPr="00B804D2">
        <w:rPr>
          <w:rFonts w:ascii="Arial" w:hAnsi="Arial" w:cs="Arial"/>
          <w:b/>
        </w:rPr>
        <w:t>2</w:t>
      </w:r>
      <w:r w:rsidRPr="00B804D2">
        <w:rPr>
          <w:rFonts w:ascii="Arial" w:hAnsi="Arial" w:cs="Arial"/>
          <w:b/>
        </w:rPr>
        <w:t>. Kryteria formalne specyficzne</w:t>
      </w:r>
      <w:r w:rsidR="004129E4" w:rsidRPr="00B804D2">
        <w:rPr>
          <w:rFonts w:ascii="Arial" w:hAnsi="Arial" w:cs="Arial"/>
          <w:b/>
        </w:rPr>
        <w:t xml:space="preserve"> 0/1</w:t>
      </w:r>
    </w:p>
    <w:tbl>
      <w:tblPr>
        <w:tblStyle w:val="Tabela-Siatka"/>
        <w:tblW w:w="13892" w:type="dxa"/>
        <w:tblInd w:w="-5" w:type="dxa"/>
        <w:tblLook w:val="04A0" w:firstRow="1" w:lastRow="0" w:firstColumn="1" w:lastColumn="0" w:noHBand="0" w:noVBand="1"/>
        <w:tblCaption w:val="kryteria formalne specyficzne zero-jedynkowe"/>
        <w:tblDescription w:val="Tabela 2 zawiera opis kryteriów formalnych zero- jedynkowych dla działania 4.3 typ 2 wraz z wskazówkami do poprawnego wypełnienia pól B.6 i B.7.1 wniosku."/>
      </w:tblPr>
      <w:tblGrid>
        <w:gridCol w:w="936"/>
        <w:gridCol w:w="2184"/>
        <w:gridCol w:w="10772"/>
      </w:tblGrid>
      <w:tr w:rsidR="004129E4" w:rsidRPr="00B804D2" w14:paraId="3B9A164B" w14:textId="77777777" w:rsidTr="574566C3">
        <w:trPr>
          <w:trHeight w:val="58"/>
        </w:trPr>
        <w:tc>
          <w:tcPr>
            <w:tcW w:w="936" w:type="dxa"/>
            <w:shd w:val="clear" w:color="auto" w:fill="BFBFBF" w:themeFill="background1" w:themeFillShade="BF"/>
          </w:tcPr>
          <w:p w14:paraId="43E00A60" w14:textId="77777777" w:rsidR="004129E4" w:rsidRPr="00B804D2" w:rsidRDefault="004129E4" w:rsidP="006A1518">
            <w:pPr>
              <w:pStyle w:val="paragraph"/>
              <w:textAlignment w:val="baseline"/>
              <w:rPr>
                <w:rFonts w:ascii="Arial" w:hAnsi="Arial" w:cs="Arial"/>
                <w:b/>
              </w:rPr>
            </w:pPr>
            <w:r w:rsidRPr="00B804D2">
              <w:rPr>
                <w:rFonts w:ascii="Arial" w:hAnsi="Arial" w:cs="Arial"/>
              </w:rPr>
              <w:t>L.p.</w:t>
            </w:r>
          </w:p>
        </w:tc>
        <w:tc>
          <w:tcPr>
            <w:tcW w:w="2184" w:type="dxa"/>
            <w:shd w:val="clear" w:color="auto" w:fill="BFBFBF" w:themeFill="background1" w:themeFillShade="BF"/>
          </w:tcPr>
          <w:p w14:paraId="04FACE4F" w14:textId="77777777" w:rsidR="004129E4" w:rsidRPr="00B804D2" w:rsidRDefault="004129E4" w:rsidP="006A1518">
            <w:pPr>
              <w:pStyle w:val="paragraph"/>
              <w:textAlignment w:val="baseline"/>
              <w:rPr>
                <w:rFonts w:ascii="Arial" w:hAnsi="Arial" w:cs="Arial"/>
                <w:b/>
              </w:rPr>
            </w:pPr>
            <w:r w:rsidRPr="00B804D2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10772" w:type="dxa"/>
            <w:shd w:val="clear" w:color="auto" w:fill="BFBFBF" w:themeFill="background1" w:themeFillShade="BF"/>
          </w:tcPr>
          <w:p w14:paraId="1D114BEA" w14:textId="76F29BA8" w:rsidR="004129E4" w:rsidRPr="00B804D2" w:rsidRDefault="00AC4E0D" w:rsidP="006A1518">
            <w:pPr>
              <w:pStyle w:val="paragraph"/>
              <w:textAlignment w:val="baseline"/>
              <w:rPr>
                <w:rFonts w:ascii="Arial" w:hAnsi="Arial" w:cs="Arial"/>
                <w:b/>
              </w:rPr>
            </w:pPr>
            <w:r w:rsidRPr="00B804D2">
              <w:rPr>
                <w:rFonts w:ascii="Arial" w:hAnsi="Arial" w:cs="Arial"/>
                <w:b/>
              </w:rPr>
              <w:t xml:space="preserve">Uzasadnienie spełnienia kryterium </w:t>
            </w:r>
          </w:p>
        </w:tc>
      </w:tr>
      <w:tr w:rsidR="004129E4" w:rsidRPr="00B804D2" w14:paraId="077DD46B" w14:textId="77777777" w:rsidTr="574566C3">
        <w:tc>
          <w:tcPr>
            <w:tcW w:w="936" w:type="dxa"/>
          </w:tcPr>
          <w:p w14:paraId="2376C199" w14:textId="625BBC5B" w:rsidR="004129E4" w:rsidRPr="00B804D2" w:rsidRDefault="004129E4" w:rsidP="00B629CF">
            <w:pPr>
              <w:pStyle w:val="paragraph"/>
              <w:numPr>
                <w:ilvl w:val="0"/>
                <w:numId w:val="54"/>
              </w:numPr>
              <w:textAlignment w:val="baseline"/>
              <w:rPr>
                <w:rFonts w:ascii="Arial" w:hAnsi="Arial" w:cs="Arial"/>
              </w:rPr>
            </w:pPr>
            <w:r w:rsidRPr="00B804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84" w:type="dxa"/>
          </w:tcPr>
          <w:p w14:paraId="1DEDD2BE" w14:textId="0B6C8066" w:rsidR="004129E4" w:rsidRPr="00B804D2" w:rsidRDefault="004129E4" w:rsidP="006A1518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B804D2">
              <w:rPr>
                <w:rStyle w:val="normaltextrun"/>
                <w:rFonts w:ascii="Arial" w:hAnsi="Arial" w:cs="Arial"/>
              </w:rPr>
              <w:t>Zapewnienie powszechnej informacji w językach obcych (jeśli dotyczy).</w:t>
            </w:r>
          </w:p>
        </w:tc>
        <w:tc>
          <w:tcPr>
            <w:tcW w:w="10772" w:type="dxa"/>
          </w:tcPr>
          <w:p w14:paraId="315F8143" w14:textId="5B5A6DB7" w:rsidR="005C7B34" w:rsidRPr="005C7B34" w:rsidRDefault="005C7B34" w:rsidP="005C7B3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Jeśli w Twoim projekcie możliwe i zasadne będzie zastosowanie powszechnie dostępnych, przejrzystych i aktualizowanych informacji w językach obcych (angielskim i ukraińskim), </w:t>
            </w:r>
            <w:r w:rsidR="004A5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przedstaw</w:t>
            </w: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informacj</w:t>
            </w:r>
            <w:r w:rsidR="004A5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 </w:t>
            </w: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tej sprawie.</w:t>
            </w:r>
          </w:p>
          <w:p w14:paraId="59820C68" w14:textId="372FEE3B" w:rsidR="005C7B34" w:rsidRPr="005C7B34" w:rsidRDefault="005C7B34" w:rsidP="005C7B34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Dotyczy to np. systemów dynamicznej informacji pasażerskiej, powszechnie dostępnych regulaminów, znaków zmiennej treści</w:t>
            </w:r>
            <w:r w:rsidR="004A5A3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</w:t>
            </w: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itp.</w:t>
            </w:r>
          </w:p>
          <w:p w14:paraId="21B87083" w14:textId="77777777" w:rsidR="005C7B34" w:rsidRDefault="005C7B34" w:rsidP="005C7B34">
            <w:pPr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C7B3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Jeśli w ramach Twojego projektu nie jest możliwe lub zasadne zastosowanie takich rozwiązań, prosimy o przedstawienie stosownego wyjaśnienia lub uzasadnienia.</w:t>
            </w:r>
          </w:p>
          <w:p w14:paraId="26A0F258" w14:textId="4CB0479F" w:rsidR="004129E4" w:rsidRPr="00B804D2" w:rsidRDefault="75B43C75" w:rsidP="005C7B34">
            <w:pPr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 w:rsidRPr="00B804D2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</w:t>
            </w:r>
          </w:p>
        </w:tc>
      </w:tr>
      <w:tr w:rsidR="00BF2C08" w:rsidRPr="00B804D2" w14:paraId="3D01D93F" w14:textId="77777777" w:rsidTr="574566C3">
        <w:tc>
          <w:tcPr>
            <w:tcW w:w="936" w:type="dxa"/>
          </w:tcPr>
          <w:p w14:paraId="73F91943" w14:textId="77777777" w:rsidR="00BF2C08" w:rsidRPr="00B804D2" w:rsidRDefault="00BF2C08" w:rsidP="00BF2C08">
            <w:pPr>
              <w:pStyle w:val="paragraph"/>
              <w:numPr>
                <w:ilvl w:val="0"/>
                <w:numId w:val="54"/>
              </w:numPr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184" w:type="dxa"/>
          </w:tcPr>
          <w:p w14:paraId="5B8B0926" w14:textId="77777777" w:rsidR="00BF2C08" w:rsidRDefault="00BF2C08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5C7B34">
              <w:rPr>
                <w:rStyle w:val="normaltextrun"/>
                <w:rFonts w:ascii="Arial" w:hAnsi="Arial" w:cs="Arial"/>
              </w:rPr>
              <w:t>Lokalizacja obiektów „</w:t>
            </w:r>
            <w:proofErr w:type="spellStart"/>
            <w:r w:rsidRPr="005C7B34">
              <w:rPr>
                <w:rStyle w:val="normaltextrun"/>
                <w:rFonts w:ascii="Arial" w:hAnsi="Arial" w:cs="Arial"/>
              </w:rPr>
              <w:t>park&amp;ride</w:t>
            </w:r>
            <w:proofErr w:type="spellEnd"/>
            <w:r w:rsidRPr="005C7B34">
              <w:rPr>
                <w:rStyle w:val="normaltextrun"/>
                <w:rFonts w:ascii="Arial" w:hAnsi="Arial" w:cs="Arial"/>
              </w:rPr>
              <w:t>”.</w:t>
            </w:r>
          </w:p>
          <w:p w14:paraId="364B0E29" w14:textId="659666D0" w:rsidR="004A5A37" w:rsidRPr="00B804D2" w:rsidRDefault="004A5A37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4A5A37">
              <w:rPr>
                <w:rStyle w:val="normaltextrun"/>
                <w:rFonts w:ascii="Arial" w:hAnsi="Arial" w:cs="Arial"/>
              </w:rPr>
              <w:t>Dotyczy 1. typu projektu.</w:t>
            </w:r>
          </w:p>
        </w:tc>
        <w:tc>
          <w:tcPr>
            <w:tcW w:w="10772" w:type="dxa"/>
          </w:tcPr>
          <w:p w14:paraId="782C3E5F" w14:textId="0E5ED2DB" w:rsidR="00BF2C08" w:rsidRPr="005C7B34" w:rsidRDefault="00BF2C08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5C7B34">
              <w:rPr>
                <w:rStyle w:val="normaltextrun"/>
                <w:rFonts w:ascii="Arial" w:hAnsi="Arial" w:cs="Arial"/>
              </w:rPr>
              <w:t xml:space="preserve">W przypadku gdy Twój projekt obejmuje parking typu </w:t>
            </w:r>
            <w:proofErr w:type="spellStart"/>
            <w:r w:rsidRPr="005C7B34">
              <w:rPr>
                <w:rStyle w:val="normaltextrun"/>
                <w:rFonts w:ascii="Arial" w:hAnsi="Arial" w:cs="Arial"/>
              </w:rPr>
              <w:t>park&amp;ride</w:t>
            </w:r>
            <w:proofErr w:type="spellEnd"/>
            <w:r w:rsidRPr="005C7B34">
              <w:rPr>
                <w:rStyle w:val="normaltextrun"/>
                <w:rFonts w:ascii="Arial" w:hAnsi="Arial" w:cs="Arial"/>
              </w:rPr>
              <w:t>, musisz zapewnić, że parking będzie wykorzystywany wyłącznie do integracji z publicznym transportem zbiorowym.</w:t>
            </w:r>
            <w:r>
              <w:rPr>
                <w:rStyle w:val="normaltextrun"/>
                <w:rFonts w:ascii="Arial" w:hAnsi="Arial" w:cs="Arial"/>
              </w:rPr>
              <w:t xml:space="preserve"> </w:t>
            </w:r>
            <w:r w:rsidRPr="00EE4D5E">
              <w:rPr>
                <w:rStyle w:val="normaltextrun"/>
                <w:rFonts w:ascii="Arial" w:hAnsi="Arial" w:cs="Arial"/>
              </w:rPr>
              <w:t>Przedstaw</w:t>
            </w:r>
            <w:r>
              <w:rPr>
                <w:rStyle w:val="normaltextrun"/>
                <w:rFonts w:ascii="Arial" w:hAnsi="Arial" w:cs="Arial"/>
              </w:rPr>
              <w:t xml:space="preserve"> </w:t>
            </w:r>
            <w:r w:rsidRPr="00EE4D5E">
              <w:rPr>
                <w:rStyle w:val="normaltextrun"/>
                <w:rFonts w:ascii="Arial" w:hAnsi="Arial" w:cs="Arial"/>
              </w:rPr>
              <w:t>nam, jaki mechanizm zamierza</w:t>
            </w:r>
            <w:r>
              <w:rPr>
                <w:rStyle w:val="normaltextrun"/>
                <w:rFonts w:ascii="Arial" w:hAnsi="Arial" w:cs="Arial"/>
              </w:rPr>
              <w:t>sz</w:t>
            </w:r>
            <w:r w:rsidRPr="00EE4D5E">
              <w:rPr>
                <w:rStyle w:val="normaltextrun"/>
                <w:rFonts w:ascii="Arial" w:hAnsi="Arial" w:cs="Arial"/>
              </w:rPr>
              <w:t xml:space="preserve"> zastosować do zapewnienia wykorzystywania parkingu jedynie </w:t>
            </w:r>
            <w:r w:rsidR="004A5A37">
              <w:rPr>
                <w:rStyle w:val="normaltextrun"/>
                <w:rFonts w:ascii="Arial" w:hAnsi="Arial" w:cs="Arial"/>
              </w:rPr>
              <w:t>w</w:t>
            </w:r>
            <w:r w:rsidR="004A5A37">
              <w:rPr>
                <w:rStyle w:val="normaltextrun"/>
              </w:rPr>
              <w:t xml:space="preserve"> </w:t>
            </w:r>
            <w:r w:rsidR="004A5A37" w:rsidRPr="004A5A37">
              <w:rPr>
                <w:rStyle w:val="normaltextrun"/>
                <w:rFonts w:ascii="Arial" w:hAnsi="Arial" w:cs="Arial"/>
              </w:rPr>
              <w:t>tym celu</w:t>
            </w:r>
            <w:r w:rsidRPr="00EE4D5E">
              <w:rPr>
                <w:rStyle w:val="normaltextrun"/>
                <w:rFonts w:ascii="Arial" w:hAnsi="Arial" w:cs="Arial"/>
              </w:rPr>
              <w:t>.</w:t>
            </w:r>
          </w:p>
          <w:p w14:paraId="5461AB8F" w14:textId="330CAFD3" w:rsidR="00BF2C08" w:rsidRPr="005C7B34" w:rsidRDefault="00BF2C08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5C7B34">
              <w:rPr>
                <w:rStyle w:val="normaltextrun"/>
                <w:rFonts w:ascii="Arial" w:hAnsi="Arial" w:cs="Arial"/>
              </w:rPr>
              <w:t xml:space="preserve">Jeśli Twoje miasto liczy </w:t>
            </w:r>
            <w:r>
              <w:rPr>
                <w:rStyle w:val="normaltextrun"/>
                <w:rFonts w:ascii="Arial" w:hAnsi="Arial" w:cs="Arial"/>
              </w:rPr>
              <w:t>powyżej</w:t>
            </w:r>
            <w:r w:rsidRPr="005C7B34">
              <w:rPr>
                <w:rStyle w:val="normaltextrun"/>
                <w:rFonts w:ascii="Arial" w:hAnsi="Arial" w:cs="Arial"/>
              </w:rPr>
              <w:t xml:space="preserve"> 50 tys. mieszkańców, dofinansujemy Twój obiekt</w:t>
            </w:r>
            <w:r w:rsidR="004A5A37">
              <w:rPr>
                <w:rStyle w:val="normaltextrun"/>
                <w:rFonts w:ascii="Arial" w:hAnsi="Arial" w:cs="Arial"/>
              </w:rPr>
              <w:t xml:space="preserve"> </w:t>
            </w:r>
            <w:r w:rsidR="004A5A37" w:rsidRPr="00C95E05">
              <w:rPr>
                <w:rStyle w:val="normaltextrun"/>
                <w:rFonts w:ascii="Arial" w:hAnsi="Arial" w:cs="Arial"/>
              </w:rPr>
              <w:t>(parkin</w:t>
            </w:r>
            <w:r w:rsidR="00C95E05">
              <w:rPr>
                <w:rStyle w:val="normaltextrun"/>
                <w:rFonts w:ascii="Arial" w:hAnsi="Arial" w:cs="Arial"/>
              </w:rPr>
              <w:t>g</w:t>
            </w:r>
            <w:r w:rsidR="004A5A37">
              <w:rPr>
                <w:rStyle w:val="normaltextrun"/>
              </w:rPr>
              <w:t xml:space="preserve"> P&amp;R)</w:t>
            </w:r>
            <w:r w:rsidRPr="005C7B34">
              <w:rPr>
                <w:rStyle w:val="normaltextrun"/>
                <w:rFonts w:ascii="Arial" w:hAnsi="Arial" w:cs="Arial"/>
              </w:rPr>
              <w:t xml:space="preserve"> pod warunkiem, że będzie on zlokalizowany poza obszarem funkcjonalnego śródmieścia, wyznaczo</w:t>
            </w:r>
            <w:r>
              <w:rPr>
                <w:rStyle w:val="normaltextrun"/>
                <w:rFonts w:ascii="Arial" w:hAnsi="Arial" w:cs="Arial"/>
              </w:rPr>
              <w:t>nego</w:t>
            </w:r>
            <w:r w:rsidRPr="005C7B34">
              <w:rPr>
                <w:rStyle w:val="normaltextrun"/>
                <w:rFonts w:ascii="Arial" w:hAnsi="Arial" w:cs="Arial"/>
              </w:rPr>
              <w:t xml:space="preserve"> w studium uwarunkowań i kierunków zagospodarowania przestrzennego lub planie zagospodarowania przestrzennego.</w:t>
            </w:r>
          </w:p>
          <w:p w14:paraId="41FF8044" w14:textId="77777777" w:rsidR="00BF2C08" w:rsidRDefault="00BF2C08" w:rsidP="00BF2C0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5C7B34">
              <w:rPr>
                <w:rStyle w:val="normaltextrun"/>
                <w:rFonts w:ascii="Arial" w:hAnsi="Arial" w:cs="Arial"/>
              </w:rPr>
              <w:t xml:space="preserve">Liczbę ludności </w:t>
            </w:r>
            <w:r>
              <w:rPr>
                <w:rStyle w:val="normaltextrun"/>
                <w:rFonts w:ascii="Arial" w:hAnsi="Arial" w:cs="Arial"/>
              </w:rPr>
              <w:t xml:space="preserve">sprawdzimy </w:t>
            </w:r>
            <w:r w:rsidRPr="005C7B34">
              <w:rPr>
                <w:rStyle w:val="normaltextrun"/>
                <w:rFonts w:ascii="Arial" w:hAnsi="Arial" w:cs="Arial"/>
              </w:rPr>
              <w:t xml:space="preserve">na podstawie danych z GUS, dostępnych na moment ogłoszenia naboru na stronie internetowej </w:t>
            </w:r>
            <w:hyperlink r:id="rId12" w:history="1">
              <w:r w:rsidRPr="00644BE6">
                <w:rPr>
                  <w:rStyle w:val="Hipercze"/>
                  <w:rFonts w:ascii="Arial" w:hAnsi="Arial" w:cs="Arial"/>
                </w:rPr>
                <w:t>https://stat.gov.pl/obszary-tematyczne/ludnosc/</w:t>
              </w:r>
            </w:hyperlink>
            <w:r>
              <w:rPr>
                <w:rStyle w:val="normaltextrun"/>
                <w:rFonts w:ascii="Arial" w:hAnsi="Arial" w:cs="Arial"/>
              </w:rPr>
              <w:t xml:space="preserve"> </w:t>
            </w:r>
            <w:r w:rsidRPr="005C7B34">
              <w:rPr>
                <w:rStyle w:val="normaltextrun"/>
                <w:rFonts w:ascii="Arial" w:hAnsi="Arial" w:cs="Arial"/>
              </w:rPr>
              <w:t xml:space="preserve">. Dopuszczamy również możliwość wskazania innego alternatywnego i rzetelnego źródła o danych demograficznych, wskazanych w rejestrze mieszkańców, o którym mowa w ustawie z dnia 24 </w:t>
            </w:r>
            <w:r w:rsidRPr="005C7B34">
              <w:rPr>
                <w:rStyle w:val="normaltextrun"/>
                <w:rFonts w:ascii="Arial" w:hAnsi="Arial" w:cs="Arial"/>
              </w:rPr>
              <w:lastRenderedPageBreak/>
              <w:t xml:space="preserve">września 2010 r. o ewidencji ludności (Dz. U. z 2022 r., poz. 1191 z </w:t>
            </w:r>
            <w:proofErr w:type="spellStart"/>
            <w:r w:rsidRPr="005C7B34">
              <w:rPr>
                <w:rStyle w:val="normaltextrun"/>
                <w:rFonts w:ascii="Arial" w:hAnsi="Arial" w:cs="Arial"/>
              </w:rPr>
              <w:t>późn</w:t>
            </w:r>
            <w:proofErr w:type="spellEnd"/>
            <w:r w:rsidRPr="005C7B34">
              <w:rPr>
                <w:rStyle w:val="normaltextrun"/>
                <w:rFonts w:ascii="Arial" w:hAnsi="Arial" w:cs="Arial"/>
              </w:rPr>
              <w:t>. zm.), obowiązującego na moment rozpoczęcia naboru wniosków.</w:t>
            </w:r>
            <w:r>
              <w:rPr>
                <w:rStyle w:val="normaltextrun"/>
                <w:rFonts w:ascii="Arial" w:hAnsi="Arial" w:cs="Arial"/>
              </w:rPr>
              <w:t xml:space="preserve"> Wtedy przedstaw nam stosowne informacje.</w:t>
            </w:r>
          </w:p>
          <w:p w14:paraId="786B073E" w14:textId="01E87917" w:rsidR="00BF2C08" w:rsidRPr="005C7B34" w:rsidRDefault="00BF2C08" w:rsidP="00BF2C08">
            <w:pPr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804D2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</w:t>
            </w:r>
          </w:p>
        </w:tc>
      </w:tr>
    </w:tbl>
    <w:p w14:paraId="651208D2" w14:textId="4C0B9CC2" w:rsidR="574566C3" w:rsidRDefault="574566C3"/>
    <w:p w14:paraId="11FAD289" w14:textId="77777777" w:rsidR="00B804D2" w:rsidRDefault="00B804D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</w:rPr>
        <w:br w:type="page"/>
      </w:r>
    </w:p>
    <w:p w14:paraId="3796D65C" w14:textId="4022CC0D" w:rsidR="005D72E8" w:rsidRPr="00B804D2" w:rsidRDefault="005D72E8" w:rsidP="00B804D2">
      <w:pPr>
        <w:pStyle w:val="paragraph"/>
        <w:spacing w:before="360" w:beforeAutospacing="0" w:after="240" w:afterAutospacing="0"/>
        <w:textAlignment w:val="baseline"/>
        <w:rPr>
          <w:rFonts w:ascii="Arial" w:hAnsi="Arial" w:cs="Arial"/>
          <w:b/>
          <w:bCs/>
        </w:rPr>
      </w:pPr>
      <w:r w:rsidRPr="00B804D2">
        <w:rPr>
          <w:rFonts w:ascii="Arial" w:hAnsi="Arial" w:cs="Arial"/>
          <w:b/>
          <w:bCs/>
        </w:rPr>
        <w:lastRenderedPageBreak/>
        <w:t xml:space="preserve">Tabela </w:t>
      </w:r>
      <w:r w:rsidR="00EA6AA3" w:rsidRPr="00B804D2">
        <w:rPr>
          <w:rFonts w:ascii="Arial" w:hAnsi="Arial" w:cs="Arial"/>
          <w:b/>
          <w:bCs/>
        </w:rPr>
        <w:t>3</w:t>
      </w:r>
      <w:r w:rsidRPr="00B804D2">
        <w:rPr>
          <w:rFonts w:ascii="Arial" w:hAnsi="Arial" w:cs="Arial"/>
          <w:b/>
          <w:bCs/>
        </w:rPr>
        <w:t xml:space="preserve">. Kryteria merytoryczne specyficzne </w:t>
      </w:r>
      <w:r w:rsidR="003D040B" w:rsidRPr="00B804D2">
        <w:rPr>
          <w:rFonts w:ascii="Arial" w:hAnsi="Arial" w:cs="Arial"/>
          <w:b/>
          <w:bCs/>
        </w:rPr>
        <w:t>0/1</w:t>
      </w:r>
    </w:p>
    <w:tbl>
      <w:tblPr>
        <w:tblStyle w:val="Tabela-Siatka"/>
        <w:tblW w:w="14113" w:type="dxa"/>
        <w:tblInd w:w="-5" w:type="dxa"/>
        <w:tblLook w:val="04A0" w:firstRow="1" w:lastRow="0" w:firstColumn="1" w:lastColumn="0" w:noHBand="0" w:noVBand="1"/>
        <w:tblCaption w:val="Kryteria merytoryczne specyficzne zero-jedynkowe"/>
        <w:tblDescription w:val="Tabela 3 zawiera opis kryteriów merytorycznych specyficznych zero- jedynkowych dla działania 4.3 typ 2 wraz z wskazówkami do poprawnego wypełnienia pól D i E.2 wniosku."/>
      </w:tblPr>
      <w:tblGrid>
        <w:gridCol w:w="1521"/>
        <w:gridCol w:w="2284"/>
        <w:gridCol w:w="10308"/>
      </w:tblGrid>
      <w:tr w:rsidR="009C0FD7" w:rsidRPr="00B804D2" w14:paraId="7A1018AC" w14:textId="77777777" w:rsidTr="008E389C">
        <w:tc>
          <w:tcPr>
            <w:tcW w:w="1521" w:type="dxa"/>
            <w:shd w:val="clear" w:color="auto" w:fill="BFBFBF" w:themeFill="background1" w:themeFillShade="BF"/>
          </w:tcPr>
          <w:p w14:paraId="30AA5486" w14:textId="77777777" w:rsidR="009C0FD7" w:rsidRPr="00B804D2" w:rsidRDefault="009C0FD7" w:rsidP="006A1518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B804D2">
              <w:rPr>
                <w:rFonts w:ascii="Arial" w:hAnsi="Arial" w:cs="Arial"/>
              </w:rPr>
              <w:t>L.p.</w:t>
            </w:r>
          </w:p>
        </w:tc>
        <w:tc>
          <w:tcPr>
            <w:tcW w:w="2284" w:type="dxa"/>
            <w:shd w:val="clear" w:color="auto" w:fill="BFBFBF" w:themeFill="background1" w:themeFillShade="BF"/>
          </w:tcPr>
          <w:p w14:paraId="11796F00" w14:textId="77777777" w:rsidR="009C0FD7" w:rsidRPr="00B804D2" w:rsidRDefault="009C0FD7" w:rsidP="006A1518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B804D2">
              <w:rPr>
                <w:rFonts w:ascii="Arial" w:hAnsi="Arial" w:cs="Arial"/>
                <w:b/>
                <w:bCs/>
              </w:rPr>
              <w:t>Nazwa kryterium</w:t>
            </w:r>
          </w:p>
        </w:tc>
        <w:tc>
          <w:tcPr>
            <w:tcW w:w="10308" w:type="dxa"/>
            <w:shd w:val="clear" w:color="auto" w:fill="BFBFBF" w:themeFill="background1" w:themeFillShade="BF"/>
          </w:tcPr>
          <w:p w14:paraId="68114850" w14:textId="6B5AD350" w:rsidR="009C0FD7" w:rsidRPr="00B804D2" w:rsidRDefault="009C0FD7" w:rsidP="006A1518">
            <w:pPr>
              <w:pStyle w:val="paragraph"/>
              <w:textAlignment w:val="baseline"/>
              <w:rPr>
                <w:rFonts w:ascii="Arial" w:hAnsi="Arial" w:cs="Arial"/>
                <w:b/>
                <w:bCs/>
              </w:rPr>
            </w:pPr>
            <w:r w:rsidRPr="00B804D2">
              <w:rPr>
                <w:rFonts w:ascii="Arial" w:hAnsi="Arial" w:cs="Arial"/>
                <w:b/>
              </w:rPr>
              <w:t>Uzasadnienie spełnienia kryterium</w:t>
            </w:r>
          </w:p>
        </w:tc>
      </w:tr>
      <w:tr w:rsidR="00EE4D5E" w:rsidRPr="00B804D2" w14:paraId="09B48513" w14:textId="77777777" w:rsidTr="008E389C">
        <w:tc>
          <w:tcPr>
            <w:tcW w:w="1521" w:type="dxa"/>
          </w:tcPr>
          <w:p w14:paraId="1F275D33" w14:textId="77777777" w:rsidR="00EE4D5E" w:rsidRPr="00B804D2" w:rsidRDefault="00EE4D5E" w:rsidP="00BF2C08">
            <w:pPr>
              <w:pStyle w:val="paragraph"/>
              <w:numPr>
                <w:ilvl w:val="0"/>
                <w:numId w:val="55"/>
              </w:numPr>
              <w:ind w:left="3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659A2CEF" w14:textId="77777777" w:rsidR="00EE4D5E" w:rsidRDefault="00EE4D5E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EE4D5E">
              <w:rPr>
                <w:rStyle w:val="normaltextrun"/>
                <w:rFonts w:ascii="Arial" w:hAnsi="Arial" w:cs="Arial"/>
              </w:rPr>
              <w:t>Wpływ projektu na rozwój zrównoważonego transportu miejskiego (jeżeli dotyczy).</w:t>
            </w:r>
          </w:p>
          <w:p w14:paraId="442F2DBE" w14:textId="222FA3EC" w:rsidR="00EE4D5E" w:rsidRPr="00391E27" w:rsidRDefault="00EE4D5E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EE4D5E">
              <w:rPr>
                <w:rStyle w:val="normaltextrun"/>
                <w:rFonts w:ascii="Arial" w:hAnsi="Arial" w:cs="Arial"/>
              </w:rPr>
              <w:t>Dotyczy 1. typu projektu.</w:t>
            </w:r>
          </w:p>
        </w:tc>
        <w:tc>
          <w:tcPr>
            <w:tcW w:w="10308" w:type="dxa"/>
          </w:tcPr>
          <w:p w14:paraId="625FD52C" w14:textId="1FAA530C" w:rsidR="005654FF" w:rsidRDefault="005654FF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5654FF">
              <w:rPr>
                <w:rStyle w:val="normaltextrun"/>
                <w:rFonts w:ascii="Arial" w:hAnsi="Arial" w:cs="Arial"/>
              </w:rPr>
              <w:t>Ocenimy, czy Twój projekt nie obejmuje inwestycji w infrastrukturę drogową przeznaczon</w:t>
            </w:r>
            <w:r w:rsidR="00C95E05">
              <w:rPr>
                <w:rStyle w:val="normaltextrun"/>
                <w:rFonts w:ascii="Arial" w:hAnsi="Arial" w:cs="Arial"/>
              </w:rPr>
              <w:t>ą</w:t>
            </w:r>
            <w:r w:rsidR="00BF2C08">
              <w:rPr>
                <w:rStyle w:val="normaltextrun"/>
                <w:rFonts w:ascii="Arial" w:hAnsi="Arial" w:cs="Arial"/>
              </w:rPr>
              <w:t xml:space="preserve"> </w:t>
            </w:r>
            <w:r w:rsidRPr="005654FF">
              <w:rPr>
                <w:rStyle w:val="normaltextrun"/>
                <w:rFonts w:ascii="Arial" w:hAnsi="Arial" w:cs="Arial"/>
              </w:rPr>
              <w:t xml:space="preserve">dla pojazdów samochodowych innych niż użytkowane w transporcie publicznym. Wymóg ten nie dotyczy parkingów typu </w:t>
            </w:r>
            <w:proofErr w:type="spellStart"/>
            <w:r w:rsidRPr="005654FF">
              <w:rPr>
                <w:rStyle w:val="normaltextrun"/>
                <w:rFonts w:ascii="Arial" w:hAnsi="Arial" w:cs="Arial"/>
              </w:rPr>
              <w:t>park&amp;ride</w:t>
            </w:r>
            <w:proofErr w:type="spellEnd"/>
            <w:r w:rsidRPr="005654FF">
              <w:rPr>
                <w:rStyle w:val="normaltextrun"/>
                <w:rFonts w:ascii="Arial" w:hAnsi="Arial" w:cs="Arial"/>
              </w:rPr>
              <w:t>.</w:t>
            </w:r>
          </w:p>
          <w:p w14:paraId="5302E9B2" w14:textId="3DBB0C3A" w:rsidR="00A84277" w:rsidRDefault="005654FF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5654FF">
              <w:rPr>
                <w:rStyle w:val="normaltextrun"/>
                <w:rFonts w:ascii="Arial" w:hAnsi="Arial" w:cs="Arial"/>
              </w:rPr>
              <w:t>Drogi o charakterze publicznym, powszechnie dostępne, stanowią wydatek niekwalifikowalny projektu.</w:t>
            </w:r>
          </w:p>
          <w:p w14:paraId="60FA9F0C" w14:textId="01BA1EC2" w:rsidR="00A84277" w:rsidRDefault="00A84277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B804D2">
              <w:rPr>
                <w:rFonts w:ascii="Arial" w:eastAsia="Arial" w:hAnsi="Arial" w:cs="Arial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A84277">
              <w:rPr>
                <w:rFonts w:ascii="Arial" w:eastAsia="Arial" w:hAnsi="Arial" w:cs="Arial"/>
                <w:lang w:eastAsia="en-US"/>
              </w:rPr>
              <w:t>oraz</w:t>
            </w:r>
            <w:r>
              <w:rPr>
                <w:rFonts w:eastAsia="Arial"/>
                <w:b/>
                <w:bCs/>
              </w:rPr>
              <w:t xml:space="preserve"> </w:t>
            </w:r>
            <w:r w:rsidRPr="00134E2D">
              <w:rPr>
                <w:rFonts w:ascii="Arial" w:eastAsia="Arial" w:hAnsi="Arial" w:cs="Arial"/>
                <w:lang w:eastAsia="en-US"/>
              </w:rPr>
              <w:t xml:space="preserve">pola </w:t>
            </w:r>
            <w:r w:rsidRPr="00D41613">
              <w:rPr>
                <w:rFonts w:ascii="Arial" w:eastAsia="Arial" w:hAnsi="Arial" w:cs="Arial"/>
                <w:b/>
                <w:bCs/>
                <w:lang w:eastAsia="en-US"/>
              </w:rPr>
              <w:t>E.3. Budżet projektu</w:t>
            </w:r>
          </w:p>
        </w:tc>
      </w:tr>
      <w:tr w:rsidR="00BF2C08" w:rsidRPr="00B804D2" w14:paraId="3AE29A2F" w14:textId="77777777" w:rsidTr="008E389C">
        <w:tc>
          <w:tcPr>
            <w:tcW w:w="1521" w:type="dxa"/>
          </w:tcPr>
          <w:p w14:paraId="337A5C5D" w14:textId="77777777" w:rsidR="00BF2C08" w:rsidRPr="00B804D2" w:rsidRDefault="00BF2C08" w:rsidP="00BF2C08">
            <w:pPr>
              <w:pStyle w:val="paragraph"/>
              <w:numPr>
                <w:ilvl w:val="0"/>
                <w:numId w:val="55"/>
              </w:numPr>
              <w:ind w:left="3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017AC243" w14:textId="77777777" w:rsidR="00BF2C08" w:rsidRDefault="00BF2C08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B629CF">
              <w:rPr>
                <w:rStyle w:val="normaltextrun"/>
                <w:rFonts w:ascii="Arial" w:hAnsi="Arial" w:cs="Arial"/>
              </w:rPr>
              <w:t>Zgodność projektu realizowanego na obszarze miejskim z właściwym Planem Zrównoważonej Mobilności Miejskiej lub z innymi właściwymi dokumentami planowania mobilności miejskiej.</w:t>
            </w:r>
          </w:p>
          <w:p w14:paraId="783637F2" w14:textId="75A56546" w:rsidR="00336C13" w:rsidRPr="00391E27" w:rsidRDefault="00336C13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336C13">
              <w:rPr>
                <w:rStyle w:val="normaltextrun"/>
                <w:rFonts w:ascii="Arial" w:hAnsi="Arial" w:cs="Arial"/>
              </w:rPr>
              <w:t>kryterium wspólne dla 1 i 2 typu).</w:t>
            </w:r>
          </w:p>
        </w:tc>
        <w:tc>
          <w:tcPr>
            <w:tcW w:w="10308" w:type="dxa"/>
          </w:tcPr>
          <w:p w14:paraId="515B846E" w14:textId="43AECC59" w:rsidR="00BF2C08" w:rsidRDefault="00BF2C08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W ramach kryterium sprawdzimy s</w:t>
            </w:r>
            <w:r w:rsidRPr="00595367">
              <w:rPr>
                <w:rStyle w:val="normaltextrun"/>
                <w:rFonts w:ascii="Arial" w:hAnsi="Arial" w:cs="Arial"/>
              </w:rPr>
              <w:t xml:space="preserve">pójność wnioskowanego projektu z Planem Zrównoważonej Mobilności </w:t>
            </w:r>
            <w:r w:rsidR="00C95E05">
              <w:rPr>
                <w:rStyle w:val="normaltextrun"/>
                <w:rFonts w:ascii="Arial" w:hAnsi="Arial" w:cs="Arial"/>
              </w:rPr>
              <w:t xml:space="preserve">Miejskiej </w:t>
            </w:r>
            <w:r w:rsidRPr="00595367">
              <w:rPr>
                <w:rStyle w:val="normaltextrun"/>
                <w:rFonts w:ascii="Arial" w:hAnsi="Arial" w:cs="Arial"/>
              </w:rPr>
              <w:t xml:space="preserve">SUMP. Warunkiem jest brak sprzeczności </w:t>
            </w:r>
            <w:r>
              <w:rPr>
                <w:rStyle w:val="normaltextrun"/>
                <w:rFonts w:ascii="Arial" w:hAnsi="Arial" w:cs="Arial"/>
              </w:rPr>
              <w:t xml:space="preserve">Twojego </w:t>
            </w:r>
            <w:r w:rsidRPr="00595367">
              <w:rPr>
                <w:rStyle w:val="normaltextrun"/>
                <w:rFonts w:ascii="Arial" w:hAnsi="Arial" w:cs="Arial"/>
              </w:rPr>
              <w:t>projektu z postanowi</w:t>
            </w:r>
            <w:r w:rsidR="00C95E05">
              <w:rPr>
                <w:rStyle w:val="normaltextrun"/>
                <w:rFonts w:ascii="Arial" w:hAnsi="Arial" w:cs="Arial"/>
              </w:rPr>
              <w:t xml:space="preserve">onym </w:t>
            </w:r>
            <w:r w:rsidRPr="00595367">
              <w:rPr>
                <w:rStyle w:val="normaltextrun"/>
                <w:rFonts w:ascii="Arial" w:hAnsi="Arial" w:cs="Arial"/>
              </w:rPr>
              <w:t>plan</w:t>
            </w:r>
            <w:r w:rsidR="00C95E05">
              <w:rPr>
                <w:rStyle w:val="normaltextrun"/>
                <w:rFonts w:ascii="Arial" w:hAnsi="Arial" w:cs="Arial"/>
              </w:rPr>
              <w:t>em</w:t>
            </w:r>
            <w:r w:rsidRPr="00595367">
              <w:rPr>
                <w:rStyle w:val="normaltextrun"/>
                <w:rFonts w:ascii="Arial" w:hAnsi="Arial" w:cs="Arial"/>
              </w:rPr>
              <w:t>. Projekt nie może także podważać celów SUMP ani kolidować z innymi działaniami podejmowanymi na jego podstawie. Nie jest natomiast wymagane bezpośrednie wskazanie danej inwestycji w planie.</w:t>
            </w:r>
          </w:p>
          <w:p w14:paraId="25CED064" w14:textId="20F45EB0" w:rsidR="004D313B" w:rsidRPr="004D313B" w:rsidRDefault="004D313B" w:rsidP="004D313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96644">
              <w:rPr>
                <w:rFonts w:ascii="Arial" w:hAnsi="Arial" w:cs="Arial"/>
                <w:b/>
                <w:sz w:val="24"/>
                <w:szCs w:val="24"/>
              </w:rPr>
              <w:t>Sposób oceny kryterium został określony w kryteriach oceny.</w:t>
            </w:r>
          </w:p>
          <w:p w14:paraId="3910027F" w14:textId="77777777" w:rsidR="00BF2C08" w:rsidRPr="004B66DF" w:rsidRDefault="00BF2C08" w:rsidP="00BF2C08">
            <w:pPr>
              <w:pStyle w:val="paragraph"/>
              <w:ind w:left="34"/>
              <w:textAlignment w:val="baseline"/>
              <w:rPr>
                <w:rFonts w:ascii="Arial" w:eastAsia="Arial" w:hAnsi="Arial" w:cs="Arial"/>
                <w:b/>
                <w:bCs/>
              </w:rPr>
            </w:pPr>
            <w:r w:rsidRPr="00B804D2">
              <w:rPr>
                <w:rFonts w:ascii="Arial" w:eastAsia="Arial" w:hAnsi="Arial" w:cs="Arial"/>
              </w:rPr>
              <w:t>K</w:t>
            </w:r>
            <w:r w:rsidRPr="004B66DF">
              <w:rPr>
                <w:rFonts w:ascii="Arial" w:eastAsia="Arial" w:hAnsi="Arial" w:cs="Arial"/>
              </w:rPr>
              <w:t>ryteriu</w:t>
            </w:r>
            <w:r w:rsidRPr="00B804D2">
              <w:rPr>
                <w:rFonts w:ascii="Arial" w:eastAsia="Arial" w:hAnsi="Arial" w:cs="Arial"/>
              </w:rPr>
              <w:t xml:space="preserve">m </w:t>
            </w:r>
            <w:r w:rsidRPr="004B66DF">
              <w:rPr>
                <w:rFonts w:ascii="Arial" w:eastAsia="Arial" w:hAnsi="Arial" w:cs="Arial"/>
              </w:rPr>
              <w:t xml:space="preserve">ocenimy na podstawie pola </w:t>
            </w:r>
            <w:r w:rsidRPr="004B66DF">
              <w:rPr>
                <w:rFonts w:ascii="Arial" w:eastAsia="Arial" w:hAnsi="Arial" w:cs="Arial"/>
                <w:b/>
                <w:bCs/>
              </w:rPr>
              <w:t xml:space="preserve">B.6.2 Powiązanie ze strategiami </w:t>
            </w:r>
            <w:r w:rsidRPr="004B66DF">
              <w:rPr>
                <w:rFonts w:ascii="Arial" w:eastAsia="Arial" w:hAnsi="Arial" w:cs="Arial"/>
              </w:rPr>
              <w:t>oraz obowiązującym w Subregionie</w:t>
            </w:r>
            <w:r w:rsidRPr="004B66DF">
              <w:rPr>
                <w:rFonts w:ascii="Arial" w:eastAsia="Arial" w:hAnsi="Arial" w:cs="Arial"/>
                <w:b/>
                <w:bCs/>
              </w:rPr>
              <w:t xml:space="preserve"> Planem Zrównoważonej Mobilności Miejskiej</w:t>
            </w:r>
          </w:p>
          <w:p w14:paraId="530D28C9" w14:textId="062B3466" w:rsidR="00C95E05" w:rsidRDefault="00C95E05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bookmarkStart w:id="1" w:name="_Hlk153190182"/>
            <w:r w:rsidRPr="004B66DF">
              <w:rPr>
                <w:rStyle w:val="normaltextrun"/>
                <w:rFonts w:ascii="Arial" w:hAnsi="Arial" w:cs="Arial"/>
              </w:rPr>
              <w:t xml:space="preserve">Plan musi zostać przyjęty przez Subregion zgodnie z obowiązującymi przepisami </w:t>
            </w:r>
            <w:r w:rsidR="00BC1692" w:rsidRPr="004B66DF">
              <w:rPr>
                <w:rStyle w:val="normaltextrun"/>
                <w:rFonts w:ascii="Arial" w:hAnsi="Arial" w:cs="Arial"/>
              </w:rPr>
              <w:t xml:space="preserve">prawa </w:t>
            </w:r>
            <w:r w:rsidRPr="004B66DF">
              <w:rPr>
                <w:rStyle w:val="normaltextrun"/>
                <w:rFonts w:ascii="Arial" w:hAnsi="Arial" w:cs="Arial"/>
              </w:rPr>
              <w:t xml:space="preserve">do dnia </w:t>
            </w:r>
            <w:r w:rsidR="006161D5">
              <w:rPr>
                <w:rStyle w:val="normaltextrun"/>
                <w:rFonts w:ascii="Arial" w:hAnsi="Arial" w:cs="Arial"/>
              </w:rPr>
              <w:t>rozpoczęcia</w:t>
            </w:r>
            <w:r w:rsidRPr="004B66DF">
              <w:rPr>
                <w:rStyle w:val="normaltextrun"/>
                <w:rFonts w:ascii="Arial" w:hAnsi="Arial" w:cs="Arial"/>
              </w:rPr>
              <w:t xml:space="preserve"> naboru wniosków oraz zaopiniowany przez Centrum Unijnych Projektów najpóźniej do momentu</w:t>
            </w:r>
            <w:r w:rsidR="004F515D" w:rsidRPr="004B66DF">
              <w:rPr>
                <w:rStyle w:val="normaltextrun"/>
                <w:rFonts w:ascii="Arial" w:hAnsi="Arial" w:cs="Arial"/>
              </w:rPr>
              <w:t xml:space="preserve"> </w:t>
            </w:r>
            <w:bookmarkEnd w:id="1"/>
            <w:r w:rsidR="004B66DF" w:rsidRPr="004B66DF">
              <w:rPr>
                <w:rStyle w:val="normaltextrun"/>
                <w:rFonts w:ascii="Arial" w:hAnsi="Arial" w:cs="Arial"/>
              </w:rPr>
              <w:t>zakończenia naboru wniosków</w:t>
            </w:r>
            <w:r w:rsidR="00A10ED0">
              <w:rPr>
                <w:rStyle w:val="normaltextrun"/>
                <w:rFonts w:ascii="Arial" w:hAnsi="Arial" w:cs="Arial"/>
              </w:rPr>
              <w:t xml:space="preserve"> (zgodnie z zasadami określonymi w Regulaminie naboru)</w:t>
            </w:r>
          </w:p>
        </w:tc>
      </w:tr>
      <w:tr w:rsidR="00C814CD" w:rsidRPr="00B804D2" w14:paraId="798FAD3B" w14:textId="77777777" w:rsidTr="008E389C">
        <w:tc>
          <w:tcPr>
            <w:tcW w:w="1521" w:type="dxa"/>
          </w:tcPr>
          <w:p w14:paraId="21C8CC0E" w14:textId="5AF0C677" w:rsidR="00C814CD" w:rsidRPr="00B804D2" w:rsidRDefault="00C814CD" w:rsidP="00BF2C08">
            <w:pPr>
              <w:pStyle w:val="paragraph"/>
              <w:numPr>
                <w:ilvl w:val="0"/>
                <w:numId w:val="55"/>
              </w:numPr>
              <w:ind w:left="34"/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4591A40C" w14:textId="77777777" w:rsidR="00C814CD" w:rsidRDefault="00391E27" w:rsidP="00BF2C08">
            <w:pPr>
              <w:pStyle w:val="paragraph"/>
              <w:ind w:left="34"/>
              <w:textAlignment w:val="baseline"/>
              <w:rPr>
                <w:rStyle w:val="normaltextrun"/>
                <w:rFonts w:ascii="Arial" w:hAnsi="Arial" w:cs="Arial"/>
              </w:rPr>
            </w:pPr>
            <w:r w:rsidRPr="00391E27">
              <w:rPr>
                <w:rStyle w:val="normaltextrun"/>
                <w:rFonts w:ascii="Arial" w:hAnsi="Arial" w:cs="Arial"/>
              </w:rPr>
              <w:t xml:space="preserve">Zgodność projektu z programem </w:t>
            </w:r>
            <w:r w:rsidRPr="00391E27">
              <w:rPr>
                <w:rStyle w:val="normaltextrun"/>
                <w:rFonts w:ascii="Arial" w:hAnsi="Arial" w:cs="Arial"/>
              </w:rPr>
              <w:lastRenderedPageBreak/>
              <w:t>ochrony powietrza oraz SEAP.</w:t>
            </w:r>
          </w:p>
          <w:p w14:paraId="2F48E6FD" w14:textId="46532E2E" w:rsidR="00336C13" w:rsidRPr="00B804D2" w:rsidRDefault="00336C13" w:rsidP="00BF2C08">
            <w:pPr>
              <w:pStyle w:val="paragraph"/>
              <w:ind w:left="34"/>
              <w:textAlignment w:val="baseline"/>
              <w:rPr>
                <w:rFonts w:ascii="Arial" w:hAnsi="Arial" w:cs="Arial"/>
                <w:b/>
              </w:rPr>
            </w:pPr>
            <w:r w:rsidRPr="00336C13">
              <w:rPr>
                <w:rStyle w:val="normaltextrun"/>
                <w:rFonts w:ascii="Arial" w:hAnsi="Arial" w:cs="Arial"/>
              </w:rPr>
              <w:t>kryterium wspólne dla 1 i 2 typu).</w:t>
            </w:r>
          </w:p>
        </w:tc>
        <w:tc>
          <w:tcPr>
            <w:tcW w:w="10308" w:type="dxa"/>
          </w:tcPr>
          <w:p w14:paraId="26D10C7D" w14:textId="2EDE5E82" w:rsidR="00391E27" w:rsidRPr="00B804D2" w:rsidRDefault="00391E27" w:rsidP="00BF2C08">
            <w:pPr>
              <w:pStyle w:val="paragraph"/>
              <w:ind w:left="34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lastRenderedPageBreak/>
              <w:t>W ramach kryterium sprawdzimy s</w:t>
            </w:r>
            <w:r w:rsidRPr="00595367">
              <w:rPr>
                <w:rStyle w:val="normaltextrun"/>
                <w:rFonts w:ascii="Arial" w:hAnsi="Arial" w:cs="Arial"/>
              </w:rPr>
              <w:t xml:space="preserve">pójność wnioskowanego projektu </w:t>
            </w:r>
            <w:r>
              <w:rPr>
                <w:rStyle w:val="normaltextrun"/>
                <w:rFonts w:ascii="Arial" w:hAnsi="Arial" w:cs="Arial"/>
              </w:rPr>
              <w:t xml:space="preserve">z programem ochrony powietrza i SEAP </w:t>
            </w:r>
            <w:r w:rsidR="006071BE">
              <w:rPr>
                <w:rStyle w:val="normaltextrun"/>
                <w:rFonts w:ascii="Arial" w:hAnsi="Arial" w:cs="Arial"/>
              </w:rPr>
              <w:t>– jeżeli dane miasto przyjęło takie plany</w:t>
            </w:r>
            <w:r w:rsidRPr="00595367">
              <w:rPr>
                <w:rStyle w:val="normaltextrun"/>
                <w:rFonts w:ascii="Arial" w:hAnsi="Arial" w:cs="Arial"/>
              </w:rPr>
              <w:t xml:space="preserve">. Warunkiem jest brak sprzeczności </w:t>
            </w:r>
            <w:r>
              <w:rPr>
                <w:rStyle w:val="normaltextrun"/>
                <w:rFonts w:ascii="Arial" w:hAnsi="Arial" w:cs="Arial"/>
              </w:rPr>
              <w:t xml:space="preserve">Twojego </w:t>
            </w:r>
            <w:r w:rsidRPr="00595367">
              <w:rPr>
                <w:rStyle w:val="normaltextrun"/>
                <w:rFonts w:ascii="Arial" w:hAnsi="Arial" w:cs="Arial"/>
              </w:rPr>
              <w:t xml:space="preserve">projektu z postanowieniami planu. Projekt nie może także podważać celów </w:t>
            </w:r>
            <w:r w:rsidR="00C06D48">
              <w:rPr>
                <w:rStyle w:val="normaltextrun"/>
                <w:rFonts w:ascii="Arial" w:hAnsi="Arial" w:cs="Arial"/>
              </w:rPr>
              <w:t xml:space="preserve">programu </w:t>
            </w:r>
            <w:r w:rsidR="00C06D48">
              <w:rPr>
                <w:rStyle w:val="normaltextrun"/>
                <w:rFonts w:ascii="Arial" w:hAnsi="Arial" w:cs="Arial"/>
              </w:rPr>
              <w:lastRenderedPageBreak/>
              <w:t>ochrony powietrza i SEAP</w:t>
            </w:r>
            <w:r w:rsidRPr="00595367">
              <w:rPr>
                <w:rStyle w:val="normaltextrun"/>
                <w:rFonts w:ascii="Arial" w:hAnsi="Arial" w:cs="Arial"/>
              </w:rPr>
              <w:t xml:space="preserve"> ani kolidować z innymi działaniami podejmowanymi na </w:t>
            </w:r>
            <w:r w:rsidR="00C06D48">
              <w:rPr>
                <w:rStyle w:val="normaltextrun"/>
                <w:rFonts w:ascii="Arial" w:hAnsi="Arial" w:cs="Arial"/>
              </w:rPr>
              <w:t xml:space="preserve">ich </w:t>
            </w:r>
            <w:r w:rsidRPr="00595367">
              <w:rPr>
                <w:rStyle w:val="normaltextrun"/>
                <w:rFonts w:ascii="Arial" w:hAnsi="Arial" w:cs="Arial"/>
              </w:rPr>
              <w:t>podstawie. Nie jest natomiast wymagane bezpośrednie wskazanie danej inwestycji w</w:t>
            </w:r>
            <w:r w:rsidR="00BC1692">
              <w:rPr>
                <w:rStyle w:val="normaltextrun"/>
                <w:rFonts w:ascii="Arial" w:hAnsi="Arial" w:cs="Arial"/>
              </w:rPr>
              <w:t xml:space="preserve"> ww</w:t>
            </w:r>
            <w:r w:rsidRPr="00595367">
              <w:rPr>
                <w:rStyle w:val="normaltextrun"/>
                <w:rFonts w:ascii="Arial" w:hAnsi="Arial" w:cs="Arial"/>
              </w:rPr>
              <w:t>.</w:t>
            </w:r>
            <w:r w:rsidR="00BC1692">
              <w:rPr>
                <w:rStyle w:val="normaltextrun"/>
                <w:rFonts w:ascii="Arial" w:hAnsi="Arial" w:cs="Arial"/>
              </w:rPr>
              <w:t xml:space="preserve"> planach/ programach.</w:t>
            </w:r>
          </w:p>
          <w:p w14:paraId="6A6681D5" w14:textId="3D665531" w:rsidR="00C814CD" w:rsidRPr="00B804D2" w:rsidRDefault="00391E27" w:rsidP="00BF2C08">
            <w:pPr>
              <w:ind w:left="34"/>
              <w:textAlignment w:val="baseline"/>
              <w:rPr>
                <w:rFonts w:ascii="Arial" w:eastAsia="Arial" w:hAnsi="Arial" w:cs="Arial"/>
                <w:sz w:val="24"/>
                <w:szCs w:val="24"/>
              </w:rPr>
            </w:pPr>
            <w:r w:rsidRPr="00B804D2">
              <w:rPr>
                <w:rFonts w:ascii="Arial" w:eastAsia="Arial" w:hAnsi="Arial" w:cs="Arial"/>
                <w:sz w:val="24"/>
                <w:szCs w:val="24"/>
              </w:rPr>
              <w:t xml:space="preserve">Kryterium ocenimy na podstawie pola </w:t>
            </w:r>
            <w:r w:rsidRPr="00350BC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B.6.2 Powiązanie ze strategiam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i </w:t>
            </w:r>
            <w:r w:rsidR="00B53973" w:rsidRPr="00B804D2">
              <w:rPr>
                <w:rFonts w:ascii="Arial" w:eastAsia="Arial" w:hAnsi="Arial" w:cs="Arial"/>
                <w:sz w:val="24"/>
                <w:szCs w:val="24"/>
              </w:rPr>
              <w:t xml:space="preserve">pola </w:t>
            </w:r>
            <w:r w:rsidR="00B53973" w:rsidRPr="00B804D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Uzasadnienie spełnienia kryteriów</w:t>
            </w:r>
          </w:p>
        </w:tc>
      </w:tr>
      <w:tr w:rsidR="00321042" w:rsidRPr="00B804D2" w14:paraId="7453CDA8" w14:textId="77777777" w:rsidTr="008E389C">
        <w:tc>
          <w:tcPr>
            <w:tcW w:w="1521" w:type="dxa"/>
          </w:tcPr>
          <w:p w14:paraId="08757AC9" w14:textId="1FBD587F" w:rsidR="00321042" w:rsidRPr="00B804D2" w:rsidRDefault="00321042" w:rsidP="00321042">
            <w:pPr>
              <w:pStyle w:val="paragraph"/>
              <w:numPr>
                <w:ilvl w:val="0"/>
                <w:numId w:val="55"/>
              </w:numPr>
              <w:ind w:hanging="752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31916FC4" w14:textId="77777777" w:rsidR="00321042" w:rsidRPr="00321042" w:rsidRDefault="00321042" w:rsidP="00321042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321042">
              <w:rPr>
                <w:rStyle w:val="normaltextrun"/>
                <w:rFonts w:ascii="Arial" w:hAnsi="Arial" w:cs="Arial"/>
              </w:rPr>
              <w:t>Wpływ projektu na rozwój zrównoważonego transportu miejskiego (jeżeli dotyczy).</w:t>
            </w:r>
          </w:p>
          <w:p w14:paraId="1DF430C9" w14:textId="33798A8B" w:rsidR="00321042" w:rsidRPr="00B53973" w:rsidRDefault="00321042" w:rsidP="00321042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321042">
              <w:rPr>
                <w:rStyle w:val="normaltextrun"/>
                <w:rFonts w:ascii="Arial" w:hAnsi="Arial" w:cs="Arial"/>
              </w:rPr>
              <w:t>Dotyczy 2. typu projektu.</w:t>
            </w:r>
          </w:p>
        </w:tc>
        <w:tc>
          <w:tcPr>
            <w:tcW w:w="10308" w:type="dxa"/>
          </w:tcPr>
          <w:p w14:paraId="3A4414CE" w14:textId="77777777" w:rsidR="00321042" w:rsidRPr="00321042" w:rsidRDefault="00321042" w:rsidP="00321042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321042">
              <w:rPr>
                <w:rStyle w:val="normaltextrun"/>
                <w:rFonts w:ascii="Arial" w:hAnsi="Arial" w:cs="Arial"/>
              </w:rPr>
              <w:t>W ramach kryterium eksperci oceniający Twój projekt zweryfikują, czy projekt przyczynia się do rozwoju zrównoważonego transportu miejskiego. Niedopuszczalne jest, aby dominujący zakres projektu dotyczył systemu ITS usprawniającego ruch pojazdów samochodowych.</w:t>
            </w:r>
          </w:p>
          <w:p w14:paraId="625FEF3F" w14:textId="77777777" w:rsidR="00321042" w:rsidRPr="00321042" w:rsidRDefault="00321042" w:rsidP="00321042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321042">
              <w:rPr>
                <w:rStyle w:val="normaltextrun"/>
                <w:rFonts w:ascii="Arial" w:hAnsi="Arial" w:cs="Arial"/>
              </w:rPr>
              <w:t>ITS w pierwszej kolejności powinien mieć pozytywny wpływ na rozwój zrównoważonego transportu miejskiego. Wsparcie może być przeznaczone na budowę/zakup/wdrożenie systemów, które bezpośrednio i pośrednio przyczyniają się do poprawy funkcjonowania transportu zbiorowego, w tym systemów zarządzania ruchem. ITS jest kluczowym elementem rozwoju zrównoważonego transportu miejskiego, ponieważ umożliwia integrację różnych środków transportu, poprawę bezpieczeństwa i efektywności komunikacji, a także redukcję emisji zanieczyszczeń.</w:t>
            </w:r>
          </w:p>
          <w:p w14:paraId="3C00589A" w14:textId="70AF594F" w:rsidR="00321042" w:rsidRDefault="00BC1692" w:rsidP="00321042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Jedynie, u</w:t>
            </w:r>
            <w:r w:rsidR="00321042" w:rsidRPr="00321042">
              <w:rPr>
                <w:rStyle w:val="normaltextrun"/>
                <w:rFonts w:ascii="Arial" w:hAnsi="Arial" w:cs="Arial"/>
              </w:rPr>
              <w:t>zupełniająco wsparciem mogą być objęte systemy zarządzania flotą oraz strefą czystego transportu, a także systemy wspólnego biletu, aplikacje mobilne, SDIP. W celu redukcji zatłoczenia w miastach oraz emisji zanieczyszczeń mogą być stosowane</w:t>
            </w:r>
            <w:r>
              <w:rPr>
                <w:rStyle w:val="normaltextrun"/>
                <w:rFonts w:ascii="Arial" w:hAnsi="Arial" w:cs="Arial"/>
              </w:rPr>
              <w:t xml:space="preserve"> również </w:t>
            </w:r>
            <w:r w:rsidR="00321042" w:rsidRPr="00321042">
              <w:rPr>
                <w:rStyle w:val="normaltextrun"/>
                <w:rFonts w:ascii="Arial" w:hAnsi="Arial" w:cs="Arial"/>
              </w:rPr>
              <w:t xml:space="preserve"> rozwiązania organizacyjne, takie jak np.: inteligentne zarządzanie miejscami parkingowymi.</w:t>
            </w:r>
            <w:r w:rsidR="00B43CD4">
              <w:rPr>
                <w:rStyle w:val="normaltextrun"/>
                <w:rFonts w:ascii="Arial" w:hAnsi="Arial" w:cs="Arial"/>
              </w:rPr>
              <w:br/>
            </w:r>
            <w:r w:rsidR="00B43CD4">
              <w:rPr>
                <w:rStyle w:val="normaltextrun"/>
                <w:rFonts w:ascii="Arial" w:hAnsi="Arial" w:cs="Arial"/>
              </w:rPr>
              <w:br/>
            </w:r>
            <w:r w:rsidR="00321042" w:rsidRPr="00B804D2">
              <w:rPr>
                <w:rFonts w:ascii="Arial" w:eastAsia="Arial" w:hAnsi="Arial" w:cs="Arial"/>
              </w:rPr>
              <w:t xml:space="preserve">Kryterium ocenimy na podstawie pola </w:t>
            </w:r>
            <w:r w:rsidR="00321042"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  <w:r w:rsidR="00321042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321042" w:rsidRPr="00A84277">
              <w:rPr>
                <w:rFonts w:ascii="Arial" w:eastAsia="Arial" w:hAnsi="Arial" w:cs="Arial"/>
                <w:lang w:eastAsia="en-US"/>
              </w:rPr>
              <w:t>oraz</w:t>
            </w:r>
            <w:r w:rsidR="00321042">
              <w:rPr>
                <w:rFonts w:eastAsia="Arial"/>
                <w:b/>
                <w:bCs/>
              </w:rPr>
              <w:t xml:space="preserve"> </w:t>
            </w:r>
            <w:r w:rsidR="00321042" w:rsidRPr="00134E2D">
              <w:rPr>
                <w:rFonts w:ascii="Arial" w:eastAsia="Arial" w:hAnsi="Arial" w:cs="Arial"/>
                <w:lang w:eastAsia="en-US"/>
              </w:rPr>
              <w:t xml:space="preserve">pola </w:t>
            </w:r>
            <w:r w:rsidR="00321042" w:rsidRPr="00D41613">
              <w:rPr>
                <w:rFonts w:ascii="Arial" w:eastAsia="Arial" w:hAnsi="Arial" w:cs="Arial"/>
                <w:b/>
                <w:bCs/>
                <w:lang w:eastAsia="en-US"/>
              </w:rPr>
              <w:t>E.3. Budżet projektu</w:t>
            </w:r>
          </w:p>
        </w:tc>
      </w:tr>
      <w:tr w:rsidR="00321042" w:rsidRPr="00B804D2" w14:paraId="074D3553" w14:textId="77777777" w:rsidTr="008E389C">
        <w:tc>
          <w:tcPr>
            <w:tcW w:w="1521" w:type="dxa"/>
            <w:tcBorders>
              <w:bottom w:val="single" w:sz="4" w:space="0" w:color="auto"/>
            </w:tcBorders>
          </w:tcPr>
          <w:p w14:paraId="1B6BB2E0" w14:textId="3754920B" w:rsidR="00321042" w:rsidRPr="00B804D2" w:rsidRDefault="00321042" w:rsidP="00321042">
            <w:pPr>
              <w:pStyle w:val="paragraph"/>
              <w:numPr>
                <w:ilvl w:val="0"/>
                <w:numId w:val="55"/>
              </w:numPr>
              <w:ind w:hanging="752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0DBA0D80" w14:textId="5B8182A9" w:rsidR="00321042" w:rsidRPr="00B53973" w:rsidRDefault="008E389C" w:rsidP="006A1518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8E389C">
              <w:rPr>
                <w:rStyle w:val="normaltextrun"/>
                <w:rFonts w:ascii="Arial" w:hAnsi="Arial" w:cs="Arial"/>
              </w:rPr>
              <w:t>Poprawa bezpieczeństwa niechronionych uczestników ruchu.</w:t>
            </w:r>
          </w:p>
        </w:tc>
        <w:tc>
          <w:tcPr>
            <w:tcW w:w="10308" w:type="dxa"/>
          </w:tcPr>
          <w:p w14:paraId="4BE749A0" w14:textId="03F33D23" w:rsidR="008E389C" w:rsidRDefault="008E389C" w:rsidP="008E389C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P</w:t>
            </w:r>
            <w:r w:rsidRPr="00B53973">
              <w:rPr>
                <w:rStyle w:val="normaltextrun"/>
                <w:rFonts w:ascii="Arial" w:hAnsi="Arial" w:cs="Arial"/>
              </w:rPr>
              <w:t xml:space="preserve">rzedstaw </w:t>
            </w:r>
            <w:r>
              <w:rPr>
                <w:rStyle w:val="normaltextrun"/>
                <w:rFonts w:ascii="Arial" w:hAnsi="Arial" w:cs="Arial"/>
              </w:rPr>
              <w:t>i</w:t>
            </w:r>
            <w:r w:rsidRPr="00B53973">
              <w:rPr>
                <w:rStyle w:val="normaltextrun"/>
                <w:rFonts w:ascii="Arial" w:hAnsi="Arial" w:cs="Arial"/>
              </w:rPr>
              <w:t xml:space="preserve">nformacje </w:t>
            </w:r>
            <w:r>
              <w:rPr>
                <w:rStyle w:val="normaltextrun"/>
                <w:rFonts w:ascii="Arial" w:hAnsi="Arial" w:cs="Arial"/>
              </w:rPr>
              <w:t>nt. założonych w projekcie</w:t>
            </w:r>
            <w:r w:rsidRPr="00B53973">
              <w:rPr>
                <w:rStyle w:val="normaltextrun"/>
                <w:rFonts w:ascii="Arial" w:hAnsi="Arial" w:cs="Arial"/>
              </w:rPr>
              <w:t xml:space="preserve"> rozwiąza</w:t>
            </w:r>
            <w:r>
              <w:rPr>
                <w:rStyle w:val="normaltextrun"/>
                <w:rFonts w:ascii="Arial" w:hAnsi="Arial" w:cs="Arial"/>
              </w:rPr>
              <w:t>ń</w:t>
            </w:r>
            <w:r>
              <w:rPr>
                <w:rStyle w:val="normaltextrun"/>
              </w:rPr>
              <w:t xml:space="preserve"> </w:t>
            </w:r>
            <w:r w:rsidRPr="00B53973">
              <w:rPr>
                <w:rStyle w:val="normaltextrun"/>
                <w:rFonts w:ascii="Arial" w:hAnsi="Arial" w:cs="Arial"/>
              </w:rPr>
              <w:t>poprawiając</w:t>
            </w:r>
            <w:r w:rsidR="00BC1692">
              <w:rPr>
                <w:rStyle w:val="normaltextrun"/>
                <w:rFonts w:ascii="Arial" w:hAnsi="Arial" w:cs="Arial"/>
              </w:rPr>
              <w:t>ych</w:t>
            </w:r>
            <w:r>
              <w:rPr>
                <w:rStyle w:val="normaltextrun"/>
                <w:rFonts w:ascii="Arial" w:hAnsi="Arial" w:cs="Arial"/>
              </w:rPr>
              <w:t xml:space="preserve"> </w:t>
            </w:r>
            <w:r w:rsidRPr="00B53973">
              <w:rPr>
                <w:rStyle w:val="normaltextrun"/>
                <w:rFonts w:ascii="Arial" w:hAnsi="Arial" w:cs="Arial"/>
              </w:rPr>
              <w:t>bezpieczeństwo, w szczególności na rzecz niezmotoryzowanych uczestników ruchu (w tym kobiet).</w:t>
            </w:r>
          </w:p>
          <w:p w14:paraId="03006EB3" w14:textId="77777777" w:rsidR="008E389C" w:rsidRPr="002025C9" w:rsidRDefault="008E389C" w:rsidP="008E389C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2025C9">
              <w:rPr>
                <w:rStyle w:val="normaltextrun"/>
                <w:rFonts w:ascii="Arial" w:hAnsi="Arial" w:cs="Arial"/>
              </w:rPr>
              <w:t xml:space="preserve">Brak zastosowania tego typu rozwiązań będzie eliminowało Twój projekt z dofinansowania. </w:t>
            </w:r>
          </w:p>
          <w:p w14:paraId="35A49DF9" w14:textId="42A367E6" w:rsidR="00321042" w:rsidRDefault="008E389C" w:rsidP="008E389C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B804D2">
              <w:rPr>
                <w:rFonts w:ascii="Arial" w:eastAsia="Arial" w:hAnsi="Arial" w:cs="Arial"/>
              </w:rPr>
              <w:lastRenderedPageBreak/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</w:p>
        </w:tc>
      </w:tr>
    </w:tbl>
    <w:p w14:paraId="3CC2AB44" w14:textId="5BE581AA" w:rsidR="00D65C47" w:rsidRDefault="00D65C47" w:rsidP="00D26F29">
      <w:pPr>
        <w:pStyle w:val="NormalnyWeb"/>
        <w:tabs>
          <w:tab w:val="left" w:pos="4905"/>
        </w:tabs>
        <w:spacing w:line="276" w:lineRule="auto"/>
        <w:rPr>
          <w:rFonts w:ascii="Arial" w:eastAsiaTheme="minorEastAsia" w:hAnsi="Arial" w:cs="Arial"/>
          <w:b/>
          <w:bCs/>
          <w:sz w:val="22"/>
          <w:szCs w:val="22"/>
        </w:rPr>
      </w:pPr>
    </w:p>
    <w:p w14:paraId="0EAC3552" w14:textId="411580A5" w:rsidR="008E389C" w:rsidRDefault="008E389C" w:rsidP="00D26F29">
      <w:pPr>
        <w:pStyle w:val="NormalnyWeb"/>
        <w:tabs>
          <w:tab w:val="left" w:pos="4905"/>
        </w:tabs>
        <w:spacing w:line="276" w:lineRule="auto"/>
        <w:rPr>
          <w:rFonts w:ascii="Arial" w:eastAsiaTheme="minorEastAsia" w:hAnsi="Arial" w:cs="Arial"/>
          <w:b/>
          <w:bCs/>
          <w:sz w:val="22"/>
          <w:szCs w:val="22"/>
        </w:rPr>
      </w:pPr>
      <w:r w:rsidRPr="008E389C">
        <w:rPr>
          <w:rFonts w:ascii="Arial" w:eastAsiaTheme="minorEastAsia" w:hAnsi="Arial" w:cs="Arial"/>
          <w:b/>
          <w:bCs/>
          <w:sz w:val="22"/>
          <w:szCs w:val="22"/>
        </w:rPr>
        <w:t xml:space="preserve">Tabela </w:t>
      </w:r>
      <w:r>
        <w:rPr>
          <w:rFonts w:ascii="Arial" w:eastAsiaTheme="minorEastAsia" w:hAnsi="Arial" w:cs="Arial"/>
          <w:b/>
          <w:bCs/>
          <w:sz w:val="22"/>
          <w:szCs w:val="22"/>
        </w:rPr>
        <w:t>4</w:t>
      </w:r>
      <w:r w:rsidRPr="008E389C">
        <w:rPr>
          <w:rFonts w:ascii="Arial" w:eastAsiaTheme="minorEastAsia" w:hAnsi="Arial" w:cs="Arial"/>
          <w:b/>
          <w:bCs/>
          <w:sz w:val="22"/>
          <w:szCs w:val="22"/>
        </w:rPr>
        <w:t>. Kryteria merytoryczne specyficzne – punktowane</w:t>
      </w:r>
    </w:p>
    <w:tbl>
      <w:tblPr>
        <w:tblStyle w:val="Tabela-Siatka"/>
        <w:tblW w:w="14113" w:type="dxa"/>
        <w:tblInd w:w="-5" w:type="dxa"/>
        <w:tblLook w:val="04A0" w:firstRow="1" w:lastRow="0" w:firstColumn="1" w:lastColumn="0" w:noHBand="0" w:noVBand="1"/>
        <w:tblCaption w:val="Kryteria merytoryczne specyficzne zero-jedynkowe"/>
        <w:tblDescription w:val="Tabela 3 zawiera opis kryteriów merytorycznych specyficznych zero- jedynkowych dla działania 4.3 typ 2 wraz z wskazówkami do poprawnego wypełnienia pól D i E.2 wniosku."/>
      </w:tblPr>
      <w:tblGrid>
        <w:gridCol w:w="1476"/>
        <w:gridCol w:w="2551"/>
        <w:gridCol w:w="10086"/>
      </w:tblGrid>
      <w:tr w:rsidR="008E389C" w:rsidRPr="00B804D2" w14:paraId="5E4DB788" w14:textId="77777777" w:rsidTr="574566C3">
        <w:tc>
          <w:tcPr>
            <w:tcW w:w="1476" w:type="dxa"/>
          </w:tcPr>
          <w:p w14:paraId="3DD3A786" w14:textId="77777777" w:rsidR="008E389C" w:rsidRPr="00B804D2" w:rsidRDefault="008E389C" w:rsidP="00B14249">
            <w:pPr>
              <w:pStyle w:val="paragraph"/>
              <w:numPr>
                <w:ilvl w:val="0"/>
                <w:numId w:val="57"/>
              </w:numPr>
              <w:ind w:left="1026" w:hanging="89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F8E033" w14:textId="77777777" w:rsidR="008E389C" w:rsidRPr="008E389C" w:rsidRDefault="008E389C" w:rsidP="006056C4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8E389C">
              <w:rPr>
                <w:rStyle w:val="normaltextrun"/>
                <w:rFonts w:ascii="Arial" w:hAnsi="Arial" w:cs="Arial"/>
              </w:rPr>
              <w:t>Stopień integracji transportu.</w:t>
            </w:r>
          </w:p>
          <w:p w14:paraId="7BCE9C23" w14:textId="35BDC14C" w:rsidR="008E389C" w:rsidRPr="00B53973" w:rsidRDefault="008E389C" w:rsidP="006056C4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8E389C">
              <w:rPr>
                <w:rStyle w:val="normaltextrun"/>
                <w:rFonts w:ascii="Arial" w:hAnsi="Arial" w:cs="Arial"/>
              </w:rPr>
              <w:t>(kryterium wspólne dla 1 i 2 typu).</w:t>
            </w:r>
          </w:p>
        </w:tc>
        <w:tc>
          <w:tcPr>
            <w:tcW w:w="10086" w:type="dxa"/>
          </w:tcPr>
          <w:p w14:paraId="0FF2C81D" w14:textId="6A864C7D" w:rsidR="008E389C" w:rsidRPr="008E389C" w:rsidRDefault="006056C4" w:rsidP="006056C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56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</w:t>
            </w:r>
            <w:r w:rsidR="008E389C" w:rsidRPr="008E38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rzedstaw informacje na temat tego, na ile Twój projekt zakłada objęcie różnorodnych tematycznie i gałęziowo elementów mobilności miejskiej (integracja środków transportu). Pod pojęciem integracji należy rozumieć zlokalizowanie środków transportu w bezpośrednim sąsiedztwie, a także zapewnienie możliwości łatwego i szybkiego przesiadania się między nimi.</w:t>
            </w:r>
          </w:p>
          <w:p w14:paraId="6FF3CA56" w14:textId="77777777" w:rsidR="008E389C" w:rsidRPr="008E389C" w:rsidRDefault="008E389C" w:rsidP="006056C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A036E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Wykaz przykładowych środków transportu – pojazdy:</w:t>
            </w:r>
          </w:p>
          <w:p w14:paraId="76A64238" w14:textId="77777777" w:rsidR="008E389C" w:rsidRPr="008E389C" w:rsidRDefault="008E389C" w:rsidP="006056C4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38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pojazdy szynowe (komunikacja tramwajowa i kolejowa)</w:t>
            </w:r>
          </w:p>
          <w:p w14:paraId="63475DA5" w14:textId="77777777" w:rsidR="008E389C" w:rsidRPr="008E389C" w:rsidRDefault="008E389C" w:rsidP="006056C4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38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pojazdy samochodowe</w:t>
            </w:r>
          </w:p>
          <w:p w14:paraId="43E07428" w14:textId="77777777" w:rsidR="008E389C" w:rsidRPr="008E389C" w:rsidRDefault="008E389C" w:rsidP="006056C4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38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pojazdy jednośladowe (motocykle, rowery, hulajnogi elektryczne)</w:t>
            </w:r>
          </w:p>
          <w:p w14:paraId="14D50DFB" w14:textId="77777777" w:rsidR="008E389C" w:rsidRPr="008E389C" w:rsidRDefault="008E389C" w:rsidP="006056C4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38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urządzenia transportu osobistego</w:t>
            </w:r>
          </w:p>
          <w:p w14:paraId="4C861BCB" w14:textId="77777777" w:rsidR="008E389C" w:rsidRPr="008E389C" w:rsidRDefault="008E389C" w:rsidP="006056C4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38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pojazdy komunikacji zbiorowej (komunikacja trolejbusowa/autobusowa)</w:t>
            </w:r>
          </w:p>
          <w:p w14:paraId="4FE50AC5" w14:textId="77777777" w:rsidR="008E389C" w:rsidRPr="008E389C" w:rsidRDefault="008E389C" w:rsidP="006056C4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8E38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inne</w:t>
            </w:r>
          </w:p>
          <w:p w14:paraId="4F585BEA" w14:textId="16D05875" w:rsidR="007942D4" w:rsidRDefault="007942D4" w:rsidP="006056C4">
            <w:pPr>
              <w:pStyle w:val="paragraph"/>
              <w:textAlignment w:val="baseline"/>
              <w:rPr>
                <w:rFonts w:ascii="Arial" w:hAnsi="Arial" w:cs="Arial"/>
              </w:rPr>
            </w:pPr>
            <w:r w:rsidRPr="007942D4">
              <w:rPr>
                <w:rFonts w:ascii="Arial" w:hAnsi="Arial" w:cs="Arial"/>
              </w:rPr>
              <w:t>Przedstaw również informację, czy na terenie Twojego miasta, którego dotyczy projekt występuje komunikacja tramwajowa</w:t>
            </w:r>
          </w:p>
          <w:p w14:paraId="575FB49E" w14:textId="77777777" w:rsidR="007942D4" w:rsidRPr="00134E2D" w:rsidRDefault="007942D4" w:rsidP="007942D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34E2D">
              <w:rPr>
                <w:rFonts w:ascii="Arial" w:eastAsia="Calibri" w:hAnsi="Arial" w:cs="Arial"/>
                <w:b/>
                <w:sz w:val="24"/>
                <w:szCs w:val="24"/>
              </w:rPr>
              <w:t>Sposób oceny kryterium został określony w kryteriach oceny.</w:t>
            </w:r>
          </w:p>
          <w:p w14:paraId="384C3302" w14:textId="0E4D879D" w:rsidR="008E389C" w:rsidRPr="007A2CD5" w:rsidRDefault="00BA036E" w:rsidP="006056C4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BA036E">
              <w:rPr>
                <w:rFonts w:ascii="Arial" w:eastAsia="Arial" w:hAnsi="Arial" w:cs="Arial"/>
              </w:rPr>
              <w:t xml:space="preserve">Kryterium ocenimy na podstawie pola </w:t>
            </w:r>
            <w:r w:rsidRPr="00BA036E">
              <w:rPr>
                <w:rFonts w:ascii="Arial" w:eastAsia="Arial" w:hAnsi="Arial" w:cs="Arial"/>
                <w:b/>
              </w:rPr>
              <w:t>B.7.1 Uzasadnienie spełnienia kryteriów</w:t>
            </w:r>
            <w:r w:rsidRPr="00BA036E">
              <w:rPr>
                <w:rFonts w:ascii="Arial" w:eastAsia="Arial" w:hAnsi="Arial" w:cs="Arial"/>
              </w:rPr>
              <w:t xml:space="preserve"> w przypadku takiej potrzeby przedstaw nam stosowne wyjaśnienia/ analizy w formie dodatkowego załącznika</w:t>
            </w:r>
            <w:r>
              <w:rPr>
                <w:rFonts w:ascii="Arial" w:eastAsia="Arial" w:hAnsi="Arial" w:cs="Arial"/>
              </w:rPr>
              <w:t xml:space="preserve"> (w ramach załącznika analizy specyficzne dla sektora)</w:t>
            </w:r>
            <w:r w:rsidRPr="00BA036E">
              <w:rPr>
                <w:rFonts w:ascii="Arial" w:eastAsia="Arial" w:hAnsi="Arial" w:cs="Arial"/>
              </w:rPr>
              <w:t>.</w:t>
            </w:r>
          </w:p>
        </w:tc>
      </w:tr>
      <w:tr w:rsidR="00BA036E" w:rsidRPr="00B804D2" w14:paraId="3FDE1B01" w14:textId="77777777" w:rsidTr="574566C3">
        <w:trPr>
          <w:trHeight w:val="589"/>
        </w:trPr>
        <w:tc>
          <w:tcPr>
            <w:tcW w:w="1476" w:type="dxa"/>
          </w:tcPr>
          <w:p w14:paraId="5801B69D" w14:textId="77777777" w:rsidR="00BA036E" w:rsidRPr="00B804D2" w:rsidRDefault="00BA036E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FFD9FF7" w14:textId="77777777" w:rsidR="00BA036E" w:rsidRPr="00BA036E" w:rsidRDefault="00BA036E" w:rsidP="00BA036E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BA036E">
              <w:rPr>
                <w:rFonts w:ascii="Arial" w:eastAsia="Arial" w:hAnsi="Arial" w:cs="Arial"/>
                <w:bCs/>
              </w:rPr>
              <w:t>Wpływ projektu na środowisko.</w:t>
            </w:r>
          </w:p>
          <w:p w14:paraId="54C789AA" w14:textId="0FEE6F45" w:rsidR="00BA036E" w:rsidRPr="000949CE" w:rsidRDefault="00BA036E" w:rsidP="00BA036E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BA036E">
              <w:rPr>
                <w:rFonts w:ascii="Arial" w:eastAsia="Arial" w:hAnsi="Arial" w:cs="Arial"/>
                <w:bCs/>
              </w:rPr>
              <w:t>(kryterium wspólne dla 1 i 2 typu).</w:t>
            </w:r>
          </w:p>
        </w:tc>
        <w:tc>
          <w:tcPr>
            <w:tcW w:w="10086" w:type="dxa"/>
          </w:tcPr>
          <w:p w14:paraId="176332FF" w14:textId="5D722EE4" w:rsidR="00BA036E" w:rsidRPr="00BA036E" w:rsidRDefault="00BA036E" w:rsidP="00BA036E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</w:t>
            </w:r>
            <w:r w:rsidRPr="00BA036E">
              <w:rPr>
                <w:rFonts w:ascii="Arial" w:eastAsia="Arial" w:hAnsi="Arial" w:cs="Arial"/>
              </w:rPr>
              <w:t>pisz, w jaki sposób Twój projekt przyczynia się do minimalizacji negatywnego wpływu na środowisko</w:t>
            </w:r>
            <w:r w:rsidR="007942D4">
              <w:rPr>
                <w:rFonts w:ascii="Arial" w:eastAsia="Arial" w:hAnsi="Arial" w:cs="Arial"/>
              </w:rPr>
              <w:t xml:space="preserve">, poprzez </w:t>
            </w:r>
            <w:r w:rsidRPr="00BA036E">
              <w:rPr>
                <w:rFonts w:ascii="Arial" w:eastAsia="Arial" w:hAnsi="Arial" w:cs="Arial"/>
              </w:rPr>
              <w:t>zmniejszenie emisji gazów cieplarnianych (mierzonych ekwiwalentem CO2), zanieczyszczeń gazowych oraz cząstek stałych w stosunku do stanu istniejącego.</w:t>
            </w:r>
          </w:p>
          <w:p w14:paraId="75208B49" w14:textId="65750CED" w:rsidR="00BA036E" w:rsidRDefault="00BA036E" w:rsidP="00BA036E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BA036E">
              <w:rPr>
                <w:rFonts w:ascii="Arial" w:eastAsia="Arial" w:hAnsi="Arial" w:cs="Arial"/>
              </w:rPr>
              <w:t>Opisz metodologię, na podstawie której szacujesz wielkości redukcji. Metodologia ta powinna pozwolić na jednoznaczne zweryfikowanie deklarowanych do osiągnięcia wartości redukcji zanieczyszczeń oraz adekwatność wartości docelowych do założeń projektu i ich realistyczność.</w:t>
            </w:r>
          </w:p>
          <w:p w14:paraId="7BC6D319" w14:textId="77777777" w:rsidR="002F19A7" w:rsidRDefault="002F19A7" w:rsidP="002F19A7">
            <w:pPr>
              <w:rPr>
                <w:rFonts w:ascii="Arial" w:hAnsi="Arial" w:cs="Arial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F5496" w:themeColor="accent1" w:themeShade="BF"/>
                <w:sz w:val="24"/>
                <w:szCs w:val="24"/>
              </w:rPr>
              <w:t>Uwaga!</w:t>
            </w:r>
          </w:p>
          <w:p w14:paraId="567DD642" w14:textId="520AF49C" w:rsidR="002F19A7" w:rsidRPr="002F19A7" w:rsidRDefault="002F19A7" w:rsidP="002F19A7">
            <w:r>
              <w:rPr>
                <w:rStyle w:val="eop"/>
                <w:rFonts w:ascii="Arial" w:hAnsi="Arial" w:cs="Arial"/>
                <w:sz w:val="24"/>
                <w:szCs w:val="24"/>
              </w:rPr>
              <w:t>Kryterium ma charakter rozstrzygający (nr 1), tzn., że jeżeli na liście projektów znajdą się inwestycje z tą samą punktacją to decydująca o dofinansowaniu będzie punktacja przyznana w ramach niniejszego kryterium.</w:t>
            </w:r>
          </w:p>
          <w:p w14:paraId="0DA0F9DA" w14:textId="77777777" w:rsidR="007942D4" w:rsidRPr="00134E2D" w:rsidRDefault="007942D4" w:rsidP="007942D4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34E2D">
              <w:rPr>
                <w:rFonts w:ascii="Arial" w:eastAsia="Calibri" w:hAnsi="Arial" w:cs="Arial"/>
                <w:b/>
                <w:sz w:val="24"/>
                <w:szCs w:val="24"/>
              </w:rPr>
              <w:t>Sposób oceny kryterium został określony w kryteriach oceny.</w:t>
            </w:r>
          </w:p>
          <w:p w14:paraId="05F9166E" w14:textId="0E67BD65" w:rsidR="00BA036E" w:rsidRDefault="00BA036E" w:rsidP="00BA036E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BA036E">
              <w:rPr>
                <w:rFonts w:ascii="Arial" w:eastAsia="Arial" w:hAnsi="Arial" w:cs="Arial"/>
              </w:rPr>
              <w:t xml:space="preserve">Kryterium ocenimy na podstawie pola </w:t>
            </w:r>
            <w:r w:rsidRPr="00BA036E">
              <w:rPr>
                <w:rFonts w:ascii="Arial" w:eastAsia="Arial" w:hAnsi="Arial" w:cs="Arial"/>
                <w:b/>
              </w:rPr>
              <w:t>B.7.1 Uzasadnienie spełnienia kryteriów</w:t>
            </w:r>
            <w:r w:rsidRPr="00BA036E">
              <w:rPr>
                <w:rFonts w:ascii="Arial" w:eastAsia="Arial" w:hAnsi="Arial" w:cs="Arial"/>
              </w:rPr>
              <w:t xml:space="preserve"> w przypadku takiej potrzeby przedstaw nam stosowne wyjaśnienia/ analizy w formie dodatkowego załącznika</w:t>
            </w:r>
            <w:r>
              <w:rPr>
                <w:rFonts w:ascii="Arial" w:eastAsia="Arial" w:hAnsi="Arial" w:cs="Arial"/>
              </w:rPr>
              <w:t xml:space="preserve"> (w ramach załącznika analizy specyficzne dla sektora)</w:t>
            </w:r>
            <w:r w:rsidRPr="00BA036E">
              <w:rPr>
                <w:rFonts w:ascii="Arial" w:eastAsia="Arial" w:hAnsi="Arial" w:cs="Arial"/>
              </w:rPr>
              <w:t>.</w:t>
            </w:r>
          </w:p>
        </w:tc>
      </w:tr>
      <w:tr w:rsidR="00BA036E" w:rsidRPr="00B804D2" w14:paraId="18F68F76" w14:textId="77777777" w:rsidTr="574566C3">
        <w:trPr>
          <w:trHeight w:val="589"/>
        </w:trPr>
        <w:tc>
          <w:tcPr>
            <w:tcW w:w="1476" w:type="dxa"/>
          </w:tcPr>
          <w:p w14:paraId="6541D6D8" w14:textId="77777777" w:rsidR="00BA036E" w:rsidRPr="00B804D2" w:rsidRDefault="00BA036E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9DC0DE9" w14:textId="4C1B555E" w:rsidR="00BA036E" w:rsidRPr="000949CE" w:rsidRDefault="00D26697" w:rsidP="009B0442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D26697">
              <w:rPr>
                <w:rFonts w:ascii="Arial" w:eastAsia="Arial" w:hAnsi="Arial" w:cs="Arial"/>
              </w:rPr>
              <w:t>Rozwiązania w zakresie obiegu cyrkularnego. (kryterium wspólne dla 1 i 2 typu).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10086" w:type="dxa"/>
          </w:tcPr>
          <w:p w14:paraId="0D9879F3" w14:textId="77777777" w:rsidR="00D26697" w:rsidRDefault="00D26697" w:rsidP="003320D5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BB6A6A">
              <w:rPr>
                <w:rFonts w:ascii="Arial" w:eastAsia="Arial" w:hAnsi="Arial" w:cs="Arial"/>
              </w:rPr>
              <w:t>W uzasadnieniu napisz, czy Twoja inwestycja zawiera elementy, takie jak:</w:t>
            </w:r>
          </w:p>
          <w:p w14:paraId="2D8B1620" w14:textId="20A6347D" w:rsidR="00D26697" w:rsidRDefault="00D26697" w:rsidP="003320D5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123FF3">
              <w:rPr>
                <w:rFonts w:ascii="Arial" w:eastAsia="Arial" w:hAnsi="Arial" w:cs="Arial"/>
              </w:rPr>
              <w:t>- odnawialne Źródła Energii, OZE,</w:t>
            </w:r>
          </w:p>
          <w:p w14:paraId="2338531D" w14:textId="362E4923" w:rsidR="00BC466A" w:rsidRPr="00123FF3" w:rsidRDefault="00BC466A" w:rsidP="003320D5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- zielono-niebieską infrastrukturę</w:t>
            </w:r>
            <w:r w:rsidR="00621347">
              <w:rPr>
                <w:rFonts w:ascii="Arial" w:eastAsia="Arial" w:hAnsi="Arial" w:cs="Arial"/>
              </w:rPr>
              <w:t>,</w:t>
            </w:r>
          </w:p>
          <w:p w14:paraId="4BDCA1F7" w14:textId="67FD6F89" w:rsidR="00D26697" w:rsidRDefault="00D26697" w:rsidP="003320D5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123FF3">
              <w:rPr>
                <w:rFonts w:ascii="Arial" w:eastAsia="Arial" w:hAnsi="Arial" w:cs="Arial"/>
              </w:rPr>
              <w:t>- inne rozwiązania obiegu zamkniętego</w:t>
            </w:r>
            <w:r w:rsidR="00BC466A">
              <w:rPr>
                <w:rFonts w:ascii="Arial" w:eastAsia="Arial" w:hAnsi="Arial" w:cs="Arial"/>
              </w:rPr>
              <w:t xml:space="preserve"> (np. wykorzystanie wody deszczowej)</w:t>
            </w:r>
            <w:r w:rsidRPr="00123FF3">
              <w:rPr>
                <w:rFonts w:ascii="Arial" w:eastAsia="Arial" w:hAnsi="Arial" w:cs="Arial"/>
              </w:rPr>
              <w:t>.</w:t>
            </w:r>
          </w:p>
          <w:p w14:paraId="35ABF875" w14:textId="4BD8B82A" w:rsidR="00D26697" w:rsidRDefault="00D26697" w:rsidP="003320D5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Opis </w:t>
            </w:r>
            <w:r w:rsidR="00BC466A">
              <w:rPr>
                <w:rFonts w:ascii="Arial" w:eastAsia="Arial" w:hAnsi="Arial" w:cs="Arial"/>
              </w:rPr>
              <w:t>tych elementów będzie podstawą</w:t>
            </w:r>
            <w:r>
              <w:rPr>
                <w:rFonts w:ascii="Arial" w:eastAsia="Arial" w:hAnsi="Arial" w:cs="Arial"/>
              </w:rPr>
              <w:t xml:space="preserve"> ocen</w:t>
            </w:r>
            <w:r w:rsidR="00BC466A">
              <w:rPr>
                <w:rFonts w:ascii="Arial" w:eastAsia="Arial" w:hAnsi="Arial" w:cs="Arial"/>
              </w:rPr>
              <w:t>y przez</w:t>
            </w:r>
            <w:r>
              <w:rPr>
                <w:rFonts w:ascii="Arial" w:eastAsia="Arial" w:hAnsi="Arial" w:cs="Arial"/>
              </w:rPr>
              <w:t xml:space="preserve"> </w:t>
            </w:r>
            <w:r w:rsidR="00BC466A">
              <w:rPr>
                <w:rFonts w:ascii="Arial" w:eastAsia="Arial" w:hAnsi="Arial" w:cs="Arial"/>
              </w:rPr>
              <w:t>ekspertów spełnienia kryterium.</w:t>
            </w:r>
          </w:p>
          <w:p w14:paraId="6A3E607D" w14:textId="77777777" w:rsidR="00D26697" w:rsidRPr="00134E2D" w:rsidRDefault="00D26697" w:rsidP="003320D5">
            <w:pPr>
              <w:spacing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34E2D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Sposób oceny kryterium został określony w kryteriach oceny.</w:t>
            </w:r>
          </w:p>
          <w:p w14:paraId="76087A7E" w14:textId="77777777" w:rsidR="00D26697" w:rsidRDefault="00D26697" w:rsidP="003320D5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134E2D">
              <w:rPr>
                <w:rFonts w:ascii="Arial" w:eastAsia="Arial" w:hAnsi="Arial" w:cs="Arial"/>
                <w:lang w:eastAsia="en-US"/>
              </w:rPr>
              <w:t xml:space="preserve">Kryterium ocenimy na podstawie pola </w:t>
            </w:r>
            <w:r w:rsidRPr="00134E2D">
              <w:rPr>
                <w:rFonts w:ascii="Arial" w:eastAsia="Arial" w:hAnsi="Arial" w:cs="Arial"/>
                <w:b/>
                <w:bCs/>
                <w:lang w:eastAsia="en-US"/>
              </w:rPr>
              <w:t>B.7.1 Uzasadnienie spełnienia kryteriów</w:t>
            </w:r>
          </w:p>
          <w:p w14:paraId="7A0E7DA1" w14:textId="77777777" w:rsidR="00BA036E" w:rsidRDefault="00BA036E" w:rsidP="009B0442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</w:p>
        </w:tc>
      </w:tr>
      <w:tr w:rsidR="00BA036E" w:rsidRPr="00B804D2" w14:paraId="0408E07D" w14:textId="77777777" w:rsidTr="574566C3">
        <w:trPr>
          <w:trHeight w:val="589"/>
        </w:trPr>
        <w:tc>
          <w:tcPr>
            <w:tcW w:w="1476" w:type="dxa"/>
          </w:tcPr>
          <w:p w14:paraId="76DDE321" w14:textId="77777777" w:rsidR="00BA036E" w:rsidRPr="00B804D2" w:rsidRDefault="00BA036E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B54208D" w14:textId="77777777" w:rsidR="00621347" w:rsidRPr="00621347" w:rsidRDefault="00621347" w:rsidP="00621347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621347">
              <w:rPr>
                <w:rFonts w:ascii="Arial" w:eastAsia="Arial" w:hAnsi="Arial" w:cs="Arial"/>
                <w:bCs/>
              </w:rPr>
              <w:t>Plan przewozów/ poprawy siatki połączeń</w:t>
            </w:r>
          </w:p>
          <w:p w14:paraId="395F65AB" w14:textId="55719045" w:rsidR="00BA036E" w:rsidRPr="000949CE" w:rsidRDefault="00621347" w:rsidP="00621347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621347">
              <w:rPr>
                <w:rFonts w:ascii="Arial" w:eastAsia="Arial" w:hAnsi="Arial" w:cs="Arial"/>
                <w:bCs/>
              </w:rPr>
              <w:t>(kryterium wspólne dla 1 i 2 typu).</w:t>
            </w:r>
          </w:p>
        </w:tc>
        <w:tc>
          <w:tcPr>
            <w:tcW w:w="10086" w:type="dxa"/>
          </w:tcPr>
          <w:p w14:paraId="596606BF" w14:textId="708157AB" w:rsidR="00621347" w:rsidRPr="00621347" w:rsidRDefault="00621347" w:rsidP="00621347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  <w:r w:rsidRPr="00621347">
              <w:rPr>
                <w:rFonts w:ascii="Arial" w:eastAsia="Arial" w:hAnsi="Arial" w:cs="Arial"/>
              </w:rPr>
              <w:t>eżeli Twój projekt wpłynie na poprawę siatki połączeń komunikacji miejskiej, która przełoży się na wzrost liczby pasażerów, opisz nam to.</w:t>
            </w:r>
          </w:p>
          <w:p w14:paraId="1E6BB055" w14:textId="04C71C10" w:rsidR="00621347" w:rsidRDefault="00621347" w:rsidP="00621347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621347">
              <w:rPr>
                <w:rFonts w:ascii="Arial" w:eastAsia="Arial" w:hAnsi="Arial" w:cs="Arial"/>
              </w:rPr>
              <w:t>Przedstaw plan przewozów/poprawy siatki połączeń, integrowania różnych gałęzi transportu.</w:t>
            </w:r>
            <w:r w:rsidR="003320D5">
              <w:rPr>
                <w:rFonts w:ascii="Arial" w:eastAsia="Arial" w:hAnsi="Arial" w:cs="Arial"/>
              </w:rPr>
              <w:br/>
              <w:t xml:space="preserve">Ważne, aby informacje te zostały potwierdzone przez Organizatora transportu zbiorowego, świadczącego usługi na terenie objętego zakresem projektu. </w:t>
            </w:r>
          </w:p>
          <w:p w14:paraId="42C3DE42" w14:textId="77777777" w:rsidR="002F19A7" w:rsidRDefault="002F19A7" w:rsidP="002F19A7">
            <w:pPr>
              <w:rPr>
                <w:rFonts w:ascii="Arial" w:hAnsi="Arial" w:cs="Arial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F5496" w:themeColor="accent1" w:themeShade="BF"/>
                <w:sz w:val="24"/>
                <w:szCs w:val="24"/>
              </w:rPr>
              <w:t>Uwaga!</w:t>
            </w:r>
          </w:p>
          <w:p w14:paraId="658C4835" w14:textId="16F238AD" w:rsidR="002F19A7" w:rsidRPr="002F19A7" w:rsidRDefault="002F19A7" w:rsidP="002F19A7">
            <w:r>
              <w:rPr>
                <w:rStyle w:val="eop"/>
                <w:rFonts w:ascii="Arial" w:hAnsi="Arial" w:cs="Arial"/>
                <w:sz w:val="24"/>
                <w:szCs w:val="24"/>
              </w:rPr>
              <w:t>Kryterium ma charakter rozstrzygający (nr 2), tzn., że jeżeli na liście projektów znajdą się inwestycje z tą samą punktacją to decydująca o dofinansowaniu będzie punktacja przyznana w ramach niniejszego kryterium.</w:t>
            </w:r>
          </w:p>
          <w:p w14:paraId="1BCC348E" w14:textId="76058565" w:rsidR="00BA036E" w:rsidRDefault="005307C0" w:rsidP="00621347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BA036E">
              <w:rPr>
                <w:rFonts w:ascii="Arial" w:eastAsia="Arial" w:hAnsi="Arial" w:cs="Arial"/>
              </w:rPr>
              <w:t xml:space="preserve">Kryterium ocenimy na podstawie pola </w:t>
            </w:r>
            <w:r w:rsidRPr="00BA036E">
              <w:rPr>
                <w:rFonts w:ascii="Arial" w:eastAsia="Arial" w:hAnsi="Arial" w:cs="Arial"/>
                <w:b/>
              </w:rPr>
              <w:t>B.7.1 Uzasadnienie spełnienia kryteriów</w:t>
            </w:r>
            <w:r w:rsidRPr="00BA036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oraz na </w:t>
            </w:r>
            <w:r w:rsidRPr="00BA036E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>przedstawi</w:t>
            </w:r>
            <w:r w:rsidRPr="00BA036E">
              <w:rPr>
                <w:rFonts w:ascii="Arial" w:eastAsia="Arial" w:hAnsi="Arial" w:cs="Arial"/>
              </w:rPr>
              <w:t>ę</w:t>
            </w:r>
            <w:r>
              <w:rPr>
                <w:rFonts w:ascii="Arial" w:eastAsia="Arial" w:hAnsi="Arial" w:cs="Arial"/>
              </w:rPr>
              <w:t xml:space="preserve"> w</w:t>
            </w:r>
            <w:r w:rsidRPr="00BA036E">
              <w:rPr>
                <w:rFonts w:ascii="Arial" w:eastAsia="Arial" w:hAnsi="Arial" w:cs="Arial"/>
              </w:rPr>
              <w:t>yjaśnienia/ analizy w formie dodatkow</w:t>
            </w:r>
            <w:r w:rsidR="003320D5">
              <w:rPr>
                <w:rFonts w:ascii="Arial" w:eastAsia="Arial" w:hAnsi="Arial" w:cs="Arial"/>
              </w:rPr>
              <w:t>ych</w:t>
            </w:r>
            <w:r w:rsidRPr="00BA036E">
              <w:rPr>
                <w:rFonts w:ascii="Arial" w:eastAsia="Arial" w:hAnsi="Arial" w:cs="Arial"/>
              </w:rPr>
              <w:t xml:space="preserve"> załącznik</w:t>
            </w:r>
            <w:r w:rsidR="003320D5">
              <w:rPr>
                <w:rFonts w:ascii="Arial" w:eastAsia="Arial" w:hAnsi="Arial" w:cs="Arial"/>
              </w:rPr>
              <w:t>ów</w:t>
            </w:r>
            <w:r>
              <w:rPr>
                <w:rFonts w:ascii="Arial" w:eastAsia="Arial" w:hAnsi="Arial" w:cs="Arial"/>
              </w:rPr>
              <w:t xml:space="preserve"> (</w:t>
            </w:r>
            <w:r w:rsidR="003320D5">
              <w:rPr>
                <w:rFonts w:ascii="Arial" w:eastAsia="Arial" w:hAnsi="Arial" w:cs="Arial"/>
              </w:rPr>
              <w:t xml:space="preserve">w tym </w:t>
            </w:r>
            <w:r>
              <w:rPr>
                <w:rFonts w:ascii="Arial" w:eastAsia="Arial" w:hAnsi="Arial" w:cs="Arial"/>
              </w:rPr>
              <w:t>w ramach załącznika analizy specyficzne dla sektora)</w:t>
            </w:r>
            <w:r w:rsidRPr="00BA036E">
              <w:rPr>
                <w:rFonts w:ascii="Arial" w:eastAsia="Arial" w:hAnsi="Arial" w:cs="Arial"/>
              </w:rPr>
              <w:t>.</w:t>
            </w:r>
          </w:p>
        </w:tc>
      </w:tr>
      <w:tr w:rsidR="00621347" w:rsidRPr="00B804D2" w14:paraId="79D383B6" w14:textId="77777777" w:rsidTr="574566C3">
        <w:trPr>
          <w:trHeight w:val="589"/>
        </w:trPr>
        <w:tc>
          <w:tcPr>
            <w:tcW w:w="1476" w:type="dxa"/>
          </w:tcPr>
          <w:p w14:paraId="4DA15FD6" w14:textId="77777777" w:rsidR="00621347" w:rsidRPr="00B804D2" w:rsidRDefault="00621347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2E67FD1" w14:textId="0C3052A3" w:rsidR="00621347" w:rsidRPr="00621347" w:rsidRDefault="003145DB" w:rsidP="00621347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3145DB">
              <w:rPr>
                <w:rFonts w:ascii="Arial" w:eastAsia="Arial" w:hAnsi="Arial" w:cs="Arial"/>
                <w:bCs/>
              </w:rPr>
              <w:t>Komplementarność transgraniczna i międzyregionalna (kryterium wspólne dla 1 i 2 typu).</w:t>
            </w:r>
          </w:p>
        </w:tc>
        <w:tc>
          <w:tcPr>
            <w:tcW w:w="10086" w:type="dxa"/>
          </w:tcPr>
          <w:p w14:paraId="38E782E4" w14:textId="77777777" w:rsidR="003145DB" w:rsidRPr="00896644" w:rsidRDefault="003145DB" w:rsidP="003145DB">
            <w:pPr>
              <w:pStyle w:val="paragraph"/>
              <w:spacing w:line="276" w:lineRule="auto"/>
              <w:ind w:left="30"/>
              <w:textAlignment w:val="baseline"/>
              <w:rPr>
                <w:rStyle w:val="normaltextrun"/>
                <w:rFonts w:ascii="Arial" w:hAnsi="Arial" w:cs="Arial"/>
                <w:color w:val="000000"/>
              </w:rPr>
            </w:pPr>
            <w:r w:rsidRPr="00896644">
              <w:rPr>
                <w:rStyle w:val="normaltextrun"/>
                <w:rFonts w:ascii="Arial" w:hAnsi="Arial" w:cs="Arial"/>
                <w:color w:val="000000"/>
              </w:rPr>
              <w:t>Jeżeli Twój projekt jest komplementarny na poziomie międzyregionalnym oraz transgranicznym zakomunikuj to.</w:t>
            </w:r>
          </w:p>
          <w:p w14:paraId="24953EAB" w14:textId="77777777" w:rsidR="003145DB" w:rsidRPr="00896644" w:rsidRDefault="003145DB" w:rsidP="003145DB">
            <w:pPr>
              <w:pStyle w:val="paragraph"/>
              <w:spacing w:line="276" w:lineRule="auto"/>
              <w:ind w:left="30"/>
              <w:textAlignment w:val="baseline"/>
              <w:rPr>
                <w:rStyle w:val="normaltextrun"/>
                <w:rFonts w:ascii="Arial" w:hAnsi="Arial" w:cs="Arial"/>
                <w:color w:val="000000"/>
              </w:rPr>
            </w:pPr>
            <w:r w:rsidRPr="00896644">
              <w:rPr>
                <w:rStyle w:val="normaltextrun"/>
                <w:rFonts w:ascii="Arial" w:hAnsi="Arial" w:cs="Arial"/>
                <w:color w:val="000000"/>
              </w:rPr>
              <w:t>Za komplementarny możesz uznać projekt, gdy</w:t>
            </w:r>
          </w:p>
          <w:p w14:paraId="0C91F7CC" w14:textId="77777777" w:rsidR="003145DB" w:rsidRPr="00896644" w:rsidRDefault="003145DB" w:rsidP="003145DB">
            <w:pPr>
              <w:pStyle w:val="paragraph"/>
              <w:spacing w:line="276" w:lineRule="auto"/>
              <w:ind w:left="30"/>
              <w:textAlignment w:val="baseline"/>
              <w:rPr>
                <w:rStyle w:val="eop"/>
                <w:rFonts w:ascii="Arial" w:hAnsi="Arial" w:cs="Arial"/>
                <w:color w:val="000000"/>
              </w:rPr>
            </w:pPr>
            <w:r w:rsidRPr="00896644">
              <w:rPr>
                <w:rStyle w:val="eop"/>
                <w:rFonts w:ascii="Arial" w:hAnsi="Arial" w:cs="Arial"/>
                <w:color w:val="000000"/>
              </w:rPr>
              <w:t>- jest realizowany z partnerami mającymi siedzibę poza województwem śląskim i/lub</w:t>
            </w:r>
          </w:p>
          <w:p w14:paraId="56DC0022" w14:textId="77777777" w:rsidR="003145DB" w:rsidRPr="00896644" w:rsidRDefault="003145DB" w:rsidP="003145DB">
            <w:pPr>
              <w:pStyle w:val="paragraph"/>
              <w:spacing w:line="276" w:lineRule="auto"/>
              <w:ind w:left="30"/>
              <w:textAlignment w:val="baseline"/>
              <w:rPr>
                <w:rStyle w:val="eop"/>
                <w:rFonts w:ascii="Arial" w:hAnsi="Arial" w:cs="Arial"/>
                <w:color w:val="000000"/>
              </w:rPr>
            </w:pPr>
            <w:r w:rsidRPr="00896644">
              <w:rPr>
                <w:rStyle w:val="eop"/>
                <w:rFonts w:ascii="Arial" w:hAnsi="Arial" w:cs="Arial"/>
                <w:color w:val="000000"/>
              </w:rPr>
              <w:t xml:space="preserve">- jest komplementarny do działań przewidzianych w programach </w:t>
            </w:r>
            <w:proofErr w:type="spellStart"/>
            <w:r w:rsidRPr="00896644">
              <w:rPr>
                <w:rStyle w:val="eop"/>
                <w:rFonts w:ascii="Arial" w:hAnsi="Arial" w:cs="Arial"/>
                <w:color w:val="000000"/>
              </w:rPr>
              <w:t>Interreg</w:t>
            </w:r>
            <w:proofErr w:type="spellEnd"/>
            <w:r w:rsidRPr="00896644">
              <w:rPr>
                <w:rStyle w:val="eop"/>
                <w:rFonts w:ascii="Arial" w:hAnsi="Arial" w:cs="Arial"/>
                <w:color w:val="000000"/>
              </w:rPr>
              <w:t xml:space="preserve"> Europa oraz Europa Środkowa związanych z zieloną inteligentną mobilnością, czerpią dobre praktyki z </w:t>
            </w:r>
            <w:r w:rsidRPr="00896644">
              <w:rPr>
                <w:rStyle w:val="eop"/>
                <w:rFonts w:ascii="Arial" w:hAnsi="Arial" w:cs="Arial"/>
                <w:color w:val="000000"/>
              </w:rPr>
              <w:lastRenderedPageBreak/>
              <w:t xml:space="preserve">w/w programów i/lub jest komplementarne do inwestycji związanych z infrastrukturą drogową finansowaną ze środków programów </w:t>
            </w:r>
            <w:proofErr w:type="spellStart"/>
            <w:r w:rsidRPr="00896644">
              <w:rPr>
                <w:rStyle w:val="eop"/>
                <w:rFonts w:ascii="Arial" w:hAnsi="Arial" w:cs="Arial"/>
                <w:color w:val="000000"/>
              </w:rPr>
              <w:t>Interreg</w:t>
            </w:r>
            <w:proofErr w:type="spellEnd"/>
            <w:r w:rsidRPr="00896644">
              <w:rPr>
                <w:rStyle w:val="eop"/>
                <w:rFonts w:ascii="Arial" w:hAnsi="Arial" w:cs="Arial"/>
                <w:color w:val="000000"/>
              </w:rPr>
              <w:t xml:space="preserve"> Czechy –Polska oraz Słowacja –Polska.</w:t>
            </w:r>
          </w:p>
          <w:p w14:paraId="50FE0CF0" w14:textId="77777777" w:rsidR="003145DB" w:rsidRPr="00896644" w:rsidRDefault="003145DB" w:rsidP="003145D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96644">
              <w:rPr>
                <w:rFonts w:ascii="Arial" w:hAnsi="Arial" w:cs="Arial"/>
                <w:b/>
                <w:sz w:val="24"/>
                <w:szCs w:val="24"/>
              </w:rPr>
              <w:t>Sposób oceny kryterium został określony w kryteriach oceny.</w:t>
            </w:r>
          </w:p>
          <w:p w14:paraId="1FC23E0F" w14:textId="3D43454E" w:rsidR="00621347" w:rsidRDefault="003145DB" w:rsidP="003145DB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896644">
              <w:rPr>
                <w:rFonts w:ascii="Arial" w:eastAsia="Arial" w:hAnsi="Arial" w:cs="Arial"/>
              </w:rPr>
              <w:t>Kryterium ocenimy na podstawie pola</w:t>
            </w:r>
            <w:r w:rsidRPr="00896644">
              <w:rPr>
                <w:rFonts w:ascii="Arial" w:hAnsi="Arial" w:cs="Arial"/>
              </w:rPr>
              <w:t xml:space="preserve"> </w:t>
            </w:r>
            <w:r w:rsidRPr="00896644">
              <w:rPr>
                <w:rFonts w:ascii="Arial" w:eastAsia="Arial" w:hAnsi="Arial" w:cs="Arial"/>
                <w:b/>
              </w:rPr>
              <w:t>B.5. Komplementarność projektu</w:t>
            </w:r>
          </w:p>
        </w:tc>
      </w:tr>
      <w:tr w:rsidR="00621347" w:rsidRPr="00B804D2" w14:paraId="5650A6FE" w14:textId="77777777" w:rsidTr="574566C3">
        <w:trPr>
          <w:trHeight w:val="589"/>
        </w:trPr>
        <w:tc>
          <w:tcPr>
            <w:tcW w:w="1476" w:type="dxa"/>
          </w:tcPr>
          <w:p w14:paraId="0EC75C42" w14:textId="77777777" w:rsidR="00621347" w:rsidRPr="00B804D2" w:rsidRDefault="00621347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12AF718" w14:textId="0CA5C7CB" w:rsidR="00621347" w:rsidRPr="00621347" w:rsidRDefault="003145DB" w:rsidP="00621347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3145DB">
              <w:rPr>
                <w:rFonts w:ascii="Arial" w:eastAsia="Arial" w:hAnsi="Arial" w:cs="Arial"/>
                <w:bCs/>
              </w:rPr>
              <w:t>Promocja propagowania korzystania z niskoemisyjnego transportu. (kryterium wspólne dla 1 i 2 typu).</w:t>
            </w:r>
          </w:p>
        </w:tc>
        <w:tc>
          <w:tcPr>
            <w:tcW w:w="10086" w:type="dxa"/>
          </w:tcPr>
          <w:p w14:paraId="1E85C261" w14:textId="0EEB7717" w:rsidR="003145DB" w:rsidRDefault="003145DB" w:rsidP="003145DB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896644">
              <w:rPr>
                <w:rFonts w:ascii="Arial" w:hAnsi="Arial" w:cs="Arial"/>
              </w:rPr>
              <w:t>Ekspe</w:t>
            </w:r>
            <w:r>
              <w:rPr>
                <w:rFonts w:ascii="Arial" w:hAnsi="Arial" w:cs="Arial"/>
              </w:rPr>
              <w:t>rci</w:t>
            </w:r>
            <w:r w:rsidRPr="0089664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ocenią</w:t>
            </w:r>
            <w:r w:rsidRPr="00896644">
              <w:rPr>
                <w:rFonts w:ascii="Arial" w:hAnsi="Arial" w:cs="Arial"/>
              </w:rPr>
              <w:t xml:space="preserve">, czy Twój projekt </w:t>
            </w:r>
            <w:r>
              <w:rPr>
                <w:rFonts w:ascii="Arial" w:hAnsi="Arial" w:cs="Arial"/>
              </w:rPr>
              <w:t>zakłada</w:t>
            </w:r>
            <w:r w:rsidRPr="001935ED">
              <w:rPr>
                <w:rFonts w:ascii="Arial" w:eastAsia="Arial" w:hAnsi="Arial" w:cs="Arial"/>
              </w:rPr>
              <w:t xml:space="preserve"> przeprowadzenie kampanii promocyjnej podnoszącej świadomość mieszkańców i/ lub pracodawców i/ lub władz samorządowych w zakresie propagowania korzystania z niskoemisyjnego transportu zbiorowego i ruchu niezmotoryzowanego</w:t>
            </w:r>
            <w:r>
              <w:rPr>
                <w:rFonts w:ascii="Arial" w:eastAsia="Arial" w:hAnsi="Arial" w:cs="Arial"/>
              </w:rPr>
              <w:t>.</w:t>
            </w:r>
          </w:p>
          <w:p w14:paraId="003CC55A" w14:textId="77777777" w:rsidR="002F19A7" w:rsidRDefault="002F19A7" w:rsidP="002F19A7">
            <w:pPr>
              <w:rPr>
                <w:rFonts w:ascii="Arial" w:hAnsi="Arial" w:cs="Arial"/>
                <w:b/>
                <w:color w:val="2F5496" w:themeColor="accent1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F5496" w:themeColor="accent1" w:themeShade="BF"/>
                <w:sz w:val="24"/>
                <w:szCs w:val="24"/>
              </w:rPr>
              <w:t>Uwaga!</w:t>
            </w:r>
          </w:p>
          <w:p w14:paraId="366BAD18" w14:textId="29E301C1" w:rsidR="002F19A7" w:rsidRDefault="002F19A7" w:rsidP="002F19A7">
            <w:pPr>
              <w:rPr>
                <w:rStyle w:val="eop"/>
              </w:rPr>
            </w:pPr>
            <w:r>
              <w:rPr>
                <w:rStyle w:val="eop"/>
                <w:rFonts w:ascii="Arial" w:hAnsi="Arial" w:cs="Arial"/>
                <w:sz w:val="24"/>
                <w:szCs w:val="24"/>
              </w:rPr>
              <w:t>Kryterium ma charakter rozstrzygający (nr 3), tzn., że jeżeli na liście projektów znajdą się inwestycje z tą samą punktacją to decydująca o dofinansowaniu będzie punktacja przyznana w ramach niniejszego kryterium.</w:t>
            </w:r>
          </w:p>
          <w:p w14:paraId="0C7EB5AB" w14:textId="77777777" w:rsidR="003145DB" w:rsidRPr="00C845D6" w:rsidRDefault="003145DB" w:rsidP="003145DB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34E2D">
              <w:rPr>
                <w:rFonts w:ascii="Arial" w:eastAsia="Calibri" w:hAnsi="Arial" w:cs="Arial"/>
                <w:b/>
                <w:sz w:val="24"/>
                <w:szCs w:val="24"/>
              </w:rPr>
              <w:t>Sposób oceny kryterium został określony w kryteriach oceny.</w:t>
            </w:r>
          </w:p>
          <w:p w14:paraId="38560027" w14:textId="149508CF" w:rsidR="00621347" w:rsidRDefault="003145DB" w:rsidP="003145DB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134E2D">
              <w:rPr>
                <w:rFonts w:ascii="Arial" w:eastAsia="Arial" w:hAnsi="Arial" w:cs="Arial"/>
                <w:lang w:eastAsia="en-US"/>
              </w:rPr>
              <w:t xml:space="preserve">Kryterium ocenimy na podstawie pola </w:t>
            </w:r>
            <w:r w:rsidR="00030FF8" w:rsidRPr="00BA036E">
              <w:rPr>
                <w:rFonts w:ascii="Arial" w:eastAsia="Arial" w:hAnsi="Arial" w:cs="Arial"/>
                <w:b/>
              </w:rPr>
              <w:t>B.7.1 Uzasadnienie spełnienia kryteriów</w:t>
            </w:r>
            <w:r w:rsidR="00030FF8" w:rsidRPr="00BA036E">
              <w:rPr>
                <w:rFonts w:ascii="Arial" w:eastAsia="Arial" w:hAnsi="Arial" w:cs="Arial"/>
              </w:rPr>
              <w:t xml:space="preserve"> </w:t>
            </w:r>
            <w:r w:rsidR="00030FF8">
              <w:rPr>
                <w:rFonts w:ascii="Arial" w:eastAsia="Arial" w:hAnsi="Arial" w:cs="Arial"/>
              </w:rPr>
              <w:t xml:space="preserve">oraz pola </w:t>
            </w:r>
            <w:r w:rsidRPr="00D41613">
              <w:rPr>
                <w:rFonts w:ascii="Arial" w:eastAsia="Arial" w:hAnsi="Arial" w:cs="Arial"/>
                <w:b/>
                <w:bCs/>
                <w:lang w:eastAsia="en-US"/>
              </w:rPr>
              <w:t>E.3. Budżet projektu</w:t>
            </w:r>
          </w:p>
        </w:tc>
      </w:tr>
      <w:tr w:rsidR="00621347" w:rsidRPr="00B804D2" w14:paraId="784B9C64" w14:textId="77777777" w:rsidTr="574566C3">
        <w:trPr>
          <w:trHeight w:val="589"/>
        </w:trPr>
        <w:tc>
          <w:tcPr>
            <w:tcW w:w="1476" w:type="dxa"/>
          </w:tcPr>
          <w:p w14:paraId="32BE84D5" w14:textId="77777777" w:rsidR="00621347" w:rsidRPr="00B804D2" w:rsidRDefault="00621347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1FAA18A" w14:textId="7D85499E" w:rsidR="00621347" w:rsidRPr="00621347" w:rsidRDefault="003145DB" w:rsidP="00621347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3145DB">
              <w:rPr>
                <w:rFonts w:ascii="Arial" w:eastAsia="Arial" w:hAnsi="Arial" w:cs="Arial"/>
                <w:bCs/>
              </w:rPr>
              <w:t>Wpływ projektu na zwiększenie liczby osób korzystających z transportu publicznego. Dotyczy 1. typu projektu.</w:t>
            </w:r>
          </w:p>
        </w:tc>
        <w:tc>
          <w:tcPr>
            <w:tcW w:w="10086" w:type="dxa"/>
          </w:tcPr>
          <w:p w14:paraId="5C0F7DCE" w14:textId="77777777" w:rsidR="003145DB" w:rsidRPr="003145DB" w:rsidRDefault="003145DB" w:rsidP="003145DB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145DB">
              <w:rPr>
                <w:rFonts w:ascii="Arial" w:eastAsia="Arial" w:hAnsi="Arial" w:cs="Arial"/>
              </w:rPr>
              <w:t>Jeżeli Twój projekt wpłynie na wzrost liczby osób korzystających z transportu publicznego w stosunku do wariantu bezinwestycyjnego (odnieś się do całości systemu), w uzasadnieniu przedstaw informacje w tym zakresie.</w:t>
            </w:r>
          </w:p>
          <w:p w14:paraId="595A408B" w14:textId="77777777" w:rsidR="003145DB" w:rsidRPr="003145DB" w:rsidRDefault="003145DB" w:rsidP="003145DB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145DB">
              <w:rPr>
                <w:rFonts w:ascii="Arial" w:eastAsia="Arial" w:hAnsi="Arial" w:cs="Arial"/>
              </w:rPr>
              <w:t>Do wniosku dołącz opis przyjętej metodologii, która pozwali na zweryfikowanie deklarowanych do osiągnięcia wartości.</w:t>
            </w:r>
          </w:p>
          <w:p w14:paraId="766B063C" w14:textId="77777777" w:rsidR="003145DB" w:rsidRPr="003145DB" w:rsidRDefault="003145DB" w:rsidP="003145DB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145DB">
              <w:rPr>
                <w:rFonts w:ascii="Arial" w:eastAsia="Arial" w:hAnsi="Arial" w:cs="Arial"/>
              </w:rPr>
              <w:lastRenderedPageBreak/>
              <w:t xml:space="preserve">Kryterium jest powiązane ze wskaźnikiem rezultatu </w:t>
            </w:r>
            <w:r w:rsidRPr="0063274A">
              <w:rPr>
                <w:rFonts w:ascii="Arial" w:eastAsia="Arial" w:hAnsi="Arial" w:cs="Arial"/>
                <w:i/>
              </w:rPr>
              <w:t>Roczna liczba użytkowników nowego lub zmodernizowanego transportu publicznego</w:t>
            </w:r>
            <w:r w:rsidRPr="003145DB">
              <w:rPr>
                <w:rFonts w:ascii="Arial" w:eastAsia="Arial" w:hAnsi="Arial" w:cs="Arial"/>
              </w:rPr>
              <w:t>.</w:t>
            </w:r>
          </w:p>
          <w:p w14:paraId="02DB21AA" w14:textId="77777777" w:rsidR="003145DB" w:rsidRPr="003145DB" w:rsidRDefault="003145DB" w:rsidP="003145DB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145DB">
              <w:rPr>
                <w:rFonts w:ascii="Arial" w:eastAsia="Arial" w:hAnsi="Arial" w:cs="Arial"/>
              </w:rPr>
              <w:t>Sposób oceny kryterium został określony w kryteriach oceny.</w:t>
            </w:r>
          </w:p>
          <w:p w14:paraId="171413E3" w14:textId="4C460EDB" w:rsidR="00621347" w:rsidRDefault="003145DB" w:rsidP="003145DB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145DB">
              <w:rPr>
                <w:rFonts w:ascii="Arial" w:eastAsia="Arial" w:hAnsi="Arial" w:cs="Arial"/>
              </w:rPr>
              <w:t xml:space="preserve">Kryterium ocenimy na podstawie pola </w:t>
            </w:r>
            <w:r w:rsidRPr="003145DB">
              <w:rPr>
                <w:rFonts w:ascii="Arial" w:eastAsia="Arial" w:hAnsi="Arial" w:cs="Arial"/>
                <w:b/>
              </w:rPr>
              <w:t xml:space="preserve">B.7.1 Uzasadnienie spełnienia kryteriów, pola G.2. Wskaźniki rezultatu </w:t>
            </w:r>
            <w:r w:rsidRPr="003145DB">
              <w:rPr>
                <w:rFonts w:ascii="Arial" w:eastAsia="Arial" w:hAnsi="Arial" w:cs="Arial"/>
              </w:rPr>
              <w:t>oraz przedstawionej metodologii szacowania wartości wzrostu liczby osób korzystających z transportu publicznego (</w:t>
            </w:r>
            <w:r w:rsidR="007D0110" w:rsidRPr="007D0110">
              <w:rPr>
                <w:rFonts w:ascii="Arial" w:eastAsia="Arial" w:hAnsi="Arial" w:cs="Arial"/>
              </w:rPr>
              <w:t>w ramach załącznika analizy specyficzne dla sektora</w:t>
            </w:r>
            <w:r w:rsidRPr="003145DB">
              <w:rPr>
                <w:rFonts w:ascii="Arial" w:eastAsia="Arial" w:hAnsi="Arial" w:cs="Arial"/>
              </w:rPr>
              <w:t>).</w:t>
            </w:r>
          </w:p>
        </w:tc>
      </w:tr>
      <w:tr w:rsidR="007D0110" w:rsidRPr="00B804D2" w14:paraId="7ED51316" w14:textId="77777777" w:rsidTr="574566C3">
        <w:trPr>
          <w:trHeight w:val="589"/>
        </w:trPr>
        <w:tc>
          <w:tcPr>
            <w:tcW w:w="1476" w:type="dxa"/>
          </w:tcPr>
          <w:p w14:paraId="4C9E42C7" w14:textId="77777777" w:rsidR="007D0110" w:rsidRPr="00B804D2" w:rsidRDefault="007D0110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5D69304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7D0110">
              <w:rPr>
                <w:rFonts w:ascii="Arial" w:eastAsia="Arial" w:hAnsi="Arial" w:cs="Arial"/>
                <w:bCs/>
              </w:rPr>
              <w:t>Kompleksowość projektu</w:t>
            </w:r>
          </w:p>
          <w:p w14:paraId="6E749E56" w14:textId="13D2A459" w:rsidR="007D0110" w:rsidRPr="003145DB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7D0110">
              <w:rPr>
                <w:rFonts w:ascii="Arial" w:eastAsia="Arial" w:hAnsi="Arial" w:cs="Arial"/>
                <w:bCs/>
              </w:rPr>
              <w:t>Dotyczy 1. typu projektu.</w:t>
            </w:r>
          </w:p>
        </w:tc>
        <w:tc>
          <w:tcPr>
            <w:tcW w:w="10086" w:type="dxa"/>
          </w:tcPr>
          <w:p w14:paraId="347FAECB" w14:textId="4E2CB009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 xml:space="preserve">Jeżeli Twój projekt jest kompleksowy, tj. dotyczy realizacji jak największej liczby elementów infrastruktury mających wpływ na poprawę funkcjonowania systemu komunikacyjnego oraz zmniejszenie emisji CO2, </w:t>
            </w:r>
            <w:r w:rsidR="00DB331C">
              <w:rPr>
                <w:rFonts w:ascii="Arial" w:eastAsia="Arial" w:hAnsi="Arial" w:cs="Arial"/>
              </w:rPr>
              <w:t xml:space="preserve">to </w:t>
            </w:r>
            <w:r w:rsidRPr="007D0110">
              <w:rPr>
                <w:rFonts w:ascii="Arial" w:eastAsia="Arial" w:hAnsi="Arial" w:cs="Arial"/>
              </w:rPr>
              <w:t>wskaż enumeratywnie elementy realizowanego przez Ciebie projektu:</w:t>
            </w:r>
          </w:p>
          <w:p w14:paraId="34DA6624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1. Budowa zintegrowanego systemu dróg rowerowych (drogi dla rowerów, ciągi pieszo-rowerowe, pasy rowerowe wytyczone w jezdni).</w:t>
            </w:r>
          </w:p>
          <w:p w14:paraId="398D43C7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2. Tworzenie węzłów przesiadkowych przy dworcach kolejowych, przystankach i stacjach kolejowych.</w:t>
            </w:r>
          </w:p>
          <w:p w14:paraId="7B6DF4D1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3. Budowa parkingów „</w:t>
            </w:r>
            <w:proofErr w:type="spellStart"/>
            <w:r w:rsidRPr="007D0110">
              <w:rPr>
                <w:rFonts w:ascii="Arial" w:eastAsia="Arial" w:hAnsi="Arial" w:cs="Arial"/>
              </w:rPr>
              <w:t>park&amp;ride</w:t>
            </w:r>
            <w:proofErr w:type="spellEnd"/>
            <w:r w:rsidRPr="007D0110">
              <w:rPr>
                <w:rFonts w:ascii="Arial" w:eastAsia="Arial" w:hAnsi="Arial" w:cs="Arial"/>
              </w:rPr>
              <w:t>”.</w:t>
            </w:r>
          </w:p>
          <w:p w14:paraId="4455F9BA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4. Budowa parkingów „</w:t>
            </w:r>
            <w:proofErr w:type="spellStart"/>
            <w:r w:rsidRPr="007D0110">
              <w:rPr>
                <w:rFonts w:ascii="Arial" w:eastAsia="Arial" w:hAnsi="Arial" w:cs="Arial"/>
              </w:rPr>
              <w:t>bike&amp;ride</w:t>
            </w:r>
            <w:proofErr w:type="spellEnd"/>
            <w:r w:rsidRPr="007D0110">
              <w:rPr>
                <w:rFonts w:ascii="Arial" w:eastAsia="Arial" w:hAnsi="Arial" w:cs="Arial"/>
              </w:rPr>
              <w:t>”.</w:t>
            </w:r>
          </w:p>
          <w:p w14:paraId="315A1B87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5. Tworzenie i rozwój stref uspokojonego ruchu w miastach.</w:t>
            </w:r>
          </w:p>
          <w:p w14:paraId="68DEE468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6. Budowa/przebudowa zatok i pętli dla komunikacji publicznej.</w:t>
            </w:r>
          </w:p>
          <w:p w14:paraId="49ED45DE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7. Budowa/przebudowa/wytyczenie pasów ruchu przeznaczonych dla komunikacji publicznej - buspasy.</w:t>
            </w:r>
          </w:p>
          <w:p w14:paraId="2E9E388E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lastRenderedPageBreak/>
              <w:t>8. Budowa/przebudowa infrastruktury transportu publicznego w celu ograniczania ruchu drogowego w centrach miast.</w:t>
            </w:r>
          </w:p>
          <w:p w14:paraId="06EC7070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9. Budowa/przebudowa/modernizacja oświetlenia ciągów pieszo-rowerowych, dróg rowerowych.</w:t>
            </w:r>
          </w:p>
          <w:p w14:paraId="37A22BCA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10. Wprowadzenie elementów systemu dynamicznej informacji pasażerskiej.</w:t>
            </w:r>
          </w:p>
          <w:p w14:paraId="6376B993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11. Systemy pomiaru i informowania o poziomach zanieczyszczeń jakości powietrza.</w:t>
            </w:r>
          </w:p>
          <w:p w14:paraId="5CBA2A65" w14:textId="5D6DA0E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12. Budowa stacji ładowania lub tankowania pojazdów zeroemisyjnych.</w:t>
            </w:r>
          </w:p>
          <w:p w14:paraId="6CF95767" w14:textId="77777777" w:rsidR="007D0110" w:rsidRP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13. System roweru miejskiego.</w:t>
            </w:r>
          </w:p>
          <w:p w14:paraId="349B0E25" w14:textId="798A4677" w:rsidR="007D0110" w:rsidRDefault="007D0110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7D0110">
              <w:rPr>
                <w:rFonts w:ascii="Arial" w:eastAsia="Arial" w:hAnsi="Arial" w:cs="Arial"/>
              </w:rPr>
              <w:t>14. Rozwiązania cyfrowe (ITS, SDIP).</w:t>
            </w:r>
          </w:p>
          <w:p w14:paraId="48BE429C" w14:textId="5541C442" w:rsidR="00DB331C" w:rsidRPr="007D0110" w:rsidRDefault="00DB331C" w:rsidP="007D0110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145DB">
              <w:rPr>
                <w:rFonts w:ascii="Arial" w:eastAsia="Arial" w:hAnsi="Arial" w:cs="Arial"/>
              </w:rPr>
              <w:t>Sposób oceny kryterium został określony w kryteriach oceny.</w:t>
            </w:r>
          </w:p>
          <w:p w14:paraId="0AEB457A" w14:textId="1172DAD9" w:rsidR="007D0110" w:rsidRPr="003145DB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B804D2">
              <w:rPr>
                <w:rFonts w:ascii="Arial" w:eastAsia="Arial" w:hAnsi="Arial" w:cs="Arial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A84277">
              <w:rPr>
                <w:rFonts w:ascii="Arial" w:eastAsia="Arial" w:hAnsi="Arial" w:cs="Arial"/>
                <w:lang w:eastAsia="en-US"/>
              </w:rPr>
              <w:t>oraz</w:t>
            </w:r>
            <w:r>
              <w:rPr>
                <w:rFonts w:eastAsia="Arial"/>
                <w:b/>
                <w:bCs/>
              </w:rPr>
              <w:t xml:space="preserve"> </w:t>
            </w:r>
            <w:r w:rsidRPr="00134E2D">
              <w:rPr>
                <w:rFonts w:ascii="Arial" w:eastAsia="Arial" w:hAnsi="Arial" w:cs="Arial"/>
                <w:lang w:eastAsia="en-US"/>
              </w:rPr>
              <w:t xml:space="preserve">pola </w:t>
            </w:r>
            <w:r w:rsidRPr="00D41613">
              <w:rPr>
                <w:rFonts w:ascii="Arial" w:eastAsia="Arial" w:hAnsi="Arial" w:cs="Arial"/>
                <w:b/>
                <w:bCs/>
                <w:lang w:eastAsia="en-US"/>
              </w:rPr>
              <w:t>E.3. Budżet projektu</w:t>
            </w:r>
          </w:p>
        </w:tc>
      </w:tr>
      <w:tr w:rsidR="008E389C" w:rsidRPr="00B804D2" w14:paraId="0F840014" w14:textId="77777777" w:rsidTr="574566C3">
        <w:trPr>
          <w:trHeight w:val="589"/>
        </w:trPr>
        <w:tc>
          <w:tcPr>
            <w:tcW w:w="1476" w:type="dxa"/>
          </w:tcPr>
          <w:p w14:paraId="6686B425" w14:textId="77777777" w:rsidR="008E389C" w:rsidRPr="00B804D2" w:rsidRDefault="008E389C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0FCAD44E" w14:textId="77777777" w:rsidR="00DB331C" w:rsidRPr="00DB331C" w:rsidRDefault="00DB331C" w:rsidP="00DB331C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DB331C">
              <w:rPr>
                <w:rStyle w:val="normaltextrun"/>
                <w:rFonts w:ascii="Arial" w:hAnsi="Arial" w:cs="Arial"/>
              </w:rPr>
              <w:t>Powiązanie projektu z już funkcjonującymi systemami.</w:t>
            </w:r>
          </w:p>
          <w:p w14:paraId="58B9E42E" w14:textId="733F7A64" w:rsidR="008E389C" w:rsidRPr="00C03E93" w:rsidRDefault="00DB331C" w:rsidP="00DB331C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 w:rsidRPr="00DB331C">
              <w:rPr>
                <w:rStyle w:val="normaltextrun"/>
                <w:rFonts w:ascii="Arial" w:hAnsi="Arial" w:cs="Arial"/>
              </w:rPr>
              <w:t>Dotyczy 2. typu projektu.</w:t>
            </w:r>
          </w:p>
        </w:tc>
        <w:tc>
          <w:tcPr>
            <w:tcW w:w="10086" w:type="dxa"/>
          </w:tcPr>
          <w:p w14:paraId="58893917" w14:textId="36041CCC" w:rsidR="00DB331C" w:rsidRPr="00DB331C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DB331C">
              <w:rPr>
                <w:rFonts w:ascii="Arial" w:eastAsia="Arial" w:hAnsi="Arial" w:cs="Arial"/>
              </w:rPr>
              <w:t xml:space="preserve">Jeśli Twój projekt zakłada powiązanie z już funkcjonującymi systemami wdrożonymi przez </w:t>
            </w:r>
            <w:r w:rsidR="0063274A">
              <w:rPr>
                <w:rFonts w:ascii="Arial" w:eastAsia="Arial" w:hAnsi="Arial" w:cs="Arial"/>
              </w:rPr>
              <w:t>Ciebie</w:t>
            </w:r>
            <w:r w:rsidRPr="00DB331C">
              <w:rPr>
                <w:rFonts w:ascii="Arial" w:eastAsia="Arial" w:hAnsi="Arial" w:cs="Arial"/>
              </w:rPr>
              <w:t xml:space="preserve"> lub innych zarządców, opisz to.</w:t>
            </w:r>
          </w:p>
          <w:p w14:paraId="459CA16F" w14:textId="77777777" w:rsidR="008E389C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DB331C">
              <w:rPr>
                <w:rFonts w:ascii="Arial" w:eastAsia="Arial" w:hAnsi="Arial" w:cs="Arial"/>
              </w:rPr>
              <w:t>W opisie uwzględnij, czy jest to Twój własny system, czy systemy innych zarządców/operatorów, a także zakres wymiany danych.</w:t>
            </w:r>
          </w:p>
          <w:p w14:paraId="24E9F5A5" w14:textId="77777777" w:rsidR="00DB331C" w:rsidRPr="007D0110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145DB">
              <w:rPr>
                <w:rFonts w:ascii="Arial" w:eastAsia="Arial" w:hAnsi="Arial" w:cs="Arial"/>
              </w:rPr>
              <w:t>Sposób oceny kryterium został określony w kryteriach oceny.</w:t>
            </w:r>
          </w:p>
          <w:p w14:paraId="288B9FF3" w14:textId="547583C4" w:rsidR="00DB331C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1894034B">
              <w:rPr>
                <w:rFonts w:ascii="Arial" w:eastAsia="Arial" w:hAnsi="Arial" w:cs="Arial"/>
              </w:rPr>
              <w:t xml:space="preserve">Kryterium ocenimy na podstawie pola </w:t>
            </w:r>
            <w:r w:rsidRPr="1894034B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  <w:r w:rsidRPr="1894034B">
              <w:rPr>
                <w:rFonts w:ascii="Arial" w:eastAsia="Arial" w:hAnsi="Arial" w:cs="Arial"/>
                <w:lang w:eastAsia="en-US"/>
              </w:rPr>
              <w:t xml:space="preserve"> </w:t>
            </w:r>
            <w:r w:rsidRPr="1894034B">
              <w:rPr>
                <w:rFonts w:ascii="Arial" w:eastAsia="Arial" w:hAnsi="Arial" w:cs="Arial"/>
              </w:rPr>
              <w:t>oraz załącznika analizy specyficzne dla sektora</w:t>
            </w:r>
            <w:r w:rsidR="006161D5">
              <w:rPr>
                <w:rFonts w:ascii="Arial" w:eastAsia="Arial" w:hAnsi="Arial" w:cs="Arial"/>
              </w:rPr>
              <w:t>.</w:t>
            </w:r>
          </w:p>
        </w:tc>
      </w:tr>
      <w:tr w:rsidR="00BA036E" w:rsidRPr="00B804D2" w14:paraId="43F14C3F" w14:textId="77777777" w:rsidTr="574566C3">
        <w:trPr>
          <w:trHeight w:val="589"/>
        </w:trPr>
        <w:tc>
          <w:tcPr>
            <w:tcW w:w="1476" w:type="dxa"/>
          </w:tcPr>
          <w:p w14:paraId="320A1671" w14:textId="77777777" w:rsidR="00BA036E" w:rsidRPr="00B804D2" w:rsidRDefault="00BA036E" w:rsidP="00B14249">
            <w:pPr>
              <w:pStyle w:val="paragraph"/>
              <w:numPr>
                <w:ilvl w:val="0"/>
                <w:numId w:val="57"/>
              </w:numPr>
              <w:ind w:left="743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5E46D30" w14:textId="77777777" w:rsidR="00DB331C" w:rsidRPr="00DB331C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DB331C">
              <w:rPr>
                <w:rFonts w:ascii="Arial" w:eastAsia="Arial" w:hAnsi="Arial" w:cs="Arial"/>
                <w:bCs/>
              </w:rPr>
              <w:t>Zapewnienie konkurencyjności czasowej transportu publicznego i indywidualnego niezmotoryzowanego.</w:t>
            </w:r>
          </w:p>
          <w:p w14:paraId="480BBE6C" w14:textId="473D840F" w:rsidR="00BA036E" w:rsidRPr="000949CE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DB331C">
              <w:rPr>
                <w:rFonts w:ascii="Arial" w:eastAsia="Arial" w:hAnsi="Arial" w:cs="Arial"/>
                <w:bCs/>
              </w:rPr>
              <w:t>Dotyczy 2. typu projektu.</w:t>
            </w:r>
          </w:p>
        </w:tc>
        <w:tc>
          <w:tcPr>
            <w:tcW w:w="10086" w:type="dxa"/>
          </w:tcPr>
          <w:p w14:paraId="01659D2D" w14:textId="77777777" w:rsidR="00DB331C" w:rsidRPr="00DB331C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DB331C">
              <w:rPr>
                <w:rFonts w:ascii="Arial" w:eastAsia="Arial" w:hAnsi="Arial" w:cs="Arial"/>
              </w:rPr>
              <w:t>W ramach kryterium ocenie będzie podlegało, czy realizacja Twojego projektu przyczyni się do skrócenia czasu przejazdu transportem publicznym lub indywidualnym niezmotoryzowanym.</w:t>
            </w:r>
          </w:p>
          <w:p w14:paraId="0639A8C5" w14:textId="7F8E5830" w:rsidR="00BA036E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DB331C">
              <w:rPr>
                <w:rFonts w:ascii="Arial" w:eastAsia="Arial" w:hAnsi="Arial" w:cs="Arial"/>
              </w:rPr>
              <w:t>Jeżeli tak, to przedstaw nam pis metodologii, która pozwoli na obiektywne i jednoznaczne zweryfikowanie deklarowanych do osiągnięcia wartości skrócenia czasu przejazdu transportem publicznym lub indywidualnym niezmotoryzowanym, a także adekwatność wartości docelowych do założeń projektu i ich realistyczność.</w:t>
            </w:r>
          </w:p>
          <w:p w14:paraId="1360C6FA" w14:textId="77777777" w:rsidR="00DB331C" w:rsidRPr="007D0110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145DB">
              <w:rPr>
                <w:rFonts w:ascii="Arial" w:eastAsia="Arial" w:hAnsi="Arial" w:cs="Arial"/>
              </w:rPr>
              <w:t>Sposób oceny kryterium został określony w kryteriach oceny.</w:t>
            </w:r>
          </w:p>
          <w:p w14:paraId="0595191E" w14:textId="6C06CB7D" w:rsidR="00DB331C" w:rsidRDefault="00DB331C" w:rsidP="00DB331C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B804D2">
              <w:rPr>
                <w:rFonts w:ascii="Arial" w:eastAsia="Arial" w:hAnsi="Arial" w:cs="Arial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  <w:r w:rsidRPr="00134E2D">
              <w:rPr>
                <w:rFonts w:ascii="Arial" w:eastAsia="Arial" w:hAnsi="Arial" w:cs="Arial"/>
                <w:lang w:eastAsia="en-US"/>
              </w:rPr>
              <w:t xml:space="preserve"> </w:t>
            </w:r>
            <w:r w:rsidRPr="003145DB">
              <w:rPr>
                <w:rFonts w:ascii="Arial" w:eastAsia="Arial" w:hAnsi="Arial" w:cs="Arial"/>
              </w:rPr>
              <w:t xml:space="preserve">oraz </w:t>
            </w:r>
            <w:r w:rsidRPr="007D0110">
              <w:rPr>
                <w:rFonts w:ascii="Arial" w:eastAsia="Arial" w:hAnsi="Arial" w:cs="Arial"/>
              </w:rPr>
              <w:t>załącznika analizy specyficzne dla sektora</w:t>
            </w:r>
            <w:r>
              <w:rPr>
                <w:rFonts w:ascii="Arial" w:eastAsia="Arial" w:hAnsi="Arial" w:cs="Arial"/>
              </w:rPr>
              <w:t>.</w:t>
            </w:r>
          </w:p>
        </w:tc>
      </w:tr>
      <w:tr w:rsidR="008E389C" w:rsidRPr="00B804D2" w14:paraId="3F662D4C" w14:textId="77777777" w:rsidTr="574566C3">
        <w:trPr>
          <w:trHeight w:val="589"/>
        </w:trPr>
        <w:tc>
          <w:tcPr>
            <w:tcW w:w="1476" w:type="dxa"/>
          </w:tcPr>
          <w:p w14:paraId="5603A7BA" w14:textId="77777777" w:rsidR="008E389C" w:rsidRPr="00B804D2" w:rsidRDefault="008E389C" w:rsidP="008E389C">
            <w:pPr>
              <w:pStyle w:val="paragraph"/>
              <w:numPr>
                <w:ilvl w:val="0"/>
                <w:numId w:val="57"/>
              </w:numPr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5A17EB2" w14:textId="77777777" w:rsidR="003C100D" w:rsidRPr="003C100D" w:rsidRDefault="003C100D" w:rsidP="003C100D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3C100D">
              <w:rPr>
                <w:rFonts w:ascii="Arial" w:eastAsia="Arial" w:hAnsi="Arial" w:cs="Arial"/>
                <w:bCs/>
              </w:rPr>
              <w:t>Kompleksowość i innowacyjność projektu.</w:t>
            </w:r>
          </w:p>
          <w:p w14:paraId="654667B4" w14:textId="3F864ADB" w:rsidR="008E389C" w:rsidRPr="000949CE" w:rsidRDefault="003C100D" w:rsidP="003C100D">
            <w:pPr>
              <w:pStyle w:val="paragraph"/>
              <w:textAlignment w:val="baseline"/>
              <w:rPr>
                <w:rFonts w:ascii="Arial" w:eastAsia="Arial" w:hAnsi="Arial" w:cs="Arial"/>
                <w:bCs/>
              </w:rPr>
            </w:pPr>
            <w:r w:rsidRPr="003C100D">
              <w:rPr>
                <w:rFonts w:ascii="Arial" w:eastAsia="Arial" w:hAnsi="Arial" w:cs="Arial"/>
                <w:bCs/>
              </w:rPr>
              <w:t>Dotyczy 2. typu projektu.</w:t>
            </w:r>
          </w:p>
        </w:tc>
        <w:tc>
          <w:tcPr>
            <w:tcW w:w="10086" w:type="dxa"/>
          </w:tcPr>
          <w:p w14:paraId="5AD18B1B" w14:textId="23843628" w:rsidR="003C100D" w:rsidRPr="003C100D" w:rsidRDefault="003C100D" w:rsidP="003C100D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C100D">
              <w:rPr>
                <w:rFonts w:ascii="Arial" w:eastAsia="Arial" w:hAnsi="Arial" w:cs="Arial"/>
              </w:rPr>
              <w:t>Przedstaw informacje, czy Twój projekt obejmuje różnorodne tematycznie i gałęziowo elementy mobilności miejskiej transportu publicznego, które przy wykorzystaniu efektu synergicznego w sposób zintegrowany rozwiązują potrzeby komunikacyjne w ramach projektu.</w:t>
            </w:r>
          </w:p>
          <w:p w14:paraId="33D268FF" w14:textId="751196A9" w:rsidR="003C100D" w:rsidRPr="003C100D" w:rsidRDefault="003C100D" w:rsidP="003C100D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C100D">
              <w:rPr>
                <w:rFonts w:ascii="Arial" w:eastAsia="Arial" w:hAnsi="Arial" w:cs="Arial"/>
              </w:rPr>
              <w:t xml:space="preserve">W kontekście projektu </w:t>
            </w:r>
            <w:r>
              <w:rPr>
                <w:rFonts w:ascii="Arial" w:eastAsia="Arial" w:hAnsi="Arial" w:cs="Arial"/>
              </w:rPr>
              <w:t>przedstaw odpowiedzi</w:t>
            </w:r>
            <w:r w:rsidRPr="003C100D">
              <w:rPr>
                <w:rFonts w:ascii="Arial" w:eastAsia="Arial" w:hAnsi="Arial" w:cs="Arial"/>
              </w:rPr>
              <w:t xml:space="preserve"> na </w:t>
            </w:r>
            <w:r>
              <w:rPr>
                <w:rFonts w:ascii="Arial" w:eastAsia="Arial" w:hAnsi="Arial" w:cs="Arial"/>
              </w:rPr>
              <w:t>poniższe</w:t>
            </w:r>
            <w:r w:rsidRPr="003C100D">
              <w:rPr>
                <w:rFonts w:ascii="Arial" w:eastAsia="Arial" w:hAnsi="Arial" w:cs="Arial"/>
              </w:rPr>
              <w:t xml:space="preserve"> pytania:</w:t>
            </w:r>
          </w:p>
          <w:p w14:paraId="2C221EDF" w14:textId="32DFE491" w:rsidR="003C100D" w:rsidRPr="003C100D" w:rsidRDefault="003C100D" w:rsidP="003C100D">
            <w:pPr>
              <w:pStyle w:val="paragraph"/>
              <w:numPr>
                <w:ilvl w:val="0"/>
                <w:numId w:val="59"/>
              </w:numPr>
              <w:textAlignment w:val="baseline"/>
              <w:rPr>
                <w:rFonts w:ascii="Arial" w:eastAsia="Arial" w:hAnsi="Arial" w:cs="Arial"/>
              </w:rPr>
            </w:pPr>
            <w:r w:rsidRPr="003C100D">
              <w:rPr>
                <w:rFonts w:ascii="Arial" w:eastAsia="Arial" w:hAnsi="Arial" w:cs="Arial"/>
              </w:rPr>
              <w:t xml:space="preserve">Czy </w:t>
            </w:r>
            <w:r>
              <w:rPr>
                <w:rFonts w:ascii="Arial" w:eastAsia="Arial" w:hAnsi="Arial" w:cs="Arial"/>
              </w:rPr>
              <w:t xml:space="preserve">w ramach </w:t>
            </w:r>
            <w:r w:rsidRPr="003C100D">
              <w:rPr>
                <w:rFonts w:ascii="Arial" w:eastAsia="Arial" w:hAnsi="Arial" w:cs="Arial"/>
              </w:rPr>
              <w:t>projekt</w:t>
            </w:r>
            <w:r w:rsidR="00344964">
              <w:rPr>
                <w:rFonts w:ascii="Arial" w:eastAsia="Arial" w:hAnsi="Arial" w:cs="Arial"/>
              </w:rPr>
              <w:t>u następuje</w:t>
            </w:r>
            <w:r w:rsidRPr="003C100D">
              <w:rPr>
                <w:rFonts w:ascii="Arial" w:eastAsia="Arial" w:hAnsi="Arial" w:cs="Arial"/>
              </w:rPr>
              <w:t xml:space="preserve"> integracja systemu na poziomie infrastruktury </w:t>
            </w:r>
            <w:r w:rsidRPr="00344964">
              <w:rPr>
                <w:rFonts w:ascii="Arial" w:eastAsia="Arial" w:hAnsi="Arial" w:cs="Arial"/>
                <w:u w:val="single"/>
              </w:rPr>
              <w:t>lub</w:t>
            </w:r>
            <w:r>
              <w:rPr>
                <w:rFonts w:ascii="Arial" w:eastAsia="Arial" w:hAnsi="Arial" w:cs="Arial"/>
              </w:rPr>
              <w:t xml:space="preserve"> </w:t>
            </w:r>
            <w:r w:rsidRPr="003C100D">
              <w:rPr>
                <w:rFonts w:ascii="Arial" w:eastAsia="Arial" w:hAnsi="Arial" w:cs="Arial"/>
              </w:rPr>
              <w:t>w ramach taboru komunikacji zbiorowej.?</w:t>
            </w:r>
          </w:p>
          <w:p w14:paraId="34070E9B" w14:textId="3DED1B35" w:rsidR="003C100D" w:rsidRPr="003C100D" w:rsidRDefault="003C100D" w:rsidP="00344964">
            <w:pPr>
              <w:pStyle w:val="paragraph"/>
              <w:numPr>
                <w:ilvl w:val="0"/>
                <w:numId w:val="59"/>
              </w:numPr>
              <w:textAlignment w:val="baseline"/>
              <w:rPr>
                <w:rFonts w:ascii="Arial" w:eastAsia="Arial" w:hAnsi="Arial" w:cs="Arial"/>
              </w:rPr>
            </w:pPr>
            <w:r w:rsidRPr="003C100D">
              <w:rPr>
                <w:rFonts w:ascii="Arial" w:eastAsia="Arial" w:hAnsi="Arial" w:cs="Arial"/>
              </w:rPr>
              <w:t>Czy projekt integruje system na poziomie infrastruktury</w:t>
            </w:r>
            <w:r w:rsidR="00344964">
              <w:rPr>
                <w:rFonts w:ascii="Arial" w:eastAsia="Arial" w:hAnsi="Arial" w:cs="Arial"/>
              </w:rPr>
              <w:t xml:space="preserve"> </w:t>
            </w:r>
            <w:r w:rsidR="00344964" w:rsidRPr="00344964">
              <w:rPr>
                <w:rFonts w:ascii="Arial" w:eastAsia="Arial" w:hAnsi="Arial" w:cs="Arial"/>
                <w:u w:val="single"/>
              </w:rPr>
              <w:t>oraz</w:t>
            </w:r>
            <w:r w:rsidRPr="00344964">
              <w:rPr>
                <w:rFonts w:ascii="Arial" w:eastAsia="Arial" w:hAnsi="Arial" w:cs="Arial"/>
                <w:u w:val="single"/>
              </w:rPr>
              <w:t xml:space="preserve"> </w:t>
            </w:r>
            <w:r w:rsidRPr="003C100D">
              <w:rPr>
                <w:rFonts w:ascii="Arial" w:eastAsia="Arial" w:hAnsi="Arial" w:cs="Arial"/>
              </w:rPr>
              <w:t>w ramach taboru komunikacji zbiorowej</w:t>
            </w:r>
            <w:r w:rsidR="00344964">
              <w:rPr>
                <w:rFonts w:ascii="Arial" w:eastAsia="Arial" w:hAnsi="Arial" w:cs="Arial"/>
              </w:rPr>
              <w:t>, na terenie objętym projektem</w:t>
            </w:r>
            <w:r w:rsidRPr="003C100D">
              <w:rPr>
                <w:rFonts w:ascii="Arial" w:eastAsia="Arial" w:hAnsi="Arial" w:cs="Arial"/>
              </w:rPr>
              <w:t>?</w:t>
            </w:r>
          </w:p>
          <w:p w14:paraId="0897533B" w14:textId="77777777" w:rsidR="008E389C" w:rsidRDefault="003C100D" w:rsidP="003C100D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3C100D">
              <w:rPr>
                <w:rFonts w:ascii="Arial" w:eastAsia="Arial" w:hAnsi="Arial" w:cs="Arial"/>
              </w:rPr>
              <w:t>Odpowiedzi na te pytania powinny przedstawić innowacyjność i kompleksowość realizowanych rozwiązań.</w:t>
            </w:r>
          </w:p>
          <w:p w14:paraId="2B358619" w14:textId="3060A27A" w:rsidR="00344964" w:rsidRDefault="00344964" w:rsidP="003C100D">
            <w:pPr>
              <w:pStyle w:val="paragraph"/>
              <w:textAlignment w:val="baseline"/>
              <w:rPr>
                <w:rFonts w:ascii="Arial" w:eastAsia="Arial" w:hAnsi="Arial" w:cs="Arial"/>
              </w:rPr>
            </w:pPr>
            <w:r w:rsidRPr="00B804D2">
              <w:rPr>
                <w:rFonts w:ascii="Arial" w:eastAsia="Arial" w:hAnsi="Arial" w:cs="Arial"/>
              </w:rPr>
              <w:t xml:space="preserve">Kryterium ocenimy na podstawie pola </w:t>
            </w:r>
            <w:r w:rsidRPr="00B804D2">
              <w:rPr>
                <w:rFonts w:ascii="Arial" w:eastAsia="Arial" w:hAnsi="Arial" w:cs="Arial"/>
                <w:b/>
                <w:bCs/>
              </w:rPr>
              <w:t>B.7.1 Uzasadnienie spełnienia kryteriów</w:t>
            </w:r>
            <w:r w:rsidRPr="00134E2D">
              <w:rPr>
                <w:rFonts w:ascii="Arial" w:eastAsia="Arial" w:hAnsi="Arial" w:cs="Arial"/>
                <w:lang w:eastAsia="en-US"/>
              </w:rPr>
              <w:t xml:space="preserve"> </w:t>
            </w:r>
            <w:r w:rsidRPr="003145DB">
              <w:rPr>
                <w:rFonts w:ascii="Arial" w:eastAsia="Arial" w:hAnsi="Arial" w:cs="Arial"/>
              </w:rPr>
              <w:t xml:space="preserve">oraz </w:t>
            </w:r>
            <w:r w:rsidRPr="007D0110">
              <w:rPr>
                <w:rFonts w:ascii="Arial" w:eastAsia="Arial" w:hAnsi="Arial" w:cs="Arial"/>
              </w:rPr>
              <w:t>załącznika analizy specyficzne dla sektora</w:t>
            </w:r>
            <w:r>
              <w:rPr>
                <w:rFonts w:ascii="Arial" w:eastAsia="Arial" w:hAnsi="Arial" w:cs="Arial"/>
              </w:rPr>
              <w:t>.</w:t>
            </w:r>
          </w:p>
        </w:tc>
      </w:tr>
    </w:tbl>
    <w:p w14:paraId="333971E8" w14:textId="77777777" w:rsidR="008E389C" w:rsidRPr="007A4F5F" w:rsidRDefault="008E389C" w:rsidP="00D26F29">
      <w:pPr>
        <w:pStyle w:val="NormalnyWeb"/>
        <w:tabs>
          <w:tab w:val="left" w:pos="4905"/>
        </w:tabs>
        <w:spacing w:line="276" w:lineRule="auto"/>
        <w:rPr>
          <w:rFonts w:ascii="Arial" w:eastAsiaTheme="minorEastAsia" w:hAnsi="Arial" w:cs="Arial"/>
          <w:b/>
          <w:bCs/>
          <w:sz w:val="22"/>
          <w:szCs w:val="22"/>
        </w:rPr>
      </w:pPr>
    </w:p>
    <w:sectPr w:rsidR="008E389C" w:rsidRPr="007A4F5F" w:rsidSect="005D72E8">
      <w:headerReference w:type="default" r:id="rId13"/>
      <w:footerReference w:type="defaul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9426B5B" w16cex:dateUtc="2023-12-12T09:16:07.773Z"/>
  <w16cex:commentExtensible w16cex:durableId="3A8710BD" w16cex:dateUtc="2023-12-12T09:16:33.69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B6658" w14:textId="77777777" w:rsidR="007C38CF" w:rsidRDefault="007C38CF" w:rsidP="009029B5">
      <w:pPr>
        <w:spacing w:after="0" w:line="240" w:lineRule="auto"/>
      </w:pPr>
      <w:r>
        <w:separator/>
      </w:r>
    </w:p>
  </w:endnote>
  <w:endnote w:type="continuationSeparator" w:id="0">
    <w:p w14:paraId="1FA58E11" w14:textId="77777777" w:rsidR="007C38CF" w:rsidRDefault="007C38CF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531F7" w14:textId="652A2A31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F2E3A">
      <w:rPr>
        <w:noProof/>
      </w:rPr>
      <w:t>22</w:t>
    </w:r>
    <w:r>
      <w:fldChar w:fldCharType="end"/>
    </w:r>
  </w:p>
  <w:p w14:paraId="2E4AB2D0" w14:textId="4F1440B4" w:rsidR="002A3FA9" w:rsidRDefault="002173FB" w:rsidP="002173FB">
    <w:pPr>
      <w:pStyle w:val="Stopka"/>
      <w:jc w:val="center"/>
    </w:pPr>
    <w:r>
      <w:rPr>
        <w:noProof/>
        <w:lang w:eastAsia="pl-PL"/>
      </w:rPr>
      <w:drawing>
        <wp:inline distT="0" distB="0" distL="0" distR="0" wp14:anchorId="57031687" wp14:editId="76E7FC64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504DA" w14:textId="77777777" w:rsidR="007C38CF" w:rsidRDefault="007C38CF" w:rsidP="009029B5">
      <w:pPr>
        <w:spacing w:after="0" w:line="240" w:lineRule="auto"/>
      </w:pPr>
      <w:r>
        <w:separator/>
      </w:r>
    </w:p>
  </w:footnote>
  <w:footnote w:type="continuationSeparator" w:id="0">
    <w:p w14:paraId="3FF7999F" w14:textId="77777777" w:rsidR="007C38CF" w:rsidRDefault="007C38CF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A5BAF" w14:textId="33C8F63C" w:rsidR="00C31A6F" w:rsidRPr="006028F1" w:rsidRDefault="00C31A6F" w:rsidP="00C31A6F">
    <w:pPr>
      <w:pStyle w:val="Nagwek"/>
      <w:rPr>
        <w:rFonts w:ascii="Arial" w:hAnsi="Arial" w:cs="Arial"/>
        <w:sz w:val="24"/>
        <w:szCs w:val="24"/>
      </w:rPr>
    </w:pPr>
    <w:r w:rsidRPr="006028F1">
      <w:rPr>
        <w:rFonts w:ascii="Arial" w:hAnsi="Arial" w:cs="Arial"/>
        <w:sz w:val="24"/>
        <w:szCs w:val="24"/>
      </w:rPr>
      <w:t xml:space="preserve">Załącznik </w:t>
    </w:r>
    <w:r w:rsidR="00030529">
      <w:rPr>
        <w:rFonts w:ascii="Arial" w:hAnsi="Arial" w:cs="Arial"/>
        <w:sz w:val="24"/>
        <w:szCs w:val="24"/>
      </w:rPr>
      <w:t xml:space="preserve">4.a </w:t>
    </w:r>
    <w:r w:rsidRPr="006028F1">
      <w:rPr>
        <w:rFonts w:ascii="Arial" w:hAnsi="Arial" w:cs="Arial"/>
        <w:sz w:val="24"/>
        <w:szCs w:val="24"/>
      </w:rPr>
      <w:t xml:space="preserve">do Instrukcji – </w:t>
    </w:r>
    <w:r w:rsidR="00030529">
      <w:rPr>
        <w:rFonts w:ascii="Arial" w:hAnsi="Arial" w:cs="Arial"/>
        <w:sz w:val="24"/>
        <w:szCs w:val="24"/>
      </w:rPr>
      <w:t>warunki specyficzne dla naboru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3CBF"/>
    <w:multiLevelType w:val="multilevel"/>
    <w:tmpl w:val="67D4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E475E"/>
    <w:multiLevelType w:val="multilevel"/>
    <w:tmpl w:val="477CC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72AA2"/>
    <w:multiLevelType w:val="multilevel"/>
    <w:tmpl w:val="929AC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304B8A"/>
    <w:multiLevelType w:val="hybridMultilevel"/>
    <w:tmpl w:val="B7CC95A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172A59BE"/>
    <w:multiLevelType w:val="multilevel"/>
    <w:tmpl w:val="348A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BA9BEE1"/>
    <w:multiLevelType w:val="hybridMultilevel"/>
    <w:tmpl w:val="BB22784E"/>
    <w:lvl w:ilvl="0" w:tplc="AFC6B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D64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B45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A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4A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3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A0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27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CEA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C15679"/>
    <w:multiLevelType w:val="hybridMultilevel"/>
    <w:tmpl w:val="4E6CFB20"/>
    <w:lvl w:ilvl="0" w:tplc="29002F84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3" w:hanging="360"/>
      </w:pPr>
    </w:lvl>
    <w:lvl w:ilvl="2" w:tplc="0415001B" w:tentative="1">
      <w:start w:val="1"/>
      <w:numFmt w:val="lowerRoman"/>
      <w:lvlText w:val="%3."/>
      <w:lvlJc w:val="right"/>
      <w:pPr>
        <w:ind w:left="1773" w:hanging="180"/>
      </w:pPr>
    </w:lvl>
    <w:lvl w:ilvl="3" w:tplc="0415000F" w:tentative="1">
      <w:start w:val="1"/>
      <w:numFmt w:val="decimal"/>
      <w:lvlText w:val="%4."/>
      <w:lvlJc w:val="left"/>
      <w:pPr>
        <w:ind w:left="2493" w:hanging="360"/>
      </w:pPr>
    </w:lvl>
    <w:lvl w:ilvl="4" w:tplc="04150019" w:tentative="1">
      <w:start w:val="1"/>
      <w:numFmt w:val="lowerLetter"/>
      <w:lvlText w:val="%5."/>
      <w:lvlJc w:val="left"/>
      <w:pPr>
        <w:ind w:left="3213" w:hanging="360"/>
      </w:pPr>
    </w:lvl>
    <w:lvl w:ilvl="5" w:tplc="0415001B" w:tentative="1">
      <w:start w:val="1"/>
      <w:numFmt w:val="lowerRoman"/>
      <w:lvlText w:val="%6."/>
      <w:lvlJc w:val="right"/>
      <w:pPr>
        <w:ind w:left="3933" w:hanging="180"/>
      </w:pPr>
    </w:lvl>
    <w:lvl w:ilvl="6" w:tplc="0415000F" w:tentative="1">
      <w:start w:val="1"/>
      <w:numFmt w:val="decimal"/>
      <w:lvlText w:val="%7."/>
      <w:lvlJc w:val="left"/>
      <w:pPr>
        <w:ind w:left="4653" w:hanging="360"/>
      </w:pPr>
    </w:lvl>
    <w:lvl w:ilvl="7" w:tplc="04150019" w:tentative="1">
      <w:start w:val="1"/>
      <w:numFmt w:val="lowerLetter"/>
      <w:lvlText w:val="%8."/>
      <w:lvlJc w:val="left"/>
      <w:pPr>
        <w:ind w:left="5373" w:hanging="360"/>
      </w:pPr>
    </w:lvl>
    <w:lvl w:ilvl="8" w:tplc="0415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2" w15:restartNumberingAfterBreak="0">
    <w:nsid w:val="25C77828"/>
    <w:multiLevelType w:val="multilevel"/>
    <w:tmpl w:val="EC3EB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BE26F8"/>
    <w:multiLevelType w:val="hybridMultilevel"/>
    <w:tmpl w:val="B7CC95A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B74CEA"/>
    <w:multiLevelType w:val="hybridMultilevel"/>
    <w:tmpl w:val="21CE381A"/>
    <w:lvl w:ilvl="0" w:tplc="777AEB7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8" w15:restartNumberingAfterBreak="0">
    <w:nsid w:val="381E145F"/>
    <w:multiLevelType w:val="multilevel"/>
    <w:tmpl w:val="85D0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E7280E"/>
    <w:multiLevelType w:val="multilevel"/>
    <w:tmpl w:val="B44E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C44275"/>
    <w:multiLevelType w:val="multilevel"/>
    <w:tmpl w:val="86D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074A99"/>
    <w:multiLevelType w:val="multilevel"/>
    <w:tmpl w:val="072E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1EC12A2"/>
    <w:multiLevelType w:val="multilevel"/>
    <w:tmpl w:val="275EA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2124ED8"/>
    <w:multiLevelType w:val="multilevel"/>
    <w:tmpl w:val="D752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0A37ED"/>
    <w:multiLevelType w:val="multilevel"/>
    <w:tmpl w:val="6E06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76A583B"/>
    <w:multiLevelType w:val="multilevel"/>
    <w:tmpl w:val="2D82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1B5B87"/>
    <w:multiLevelType w:val="hybridMultilevel"/>
    <w:tmpl w:val="153E7060"/>
    <w:lvl w:ilvl="0" w:tplc="A56CCD9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09195E"/>
    <w:multiLevelType w:val="multilevel"/>
    <w:tmpl w:val="D938C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4D5152F"/>
    <w:multiLevelType w:val="multilevel"/>
    <w:tmpl w:val="A952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45419CC"/>
    <w:multiLevelType w:val="hybridMultilevel"/>
    <w:tmpl w:val="420C2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B721C"/>
    <w:multiLevelType w:val="hybridMultilevel"/>
    <w:tmpl w:val="763E95AE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9" w15:restartNumberingAfterBreak="0">
    <w:nsid w:val="75A75B2C"/>
    <w:multiLevelType w:val="multilevel"/>
    <w:tmpl w:val="FFC8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8291E05"/>
    <w:multiLevelType w:val="multilevel"/>
    <w:tmpl w:val="A2B2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B036F05"/>
    <w:multiLevelType w:val="multilevel"/>
    <w:tmpl w:val="CA12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6"/>
  </w:num>
  <w:num w:numId="3">
    <w:abstractNumId w:val="23"/>
  </w:num>
  <w:num w:numId="4">
    <w:abstractNumId w:val="42"/>
  </w:num>
  <w:num w:numId="5">
    <w:abstractNumId w:val="11"/>
  </w:num>
  <w:num w:numId="6">
    <w:abstractNumId w:val="14"/>
  </w:num>
  <w:num w:numId="7">
    <w:abstractNumId w:val="32"/>
  </w:num>
  <w:num w:numId="8">
    <w:abstractNumId w:val="43"/>
  </w:num>
  <w:num w:numId="9">
    <w:abstractNumId w:val="16"/>
  </w:num>
  <w:num w:numId="10">
    <w:abstractNumId w:val="4"/>
  </w:num>
  <w:num w:numId="11">
    <w:abstractNumId w:val="5"/>
  </w:num>
  <w:num w:numId="12">
    <w:abstractNumId w:val="35"/>
  </w:num>
  <w:num w:numId="13">
    <w:abstractNumId w:val="4"/>
  </w:num>
  <w:num w:numId="14">
    <w:abstractNumId w:val="3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9"/>
  </w:num>
  <w:num w:numId="19">
    <w:abstractNumId w:val="10"/>
  </w:num>
  <w:num w:numId="20">
    <w:abstractNumId w:val="15"/>
  </w:num>
  <w:num w:numId="21">
    <w:abstractNumId w:val="31"/>
  </w:num>
  <w:num w:numId="22">
    <w:abstractNumId w:val="13"/>
  </w:num>
  <w:num w:numId="23">
    <w:abstractNumId w:val="15"/>
  </w:num>
  <w:num w:numId="24">
    <w:abstractNumId w:val="13"/>
  </w:num>
  <w:num w:numId="25">
    <w:abstractNumId w:val="31"/>
  </w:num>
  <w:num w:numId="26">
    <w:abstractNumId w:val="39"/>
  </w:num>
  <w:num w:numId="27">
    <w:abstractNumId w:val="33"/>
  </w:num>
  <w:num w:numId="28">
    <w:abstractNumId w:val="18"/>
  </w:num>
  <w:num w:numId="29">
    <w:abstractNumId w:val="24"/>
  </w:num>
  <w:num w:numId="30">
    <w:abstractNumId w:val="9"/>
  </w:num>
  <w:num w:numId="31">
    <w:abstractNumId w:val="20"/>
  </w:num>
  <w:num w:numId="32">
    <w:abstractNumId w:val="0"/>
  </w:num>
  <w:num w:numId="33">
    <w:abstractNumId w:val="21"/>
  </w:num>
  <w:num w:numId="34">
    <w:abstractNumId w:val="17"/>
  </w:num>
  <w:num w:numId="35">
    <w:abstractNumId w:val="34"/>
  </w:num>
  <w:num w:numId="36">
    <w:abstractNumId w:val="41"/>
  </w:num>
  <w:num w:numId="37">
    <w:abstractNumId w:val="36"/>
  </w:num>
  <w:num w:numId="38">
    <w:abstractNumId w:val="7"/>
  </w:num>
  <w:num w:numId="39">
    <w:abstractNumId w:val="29"/>
  </w:num>
  <w:num w:numId="40">
    <w:abstractNumId w:val="50"/>
  </w:num>
  <w:num w:numId="41">
    <w:abstractNumId w:val="46"/>
  </w:num>
  <w:num w:numId="42">
    <w:abstractNumId w:val="45"/>
  </w:num>
  <w:num w:numId="43">
    <w:abstractNumId w:val="1"/>
  </w:num>
  <w:num w:numId="44">
    <w:abstractNumId w:val="2"/>
  </w:num>
  <w:num w:numId="45">
    <w:abstractNumId w:val="49"/>
  </w:num>
  <w:num w:numId="46">
    <w:abstractNumId w:val="12"/>
  </w:num>
  <w:num w:numId="47">
    <w:abstractNumId w:val="38"/>
  </w:num>
  <w:num w:numId="48">
    <w:abstractNumId w:val="51"/>
  </w:num>
  <w:num w:numId="49">
    <w:abstractNumId w:val="22"/>
  </w:num>
  <w:num w:numId="50">
    <w:abstractNumId w:val="37"/>
  </w:num>
  <w:num w:numId="51">
    <w:abstractNumId w:val="44"/>
  </w:num>
  <w:num w:numId="52">
    <w:abstractNumId w:val="28"/>
  </w:num>
  <w:num w:numId="53">
    <w:abstractNumId w:val="30"/>
  </w:num>
  <w:num w:numId="54">
    <w:abstractNumId w:val="47"/>
  </w:num>
  <w:num w:numId="55">
    <w:abstractNumId w:val="8"/>
  </w:num>
  <w:num w:numId="56">
    <w:abstractNumId w:val="27"/>
  </w:num>
  <w:num w:numId="57">
    <w:abstractNumId w:val="25"/>
  </w:num>
  <w:num w:numId="58">
    <w:abstractNumId w:val="40"/>
  </w:num>
  <w:num w:numId="59">
    <w:abstractNumId w:val="4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30529"/>
    <w:rsid w:val="00030FF8"/>
    <w:rsid w:val="00052FEB"/>
    <w:rsid w:val="00054F52"/>
    <w:rsid w:val="0006683D"/>
    <w:rsid w:val="00076FA7"/>
    <w:rsid w:val="000949CE"/>
    <w:rsid w:val="000975C4"/>
    <w:rsid w:val="00097CD1"/>
    <w:rsid w:val="000A0132"/>
    <w:rsid w:val="000A1EC7"/>
    <w:rsid w:val="000A4537"/>
    <w:rsid w:val="000B2CC9"/>
    <w:rsid w:val="000B3CD6"/>
    <w:rsid w:val="000B6B8A"/>
    <w:rsid w:val="000C16E8"/>
    <w:rsid w:val="000C7F36"/>
    <w:rsid w:val="000D6DA2"/>
    <w:rsid w:val="000E3104"/>
    <w:rsid w:val="000E7E32"/>
    <w:rsid w:val="0010192C"/>
    <w:rsid w:val="001051C4"/>
    <w:rsid w:val="00111591"/>
    <w:rsid w:val="00114DFE"/>
    <w:rsid w:val="00123FF3"/>
    <w:rsid w:val="001248B2"/>
    <w:rsid w:val="00134E2D"/>
    <w:rsid w:val="001538F0"/>
    <w:rsid w:val="0016334F"/>
    <w:rsid w:val="001636F5"/>
    <w:rsid w:val="001733F6"/>
    <w:rsid w:val="00174B15"/>
    <w:rsid w:val="0018344A"/>
    <w:rsid w:val="00190784"/>
    <w:rsid w:val="001935ED"/>
    <w:rsid w:val="00197F09"/>
    <w:rsid w:val="001A3C70"/>
    <w:rsid w:val="001B2195"/>
    <w:rsid w:val="001C3276"/>
    <w:rsid w:val="001C6C71"/>
    <w:rsid w:val="001E16F4"/>
    <w:rsid w:val="001F2E3A"/>
    <w:rsid w:val="001F5F7A"/>
    <w:rsid w:val="002025C9"/>
    <w:rsid w:val="002029CF"/>
    <w:rsid w:val="00203C43"/>
    <w:rsid w:val="002173FB"/>
    <w:rsid w:val="00217B2A"/>
    <w:rsid w:val="00220AC8"/>
    <w:rsid w:val="0023555D"/>
    <w:rsid w:val="002426B9"/>
    <w:rsid w:val="00244755"/>
    <w:rsid w:val="00251BCB"/>
    <w:rsid w:val="00264C43"/>
    <w:rsid w:val="0029122B"/>
    <w:rsid w:val="002943FA"/>
    <w:rsid w:val="002A3FA9"/>
    <w:rsid w:val="002A7274"/>
    <w:rsid w:val="002B0AE7"/>
    <w:rsid w:val="002B27EB"/>
    <w:rsid w:val="002B7351"/>
    <w:rsid w:val="002E3303"/>
    <w:rsid w:val="002E540D"/>
    <w:rsid w:val="002E7DBF"/>
    <w:rsid w:val="002F08C6"/>
    <w:rsid w:val="002F19A7"/>
    <w:rsid w:val="002F453A"/>
    <w:rsid w:val="00304028"/>
    <w:rsid w:val="0030695E"/>
    <w:rsid w:val="00306CD4"/>
    <w:rsid w:val="00307022"/>
    <w:rsid w:val="0031245C"/>
    <w:rsid w:val="003145DB"/>
    <w:rsid w:val="00314C8C"/>
    <w:rsid w:val="0031528E"/>
    <w:rsid w:val="00321042"/>
    <w:rsid w:val="00323331"/>
    <w:rsid w:val="003320D5"/>
    <w:rsid w:val="00336C13"/>
    <w:rsid w:val="00337C98"/>
    <w:rsid w:val="00344964"/>
    <w:rsid w:val="00346318"/>
    <w:rsid w:val="00350BC0"/>
    <w:rsid w:val="00353112"/>
    <w:rsid w:val="0036483B"/>
    <w:rsid w:val="00367A56"/>
    <w:rsid w:val="00370AD8"/>
    <w:rsid w:val="0037477A"/>
    <w:rsid w:val="00376A35"/>
    <w:rsid w:val="00381A46"/>
    <w:rsid w:val="00386B96"/>
    <w:rsid w:val="003902F3"/>
    <w:rsid w:val="00391C2C"/>
    <w:rsid w:val="00391E27"/>
    <w:rsid w:val="003A484B"/>
    <w:rsid w:val="003B0157"/>
    <w:rsid w:val="003B3224"/>
    <w:rsid w:val="003C0F43"/>
    <w:rsid w:val="003C100D"/>
    <w:rsid w:val="003C4EB7"/>
    <w:rsid w:val="003D040B"/>
    <w:rsid w:val="003E6912"/>
    <w:rsid w:val="003E7410"/>
    <w:rsid w:val="003F551F"/>
    <w:rsid w:val="004129E4"/>
    <w:rsid w:val="00413384"/>
    <w:rsid w:val="004201FA"/>
    <w:rsid w:val="00426192"/>
    <w:rsid w:val="00437684"/>
    <w:rsid w:val="004420BC"/>
    <w:rsid w:val="00444E87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5A37"/>
    <w:rsid w:val="004A7DDE"/>
    <w:rsid w:val="004B3080"/>
    <w:rsid w:val="004B66DF"/>
    <w:rsid w:val="004C3D74"/>
    <w:rsid w:val="004D227E"/>
    <w:rsid w:val="004D313B"/>
    <w:rsid w:val="004E78D3"/>
    <w:rsid w:val="004F515D"/>
    <w:rsid w:val="00504BA1"/>
    <w:rsid w:val="00522101"/>
    <w:rsid w:val="00530452"/>
    <w:rsid w:val="005307C0"/>
    <w:rsid w:val="00532BE3"/>
    <w:rsid w:val="00533263"/>
    <w:rsid w:val="00541040"/>
    <w:rsid w:val="005465A2"/>
    <w:rsid w:val="00547E53"/>
    <w:rsid w:val="005570A7"/>
    <w:rsid w:val="00557C75"/>
    <w:rsid w:val="00557EDC"/>
    <w:rsid w:val="005654FF"/>
    <w:rsid w:val="00566C7D"/>
    <w:rsid w:val="00580F98"/>
    <w:rsid w:val="0059510D"/>
    <w:rsid w:val="00595367"/>
    <w:rsid w:val="005A18BA"/>
    <w:rsid w:val="005A1ED6"/>
    <w:rsid w:val="005A6352"/>
    <w:rsid w:val="005B3F58"/>
    <w:rsid w:val="005B6314"/>
    <w:rsid w:val="005C0BFF"/>
    <w:rsid w:val="005C5EA9"/>
    <w:rsid w:val="005C77F0"/>
    <w:rsid w:val="005C7B34"/>
    <w:rsid w:val="005D4726"/>
    <w:rsid w:val="005D72E8"/>
    <w:rsid w:val="005E49FF"/>
    <w:rsid w:val="006028F1"/>
    <w:rsid w:val="006056C4"/>
    <w:rsid w:val="006071BE"/>
    <w:rsid w:val="006161D5"/>
    <w:rsid w:val="00621347"/>
    <w:rsid w:val="0062463D"/>
    <w:rsid w:val="0063274A"/>
    <w:rsid w:val="00643592"/>
    <w:rsid w:val="00660C82"/>
    <w:rsid w:val="006676D2"/>
    <w:rsid w:val="00672A2A"/>
    <w:rsid w:val="00674623"/>
    <w:rsid w:val="00690AA0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1FCD"/>
    <w:rsid w:val="00706CB6"/>
    <w:rsid w:val="00707C8E"/>
    <w:rsid w:val="0075478F"/>
    <w:rsid w:val="00755761"/>
    <w:rsid w:val="0076572D"/>
    <w:rsid w:val="007707E2"/>
    <w:rsid w:val="0077668D"/>
    <w:rsid w:val="0077767B"/>
    <w:rsid w:val="0078339D"/>
    <w:rsid w:val="00793EBA"/>
    <w:rsid w:val="007942D4"/>
    <w:rsid w:val="007A2CD5"/>
    <w:rsid w:val="007A3E60"/>
    <w:rsid w:val="007A4F5F"/>
    <w:rsid w:val="007B0894"/>
    <w:rsid w:val="007B34B0"/>
    <w:rsid w:val="007B46ED"/>
    <w:rsid w:val="007C38CF"/>
    <w:rsid w:val="007C42C3"/>
    <w:rsid w:val="007D0110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479A7"/>
    <w:rsid w:val="00851D1D"/>
    <w:rsid w:val="00856A0B"/>
    <w:rsid w:val="00857138"/>
    <w:rsid w:val="00860966"/>
    <w:rsid w:val="00861BB0"/>
    <w:rsid w:val="008667D5"/>
    <w:rsid w:val="00870F0E"/>
    <w:rsid w:val="00876BC7"/>
    <w:rsid w:val="00880842"/>
    <w:rsid w:val="0088104F"/>
    <w:rsid w:val="008838CC"/>
    <w:rsid w:val="00884232"/>
    <w:rsid w:val="008904C2"/>
    <w:rsid w:val="008960F7"/>
    <w:rsid w:val="008A0202"/>
    <w:rsid w:val="008B2EFA"/>
    <w:rsid w:val="008C3234"/>
    <w:rsid w:val="008C5123"/>
    <w:rsid w:val="008E389C"/>
    <w:rsid w:val="008E3B92"/>
    <w:rsid w:val="008F0BA9"/>
    <w:rsid w:val="00902221"/>
    <w:rsid w:val="009029B5"/>
    <w:rsid w:val="009036EE"/>
    <w:rsid w:val="00904F4D"/>
    <w:rsid w:val="00945C9E"/>
    <w:rsid w:val="00946D31"/>
    <w:rsid w:val="00951860"/>
    <w:rsid w:val="00952F48"/>
    <w:rsid w:val="00975B77"/>
    <w:rsid w:val="00984EE2"/>
    <w:rsid w:val="0099054F"/>
    <w:rsid w:val="009924C7"/>
    <w:rsid w:val="009951BA"/>
    <w:rsid w:val="009A510E"/>
    <w:rsid w:val="009A5982"/>
    <w:rsid w:val="009B3AA9"/>
    <w:rsid w:val="009B3AB9"/>
    <w:rsid w:val="009B406B"/>
    <w:rsid w:val="009C0FD7"/>
    <w:rsid w:val="009C7F76"/>
    <w:rsid w:val="009E1472"/>
    <w:rsid w:val="009E43C9"/>
    <w:rsid w:val="009F1A30"/>
    <w:rsid w:val="009F60B0"/>
    <w:rsid w:val="00A106C0"/>
    <w:rsid w:val="00A10ED0"/>
    <w:rsid w:val="00A22E9B"/>
    <w:rsid w:val="00A243AE"/>
    <w:rsid w:val="00A27313"/>
    <w:rsid w:val="00A34BF6"/>
    <w:rsid w:val="00A3516C"/>
    <w:rsid w:val="00A54113"/>
    <w:rsid w:val="00A56D41"/>
    <w:rsid w:val="00A6025E"/>
    <w:rsid w:val="00A7368F"/>
    <w:rsid w:val="00A82C7E"/>
    <w:rsid w:val="00A84060"/>
    <w:rsid w:val="00A84277"/>
    <w:rsid w:val="00A85155"/>
    <w:rsid w:val="00A9307C"/>
    <w:rsid w:val="00A9395D"/>
    <w:rsid w:val="00A96031"/>
    <w:rsid w:val="00AA15AF"/>
    <w:rsid w:val="00AB6C33"/>
    <w:rsid w:val="00AC4E0D"/>
    <w:rsid w:val="00AD08BC"/>
    <w:rsid w:val="00AD3B71"/>
    <w:rsid w:val="00AE036F"/>
    <w:rsid w:val="00AE2493"/>
    <w:rsid w:val="00AE502D"/>
    <w:rsid w:val="00AF30B0"/>
    <w:rsid w:val="00B01329"/>
    <w:rsid w:val="00B028B9"/>
    <w:rsid w:val="00B12BE4"/>
    <w:rsid w:val="00B14249"/>
    <w:rsid w:val="00B150A1"/>
    <w:rsid w:val="00B229CD"/>
    <w:rsid w:val="00B24CE5"/>
    <w:rsid w:val="00B4059A"/>
    <w:rsid w:val="00B43CD4"/>
    <w:rsid w:val="00B51B92"/>
    <w:rsid w:val="00B53973"/>
    <w:rsid w:val="00B629CF"/>
    <w:rsid w:val="00B65021"/>
    <w:rsid w:val="00B804D2"/>
    <w:rsid w:val="00B91CA4"/>
    <w:rsid w:val="00B92C2F"/>
    <w:rsid w:val="00B93FB6"/>
    <w:rsid w:val="00B94144"/>
    <w:rsid w:val="00BA036E"/>
    <w:rsid w:val="00BA1227"/>
    <w:rsid w:val="00BA144B"/>
    <w:rsid w:val="00BA66A6"/>
    <w:rsid w:val="00BB6A6A"/>
    <w:rsid w:val="00BC0F23"/>
    <w:rsid w:val="00BC1692"/>
    <w:rsid w:val="00BC466A"/>
    <w:rsid w:val="00BD6A3E"/>
    <w:rsid w:val="00BE3447"/>
    <w:rsid w:val="00BF2C08"/>
    <w:rsid w:val="00BF4FA1"/>
    <w:rsid w:val="00C03E93"/>
    <w:rsid w:val="00C0665E"/>
    <w:rsid w:val="00C06D48"/>
    <w:rsid w:val="00C24674"/>
    <w:rsid w:val="00C261A5"/>
    <w:rsid w:val="00C31A6F"/>
    <w:rsid w:val="00C47243"/>
    <w:rsid w:val="00C50DEE"/>
    <w:rsid w:val="00C53A71"/>
    <w:rsid w:val="00C546AF"/>
    <w:rsid w:val="00C60388"/>
    <w:rsid w:val="00C814CD"/>
    <w:rsid w:val="00C845D6"/>
    <w:rsid w:val="00C95E05"/>
    <w:rsid w:val="00CA3A97"/>
    <w:rsid w:val="00CB4EC3"/>
    <w:rsid w:val="00CC0CC3"/>
    <w:rsid w:val="00CD62A1"/>
    <w:rsid w:val="00CD6454"/>
    <w:rsid w:val="00CD7A81"/>
    <w:rsid w:val="00CE0868"/>
    <w:rsid w:val="00CE5A63"/>
    <w:rsid w:val="00CE6AA7"/>
    <w:rsid w:val="00CE7D61"/>
    <w:rsid w:val="00CF3396"/>
    <w:rsid w:val="00CF4003"/>
    <w:rsid w:val="00CF47E6"/>
    <w:rsid w:val="00D028E9"/>
    <w:rsid w:val="00D0340B"/>
    <w:rsid w:val="00D104F6"/>
    <w:rsid w:val="00D22D09"/>
    <w:rsid w:val="00D26697"/>
    <w:rsid w:val="00D26F29"/>
    <w:rsid w:val="00D314B5"/>
    <w:rsid w:val="00D40D80"/>
    <w:rsid w:val="00D41613"/>
    <w:rsid w:val="00D56AB9"/>
    <w:rsid w:val="00D65C47"/>
    <w:rsid w:val="00D71302"/>
    <w:rsid w:val="00D73684"/>
    <w:rsid w:val="00D776DB"/>
    <w:rsid w:val="00D81305"/>
    <w:rsid w:val="00D8305F"/>
    <w:rsid w:val="00D842D1"/>
    <w:rsid w:val="00D84F8F"/>
    <w:rsid w:val="00D927D8"/>
    <w:rsid w:val="00D9362C"/>
    <w:rsid w:val="00D9382A"/>
    <w:rsid w:val="00D9696F"/>
    <w:rsid w:val="00D96C48"/>
    <w:rsid w:val="00D9718D"/>
    <w:rsid w:val="00DB331C"/>
    <w:rsid w:val="00DC164D"/>
    <w:rsid w:val="00DC33D0"/>
    <w:rsid w:val="00DF25A2"/>
    <w:rsid w:val="00DF35BC"/>
    <w:rsid w:val="00DF5934"/>
    <w:rsid w:val="00DF5FCE"/>
    <w:rsid w:val="00DF7C40"/>
    <w:rsid w:val="00E000FC"/>
    <w:rsid w:val="00E023C1"/>
    <w:rsid w:val="00E054D3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31F6"/>
    <w:rsid w:val="00E77F7C"/>
    <w:rsid w:val="00E81C75"/>
    <w:rsid w:val="00E97BAC"/>
    <w:rsid w:val="00EA0F60"/>
    <w:rsid w:val="00EA1E39"/>
    <w:rsid w:val="00EA4339"/>
    <w:rsid w:val="00EA4B2A"/>
    <w:rsid w:val="00EA55E6"/>
    <w:rsid w:val="00EA6AA3"/>
    <w:rsid w:val="00EC5F89"/>
    <w:rsid w:val="00EE2607"/>
    <w:rsid w:val="00EE4D5E"/>
    <w:rsid w:val="00F15B78"/>
    <w:rsid w:val="00F16CB4"/>
    <w:rsid w:val="00F22E62"/>
    <w:rsid w:val="00F2362A"/>
    <w:rsid w:val="00F27A18"/>
    <w:rsid w:val="00F454FF"/>
    <w:rsid w:val="00F55A59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B5641"/>
    <w:rsid w:val="00FF350D"/>
    <w:rsid w:val="00FF4DAC"/>
    <w:rsid w:val="02C92481"/>
    <w:rsid w:val="05986FCB"/>
    <w:rsid w:val="07DB623B"/>
    <w:rsid w:val="082DBF24"/>
    <w:rsid w:val="08D9A062"/>
    <w:rsid w:val="0EE3805B"/>
    <w:rsid w:val="0F1D991A"/>
    <w:rsid w:val="0FFB2A38"/>
    <w:rsid w:val="1072C94D"/>
    <w:rsid w:val="1327621E"/>
    <w:rsid w:val="13546E62"/>
    <w:rsid w:val="143457ED"/>
    <w:rsid w:val="144498A7"/>
    <w:rsid w:val="14651617"/>
    <w:rsid w:val="1894034B"/>
    <w:rsid w:val="1A138E5A"/>
    <w:rsid w:val="206B50E7"/>
    <w:rsid w:val="21575CEB"/>
    <w:rsid w:val="21889094"/>
    <w:rsid w:val="22CE2EA9"/>
    <w:rsid w:val="25703226"/>
    <w:rsid w:val="2605CF6B"/>
    <w:rsid w:val="2689F725"/>
    <w:rsid w:val="2A29459A"/>
    <w:rsid w:val="2A97E4CD"/>
    <w:rsid w:val="2AF39E3D"/>
    <w:rsid w:val="2B3FE3DD"/>
    <w:rsid w:val="2B53A769"/>
    <w:rsid w:val="2E73CEFC"/>
    <w:rsid w:val="2E9089B3"/>
    <w:rsid w:val="323C4505"/>
    <w:rsid w:val="376E6A26"/>
    <w:rsid w:val="38A44EE0"/>
    <w:rsid w:val="3AB247EA"/>
    <w:rsid w:val="3B13C81D"/>
    <w:rsid w:val="3BE3274B"/>
    <w:rsid w:val="3E92091F"/>
    <w:rsid w:val="402DD980"/>
    <w:rsid w:val="409D7011"/>
    <w:rsid w:val="42394072"/>
    <w:rsid w:val="445E2E49"/>
    <w:rsid w:val="47B1E96A"/>
    <w:rsid w:val="4827EB8D"/>
    <w:rsid w:val="4845C9FF"/>
    <w:rsid w:val="490627EF"/>
    <w:rsid w:val="4A9B0F6B"/>
    <w:rsid w:val="4D302BFB"/>
    <w:rsid w:val="4DEBE832"/>
    <w:rsid w:val="4F1FB100"/>
    <w:rsid w:val="4F2E7B7F"/>
    <w:rsid w:val="5157C0F0"/>
    <w:rsid w:val="5343272F"/>
    <w:rsid w:val="5428C954"/>
    <w:rsid w:val="55C01BE9"/>
    <w:rsid w:val="56BBB0C5"/>
    <w:rsid w:val="574566C3"/>
    <w:rsid w:val="58C7F40C"/>
    <w:rsid w:val="59A7B79F"/>
    <w:rsid w:val="5AE57AD9"/>
    <w:rsid w:val="5DA7DD01"/>
    <w:rsid w:val="5F4DD5D2"/>
    <w:rsid w:val="5FDF69A5"/>
    <w:rsid w:val="613FDD3B"/>
    <w:rsid w:val="63805018"/>
    <w:rsid w:val="639F506F"/>
    <w:rsid w:val="6467E723"/>
    <w:rsid w:val="659BCCC7"/>
    <w:rsid w:val="6678F142"/>
    <w:rsid w:val="68DC20A7"/>
    <w:rsid w:val="6B05DB56"/>
    <w:rsid w:val="71C2638B"/>
    <w:rsid w:val="72AE38F8"/>
    <w:rsid w:val="73D89AC7"/>
    <w:rsid w:val="75B43C75"/>
    <w:rsid w:val="7695D4AE"/>
    <w:rsid w:val="785FAEA3"/>
    <w:rsid w:val="7BC7E707"/>
    <w:rsid w:val="7CC6EF3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B01A29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5D72E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6236831">
    <w:name w:val="scxw6236831"/>
    <w:basedOn w:val="Domylnaczcionkaakapitu"/>
    <w:uiPriority w:val="1"/>
    <w:rsid w:val="639F506F"/>
  </w:style>
  <w:style w:type="paragraph" w:styleId="Legenda">
    <w:name w:val="caption"/>
    <w:basedOn w:val="Normalny"/>
    <w:next w:val="Normalny"/>
    <w:uiPriority w:val="35"/>
    <w:unhideWhenUsed/>
    <w:qFormat/>
    <w:rsid w:val="00557C75"/>
    <w:pPr>
      <w:spacing w:line="240" w:lineRule="auto"/>
    </w:pPr>
    <w:rPr>
      <w:i/>
      <w:iCs/>
      <w:color w:val="44546A"/>
      <w:sz w:val="18"/>
      <w:szCs w:val="18"/>
    </w:rPr>
  </w:style>
  <w:style w:type="character" w:customStyle="1" w:styleId="scxw78185238">
    <w:name w:val="scxw78185238"/>
    <w:basedOn w:val="Domylnaczcionkaakapitu"/>
    <w:uiPriority w:val="1"/>
    <w:rsid w:val="143457ED"/>
  </w:style>
  <w:style w:type="character" w:customStyle="1" w:styleId="ui-provider">
    <w:name w:val="ui-provider"/>
    <w:basedOn w:val="Domylnaczcionkaakapitu"/>
    <w:uiPriority w:val="1"/>
    <w:rsid w:val="143457ED"/>
  </w:style>
  <w:style w:type="character" w:styleId="Hipercze">
    <w:name w:val="Hyperlink"/>
    <w:basedOn w:val="Domylnaczcionkaakapitu"/>
    <w:uiPriority w:val="99"/>
    <w:unhideWhenUsed/>
    <w:rsid w:val="00EE4D5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4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33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c36cbc5e4a5744e8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yperlink" Target="https://stat.gov.pl/obszary-tematyczne/ludnosc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7" ma:contentTypeDescription="Utwórz nowy dokument." ma:contentTypeScope="" ma:versionID="3bfced6a2e9f3be90117ee71082c3756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4e9c65fe6afde8f5e6b765019dcc39f2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852e5d6-3164-4114-9510-1696955387a4">
      <UserInfo>
        <DisplayName>Łapa Małgorzata</DisplayName>
        <AccountId>18</AccountId>
        <AccountType/>
      </UserInfo>
    </SharedWithUsers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7231B7-383E-4CEE-866A-6B5495105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bde75c-c695-442a-80d4-61b034fbba81"/>
    <ds:schemaRef ds:uri="6852e5d6-3164-4114-9510-1696955387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6852e5d6-3164-4114-9510-1696955387a4"/>
    <ds:schemaRef ds:uri="9ebde75c-c695-442a-80d4-61b034fbba81"/>
  </ds:schemaRefs>
</ds:datastoreItem>
</file>

<file path=customXml/itemProps5.xml><?xml version="1.0" encoding="utf-8"?>
<ds:datastoreItem xmlns:ds="http://schemas.openxmlformats.org/officeDocument/2006/customXml" ds:itemID="{E669AEB6-1BE2-4472-BD96-A2099721F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2703</Words>
  <Characters>16218</Characters>
  <Application>Microsoft Office Word</Application>
  <DocSecurity>0</DocSecurity>
  <Lines>135</Lines>
  <Paragraphs>37</Paragraphs>
  <ScaleCrop>false</ScaleCrop>
  <Company/>
  <LinksUpToDate>false</LinksUpToDate>
  <CharactersWithSpaces>18884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 KM</dc:title>
  <dc:subject/>
  <dc:creator>Woźniak Anna</dc:creator>
  <cp:keywords>KM FE SL</cp:keywords>
  <cp:lastModifiedBy>Marciniak-Kleszcz Aleksandra</cp:lastModifiedBy>
  <cp:revision>62</cp:revision>
  <cp:lastPrinted>2022-04-15T07:22:00Z</cp:lastPrinted>
  <dcterms:created xsi:type="dcterms:W3CDTF">2023-12-05T10:50:00Z</dcterms:created>
  <dcterms:modified xsi:type="dcterms:W3CDTF">2024-07-03T10:52:00Z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  <property fmtid="{D5CDD505-2E9C-101B-9397-08002B2CF9AE}" pid="3" name="MediaServiceImageTags">
    <vt:lpwstr/>
  </property>
</Properties>
</file>