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53634E5E"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w:t>
      </w:r>
      <w:r w:rsidR="00502143">
        <w:rPr>
          <w:rFonts w:eastAsiaTheme="minorHAnsi" w:cstheme="minorBidi"/>
          <w:spacing w:val="0"/>
        </w:rPr>
        <w:t>POŁUDNIOWEGO</w:t>
      </w:r>
      <w:r w:rsidR="00502143" w:rsidRPr="00232C83">
        <w:rPr>
          <w:rFonts w:eastAsiaTheme="minorHAnsi" w:cstheme="minorBidi"/>
          <w:spacing w:val="0"/>
        </w:rPr>
        <w:t xml:space="preserve"> </w:t>
      </w:r>
    </w:p>
    <w:p w14:paraId="0D0E736F" w14:textId="478B2EA8"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nr FESL</w:t>
      </w:r>
      <w:r w:rsidR="005E72A1">
        <w:t>.</w:t>
      </w:r>
      <w:r w:rsidR="00502143">
        <w:t>10.06</w:t>
      </w:r>
      <w:r w:rsidR="009737F4">
        <w:t>-IZ.01</w:t>
      </w:r>
      <w:r w:rsidR="5E0C28DB" w:rsidRPr="00A501A3">
        <w:t>-</w:t>
      </w:r>
      <w:r w:rsidR="00502143">
        <w:t>127</w:t>
      </w:r>
      <w:r w:rsidR="5E0C28DB" w:rsidRPr="00A501A3">
        <w:t>/</w:t>
      </w:r>
      <w:r w:rsidR="00502143">
        <w:t>24</w:t>
      </w:r>
    </w:p>
    <w:p w14:paraId="351877C5" w14:textId="77777777" w:rsidR="009737F4" w:rsidRDefault="009737F4" w:rsidP="009737F4">
      <w:pPr>
        <w:pStyle w:val="Podtytu"/>
      </w:pPr>
      <w:r w:rsidRPr="00060FF5">
        <w:t xml:space="preserve">PRIORYTET </w:t>
      </w:r>
      <w:r>
        <w:t>X Fundusze europejskie na transformację</w:t>
      </w:r>
    </w:p>
    <w:p w14:paraId="06B785F4" w14:textId="77777777" w:rsidR="009737F4" w:rsidRPr="00A501A3" w:rsidRDefault="009737F4" w:rsidP="009737F4">
      <w:pPr>
        <w:pStyle w:val="Podtytu"/>
      </w:pPr>
      <w:r>
        <w:t>DZIAŁANIE 10.06 Rozwój energetyki rozproszonej opartej o odnawialne źródła energii - projekty inne niż grantowe i parasolowe</w:t>
      </w:r>
    </w:p>
    <w:p w14:paraId="133D97BF" w14:textId="42DFA452"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5C1EE5">
        <w:t>czerwiec</w:t>
      </w:r>
      <w:r w:rsidRPr="5EC7A306">
        <w:t xml:space="preserve"> 202</w:t>
      </w:r>
      <w:r w:rsidR="00350C94">
        <w:t>4</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26D36513" w14:textId="7C8E9721" w:rsidR="00497014"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1404683" w:history="1">
            <w:r w:rsidR="00497014" w:rsidRPr="00B10561">
              <w:rPr>
                <w:rStyle w:val="Hipercze"/>
                <w:rFonts w:eastAsiaTheme="majorEastAsia" w:cstheme="majorBidi"/>
                <w:b/>
                <w:noProof/>
              </w:rPr>
              <w:t>Wykaz skrótów</w:t>
            </w:r>
            <w:r w:rsidR="00497014">
              <w:rPr>
                <w:noProof/>
                <w:webHidden/>
              </w:rPr>
              <w:tab/>
            </w:r>
            <w:r w:rsidR="00497014">
              <w:rPr>
                <w:noProof/>
                <w:webHidden/>
              </w:rPr>
              <w:fldChar w:fldCharType="begin"/>
            </w:r>
            <w:r w:rsidR="00497014">
              <w:rPr>
                <w:noProof/>
                <w:webHidden/>
              </w:rPr>
              <w:instrText xml:space="preserve"> PAGEREF _Toc161404683 \h </w:instrText>
            </w:r>
            <w:r w:rsidR="00497014">
              <w:rPr>
                <w:noProof/>
                <w:webHidden/>
              </w:rPr>
            </w:r>
            <w:r w:rsidR="00497014">
              <w:rPr>
                <w:noProof/>
                <w:webHidden/>
              </w:rPr>
              <w:fldChar w:fldCharType="separate"/>
            </w:r>
            <w:r w:rsidR="00497014">
              <w:rPr>
                <w:noProof/>
                <w:webHidden/>
              </w:rPr>
              <w:t>4</w:t>
            </w:r>
            <w:r w:rsidR="00497014">
              <w:rPr>
                <w:noProof/>
                <w:webHidden/>
              </w:rPr>
              <w:fldChar w:fldCharType="end"/>
            </w:r>
          </w:hyperlink>
        </w:p>
        <w:p w14:paraId="16D93ECE" w14:textId="4042584B" w:rsidR="00497014" w:rsidRDefault="00840A05">
          <w:pPr>
            <w:pStyle w:val="Spistreci1"/>
            <w:rPr>
              <w:rFonts w:asciiTheme="minorHAnsi" w:eastAsiaTheme="minorEastAsia" w:hAnsiTheme="minorHAnsi"/>
              <w:noProof/>
              <w:sz w:val="22"/>
              <w:lang w:eastAsia="pl-PL"/>
            </w:rPr>
          </w:pPr>
          <w:hyperlink w:anchor="_Toc161404684" w:history="1">
            <w:r w:rsidR="00497014" w:rsidRPr="00B10561">
              <w:rPr>
                <w:rStyle w:val="Hipercze"/>
                <w:rFonts w:eastAsiaTheme="majorEastAsia" w:cstheme="majorBidi"/>
                <w:b/>
                <w:noProof/>
              </w:rPr>
              <w:t>Słownik pojęć</w:t>
            </w:r>
            <w:r w:rsidR="00497014">
              <w:rPr>
                <w:noProof/>
                <w:webHidden/>
              </w:rPr>
              <w:tab/>
            </w:r>
            <w:r w:rsidR="00497014">
              <w:rPr>
                <w:noProof/>
                <w:webHidden/>
              </w:rPr>
              <w:fldChar w:fldCharType="begin"/>
            </w:r>
            <w:r w:rsidR="00497014">
              <w:rPr>
                <w:noProof/>
                <w:webHidden/>
              </w:rPr>
              <w:instrText xml:space="preserve"> PAGEREF _Toc161404684 \h </w:instrText>
            </w:r>
            <w:r w:rsidR="00497014">
              <w:rPr>
                <w:noProof/>
                <w:webHidden/>
              </w:rPr>
            </w:r>
            <w:r w:rsidR="00497014">
              <w:rPr>
                <w:noProof/>
                <w:webHidden/>
              </w:rPr>
              <w:fldChar w:fldCharType="separate"/>
            </w:r>
            <w:r w:rsidR="00497014">
              <w:rPr>
                <w:noProof/>
                <w:webHidden/>
              </w:rPr>
              <w:t>5</w:t>
            </w:r>
            <w:r w:rsidR="00497014">
              <w:rPr>
                <w:noProof/>
                <w:webHidden/>
              </w:rPr>
              <w:fldChar w:fldCharType="end"/>
            </w:r>
          </w:hyperlink>
        </w:p>
        <w:p w14:paraId="274B2174" w14:textId="78A54D09" w:rsidR="00497014" w:rsidRDefault="00840A05">
          <w:pPr>
            <w:pStyle w:val="Spistreci1"/>
            <w:rPr>
              <w:rFonts w:asciiTheme="minorHAnsi" w:eastAsiaTheme="minorEastAsia" w:hAnsiTheme="minorHAnsi"/>
              <w:noProof/>
              <w:sz w:val="22"/>
              <w:lang w:eastAsia="pl-PL"/>
            </w:rPr>
          </w:pPr>
          <w:hyperlink w:anchor="_Toc161404685" w:history="1">
            <w:r w:rsidR="00497014" w:rsidRPr="00B10561">
              <w:rPr>
                <w:rStyle w:val="Hipercze"/>
                <w:noProof/>
              </w:rPr>
              <w:t>1.</w:t>
            </w:r>
            <w:r w:rsidR="00497014">
              <w:rPr>
                <w:rFonts w:asciiTheme="minorHAnsi" w:eastAsiaTheme="minorEastAsia" w:hAnsiTheme="minorHAnsi"/>
                <w:noProof/>
                <w:sz w:val="22"/>
                <w:lang w:eastAsia="pl-PL"/>
              </w:rPr>
              <w:tab/>
            </w:r>
            <w:r w:rsidR="00497014" w:rsidRPr="00B10561">
              <w:rPr>
                <w:rStyle w:val="Hipercze"/>
                <w:noProof/>
              </w:rPr>
              <w:t>Informacje o naborze</w:t>
            </w:r>
            <w:r w:rsidR="00497014">
              <w:rPr>
                <w:noProof/>
                <w:webHidden/>
              </w:rPr>
              <w:tab/>
            </w:r>
            <w:r w:rsidR="00497014">
              <w:rPr>
                <w:noProof/>
                <w:webHidden/>
              </w:rPr>
              <w:fldChar w:fldCharType="begin"/>
            </w:r>
            <w:r w:rsidR="00497014">
              <w:rPr>
                <w:noProof/>
                <w:webHidden/>
              </w:rPr>
              <w:instrText xml:space="preserve"> PAGEREF _Toc161404685 \h </w:instrText>
            </w:r>
            <w:r w:rsidR="00497014">
              <w:rPr>
                <w:noProof/>
                <w:webHidden/>
              </w:rPr>
            </w:r>
            <w:r w:rsidR="00497014">
              <w:rPr>
                <w:noProof/>
                <w:webHidden/>
              </w:rPr>
              <w:fldChar w:fldCharType="separate"/>
            </w:r>
            <w:r w:rsidR="00497014">
              <w:rPr>
                <w:noProof/>
                <w:webHidden/>
              </w:rPr>
              <w:t>9</w:t>
            </w:r>
            <w:r w:rsidR="00497014">
              <w:rPr>
                <w:noProof/>
                <w:webHidden/>
              </w:rPr>
              <w:fldChar w:fldCharType="end"/>
            </w:r>
          </w:hyperlink>
        </w:p>
        <w:p w14:paraId="084F36F6" w14:textId="41D1C65F"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86" w:history="1">
            <w:r w:rsidR="00497014" w:rsidRPr="00B10561">
              <w:rPr>
                <w:rStyle w:val="Hipercze"/>
                <w:noProof/>
              </w:rPr>
              <w:t>1.1</w:t>
            </w:r>
            <w:r w:rsidR="00497014">
              <w:rPr>
                <w:rFonts w:asciiTheme="minorHAnsi" w:eastAsiaTheme="minorEastAsia" w:hAnsiTheme="minorHAnsi"/>
                <w:noProof/>
                <w:sz w:val="22"/>
                <w:lang w:eastAsia="pl-PL"/>
              </w:rPr>
              <w:tab/>
            </w:r>
            <w:r w:rsidR="00497014" w:rsidRPr="00B10561">
              <w:rPr>
                <w:rStyle w:val="Hipercze"/>
                <w:noProof/>
              </w:rPr>
              <w:t>Jak wziąć udział w naborze</w:t>
            </w:r>
            <w:r w:rsidR="00497014">
              <w:rPr>
                <w:noProof/>
                <w:webHidden/>
              </w:rPr>
              <w:tab/>
            </w:r>
            <w:r w:rsidR="00497014">
              <w:rPr>
                <w:noProof/>
                <w:webHidden/>
              </w:rPr>
              <w:fldChar w:fldCharType="begin"/>
            </w:r>
            <w:r w:rsidR="00497014">
              <w:rPr>
                <w:noProof/>
                <w:webHidden/>
              </w:rPr>
              <w:instrText xml:space="preserve"> PAGEREF _Toc161404686 \h </w:instrText>
            </w:r>
            <w:r w:rsidR="00497014">
              <w:rPr>
                <w:noProof/>
                <w:webHidden/>
              </w:rPr>
            </w:r>
            <w:r w:rsidR="00497014">
              <w:rPr>
                <w:noProof/>
                <w:webHidden/>
              </w:rPr>
              <w:fldChar w:fldCharType="separate"/>
            </w:r>
            <w:r w:rsidR="00497014">
              <w:rPr>
                <w:noProof/>
                <w:webHidden/>
              </w:rPr>
              <w:t>10</w:t>
            </w:r>
            <w:r w:rsidR="00497014">
              <w:rPr>
                <w:noProof/>
                <w:webHidden/>
              </w:rPr>
              <w:fldChar w:fldCharType="end"/>
            </w:r>
          </w:hyperlink>
        </w:p>
        <w:p w14:paraId="61FC2A58" w14:textId="092B1AF9"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87" w:history="1">
            <w:r w:rsidR="00497014" w:rsidRPr="00B10561">
              <w:rPr>
                <w:rStyle w:val="Hipercze"/>
                <w:noProof/>
              </w:rPr>
              <w:t xml:space="preserve">1.2 </w:t>
            </w:r>
            <w:r w:rsidR="00497014">
              <w:rPr>
                <w:rFonts w:asciiTheme="minorHAnsi" w:eastAsiaTheme="minorEastAsia" w:hAnsiTheme="minorHAnsi"/>
                <w:noProof/>
                <w:sz w:val="22"/>
                <w:lang w:eastAsia="pl-PL"/>
              </w:rPr>
              <w:tab/>
            </w:r>
            <w:r w:rsidR="00497014" w:rsidRPr="00B10561">
              <w:rPr>
                <w:rStyle w:val="Hipercze"/>
                <w:noProof/>
              </w:rPr>
              <w:t>Ważne daty</w:t>
            </w:r>
            <w:r w:rsidR="00497014">
              <w:rPr>
                <w:noProof/>
                <w:webHidden/>
              </w:rPr>
              <w:tab/>
            </w:r>
            <w:r w:rsidR="00497014">
              <w:rPr>
                <w:noProof/>
                <w:webHidden/>
              </w:rPr>
              <w:fldChar w:fldCharType="begin"/>
            </w:r>
            <w:r w:rsidR="00497014">
              <w:rPr>
                <w:noProof/>
                <w:webHidden/>
              </w:rPr>
              <w:instrText xml:space="preserve"> PAGEREF _Toc161404687 \h </w:instrText>
            </w:r>
            <w:r w:rsidR="00497014">
              <w:rPr>
                <w:noProof/>
                <w:webHidden/>
              </w:rPr>
            </w:r>
            <w:r w:rsidR="00497014">
              <w:rPr>
                <w:noProof/>
                <w:webHidden/>
              </w:rPr>
              <w:fldChar w:fldCharType="separate"/>
            </w:r>
            <w:r w:rsidR="00497014">
              <w:rPr>
                <w:noProof/>
                <w:webHidden/>
              </w:rPr>
              <w:t>10</w:t>
            </w:r>
            <w:r w:rsidR="00497014">
              <w:rPr>
                <w:noProof/>
                <w:webHidden/>
              </w:rPr>
              <w:fldChar w:fldCharType="end"/>
            </w:r>
          </w:hyperlink>
        </w:p>
        <w:p w14:paraId="21F16DE7" w14:textId="5F7BF882"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88" w:history="1">
            <w:r w:rsidR="00497014" w:rsidRPr="00B10561">
              <w:rPr>
                <w:rStyle w:val="Hipercze"/>
                <w:noProof/>
              </w:rPr>
              <w:t xml:space="preserve">1.3 </w:t>
            </w:r>
            <w:r w:rsidR="00497014">
              <w:rPr>
                <w:rFonts w:asciiTheme="minorHAnsi" w:eastAsiaTheme="minorEastAsia" w:hAnsiTheme="minorHAnsi"/>
                <w:noProof/>
                <w:sz w:val="22"/>
                <w:lang w:eastAsia="pl-PL"/>
              </w:rPr>
              <w:tab/>
            </w:r>
            <w:r w:rsidR="00497014" w:rsidRPr="00B10561">
              <w:rPr>
                <w:rStyle w:val="Hipercze"/>
                <w:noProof/>
              </w:rPr>
              <w:t>Kto może ubiegać się o dofinansowanie - typy wnioskodawcy</w:t>
            </w:r>
            <w:r w:rsidR="00497014">
              <w:rPr>
                <w:noProof/>
                <w:webHidden/>
              </w:rPr>
              <w:tab/>
            </w:r>
            <w:r w:rsidR="00497014">
              <w:rPr>
                <w:noProof/>
                <w:webHidden/>
              </w:rPr>
              <w:fldChar w:fldCharType="begin"/>
            </w:r>
            <w:r w:rsidR="00497014">
              <w:rPr>
                <w:noProof/>
                <w:webHidden/>
              </w:rPr>
              <w:instrText xml:space="preserve"> PAGEREF _Toc161404688 \h </w:instrText>
            </w:r>
            <w:r w:rsidR="00497014">
              <w:rPr>
                <w:noProof/>
                <w:webHidden/>
              </w:rPr>
            </w:r>
            <w:r w:rsidR="00497014">
              <w:rPr>
                <w:noProof/>
                <w:webHidden/>
              </w:rPr>
              <w:fldChar w:fldCharType="separate"/>
            </w:r>
            <w:r w:rsidR="00497014">
              <w:rPr>
                <w:noProof/>
                <w:webHidden/>
              </w:rPr>
              <w:t>11</w:t>
            </w:r>
            <w:r w:rsidR="00497014">
              <w:rPr>
                <w:noProof/>
                <w:webHidden/>
              </w:rPr>
              <w:fldChar w:fldCharType="end"/>
            </w:r>
          </w:hyperlink>
        </w:p>
        <w:p w14:paraId="4611FB07" w14:textId="00BCDD35"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89" w:history="1">
            <w:r w:rsidR="00497014" w:rsidRPr="00B10561">
              <w:rPr>
                <w:rStyle w:val="Hipercze"/>
                <w:noProof/>
              </w:rPr>
              <w:t xml:space="preserve">1.4 </w:t>
            </w:r>
            <w:r w:rsidR="00497014">
              <w:rPr>
                <w:rFonts w:asciiTheme="minorHAnsi" w:eastAsiaTheme="minorEastAsia" w:hAnsiTheme="minorHAnsi"/>
                <w:noProof/>
                <w:sz w:val="22"/>
                <w:lang w:eastAsia="pl-PL"/>
              </w:rPr>
              <w:tab/>
            </w:r>
            <w:r w:rsidR="00497014" w:rsidRPr="00B10561">
              <w:rPr>
                <w:rStyle w:val="Hipercze"/>
                <w:noProof/>
              </w:rPr>
              <w:t>Co możesz zrealizować w projekcie - typy projektów</w:t>
            </w:r>
            <w:r w:rsidR="00497014">
              <w:rPr>
                <w:noProof/>
                <w:webHidden/>
              </w:rPr>
              <w:tab/>
            </w:r>
            <w:r w:rsidR="00497014">
              <w:rPr>
                <w:noProof/>
                <w:webHidden/>
              </w:rPr>
              <w:fldChar w:fldCharType="begin"/>
            </w:r>
            <w:r w:rsidR="00497014">
              <w:rPr>
                <w:noProof/>
                <w:webHidden/>
              </w:rPr>
              <w:instrText xml:space="preserve"> PAGEREF _Toc161404689 \h </w:instrText>
            </w:r>
            <w:r w:rsidR="00497014">
              <w:rPr>
                <w:noProof/>
                <w:webHidden/>
              </w:rPr>
            </w:r>
            <w:r w:rsidR="00497014">
              <w:rPr>
                <w:noProof/>
                <w:webHidden/>
              </w:rPr>
              <w:fldChar w:fldCharType="separate"/>
            </w:r>
            <w:r w:rsidR="00497014">
              <w:rPr>
                <w:noProof/>
                <w:webHidden/>
              </w:rPr>
              <w:t>11</w:t>
            </w:r>
            <w:r w:rsidR="00497014">
              <w:rPr>
                <w:noProof/>
                <w:webHidden/>
              </w:rPr>
              <w:fldChar w:fldCharType="end"/>
            </w:r>
          </w:hyperlink>
        </w:p>
        <w:p w14:paraId="3AD819A7" w14:textId="22B280B4"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0" w:history="1">
            <w:r w:rsidR="00497014" w:rsidRPr="00B10561">
              <w:rPr>
                <w:rStyle w:val="Hipercze"/>
                <w:noProof/>
              </w:rPr>
              <w:t>1.5</w:t>
            </w:r>
            <w:r w:rsidR="00497014">
              <w:rPr>
                <w:rFonts w:asciiTheme="minorHAnsi" w:eastAsiaTheme="minorEastAsia" w:hAnsiTheme="minorHAnsi"/>
                <w:noProof/>
                <w:sz w:val="22"/>
                <w:lang w:eastAsia="pl-PL"/>
              </w:rPr>
              <w:tab/>
            </w:r>
            <w:r w:rsidR="00497014" w:rsidRPr="00B10561">
              <w:rPr>
                <w:rStyle w:val="Hipercze"/>
                <w:noProof/>
              </w:rPr>
              <w:t>Jakie warunki musisz spełnić</w:t>
            </w:r>
            <w:r w:rsidR="00497014">
              <w:rPr>
                <w:noProof/>
                <w:webHidden/>
              </w:rPr>
              <w:tab/>
            </w:r>
            <w:r w:rsidR="00497014">
              <w:rPr>
                <w:noProof/>
                <w:webHidden/>
              </w:rPr>
              <w:fldChar w:fldCharType="begin"/>
            </w:r>
            <w:r w:rsidR="00497014">
              <w:rPr>
                <w:noProof/>
                <w:webHidden/>
              </w:rPr>
              <w:instrText xml:space="preserve"> PAGEREF _Toc161404690 \h </w:instrText>
            </w:r>
            <w:r w:rsidR="00497014">
              <w:rPr>
                <w:noProof/>
                <w:webHidden/>
              </w:rPr>
            </w:r>
            <w:r w:rsidR="00497014">
              <w:rPr>
                <w:noProof/>
                <w:webHidden/>
              </w:rPr>
              <w:fldChar w:fldCharType="separate"/>
            </w:r>
            <w:r w:rsidR="00497014">
              <w:rPr>
                <w:noProof/>
                <w:webHidden/>
              </w:rPr>
              <w:t>12</w:t>
            </w:r>
            <w:r w:rsidR="00497014">
              <w:rPr>
                <w:noProof/>
                <w:webHidden/>
              </w:rPr>
              <w:fldChar w:fldCharType="end"/>
            </w:r>
          </w:hyperlink>
        </w:p>
        <w:p w14:paraId="0F5CFAE8" w14:textId="5A397B83"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1" w:history="1">
            <w:r w:rsidR="00497014" w:rsidRPr="00B10561">
              <w:rPr>
                <w:rStyle w:val="Hipercze"/>
                <w:noProof/>
              </w:rPr>
              <w:t>1.6</w:t>
            </w:r>
            <w:r w:rsidR="00497014">
              <w:rPr>
                <w:rFonts w:asciiTheme="minorHAnsi" w:eastAsiaTheme="minorEastAsia" w:hAnsiTheme="minorHAnsi"/>
                <w:noProof/>
                <w:sz w:val="22"/>
                <w:lang w:eastAsia="pl-PL"/>
              </w:rPr>
              <w:tab/>
            </w:r>
            <w:r w:rsidR="00497014" w:rsidRPr="00B10561">
              <w:rPr>
                <w:rStyle w:val="Hipercze"/>
                <w:noProof/>
              </w:rPr>
              <w:t>Kto skorzysta na realizacji projektu – nie dotyczy</w:t>
            </w:r>
            <w:r w:rsidR="00497014">
              <w:rPr>
                <w:noProof/>
                <w:webHidden/>
              </w:rPr>
              <w:tab/>
            </w:r>
            <w:r w:rsidR="00497014">
              <w:rPr>
                <w:noProof/>
                <w:webHidden/>
              </w:rPr>
              <w:fldChar w:fldCharType="begin"/>
            </w:r>
            <w:r w:rsidR="00497014">
              <w:rPr>
                <w:noProof/>
                <w:webHidden/>
              </w:rPr>
              <w:instrText xml:space="preserve"> PAGEREF _Toc161404691 \h </w:instrText>
            </w:r>
            <w:r w:rsidR="00497014">
              <w:rPr>
                <w:noProof/>
                <w:webHidden/>
              </w:rPr>
            </w:r>
            <w:r w:rsidR="00497014">
              <w:rPr>
                <w:noProof/>
                <w:webHidden/>
              </w:rPr>
              <w:fldChar w:fldCharType="separate"/>
            </w:r>
            <w:r w:rsidR="00497014">
              <w:rPr>
                <w:noProof/>
                <w:webHidden/>
              </w:rPr>
              <w:t>13</w:t>
            </w:r>
            <w:r w:rsidR="00497014">
              <w:rPr>
                <w:noProof/>
                <w:webHidden/>
              </w:rPr>
              <w:fldChar w:fldCharType="end"/>
            </w:r>
          </w:hyperlink>
        </w:p>
        <w:p w14:paraId="7D124495" w14:textId="2F22D446"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2" w:history="1">
            <w:r w:rsidR="00497014" w:rsidRPr="00B10561">
              <w:rPr>
                <w:rStyle w:val="Hipercze"/>
                <w:noProof/>
              </w:rPr>
              <w:t>1.7</w:t>
            </w:r>
            <w:r w:rsidR="00497014">
              <w:rPr>
                <w:rFonts w:asciiTheme="minorHAnsi" w:eastAsiaTheme="minorEastAsia" w:hAnsiTheme="minorHAnsi"/>
                <w:noProof/>
                <w:sz w:val="22"/>
                <w:lang w:eastAsia="pl-PL"/>
              </w:rPr>
              <w:tab/>
            </w:r>
            <w:r w:rsidR="00497014" w:rsidRPr="00B10561">
              <w:rPr>
                <w:rStyle w:val="Hipercze"/>
                <w:noProof/>
              </w:rPr>
              <w:t>Informacje dotyczące partnerstwa</w:t>
            </w:r>
            <w:r w:rsidR="00497014">
              <w:rPr>
                <w:noProof/>
                <w:webHidden/>
              </w:rPr>
              <w:tab/>
            </w:r>
            <w:r w:rsidR="00497014">
              <w:rPr>
                <w:noProof/>
                <w:webHidden/>
              </w:rPr>
              <w:fldChar w:fldCharType="begin"/>
            </w:r>
            <w:r w:rsidR="00497014">
              <w:rPr>
                <w:noProof/>
                <w:webHidden/>
              </w:rPr>
              <w:instrText xml:space="preserve"> PAGEREF _Toc161404692 \h </w:instrText>
            </w:r>
            <w:r w:rsidR="00497014">
              <w:rPr>
                <w:noProof/>
                <w:webHidden/>
              </w:rPr>
            </w:r>
            <w:r w:rsidR="00497014">
              <w:rPr>
                <w:noProof/>
                <w:webHidden/>
              </w:rPr>
              <w:fldChar w:fldCharType="separate"/>
            </w:r>
            <w:r w:rsidR="00497014">
              <w:rPr>
                <w:noProof/>
                <w:webHidden/>
              </w:rPr>
              <w:t>13</w:t>
            </w:r>
            <w:r w:rsidR="00497014">
              <w:rPr>
                <w:noProof/>
                <w:webHidden/>
              </w:rPr>
              <w:fldChar w:fldCharType="end"/>
            </w:r>
          </w:hyperlink>
        </w:p>
        <w:p w14:paraId="40DE1212" w14:textId="6727F145"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3" w:history="1">
            <w:r w:rsidR="00497014" w:rsidRPr="00B10561">
              <w:rPr>
                <w:rStyle w:val="Hipercze"/>
                <w:noProof/>
              </w:rPr>
              <w:t>1.8</w:t>
            </w:r>
            <w:r w:rsidR="00497014">
              <w:rPr>
                <w:rFonts w:asciiTheme="minorHAnsi" w:eastAsiaTheme="minorEastAsia" w:hAnsiTheme="minorHAnsi"/>
                <w:noProof/>
                <w:sz w:val="22"/>
                <w:lang w:eastAsia="pl-PL"/>
              </w:rPr>
              <w:tab/>
            </w:r>
            <w:r w:rsidR="00497014" w:rsidRPr="00B10561">
              <w:rPr>
                <w:rStyle w:val="Hipercze"/>
                <w:noProof/>
              </w:rPr>
              <w:t>Zgodność z zasadami horyzontalnymi</w:t>
            </w:r>
            <w:r w:rsidR="00497014">
              <w:rPr>
                <w:noProof/>
                <w:webHidden/>
              </w:rPr>
              <w:tab/>
            </w:r>
            <w:r w:rsidR="00497014">
              <w:rPr>
                <w:noProof/>
                <w:webHidden/>
              </w:rPr>
              <w:fldChar w:fldCharType="begin"/>
            </w:r>
            <w:r w:rsidR="00497014">
              <w:rPr>
                <w:noProof/>
                <w:webHidden/>
              </w:rPr>
              <w:instrText xml:space="preserve"> PAGEREF _Toc161404693 \h </w:instrText>
            </w:r>
            <w:r w:rsidR="00497014">
              <w:rPr>
                <w:noProof/>
                <w:webHidden/>
              </w:rPr>
            </w:r>
            <w:r w:rsidR="00497014">
              <w:rPr>
                <w:noProof/>
                <w:webHidden/>
              </w:rPr>
              <w:fldChar w:fldCharType="separate"/>
            </w:r>
            <w:r w:rsidR="00497014">
              <w:rPr>
                <w:noProof/>
                <w:webHidden/>
              </w:rPr>
              <w:t>14</w:t>
            </w:r>
            <w:r w:rsidR="00497014">
              <w:rPr>
                <w:noProof/>
                <w:webHidden/>
              </w:rPr>
              <w:fldChar w:fldCharType="end"/>
            </w:r>
          </w:hyperlink>
        </w:p>
        <w:p w14:paraId="226825D1" w14:textId="0CFDEDD1" w:rsidR="00497014" w:rsidRDefault="00840A05">
          <w:pPr>
            <w:pStyle w:val="Spistreci1"/>
            <w:rPr>
              <w:rFonts w:asciiTheme="minorHAnsi" w:eastAsiaTheme="minorEastAsia" w:hAnsiTheme="minorHAnsi"/>
              <w:noProof/>
              <w:sz w:val="22"/>
              <w:lang w:eastAsia="pl-PL"/>
            </w:rPr>
          </w:pPr>
          <w:hyperlink w:anchor="_Toc161404694" w:history="1">
            <w:r w:rsidR="00497014" w:rsidRPr="00B10561">
              <w:rPr>
                <w:rStyle w:val="Hipercze"/>
                <w:noProof/>
              </w:rPr>
              <w:t>2.</w:t>
            </w:r>
            <w:r w:rsidR="00497014">
              <w:rPr>
                <w:rFonts w:asciiTheme="minorHAnsi" w:eastAsiaTheme="minorEastAsia" w:hAnsiTheme="minorHAnsi"/>
                <w:noProof/>
                <w:sz w:val="22"/>
                <w:lang w:eastAsia="pl-PL"/>
              </w:rPr>
              <w:tab/>
            </w:r>
            <w:r w:rsidR="00497014" w:rsidRPr="00B10561">
              <w:rPr>
                <w:rStyle w:val="Hipercze"/>
                <w:noProof/>
              </w:rPr>
              <w:t>Informacje finansowe</w:t>
            </w:r>
            <w:r w:rsidR="00497014">
              <w:rPr>
                <w:noProof/>
                <w:webHidden/>
              </w:rPr>
              <w:tab/>
            </w:r>
            <w:r w:rsidR="00497014">
              <w:rPr>
                <w:noProof/>
                <w:webHidden/>
              </w:rPr>
              <w:fldChar w:fldCharType="begin"/>
            </w:r>
            <w:r w:rsidR="00497014">
              <w:rPr>
                <w:noProof/>
                <w:webHidden/>
              </w:rPr>
              <w:instrText xml:space="preserve"> PAGEREF _Toc161404694 \h </w:instrText>
            </w:r>
            <w:r w:rsidR="00497014">
              <w:rPr>
                <w:noProof/>
                <w:webHidden/>
              </w:rPr>
            </w:r>
            <w:r w:rsidR="00497014">
              <w:rPr>
                <w:noProof/>
                <w:webHidden/>
              </w:rPr>
              <w:fldChar w:fldCharType="separate"/>
            </w:r>
            <w:r w:rsidR="00497014">
              <w:rPr>
                <w:noProof/>
                <w:webHidden/>
              </w:rPr>
              <w:t>16</w:t>
            </w:r>
            <w:r w:rsidR="00497014">
              <w:rPr>
                <w:noProof/>
                <w:webHidden/>
              </w:rPr>
              <w:fldChar w:fldCharType="end"/>
            </w:r>
          </w:hyperlink>
        </w:p>
        <w:p w14:paraId="107F7E46" w14:textId="3A26911B"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5" w:history="1">
            <w:r w:rsidR="00497014" w:rsidRPr="00B10561">
              <w:rPr>
                <w:rStyle w:val="Hipercze"/>
                <w:noProof/>
              </w:rPr>
              <w:t>2.1</w:t>
            </w:r>
            <w:r w:rsidR="00497014">
              <w:rPr>
                <w:rFonts w:asciiTheme="minorHAnsi" w:eastAsiaTheme="minorEastAsia" w:hAnsiTheme="minorHAnsi"/>
                <w:noProof/>
                <w:sz w:val="22"/>
                <w:lang w:eastAsia="pl-PL"/>
              </w:rPr>
              <w:tab/>
            </w:r>
            <w:r w:rsidR="00497014" w:rsidRPr="00B10561">
              <w:rPr>
                <w:rStyle w:val="Hipercze"/>
                <w:noProof/>
              </w:rPr>
              <w:t>Podstawowe informacje finansowe</w:t>
            </w:r>
            <w:r w:rsidR="00497014">
              <w:rPr>
                <w:noProof/>
                <w:webHidden/>
              </w:rPr>
              <w:tab/>
            </w:r>
            <w:r w:rsidR="00497014">
              <w:rPr>
                <w:noProof/>
                <w:webHidden/>
              </w:rPr>
              <w:fldChar w:fldCharType="begin"/>
            </w:r>
            <w:r w:rsidR="00497014">
              <w:rPr>
                <w:noProof/>
                <w:webHidden/>
              </w:rPr>
              <w:instrText xml:space="preserve"> PAGEREF _Toc161404695 \h </w:instrText>
            </w:r>
            <w:r w:rsidR="00497014">
              <w:rPr>
                <w:noProof/>
                <w:webHidden/>
              </w:rPr>
            </w:r>
            <w:r w:rsidR="00497014">
              <w:rPr>
                <w:noProof/>
                <w:webHidden/>
              </w:rPr>
              <w:fldChar w:fldCharType="separate"/>
            </w:r>
            <w:r w:rsidR="00497014">
              <w:rPr>
                <w:noProof/>
                <w:webHidden/>
              </w:rPr>
              <w:t>16</w:t>
            </w:r>
            <w:r w:rsidR="00497014">
              <w:rPr>
                <w:noProof/>
                <w:webHidden/>
              </w:rPr>
              <w:fldChar w:fldCharType="end"/>
            </w:r>
          </w:hyperlink>
        </w:p>
        <w:p w14:paraId="061BF184" w14:textId="6D7D5B48"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6" w:history="1">
            <w:r w:rsidR="00497014" w:rsidRPr="00B10561">
              <w:rPr>
                <w:rStyle w:val="Hipercze"/>
                <w:noProof/>
              </w:rPr>
              <w:t>2.2</w:t>
            </w:r>
            <w:r w:rsidR="00497014">
              <w:rPr>
                <w:rFonts w:asciiTheme="minorHAnsi" w:eastAsiaTheme="minorEastAsia" w:hAnsiTheme="minorHAnsi"/>
                <w:noProof/>
                <w:sz w:val="22"/>
                <w:lang w:eastAsia="pl-PL"/>
              </w:rPr>
              <w:tab/>
            </w:r>
            <w:r w:rsidR="00497014" w:rsidRPr="00B10561">
              <w:rPr>
                <w:rStyle w:val="Hipercze"/>
                <w:noProof/>
              </w:rPr>
              <w:t>Środki przeznaczone na mechanizm racjonalnych usprawnień w naborze</w:t>
            </w:r>
            <w:r w:rsidR="00497014">
              <w:rPr>
                <w:noProof/>
                <w:webHidden/>
              </w:rPr>
              <w:tab/>
            </w:r>
            <w:r w:rsidR="00497014">
              <w:rPr>
                <w:noProof/>
                <w:webHidden/>
              </w:rPr>
              <w:fldChar w:fldCharType="begin"/>
            </w:r>
            <w:r w:rsidR="00497014">
              <w:rPr>
                <w:noProof/>
                <w:webHidden/>
              </w:rPr>
              <w:instrText xml:space="preserve"> PAGEREF _Toc161404696 \h </w:instrText>
            </w:r>
            <w:r w:rsidR="00497014">
              <w:rPr>
                <w:noProof/>
                <w:webHidden/>
              </w:rPr>
            </w:r>
            <w:r w:rsidR="00497014">
              <w:rPr>
                <w:noProof/>
                <w:webHidden/>
              </w:rPr>
              <w:fldChar w:fldCharType="separate"/>
            </w:r>
            <w:r w:rsidR="00497014">
              <w:rPr>
                <w:noProof/>
                <w:webHidden/>
              </w:rPr>
              <w:t>17</w:t>
            </w:r>
            <w:r w:rsidR="00497014">
              <w:rPr>
                <w:noProof/>
                <w:webHidden/>
              </w:rPr>
              <w:fldChar w:fldCharType="end"/>
            </w:r>
          </w:hyperlink>
        </w:p>
        <w:p w14:paraId="790CFD43" w14:textId="07F6D8D7"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7" w:history="1">
            <w:r w:rsidR="00497014" w:rsidRPr="00B10561">
              <w:rPr>
                <w:rStyle w:val="Hipercze"/>
                <w:noProof/>
              </w:rPr>
              <w:t>2.3</w:t>
            </w:r>
            <w:r w:rsidR="00497014">
              <w:rPr>
                <w:rFonts w:asciiTheme="minorHAnsi" w:eastAsiaTheme="minorEastAsia" w:hAnsiTheme="minorHAnsi"/>
                <w:noProof/>
                <w:sz w:val="22"/>
                <w:lang w:eastAsia="pl-PL"/>
              </w:rPr>
              <w:tab/>
            </w:r>
            <w:r w:rsidR="00497014" w:rsidRPr="00B10561">
              <w:rPr>
                <w:rStyle w:val="Hipercze"/>
                <w:noProof/>
              </w:rPr>
              <w:t>Kwalifikowalność wydatków</w:t>
            </w:r>
            <w:r w:rsidR="00497014">
              <w:rPr>
                <w:noProof/>
                <w:webHidden/>
              </w:rPr>
              <w:tab/>
            </w:r>
            <w:r w:rsidR="00497014">
              <w:rPr>
                <w:noProof/>
                <w:webHidden/>
              </w:rPr>
              <w:fldChar w:fldCharType="begin"/>
            </w:r>
            <w:r w:rsidR="00497014">
              <w:rPr>
                <w:noProof/>
                <w:webHidden/>
              </w:rPr>
              <w:instrText xml:space="preserve"> PAGEREF _Toc161404697 \h </w:instrText>
            </w:r>
            <w:r w:rsidR="00497014">
              <w:rPr>
                <w:noProof/>
                <w:webHidden/>
              </w:rPr>
            </w:r>
            <w:r w:rsidR="00497014">
              <w:rPr>
                <w:noProof/>
                <w:webHidden/>
              </w:rPr>
              <w:fldChar w:fldCharType="separate"/>
            </w:r>
            <w:r w:rsidR="00497014">
              <w:rPr>
                <w:noProof/>
                <w:webHidden/>
              </w:rPr>
              <w:t>17</w:t>
            </w:r>
            <w:r w:rsidR="00497014">
              <w:rPr>
                <w:noProof/>
                <w:webHidden/>
              </w:rPr>
              <w:fldChar w:fldCharType="end"/>
            </w:r>
          </w:hyperlink>
        </w:p>
        <w:p w14:paraId="025CE8E8" w14:textId="3FB3E31A" w:rsidR="00497014" w:rsidRDefault="00840A05">
          <w:pPr>
            <w:pStyle w:val="Spistreci1"/>
            <w:rPr>
              <w:rFonts w:asciiTheme="minorHAnsi" w:eastAsiaTheme="minorEastAsia" w:hAnsiTheme="minorHAnsi"/>
              <w:noProof/>
              <w:sz w:val="22"/>
              <w:lang w:eastAsia="pl-PL"/>
            </w:rPr>
          </w:pPr>
          <w:hyperlink w:anchor="_Toc161404698" w:history="1">
            <w:r w:rsidR="00497014" w:rsidRPr="00B10561">
              <w:rPr>
                <w:rStyle w:val="Hipercze"/>
                <w:noProof/>
              </w:rPr>
              <w:t>3</w:t>
            </w:r>
            <w:r w:rsidR="00497014">
              <w:rPr>
                <w:rFonts w:asciiTheme="minorHAnsi" w:eastAsiaTheme="minorEastAsia" w:hAnsiTheme="minorHAnsi"/>
                <w:noProof/>
                <w:sz w:val="22"/>
                <w:lang w:eastAsia="pl-PL"/>
              </w:rPr>
              <w:tab/>
            </w:r>
            <w:r w:rsidR="00497014" w:rsidRPr="00B10561">
              <w:rPr>
                <w:rStyle w:val="Hipercze"/>
                <w:noProof/>
              </w:rPr>
              <w:t>Wniosek o dofinansowanie projektu (WOD)</w:t>
            </w:r>
            <w:r w:rsidR="00497014">
              <w:rPr>
                <w:noProof/>
                <w:webHidden/>
              </w:rPr>
              <w:tab/>
            </w:r>
            <w:r w:rsidR="00497014">
              <w:rPr>
                <w:noProof/>
                <w:webHidden/>
              </w:rPr>
              <w:fldChar w:fldCharType="begin"/>
            </w:r>
            <w:r w:rsidR="00497014">
              <w:rPr>
                <w:noProof/>
                <w:webHidden/>
              </w:rPr>
              <w:instrText xml:space="preserve"> PAGEREF _Toc161404698 \h </w:instrText>
            </w:r>
            <w:r w:rsidR="00497014">
              <w:rPr>
                <w:noProof/>
                <w:webHidden/>
              </w:rPr>
            </w:r>
            <w:r w:rsidR="00497014">
              <w:rPr>
                <w:noProof/>
                <w:webHidden/>
              </w:rPr>
              <w:fldChar w:fldCharType="separate"/>
            </w:r>
            <w:r w:rsidR="00497014">
              <w:rPr>
                <w:noProof/>
                <w:webHidden/>
              </w:rPr>
              <w:t>19</w:t>
            </w:r>
            <w:r w:rsidR="00497014">
              <w:rPr>
                <w:noProof/>
                <w:webHidden/>
              </w:rPr>
              <w:fldChar w:fldCharType="end"/>
            </w:r>
          </w:hyperlink>
        </w:p>
        <w:p w14:paraId="415FBF9B" w14:textId="33B1D654"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699" w:history="1">
            <w:r w:rsidR="00497014" w:rsidRPr="00B10561">
              <w:rPr>
                <w:rStyle w:val="Hipercze"/>
                <w:noProof/>
              </w:rPr>
              <w:t>3.1</w:t>
            </w:r>
            <w:r w:rsidR="00497014">
              <w:rPr>
                <w:rFonts w:asciiTheme="minorHAnsi" w:eastAsiaTheme="minorEastAsia" w:hAnsiTheme="minorHAnsi"/>
                <w:noProof/>
                <w:sz w:val="22"/>
                <w:lang w:eastAsia="pl-PL"/>
              </w:rPr>
              <w:tab/>
            </w:r>
            <w:r w:rsidR="00497014" w:rsidRPr="00B10561">
              <w:rPr>
                <w:rStyle w:val="Hipercze"/>
                <w:noProof/>
              </w:rPr>
              <w:t>Sposób złożenia wniosku o dofinansowanie</w:t>
            </w:r>
            <w:r w:rsidR="00497014">
              <w:rPr>
                <w:noProof/>
                <w:webHidden/>
              </w:rPr>
              <w:tab/>
            </w:r>
            <w:r w:rsidR="00497014">
              <w:rPr>
                <w:noProof/>
                <w:webHidden/>
              </w:rPr>
              <w:fldChar w:fldCharType="begin"/>
            </w:r>
            <w:r w:rsidR="00497014">
              <w:rPr>
                <w:noProof/>
                <w:webHidden/>
              </w:rPr>
              <w:instrText xml:space="preserve"> PAGEREF _Toc161404699 \h </w:instrText>
            </w:r>
            <w:r w:rsidR="00497014">
              <w:rPr>
                <w:noProof/>
                <w:webHidden/>
              </w:rPr>
            </w:r>
            <w:r w:rsidR="00497014">
              <w:rPr>
                <w:noProof/>
                <w:webHidden/>
              </w:rPr>
              <w:fldChar w:fldCharType="separate"/>
            </w:r>
            <w:r w:rsidR="00497014">
              <w:rPr>
                <w:noProof/>
                <w:webHidden/>
              </w:rPr>
              <w:t>19</w:t>
            </w:r>
            <w:r w:rsidR="00497014">
              <w:rPr>
                <w:noProof/>
                <w:webHidden/>
              </w:rPr>
              <w:fldChar w:fldCharType="end"/>
            </w:r>
          </w:hyperlink>
        </w:p>
        <w:p w14:paraId="1146876A" w14:textId="638C6548"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00" w:history="1">
            <w:r w:rsidR="00497014" w:rsidRPr="00B10561">
              <w:rPr>
                <w:rStyle w:val="Hipercze"/>
                <w:noProof/>
              </w:rPr>
              <w:t>3.2</w:t>
            </w:r>
            <w:r w:rsidR="00497014">
              <w:rPr>
                <w:rFonts w:asciiTheme="minorHAnsi" w:eastAsiaTheme="minorEastAsia" w:hAnsiTheme="minorHAnsi"/>
                <w:noProof/>
                <w:sz w:val="22"/>
                <w:lang w:eastAsia="pl-PL"/>
              </w:rPr>
              <w:tab/>
            </w:r>
            <w:r w:rsidR="00497014" w:rsidRPr="00B10561">
              <w:rPr>
                <w:rStyle w:val="Hipercze"/>
                <w:noProof/>
              </w:rPr>
              <w:t>Sposób, forma i termin składania załączników do WOD</w:t>
            </w:r>
            <w:r w:rsidR="00497014">
              <w:rPr>
                <w:noProof/>
                <w:webHidden/>
              </w:rPr>
              <w:tab/>
            </w:r>
            <w:r w:rsidR="00497014">
              <w:rPr>
                <w:noProof/>
                <w:webHidden/>
              </w:rPr>
              <w:fldChar w:fldCharType="begin"/>
            </w:r>
            <w:r w:rsidR="00497014">
              <w:rPr>
                <w:noProof/>
                <w:webHidden/>
              </w:rPr>
              <w:instrText xml:space="preserve"> PAGEREF _Toc161404700 \h </w:instrText>
            </w:r>
            <w:r w:rsidR="00497014">
              <w:rPr>
                <w:noProof/>
                <w:webHidden/>
              </w:rPr>
            </w:r>
            <w:r w:rsidR="00497014">
              <w:rPr>
                <w:noProof/>
                <w:webHidden/>
              </w:rPr>
              <w:fldChar w:fldCharType="separate"/>
            </w:r>
            <w:r w:rsidR="00497014">
              <w:rPr>
                <w:noProof/>
                <w:webHidden/>
              </w:rPr>
              <w:t>20</w:t>
            </w:r>
            <w:r w:rsidR="00497014">
              <w:rPr>
                <w:noProof/>
                <w:webHidden/>
              </w:rPr>
              <w:fldChar w:fldCharType="end"/>
            </w:r>
          </w:hyperlink>
        </w:p>
        <w:p w14:paraId="59C5996A" w14:textId="3B34227A"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01" w:history="1">
            <w:r w:rsidR="00497014" w:rsidRPr="00B10561">
              <w:rPr>
                <w:rStyle w:val="Hipercze"/>
                <w:noProof/>
              </w:rPr>
              <w:t>3.3</w:t>
            </w:r>
            <w:r w:rsidR="00497014">
              <w:rPr>
                <w:rFonts w:asciiTheme="minorHAnsi" w:eastAsiaTheme="minorEastAsia" w:hAnsiTheme="minorHAnsi"/>
                <w:noProof/>
                <w:sz w:val="22"/>
                <w:lang w:eastAsia="pl-PL"/>
              </w:rPr>
              <w:tab/>
            </w:r>
            <w:r w:rsidR="00497014" w:rsidRPr="00B10561">
              <w:rPr>
                <w:rStyle w:val="Hipercze"/>
                <w:noProof/>
              </w:rPr>
              <w:t>Awaria LSI 2021</w:t>
            </w:r>
            <w:r w:rsidR="00497014">
              <w:rPr>
                <w:noProof/>
                <w:webHidden/>
              </w:rPr>
              <w:tab/>
            </w:r>
            <w:r w:rsidR="00497014">
              <w:rPr>
                <w:noProof/>
                <w:webHidden/>
              </w:rPr>
              <w:fldChar w:fldCharType="begin"/>
            </w:r>
            <w:r w:rsidR="00497014">
              <w:rPr>
                <w:noProof/>
                <w:webHidden/>
              </w:rPr>
              <w:instrText xml:space="preserve"> PAGEREF _Toc161404701 \h </w:instrText>
            </w:r>
            <w:r w:rsidR="00497014">
              <w:rPr>
                <w:noProof/>
                <w:webHidden/>
              </w:rPr>
            </w:r>
            <w:r w:rsidR="00497014">
              <w:rPr>
                <w:noProof/>
                <w:webHidden/>
              </w:rPr>
              <w:fldChar w:fldCharType="separate"/>
            </w:r>
            <w:r w:rsidR="00497014">
              <w:rPr>
                <w:noProof/>
                <w:webHidden/>
              </w:rPr>
              <w:t>24</w:t>
            </w:r>
            <w:r w:rsidR="00497014">
              <w:rPr>
                <w:noProof/>
                <w:webHidden/>
              </w:rPr>
              <w:fldChar w:fldCharType="end"/>
            </w:r>
          </w:hyperlink>
        </w:p>
        <w:p w14:paraId="0C9B6249" w14:textId="35ECDE7F" w:rsidR="00497014" w:rsidRDefault="00840A05">
          <w:pPr>
            <w:pStyle w:val="Spistreci3"/>
            <w:tabs>
              <w:tab w:val="left" w:pos="1320"/>
              <w:tab w:val="right" w:leader="dot" w:pos="9060"/>
            </w:tabs>
            <w:rPr>
              <w:rFonts w:asciiTheme="minorHAnsi" w:eastAsiaTheme="minorEastAsia" w:hAnsiTheme="minorHAnsi"/>
              <w:noProof/>
              <w:sz w:val="22"/>
              <w:lang w:eastAsia="pl-PL"/>
            </w:rPr>
          </w:pPr>
          <w:hyperlink w:anchor="_Toc161404702" w:history="1">
            <w:r w:rsidR="00497014" w:rsidRPr="00B10561">
              <w:rPr>
                <w:rStyle w:val="Hipercze"/>
                <w:rFonts w:eastAsia="Times New Roman"/>
                <w:noProof/>
                <w:lang w:eastAsia="pl-PL"/>
              </w:rPr>
              <w:t>3.3.1</w:t>
            </w:r>
            <w:r w:rsidR="00497014">
              <w:rPr>
                <w:rFonts w:asciiTheme="minorHAnsi" w:eastAsiaTheme="minorEastAsia" w:hAnsiTheme="minorHAnsi"/>
                <w:noProof/>
                <w:sz w:val="22"/>
                <w:lang w:eastAsia="pl-PL"/>
              </w:rPr>
              <w:tab/>
            </w:r>
            <w:r w:rsidR="00497014" w:rsidRPr="00B10561">
              <w:rPr>
                <w:rStyle w:val="Hipercze"/>
                <w:rFonts w:eastAsia="Times New Roman"/>
                <w:noProof/>
                <w:lang w:eastAsia="pl-PL"/>
              </w:rPr>
              <w:t>Awaria krytyczna</w:t>
            </w:r>
            <w:r w:rsidR="00497014">
              <w:rPr>
                <w:noProof/>
                <w:webHidden/>
              </w:rPr>
              <w:tab/>
            </w:r>
            <w:r w:rsidR="00497014">
              <w:rPr>
                <w:noProof/>
                <w:webHidden/>
              </w:rPr>
              <w:fldChar w:fldCharType="begin"/>
            </w:r>
            <w:r w:rsidR="00497014">
              <w:rPr>
                <w:noProof/>
                <w:webHidden/>
              </w:rPr>
              <w:instrText xml:space="preserve"> PAGEREF _Toc161404702 \h </w:instrText>
            </w:r>
            <w:r w:rsidR="00497014">
              <w:rPr>
                <w:noProof/>
                <w:webHidden/>
              </w:rPr>
            </w:r>
            <w:r w:rsidR="00497014">
              <w:rPr>
                <w:noProof/>
                <w:webHidden/>
              </w:rPr>
              <w:fldChar w:fldCharType="separate"/>
            </w:r>
            <w:r w:rsidR="00497014">
              <w:rPr>
                <w:noProof/>
                <w:webHidden/>
              </w:rPr>
              <w:t>24</w:t>
            </w:r>
            <w:r w:rsidR="00497014">
              <w:rPr>
                <w:noProof/>
                <w:webHidden/>
              </w:rPr>
              <w:fldChar w:fldCharType="end"/>
            </w:r>
          </w:hyperlink>
        </w:p>
        <w:p w14:paraId="401637C7" w14:textId="256C4944" w:rsidR="00497014" w:rsidRDefault="00840A05">
          <w:pPr>
            <w:pStyle w:val="Spistreci3"/>
            <w:tabs>
              <w:tab w:val="left" w:pos="1320"/>
              <w:tab w:val="right" w:leader="dot" w:pos="9060"/>
            </w:tabs>
            <w:rPr>
              <w:rFonts w:asciiTheme="minorHAnsi" w:eastAsiaTheme="minorEastAsia" w:hAnsiTheme="minorHAnsi"/>
              <w:noProof/>
              <w:sz w:val="22"/>
              <w:lang w:eastAsia="pl-PL"/>
            </w:rPr>
          </w:pPr>
          <w:hyperlink w:anchor="_Toc161404703" w:history="1">
            <w:r w:rsidR="00497014" w:rsidRPr="00B10561">
              <w:rPr>
                <w:rStyle w:val="Hipercze"/>
                <w:rFonts w:eastAsia="Times New Roman"/>
                <w:noProof/>
                <w:lang w:eastAsia="pl-PL"/>
              </w:rPr>
              <w:t>3.3.2</w:t>
            </w:r>
            <w:r w:rsidR="00497014">
              <w:rPr>
                <w:rFonts w:asciiTheme="minorHAnsi" w:eastAsiaTheme="minorEastAsia" w:hAnsiTheme="minorHAnsi"/>
                <w:noProof/>
                <w:sz w:val="22"/>
                <w:lang w:eastAsia="pl-PL"/>
              </w:rPr>
              <w:tab/>
            </w:r>
            <w:r w:rsidR="00497014" w:rsidRPr="00B10561">
              <w:rPr>
                <w:rStyle w:val="Hipercze"/>
                <w:rFonts w:eastAsia="Times New Roman"/>
                <w:noProof/>
                <w:lang w:eastAsia="pl-PL"/>
              </w:rPr>
              <w:t>Inne awarie systemu</w:t>
            </w:r>
            <w:r w:rsidR="00497014">
              <w:rPr>
                <w:noProof/>
                <w:webHidden/>
              </w:rPr>
              <w:tab/>
            </w:r>
            <w:r w:rsidR="00497014">
              <w:rPr>
                <w:noProof/>
                <w:webHidden/>
              </w:rPr>
              <w:fldChar w:fldCharType="begin"/>
            </w:r>
            <w:r w:rsidR="00497014">
              <w:rPr>
                <w:noProof/>
                <w:webHidden/>
              </w:rPr>
              <w:instrText xml:space="preserve"> PAGEREF _Toc161404703 \h </w:instrText>
            </w:r>
            <w:r w:rsidR="00497014">
              <w:rPr>
                <w:noProof/>
                <w:webHidden/>
              </w:rPr>
            </w:r>
            <w:r w:rsidR="00497014">
              <w:rPr>
                <w:noProof/>
                <w:webHidden/>
              </w:rPr>
              <w:fldChar w:fldCharType="separate"/>
            </w:r>
            <w:r w:rsidR="00497014">
              <w:rPr>
                <w:noProof/>
                <w:webHidden/>
              </w:rPr>
              <w:t>24</w:t>
            </w:r>
            <w:r w:rsidR="00497014">
              <w:rPr>
                <w:noProof/>
                <w:webHidden/>
              </w:rPr>
              <w:fldChar w:fldCharType="end"/>
            </w:r>
          </w:hyperlink>
        </w:p>
        <w:p w14:paraId="2F669C0B" w14:textId="611A2E9D" w:rsidR="00497014" w:rsidRDefault="00840A05">
          <w:pPr>
            <w:pStyle w:val="Spistreci3"/>
            <w:tabs>
              <w:tab w:val="left" w:pos="1320"/>
              <w:tab w:val="right" w:leader="dot" w:pos="9060"/>
            </w:tabs>
            <w:rPr>
              <w:rFonts w:asciiTheme="minorHAnsi" w:eastAsiaTheme="minorEastAsia" w:hAnsiTheme="minorHAnsi"/>
              <w:noProof/>
              <w:sz w:val="22"/>
              <w:lang w:eastAsia="pl-PL"/>
            </w:rPr>
          </w:pPr>
          <w:hyperlink w:anchor="_Toc161404704" w:history="1">
            <w:r w:rsidR="00497014" w:rsidRPr="00B10561">
              <w:rPr>
                <w:rStyle w:val="Hipercze"/>
                <w:rFonts w:eastAsia="Times New Roman"/>
                <w:noProof/>
                <w:lang w:eastAsia="pl-PL"/>
              </w:rPr>
              <w:t>3.3.3</w:t>
            </w:r>
            <w:r w:rsidR="00497014">
              <w:rPr>
                <w:rFonts w:asciiTheme="minorHAnsi" w:eastAsiaTheme="minorEastAsia" w:hAnsiTheme="minorHAnsi"/>
                <w:noProof/>
                <w:sz w:val="22"/>
                <w:lang w:eastAsia="pl-PL"/>
              </w:rPr>
              <w:tab/>
            </w:r>
            <w:r w:rsidR="00497014" w:rsidRPr="00B10561">
              <w:rPr>
                <w:rStyle w:val="Hipercze"/>
                <w:rFonts w:eastAsia="Times New Roman"/>
                <w:noProof/>
                <w:lang w:eastAsia="pl-PL"/>
              </w:rPr>
              <w:t>Sposoby zgłaszania awarii i błędów LSI 2021</w:t>
            </w:r>
            <w:r w:rsidR="00497014">
              <w:rPr>
                <w:noProof/>
                <w:webHidden/>
              </w:rPr>
              <w:tab/>
            </w:r>
            <w:r w:rsidR="00497014">
              <w:rPr>
                <w:noProof/>
                <w:webHidden/>
              </w:rPr>
              <w:fldChar w:fldCharType="begin"/>
            </w:r>
            <w:r w:rsidR="00497014">
              <w:rPr>
                <w:noProof/>
                <w:webHidden/>
              </w:rPr>
              <w:instrText xml:space="preserve"> PAGEREF _Toc161404704 \h </w:instrText>
            </w:r>
            <w:r w:rsidR="00497014">
              <w:rPr>
                <w:noProof/>
                <w:webHidden/>
              </w:rPr>
            </w:r>
            <w:r w:rsidR="00497014">
              <w:rPr>
                <w:noProof/>
                <w:webHidden/>
              </w:rPr>
              <w:fldChar w:fldCharType="separate"/>
            </w:r>
            <w:r w:rsidR="00497014">
              <w:rPr>
                <w:noProof/>
                <w:webHidden/>
              </w:rPr>
              <w:t>25</w:t>
            </w:r>
            <w:r w:rsidR="00497014">
              <w:rPr>
                <w:noProof/>
                <w:webHidden/>
              </w:rPr>
              <w:fldChar w:fldCharType="end"/>
            </w:r>
          </w:hyperlink>
        </w:p>
        <w:p w14:paraId="0E7D282B" w14:textId="069E5963"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05" w:history="1">
            <w:r w:rsidR="00497014" w:rsidRPr="00B10561">
              <w:rPr>
                <w:rStyle w:val="Hipercze"/>
                <w:noProof/>
              </w:rPr>
              <w:t>3.4</w:t>
            </w:r>
            <w:r w:rsidR="00497014">
              <w:rPr>
                <w:rFonts w:asciiTheme="minorHAnsi" w:eastAsiaTheme="minorEastAsia" w:hAnsiTheme="minorHAnsi"/>
                <w:noProof/>
                <w:sz w:val="22"/>
                <w:lang w:eastAsia="pl-PL"/>
              </w:rPr>
              <w:tab/>
            </w:r>
            <w:r w:rsidR="00497014" w:rsidRPr="00B10561">
              <w:rPr>
                <w:rStyle w:val="Hipercze"/>
                <w:noProof/>
              </w:rPr>
              <w:t>Unieważnienie postępowania w zakresie wyboru projektów</w:t>
            </w:r>
            <w:r w:rsidR="00497014">
              <w:rPr>
                <w:noProof/>
                <w:webHidden/>
              </w:rPr>
              <w:tab/>
            </w:r>
            <w:r w:rsidR="00497014">
              <w:rPr>
                <w:noProof/>
                <w:webHidden/>
              </w:rPr>
              <w:fldChar w:fldCharType="begin"/>
            </w:r>
            <w:r w:rsidR="00497014">
              <w:rPr>
                <w:noProof/>
                <w:webHidden/>
              </w:rPr>
              <w:instrText xml:space="preserve"> PAGEREF _Toc161404705 \h </w:instrText>
            </w:r>
            <w:r w:rsidR="00497014">
              <w:rPr>
                <w:noProof/>
                <w:webHidden/>
              </w:rPr>
            </w:r>
            <w:r w:rsidR="00497014">
              <w:rPr>
                <w:noProof/>
                <w:webHidden/>
              </w:rPr>
              <w:fldChar w:fldCharType="separate"/>
            </w:r>
            <w:r w:rsidR="00497014">
              <w:rPr>
                <w:noProof/>
                <w:webHidden/>
              </w:rPr>
              <w:t>26</w:t>
            </w:r>
            <w:r w:rsidR="00497014">
              <w:rPr>
                <w:noProof/>
                <w:webHidden/>
              </w:rPr>
              <w:fldChar w:fldCharType="end"/>
            </w:r>
          </w:hyperlink>
        </w:p>
        <w:p w14:paraId="727AA8C0" w14:textId="64756C50" w:rsidR="00497014" w:rsidRDefault="00840A05">
          <w:pPr>
            <w:pStyle w:val="Spistreci1"/>
            <w:rPr>
              <w:rFonts w:asciiTheme="minorHAnsi" w:eastAsiaTheme="minorEastAsia" w:hAnsiTheme="minorHAnsi"/>
              <w:noProof/>
              <w:sz w:val="22"/>
              <w:lang w:eastAsia="pl-PL"/>
            </w:rPr>
          </w:pPr>
          <w:hyperlink w:anchor="_Toc161404706" w:history="1">
            <w:r w:rsidR="00497014" w:rsidRPr="00B10561">
              <w:rPr>
                <w:rStyle w:val="Hipercze"/>
                <w:noProof/>
              </w:rPr>
              <w:t>4</w:t>
            </w:r>
            <w:r w:rsidR="00497014">
              <w:rPr>
                <w:rFonts w:asciiTheme="minorHAnsi" w:eastAsiaTheme="minorEastAsia" w:hAnsiTheme="minorHAnsi"/>
                <w:noProof/>
                <w:sz w:val="22"/>
                <w:lang w:eastAsia="pl-PL"/>
              </w:rPr>
              <w:tab/>
            </w:r>
            <w:r w:rsidR="00497014" w:rsidRPr="00B10561">
              <w:rPr>
                <w:rStyle w:val="Hipercze"/>
                <w:noProof/>
              </w:rPr>
              <w:t>Kryteria wyboru projektów i wskaźniki</w:t>
            </w:r>
            <w:r w:rsidR="00497014">
              <w:rPr>
                <w:noProof/>
                <w:webHidden/>
              </w:rPr>
              <w:tab/>
            </w:r>
            <w:r w:rsidR="00497014">
              <w:rPr>
                <w:noProof/>
                <w:webHidden/>
              </w:rPr>
              <w:fldChar w:fldCharType="begin"/>
            </w:r>
            <w:r w:rsidR="00497014">
              <w:rPr>
                <w:noProof/>
                <w:webHidden/>
              </w:rPr>
              <w:instrText xml:space="preserve"> PAGEREF _Toc161404706 \h </w:instrText>
            </w:r>
            <w:r w:rsidR="00497014">
              <w:rPr>
                <w:noProof/>
                <w:webHidden/>
              </w:rPr>
            </w:r>
            <w:r w:rsidR="00497014">
              <w:rPr>
                <w:noProof/>
                <w:webHidden/>
              </w:rPr>
              <w:fldChar w:fldCharType="separate"/>
            </w:r>
            <w:r w:rsidR="00497014">
              <w:rPr>
                <w:noProof/>
                <w:webHidden/>
              </w:rPr>
              <w:t>27</w:t>
            </w:r>
            <w:r w:rsidR="00497014">
              <w:rPr>
                <w:noProof/>
                <w:webHidden/>
              </w:rPr>
              <w:fldChar w:fldCharType="end"/>
            </w:r>
          </w:hyperlink>
        </w:p>
        <w:p w14:paraId="66A8B141" w14:textId="2F275A85"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07" w:history="1">
            <w:r w:rsidR="00497014" w:rsidRPr="00B10561">
              <w:rPr>
                <w:rStyle w:val="Hipercze"/>
                <w:noProof/>
              </w:rPr>
              <w:t>4.1</w:t>
            </w:r>
            <w:r w:rsidR="00497014">
              <w:rPr>
                <w:rFonts w:asciiTheme="minorHAnsi" w:eastAsiaTheme="minorEastAsia" w:hAnsiTheme="minorHAnsi"/>
                <w:noProof/>
                <w:sz w:val="22"/>
                <w:lang w:eastAsia="pl-PL"/>
              </w:rPr>
              <w:tab/>
            </w:r>
            <w:r w:rsidR="00497014" w:rsidRPr="00B10561">
              <w:rPr>
                <w:rStyle w:val="Hipercze"/>
                <w:noProof/>
              </w:rPr>
              <w:t>Kryteria wyboru projektów</w:t>
            </w:r>
            <w:r w:rsidR="00497014">
              <w:rPr>
                <w:noProof/>
                <w:webHidden/>
              </w:rPr>
              <w:tab/>
            </w:r>
            <w:r w:rsidR="00497014">
              <w:rPr>
                <w:noProof/>
                <w:webHidden/>
              </w:rPr>
              <w:fldChar w:fldCharType="begin"/>
            </w:r>
            <w:r w:rsidR="00497014">
              <w:rPr>
                <w:noProof/>
                <w:webHidden/>
              </w:rPr>
              <w:instrText xml:space="preserve"> PAGEREF _Toc161404707 \h </w:instrText>
            </w:r>
            <w:r w:rsidR="00497014">
              <w:rPr>
                <w:noProof/>
                <w:webHidden/>
              </w:rPr>
            </w:r>
            <w:r w:rsidR="00497014">
              <w:rPr>
                <w:noProof/>
                <w:webHidden/>
              </w:rPr>
              <w:fldChar w:fldCharType="separate"/>
            </w:r>
            <w:r w:rsidR="00497014">
              <w:rPr>
                <w:noProof/>
                <w:webHidden/>
              </w:rPr>
              <w:t>27</w:t>
            </w:r>
            <w:r w:rsidR="00497014">
              <w:rPr>
                <w:noProof/>
                <w:webHidden/>
              </w:rPr>
              <w:fldChar w:fldCharType="end"/>
            </w:r>
          </w:hyperlink>
        </w:p>
        <w:p w14:paraId="70A4ECD7" w14:textId="2E46694F"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08" w:history="1">
            <w:r w:rsidR="00497014" w:rsidRPr="00B10561">
              <w:rPr>
                <w:rStyle w:val="Hipercze"/>
                <w:noProof/>
              </w:rPr>
              <w:t>4.2</w:t>
            </w:r>
            <w:r w:rsidR="00497014">
              <w:rPr>
                <w:rFonts w:asciiTheme="minorHAnsi" w:eastAsiaTheme="minorEastAsia" w:hAnsiTheme="minorHAnsi"/>
                <w:noProof/>
                <w:sz w:val="22"/>
                <w:lang w:eastAsia="pl-PL"/>
              </w:rPr>
              <w:tab/>
            </w:r>
            <w:r w:rsidR="00497014" w:rsidRPr="00B10561">
              <w:rPr>
                <w:rStyle w:val="Hipercze"/>
                <w:noProof/>
              </w:rPr>
              <w:t>Wskaźniki</w:t>
            </w:r>
            <w:r w:rsidR="00497014">
              <w:rPr>
                <w:noProof/>
                <w:webHidden/>
              </w:rPr>
              <w:tab/>
            </w:r>
            <w:r w:rsidR="00497014">
              <w:rPr>
                <w:noProof/>
                <w:webHidden/>
              </w:rPr>
              <w:fldChar w:fldCharType="begin"/>
            </w:r>
            <w:r w:rsidR="00497014">
              <w:rPr>
                <w:noProof/>
                <w:webHidden/>
              </w:rPr>
              <w:instrText xml:space="preserve"> PAGEREF _Toc161404708 \h </w:instrText>
            </w:r>
            <w:r w:rsidR="00497014">
              <w:rPr>
                <w:noProof/>
                <w:webHidden/>
              </w:rPr>
            </w:r>
            <w:r w:rsidR="00497014">
              <w:rPr>
                <w:noProof/>
                <w:webHidden/>
              </w:rPr>
              <w:fldChar w:fldCharType="separate"/>
            </w:r>
            <w:r w:rsidR="00497014">
              <w:rPr>
                <w:noProof/>
                <w:webHidden/>
              </w:rPr>
              <w:t>27</w:t>
            </w:r>
            <w:r w:rsidR="00497014">
              <w:rPr>
                <w:noProof/>
                <w:webHidden/>
              </w:rPr>
              <w:fldChar w:fldCharType="end"/>
            </w:r>
          </w:hyperlink>
        </w:p>
        <w:p w14:paraId="021EF955" w14:textId="550BECCC" w:rsidR="00497014" w:rsidRDefault="00840A05">
          <w:pPr>
            <w:pStyle w:val="Spistreci1"/>
            <w:rPr>
              <w:rFonts w:asciiTheme="minorHAnsi" w:eastAsiaTheme="minorEastAsia" w:hAnsiTheme="minorHAnsi"/>
              <w:noProof/>
              <w:sz w:val="22"/>
              <w:lang w:eastAsia="pl-PL"/>
            </w:rPr>
          </w:pPr>
          <w:hyperlink w:anchor="_Toc161404709" w:history="1">
            <w:r w:rsidR="00497014" w:rsidRPr="00B10561">
              <w:rPr>
                <w:rStyle w:val="Hipercze"/>
                <w:noProof/>
              </w:rPr>
              <w:t>5</w:t>
            </w:r>
            <w:r w:rsidR="00497014">
              <w:rPr>
                <w:rFonts w:asciiTheme="minorHAnsi" w:eastAsiaTheme="minorEastAsia" w:hAnsiTheme="minorHAnsi"/>
                <w:noProof/>
                <w:sz w:val="22"/>
                <w:lang w:eastAsia="pl-PL"/>
              </w:rPr>
              <w:tab/>
            </w:r>
            <w:r w:rsidR="00497014" w:rsidRPr="00B10561">
              <w:rPr>
                <w:rStyle w:val="Hipercze"/>
                <w:noProof/>
              </w:rPr>
              <w:t>Wybór projektów do dofinansowania</w:t>
            </w:r>
            <w:r w:rsidR="00497014">
              <w:rPr>
                <w:noProof/>
                <w:webHidden/>
              </w:rPr>
              <w:tab/>
            </w:r>
            <w:r w:rsidR="00497014">
              <w:rPr>
                <w:noProof/>
                <w:webHidden/>
              </w:rPr>
              <w:fldChar w:fldCharType="begin"/>
            </w:r>
            <w:r w:rsidR="00497014">
              <w:rPr>
                <w:noProof/>
                <w:webHidden/>
              </w:rPr>
              <w:instrText xml:space="preserve"> PAGEREF _Toc161404709 \h </w:instrText>
            </w:r>
            <w:r w:rsidR="00497014">
              <w:rPr>
                <w:noProof/>
                <w:webHidden/>
              </w:rPr>
            </w:r>
            <w:r w:rsidR="00497014">
              <w:rPr>
                <w:noProof/>
                <w:webHidden/>
              </w:rPr>
              <w:fldChar w:fldCharType="separate"/>
            </w:r>
            <w:r w:rsidR="00497014">
              <w:rPr>
                <w:noProof/>
                <w:webHidden/>
              </w:rPr>
              <w:t>28</w:t>
            </w:r>
            <w:r w:rsidR="00497014">
              <w:rPr>
                <w:noProof/>
                <w:webHidden/>
              </w:rPr>
              <w:fldChar w:fldCharType="end"/>
            </w:r>
          </w:hyperlink>
        </w:p>
        <w:p w14:paraId="794FE3DA" w14:textId="0E28A65B"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0" w:history="1">
            <w:r w:rsidR="00497014" w:rsidRPr="00B10561">
              <w:rPr>
                <w:rStyle w:val="Hipercze"/>
                <w:noProof/>
              </w:rPr>
              <w:t>5.1</w:t>
            </w:r>
            <w:r w:rsidR="00497014">
              <w:rPr>
                <w:rFonts w:asciiTheme="minorHAnsi" w:eastAsiaTheme="minorEastAsia" w:hAnsiTheme="minorHAnsi"/>
                <w:noProof/>
                <w:sz w:val="22"/>
                <w:lang w:eastAsia="pl-PL"/>
              </w:rPr>
              <w:tab/>
            </w:r>
            <w:r w:rsidR="00497014" w:rsidRPr="00B10561">
              <w:rPr>
                <w:rStyle w:val="Hipercze"/>
                <w:noProof/>
              </w:rPr>
              <w:t>Sposób wyboru projektów</w:t>
            </w:r>
            <w:r w:rsidR="00497014">
              <w:rPr>
                <w:noProof/>
                <w:webHidden/>
              </w:rPr>
              <w:tab/>
            </w:r>
            <w:r w:rsidR="00497014">
              <w:rPr>
                <w:noProof/>
                <w:webHidden/>
              </w:rPr>
              <w:fldChar w:fldCharType="begin"/>
            </w:r>
            <w:r w:rsidR="00497014">
              <w:rPr>
                <w:noProof/>
                <w:webHidden/>
              </w:rPr>
              <w:instrText xml:space="preserve"> PAGEREF _Toc161404710 \h </w:instrText>
            </w:r>
            <w:r w:rsidR="00497014">
              <w:rPr>
                <w:noProof/>
                <w:webHidden/>
              </w:rPr>
            </w:r>
            <w:r w:rsidR="00497014">
              <w:rPr>
                <w:noProof/>
                <w:webHidden/>
              </w:rPr>
              <w:fldChar w:fldCharType="separate"/>
            </w:r>
            <w:r w:rsidR="00497014">
              <w:rPr>
                <w:noProof/>
                <w:webHidden/>
              </w:rPr>
              <w:t>28</w:t>
            </w:r>
            <w:r w:rsidR="00497014">
              <w:rPr>
                <w:noProof/>
                <w:webHidden/>
              </w:rPr>
              <w:fldChar w:fldCharType="end"/>
            </w:r>
          </w:hyperlink>
        </w:p>
        <w:p w14:paraId="08E52853" w14:textId="5D683F2E"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1" w:history="1">
            <w:r w:rsidR="00497014" w:rsidRPr="00B10561">
              <w:rPr>
                <w:rStyle w:val="Hipercze"/>
                <w:noProof/>
              </w:rPr>
              <w:t>5.2</w:t>
            </w:r>
            <w:r w:rsidR="00497014">
              <w:rPr>
                <w:rFonts w:asciiTheme="minorHAnsi" w:eastAsiaTheme="minorEastAsia" w:hAnsiTheme="minorHAnsi"/>
                <w:noProof/>
                <w:sz w:val="22"/>
                <w:lang w:eastAsia="pl-PL"/>
              </w:rPr>
              <w:tab/>
            </w:r>
            <w:r w:rsidR="00497014" w:rsidRPr="00B10561">
              <w:rPr>
                <w:rStyle w:val="Hipercze"/>
                <w:noProof/>
              </w:rPr>
              <w:t>Opis procedury oceny projektów</w:t>
            </w:r>
            <w:r w:rsidR="00497014">
              <w:rPr>
                <w:noProof/>
                <w:webHidden/>
              </w:rPr>
              <w:tab/>
            </w:r>
            <w:r w:rsidR="00497014">
              <w:rPr>
                <w:noProof/>
                <w:webHidden/>
              </w:rPr>
              <w:fldChar w:fldCharType="begin"/>
            </w:r>
            <w:r w:rsidR="00497014">
              <w:rPr>
                <w:noProof/>
                <w:webHidden/>
              </w:rPr>
              <w:instrText xml:space="preserve"> PAGEREF _Toc161404711 \h </w:instrText>
            </w:r>
            <w:r w:rsidR="00497014">
              <w:rPr>
                <w:noProof/>
                <w:webHidden/>
              </w:rPr>
            </w:r>
            <w:r w:rsidR="00497014">
              <w:rPr>
                <w:noProof/>
                <w:webHidden/>
              </w:rPr>
              <w:fldChar w:fldCharType="separate"/>
            </w:r>
            <w:r w:rsidR="00497014">
              <w:rPr>
                <w:noProof/>
                <w:webHidden/>
              </w:rPr>
              <w:t>28</w:t>
            </w:r>
            <w:r w:rsidR="00497014">
              <w:rPr>
                <w:noProof/>
                <w:webHidden/>
              </w:rPr>
              <w:fldChar w:fldCharType="end"/>
            </w:r>
          </w:hyperlink>
        </w:p>
        <w:p w14:paraId="5A48A196" w14:textId="3CB49775"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2" w:history="1">
            <w:r w:rsidR="00497014" w:rsidRPr="00B10561">
              <w:rPr>
                <w:rStyle w:val="Hipercze"/>
                <w:noProof/>
              </w:rPr>
              <w:t>5.3</w:t>
            </w:r>
            <w:r w:rsidR="00497014">
              <w:rPr>
                <w:rFonts w:asciiTheme="minorHAnsi" w:eastAsiaTheme="minorEastAsia" w:hAnsiTheme="minorHAnsi"/>
                <w:noProof/>
                <w:sz w:val="22"/>
                <w:lang w:eastAsia="pl-PL"/>
              </w:rPr>
              <w:tab/>
            </w:r>
            <w:r w:rsidR="00497014" w:rsidRPr="00B10561">
              <w:rPr>
                <w:rStyle w:val="Hipercze"/>
                <w:noProof/>
              </w:rPr>
              <w:t>Uzupełnienie i poprawa wniosków o dofinansowanie</w:t>
            </w:r>
            <w:r w:rsidR="00497014">
              <w:rPr>
                <w:noProof/>
                <w:webHidden/>
              </w:rPr>
              <w:tab/>
            </w:r>
            <w:r w:rsidR="00497014">
              <w:rPr>
                <w:noProof/>
                <w:webHidden/>
              </w:rPr>
              <w:fldChar w:fldCharType="begin"/>
            </w:r>
            <w:r w:rsidR="00497014">
              <w:rPr>
                <w:noProof/>
                <w:webHidden/>
              </w:rPr>
              <w:instrText xml:space="preserve"> PAGEREF _Toc161404712 \h </w:instrText>
            </w:r>
            <w:r w:rsidR="00497014">
              <w:rPr>
                <w:noProof/>
                <w:webHidden/>
              </w:rPr>
            </w:r>
            <w:r w:rsidR="00497014">
              <w:rPr>
                <w:noProof/>
                <w:webHidden/>
              </w:rPr>
              <w:fldChar w:fldCharType="separate"/>
            </w:r>
            <w:r w:rsidR="00497014">
              <w:rPr>
                <w:noProof/>
                <w:webHidden/>
              </w:rPr>
              <w:t>29</w:t>
            </w:r>
            <w:r w:rsidR="00497014">
              <w:rPr>
                <w:noProof/>
                <w:webHidden/>
              </w:rPr>
              <w:fldChar w:fldCharType="end"/>
            </w:r>
          </w:hyperlink>
        </w:p>
        <w:p w14:paraId="2F6BE27E" w14:textId="437D0109"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3" w:history="1">
            <w:r w:rsidR="00497014" w:rsidRPr="00B10561">
              <w:rPr>
                <w:rStyle w:val="Hipercze"/>
                <w:noProof/>
              </w:rPr>
              <w:t>5.4</w:t>
            </w:r>
            <w:r w:rsidR="00497014">
              <w:rPr>
                <w:rFonts w:asciiTheme="minorHAnsi" w:eastAsiaTheme="minorEastAsia" w:hAnsiTheme="minorHAnsi"/>
                <w:noProof/>
                <w:sz w:val="22"/>
                <w:lang w:eastAsia="pl-PL"/>
              </w:rPr>
              <w:tab/>
            </w:r>
            <w:r w:rsidR="00497014" w:rsidRPr="00B10561">
              <w:rPr>
                <w:rStyle w:val="Hipercze"/>
                <w:noProof/>
              </w:rPr>
              <w:t>Wyniki oceny</w:t>
            </w:r>
            <w:r w:rsidR="00497014">
              <w:rPr>
                <w:noProof/>
                <w:webHidden/>
              </w:rPr>
              <w:tab/>
            </w:r>
            <w:r w:rsidR="00497014">
              <w:rPr>
                <w:noProof/>
                <w:webHidden/>
              </w:rPr>
              <w:fldChar w:fldCharType="begin"/>
            </w:r>
            <w:r w:rsidR="00497014">
              <w:rPr>
                <w:noProof/>
                <w:webHidden/>
              </w:rPr>
              <w:instrText xml:space="preserve"> PAGEREF _Toc161404713 \h </w:instrText>
            </w:r>
            <w:r w:rsidR="00497014">
              <w:rPr>
                <w:noProof/>
                <w:webHidden/>
              </w:rPr>
            </w:r>
            <w:r w:rsidR="00497014">
              <w:rPr>
                <w:noProof/>
                <w:webHidden/>
              </w:rPr>
              <w:fldChar w:fldCharType="separate"/>
            </w:r>
            <w:r w:rsidR="00497014">
              <w:rPr>
                <w:noProof/>
                <w:webHidden/>
              </w:rPr>
              <w:t>31</w:t>
            </w:r>
            <w:r w:rsidR="00497014">
              <w:rPr>
                <w:noProof/>
                <w:webHidden/>
              </w:rPr>
              <w:fldChar w:fldCharType="end"/>
            </w:r>
          </w:hyperlink>
        </w:p>
        <w:p w14:paraId="58DCBDEF" w14:textId="597E10AE"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4" w:history="1">
            <w:r w:rsidR="00497014" w:rsidRPr="00B10561">
              <w:rPr>
                <w:rStyle w:val="Hipercze"/>
                <w:noProof/>
              </w:rPr>
              <w:t>5.5</w:t>
            </w:r>
            <w:r w:rsidR="00497014">
              <w:rPr>
                <w:rFonts w:asciiTheme="minorHAnsi" w:eastAsiaTheme="minorEastAsia" w:hAnsiTheme="minorHAnsi"/>
                <w:noProof/>
                <w:sz w:val="22"/>
                <w:lang w:eastAsia="pl-PL"/>
              </w:rPr>
              <w:tab/>
            </w:r>
            <w:r w:rsidR="00497014" w:rsidRPr="00B10561">
              <w:rPr>
                <w:rStyle w:val="Hipercze"/>
                <w:noProof/>
              </w:rPr>
              <w:t>Procedura odwoławcza</w:t>
            </w:r>
            <w:r w:rsidR="00497014">
              <w:rPr>
                <w:noProof/>
                <w:webHidden/>
              </w:rPr>
              <w:tab/>
            </w:r>
            <w:r w:rsidR="00497014">
              <w:rPr>
                <w:noProof/>
                <w:webHidden/>
              </w:rPr>
              <w:fldChar w:fldCharType="begin"/>
            </w:r>
            <w:r w:rsidR="00497014">
              <w:rPr>
                <w:noProof/>
                <w:webHidden/>
              </w:rPr>
              <w:instrText xml:space="preserve"> PAGEREF _Toc161404714 \h </w:instrText>
            </w:r>
            <w:r w:rsidR="00497014">
              <w:rPr>
                <w:noProof/>
                <w:webHidden/>
              </w:rPr>
            </w:r>
            <w:r w:rsidR="00497014">
              <w:rPr>
                <w:noProof/>
                <w:webHidden/>
              </w:rPr>
              <w:fldChar w:fldCharType="separate"/>
            </w:r>
            <w:r w:rsidR="00497014">
              <w:rPr>
                <w:noProof/>
                <w:webHidden/>
              </w:rPr>
              <w:t>32</w:t>
            </w:r>
            <w:r w:rsidR="00497014">
              <w:rPr>
                <w:noProof/>
                <w:webHidden/>
              </w:rPr>
              <w:fldChar w:fldCharType="end"/>
            </w:r>
          </w:hyperlink>
        </w:p>
        <w:p w14:paraId="276F6293" w14:textId="5496CCDF" w:rsidR="00497014" w:rsidRDefault="00840A05">
          <w:pPr>
            <w:pStyle w:val="Spistreci1"/>
            <w:rPr>
              <w:rFonts w:asciiTheme="minorHAnsi" w:eastAsiaTheme="minorEastAsia" w:hAnsiTheme="minorHAnsi"/>
              <w:noProof/>
              <w:sz w:val="22"/>
              <w:lang w:eastAsia="pl-PL"/>
            </w:rPr>
          </w:pPr>
          <w:hyperlink w:anchor="_Toc161404715" w:history="1">
            <w:r w:rsidR="00497014" w:rsidRPr="00B10561">
              <w:rPr>
                <w:rStyle w:val="Hipercze"/>
                <w:noProof/>
              </w:rPr>
              <w:t>6</w:t>
            </w:r>
            <w:r w:rsidR="00497014">
              <w:rPr>
                <w:rFonts w:asciiTheme="minorHAnsi" w:eastAsiaTheme="minorEastAsia" w:hAnsiTheme="minorHAnsi"/>
                <w:noProof/>
                <w:sz w:val="22"/>
                <w:lang w:eastAsia="pl-PL"/>
              </w:rPr>
              <w:tab/>
            </w:r>
            <w:r w:rsidR="00497014" w:rsidRPr="00B10561">
              <w:rPr>
                <w:rStyle w:val="Hipercze"/>
                <w:noProof/>
              </w:rPr>
              <w:t>Umowa o dofinansowanie projektu</w:t>
            </w:r>
            <w:r w:rsidR="00497014">
              <w:rPr>
                <w:noProof/>
                <w:webHidden/>
              </w:rPr>
              <w:tab/>
            </w:r>
            <w:r w:rsidR="00497014">
              <w:rPr>
                <w:noProof/>
                <w:webHidden/>
              </w:rPr>
              <w:fldChar w:fldCharType="begin"/>
            </w:r>
            <w:r w:rsidR="00497014">
              <w:rPr>
                <w:noProof/>
                <w:webHidden/>
              </w:rPr>
              <w:instrText xml:space="preserve"> PAGEREF _Toc161404715 \h </w:instrText>
            </w:r>
            <w:r w:rsidR="00497014">
              <w:rPr>
                <w:noProof/>
                <w:webHidden/>
              </w:rPr>
            </w:r>
            <w:r w:rsidR="00497014">
              <w:rPr>
                <w:noProof/>
                <w:webHidden/>
              </w:rPr>
              <w:fldChar w:fldCharType="separate"/>
            </w:r>
            <w:r w:rsidR="00497014">
              <w:rPr>
                <w:noProof/>
                <w:webHidden/>
              </w:rPr>
              <w:t>35</w:t>
            </w:r>
            <w:r w:rsidR="00497014">
              <w:rPr>
                <w:noProof/>
                <w:webHidden/>
              </w:rPr>
              <w:fldChar w:fldCharType="end"/>
            </w:r>
          </w:hyperlink>
        </w:p>
        <w:p w14:paraId="772578B1" w14:textId="71759948"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6" w:history="1">
            <w:r w:rsidR="00497014" w:rsidRPr="00B10561">
              <w:rPr>
                <w:rStyle w:val="Hipercze"/>
                <w:noProof/>
              </w:rPr>
              <w:t>6.1</w:t>
            </w:r>
            <w:r w:rsidR="00497014">
              <w:rPr>
                <w:rFonts w:asciiTheme="minorHAnsi" w:eastAsiaTheme="minorEastAsia" w:hAnsiTheme="minorHAnsi"/>
                <w:noProof/>
                <w:sz w:val="22"/>
                <w:lang w:eastAsia="pl-PL"/>
              </w:rPr>
              <w:tab/>
            </w:r>
            <w:r w:rsidR="00497014" w:rsidRPr="00B10561">
              <w:rPr>
                <w:rStyle w:val="Hipercze"/>
                <w:noProof/>
              </w:rPr>
              <w:t>Warunki zawarcia umowy</w:t>
            </w:r>
            <w:r w:rsidR="00497014">
              <w:rPr>
                <w:noProof/>
                <w:webHidden/>
              </w:rPr>
              <w:tab/>
            </w:r>
            <w:r w:rsidR="00497014">
              <w:rPr>
                <w:noProof/>
                <w:webHidden/>
              </w:rPr>
              <w:fldChar w:fldCharType="begin"/>
            </w:r>
            <w:r w:rsidR="00497014">
              <w:rPr>
                <w:noProof/>
                <w:webHidden/>
              </w:rPr>
              <w:instrText xml:space="preserve"> PAGEREF _Toc161404716 \h </w:instrText>
            </w:r>
            <w:r w:rsidR="00497014">
              <w:rPr>
                <w:noProof/>
                <w:webHidden/>
              </w:rPr>
            </w:r>
            <w:r w:rsidR="00497014">
              <w:rPr>
                <w:noProof/>
                <w:webHidden/>
              </w:rPr>
              <w:fldChar w:fldCharType="separate"/>
            </w:r>
            <w:r w:rsidR="00497014">
              <w:rPr>
                <w:noProof/>
                <w:webHidden/>
              </w:rPr>
              <w:t>35</w:t>
            </w:r>
            <w:r w:rsidR="00497014">
              <w:rPr>
                <w:noProof/>
                <w:webHidden/>
              </w:rPr>
              <w:fldChar w:fldCharType="end"/>
            </w:r>
          </w:hyperlink>
        </w:p>
        <w:p w14:paraId="73940F97" w14:textId="469DE5F6"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7" w:history="1">
            <w:r w:rsidR="00497014" w:rsidRPr="00B10561">
              <w:rPr>
                <w:rStyle w:val="Hipercze"/>
                <w:noProof/>
              </w:rPr>
              <w:t>6.2</w:t>
            </w:r>
            <w:r w:rsidR="00497014">
              <w:rPr>
                <w:rFonts w:asciiTheme="minorHAnsi" w:eastAsiaTheme="minorEastAsia" w:hAnsiTheme="minorHAnsi"/>
                <w:noProof/>
                <w:sz w:val="22"/>
                <w:lang w:eastAsia="pl-PL"/>
              </w:rPr>
              <w:tab/>
            </w:r>
            <w:r w:rsidR="00497014" w:rsidRPr="00B10561">
              <w:rPr>
                <w:rStyle w:val="Hipercze"/>
                <w:noProof/>
              </w:rPr>
              <w:t>Co musisz zrobić przed zawarciem umowy o dofinansowanie</w:t>
            </w:r>
            <w:r w:rsidR="00497014">
              <w:rPr>
                <w:noProof/>
                <w:webHidden/>
              </w:rPr>
              <w:tab/>
            </w:r>
            <w:r w:rsidR="00497014">
              <w:rPr>
                <w:noProof/>
                <w:webHidden/>
              </w:rPr>
              <w:fldChar w:fldCharType="begin"/>
            </w:r>
            <w:r w:rsidR="00497014">
              <w:rPr>
                <w:noProof/>
                <w:webHidden/>
              </w:rPr>
              <w:instrText xml:space="preserve"> PAGEREF _Toc161404717 \h </w:instrText>
            </w:r>
            <w:r w:rsidR="00497014">
              <w:rPr>
                <w:noProof/>
                <w:webHidden/>
              </w:rPr>
            </w:r>
            <w:r w:rsidR="00497014">
              <w:rPr>
                <w:noProof/>
                <w:webHidden/>
              </w:rPr>
              <w:fldChar w:fldCharType="separate"/>
            </w:r>
            <w:r w:rsidR="00497014">
              <w:rPr>
                <w:noProof/>
                <w:webHidden/>
              </w:rPr>
              <w:t>37</w:t>
            </w:r>
            <w:r w:rsidR="00497014">
              <w:rPr>
                <w:noProof/>
                <w:webHidden/>
              </w:rPr>
              <w:fldChar w:fldCharType="end"/>
            </w:r>
          </w:hyperlink>
        </w:p>
        <w:p w14:paraId="12270646" w14:textId="7E735245"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8" w:history="1">
            <w:r w:rsidR="00497014" w:rsidRPr="00B10561">
              <w:rPr>
                <w:rStyle w:val="Hipercze"/>
                <w:noProof/>
              </w:rPr>
              <w:t>6.3</w:t>
            </w:r>
            <w:r w:rsidR="00497014">
              <w:rPr>
                <w:rFonts w:asciiTheme="minorHAnsi" w:eastAsiaTheme="minorEastAsia" w:hAnsiTheme="minorHAnsi"/>
                <w:noProof/>
                <w:sz w:val="22"/>
                <w:lang w:eastAsia="pl-PL"/>
              </w:rPr>
              <w:tab/>
            </w:r>
            <w:r w:rsidR="00497014" w:rsidRPr="00B10561">
              <w:rPr>
                <w:rStyle w:val="Hipercze"/>
                <w:noProof/>
              </w:rPr>
              <w:t>Zabezpieczenie umowy</w:t>
            </w:r>
            <w:r w:rsidR="00497014">
              <w:rPr>
                <w:noProof/>
                <w:webHidden/>
              </w:rPr>
              <w:tab/>
            </w:r>
            <w:r w:rsidR="00497014">
              <w:rPr>
                <w:noProof/>
                <w:webHidden/>
              </w:rPr>
              <w:fldChar w:fldCharType="begin"/>
            </w:r>
            <w:r w:rsidR="00497014">
              <w:rPr>
                <w:noProof/>
                <w:webHidden/>
              </w:rPr>
              <w:instrText xml:space="preserve"> PAGEREF _Toc161404718 \h </w:instrText>
            </w:r>
            <w:r w:rsidR="00497014">
              <w:rPr>
                <w:noProof/>
                <w:webHidden/>
              </w:rPr>
            </w:r>
            <w:r w:rsidR="00497014">
              <w:rPr>
                <w:noProof/>
                <w:webHidden/>
              </w:rPr>
              <w:fldChar w:fldCharType="separate"/>
            </w:r>
            <w:r w:rsidR="00497014">
              <w:rPr>
                <w:noProof/>
                <w:webHidden/>
              </w:rPr>
              <w:t>43</w:t>
            </w:r>
            <w:r w:rsidR="00497014">
              <w:rPr>
                <w:noProof/>
                <w:webHidden/>
              </w:rPr>
              <w:fldChar w:fldCharType="end"/>
            </w:r>
          </w:hyperlink>
        </w:p>
        <w:p w14:paraId="7E286CFD" w14:textId="72FDB34C"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19" w:history="1">
            <w:r w:rsidR="00497014" w:rsidRPr="00B10561">
              <w:rPr>
                <w:rStyle w:val="Hipercze"/>
                <w:noProof/>
              </w:rPr>
              <w:t>6.4</w:t>
            </w:r>
            <w:r w:rsidR="00497014">
              <w:rPr>
                <w:rFonts w:asciiTheme="minorHAnsi" w:eastAsiaTheme="minorEastAsia" w:hAnsiTheme="minorHAnsi"/>
                <w:noProof/>
                <w:sz w:val="22"/>
                <w:lang w:eastAsia="pl-PL"/>
              </w:rPr>
              <w:tab/>
            </w:r>
            <w:r w:rsidR="00497014" w:rsidRPr="00B10561">
              <w:rPr>
                <w:rStyle w:val="Hipercze"/>
                <w:noProof/>
              </w:rPr>
              <w:t>Zmiany w projekcie przed zawarciem umowy</w:t>
            </w:r>
            <w:r w:rsidR="00497014">
              <w:rPr>
                <w:noProof/>
                <w:webHidden/>
              </w:rPr>
              <w:tab/>
            </w:r>
            <w:r w:rsidR="00497014">
              <w:rPr>
                <w:noProof/>
                <w:webHidden/>
              </w:rPr>
              <w:fldChar w:fldCharType="begin"/>
            </w:r>
            <w:r w:rsidR="00497014">
              <w:rPr>
                <w:noProof/>
                <w:webHidden/>
              </w:rPr>
              <w:instrText xml:space="preserve"> PAGEREF _Toc161404719 \h </w:instrText>
            </w:r>
            <w:r w:rsidR="00497014">
              <w:rPr>
                <w:noProof/>
                <w:webHidden/>
              </w:rPr>
            </w:r>
            <w:r w:rsidR="00497014">
              <w:rPr>
                <w:noProof/>
                <w:webHidden/>
              </w:rPr>
              <w:fldChar w:fldCharType="separate"/>
            </w:r>
            <w:r w:rsidR="00497014">
              <w:rPr>
                <w:noProof/>
                <w:webHidden/>
              </w:rPr>
              <w:t>44</w:t>
            </w:r>
            <w:r w:rsidR="00497014">
              <w:rPr>
                <w:noProof/>
                <w:webHidden/>
              </w:rPr>
              <w:fldChar w:fldCharType="end"/>
            </w:r>
          </w:hyperlink>
        </w:p>
        <w:p w14:paraId="6FEA23A3" w14:textId="573F179E" w:rsidR="00497014" w:rsidRDefault="00840A05">
          <w:pPr>
            <w:pStyle w:val="Spistreci1"/>
            <w:rPr>
              <w:rFonts w:asciiTheme="minorHAnsi" w:eastAsiaTheme="minorEastAsia" w:hAnsiTheme="minorHAnsi"/>
              <w:noProof/>
              <w:sz w:val="22"/>
              <w:lang w:eastAsia="pl-PL"/>
            </w:rPr>
          </w:pPr>
          <w:hyperlink w:anchor="_Toc161404720" w:history="1">
            <w:r w:rsidR="00497014" w:rsidRPr="00B10561">
              <w:rPr>
                <w:rStyle w:val="Hipercze"/>
                <w:noProof/>
              </w:rPr>
              <w:t>7</w:t>
            </w:r>
            <w:r w:rsidR="00497014">
              <w:rPr>
                <w:rFonts w:asciiTheme="minorHAnsi" w:eastAsiaTheme="minorEastAsia" w:hAnsiTheme="minorHAnsi"/>
                <w:noProof/>
                <w:sz w:val="22"/>
                <w:lang w:eastAsia="pl-PL"/>
              </w:rPr>
              <w:tab/>
            </w:r>
            <w:r w:rsidR="00497014" w:rsidRPr="00B10561">
              <w:rPr>
                <w:rStyle w:val="Hipercze"/>
                <w:noProof/>
              </w:rPr>
              <w:t>Komunikacja z ION</w:t>
            </w:r>
            <w:r w:rsidR="00497014">
              <w:rPr>
                <w:noProof/>
                <w:webHidden/>
              </w:rPr>
              <w:tab/>
            </w:r>
            <w:r w:rsidR="00497014">
              <w:rPr>
                <w:noProof/>
                <w:webHidden/>
              </w:rPr>
              <w:fldChar w:fldCharType="begin"/>
            </w:r>
            <w:r w:rsidR="00497014">
              <w:rPr>
                <w:noProof/>
                <w:webHidden/>
              </w:rPr>
              <w:instrText xml:space="preserve"> PAGEREF _Toc161404720 \h </w:instrText>
            </w:r>
            <w:r w:rsidR="00497014">
              <w:rPr>
                <w:noProof/>
                <w:webHidden/>
              </w:rPr>
            </w:r>
            <w:r w:rsidR="00497014">
              <w:rPr>
                <w:noProof/>
                <w:webHidden/>
              </w:rPr>
              <w:fldChar w:fldCharType="separate"/>
            </w:r>
            <w:r w:rsidR="00497014">
              <w:rPr>
                <w:noProof/>
                <w:webHidden/>
              </w:rPr>
              <w:t>45</w:t>
            </w:r>
            <w:r w:rsidR="00497014">
              <w:rPr>
                <w:noProof/>
                <w:webHidden/>
              </w:rPr>
              <w:fldChar w:fldCharType="end"/>
            </w:r>
          </w:hyperlink>
        </w:p>
        <w:p w14:paraId="04661CA1" w14:textId="24D33C7C"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21" w:history="1">
            <w:r w:rsidR="00497014" w:rsidRPr="00B10561">
              <w:rPr>
                <w:rStyle w:val="Hipercze"/>
                <w:noProof/>
              </w:rPr>
              <w:t>7.1</w:t>
            </w:r>
            <w:r w:rsidR="00497014">
              <w:rPr>
                <w:rFonts w:asciiTheme="minorHAnsi" w:eastAsiaTheme="minorEastAsia" w:hAnsiTheme="minorHAnsi"/>
                <w:noProof/>
                <w:sz w:val="22"/>
                <w:lang w:eastAsia="pl-PL"/>
              </w:rPr>
              <w:tab/>
            </w:r>
            <w:r w:rsidR="00497014" w:rsidRPr="00B10561">
              <w:rPr>
                <w:rStyle w:val="Hipercze"/>
                <w:noProof/>
              </w:rPr>
              <w:t>Dane teleadresowe do kontaktu</w:t>
            </w:r>
            <w:r w:rsidR="00497014">
              <w:rPr>
                <w:noProof/>
                <w:webHidden/>
              </w:rPr>
              <w:tab/>
            </w:r>
            <w:r w:rsidR="00497014">
              <w:rPr>
                <w:noProof/>
                <w:webHidden/>
              </w:rPr>
              <w:fldChar w:fldCharType="begin"/>
            </w:r>
            <w:r w:rsidR="00497014">
              <w:rPr>
                <w:noProof/>
                <w:webHidden/>
              </w:rPr>
              <w:instrText xml:space="preserve"> PAGEREF _Toc161404721 \h </w:instrText>
            </w:r>
            <w:r w:rsidR="00497014">
              <w:rPr>
                <w:noProof/>
                <w:webHidden/>
              </w:rPr>
            </w:r>
            <w:r w:rsidR="00497014">
              <w:rPr>
                <w:noProof/>
                <w:webHidden/>
              </w:rPr>
              <w:fldChar w:fldCharType="separate"/>
            </w:r>
            <w:r w:rsidR="00497014">
              <w:rPr>
                <w:noProof/>
                <w:webHidden/>
              </w:rPr>
              <w:t>45</w:t>
            </w:r>
            <w:r w:rsidR="00497014">
              <w:rPr>
                <w:noProof/>
                <w:webHidden/>
              </w:rPr>
              <w:fldChar w:fldCharType="end"/>
            </w:r>
          </w:hyperlink>
        </w:p>
        <w:p w14:paraId="5C64FC11" w14:textId="6023EF5C"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22" w:history="1">
            <w:r w:rsidR="00497014" w:rsidRPr="00B10561">
              <w:rPr>
                <w:rStyle w:val="Hipercze"/>
                <w:noProof/>
              </w:rPr>
              <w:t>7.2</w:t>
            </w:r>
            <w:r w:rsidR="00497014">
              <w:rPr>
                <w:rFonts w:asciiTheme="minorHAnsi" w:eastAsiaTheme="minorEastAsia" w:hAnsiTheme="minorHAnsi"/>
                <w:noProof/>
                <w:sz w:val="22"/>
                <w:lang w:eastAsia="pl-PL"/>
              </w:rPr>
              <w:tab/>
            </w:r>
            <w:r w:rsidR="00497014" w:rsidRPr="00B10561">
              <w:rPr>
                <w:rStyle w:val="Hipercze"/>
                <w:noProof/>
              </w:rPr>
              <w:t>Komunikacja dotycząca procesu oceny wniosku</w:t>
            </w:r>
            <w:r w:rsidR="00497014">
              <w:rPr>
                <w:noProof/>
                <w:webHidden/>
              </w:rPr>
              <w:tab/>
            </w:r>
            <w:r w:rsidR="00497014">
              <w:rPr>
                <w:noProof/>
                <w:webHidden/>
              </w:rPr>
              <w:fldChar w:fldCharType="begin"/>
            </w:r>
            <w:r w:rsidR="00497014">
              <w:rPr>
                <w:noProof/>
                <w:webHidden/>
              </w:rPr>
              <w:instrText xml:space="preserve"> PAGEREF _Toc161404722 \h </w:instrText>
            </w:r>
            <w:r w:rsidR="00497014">
              <w:rPr>
                <w:noProof/>
                <w:webHidden/>
              </w:rPr>
            </w:r>
            <w:r w:rsidR="00497014">
              <w:rPr>
                <w:noProof/>
                <w:webHidden/>
              </w:rPr>
              <w:fldChar w:fldCharType="separate"/>
            </w:r>
            <w:r w:rsidR="00497014">
              <w:rPr>
                <w:noProof/>
                <w:webHidden/>
              </w:rPr>
              <w:t>46</w:t>
            </w:r>
            <w:r w:rsidR="00497014">
              <w:rPr>
                <w:noProof/>
                <w:webHidden/>
              </w:rPr>
              <w:fldChar w:fldCharType="end"/>
            </w:r>
          </w:hyperlink>
        </w:p>
        <w:p w14:paraId="2926FF21" w14:textId="2FB30AF6" w:rsidR="00497014" w:rsidRDefault="00840A05">
          <w:pPr>
            <w:pStyle w:val="Spistreci2"/>
            <w:tabs>
              <w:tab w:val="left" w:pos="880"/>
              <w:tab w:val="right" w:leader="dot" w:pos="9060"/>
            </w:tabs>
            <w:rPr>
              <w:rFonts w:asciiTheme="minorHAnsi" w:eastAsiaTheme="minorEastAsia" w:hAnsiTheme="minorHAnsi"/>
              <w:noProof/>
              <w:sz w:val="22"/>
              <w:lang w:eastAsia="pl-PL"/>
            </w:rPr>
          </w:pPr>
          <w:hyperlink w:anchor="_Toc161404723" w:history="1">
            <w:r w:rsidR="00497014" w:rsidRPr="00B10561">
              <w:rPr>
                <w:rStyle w:val="Hipercze"/>
                <w:noProof/>
              </w:rPr>
              <w:t>7.3</w:t>
            </w:r>
            <w:r w:rsidR="00497014">
              <w:rPr>
                <w:rFonts w:asciiTheme="minorHAnsi" w:eastAsiaTheme="minorEastAsia" w:hAnsiTheme="minorHAnsi"/>
                <w:noProof/>
                <w:sz w:val="22"/>
                <w:lang w:eastAsia="pl-PL"/>
              </w:rPr>
              <w:tab/>
            </w:r>
            <w:r w:rsidR="00497014" w:rsidRPr="00B10561">
              <w:rPr>
                <w:rStyle w:val="Hipercze"/>
                <w:noProof/>
              </w:rPr>
              <w:t>Udzielanie informacji przez wnioskodawcę podmiotom zewnętrznym</w:t>
            </w:r>
            <w:r w:rsidR="00497014">
              <w:rPr>
                <w:noProof/>
                <w:webHidden/>
              </w:rPr>
              <w:tab/>
            </w:r>
            <w:r w:rsidR="00497014">
              <w:rPr>
                <w:noProof/>
                <w:webHidden/>
              </w:rPr>
              <w:fldChar w:fldCharType="begin"/>
            </w:r>
            <w:r w:rsidR="00497014">
              <w:rPr>
                <w:noProof/>
                <w:webHidden/>
              </w:rPr>
              <w:instrText xml:space="preserve"> PAGEREF _Toc161404723 \h </w:instrText>
            </w:r>
            <w:r w:rsidR="00497014">
              <w:rPr>
                <w:noProof/>
                <w:webHidden/>
              </w:rPr>
            </w:r>
            <w:r w:rsidR="00497014">
              <w:rPr>
                <w:noProof/>
                <w:webHidden/>
              </w:rPr>
              <w:fldChar w:fldCharType="separate"/>
            </w:r>
            <w:r w:rsidR="00497014">
              <w:rPr>
                <w:noProof/>
                <w:webHidden/>
              </w:rPr>
              <w:t>47</w:t>
            </w:r>
            <w:r w:rsidR="00497014">
              <w:rPr>
                <w:noProof/>
                <w:webHidden/>
              </w:rPr>
              <w:fldChar w:fldCharType="end"/>
            </w:r>
          </w:hyperlink>
        </w:p>
        <w:p w14:paraId="58165E7E" w14:textId="61DB62B0" w:rsidR="00497014" w:rsidRDefault="00840A05">
          <w:pPr>
            <w:pStyle w:val="Spistreci1"/>
            <w:rPr>
              <w:rFonts w:asciiTheme="minorHAnsi" w:eastAsiaTheme="minorEastAsia" w:hAnsiTheme="minorHAnsi"/>
              <w:noProof/>
              <w:sz w:val="22"/>
              <w:lang w:eastAsia="pl-PL"/>
            </w:rPr>
          </w:pPr>
          <w:hyperlink w:anchor="_Toc161404724" w:history="1">
            <w:r w:rsidR="00497014" w:rsidRPr="00B10561">
              <w:rPr>
                <w:rStyle w:val="Hipercze"/>
                <w:noProof/>
              </w:rPr>
              <w:t>8</w:t>
            </w:r>
            <w:r w:rsidR="00497014">
              <w:rPr>
                <w:rFonts w:asciiTheme="minorHAnsi" w:eastAsiaTheme="minorEastAsia" w:hAnsiTheme="minorHAnsi"/>
                <w:noProof/>
                <w:sz w:val="22"/>
                <w:lang w:eastAsia="pl-PL"/>
              </w:rPr>
              <w:tab/>
            </w:r>
            <w:r w:rsidR="00497014" w:rsidRPr="00B10561">
              <w:rPr>
                <w:rStyle w:val="Hipercze"/>
                <w:noProof/>
              </w:rPr>
              <w:t>Przetwarzanie danych osobowych</w:t>
            </w:r>
            <w:r w:rsidR="00497014">
              <w:rPr>
                <w:noProof/>
                <w:webHidden/>
              </w:rPr>
              <w:tab/>
            </w:r>
            <w:r w:rsidR="00497014">
              <w:rPr>
                <w:noProof/>
                <w:webHidden/>
              </w:rPr>
              <w:fldChar w:fldCharType="begin"/>
            </w:r>
            <w:r w:rsidR="00497014">
              <w:rPr>
                <w:noProof/>
                <w:webHidden/>
              </w:rPr>
              <w:instrText xml:space="preserve"> PAGEREF _Toc161404724 \h </w:instrText>
            </w:r>
            <w:r w:rsidR="00497014">
              <w:rPr>
                <w:noProof/>
                <w:webHidden/>
              </w:rPr>
            </w:r>
            <w:r w:rsidR="00497014">
              <w:rPr>
                <w:noProof/>
                <w:webHidden/>
              </w:rPr>
              <w:fldChar w:fldCharType="separate"/>
            </w:r>
            <w:r w:rsidR="00497014">
              <w:rPr>
                <w:noProof/>
                <w:webHidden/>
              </w:rPr>
              <w:t>48</w:t>
            </w:r>
            <w:r w:rsidR="00497014">
              <w:rPr>
                <w:noProof/>
                <w:webHidden/>
              </w:rPr>
              <w:fldChar w:fldCharType="end"/>
            </w:r>
          </w:hyperlink>
        </w:p>
        <w:p w14:paraId="6D33E8E1" w14:textId="6633A6DF" w:rsidR="00497014" w:rsidRDefault="00840A05">
          <w:pPr>
            <w:pStyle w:val="Spistreci1"/>
            <w:rPr>
              <w:rFonts w:asciiTheme="minorHAnsi" w:eastAsiaTheme="minorEastAsia" w:hAnsiTheme="minorHAnsi"/>
              <w:noProof/>
              <w:sz w:val="22"/>
              <w:lang w:eastAsia="pl-PL"/>
            </w:rPr>
          </w:pPr>
          <w:hyperlink w:anchor="_Toc161404725" w:history="1">
            <w:r w:rsidR="00497014" w:rsidRPr="00B10561">
              <w:rPr>
                <w:rStyle w:val="Hipercze"/>
                <w:noProof/>
              </w:rPr>
              <w:t>9</w:t>
            </w:r>
            <w:r w:rsidR="00497014">
              <w:rPr>
                <w:rFonts w:asciiTheme="minorHAnsi" w:eastAsiaTheme="minorEastAsia" w:hAnsiTheme="minorHAnsi"/>
                <w:noProof/>
                <w:sz w:val="22"/>
                <w:lang w:eastAsia="pl-PL"/>
              </w:rPr>
              <w:tab/>
            </w:r>
            <w:r w:rsidR="00497014" w:rsidRPr="00B10561">
              <w:rPr>
                <w:rStyle w:val="Hipercze"/>
                <w:noProof/>
              </w:rPr>
              <w:t>Podstawy prawne</w:t>
            </w:r>
            <w:r w:rsidR="00497014">
              <w:rPr>
                <w:noProof/>
                <w:webHidden/>
              </w:rPr>
              <w:tab/>
            </w:r>
            <w:r w:rsidR="00497014">
              <w:rPr>
                <w:noProof/>
                <w:webHidden/>
              </w:rPr>
              <w:fldChar w:fldCharType="begin"/>
            </w:r>
            <w:r w:rsidR="00497014">
              <w:rPr>
                <w:noProof/>
                <w:webHidden/>
              </w:rPr>
              <w:instrText xml:space="preserve"> PAGEREF _Toc161404725 \h </w:instrText>
            </w:r>
            <w:r w:rsidR="00497014">
              <w:rPr>
                <w:noProof/>
                <w:webHidden/>
              </w:rPr>
            </w:r>
            <w:r w:rsidR="00497014">
              <w:rPr>
                <w:noProof/>
                <w:webHidden/>
              </w:rPr>
              <w:fldChar w:fldCharType="separate"/>
            </w:r>
            <w:r w:rsidR="00497014">
              <w:rPr>
                <w:noProof/>
                <w:webHidden/>
              </w:rPr>
              <w:t>49</w:t>
            </w:r>
            <w:r w:rsidR="00497014">
              <w:rPr>
                <w:noProof/>
                <w:webHidden/>
              </w:rPr>
              <w:fldChar w:fldCharType="end"/>
            </w:r>
          </w:hyperlink>
        </w:p>
        <w:p w14:paraId="7B79E929" w14:textId="2B391309" w:rsidR="00497014" w:rsidRDefault="00840A05">
          <w:pPr>
            <w:pStyle w:val="Spistreci1"/>
            <w:rPr>
              <w:rFonts w:asciiTheme="minorHAnsi" w:eastAsiaTheme="minorEastAsia" w:hAnsiTheme="minorHAnsi"/>
              <w:noProof/>
              <w:sz w:val="22"/>
              <w:lang w:eastAsia="pl-PL"/>
            </w:rPr>
          </w:pPr>
          <w:hyperlink w:anchor="_Toc161404726" w:history="1">
            <w:r w:rsidR="00497014" w:rsidRPr="00B10561">
              <w:rPr>
                <w:rStyle w:val="Hipercze"/>
                <w:noProof/>
              </w:rPr>
              <w:t>10</w:t>
            </w:r>
            <w:r w:rsidR="00497014">
              <w:rPr>
                <w:rFonts w:asciiTheme="minorHAnsi" w:eastAsiaTheme="minorEastAsia" w:hAnsiTheme="minorHAnsi"/>
                <w:noProof/>
                <w:sz w:val="22"/>
                <w:lang w:eastAsia="pl-PL"/>
              </w:rPr>
              <w:tab/>
            </w:r>
            <w:r w:rsidR="00497014" w:rsidRPr="00B10561">
              <w:rPr>
                <w:rStyle w:val="Hipercze"/>
                <w:noProof/>
              </w:rPr>
              <w:t>Załączniki do Regulaminu</w:t>
            </w:r>
            <w:r w:rsidR="00497014">
              <w:rPr>
                <w:noProof/>
                <w:webHidden/>
              </w:rPr>
              <w:tab/>
            </w:r>
            <w:r w:rsidR="00497014">
              <w:rPr>
                <w:noProof/>
                <w:webHidden/>
              </w:rPr>
              <w:fldChar w:fldCharType="begin"/>
            </w:r>
            <w:r w:rsidR="00497014">
              <w:rPr>
                <w:noProof/>
                <w:webHidden/>
              </w:rPr>
              <w:instrText xml:space="preserve"> PAGEREF _Toc161404726 \h </w:instrText>
            </w:r>
            <w:r w:rsidR="00497014">
              <w:rPr>
                <w:noProof/>
                <w:webHidden/>
              </w:rPr>
            </w:r>
            <w:r w:rsidR="00497014">
              <w:rPr>
                <w:noProof/>
                <w:webHidden/>
              </w:rPr>
              <w:fldChar w:fldCharType="separate"/>
            </w:r>
            <w:r w:rsidR="00497014">
              <w:rPr>
                <w:noProof/>
                <w:webHidden/>
              </w:rPr>
              <w:t>52</w:t>
            </w:r>
            <w:r w:rsidR="00497014">
              <w:rPr>
                <w:noProof/>
                <w:webHidden/>
              </w:rPr>
              <w:fldChar w:fldCharType="end"/>
            </w:r>
          </w:hyperlink>
        </w:p>
        <w:p w14:paraId="57655430" w14:textId="655BA2AE" w:rsidR="008B5589" w:rsidRDefault="00E72D9B" w:rsidP="008B5589">
          <w:r>
            <w:rPr>
              <w:b/>
              <w:bCs/>
              <w:color w:val="2B579A"/>
              <w:shd w:val="clear" w:color="auto" w:fill="E6E6E6"/>
            </w:rPr>
            <w:fldChar w:fldCharType="end"/>
          </w:r>
        </w:p>
      </w:sdtContent>
    </w:sdt>
    <w:bookmarkStart w:id="1" w:name="_Toc161404683" w:displacedByCustomXml="prev"/>
    <w:p w14:paraId="077CE6F9" w14:textId="000F1E30" w:rsidR="008B5589" w:rsidRDefault="008B5589">
      <w:pPr>
        <w:spacing w:line="259" w:lineRule="auto"/>
        <w:rPr>
          <w:color w:val="000000"/>
          <w:shd w:val="clear" w:color="auto" w:fill="E6E6E6"/>
          <w14:textFill>
            <w14:solidFill>
              <w14:srgbClr w14:val="000000">
                <w14:lumMod w14:val="75000"/>
              </w14:srgbClr>
            </w14:solidFill>
          </w14:textFill>
        </w:rPr>
      </w:pPr>
      <w:r>
        <w:rPr>
          <w:color w:val="000000"/>
          <w:shd w:val="clear" w:color="auto" w:fill="E6E6E6"/>
          <w14:textFill>
            <w14:solidFill>
              <w14:srgbClr w14:val="000000">
                <w14:lumMod w14:val="75000"/>
              </w14:srgbClr>
            </w14:solidFill>
          </w14:textFill>
        </w:rPr>
        <w:br w:type="page"/>
      </w:r>
    </w:p>
    <w:p w14:paraId="5F05CA50" w14:textId="77777777" w:rsidR="008B5589" w:rsidRDefault="008B5589" w:rsidP="008B5589">
      <w:pPr>
        <w:rPr>
          <w:color w:val="000000"/>
          <w:shd w:val="clear" w:color="auto" w:fill="E6E6E6"/>
          <w14:textFill>
            <w14:solidFill>
              <w14:srgbClr w14:val="000000">
                <w14:lumMod w14:val="75000"/>
              </w14:srgbClr>
            </w14:solidFill>
          </w14:textFill>
        </w:rPr>
      </w:pPr>
    </w:p>
    <w:p w14:paraId="50316367" w14:textId="11CF43B6"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r w:rsidRPr="00A85AF9">
        <w:rPr>
          <w:rFonts w:eastAsiaTheme="majorEastAsia" w:cstheme="majorBidi"/>
          <w:b/>
          <w:color w:val="2E74B5" w:themeColor="accent1" w:themeShade="BF"/>
          <w:sz w:val="32"/>
          <w:szCs w:val="32"/>
        </w:rPr>
        <w:t>Wykaz skrótów</w:t>
      </w:r>
      <w:bookmarkEnd w:id="1"/>
    </w:p>
    <w:p w14:paraId="11BF407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212CC0D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3" w:name="_Toc161404684"/>
      <w:r w:rsidRPr="00A85AF9">
        <w:rPr>
          <w:rFonts w:eastAsiaTheme="majorEastAsia" w:cstheme="majorBidi"/>
          <w:b/>
          <w:color w:val="2E74B5" w:themeColor="accent1" w:themeShade="BF"/>
          <w:sz w:val="32"/>
          <w:szCs w:val="32"/>
        </w:rPr>
        <w:t>Słownik pojęć</w:t>
      </w:r>
      <w:bookmarkEnd w:id="3"/>
    </w:p>
    <w:p w14:paraId="50A9779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0463A9">
      <w:pPr>
        <w:numPr>
          <w:ilvl w:val="0"/>
          <w:numId w:val="11"/>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0463A9">
      <w:pPr>
        <w:numPr>
          <w:ilvl w:val="0"/>
          <w:numId w:val="11"/>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68FA59A3" w:rsidR="00A85AF9" w:rsidRDefault="00A85AF9" w:rsidP="000E2A07">
      <w:pPr>
        <w:numPr>
          <w:ilvl w:val="0"/>
          <w:numId w:val="11"/>
        </w:numPr>
        <w:spacing w:after="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p>
    <w:p w14:paraId="002BB15A" w14:textId="77777777" w:rsidR="00760996" w:rsidRDefault="00760996" w:rsidP="000E2A07">
      <w:pPr>
        <w:pStyle w:val="Akapitzlist"/>
      </w:pPr>
      <w:r w:rsidRPr="00760996">
        <w:t xml:space="preserve">Magazyn energii – </w:t>
      </w:r>
    </w:p>
    <w:p w14:paraId="4761AD4C" w14:textId="77777777" w:rsidR="00760996" w:rsidRDefault="00760996" w:rsidP="000E2A07">
      <w:pPr>
        <w:ind w:left="993"/>
      </w:pPr>
      <w:r w:rsidRPr="00760996">
        <w:t xml:space="preserve">a. magazyn energii cieplnej - wyodrębniona instalacja służąca do przechowywania energii cieplnej w dowolnej postaci, w sposób pozwalający na, co najmniej częściowe jej odzyskanie; </w:t>
      </w:r>
    </w:p>
    <w:p w14:paraId="674DBE72" w14:textId="09422956" w:rsidR="00760996" w:rsidRPr="004A4FC5" w:rsidRDefault="00760996" w:rsidP="000E2A07">
      <w:pPr>
        <w:ind w:left="993"/>
        <w:rPr>
          <w:bCs/>
        </w:rPr>
      </w:pPr>
      <w:r w:rsidRPr="00760996">
        <w:t>b. magazyn energii elektrycznej</w:t>
      </w:r>
      <w:r>
        <w:t xml:space="preserve"> </w:t>
      </w:r>
      <w:r w:rsidRPr="00760996">
        <w:t>- zgodnie z art. 3 pkt 10k) Ustawy z dnia 10 kwietnia 1997 r. Prawo energetyczne – instalacja umożliwiająca magazynowanie energii elektrycznej i wprowadzenie jej do sieci elektroenergetycznej.</w:t>
      </w:r>
    </w:p>
    <w:p w14:paraId="1637659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08689E4C" w:rsidR="00A85AF9" w:rsidRDefault="00A85AF9" w:rsidP="000E2A07">
      <w:pPr>
        <w:numPr>
          <w:ilvl w:val="0"/>
          <w:numId w:val="11"/>
        </w:numPr>
        <w:spacing w:after="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308D91EB" w14:textId="6D830A0B" w:rsidR="004A4FC5" w:rsidRPr="004A4FC5" w:rsidRDefault="004A4FC5" w:rsidP="000E2A07">
      <w:pPr>
        <w:pStyle w:val="Akapitzlist"/>
      </w:pPr>
      <w:r w:rsidRPr="004A4FC5">
        <w:t>Odnawialne źródła energii (OZE) – odnawialne, niekopalne źródła energii obejmujące energię wiatru, energię promieniowania słonecznego, energię aerotermalną, energię geotermalną, energię hydrotermalną, hydroenergię, energię otrzymywaną z biomasy, biogazu, biogazu rolniczego oraz z biopłynów.</w:t>
      </w:r>
    </w:p>
    <w:p w14:paraId="1BCF77E6" w14:textId="6CA5E600" w:rsidR="004F72F0" w:rsidRPr="004F72F0" w:rsidRDefault="003D56A1" w:rsidP="004F72F0">
      <w:pPr>
        <w:numPr>
          <w:ilvl w:val="0"/>
          <w:numId w:val="11"/>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6F1DFF2D" w14:textId="77777777" w:rsidR="008B5589" w:rsidRDefault="004F72F0" w:rsidP="008B5589">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216D0970" w14:textId="77777777" w:rsidR="008B5589" w:rsidRDefault="004F72F0" w:rsidP="008B5589">
      <w:pPr>
        <w:spacing w:after="240"/>
        <w:ind w:left="993" w:hanging="297"/>
        <w:contextualSpacing/>
        <w:textAlignment w:val="baseline"/>
        <w:rPr>
          <w:rFonts w:cs="Arial"/>
          <w:bCs/>
        </w:rPr>
      </w:pPr>
      <w:r>
        <w:rPr>
          <w:rFonts w:cs="Arial"/>
          <w:bCs/>
        </w:rPr>
        <w:t xml:space="preserve">- </w:t>
      </w:r>
      <w:r w:rsidRPr="004F72F0">
        <w:rPr>
          <w:rFonts w:cs="Arial"/>
          <w:bCs/>
        </w:rPr>
        <w:t>usługi nie są świadczone w sposób zindywidualizowany (dostosowany do potrzeb i możliwości danej osoby);</w:t>
      </w:r>
    </w:p>
    <w:p w14:paraId="69C7CC0F" w14:textId="7243785A" w:rsidR="008B5589" w:rsidRDefault="004F72F0" w:rsidP="008B5589">
      <w:pPr>
        <w:spacing w:after="240"/>
        <w:ind w:left="993" w:hanging="297"/>
        <w:contextualSpacing/>
        <w:textAlignment w:val="baseline"/>
        <w:rPr>
          <w:rFonts w:cs="Arial"/>
          <w:bCs/>
        </w:rPr>
      </w:pPr>
      <w:r>
        <w:rPr>
          <w:rFonts w:cs="Arial"/>
          <w:bCs/>
        </w:rPr>
        <w:t xml:space="preserve">- </w:t>
      </w:r>
      <w:r w:rsidRPr="004F72F0">
        <w:rPr>
          <w:rFonts w:cs="Arial"/>
          <w:bCs/>
        </w:rPr>
        <w:t>wymagania organizacyjne mają pierwszeństwo przed indywidualnymi potrzebami mieszkańców;</w:t>
      </w:r>
    </w:p>
    <w:p w14:paraId="3BF1415E" w14:textId="77777777" w:rsidR="008B5589" w:rsidRDefault="004F72F0" w:rsidP="008B5589">
      <w:pPr>
        <w:spacing w:after="240"/>
        <w:ind w:left="993" w:hanging="297"/>
        <w:contextualSpacing/>
        <w:textAlignment w:val="baseline"/>
        <w:rPr>
          <w:rFonts w:cs="Arial"/>
          <w:bCs/>
        </w:rPr>
      </w:pPr>
      <w:r>
        <w:rPr>
          <w:rFonts w:cs="Arial"/>
          <w:bCs/>
        </w:rPr>
        <w:t xml:space="preserve">- </w:t>
      </w:r>
      <w:r w:rsidRPr="004F72F0">
        <w:rPr>
          <w:rFonts w:cs="Arial"/>
          <w:bCs/>
        </w:rPr>
        <w:t>mieszkańcy nie mają wystarczającej kontroli nad swoim życiem i nad decyzjami, które ich dotyczą w zakresie funkcjonowania w ramach placówki;</w:t>
      </w:r>
    </w:p>
    <w:p w14:paraId="7D9ADA00" w14:textId="29B5BBC5" w:rsidR="004F72F0" w:rsidRPr="004F72F0" w:rsidRDefault="004F72F0" w:rsidP="008B5589">
      <w:pPr>
        <w:spacing w:after="240"/>
        <w:ind w:left="993" w:hanging="297"/>
        <w:contextualSpacing/>
        <w:textAlignment w:val="baseline"/>
        <w:rPr>
          <w:rFonts w:cs="Arial"/>
          <w:bCs/>
        </w:rPr>
      </w:pPr>
      <w:bookmarkStart w:id="4" w:name="_GoBack"/>
      <w:bookmarkEnd w:id="4"/>
      <w:r>
        <w:rPr>
          <w:rFonts w:cs="Arial"/>
          <w:bCs/>
        </w:rPr>
        <w:t xml:space="preserve">-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000E2A07">
      <w:pPr>
        <w:pStyle w:val="Akapitzlist"/>
        <w:numPr>
          <w:ilvl w:val="0"/>
          <w:numId w:val="40"/>
        </w:numPr>
      </w:pPr>
      <w:r w:rsidRPr="007913EB">
        <w:t>dom pomocy społecznej, o którym mowa w ustawie z dnia 12 marca 2004 r. o pomocy społecznej;</w:t>
      </w:r>
    </w:p>
    <w:p w14:paraId="7CE7DCD3" w14:textId="276C14EF" w:rsidR="004F72F0" w:rsidRDefault="004F72F0" w:rsidP="000E2A07">
      <w:pPr>
        <w:pStyle w:val="Akapitzlist"/>
        <w:numPr>
          <w:ilvl w:val="0"/>
          <w:numId w:val="40"/>
        </w:numPr>
      </w:pPr>
      <w:r w:rsidRPr="007913EB">
        <w:t>zakład opiekuńczo-leczniczy i zakład pielęgnacyjno-opiekuńczy, o których mowa w ustawie z dnia 27 sierpnia 2004 r. o świadczeniach opieki zdrowotnej</w:t>
      </w:r>
      <w:r w:rsidR="007913EB">
        <w:t xml:space="preserve"> </w:t>
      </w:r>
      <w:r w:rsidRPr="007913EB">
        <w:t>finansowanych ze środków publicznych (Dz. U. z 2022 r. poz. 2561, z późn. zm.)</w:t>
      </w:r>
    </w:p>
    <w:p w14:paraId="5393A496"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00685BC0" w:rsidR="00A85AF9" w:rsidRPr="00A85AF9" w:rsidRDefault="00A85AF9" w:rsidP="000463A9">
      <w:pPr>
        <w:numPr>
          <w:ilvl w:val="0"/>
          <w:numId w:val="11"/>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0463A9">
      <w:pPr>
        <w:numPr>
          <w:ilvl w:val="2"/>
          <w:numId w:val="31"/>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0463A9">
      <w:pPr>
        <w:numPr>
          <w:ilvl w:val="2"/>
          <w:numId w:val="31"/>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5" w:name="_Toc161404685"/>
      <w:r w:rsidRPr="00E72D9B">
        <w:t>Informacje o naborze</w:t>
      </w:r>
      <w:bookmarkEnd w:id="0"/>
      <w:bookmarkEnd w:id="5"/>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1ABE2FBD" w:rsidR="001D524E" w:rsidRPr="00510825" w:rsidRDefault="001D524E" w:rsidP="00A501A3">
      <w:r w:rsidRPr="001D524E">
        <w:t>Nabór dotyczy zintegrowanych inwestycji terytorialnych - ZIT, instrumentu rozwoju terytorialnego, o którym mowa w art. 34 ustawy wdrożeniowej i jest prowadzony w celu dofina</w:t>
      </w:r>
      <w:r w:rsidR="00DC71AA">
        <w:t>n</w:t>
      </w:r>
      <w:r w:rsidRPr="001D524E">
        <w:t xml:space="preserve">sowania projektów wynikających ze </w:t>
      </w:r>
      <w:bookmarkStart w:id="6" w:name="_Hlk164938004"/>
      <w:r w:rsidRPr="00F13D1C">
        <w:t xml:space="preserve">Strategii </w:t>
      </w:r>
      <w:r w:rsidR="004A4FC5" w:rsidRPr="00F13D1C">
        <w:t xml:space="preserve">Zintegrowanego </w:t>
      </w:r>
      <w:r w:rsidRPr="00F13D1C">
        <w:t>Rozwoju</w:t>
      </w:r>
      <w:r w:rsidR="004A4FC5" w:rsidRPr="00F13D1C">
        <w:t xml:space="preserve"> Terytorialnego Aglomeracji Beskidzkiej </w:t>
      </w:r>
      <w:r w:rsidRPr="00F13D1C">
        <w:t>na lata 2021-2027</w:t>
      </w:r>
      <w:r w:rsidR="004A4FC5" w:rsidRPr="00F13D1C">
        <w:t xml:space="preserve"> (z perspektywą do roku 2030)</w:t>
      </w:r>
      <w:bookmarkEnd w:id="6"/>
      <w:r w:rsidRPr="00F13D1C">
        <w:t>.</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7" w:name="_Hlk131494915"/>
      <w:r w:rsidRPr="2058049C">
        <w:rPr>
          <w:rFonts w:eastAsiaTheme="minorEastAsia"/>
          <w:szCs w:val="24"/>
        </w:rPr>
        <w:t>Zarząd Województwa Śląskiego (IZ FE SL) – Departament Europejskiego Funduszu Rozwoju Regionalnego Urzędu Marszałkowskiego Województwa Śląskiego</w:t>
      </w:r>
    </w:p>
    <w:bookmarkEnd w:id="7"/>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9">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6197A420"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w:t>
      </w:r>
      <w:r w:rsidR="00D875E7" w:rsidRPr="00F307C7">
        <w:rPr>
          <w:rFonts w:cs="Arial"/>
        </w:rPr>
        <w:t>Priorytetu X. Fundusze Europejskie na transformację, Działanie 10.6 Rozwój energetyki rozproszonej opartej o odnawialne źródła energii.</w:t>
      </w:r>
    </w:p>
    <w:p w14:paraId="421C208E" w14:textId="118039C4" w:rsidR="00936477" w:rsidRDefault="00E72D9B" w:rsidP="000A4B81">
      <w:pPr>
        <w:spacing w:after="240"/>
      </w:pPr>
      <w:r w:rsidRPr="00646527">
        <w:rPr>
          <w:rFonts w:cs="Arial"/>
          <w:b/>
          <w:bCs/>
        </w:rPr>
        <w:t>Źródło finansowania</w:t>
      </w:r>
      <w:r w:rsidRPr="00646527">
        <w:rPr>
          <w:rFonts w:cs="Arial"/>
        </w:rPr>
        <w:t xml:space="preserve">: </w:t>
      </w:r>
      <w:r w:rsidR="00D875E7" w:rsidRPr="00D875E7">
        <w:rPr>
          <w:rFonts w:cs="Arial"/>
        </w:rPr>
        <w:t>Fundusz Sprawiedliwej Transformacji (FST)</w:t>
      </w:r>
    </w:p>
    <w:p w14:paraId="4C19AF97" w14:textId="77777777" w:rsidR="00E72D9B" w:rsidRDefault="00E72D9B" w:rsidP="000463A9">
      <w:pPr>
        <w:pStyle w:val="Nagwek2"/>
        <w:numPr>
          <w:ilvl w:val="1"/>
          <w:numId w:val="15"/>
        </w:numPr>
        <w:spacing w:after="240"/>
        <w:ind w:left="357" w:hanging="357"/>
      </w:pPr>
      <w:bookmarkStart w:id="8" w:name="_Toc114570831"/>
      <w:bookmarkStart w:id="9" w:name="_Toc161404686"/>
      <w:r w:rsidRPr="00E72D9B">
        <w:t>Jak wziąć udział w naborze</w:t>
      </w:r>
      <w:bookmarkEnd w:id="8"/>
      <w:bookmarkEnd w:id="9"/>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10" w:name="_Toc114570832"/>
      <w:bookmarkStart w:id="11" w:name="_Toc161404687"/>
      <w:r>
        <w:t xml:space="preserve">1.2 </w:t>
      </w:r>
      <w:r w:rsidR="00417997">
        <w:tab/>
      </w:r>
      <w:r w:rsidR="00E72D9B">
        <w:t>Ważne daty</w:t>
      </w:r>
      <w:bookmarkEnd w:id="10"/>
      <w:bookmarkEnd w:id="11"/>
    </w:p>
    <w:p w14:paraId="1143DF2F" w14:textId="29D12DDF"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D875E7">
        <w:rPr>
          <w:color w:val="2E74B5" w:themeColor="accent1" w:themeShade="BF"/>
        </w:rPr>
        <w:t>4</w:t>
      </w:r>
      <w:r w:rsidR="00CC7323" w:rsidRPr="0092184D">
        <w:rPr>
          <w:color w:val="2E74B5" w:themeColor="accent1" w:themeShade="BF"/>
        </w:rPr>
        <w:t>-0</w:t>
      </w:r>
      <w:r w:rsidR="00722910" w:rsidRPr="0092184D">
        <w:rPr>
          <w:color w:val="2E74B5" w:themeColor="accent1" w:themeShade="BF"/>
        </w:rPr>
        <w:t>5</w:t>
      </w:r>
      <w:r w:rsidR="00CC7323" w:rsidRPr="0092184D">
        <w:rPr>
          <w:color w:val="2E74B5" w:themeColor="accent1" w:themeShade="BF"/>
        </w:rPr>
        <w:t>-</w:t>
      </w:r>
      <w:r w:rsidR="00D875E7">
        <w:rPr>
          <w:color w:val="2E74B5" w:themeColor="accent1" w:themeShade="BF"/>
        </w:rPr>
        <w:t>31</w:t>
      </w:r>
    </w:p>
    <w:p w14:paraId="73D5D720" w14:textId="4C20ECF1"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D875E7">
        <w:rPr>
          <w:color w:val="2E74B5" w:themeColor="accent1" w:themeShade="BF"/>
        </w:rPr>
        <w:t>4</w:t>
      </w:r>
      <w:r w:rsidR="00CC7323" w:rsidRPr="0092184D">
        <w:rPr>
          <w:color w:val="2E74B5" w:themeColor="accent1" w:themeShade="BF"/>
        </w:rPr>
        <w:t>-0</w:t>
      </w:r>
      <w:r w:rsidR="0066333C">
        <w:rPr>
          <w:color w:val="2E74B5" w:themeColor="accent1" w:themeShade="BF"/>
        </w:rPr>
        <w:t>9</w:t>
      </w:r>
      <w:r w:rsidR="00CC7323" w:rsidRPr="0092184D">
        <w:rPr>
          <w:color w:val="2E74B5" w:themeColor="accent1" w:themeShade="BF"/>
        </w:rPr>
        <w:t>-</w:t>
      </w:r>
      <w:r w:rsidR="00D875E7">
        <w:rPr>
          <w:color w:val="2E74B5" w:themeColor="accent1" w:themeShade="BF"/>
        </w:rPr>
        <w:t>30</w:t>
      </w:r>
    </w:p>
    <w:p w14:paraId="6DAAEAA5" w14:textId="7D538E78" w:rsidR="00E72D9B" w:rsidRPr="0092184D" w:rsidRDefault="00E72D9B" w:rsidP="5FF4EBF6">
      <w:pPr>
        <w:ind w:left="360"/>
        <w:rPr>
          <w:rFonts w:eastAsia="Arial"/>
        </w:rPr>
      </w:pPr>
      <w:r>
        <w:t>Orientacyjny termin zakończenia postępowania</w:t>
      </w:r>
      <w:r w:rsidRPr="00F13D1C">
        <w:t xml:space="preserve">: </w:t>
      </w:r>
      <w:r w:rsidR="00A941F6" w:rsidRPr="001116DB">
        <w:rPr>
          <w:color w:val="2E74B5" w:themeColor="accent1" w:themeShade="BF"/>
        </w:rPr>
        <w:t>I</w:t>
      </w:r>
      <w:r w:rsidR="736060B5" w:rsidRPr="001116DB">
        <w:rPr>
          <w:color w:val="2E74B5" w:themeColor="accent1" w:themeShade="BF"/>
        </w:rPr>
        <w:t>I</w:t>
      </w:r>
      <w:r w:rsidRPr="001116DB">
        <w:rPr>
          <w:color w:val="2E74B5" w:themeColor="accent1" w:themeShade="BF"/>
        </w:rPr>
        <w:t xml:space="preserve"> kwartał 202</w:t>
      </w:r>
      <w:r w:rsidR="00D875E7" w:rsidRPr="001116DB">
        <w:rPr>
          <w:color w:val="2E74B5" w:themeColor="accent1" w:themeShade="BF"/>
        </w:rPr>
        <w:t>5</w:t>
      </w:r>
      <w:r w:rsidR="00A941F6" w:rsidRPr="001116DB">
        <w:rPr>
          <w:color w:val="2E74B5" w:themeColor="accent1" w:themeShade="BF"/>
        </w:rPr>
        <w:t xml:space="preserve"> </w:t>
      </w:r>
      <w:r w:rsidRPr="001116DB">
        <w:rPr>
          <w:color w:val="2E74B5" w:themeColor="accent1" w:themeShade="BF"/>
        </w:rPr>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0E2A07">
      <w:pPr>
        <w:pStyle w:val="Akapitzlist"/>
        <w:numPr>
          <w:ilvl w:val="0"/>
          <w:numId w:val="23"/>
        </w:numPr>
      </w:pPr>
      <w:r w:rsidRPr="3920A4F9">
        <w:t>wystąpienia awarii LSI2021/CST2021</w:t>
      </w:r>
    </w:p>
    <w:p w14:paraId="231AA4C5" w14:textId="73FED5BA" w:rsidR="1F988EF1" w:rsidRPr="008E0197" w:rsidRDefault="1F988EF1" w:rsidP="000E2A07">
      <w:pPr>
        <w:pStyle w:val="Akapitzlist"/>
        <w:numPr>
          <w:ilvl w:val="0"/>
          <w:numId w:val="23"/>
        </w:numPr>
        <w:rPr>
          <w:rFonts w:eastAsia="Calibri"/>
        </w:rPr>
      </w:pPr>
      <w:r w:rsidRPr="3920A4F9">
        <w:t xml:space="preserve">zwiększenia kwoty przewidzianej na dofinansowanie </w:t>
      </w:r>
      <w:r w:rsidR="00EE1EA2">
        <w:t>projektów w ramach postępowania,</w:t>
      </w:r>
      <w:r w:rsidRPr="3920A4F9">
        <w:t xml:space="preserve"> </w:t>
      </w:r>
    </w:p>
    <w:p w14:paraId="502FEE4F" w14:textId="77777777" w:rsidR="1F988EF1" w:rsidRPr="008E0197" w:rsidRDefault="1F988EF1" w:rsidP="000E2A07">
      <w:pPr>
        <w:pStyle w:val="Akapitzlist"/>
        <w:numPr>
          <w:ilvl w:val="0"/>
          <w:numId w:val="23"/>
        </w:numPr>
        <w:rPr>
          <w:rFonts w:eastAsia="Calibri"/>
        </w:rPr>
      </w:pPr>
      <w:r w:rsidRPr="3920A4F9">
        <w:t>innej niż przewidywana pierwotnie liczba składanych wniosków,</w:t>
      </w:r>
    </w:p>
    <w:p w14:paraId="59D6373F" w14:textId="77777777" w:rsidR="1F988EF1" w:rsidRPr="008E0197" w:rsidRDefault="1F988EF1" w:rsidP="000E2A07">
      <w:pPr>
        <w:pStyle w:val="Akapitzlist"/>
        <w:numPr>
          <w:ilvl w:val="0"/>
          <w:numId w:val="23"/>
        </w:numPr>
        <w:rPr>
          <w:rFonts w:eastAsia="Calibri"/>
        </w:rPr>
      </w:pPr>
      <w:r w:rsidRPr="3920A4F9">
        <w:t>zmiany regulaminu wyboru projektów;</w:t>
      </w:r>
    </w:p>
    <w:p w14:paraId="0A1250F8" w14:textId="77777777" w:rsidR="1F988EF1" w:rsidRPr="008E0197" w:rsidRDefault="1F988EF1" w:rsidP="000E2A07">
      <w:pPr>
        <w:pStyle w:val="Akapitzlist"/>
        <w:numPr>
          <w:ilvl w:val="0"/>
          <w:numId w:val="23"/>
        </w:numPr>
        <w:rPr>
          <w:rFonts w:eastAsia="Calibri"/>
        </w:rPr>
      </w:pPr>
      <w:r w:rsidRPr="3920A4F9">
        <w:t>zmiany przepisów prawa, mającej wpływ na regulacje zawarte w Regulaminie, ale nie skutkujące koniecznością anulowania naboru;</w:t>
      </w:r>
    </w:p>
    <w:p w14:paraId="7BB8EED7" w14:textId="7E2978E8" w:rsidR="1F988EF1" w:rsidRPr="00B8212A" w:rsidRDefault="1F988EF1" w:rsidP="000E2A07">
      <w:pPr>
        <w:pStyle w:val="Akapitzlist"/>
        <w:numPr>
          <w:ilvl w:val="0"/>
          <w:numId w:val="23"/>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0E2A07">
      <w:pPr>
        <w:pStyle w:val="Akapitzlist"/>
        <w:numPr>
          <w:ilvl w:val="0"/>
          <w:numId w:val="23"/>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12" w:name="_Toc114570833"/>
      <w:bookmarkStart w:id="13" w:name="_Toc161404688"/>
      <w:r>
        <w:t xml:space="preserve">1.3 </w:t>
      </w:r>
      <w:r w:rsidR="00417997">
        <w:tab/>
      </w:r>
      <w:r w:rsidR="00E72D9B" w:rsidRPr="00E72D9B">
        <w:t xml:space="preserve">Kto może ubiegać się o dofinansowanie - typy </w:t>
      </w:r>
      <w:r w:rsidR="00CE22ED">
        <w:t>wnioskodawcy</w:t>
      </w:r>
      <w:bookmarkEnd w:id="12"/>
      <w:bookmarkEnd w:id="13"/>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562CA695"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926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51"/>
        <w:gridCol w:w="2044"/>
        <w:gridCol w:w="2471"/>
        <w:gridCol w:w="3894"/>
      </w:tblGrid>
      <w:tr w:rsidR="00D875E7" w:rsidRPr="006123AC" w14:paraId="429BE9D2" w14:textId="77777777" w:rsidTr="00834932">
        <w:trPr>
          <w:cantSplit/>
          <w:tblHeader/>
        </w:trPr>
        <w:tc>
          <w:tcPr>
            <w:tcW w:w="851" w:type="dxa"/>
          </w:tcPr>
          <w:p w14:paraId="4B417CE7" w14:textId="77777777" w:rsidR="00D875E7" w:rsidRPr="006123AC" w:rsidRDefault="00D875E7" w:rsidP="00834932">
            <w:pPr>
              <w:spacing w:line="259" w:lineRule="auto"/>
              <w:rPr>
                <w:rFonts w:cs="Arial"/>
                <w:b/>
                <w:szCs w:val="24"/>
              </w:rPr>
            </w:pPr>
            <w:r w:rsidRPr="006123AC">
              <w:rPr>
                <w:rFonts w:cs="Arial"/>
                <w:b/>
                <w:szCs w:val="24"/>
              </w:rPr>
              <w:t>Lp.</w:t>
            </w:r>
          </w:p>
        </w:tc>
        <w:tc>
          <w:tcPr>
            <w:tcW w:w="2044" w:type="dxa"/>
          </w:tcPr>
          <w:p w14:paraId="2A6187F4" w14:textId="77777777" w:rsidR="00D875E7" w:rsidRPr="006123AC" w:rsidRDefault="00D875E7" w:rsidP="00834932">
            <w:pPr>
              <w:spacing w:line="259" w:lineRule="auto"/>
              <w:rPr>
                <w:rFonts w:cs="Arial"/>
                <w:b/>
                <w:szCs w:val="24"/>
              </w:rPr>
            </w:pPr>
            <w:r w:rsidRPr="006123AC">
              <w:rPr>
                <w:rFonts w:cs="Arial"/>
                <w:b/>
                <w:szCs w:val="24"/>
              </w:rPr>
              <w:t>Typ beneficjenta ogólny</w:t>
            </w:r>
          </w:p>
        </w:tc>
        <w:tc>
          <w:tcPr>
            <w:tcW w:w="2471" w:type="dxa"/>
          </w:tcPr>
          <w:p w14:paraId="7AA973E7" w14:textId="77777777" w:rsidR="00D875E7" w:rsidRPr="006123AC" w:rsidRDefault="00D875E7" w:rsidP="00834932">
            <w:pPr>
              <w:spacing w:line="259" w:lineRule="auto"/>
              <w:rPr>
                <w:rFonts w:cs="Arial"/>
                <w:b/>
                <w:szCs w:val="24"/>
              </w:rPr>
            </w:pPr>
            <w:r w:rsidRPr="006123AC">
              <w:rPr>
                <w:rFonts w:cs="Arial"/>
                <w:b/>
                <w:szCs w:val="24"/>
              </w:rPr>
              <w:t>Typ beneficjenta szczegółowy</w:t>
            </w:r>
          </w:p>
        </w:tc>
        <w:tc>
          <w:tcPr>
            <w:tcW w:w="3894" w:type="dxa"/>
          </w:tcPr>
          <w:p w14:paraId="51D06412" w14:textId="77777777" w:rsidR="00D875E7" w:rsidRPr="006123AC" w:rsidRDefault="00D875E7" w:rsidP="00834932">
            <w:pPr>
              <w:spacing w:line="259" w:lineRule="auto"/>
              <w:rPr>
                <w:rFonts w:cs="Arial"/>
                <w:b/>
                <w:szCs w:val="24"/>
              </w:rPr>
            </w:pPr>
            <w:r w:rsidRPr="006123AC">
              <w:rPr>
                <w:rFonts w:cs="Arial"/>
                <w:b/>
                <w:szCs w:val="24"/>
              </w:rPr>
              <w:t>Warunki / wyjaśnienia</w:t>
            </w:r>
          </w:p>
        </w:tc>
      </w:tr>
      <w:tr w:rsidR="00D875E7" w:rsidRPr="006123AC" w14:paraId="33FB42E9" w14:textId="77777777" w:rsidTr="00834932">
        <w:tc>
          <w:tcPr>
            <w:tcW w:w="851" w:type="dxa"/>
          </w:tcPr>
          <w:p w14:paraId="7265EA9D"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4AE67442" w14:textId="77777777" w:rsidR="00D875E7" w:rsidRPr="006123AC" w:rsidRDefault="00D875E7" w:rsidP="00834932">
            <w:pPr>
              <w:spacing w:line="259" w:lineRule="auto"/>
              <w:rPr>
                <w:rFonts w:cs="Arial"/>
                <w:szCs w:val="24"/>
              </w:rPr>
            </w:pPr>
            <w:r w:rsidRPr="006123AC">
              <w:rPr>
                <w:rFonts w:cs="Arial"/>
                <w:szCs w:val="24"/>
              </w:rPr>
              <w:t>Administracja publiczna</w:t>
            </w:r>
          </w:p>
        </w:tc>
        <w:tc>
          <w:tcPr>
            <w:tcW w:w="2471" w:type="dxa"/>
          </w:tcPr>
          <w:p w14:paraId="0606DF1F" w14:textId="77777777" w:rsidR="00D875E7" w:rsidRPr="006123AC" w:rsidRDefault="00D875E7" w:rsidP="00834932">
            <w:pPr>
              <w:spacing w:line="259" w:lineRule="auto"/>
              <w:rPr>
                <w:rFonts w:cs="Arial"/>
                <w:szCs w:val="24"/>
              </w:rPr>
            </w:pPr>
            <w:r w:rsidRPr="006123AC">
              <w:rPr>
                <w:rFonts w:cs="Arial"/>
                <w:szCs w:val="24"/>
              </w:rPr>
              <w:t>Administracja rządowa</w:t>
            </w:r>
          </w:p>
        </w:tc>
        <w:tc>
          <w:tcPr>
            <w:tcW w:w="3894" w:type="dxa"/>
          </w:tcPr>
          <w:p w14:paraId="50AA6541" w14:textId="77777777" w:rsidR="00D875E7" w:rsidRPr="006123AC" w:rsidRDefault="00D875E7" w:rsidP="00834932">
            <w:pPr>
              <w:spacing w:line="259" w:lineRule="auto"/>
              <w:rPr>
                <w:rFonts w:cs="Arial"/>
                <w:szCs w:val="24"/>
              </w:rPr>
            </w:pPr>
          </w:p>
        </w:tc>
      </w:tr>
      <w:tr w:rsidR="00D875E7" w:rsidRPr="006123AC" w14:paraId="6A7FD024" w14:textId="77777777" w:rsidTr="00834932">
        <w:tc>
          <w:tcPr>
            <w:tcW w:w="851" w:type="dxa"/>
          </w:tcPr>
          <w:p w14:paraId="4942A562"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1CCF780C" w14:textId="77777777" w:rsidR="00D875E7" w:rsidRPr="006123AC" w:rsidRDefault="00D875E7" w:rsidP="00834932">
            <w:pPr>
              <w:spacing w:line="259" w:lineRule="auto"/>
              <w:rPr>
                <w:rFonts w:cs="Arial"/>
                <w:szCs w:val="24"/>
              </w:rPr>
            </w:pPr>
            <w:r w:rsidRPr="006123AC">
              <w:rPr>
                <w:rFonts w:cs="Arial"/>
                <w:szCs w:val="24"/>
              </w:rPr>
              <w:t>Administracja publiczna</w:t>
            </w:r>
          </w:p>
        </w:tc>
        <w:tc>
          <w:tcPr>
            <w:tcW w:w="2471" w:type="dxa"/>
          </w:tcPr>
          <w:p w14:paraId="5E3D16DC" w14:textId="77777777" w:rsidR="00D875E7" w:rsidRPr="006123AC" w:rsidRDefault="00D875E7" w:rsidP="00834932">
            <w:pPr>
              <w:spacing w:line="259" w:lineRule="auto"/>
              <w:rPr>
                <w:rFonts w:cs="Arial"/>
                <w:szCs w:val="24"/>
              </w:rPr>
            </w:pPr>
            <w:r w:rsidRPr="006123AC">
              <w:rPr>
                <w:rFonts w:cs="Arial"/>
                <w:szCs w:val="24"/>
              </w:rPr>
              <w:t>Jednostki Samorządu Terytorialnego</w:t>
            </w:r>
            <w:r>
              <w:rPr>
                <w:rFonts w:cs="Arial"/>
                <w:szCs w:val="24"/>
              </w:rPr>
              <w:t>, Zintegrowane Inwestycje Terytorialne (ZIT)</w:t>
            </w:r>
          </w:p>
        </w:tc>
        <w:tc>
          <w:tcPr>
            <w:tcW w:w="3894" w:type="dxa"/>
          </w:tcPr>
          <w:p w14:paraId="68A2E018"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do tego typu zalicza się również związki</w:t>
            </w:r>
          </w:p>
          <w:p w14:paraId="4B7BE151" w14:textId="77777777" w:rsidR="00D875E7" w:rsidRPr="006123AC" w:rsidRDefault="00D875E7" w:rsidP="00834932">
            <w:pPr>
              <w:spacing w:line="259" w:lineRule="auto"/>
              <w:rPr>
                <w:rFonts w:cs="Arial"/>
              </w:rPr>
            </w:pPr>
            <w:r w:rsidRPr="006123AC">
              <w:rPr>
                <w:rFonts w:cs="Arial"/>
              </w:rPr>
              <w:t>jst, stowarzyszenia jst, Związek Metropolitalny</w:t>
            </w:r>
          </w:p>
        </w:tc>
      </w:tr>
      <w:tr w:rsidR="00D875E7" w:rsidRPr="006123AC" w14:paraId="32A2A5FD" w14:textId="77777777" w:rsidTr="00834932">
        <w:tc>
          <w:tcPr>
            <w:tcW w:w="851" w:type="dxa"/>
          </w:tcPr>
          <w:p w14:paraId="4460EE9D"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55AEC856" w14:textId="77777777" w:rsidR="00D875E7" w:rsidRPr="006123AC" w:rsidRDefault="00D875E7" w:rsidP="00834932">
            <w:pPr>
              <w:spacing w:line="259" w:lineRule="auto"/>
              <w:rPr>
                <w:rFonts w:cs="Arial"/>
                <w:szCs w:val="24"/>
              </w:rPr>
            </w:pPr>
            <w:r w:rsidRPr="006123AC">
              <w:rPr>
                <w:rFonts w:cs="Arial"/>
                <w:szCs w:val="24"/>
              </w:rPr>
              <w:t>Przedsiębiorstwa realizujące cele publiczne</w:t>
            </w:r>
          </w:p>
        </w:tc>
        <w:tc>
          <w:tcPr>
            <w:tcW w:w="2471" w:type="dxa"/>
          </w:tcPr>
          <w:p w14:paraId="2D487A23" w14:textId="77777777" w:rsidR="00D875E7" w:rsidRPr="006123AC" w:rsidRDefault="00D875E7" w:rsidP="00834932">
            <w:pPr>
              <w:spacing w:line="259" w:lineRule="auto"/>
              <w:rPr>
                <w:rFonts w:cs="Arial"/>
                <w:szCs w:val="24"/>
              </w:rPr>
            </w:pPr>
          </w:p>
        </w:tc>
        <w:tc>
          <w:tcPr>
            <w:tcW w:w="3894" w:type="dxa"/>
          </w:tcPr>
          <w:p w14:paraId="508263F6"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 xml:space="preserve">Przedsiębiorca realizujący cele publiczne – oznacza spółkę </w:t>
            </w:r>
            <w:r w:rsidRPr="006123AC">
              <w:rPr>
                <w:rFonts w:cs="Arial"/>
                <w:szCs w:val="24"/>
              </w:rPr>
              <w:br/>
              <w:t>z większościowym</w:t>
            </w:r>
          </w:p>
          <w:p w14:paraId="3541A6A4"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udziałem jst, ich związku, ich stowarzyszenia, związku metropolitalnego</w:t>
            </w:r>
          </w:p>
        </w:tc>
      </w:tr>
      <w:tr w:rsidR="00D875E7" w:rsidRPr="006123AC" w14:paraId="6B270B8F" w14:textId="77777777" w:rsidTr="00834932">
        <w:tc>
          <w:tcPr>
            <w:tcW w:w="851" w:type="dxa"/>
          </w:tcPr>
          <w:p w14:paraId="24C6AE88"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75226627" w14:textId="77777777" w:rsidR="00D875E7" w:rsidRPr="006123AC" w:rsidRDefault="00D875E7" w:rsidP="00834932">
            <w:pPr>
              <w:spacing w:line="259" w:lineRule="auto"/>
              <w:rPr>
                <w:rFonts w:cs="Arial"/>
                <w:szCs w:val="24"/>
              </w:rPr>
            </w:pPr>
            <w:r w:rsidRPr="006123AC">
              <w:rPr>
                <w:rFonts w:cs="Arial"/>
                <w:szCs w:val="24"/>
              </w:rPr>
              <w:t>Partnerstwa</w:t>
            </w:r>
          </w:p>
        </w:tc>
        <w:tc>
          <w:tcPr>
            <w:tcW w:w="2471" w:type="dxa"/>
          </w:tcPr>
          <w:p w14:paraId="43B5E2B3" w14:textId="77777777" w:rsidR="00D875E7" w:rsidRPr="006123AC" w:rsidRDefault="00D875E7" w:rsidP="00834932">
            <w:pPr>
              <w:spacing w:line="259" w:lineRule="auto"/>
              <w:rPr>
                <w:rFonts w:cs="Arial"/>
                <w:szCs w:val="24"/>
              </w:rPr>
            </w:pPr>
            <w:r w:rsidRPr="006123AC">
              <w:rPr>
                <w:rFonts w:cs="Arial"/>
                <w:szCs w:val="24"/>
              </w:rPr>
              <w:t>Partnerstwa Publiczno-Prywatne</w:t>
            </w:r>
          </w:p>
        </w:tc>
        <w:tc>
          <w:tcPr>
            <w:tcW w:w="3894" w:type="dxa"/>
          </w:tcPr>
          <w:p w14:paraId="33C6C2AC"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2F1B2445" w14:textId="77777777" w:rsidTr="00834932">
        <w:tc>
          <w:tcPr>
            <w:tcW w:w="851" w:type="dxa"/>
          </w:tcPr>
          <w:p w14:paraId="53F36D4D"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3CB502A8" w14:textId="77777777" w:rsidR="00D875E7" w:rsidRPr="006123AC" w:rsidRDefault="00D875E7" w:rsidP="00834932">
            <w:pPr>
              <w:spacing w:line="259" w:lineRule="auto"/>
              <w:rPr>
                <w:rFonts w:cs="Arial"/>
                <w:szCs w:val="24"/>
              </w:rPr>
            </w:pPr>
            <w:r w:rsidRPr="006123AC">
              <w:rPr>
                <w:rFonts w:cs="Arial"/>
                <w:szCs w:val="24"/>
              </w:rPr>
              <w:t>Partnerstwa</w:t>
            </w:r>
          </w:p>
        </w:tc>
        <w:tc>
          <w:tcPr>
            <w:tcW w:w="2471" w:type="dxa"/>
          </w:tcPr>
          <w:p w14:paraId="0733BF27" w14:textId="77777777" w:rsidR="00D875E7" w:rsidRPr="006123AC" w:rsidRDefault="00D875E7" w:rsidP="00834932">
            <w:pPr>
              <w:spacing w:line="259" w:lineRule="auto"/>
              <w:rPr>
                <w:rFonts w:cs="Arial"/>
                <w:szCs w:val="24"/>
              </w:rPr>
            </w:pPr>
            <w:r w:rsidRPr="006123AC">
              <w:rPr>
                <w:rFonts w:cs="Arial"/>
                <w:szCs w:val="24"/>
              </w:rPr>
              <w:t>Wspólnoty energetyczne, w tym klastry energii i</w:t>
            </w:r>
          </w:p>
          <w:p w14:paraId="6738DFA8" w14:textId="77777777" w:rsidR="00D875E7" w:rsidRPr="006123AC" w:rsidRDefault="00D875E7" w:rsidP="00834932">
            <w:pPr>
              <w:spacing w:line="259" w:lineRule="auto"/>
              <w:rPr>
                <w:rFonts w:cs="Arial"/>
                <w:szCs w:val="24"/>
              </w:rPr>
            </w:pPr>
            <w:r w:rsidRPr="006123AC">
              <w:rPr>
                <w:rFonts w:cs="Arial"/>
                <w:szCs w:val="24"/>
              </w:rPr>
              <w:t>spółdzielnie energetyczne</w:t>
            </w:r>
          </w:p>
        </w:tc>
        <w:tc>
          <w:tcPr>
            <w:tcW w:w="3894" w:type="dxa"/>
          </w:tcPr>
          <w:p w14:paraId="0BE91B7B" w14:textId="77777777" w:rsidR="00D875E7" w:rsidRDefault="00D875E7" w:rsidP="00834932">
            <w:pPr>
              <w:autoSpaceDE w:val="0"/>
              <w:autoSpaceDN w:val="0"/>
              <w:adjustRightInd w:val="0"/>
              <w:spacing w:line="259" w:lineRule="auto"/>
              <w:rPr>
                <w:rFonts w:cs="Arial"/>
                <w:szCs w:val="24"/>
              </w:rPr>
            </w:pPr>
            <w:bookmarkStart w:id="14" w:name="_Hlk151463316"/>
            <w:r>
              <w:rPr>
                <w:rFonts w:cs="Arial"/>
                <w:szCs w:val="24"/>
              </w:rPr>
              <w:t>W</w:t>
            </w:r>
            <w:r w:rsidRPr="006123AC">
              <w:rPr>
                <w:rFonts w:cs="Arial"/>
                <w:szCs w:val="24"/>
              </w:rPr>
              <w:t>niosk</w:t>
            </w:r>
            <w:r>
              <w:rPr>
                <w:rFonts w:cs="Arial"/>
                <w:szCs w:val="24"/>
              </w:rPr>
              <w:t>odawca</w:t>
            </w:r>
            <w:r w:rsidRPr="006123AC">
              <w:rPr>
                <w:rFonts w:cs="Arial"/>
                <w:szCs w:val="24"/>
              </w:rPr>
              <w:t xml:space="preserve"> </w:t>
            </w:r>
            <w:r>
              <w:rPr>
                <w:rFonts w:cs="Arial"/>
                <w:szCs w:val="24"/>
              </w:rPr>
              <w:t xml:space="preserve">składający wniosek w imieniu klastra energetycznego musi wpisywać się również </w:t>
            </w:r>
            <w:r w:rsidRPr="006123AC">
              <w:rPr>
                <w:rFonts w:cs="Arial"/>
                <w:szCs w:val="24"/>
              </w:rPr>
              <w:t xml:space="preserve">do </w:t>
            </w:r>
            <w:r>
              <w:rPr>
                <w:rFonts w:cs="Arial"/>
                <w:szCs w:val="24"/>
              </w:rPr>
              <w:t>jakiegoś typu beneficjenta innego niż wspólnoty energetyczne</w:t>
            </w:r>
            <w:r w:rsidRPr="006123AC">
              <w:rPr>
                <w:rFonts w:cs="Arial"/>
                <w:szCs w:val="24"/>
              </w:rPr>
              <w:t>.</w:t>
            </w:r>
            <w:r>
              <w:rPr>
                <w:rFonts w:cs="Arial"/>
                <w:szCs w:val="24"/>
              </w:rPr>
              <w:t xml:space="preserve"> </w:t>
            </w:r>
          </w:p>
          <w:p w14:paraId="08D0034C" w14:textId="77777777" w:rsidR="00D875E7" w:rsidRPr="006123AC" w:rsidRDefault="00D875E7" w:rsidP="00834932">
            <w:pPr>
              <w:autoSpaceDE w:val="0"/>
              <w:autoSpaceDN w:val="0"/>
              <w:adjustRightInd w:val="0"/>
              <w:spacing w:line="259" w:lineRule="auto"/>
              <w:rPr>
                <w:rFonts w:cs="Arial"/>
                <w:szCs w:val="24"/>
              </w:rPr>
            </w:pPr>
            <w:r>
              <w:rPr>
                <w:rFonts w:cs="Arial"/>
                <w:szCs w:val="24"/>
              </w:rPr>
              <w:t>W odniesieniu do spółdzielni energetycznej – przynajmniej jeden z członków spółdzielni musi wpisywać się do jakiegoś typu beneficjenta innego niż wspólnoty energetyczne</w:t>
            </w:r>
            <w:r w:rsidRPr="006123AC">
              <w:rPr>
                <w:rFonts w:cs="Arial"/>
                <w:szCs w:val="24"/>
              </w:rPr>
              <w:t>.</w:t>
            </w:r>
            <w:bookmarkEnd w:id="14"/>
          </w:p>
        </w:tc>
      </w:tr>
      <w:tr w:rsidR="00D875E7" w:rsidRPr="006123AC" w14:paraId="4BFD8AA1" w14:textId="77777777" w:rsidTr="00834932">
        <w:tc>
          <w:tcPr>
            <w:tcW w:w="851" w:type="dxa"/>
          </w:tcPr>
          <w:p w14:paraId="3F4B449B"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4593CA78"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51CB4777" w14:textId="77777777" w:rsidR="00D875E7" w:rsidRPr="006123AC" w:rsidRDefault="00D875E7" w:rsidP="00834932">
            <w:pPr>
              <w:spacing w:line="259" w:lineRule="auto"/>
              <w:rPr>
                <w:rFonts w:cs="Arial"/>
                <w:szCs w:val="24"/>
              </w:rPr>
            </w:pPr>
            <w:r w:rsidRPr="006123AC">
              <w:rPr>
                <w:rFonts w:cs="Arial"/>
                <w:szCs w:val="24"/>
              </w:rPr>
              <w:t>Instytucje kultury</w:t>
            </w:r>
          </w:p>
        </w:tc>
        <w:tc>
          <w:tcPr>
            <w:tcW w:w="3894" w:type="dxa"/>
          </w:tcPr>
          <w:p w14:paraId="7E819351"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publiczne instytucje kultury</w:t>
            </w:r>
          </w:p>
        </w:tc>
      </w:tr>
      <w:tr w:rsidR="00D875E7" w:rsidRPr="006123AC" w14:paraId="3243A4F3" w14:textId="77777777" w:rsidTr="00834932">
        <w:tc>
          <w:tcPr>
            <w:tcW w:w="851" w:type="dxa"/>
          </w:tcPr>
          <w:p w14:paraId="58BC143C"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42612228"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236822A3" w14:textId="77777777" w:rsidR="00D875E7" w:rsidRPr="006123AC" w:rsidRDefault="00D875E7" w:rsidP="00834932">
            <w:pPr>
              <w:spacing w:line="259" w:lineRule="auto"/>
              <w:rPr>
                <w:rFonts w:cs="Arial"/>
                <w:szCs w:val="24"/>
              </w:rPr>
            </w:pPr>
            <w:r w:rsidRPr="006123AC">
              <w:rPr>
                <w:rFonts w:cs="Arial"/>
                <w:szCs w:val="24"/>
              </w:rPr>
              <w:t>Instytucje</w:t>
            </w:r>
          </w:p>
          <w:p w14:paraId="6D059357" w14:textId="77777777" w:rsidR="00D875E7" w:rsidRPr="006123AC" w:rsidRDefault="00D875E7" w:rsidP="00834932">
            <w:pPr>
              <w:spacing w:line="259" w:lineRule="auto"/>
              <w:rPr>
                <w:rFonts w:cs="Arial"/>
                <w:szCs w:val="24"/>
              </w:rPr>
            </w:pPr>
            <w:r w:rsidRPr="006123AC">
              <w:rPr>
                <w:rFonts w:cs="Arial"/>
                <w:szCs w:val="24"/>
              </w:rPr>
              <w:t>sportu</w:t>
            </w:r>
          </w:p>
        </w:tc>
        <w:tc>
          <w:tcPr>
            <w:tcW w:w="3894" w:type="dxa"/>
          </w:tcPr>
          <w:p w14:paraId="09F25F6E"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publiczne instytucje sportu</w:t>
            </w:r>
          </w:p>
        </w:tc>
      </w:tr>
      <w:tr w:rsidR="00D875E7" w:rsidRPr="006123AC" w14:paraId="6D4B5B88" w14:textId="77777777" w:rsidTr="00834932">
        <w:tc>
          <w:tcPr>
            <w:tcW w:w="851" w:type="dxa"/>
          </w:tcPr>
          <w:p w14:paraId="681BDBA3"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0FC5E27F"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358ED34A" w14:textId="77777777" w:rsidR="00D875E7" w:rsidRPr="006123AC" w:rsidRDefault="00D875E7" w:rsidP="00834932">
            <w:pPr>
              <w:spacing w:line="259" w:lineRule="auto"/>
              <w:rPr>
                <w:rFonts w:cs="Arial"/>
                <w:szCs w:val="24"/>
              </w:rPr>
            </w:pPr>
            <w:bookmarkStart w:id="15" w:name="_Hlk151464167"/>
            <w:r w:rsidRPr="006123AC">
              <w:rPr>
                <w:rFonts w:cs="Arial"/>
                <w:szCs w:val="24"/>
              </w:rPr>
              <w:t>Instytucje odpowiedzialne za gospodarkę wodną</w:t>
            </w:r>
            <w:r>
              <w:rPr>
                <w:rFonts w:cs="Arial"/>
                <w:szCs w:val="24"/>
              </w:rPr>
              <w:t>, Spółki wodne</w:t>
            </w:r>
            <w:bookmarkEnd w:id="15"/>
          </w:p>
        </w:tc>
        <w:tc>
          <w:tcPr>
            <w:tcW w:w="3894" w:type="dxa"/>
          </w:tcPr>
          <w:p w14:paraId="434C9DB7" w14:textId="77777777" w:rsidR="00D875E7" w:rsidRPr="006123AC" w:rsidRDefault="00D875E7" w:rsidP="00834932">
            <w:pPr>
              <w:autoSpaceDE w:val="0"/>
              <w:autoSpaceDN w:val="0"/>
              <w:adjustRightInd w:val="0"/>
              <w:spacing w:line="259" w:lineRule="auto"/>
              <w:rPr>
                <w:rFonts w:cs="Arial"/>
                <w:szCs w:val="24"/>
              </w:rPr>
            </w:pPr>
            <w:r>
              <w:rPr>
                <w:rFonts w:cs="Arial"/>
                <w:szCs w:val="24"/>
              </w:rPr>
              <w:t>Tylko publiczne</w:t>
            </w:r>
          </w:p>
        </w:tc>
      </w:tr>
      <w:tr w:rsidR="00D875E7" w:rsidRPr="006123AC" w14:paraId="7E5DE800" w14:textId="77777777" w:rsidTr="00834932">
        <w:tc>
          <w:tcPr>
            <w:tcW w:w="851" w:type="dxa"/>
          </w:tcPr>
          <w:p w14:paraId="7F035961"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3E88CA83"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20CDC933" w14:textId="77777777" w:rsidR="00D875E7" w:rsidRPr="006123AC" w:rsidRDefault="00D875E7" w:rsidP="00834932">
            <w:pPr>
              <w:spacing w:line="259" w:lineRule="auto"/>
              <w:rPr>
                <w:rFonts w:cs="Arial"/>
                <w:szCs w:val="24"/>
              </w:rPr>
            </w:pPr>
            <w:r w:rsidRPr="006123AC">
              <w:rPr>
                <w:rFonts w:cs="Arial"/>
                <w:szCs w:val="24"/>
              </w:rPr>
              <w:t>Jednostki rządowe i samorządowe ochrony</w:t>
            </w:r>
          </w:p>
          <w:p w14:paraId="11AC798E" w14:textId="77777777" w:rsidR="00D875E7" w:rsidRPr="006123AC" w:rsidRDefault="00D875E7" w:rsidP="00834932">
            <w:pPr>
              <w:spacing w:line="259" w:lineRule="auto"/>
              <w:rPr>
                <w:rFonts w:cs="Arial"/>
                <w:szCs w:val="24"/>
              </w:rPr>
            </w:pPr>
            <w:r w:rsidRPr="006123AC">
              <w:rPr>
                <w:rFonts w:cs="Arial"/>
                <w:szCs w:val="24"/>
              </w:rPr>
              <w:t>środowiska</w:t>
            </w:r>
          </w:p>
        </w:tc>
        <w:tc>
          <w:tcPr>
            <w:tcW w:w="3894" w:type="dxa"/>
          </w:tcPr>
          <w:p w14:paraId="20BFEFC4"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28B8AC7D" w14:textId="77777777" w:rsidTr="00834932">
        <w:tc>
          <w:tcPr>
            <w:tcW w:w="851" w:type="dxa"/>
          </w:tcPr>
          <w:p w14:paraId="739A31DF"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7D782B2C"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061D3E3C" w14:textId="77777777" w:rsidR="00D875E7" w:rsidRPr="006123AC" w:rsidRDefault="00D875E7" w:rsidP="00834932">
            <w:pPr>
              <w:spacing w:line="259" w:lineRule="auto"/>
              <w:rPr>
                <w:rFonts w:cs="Arial"/>
                <w:szCs w:val="24"/>
              </w:rPr>
            </w:pPr>
            <w:r w:rsidRPr="006123AC">
              <w:rPr>
                <w:rFonts w:cs="Arial"/>
                <w:szCs w:val="24"/>
              </w:rPr>
              <w:t>Lasy Państwowe,</w:t>
            </w:r>
          </w:p>
          <w:p w14:paraId="2AE93207" w14:textId="77777777" w:rsidR="00D875E7" w:rsidRPr="006123AC" w:rsidRDefault="00D875E7" w:rsidP="00834932">
            <w:pPr>
              <w:spacing w:line="259" w:lineRule="auto"/>
              <w:rPr>
                <w:rFonts w:cs="Arial"/>
                <w:szCs w:val="24"/>
              </w:rPr>
            </w:pPr>
            <w:r w:rsidRPr="006123AC">
              <w:rPr>
                <w:rFonts w:cs="Arial"/>
                <w:szCs w:val="24"/>
              </w:rPr>
              <w:t>parki narodowe i krajobrazowe</w:t>
            </w:r>
          </w:p>
        </w:tc>
        <w:tc>
          <w:tcPr>
            <w:tcW w:w="3894" w:type="dxa"/>
          </w:tcPr>
          <w:p w14:paraId="4F311327"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29D70788" w14:textId="77777777" w:rsidTr="00834932">
        <w:tc>
          <w:tcPr>
            <w:tcW w:w="851" w:type="dxa"/>
          </w:tcPr>
          <w:p w14:paraId="4FBE11C6"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49BCB504"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67793D5B" w14:textId="77777777" w:rsidR="00D875E7" w:rsidRPr="006123AC" w:rsidRDefault="00D875E7" w:rsidP="00834932">
            <w:pPr>
              <w:spacing w:line="259" w:lineRule="auto"/>
              <w:rPr>
                <w:rFonts w:cs="Arial"/>
                <w:szCs w:val="24"/>
              </w:rPr>
            </w:pPr>
            <w:r w:rsidRPr="006123AC">
              <w:rPr>
                <w:rFonts w:cs="Arial"/>
                <w:szCs w:val="24"/>
              </w:rPr>
              <w:t>Rządowe organizacje turystyczne</w:t>
            </w:r>
          </w:p>
        </w:tc>
        <w:tc>
          <w:tcPr>
            <w:tcW w:w="3894" w:type="dxa"/>
          </w:tcPr>
          <w:p w14:paraId="3133C345"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60ED5867" w14:textId="77777777" w:rsidTr="00834932">
        <w:tc>
          <w:tcPr>
            <w:tcW w:w="851" w:type="dxa"/>
          </w:tcPr>
          <w:p w14:paraId="3948C19A"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3737F894"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7948121D" w14:textId="77777777" w:rsidR="00D875E7" w:rsidRPr="006123AC" w:rsidRDefault="00D875E7" w:rsidP="00834932">
            <w:pPr>
              <w:spacing w:line="259" w:lineRule="auto"/>
              <w:rPr>
                <w:rFonts w:cs="Arial"/>
                <w:szCs w:val="24"/>
              </w:rPr>
            </w:pPr>
            <w:r w:rsidRPr="006123AC">
              <w:rPr>
                <w:rFonts w:cs="Arial"/>
                <w:szCs w:val="24"/>
              </w:rPr>
              <w:t>Policja, straż pożarna i służby ratownicze</w:t>
            </w:r>
          </w:p>
        </w:tc>
        <w:tc>
          <w:tcPr>
            <w:tcW w:w="3894" w:type="dxa"/>
          </w:tcPr>
          <w:p w14:paraId="5CEBE642"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25CC599B" w14:textId="77777777" w:rsidTr="00834932">
        <w:tc>
          <w:tcPr>
            <w:tcW w:w="851" w:type="dxa"/>
          </w:tcPr>
          <w:p w14:paraId="0C654CE0"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2542DE9B"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1162A0C0" w14:textId="77777777" w:rsidR="00D875E7" w:rsidRPr="006123AC" w:rsidRDefault="00D875E7" w:rsidP="00834932">
            <w:pPr>
              <w:spacing w:line="259" w:lineRule="auto"/>
              <w:rPr>
                <w:rFonts w:cs="Arial"/>
                <w:szCs w:val="24"/>
              </w:rPr>
            </w:pPr>
            <w:r w:rsidRPr="006123AC">
              <w:rPr>
                <w:rFonts w:cs="Arial"/>
                <w:szCs w:val="24"/>
              </w:rPr>
              <w:t>Jednostki</w:t>
            </w:r>
          </w:p>
          <w:p w14:paraId="0FBDA152" w14:textId="77777777" w:rsidR="00D875E7" w:rsidRPr="006123AC" w:rsidRDefault="00D875E7" w:rsidP="00834932">
            <w:pPr>
              <w:spacing w:line="259" w:lineRule="auto"/>
              <w:rPr>
                <w:rFonts w:cs="Arial"/>
                <w:szCs w:val="24"/>
              </w:rPr>
            </w:pPr>
            <w:r w:rsidRPr="006123AC">
              <w:rPr>
                <w:rFonts w:cs="Arial"/>
                <w:szCs w:val="24"/>
              </w:rPr>
              <w:t>organizacyjne działające w imieniu jednostek samorządu terytorialnego</w:t>
            </w:r>
          </w:p>
        </w:tc>
        <w:tc>
          <w:tcPr>
            <w:tcW w:w="3894" w:type="dxa"/>
          </w:tcPr>
          <w:p w14:paraId="78E289C6"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3F04703A" w14:textId="77777777" w:rsidTr="00834932">
        <w:tc>
          <w:tcPr>
            <w:tcW w:w="851" w:type="dxa"/>
          </w:tcPr>
          <w:p w14:paraId="2B965FB5"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42E278C6"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05400B7D" w14:textId="77777777" w:rsidR="00D875E7" w:rsidRPr="006123AC" w:rsidRDefault="00D875E7" w:rsidP="00834932">
            <w:pPr>
              <w:spacing w:line="259" w:lineRule="auto"/>
              <w:rPr>
                <w:rFonts w:cs="Arial"/>
                <w:szCs w:val="24"/>
              </w:rPr>
            </w:pPr>
            <w:r w:rsidRPr="006123AC">
              <w:rPr>
                <w:rFonts w:cs="Arial"/>
                <w:szCs w:val="24"/>
              </w:rPr>
              <w:t>Wymiar sprawiedliwości</w:t>
            </w:r>
          </w:p>
        </w:tc>
        <w:tc>
          <w:tcPr>
            <w:tcW w:w="3894" w:type="dxa"/>
          </w:tcPr>
          <w:p w14:paraId="05057FCC"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75F75811" w14:textId="77777777" w:rsidTr="00834932">
        <w:tc>
          <w:tcPr>
            <w:tcW w:w="851" w:type="dxa"/>
          </w:tcPr>
          <w:p w14:paraId="285246F9"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7779997E"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0F026B37" w14:textId="77777777" w:rsidR="00D875E7" w:rsidRPr="006123AC" w:rsidRDefault="00D875E7" w:rsidP="00834932">
            <w:pPr>
              <w:spacing w:line="259" w:lineRule="auto"/>
              <w:rPr>
                <w:rFonts w:cs="Arial"/>
                <w:szCs w:val="24"/>
              </w:rPr>
            </w:pPr>
            <w:r w:rsidRPr="006123AC">
              <w:rPr>
                <w:rFonts w:cs="Arial"/>
                <w:szCs w:val="24"/>
              </w:rPr>
              <w:t>Prokuratura</w:t>
            </w:r>
          </w:p>
        </w:tc>
        <w:tc>
          <w:tcPr>
            <w:tcW w:w="3894" w:type="dxa"/>
          </w:tcPr>
          <w:p w14:paraId="6AD7DAF2"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5CF5884F" w14:textId="77777777" w:rsidTr="00834932">
        <w:tc>
          <w:tcPr>
            <w:tcW w:w="851" w:type="dxa"/>
          </w:tcPr>
          <w:p w14:paraId="2CFA8295"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21705217" w14:textId="77777777" w:rsidR="00D875E7" w:rsidRPr="006123AC" w:rsidRDefault="00D875E7" w:rsidP="00834932">
            <w:pPr>
              <w:spacing w:line="259" w:lineRule="auto"/>
              <w:rPr>
                <w:rFonts w:cs="Arial"/>
                <w:szCs w:val="24"/>
              </w:rPr>
            </w:pPr>
            <w:r w:rsidRPr="006123AC">
              <w:rPr>
                <w:rFonts w:cs="Arial"/>
                <w:szCs w:val="24"/>
              </w:rPr>
              <w:t>Służby publiczne</w:t>
            </w:r>
          </w:p>
        </w:tc>
        <w:tc>
          <w:tcPr>
            <w:tcW w:w="2471" w:type="dxa"/>
          </w:tcPr>
          <w:p w14:paraId="6D0A0C87" w14:textId="77777777" w:rsidR="00D875E7" w:rsidRPr="006123AC" w:rsidRDefault="00D875E7" w:rsidP="00834932">
            <w:pPr>
              <w:spacing w:line="259" w:lineRule="auto"/>
              <w:rPr>
                <w:rFonts w:cs="Arial"/>
                <w:szCs w:val="24"/>
              </w:rPr>
            </w:pPr>
            <w:r w:rsidRPr="006123AC">
              <w:rPr>
                <w:rFonts w:cs="Arial"/>
                <w:szCs w:val="24"/>
              </w:rPr>
              <w:t>Instytucje rynku pracy</w:t>
            </w:r>
          </w:p>
        </w:tc>
        <w:tc>
          <w:tcPr>
            <w:tcW w:w="3894" w:type="dxa"/>
          </w:tcPr>
          <w:p w14:paraId="358F7E85"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tylko publiczne instytucje rynku pracy</w:t>
            </w:r>
          </w:p>
        </w:tc>
      </w:tr>
      <w:tr w:rsidR="00D875E7" w:rsidRPr="006123AC" w14:paraId="7DC3DE1A" w14:textId="77777777" w:rsidTr="00834932">
        <w:tc>
          <w:tcPr>
            <w:tcW w:w="851" w:type="dxa"/>
          </w:tcPr>
          <w:p w14:paraId="527B304A"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5AF86ECF" w14:textId="77777777" w:rsidR="00D875E7" w:rsidRPr="006123AC" w:rsidRDefault="00D875E7" w:rsidP="00834932">
            <w:pPr>
              <w:spacing w:line="259" w:lineRule="auto"/>
              <w:rPr>
                <w:rFonts w:cs="Arial"/>
                <w:szCs w:val="24"/>
              </w:rPr>
            </w:pPr>
            <w:r w:rsidRPr="006123AC">
              <w:rPr>
                <w:rFonts w:cs="Arial"/>
                <w:szCs w:val="24"/>
              </w:rPr>
              <w:t>Instytucje ochrony zdrowia</w:t>
            </w:r>
          </w:p>
        </w:tc>
        <w:tc>
          <w:tcPr>
            <w:tcW w:w="2471" w:type="dxa"/>
          </w:tcPr>
          <w:p w14:paraId="07BFD292" w14:textId="77777777" w:rsidR="00D875E7" w:rsidRPr="006123AC" w:rsidRDefault="00D875E7" w:rsidP="00834932">
            <w:pPr>
              <w:spacing w:line="259" w:lineRule="auto"/>
              <w:rPr>
                <w:rFonts w:cs="Arial"/>
                <w:szCs w:val="24"/>
              </w:rPr>
            </w:pPr>
            <w:r w:rsidRPr="006123AC">
              <w:rPr>
                <w:rFonts w:cs="Arial"/>
                <w:szCs w:val="24"/>
              </w:rPr>
              <w:t>Niepubliczne zakłady opieki zdrowotnej</w:t>
            </w:r>
          </w:p>
        </w:tc>
        <w:tc>
          <w:tcPr>
            <w:tcW w:w="3894" w:type="dxa"/>
          </w:tcPr>
          <w:p w14:paraId="64FDD692"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wymagany jest kontrakt z NFZ dla</w:t>
            </w:r>
          </w:p>
          <w:p w14:paraId="791D8D55"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świadczeń w budynku, w którym realizowany jest projekt</w:t>
            </w:r>
          </w:p>
        </w:tc>
      </w:tr>
      <w:tr w:rsidR="00D875E7" w:rsidRPr="006123AC" w14:paraId="55E377B3" w14:textId="77777777" w:rsidTr="00834932">
        <w:tc>
          <w:tcPr>
            <w:tcW w:w="851" w:type="dxa"/>
          </w:tcPr>
          <w:p w14:paraId="5E2C7EC2"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6C07C74B" w14:textId="77777777" w:rsidR="00D875E7" w:rsidRPr="006123AC" w:rsidRDefault="00D875E7" w:rsidP="00834932">
            <w:pPr>
              <w:spacing w:line="259" w:lineRule="auto"/>
              <w:rPr>
                <w:rFonts w:cs="Arial"/>
                <w:szCs w:val="24"/>
              </w:rPr>
            </w:pPr>
            <w:r w:rsidRPr="006123AC">
              <w:rPr>
                <w:rFonts w:cs="Arial"/>
                <w:szCs w:val="24"/>
              </w:rPr>
              <w:t>Instytucje ochrony zdrowia</w:t>
            </w:r>
          </w:p>
        </w:tc>
        <w:tc>
          <w:tcPr>
            <w:tcW w:w="2471" w:type="dxa"/>
          </w:tcPr>
          <w:p w14:paraId="01757AE4" w14:textId="77777777" w:rsidR="00D875E7" w:rsidRPr="006123AC" w:rsidRDefault="00D875E7" w:rsidP="00834932">
            <w:pPr>
              <w:spacing w:line="259" w:lineRule="auto"/>
              <w:rPr>
                <w:rFonts w:cs="Arial"/>
                <w:szCs w:val="24"/>
              </w:rPr>
            </w:pPr>
            <w:r w:rsidRPr="006123AC">
              <w:rPr>
                <w:rFonts w:cs="Arial"/>
                <w:szCs w:val="24"/>
              </w:rPr>
              <w:t>Publiczne zakłady opieki zdrowotnej</w:t>
            </w:r>
          </w:p>
        </w:tc>
        <w:tc>
          <w:tcPr>
            <w:tcW w:w="3894" w:type="dxa"/>
          </w:tcPr>
          <w:p w14:paraId="12F82D03"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1FBAA352" w14:textId="77777777" w:rsidTr="00834932">
        <w:tc>
          <w:tcPr>
            <w:tcW w:w="851" w:type="dxa"/>
          </w:tcPr>
          <w:p w14:paraId="1273E86E"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03A89064" w14:textId="77777777" w:rsidR="00D875E7" w:rsidRPr="006123AC" w:rsidRDefault="00D875E7" w:rsidP="00834932">
            <w:pPr>
              <w:spacing w:line="259" w:lineRule="auto"/>
              <w:rPr>
                <w:rFonts w:cs="Arial"/>
                <w:szCs w:val="24"/>
              </w:rPr>
            </w:pPr>
            <w:r w:rsidRPr="006123AC">
              <w:rPr>
                <w:rFonts w:cs="Arial"/>
                <w:szCs w:val="24"/>
              </w:rPr>
              <w:t>Instytucje ochrony zdrowia</w:t>
            </w:r>
          </w:p>
        </w:tc>
        <w:tc>
          <w:tcPr>
            <w:tcW w:w="2471" w:type="dxa"/>
          </w:tcPr>
          <w:p w14:paraId="74B80A4A" w14:textId="77777777" w:rsidR="00D875E7" w:rsidRPr="006123AC" w:rsidRDefault="00D875E7" w:rsidP="00834932">
            <w:pPr>
              <w:spacing w:line="259" w:lineRule="auto"/>
              <w:rPr>
                <w:rFonts w:cs="Arial"/>
                <w:szCs w:val="24"/>
              </w:rPr>
            </w:pPr>
            <w:r w:rsidRPr="006123AC">
              <w:rPr>
                <w:rFonts w:cs="Arial"/>
                <w:szCs w:val="24"/>
              </w:rPr>
              <w:t>Uzdrowiska</w:t>
            </w:r>
          </w:p>
        </w:tc>
        <w:tc>
          <w:tcPr>
            <w:tcW w:w="3894" w:type="dxa"/>
          </w:tcPr>
          <w:p w14:paraId="536FC167"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funkcjonujące w publicznym systemie opieki zdrowotnej</w:t>
            </w:r>
          </w:p>
          <w:p w14:paraId="015B6476"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(wymagany jest kontrakt z NFZ lub z innym publicznym płatnikiem dla świadczeń w</w:t>
            </w:r>
          </w:p>
          <w:p w14:paraId="2A29C6C1"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budynku, którego dotyczy projekt)</w:t>
            </w:r>
          </w:p>
        </w:tc>
      </w:tr>
      <w:tr w:rsidR="00D875E7" w:rsidRPr="006123AC" w14:paraId="051A10C1" w14:textId="77777777" w:rsidTr="00834932">
        <w:tc>
          <w:tcPr>
            <w:tcW w:w="851" w:type="dxa"/>
          </w:tcPr>
          <w:p w14:paraId="56185186"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7DFC63DF" w14:textId="77777777" w:rsidR="00D875E7" w:rsidRPr="006123AC" w:rsidRDefault="00D875E7" w:rsidP="00834932">
            <w:pPr>
              <w:spacing w:line="259" w:lineRule="auto"/>
              <w:rPr>
                <w:rFonts w:cs="Arial"/>
                <w:szCs w:val="24"/>
              </w:rPr>
            </w:pPr>
            <w:r w:rsidRPr="006123AC">
              <w:rPr>
                <w:rFonts w:cs="Arial"/>
                <w:szCs w:val="24"/>
              </w:rPr>
              <w:t xml:space="preserve">Organizacje społeczne </w:t>
            </w:r>
            <w:r w:rsidRPr="006123AC">
              <w:rPr>
                <w:rFonts w:cs="Arial"/>
                <w:szCs w:val="24"/>
              </w:rPr>
              <w:br/>
              <w:t>i związki wyznaniowe</w:t>
            </w:r>
          </w:p>
        </w:tc>
        <w:tc>
          <w:tcPr>
            <w:tcW w:w="2471" w:type="dxa"/>
          </w:tcPr>
          <w:p w14:paraId="5690509B" w14:textId="77777777" w:rsidR="00D875E7" w:rsidRPr="006123AC" w:rsidRDefault="00D875E7" w:rsidP="00834932">
            <w:pPr>
              <w:spacing w:line="259" w:lineRule="auto"/>
              <w:rPr>
                <w:rFonts w:cs="Arial"/>
                <w:szCs w:val="24"/>
              </w:rPr>
            </w:pPr>
            <w:r w:rsidRPr="006123AC">
              <w:rPr>
                <w:rFonts w:cs="Arial"/>
                <w:szCs w:val="24"/>
              </w:rPr>
              <w:t>Kościoły i związki wyznaniowe</w:t>
            </w:r>
          </w:p>
        </w:tc>
        <w:tc>
          <w:tcPr>
            <w:tcW w:w="3894" w:type="dxa"/>
          </w:tcPr>
          <w:p w14:paraId="7971280A"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127526BB" w14:textId="77777777" w:rsidTr="00834932">
        <w:tc>
          <w:tcPr>
            <w:tcW w:w="851" w:type="dxa"/>
          </w:tcPr>
          <w:p w14:paraId="54017F2C"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5878AAA0" w14:textId="77777777" w:rsidR="00D875E7" w:rsidRPr="006123AC" w:rsidRDefault="00D875E7" w:rsidP="00834932">
            <w:pPr>
              <w:spacing w:line="259" w:lineRule="auto"/>
              <w:rPr>
                <w:rFonts w:cs="Arial"/>
                <w:szCs w:val="24"/>
              </w:rPr>
            </w:pPr>
            <w:r w:rsidRPr="006123AC">
              <w:rPr>
                <w:rFonts w:cs="Arial"/>
                <w:szCs w:val="24"/>
              </w:rPr>
              <w:t xml:space="preserve">Organizacje społeczne </w:t>
            </w:r>
            <w:r w:rsidRPr="006123AC">
              <w:rPr>
                <w:rFonts w:cs="Arial"/>
                <w:szCs w:val="24"/>
              </w:rPr>
              <w:br/>
              <w:t>i związki wyznaniowe</w:t>
            </w:r>
          </w:p>
        </w:tc>
        <w:tc>
          <w:tcPr>
            <w:tcW w:w="2471" w:type="dxa"/>
          </w:tcPr>
          <w:p w14:paraId="2836AEB1" w14:textId="77777777" w:rsidR="00D875E7" w:rsidRPr="006123AC" w:rsidRDefault="00D875E7" w:rsidP="00834932">
            <w:pPr>
              <w:spacing w:line="259" w:lineRule="auto"/>
              <w:rPr>
                <w:rFonts w:cs="Arial"/>
                <w:szCs w:val="24"/>
              </w:rPr>
            </w:pPr>
            <w:r w:rsidRPr="006123AC">
              <w:rPr>
                <w:rFonts w:cs="Arial"/>
                <w:szCs w:val="24"/>
              </w:rPr>
              <w:t>Organizacje pozarządowe</w:t>
            </w:r>
          </w:p>
        </w:tc>
        <w:tc>
          <w:tcPr>
            <w:tcW w:w="3894" w:type="dxa"/>
          </w:tcPr>
          <w:p w14:paraId="54D88BB9"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4B669C4B" w14:textId="77777777" w:rsidTr="00834932">
        <w:tc>
          <w:tcPr>
            <w:tcW w:w="851" w:type="dxa"/>
          </w:tcPr>
          <w:p w14:paraId="335B8457"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58F0BE1E" w14:textId="77777777" w:rsidR="00D875E7" w:rsidRPr="006123AC" w:rsidRDefault="00D875E7" w:rsidP="00834932">
            <w:pPr>
              <w:spacing w:line="259" w:lineRule="auto"/>
              <w:rPr>
                <w:rFonts w:cs="Arial"/>
                <w:szCs w:val="24"/>
              </w:rPr>
            </w:pPr>
            <w:r w:rsidRPr="006123AC">
              <w:rPr>
                <w:rFonts w:cs="Arial"/>
                <w:szCs w:val="24"/>
              </w:rPr>
              <w:t>Organizacje społeczne i związki wyznaniowe</w:t>
            </w:r>
          </w:p>
        </w:tc>
        <w:tc>
          <w:tcPr>
            <w:tcW w:w="2471" w:type="dxa"/>
          </w:tcPr>
          <w:p w14:paraId="26BA6DCD" w14:textId="77777777" w:rsidR="00D875E7" w:rsidRPr="006123AC" w:rsidRDefault="00D875E7" w:rsidP="00834932">
            <w:pPr>
              <w:spacing w:line="259" w:lineRule="auto"/>
              <w:rPr>
                <w:rFonts w:cs="Arial"/>
                <w:szCs w:val="24"/>
              </w:rPr>
            </w:pPr>
            <w:r w:rsidRPr="006123AC">
              <w:rPr>
                <w:rFonts w:cs="Arial"/>
                <w:szCs w:val="24"/>
              </w:rPr>
              <w:t>Wspólnoty i spółdzielnie mieszkaniowe</w:t>
            </w:r>
            <w:r>
              <w:rPr>
                <w:rFonts w:cs="Arial"/>
                <w:szCs w:val="24"/>
              </w:rPr>
              <w:t>, TBS</w:t>
            </w:r>
          </w:p>
        </w:tc>
        <w:tc>
          <w:tcPr>
            <w:tcW w:w="3894" w:type="dxa"/>
          </w:tcPr>
          <w:p w14:paraId="59131056" w14:textId="77777777" w:rsidR="00D875E7" w:rsidRPr="006123AC" w:rsidRDefault="00D875E7" w:rsidP="00834932">
            <w:pPr>
              <w:autoSpaceDE w:val="0"/>
              <w:autoSpaceDN w:val="0"/>
              <w:adjustRightInd w:val="0"/>
              <w:spacing w:line="259" w:lineRule="auto"/>
              <w:rPr>
                <w:rFonts w:cs="Arial"/>
                <w:szCs w:val="24"/>
              </w:rPr>
            </w:pPr>
          </w:p>
        </w:tc>
      </w:tr>
      <w:tr w:rsidR="00D875E7" w:rsidRPr="006123AC" w14:paraId="1D450B75" w14:textId="77777777" w:rsidTr="00834932">
        <w:tc>
          <w:tcPr>
            <w:tcW w:w="851" w:type="dxa"/>
          </w:tcPr>
          <w:p w14:paraId="3A86B60C"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5D02CB2A" w14:textId="77777777" w:rsidR="00D875E7" w:rsidRPr="006123AC" w:rsidRDefault="00D875E7" w:rsidP="00834932">
            <w:pPr>
              <w:spacing w:line="259" w:lineRule="auto"/>
              <w:rPr>
                <w:rFonts w:cs="Arial"/>
                <w:szCs w:val="24"/>
              </w:rPr>
            </w:pPr>
            <w:r w:rsidRPr="006123AC">
              <w:rPr>
                <w:rFonts w:cs="Arial"/>
                <w:szCs w:val="24"/>
              </w:rPr>
              <w:t>Instytucje nauki i edukacji</w:t>
            </w:r>
          </w:p>
        </w:tc>
        <w:tc>
          <w:tcPr>
            <w:tcW w:w="2471" w:type="dxa"/>
          </w:tcPr>
          <w:p w14:paraId="4F38FE2C" w14:textId="77777777" w:rsidR="00D875E7" w:rsidRPr="006123AC" w:rsidRDefault="00D875E7" w:rsidP="00834932">
            <w:pPr>
              <w:spacing w:line="259" w:lineRule="auto"/>
              <w:rPr>
                <w:rFonts w:cs="Arial"/>
                <w:szCs w:val="24"/>
              </w:rPr>
            </w:pPr>
            <w:r w:rsidRPr="006123AC">
              <w:rPr>
                <w:rFonts w:cs="Arial"/>
                <w:szCs w:val="24"/>
              </w:rPr>
              <w:t>Uczelnie</w:t>
            </w:r>
          </w:p>
        </w:tc>
        <w:tc>
          <w:tcPr>
            <w:tcW w:w="3894" w:type="dxa"/>
          </w:tcPr>
          <w:p w14:paraId="587BB7BF"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tylko uczelnie publiczne</w:t>
            </w:r>
          </w:p>
        </w:tc>
      </w:tr>
      <w:tr w:rsidR="00D875E7" w:rsidRPr="006123AC" w14:paraId="6D141596" w14:textId="77777777" w:rsidTr="00834932">
        <w:tc>
          <w:tcPr>
            <w:tcW w:w="851" w:type="dxa"/>
          </w:tcPr>
          <w:p w14:paraId="7CD53EA6"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1BD15A85" w14:textId="77777777" w:rsidR="00D875E7" w:rsidRPr="006123AC" w:rsidRDefault="00D875E7" w:rsidP="00834932">
            <w:pPr>
              <w:spacing w:line="259" w:lineRule="auto"/>
              <w:rPr>
                <w:rFonts w:cs="Arial"/>
                <w:szCs w:val="24"/>
              </w:rPr>
            </w:pPr>
            <w:r w:rsidRPr="006123AC">
              <w:rPr>
                <w:rFonts w:cs="Arial"/>
                <w:szCs w:val="24"/>
              </w:rPr>
              <w:t>Instytucje nauki i edukacji</w:t>
            </w:r>
          </w:p>
        </w:tc>
        <w:tc>
          <w:tcPr>
            <w:tcW w:w="2471" w:type="dxa"/>
          </w:tcPr>
          <w:p w14:paraId="498A6FAA" w14:textId="77777777" w:rsidR="00D875E7" w:rsidRPr="006123AC" w:rsidRDefault="00D875E7" w:rsidP="00834932">
            <w:pPr>
              <w:spacing w:line="259" w:lineRule="auto"/>
              <w:rPr>
                <w:rFonts w:cs="Arial"/>
                <w:szCs w:val="24"/>
              </w:rPr>
            </w:pPr>
            <w:r w:rsidRPr="006123AC">
              <w:rPr>
                <w:rFonts w:cs="Arial"/>
                <w:szCs w:val="24"/>
              </w:rPr>
              <w:t>Organizacje badawcze</w:t>
            </w:r>
          </w:p>
        </w:tc>
        <w:tc>
          <w:tcPr>
            <w:tcW w:w="3894" w:type="dxa"/>
          </w:tcPr>
          <w:p w14:paraId="5EEAB44F"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tylko publiczne organizacje badawcze</w:t>
            </w:r>
          </w:p>
        </w:tc>
      </w:tr>
      <w:tr w:rsidR="00D875E7" w:rsidRPr="006123AC" w14:paraId="0D6BF975" w14:textId="77777777" w:rsidTr="00834932">
        <w:tc>
          <w:tcPr>
            <w:tcW w:w="851" w:type="dxa"/>
          </w:tcPr>
          <w:p w14:paraId="368D01FF" w14:textId="77777777" w:rsidR="00D875E7" w:rsidRPr="006123AC" w:rsidRDefault="00D875E7" w:rsidP="00D875E7">
            <w:pPr>
              <w:numPr>
                <w:ilvl w:val="0"/>
                <w:numId w:val="41"/>
              </w:numPr>
              <w:spacing w:line="259" w:lineRule="auto"/>
              <w:contextualSpacing/>
              <w:rPr>
                <w:rFonts w:cs="Arial"/>
                <w:szCs w:val="24"/>
              </w:rPr>
            </w:pPr>
          </w:p>
        </w:tc>
        <w:tc>
          <w:tcPr>
            <w:tcW w:w="2044" w:type="dxa"/>
          </w:tcPr>
          <w:p w14:paraId="5A9259B2" w14:textId="77777777" w:rsidR="00D875E7" w:rsidRPr="006123AC" w:rsidRDefault="00D875E7" w:rsidP="00834932">
            <w:pPr>
              <w:spacing w:line="259" w:lineRule="auto"/>
              <w:rPr>
                <w:rFonts w:cs="Arial"/>
                <w:szCs w:val="24"/>
              </w:rPr>
            </w:pPr>
            <w:r w:rsidRPr="006123AC">
              <w:rPr>
                <w:rFonts w:cs="Arial"/>
                <w:szCs w:val="24"/>
              </w:rPr>
              <w:t>Instytucje nauki i edukacji</w:t>
            </w:r>
          </w:p>
        </w:tc>
        <w:tc>
          <w:tcPr>
            <w:tcW w:w="2471" w:type="dxa"/>
          </w:tcPr>
          <w:p w14:paraId="3B87D523" w14:textId="77777777" w:rsidR="00D875E7" w:rsidRPr="006123AC" w:rsidRDefault="00D875E7" w:rsidP="00834932">
            <w:pPr>
              <w:spacing w:line="259" w:lineRule="auto"/>
              <w:rPr>
                <w:rFonts w:cs="Arial"/>
                <w:szCs w:val="24"/>
              </w:rPr>
            </w:pPr>
            <w:r w:rsidRPr="006123AC">
              <w:rPr>
                <w:rFonts w:cs="Arial"/>
                <w:szCs w:val="24"/>
              </w:rPr>
              <w:t>Jednostki naukowe</w:t>
            </w:r>
          </w:p>
        </w:tc>
        <w:tc>
          <w:tcPr>
            <w:tcW w:w="3894" w:type="dxa"/>
          </w:tcPr>
          <w:p w14:paraId="65086087" w14:textId="77777777" w:rsidR="00D875E7" w:rsidRPr="006123AC" w:rsidRDefault="00D875E7" w:rsidP="00834932">
            <w:pPr>
              <w:autoSpaceDE w:val="0"/>
              <w:autoSpaceDN w:val="0"/>
              <w:adjustRightInd w:val="0"/>
              <w:spacing w:line="259" w:lineRule="auto"/>
              <w:rPr>
                <w:rFonts w:cs="Arial"/>
                <w:szCs w:val="24"/>
              </w:rPr>
            </w:pPr>
            <w:r w:rsidRPr="006123AC">
              <w:rPr>
                <w:rFonts w:cs="Arial"/>
                <w:szCs w:val="24"/>
              </w:rPr>
              <w:t>tylko publiczne jednostki naukowe</w:t>
            </w:r>
          </w:p>
        </w:tc>
      </w:tr>
    </w:tbl>
    <w:p w14:paraId="09FF869D" w14:textId="42C0E43D" w:rsidR="00D875E7" w:rsidRDefault="00D875E7" w:rsidP="00E72D9B">
      <w:pPr>
        <w:pStyle w:val="paragraph"/>
        <w:spacing w:before="0" w:beforeAutospacing="0" w:after="0" w:afterAutospacing="0" w:line="360" w:lineRule="auto"/>
        <w:textAlignment w:val="baseline"/>
        <w:rPr>
          <w:rFonts w:ascii="Arial" w:hAnsi="Arial" w:cs="Arial"/>
        </w:rPr>
      </w:pPr>
    </w:p>
    <w:p w14:paraId="7D00C290" w14:textId="77777777" w:rsidR="00D875E7" w:rsidRPr="001F6BB5" w:rsidRDefault="00D875E7"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6" w:name="_Toc114570834"/>
      <w:bookmarkStart w:id="17" w:name="_Toc161404689"/>
      <w:r>
        <w:t xml:space="preserve">1.4 </w:t>
      </w:r>
      <w:r w:rsidR="00417997">
        <w:tab/>
      </w:r>
      <w:r w:rsidR="00E72D9B">
        <w:t>Co możesz zrealizować w projekcie - typy projektów</w:t>
      </w:r>
      <w:bookmarkEnd w:id="16"/>
      <w:bookmarkEnd w:id="17"/>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4E75AFC5" w14:textId="77777777" w:rsidR="00136704" w:rsidRPr="00F266DC" w:rsidRDefault="00136704" w:rsidP="00136704">
      <w:pPr>
        <w:spacing w:after="0"/>
        <w:rPr>
          <w:rFonts w:cs="Arial"/>
          <w:szCs w:val="24"/>
          <w:lang w:eastAsia="pl-PL"/>
        </w:rPr>
      </w:pPr>
      <w:r w:rsidRPr="00D953B9">
        <w:rPr>
          <w:rFonts w:cs="Arial"/>
          <w:szCs w:val="24"/>
          <w:lang w:eastAsia="pl-PL"/>
        </w:rPr>
        <w:t>Infrastruktura służąca do produkcji i/lub magazynowania energii z</w:t>
      </w:r>
      <w:r>
        <w:rPr>
          <w:rFonts w:cs="Arial"/>
          <w:szCs w:val="24"/>
          <w:lang w:eastAsia="pl-PL"/>
        </w:rPr>
        <w:t xml:space="preserve"> </w:t>
      </w:r>
      <w:r w:rsidRPr="00D953B9">
        <w:t>odnawialnych źródeł (projekty inne niż parasolowe i grantowe).</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36452DD2"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0" w:history="1">
        <w:r w:rsidR="00D203AB" w:rsidRPr="000E2A07">
          <w:rPr>
            <w:rStyle w:val="Hipercze"/>
            <w:rFonts w:cs="Arial"/>
            <w:u w:val="none"/>
          </w:rPr>
          <w:t>SZOP FE SL 2021-2027</w:t>
        </w:r>
      </w:hyperlink>
    </w:p>
    <w:p w14:paraId="6AE49B90" w14:textId="77777777" w:rsidR="00E72D9B" w:rsidRDefault="00E72D9B" w:rsidP="000463A9">
      <w:pPr>
        <w:pStyle w:val="Nagwek2"/>
        <w:numPr>
          <w:ilvl w:val="1"/>
          <w:numId w:val="16"/>
        </w:numPr>
        <w:spacing w:after="240"/>
        <w:ind w:left="646"/>
      </w:pPr>
      <w:bookmarkStart w:id="18" w:name="_Toc111010155"/>
      <w:bookmarkStart w:id="19" w:name="_Toc111010212"/>
      <w:bookmarkStart w:id="20" w:name="_Toc114570835"/>
      <w:bookmarkStart w:id="21" w:name="_Toc161404690"/>
      <w:r>
        <w:t>Jakie warunki musisz spełnić</w:t>
      </w:r>
      <w:bookmarkEnd w:id="18"/>
      <w:bookmarkEnd w:id="19"/>
      <w:bookmarkEnd w:id="20"/>
      <w:bookmarkEnd w:id="21"/>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27BC9126" w14:textId="1C6FFB3C" w:rsidR="00A97993" w:rsidRDefault="3CC2359E" w:rsidP="00A97993">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w:t>
      </w:r>
      <w:r w:rsidR="00A97993" w:rsidRPr="00436047">
        <w:rPr>
          <w:rFonts w:eastAsiaTheme="minorEastAsia"/>
          <w:szCs w:val="24"/>
        </w:rPr>
        <w:t>parcia:</w:t>
      </w:r>
      <w:r w:rsidR="00A97993" w:rsidRPr="00A97993">
        <w:t xml:space="preserve"> </w:t>
      </w:r>
    </w:p>
    <w:p w14:paraId="36D810CA" w14:textId="7D2FDBFA" w:rsidR="00670B3B" w:rsidRDefault="001116DB" w:rsidP="001116DB">
      <w:r>
        <w:t xml:space="preserve">1. </w:t>
      </w:r>
      <w:r w:rsidR="00A97993" w:rsidRPr="006F752E">
        <w:t xml:space="preserve">Aplikować o wsparcie mogą wnioskodawcy, których projekty wynikają ze </w:t>
      </w:r>
      <w:r w:rsidR="00670B3B" w:rsidRPr="00F13D1C">
        <w:t>Strategii Zintegrowanego Rozwoju Terytorialnego Aglomeracji Beskidzkiej na lata 2021-2027 (z perspektywą do roku 2030)</w:t>
      </w:r>
      <w:r w:rsidR="00670B3B">
        <w:t xml:space="preserve"> </w:t>
      </w:r>
      <w:r w:rsidR="00A97993" w:rsidRPr="006F752E">
        <w:t>i są wskazane na liście projektów ZIT, zgodnie z art. 34 ust.15 pkt. 3 ustawy wdrożeniowej.</w:t>
      </w:r>
    </w:p>
    <w:p w14:paraId="4E5727F7" w14:textId="529153C6" w:rsidR="00A97993" w:rsidRPr="006F752E" w:rsidRDefault="001116DB" w:rsidP="001116DB">
      <w:r>
        <w:t xml:space="preserve">2. </w:t>
      </w:r>
      <w:r w:rsidR="6D73684F">
        <w:t>Wsparciem objęte zostaną projekty realizowane na obszarach transformacji obejmujących podregiony:</w:t>
      </w:r>
    </w:p>
    <w:p w14:paraId="00A5134A" w14:textId="5543D028" w:rsidR="00A97993" w:rsidRPr="006F752E" w:rsidRDefault="00A97993" w:rsidP="000E2A07">
      <w:pPr>
        <w:pStyle w:val="Akapitzlist"/>
        <w:numPr>
          <w:ilvl w:val="0"/>
          <w:numId w:val="48"/>
        </w:numPr>
      </w:pPr>
      <w:r w:rsidRPr="006F752E">
        <w:t xml:space="preserve">katowicki,  </w:t>
      </w:r>
    </w:p>
    <w:p w14:paraId="57E1A837" w14:textId="6EACA35F" w:rsidR="00A97993" w:rsidRPr="006F752E" w:rsidRDefault="00A97993" w:rsidP="000E2A07">
      <w:pPr>
        <w:pStyle w:val="Akapitzlist"/>
        <w:numPr>
          <w:ilvl w:val="0"/>
          <w:numId w:val="48"/>
        </w:numPr>
      </w:pPr>
      <w:r w:rsidRPr="006F752E">
        <w:t xml:space="preserve">sosnowiecki,  </w:t>
      </w:r>
    </w:p>
    <w:p w14:paraId="06FF37E0" w14:textId="758788D8" w:rsidR="00A97993" w:rsidRPr="00834932" w:rsidRDefault="00A97993" w:rsidP="000E2A07">
      <w:pPr>
        <w:pStyle w:val="Akapitzlist"/>
        <w:numPr>
          <w:ilvl w:val="0"/>
          <w:numId w:val="48"/>
        </w:numPr>
      </w:pPr>
      <w:r w:rsidRPr="00834932">
        <w:t xml:space="preserve">tyski,  </w:t>
      </w:r>
    </w:p>
    <w:p w14:paraId="080F4EEA" w14:textId="066FFA56" w:rsidR="00A97993" w:rsidRPr="00D347C1" w:rsidRDefault="00A97993" w:rsidP="000E2A07">
      <w:pPr>
        <w:pStyle w:val="Akapitzlist"/>
        <w:numPr>
          <w:ilvl w:val="0"/>
          <w:numId w:val="48"/>
        </w:numPr>
      </w:pPr>
      <w:r w:rsidRPr="00D347C1">
        <w:t xml:space="preserve">bytomski,  </w:t>
      </w:r>
    </w:p>
    <w:p w14:paraId="4E5325DF" w14:textId="00DE9961" w:rsidR="00A97993" w:rsidRPr="000E2A07" w:rsidRDefault="00A97993" w:rsidP="000E2A07">
      <w:pPr>
        <w:pStyle w:val="Akapitzlist"/>
        <w:numPr>
          <w:ilvl w:val="0"/>
          <w:numId w:val="48"/>
        </w:numPr>
      </w:pPr>
      <w:r w:rsidRPr="000E2A07">
        <w:t xml:space="preserve">gliwicki,  </w:t>
      </w:r>
    </w:p>
    <w:p w14:paraId="66E0C50F" w14:textId="2C346535" w:rsidR="00A97993" w:rsidRPr="000E2A07" w:rsidRDefault="00A97993" w:rsidP="000E2A07">
      <w:pPr>
        <w:pStyle w:val="Akapitzlist"/>
        <w:numPr>
          <w:ilvl w:val="0"/>
          <w:numId w:val="48"/>
        </w:numPr>
      </w:pPr>
      <w:r w:rsidRPr="000E2A07">
        <w:t xml:space="preserve">rybnicki, </w:t>
      </w:r>
    </w:p>
    <w:p w14:paraId="57F4C39D" w14:textId="42B46196" w:rsidR="00A97993" w:rsidRPr="000E2A07" w:rsidRDefault="00A97993" w:rsidP="000E2A07">
      <w:pPr>
        <w:pStyle w:val="Akapitzlist"/>
        <w:numPr>
          <w:ilvl w:val="0"/>
          <w:numId w:val="48"/>
        </w:numPr>
      </w:pPr>
      <w:r w:rsidRPr="000E2A07">
        <w:t xml:space="preserve">bielski,  </w:t>
      </w:r>
    </w:p>
    <w:p w14:paraId="64013ED7" w14:textId="77777777" w:rsidR="00A97993" w:rsidRPr="00A97993" w:rsidRDefault="00A97993" w:rsidP="04E59FBC">
      <w:pPr>
        <w:ind w:left="709"/>
        <w:rPr>
          <w:rFonts w:eastAsiaTheme="minorEastAsia"/>
        </w:rPr>
      </w:pPr>
      <w:r w:rsidRPr="04E59FBC">
        <w:rPr>
          <w:rFonts w:eastAsiaTheme="minorEastAsia"/>
        </w:rPr>
        <w:t>zgodnie z zapisami Terytorialnego Planu Sprawiedliwej Transformacji Województwa Śląskiego 2030, z zastrzeżeniem zapisów w punkcie nr 1.</w:t>
      </w:r>
    </w:p>
    <w:p w14:paraId="1ED4B206" w14:textId="1D448228" w:rsidR="00A97993" w:rsidRPr="00D347C1" w:rsidRDefault="001116DB" w:rsidP="001116DB">
      <w:r>
        <w:t xml:space="preserve">3. </w:t>
      </w:r>
      <w:r w:rsidR="00A97993" w:rsidRPr="006F752E">
        <w:t>Biomasa wykorzystywana do wytwarzania energii oraz biopaliwa muszą spełniać kryteria zrównoważonego rozwoju określone w dyrektywie Parlamentu Europejskiego i Rady (UE) 2018/2001 z 11 grudnia 2018 r. w sprawie promowania stosowania energii ze źródeł odnawialnych. Zgodnie z treścią art. 29 Dyrektywy: "[…] Paliwa z biomasy muszą spełniać kryteria zrównoważonego rozwoju i ograniczania emisji gazów cieplarnianych określone w ust. 2–7 i 10 w przypadku, gdy są stosowane w instalacjach produkujących energię elektryczną, ciepło i chłód lub paliwa, o całkowitej nominalnej mocy cieplnej wynoszącej co najmniej 20 MW w przypadku stałych paliw z biomasy lub o całkowitej no</w:t>
      </w:r>
      <w:r w:rsidR="00A97993" w:rsidRPr="00834932">
        <w:t>minalnej mocy cieplnej wynoszącej co najmniej 2 MW w przypadku gazowych paliw z biomasy. […]".</w:t>
      </w:r>
    </w:p>
    <w:p w14:paraId="60BE4394" w14:textId="66E12935" w:rsidR="00A97993" w:rsidRPr="000E2A07" w:rsidRDefault="001116DB" w:rsidP="001116DB">
      <w:r>
        <w:t xml:space="preserve">4. </w:t>
      </w:r>
      <w:r w:rsidR="00A97993" w:rsidRPr="000E2A07">
        <w:t xml:space="preserve">W zakresie energetyki wodnej: </w:t>
      </w:r>
    </w:p>
    <w:p w14:paraId="7E3375D4" w14:textId="5AC30108" w:rsidR="00A97993" w:rsidRPr="000E2A07" w:rsidRDefault="00A97993" w:rsidP="000E2A07">
      <w:pPr>
        <w:pStyle w:val="Akapitzlist"/>
        <w:numPr>
          <w:ilvl w:val="0"/>
          <w:numId w:val="47"/>
        </w:numPr>
      </w:pPr>
      <w:r w:rsidRPr="000E2A07">
        <w:t xml:space="preserve">współfinansowane będą tylko projekty na już istniejących budowlach piętrzących, niemające negatywnego wpływu na stan lub potencjał jednolitych części wód, wyposażonych w hydroelektrownie, przy jednoczesnym zapewnieniu pełnej drożności budowli dla przemieszczeń fauny wodnej; </w:t>
      </w:r>
    </w:p>
    <w:p w14:paraId="173C49E4" w14:textId="7E5D7C22" w:rsidR="00A97993" w:rsidRPr="000E2A07" w:rsidRDefault="00A97993" w:rsidP="000E2A07">
      <w:pPr>
        <w:pStyle w:val="Akapitzlist"/>
        <w:numPr>
          <w:ilvl w:val="0"/>
          <w:numId w:val="47"/>
        </w:numPr>
      </w:pPr>
      <w:r w:rsidRPr="000E2A07">
        <w:t xml:space="preserve">projekty muszą być zgodne z obowiązującymi Planami Gospodarowania Wodami w Dorzeczach; </w:t>
      </w:r>
    </w:p>
    <w:p w14:paraId="7EEB7DAD" w14:textId="606DCAF3" w:rsidR="00A97993" w:rsidRPr="000E2A07" w:rsidRDefault="00A97993" w:rsidP="000E2A07">
      <w:pPr>
        <w:pStyle w:val="Akapitzlist"/>
        <w:numPr>
          <w:ilvl w:val="0"/>
          <w:numId w:val="47"/>
        </w:numPr>
      </w:pPr>
      <w:r w:rsidRPr="000E2A07">
        <w:t>projekty nie mogą mieć negatywnego wpływu na stan lub potencjał jednolitych części wód, wyposażonych w hydroelektrownie, przy jednoczesnym zapewnieniu pełnej drożności budowli dla przemieszczeń fauny wodnej.</w:t>
      </w:r>
    </w:p>
    <w:p w14:paraId="2B414B7D" w14:textId="30A1C356" w:rsidR="00A97993" w:rsidRPr="00A97993" w:rsidRDefault="001116DB" w:rsidP="001116DB">
      <w:r>
        <w:t xml:space="preserve">5. </w:t>
      </w:r>
      <w:r w:rsidR="00A97993" w:rsidRPr="00A97993">
        <w:t xml:space="preserve">Wspierane inwestycje nie mogą: </w:t>
      </w:r>
    </w:p>
    <w:p w14:paraId="614EE196" w14:textId="77777777" w:rsidR="00670B3B" w:rsidRDefault="00A97993" w:rsidP="000E2A07">
      <w:pPr>
        <w:pStyle w:val="Akapitzlist"/>
        <w:numPr>
          <w:ilvl w:val="0"/>
          <w:numId w:val="50"/>
        </w:numPr>
      </w:pPr>
      <w:r w:rsidRPr="006F752E">
        <w:t xml:space="preserve">powodować nieosiągnięcia dobrego stanu lub potencjału jednolitych części wód, </w:t>
      </w:r>
    </w:p>
    <w:p w14:paraId="378C9A63" w14:textId="77777777" w:rsidR="00670B3B" w:rsidRDefault="00A97993" w:rsidP="000E2A07">
      <w:pPr>
        <w:pStyle w:val="Akapitzlist"/>
        <w:numPr>
          <w:ilvl w:val="0"/>
          <w:numId w:val="50"/>
        </w:numPr>
      </w:pPr>
      <w:r w:rsidRPr="006F752E">
        <w:t xml:space="preserve">pogarszać stanu lub potencjału jednolitych części wód, </w:t>
      </w:r>
    </w:p>
    <w:p w14:paraId="4DE9B90C" w14:textId="2A311202" w:rsidR="00A97993" w:rsidRPr="006F752E" w:rsidRDefault="00A97993" w:rsidP="000E2A07">
      <w:pPr>
        <w:pStyle w:val="Akapitzlist"/>
        <w:numPr>
          <w:ilvl w:val="0"/>
          <w:numId w:val="50"/>
        </w:numPr>
      </w:pPr>
      <w:r w:rsidRPr="006F752E">
        <w:t>mieć znaczącego wpływu na cele ochrony obszarów objętych siecią Natura 2000.</w:t>
      </w:r>
    </w:p>
    <w:p w14:paraId="1A6CE2B2" w14:textId="7ADEB2FE" w:rsidR="00A97993" w:rsidRPr="00A97993" w:rsidRDefault="001116DB" w:rsidP="001116DB">
      <w:r>
        <w:t xml:space="preserve">6. </w:t>
      </w:r>
      <w:r w:rsidR="00A97993" w:rsidRPr="00A97993">
        <w:t>Inwestycje związane z niwelowaniem skutków działalności przemysłowej, w tym górniczej na środowisko (m.in. remediacja, rekultywacja, regeneracja, renaturyzacja, dekontaminacja terenów poprzemysłowych oraz oczyszczenie zanieczyszczonych wód podziemnych i powierzchniowych) muszą uwzględniać zasadę "zanieczyszczający płaci" oraz regulacje dotyczące odpowiedzialności za szkody spowodowane ruchem zakładu górniczego.</w:t>
      </w:r>
    </w:p>
    <w:p w14:paraId="5E417844" w14:textId="26E03EAF" w:rsidR="00A97993" w:rsidRPr="00A97993" w:rsidRDefault="001116DB" w:rsidP="001116DB">
      <w:r>
        <w:t xml:space="preserve">7. </w:t>
      </w:r>
      <w:r w:rsidR="00A97993" w:rsidRPr="00A97993">
        <w:t xml:space="preserve">Projekty powinny cechować się odpowiednią efektywnością kosztową w powiązaniu z osiąganymi efektami ekologicznymi w stosunku do planowanych nakładów finansowych. </w:t>
      </w:r>
    </w:p>
    <w:p w14:paraId="40C06D58" w14:textId="3758A4DA" w:rsidR="00670B3B" w:rsidRDefault="001116DB" w:rsidP="001116DB">
      <w:r>
        <w:t xml:space="preserve">8. </w:t>
      </w:r>
      <w:r w:rsidR="00A97993" w:rsidRPr="00A97993">
        <w:t xml:space="preserve">Projekt jest zgodny z zasadą deinstytucjonalizacji;  </w:t>
      </w:r>
    </w:p>
    <w:p w14:paraId="3E65AFE0" w14:textId="7CB8A5A2" w:rsidR="00A97993" w:rsidRPr="006F752E" w:rsidRDefault="001116DB" w:rsidP="001116DB">
      <w:r>
        <w:t xml:space="preserve">9. </w:t>
      </w:r>
      <w:r w:rsidR="00A97993" w:rsidRPr="006F752E">
        <w:t>Działanie będzie realizowane z uwzględnieniem zasad horyzontalnych (zgodnie z art. 9 Rozporządzenia Parlamentu Europejskiego i Rady (UE) nr 2021/1060 z dnia 24 czerwca 2021 r.), a obowiązek ich stosowania wynika z Umowy Partnerstwa, programu oraz wytycznych.</w:t>
      </w:r>
    </w:p>
    <w:p w14:paraId="5E18E93C" w14:textId="77777777" w:rsidR="00A97993" w:rsidRPr="00A97993" w:rsidRDefault="00A97993" w:rsidP="04E59FBC">
      <w:pPr>
        <w:rPr>
          <w:rFonts w:eastAsiaTheme="minorEastAsia"/>
        </w:rPr>
      </w:pPr>
      <w:r w:rsidRPr="04E59FBC">
        <w:rPr>
          <w:rFonts w:eastAsiaTheme="minorEastAsia"/>
        </w:rPr>
        <w:t>10.</w:t>
      </w:r>
      <w:r>
        <w:tab/>
      </w:r>
      <w:r w:rsidRPr="04E59FBC">
        <w:rPr>
          <w:rFonts w:eastAsiaTheme="minorEastAsia"/>
        </w:rPr>
        <w:t>Warunki dotyczące typów beneficjentów:</w:t>
      </w:r>
    </w:p>
    <w:p w14:paraId="7CB879DC" w14:textId="77777777" w:rsidR="00A97993" w:rsidRPr="00A97993" w:rsidRDefault="00A97993" w:rsidP="00A97993">
      <w:pPr>
        <w:rPr>
          <w:rFonts w:eastAsiaTheme="minorEastAsia"/>
          <w:szCs w:val="24"/>
        </w:rPr>
      </w:pPr>
      <w:r w:rsidRPr="00A97993">
        <w:rPr>
          <w:rFonts w:eastAsiaTheme="minorEastAsia"/>
          <w:szCs w:val="24"/>
        </w:rPr>
        <w:t>10.1. Jednostki samorządu terytorialnego – do tego typu zalicza się również związki jst, stowarzyszenia jst, związek metropolitalny.</w:t>
      </w:r>
    </w:p>
    <w:p w14:paraId="4C27EFAC" w14:textId="77777777" w:rsidR="00A97993" w:rsidRPr="00A97993" w:rsidRDefault="00A97993" w:rsidP="00A97993">
      <w:pPr>
        <w:rPr>
          <w:rFonts w:eastAsiaTheme="minorEastAsia"/>
          <w:szCs w:val="24"/>
        </w:rPr>
      </w:pPr>
      <w:r w:rsidRPr="00A97993">
        <w:rPr>
          <w:rFonts w:eastAsiaTheme="minorEastAsia"/>
          <w:szCs w:val="24"/>
        </w:rPr>
        <w:t>10.2. Przedsiębiorca realizujący cele publiczne – oznacza spółkę z większościowym udziałem jst, ich związku, ich stowarzyszenia, związku metropolitalnego.</w:t>
      </w:r>
    </w:p>
    <w:p w14:paraId="332271FA" w14:textId="77777777" w:rsidR="00A97993" w:rsidRPr="00A97993" w:rsidRDefault="00A97993" w:rsidP="00A97993">
      <w:pPr>
        <w:rPr>
          <w:rFonts w:eastAsiaTheme="minorEastAsia"/>
          <w:szCs w:val="24"/>
        </w:rPr>
      </w:pPr>
      <w:r w:rsidRPr="00A97993">
        <w:rPr>
          <w:rFonts w:eastAsiaTheme="minorEastAsia"/>
          <w:szCs w:val="24"/>
        </w:rPr>
        <w:t xml:space="preserve">10.3. Wspólnoty energetyczne, w tym klastry energii i spółdzielnie energetyczne -  Wnioskodawca składający wniosek w imieniu klastra energetycznego musi wpisywać się również do jakiegoś typu beneficjenta innego niż wspólnoty energetyczne. </w:t>
      </w:r>
    </w:p>
    <w:p w14:paraId="4B7B4B27" w14:textId="77777777" w:rsidR="00A97993" w:rsidRPr="00A97993" w:rsidRDefault="00A97993" w:rsidP="00A97993">
      <w:pPr>
        <w:rPr>
          <w:rFonts w:eastAsiaTheme="minorEastAsia"/>
          <w:szCs w:val="24"/>
        </w:rPr>
      </w:pPr>
      <w:r w:rsidRPr="00A97993">
        <w:rPr>
          <w:rFonts w:eastAsiaTheme="minorEastAsia"/>
          <w:szCs w:val="24"/>
        </w:rPr>
        <w:t>W odniesieniu do spółdzielni energetycznej – przynajmniej jeden z członków spółdzielni musi wpisywać się do jakiegoś typu beneficjenta innego niż wspólnoty energetyczne.</w:t>
      </w:r>
    </w:p>
    <w:p w14:paraId="53FEEE02" w14:textId="77777777" w:rsidR="00A97993" w:rsidRPr="00A97993" w:rsidRDefault="00A97993" w:rsidP="00A97993">
      <w:pPr>
        <w:rPr>
          <w:rFonts w:eastAsiaTheme="minorEastAsia"/>
          <w:szCs w:val="24"/>
        </w:rPr>
      </w:pPr>
      <w:r w:rsidRPr="00A97993">
        <w:rPr>
          <w:rFonts w:eastAsiaTheme="minorEastAsia"/>
          <w:szCs w:val="24"/>
        </w:rPr>
        <w:t>10.4. Instytucje kultury i sportu – oznacza publiczne instytucje kultury i sportu.</w:t>
      </w:r>
    </w:p>
    <w:p w14:paraId="75FDB092" w14:textId="77777777" w:rsidR="00A97993" w:rsidRPr="00A97993" w:rsidRDefault="00A97993" w:rsidP="00A97993">
      <w:pPr>
        <w:rPr>
          <w:rFonts w:eastAsiaTheme="minorEastAsia"/>
          <w:szCs w:val="24"/>
        </w:rPr>
      </w:pPr>
      <w:r w:rsidRPr="00A97993">
        <w:rPr>
          <w:rFonts w:eastAsiaTheme="minorEastAsia"/>
          <w:szCs w:val="24"/>
        </w:rPr>
        <w:t>10.5. Instytucje odpowiedzialne za gospodarkę wodną, Spółki wodne – tylko publiczne.</w:t>
      </w:r>
    </w:p>
    <w:p w14:paraId="206BB5D2" w14:textId="77777777" w:rsidR="00A97993" w:rsidRPr="00A97993" w:rsidRDefault="00A97993" w:rsidP="00A97993">
      <w:pPr>
        <w:rPr>
          <w:rFonts w:eastAsiaTheme="minorEastAsia"/>
          <w:szCs w:val="24"/>
        </w:rPr>
      </w:pPr>
      <w:r w:rsidRPr="00A97993">
        <w:rPr>
          <w:rFonts w:eastAsiaTheme="minorEastAsia"/>
          <w:szCs w:val="24"/>
        </w:rPr>
        <w:t xml:space="preserve"> 10.6. Niepubliczne zakłady opieki zdrowotnej – wymagany jest kontrakt z NFZ dla świadczeń w budynku, w którym realizowany jest projekt.</w:t>
      </w:r>
    </w:p>
    <w:p w14:paraId="5F2AF89A" w14:textId="77777777" w:rsidR="00A97993" w:rsidRPr="00A97993" w:rsidRDefault="00A97993" w:rsidP="00A97993">
      <w:pPr>
        <w:rPr>
          <w:rFonts w:eastAsiaTheme="minorEastAsia"/>
          <w:szCs w:val="24"/>
        </w:rPr>
      </w:pPr>
      <w:r w:rsidRPr="00A97993">
        <w:rPr>
          <w:rFonts w:eastAsiaTheme="minorEastAsia"/>
          <w:szCs w:val="24"/>
        </w:rPr>
        <w:t>10.7. Uzdrowiska - funkcjonujące w publicznym systemie opieki zdrowotnej (wymagany jest kontrakt z NFZ lub z innym publicznym płatnikiem dla świadczeń w budynku, którego dotyczy projekt).</w:t>
      </w:r>
    </w:p>
    <w:p w14:paraId="0E901872" w14:textId="77777777" w:rsidR="00A97993" w:rsidRPr="00A97993" w:rsidRDefault="00A97993" w:rsidP="00A97993">
      <w:pPr>
        <w:rPr>
          <w:rFonts w:eastAsiaTheme="minorEastAsia"/>
          <w:szCs w:val="24"/>
        </w:rPr>
      </w:pPr>
      <w:r w:rsidRPr="00A97993">
        <w:rPr>
          <w:rFonts w:eastAsiaTheme="minorEastAsia"/>
          <w:szCs w:val="24"/>
        </w:rPr>
        <w:t>10.8. Uczelnie – tylko publiczne.</w:t>
      </w:r>
    </w:p>
    <w:p w14:paraId="4906817D" w14:textId="77777777" w:rsidR="00A97993" w:rsidRPr="00A97993" w:rsidRDefault="00A97993" w:rsidP="00A97993">
      <w:pPr>
        <w:rPr>
          <w:rFonts w:eastAsiaTheme="minorEastAsia"/>
          <w:szCs w:val="24"/>
        </w:rPr>
      </w:pPr>
      <w:r w:rsidRPr="00A97993">
        <w:rPr>
          <w:rFonts w:eastAsiaTheme="minorEastAsia"/>
          <w:szCs w:val="24"/>
        </w:rPr>
        <w:t>10.9. Organizacja badawcze – tylko publiczne organizacje badawcze.</w:t>
      </w:r>
    </w:p>
    <w:p w14:paraId="19A27B78" w14:textId="77777777" w:rsidR="00A97993" w:rsidRPr="00A97993" w:rsidRDefault="00A97993" w:rsidP="00A97993">
      <w:pPr>
        <w:rPr>
          <w:rFonts w:eastAsiaTheme="minorEastAsia"/>
          <w:szCs w:val="24"/>
        </w:rPr>
      </w:pPr>
      <w:r w:rsidRPr="00A97993">
        <w:rPr>
          <w:rFonts w:eastAsiaTheme="minorEastAsia"/>
          <w:szCs w:val="24"/>
        </w:rPr>
        <w:t>10.10. Jednostki naukowe – tylko publiczne jednostki naukowe.</w:t>
      </w:r>
    </w:p>
    <w:p w14:paraId="09676305" w14:textId="77777777" w:rsidR="00A97993" w:rsidRPr="00A97993" w:rsidRDefault="00A97993" w:rsidP="00A97993">
      <w:pPr>
        <w:rPr>
          <w:rFonts w:eastAsiaTheme="minorEastAsia"/>
          <w:szCs w:val="24"/>
        </w:rPr>
      </w:pPr>
      <w:r w:rsidRPr="00A97993">
        <w:rPr>
          <w:rFonts w:eastAsiaTheme="minorEastAsia"/>
          <w:szCs w:val="24"/>
        </w:rPr>
        <w:t>10.11. Instytucje rynku pracy – tylko publiczne instytucje rynku pracy.</w:t>
      </w:r>
    </w:p>
    <w:p w14:paraId="6FA7A96D" w14:textId="03A9EA54" w:rsidR="191D14A3" w:rsidRDefault="00A97993" w:rsidP="00A97993">
      <w:pPr>
        <w:rPr>
          <w:rFonts w:eastAsiaTheme="minorEastAsia"/>
          <w:szCs w:val="24"/>
        </w:rPr>
      </w:pPr>
      <w:r w:rsidRPr="00A97993">
        <w:rPr>
          <w:rFonts w:eastAsiaTheme="minorEastAsia"/>
          <w:szCs w:val="24"/>
        </w:rPr>
        <w:t>11.</w:t>
      </w:r>
      <w:r w:rsidRPr="00A97993">
        <w:rPr>
          <w:rFonts w:eastAsiaTheme="minorEastAsia"/>
          <w:szCs w:val="24"/>
        </w:rPr>
        <w:tab/>
        <w:t>Projekt nie może być realizowany w formule grantowej lub parasolowej.</w:t>
      </w:r>
      <w:r>
        <w:rPr>
          <w:rFonts w:eastAsiaTheme="minorEastAsia"/>
          <w:szCs w:val="24"/>
        </w:rPr>
        <w:t xml:space="preserve"> </w:t>
      </w:r>
    </w:p>
    <w:p w14:paraId="72B4EB75" w14:textId="77777777" w:rsidR="00A97993" w:rsidRDefault="00A97993" w:rsidP="1DBC1E94">
      <w:pPr>
        <w:rPr>
          <w:rFonts w:eastAsia="Arial" w:cs="Arial"/>
          <w:szCs w:val="24"/>
        </w:rPr>
      </w:pPr>
    </w:p>
    <w:p w14:paraId="2AD2889A" w14:textId="6D5CB5B2" w:rsidR="00E72D9B" w:rsidRPr="00E91832" w:rsidDel="00B24AAC" w:rsidRDefault="2E85F236" w:rsidP="000463A9">
      <w:pPr>
        <w:pStyle w:val="Nagwek2"/>
        <w:numPr>
          <w:ilvl w:val="1"/>
          <w:numId w:val="16"/>
        </w:numPr>
        <w:spacing w:after="240"/>
        <w:ind w:left="646"/>
      </w:pPr>
      <w:bookmarkStart w:id="22" w:name="_Toc114570836"/>
      <w:bookmarkStart w:id="23" w:name="_Toc161404691"/>
      <w:r w:rsidRPr="00E91832">
        <w:t>Kto skorzysta na realizacji projektu</w:t>
      </w:r>
      <w:bookmarkEnd w:id="22"/>
      <w:r w:rsidR="002E3880">
        <w:t xml:space="preserve"> – nie dotyczy</w:t>
      </w:r>
      <w:bookmarkEnd w:id="23"/>
    </w:p>
    <w:p w14:paraId="69CF3CC2" w14:textId="77777777" w:rsidR="00E72D9B" w:rsidRDefault="2E85F236" w:rsidP="000463A9">
      <w:pPr>
        <w:pStyle w:val="Nagwek2"/>
        <w:numPr>
          <w:ilvl w:val="1"/>
          <w:numId w:val="16"/>
        </w:numPr>
        <w:spacing w:after="240"/>
        <w:ind w:left="646"/>
      </w:pPr>
      <w:bookmarkStart w:id="24" w:name="_Toc111010158"/>
      <w:bookmarkStart w:id="25" w:name="_Toc111010215"/>
      <w:bookmarkStart w:id="26" w:name="_Toc114570837"/>
      <w:bookmarkStart w:id="27" w:name="_Toc161404692"/>
      <w:r>
        <w:t>Informacje dotyczące partnerstwa</w:t>
      </w:r>
      <w:bookmarkEnd w:id="24"/>
      <w:bookmarkEnd w:id="25"/>
      <w:bookmarkEnd w:id="26"/>
      <w:bookmarkEnd w:id="27"/>
    </w:p>
    <w:p w14:paraId="4E5ABCE3" w14:textId="77777777" w:rsidR="00D64D1E" w:rsidRPr="006304C5" w:rsidRDefault="00D64D1E" w:rsidP="006304C5">
      <w:pPr>
        <w:spacing w:after="0"/>
        <w:rPr>
          <w:rFonts w:eastAsia="Arial" w:cs="Arial"/>
          <w:szCs w:val="24"/>
        </w:rPr>
      </w:pPr>
      <w:bookmarkStart w:id="28" w:name="_Toc111010159"/>
      <w:bookmarkStart w:id="29" w:name="_Toc111010216"/>
      <w:bookmarkStart w:id="30"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0463A9">
      <w:pPr>
        <w:pStyle w:val="Nagwek2"/>
        <w:numPr>
          <w:ilvl w:val="1"/>
          <w:numId w:val="16"/>
        </w:numPr>
        <w:spacing w:after="240"/>
      </w:pPr>
      <w:bookmarkStart w:id="31" w:name="_Toc161404693"/>
      <w:r>
        <w:t>Zgodność z zasadami</w:t>
      </w:r>
      <w:r w:rsidR="00F86F85">
        <w:t xml:space="preserve"> horyzontalnymi</w:t>
      </w:r>
      <w:bookmarkEnd w:id="31"/>
    </w:p>
    <w:bookmarkEnd w:id="28"/>
    <w:bookmarkEnd w:id="29"/>
    <w:bookmarkEnd w:id="30"/>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0463A9">
      <w:pPr>
        <w:numPr>
          <w:ilvl w:val="0"/>
          <w:numId w:val="22"/>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0463A9">
      <w:pPr>
        <w:numPr>
          <w:ilvl w:val="0"/>
          <w:numId w:val="22"/>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0463A9">
      <w:pPr>
        <w:numPr>
          <w:ilvl w:val="0"/>
          <w:numId w:val="22"/>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0463A9">
      <w:pPr>
        <w:numPr>
          <w:ilvl w:val="0"/>
          <w:numId w:val="22"/>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0463A9">
      <w:pPr>
        <w:numPr>
          <w:ilvl w:val="0"/>
          <w:numId w:val="22"/>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F13D1C">
      <w:pPr>
        <w:rPr>
          <w:rStyle w:val="Hipercze"/>
          <w:rFonts w:eastAsia="Arial"/>
          <w:bCs/>
          <w:color w:val="auto"/>
          <w:szCs w:val="24"/>
          <w:u w:val="none"/>
        </w:rPr>
      </w:pPr>
      <w:r w:rsidRPr="04E59FBC">
        <w:rPr>
          <w:rStyle w:val="Hipercze"/>
        </w:rPr>
        <w:br w:type="page"/>
      </w:r>
    </w:p>
    <w:p w14:paraId="1F195108" w14:textId="50C7B361" w:rsidR="00E72D9B" w:rsidRPr="00E72D9B" w:rsidRDefault="00E72D9B" w:rsidP="000463A9">
      <w:pPr>
        <w:pStyle w:val="Nagwek1"/>
        <w:numPr>
          <w:ilvl w:val="0"/>
          <w:numId w:val="16"/>
        </w:numPr>
      </w:pPr>
      <w:bookmarkStart w:id="32" w:name="_Toc161404694"/>
      <w:r w:rsidRPr="00E72D9B">
        <w:t>Informacje finansowe</w:t>
      </w:r>
      <w:bookmarkEnd w:id="32"/>
      <w:r w:rsidRPr="00E72D9B">
        <w:t xml:space="preserve"> </w:t>
      </w:r>
    </w:p>
    <w:p w14:paraId="29466F68" w14:textId="77777777" w:rsidR="00E72D9B" w:rsidRDefault="00DA2623" w:rsidP="000463A9">
      <w:pPr>
        <w:pStyle w:val="Nagwek2"/>
        <w:numPr>
          <w:ilvl w:val="1"/>
          <w:numId w:val="17"/>
        </w:numPr>
        <w:spacing w:after="240"/>
        <w:ind w:left="646"/>
      </w:pPr>
      <w:bookmarkStart w:id="33" w:name="_Toc161404695"/>
      <w:r>
        <w:t>Podstawowe informacje finansowe</w:t>
      </w:r>
      <w:bookmarkEnd w:id="33"/>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50C21C61">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34CF41EE" w14:textId="63821B33" w:rsidR="00BE3040" w:rsidRDefault="00BE3040" w:rsidP="00492FD9">
            <w:pPr>
              <w:spacing w:line="240" w:lineRule="auto"/>
              <w:rPr>
                <w:rFonts w:eastAsia="Times New Roman" w:cs="Arial"/>
                <w:iCs/>
                <w:color w:val="2E74B5" w:themeColor="accent1" w:themeShade="BF"/>
                <w:lang w:eastAsia="pl-PL"/>
              </w:rPr>
            </w:pPr>
            <w:r>
              <w:rPr>
                <w:rFonts w:eastAsia="Times New Roman" w:cs="Arial"/>
                <w:iCs/>
                <w:color w:val="2E74B5" w:themeColor="accent1" w:themeShade="BF"/>
                <w:lang w:eastAsia="pl-PL"/>
              </w:rPr>
              <w:t>W</w:t>
            </w:r>
            <w:r w:rsidR="0E59EB3A" w:rsidRPr="001652B0">
              <w:rPr>
                <w:rFonts w:eastAsia="Times New Roman" w:cs="Arial"/>
                <w:iCs/>
                <w:color w:val="2E74B5" w:themeColor="accent1" w:themeShade="BF"/>
                <w:lang w:eastAsia="pl-PL"/>
              </w:rPr>
              <w:t>kład Unii Europejskiej</w:t>
            </w:r>
            <w:r>
              <w:rPr>
                <w:rFonts w:eastAsia="Times New Roman" w:cs="Arial"/>
                <w:iCs/>
                <w:color w:val="2E74B5" w:themeColor="accent1" w:themeShade="BF"/>
                <w:lang w:eastAsia="pl-PL"/>
              </w:rPr>
              <w:t>:</w:t>
            </w:r>
          </w:p>
          <w:p w14:paraId="25C2B2C5" w14:textId="77777777" w:rsidR="00BE3040" w:rsidRDefault="00BE3040" w:rsidP="00492FD9">
            <w:pPr>
              <w:spacing w:line="240" w:lineRule="auto"/>
              <w:rPr>
                <w:rFonts w:eastAsia="Times New Roman" w:cs="Arial"/>
                <w:iCs/>
                <w:color w:val="2E74B5" w:themeColor="accent1" w:themeShade="BF"/>
                <w:lang w:eastAsia="pl-PL"/>
              </w:rPr>
            </w:pPr>
          </w:p>
          <w:p w14:paraId="7DC93936" w14:textId="4347AF60" w:rsidR="00BE3040" w:rsidRDefault="6B680CBD" w:rsidP="00492FD9">
            <w:pPr>
              <w:spacing w:line="240" w:lineRule="auto"/>
              <w:rPr>
                <w:color w:val="2E74B5" w:themeColor="accent1" w:themeShade="BF"/>
              </w:rPr>
            </w:pPr>
            <w:r w:rsidRPr="00F13D1C">
              <w:rPr>
                <w:rFonts w:eastAsia="Times New Roman" w:cs="Arial"/>
                <w:iCs/>
                <w:color w:val="2E74B5" w:themeColor="accent1" w:themeShade="BF"/>
                <w:lang w:eastAsia="pl-PL"/>
              </w:rPr>
              <w:t>78 335 388,94</w:t>
            </w:r>
            <w:r w:rsidR="3BF09C98" w:rsidRPr="00F13D1C">
              <w:rPr>
                <w:rFonts w:asciiTheme="minorHAnsi" w:eastAsiaTheme="minorEastAsia" w:hAnsiTheme="minorHAnsi"/>
                <w:color w:val="2E74B5" w:themeColor="accent1" w:themeShade="BF"/>
                <w:szCs w:val="24"/>
                <w:lang w:eastAsia="pl-PL"/>
              </w:rPr>
              <w:t xml:space="preserve"> </w:t>
            </w:r>
            <w:r w:rsidR="00D07D86" w:rsidRPr="50C21C61">
              <w:rPr>
                <w:rFonts w:eastAsia="Times New Roman" w:cs="Arial"/>
                <w:color w:val="2E74B5" w:themeColor="accent1" w:themeShade="BF"/>
                <w:lang w:eastAsia="pl-PL"/>
              </w:rPr>
              <w:t>PLN</w:t>
            </w:r>
            <w:r w:rsidR="1E1D0E64" w:rsidRPr="50C21C61">
              <w:rPr>
                <w:color w:val="2E74B5" w:themeColor="accent1" w:themeShade="BF"/>
              </w:rPr>
              <w:t xml:space="preserve"> </w:t>
            </w:r>
          </w:p>
          <w:p w14:paraId="6913AB7C" w14:textId="5FA17E76" w:rsidR="00BE3040" w:rsidRDefault="006F752E" w:rsidP="00492FD9">
            <w:pPr>
              <w:spacing w:line="240" w:lineRule="auto"/>
            </w:pPr>
            <w:r w:rsidRPr="006F752E">
              <w:rPr>
                <w:rFonts w:eastAsia="Times New Roman" w:cs="Arial"/>
                <w:iCs/>
                <w:color w:val="2E74B5" w:themeColor="accent1" w:themeShade="BF"/>
                <w:lang w:eastAsia="pl-PL"/>
              </w:rPr>
              <w:t>18 110 135,00</w:t>
            </w:r>
            <w:r w:rsidR="00BE3040">
              <w:t xml:space="preserve"> </w:t>
            </w:r>
            <w:r w:rsidR="00BE3040" w:rsidRPr="00400F84">
              <w:rPr>
                <w:rFonts w:eastAsia="Times New Roman" w:cs="Arial"/>
                <w:iCs/>
                <w:color w:val="2E74B5" w:themeColor="accent1" w:themeShade="BF"/>
                <w:lang w:eastAsia="pl-PL"/>
              </w:rPr>
              <w:t>EUR</w:t>
            </w:r>
          </w:p>
          <w:p w14:paraId="75BDAAE4" w14:textId="77777777" w:rsidR="00BE3040" w:rsidRDefault="00BE3040" w:rsidP="00492FD9">
            <w:pPr>
              <w:spacing w:line="240" w:lineRule="auto"/>
            </w:pPr>
          </w:p>
          <w:p w14:paraId="0CB4DDBE" w14:textId="30AAF61E" w:rsidR="00D90362" w:rsidRDefault="1E1D0E64" w:rsidP="50C21C61">
            <w:pPr>
              <w:spacing w:line="240" w:lineRule="auto"/>
              <w:rPr>
                <w:rFonts w:eastAsia="Times New Roman" w:cs="Arial"/>
                <w:color w:val="2E74B5" w:themeColor="accent1" w:themeShade="BF"/>
                <w:lang w:eastAsia="pl-PL"/>
              </w:rPr>
            </w:pPr>
            <w:r>
              <w:t>Wartość w PLN określ</w:t>
            </w:r>
            <w:r w:rsidR="1F9C0A22">
              <w:t>ono</w:t>
            </w:r>
            <w:r>
              <w:t xml:space="preserve"> według kursu przyjętego zgodnie z metod</w:t>
            </w:r>
            <w:r w:rsidR="6AAEC5F7">
              <w:t>ą</w:t>
            </w:r>
            <w:r>
              <w:t xml:space="preserve"> wskazaną w algorytmie przeliczania środków, który stanowi załącznik do Kontraktu Programowego zawartego pomiędzy Zarządem Województwa Śląskiego</w:t>
            </w:r>
            <w:r w:rsidR="50887E29">
              <w:t>,</w:t>
            </w:r>
            <w:r>
              <w:t xml:space="preserve"> a Ministrem właściwym ds. rozwoju regionalnego</w:t>
            </w:r>
            <w:r w:rsidR="3105E562">
              <w:t xml:space="preserve"> </w:t>
            </w:r>
            <w:r w:rsidR="6AAEC5F7">
              <w:t>-</w:t>
            </w:r>
            <w:r w:rsidR="3105E562">
              <w:t xml:space="preserve"> </w:t>
            </w:r>
            <w:r w:rsidR="6AAEC5F7">
              <w:t xml:space="preserve">tj. </w:t>
            </w:r>
            <w:r w:rsidR="6AAEC5F7" w:rsidRPr="00F13D1C">
              <w:t>4,</w:t>
            </w:r>
            <w:r w:rsidR="20B52760" w:rsidRPr="00F13D1C">
              <w:t>3255</w:t>
            </w:r>
            <w:r w:rsidR="20B52760">
              <w:t xml:space="preserve"> </w:t>
            </w:r>
            <w:r w:rsidR="05A47731">
              <w:t>PLN</w:t>
            </w:r>
            <w:r>
              <w:t>)</w:t>
            </w:r>
            <w:r w:rsidR="6E499F81" w:rsidRPr="50C21C61">
              <w:rPr>
                <w:rStyle w:val="Odwoanieprzypisudolnego"/>
                <w:rFonts w:eastAsia="Times New Roman" w:cs="Arial"/>
                <w:color w:val="A6A6A6" w:themeColor="background1" w:themeShade="A6"/>
                <w:lang w:eastAsia="pl-PL"/>
              </w:rPr>
              <w:t xml:space="preserve"> </w:t>
            </w:r>
          </w:p>
          <w:p w14:paraId="48E56A54" w14:textId="699CD2C6" w:rsidR="00BE3040" w:rsidRPr="00400F84" w:rsidRDefault="00BE3040" w:rsidP="00CF24DA">
            <w:pPr>
              <w:spacing w:line="276" w:lineRule="auto"/>
              <w:rPr>
                <w:rStyle w:val="Odwoanieprzypisudolnego"/>
                <w:rFonts w:eastAsia="Times New Roman" w:cs="Arial"/>
                <w:iCs/>
                <w:color w:val="2E74B5" w:themeColor="accent1" w:themeShade="BF"/>
                <w:lang w:eastAsia="pl-PL"/>
              </w:rPr>
            </w:pPr>
          </w:p>
          <w:p w14:paraId="11AB8696" w14:textId="4CE99980" w:rsidR="00B92D7E" w:rsidRPr="00436C33" w:rsidRDefault="3BF09C98" w:rsidP="00492FD9">
            <w:pPr>
              <w:spacing w:line="240" w:lineRule="auto"/>
              <w:rPr>
                <w:rFonts w:eastAsia="Times New Roman" w:cs="Arial"/>
                <w:color w:val="2E74B5" w:themeColor="accent1" w:themeShade="BF"/>
                <w:highlight w:val="yellow"/>
                <w:lang w:eastAsia="pl-PL"/>
              </w:rPr>
            </w:pPr>
            <w:r w:rsidRPr="50C21C61">
              <w:rPr>
                <w:rFonts w:eastAsia="Times New Roman" w:cs="Arial"/>
                <w:color w:val="2E74B5" w:themeColor="accent1" w:themeShade="BF"/>
                <w:lang w:eastAsia="pl-PL"/>
              </w:rPr>
              <w:t>W</w:t>
            </w:r>
            <w:r w:rsidR="072F46B1" w:rsidRPr="50C21C61">
              <w:rPr>
                <w:rFonts w:eastAsia="Times New Roman" w:cs="Arial"/>
                <w:color w:val="2E74B5" w:themeColor="accent1" w:themeShade="BF"/>
                <w:lang w:eastAsia="pl-PL"/>
              </w:rPr>
              <w:t xml:space="preserve">kład budżetu państwa </w:t>
            </w:r>
            <w:r w:rsidRPr="50C21C61">
              <w:rPr>
                <w:rFonts w:eastAsia="Times New Roman" w:cs="Arial"/>
                <w:color w:val="2E74B5" w:themeColor="accent1" w:themeShade="BF"/>
                <w:lang w:eastAsia="pl-PL"/>
              </w:rPr>
              <w:t>–</w:t>
            </w:r>
            <w:r w:rsidR="405FA3D6" w:rsidRPr="50C21C61">
              <w:rPr>
                <w:rFonts w:eastAsia="Times New Roman" w:cs="Arial"/>
                <w:color w:val="2E74B5" w:themeColor="accent1" w:themeShade="BF"/>
                <w:lang w:eastAsia="pl-PL"/>
              </w:rPr>
              <w:t xml:space="preserve"> </w:t>
            </w:r>
            <w:r w:rsidR="2128A66D" w:rsidRPr="00F13D1C">
              <w:rPr>
                <w:rFonts w:eastAsia="Times New Roman" w:cs="Arial"/>
                <w:iCs/>
                <w:color w:val="2E74B5" w:themeColor="accent1" w:themeShade="BF"/>
                <w:lang w:eastAsia="pl-PL"/>
              </w:rPr>
              <w:t>10 444 715,64</w:t>
            </w:r>
            <w:r>
              <w:t xml:space="preserve"> </w:t>
            </w:r>
            <w:r w:rsidR="072F46B1" w:rsidRPr="50C21C61">
              <w:rPr>
                <w:rFonts w:eastAsia="Times New Roman" w:cs="Arial"/>
                <w:color w:val="2E74B5" w:themeColor="accent1" w:themeShade="BF"/>
                <w:lang w:eastAsia="pl-PL"/>
              </w:rPr>
              <w:t>PLN</w:t>
            </w:r>
          </w:p>
        </w:tc>
      </w:tr>
      <w:tr w:rsidR="00D90362" w:rsidRPr="00A22072" w14:paraId="69BBBD10" w14:textId="77777777" w:rsidTr="50C21C61">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1B253901" w14:textId="77777777" w:rsidR="008B5589"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w:t>
            </w:r>
          </w:p>
          <w:p w14:paraId="2571A897" w14:textId="4A7239EE"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bezpośrednich </w:t>
            </w:r>
          </w:p>
          <w:p w14:paraId="60944D8B" w14:textId="28F66E23" w:rsidR="00B4290D"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10EBFAC7" w14:textId="77777777" w:rsidR="00BE3040" w:rsidRPr="00264726" w:rsidRDefault="00BE3040" w:rsidP="00492FD9">
            <w:pPr>
              <w:pStyle w:val="NormalnyWeb"/>
              <w:spacing w:before="0" w:beforeAutospacing="0" w:after="0" w:afterAutospacing="0"/>
              <w:rPr>
                <w:rFonts w:ascii="Arial" w:eastAsia="Calibri" w:hAnsi="Arial"/>
                <w:szCs w:val="22"/>
                <w:lang w:eastAsia="en-US"/>
              </w:rPr>
            </w:pPr>
          </w:p>
          <w:p w14:paraId="346FBE90" w14:textId="77777777"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pośrednich </w:t>
            </w:r>
          </w:p>
          <w:p w14:paraId="0077A782" w14:textId="2FDA4AC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25F7A80B" w14:textId="77777777" w:rsidR="00BE3040" w:rsidRDefault="00BE3040" w:rsidP="00492FD9">
            <w:pPr>
              <w:pStyle w:val="NormalnyWeb"/>
              <w:spacing w:before="0" w:beforeAutospacing="0" w:after="0" w:afterAutospacing="0"/>
              <w:rPr>
                <w:rFonts w:ascii="Arial" w:eastAsia="Calibri" w:hAnsi="Arial"/>
                <w:szCs w:val="22"/>
                <w:lang w:eastAsia="en-US"/>
              </w:rPr>
            </w:pPr>
          </w:p>
          <w:p w14:paraId="0961CF24" w14:textId="1A180154"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W tym możliwe jest zastosowanie 10% budżetu państwa.</w:t>
            </w:r>
          </w:p>
          <w:p w14:paraId="18AA7F54" w14:textId="7907573D" w:rsidR="00DD4C5C" w:rsidRDefault="00DD4C5C" w:rsidP="00B4290D">
            <w:pPr>
              <w:pStyle w:val="NormalnyWeb"/>
              <w:spacing w:before="0" w:beforeAutospacing="0" w:after="0" w:afterAutospacing="0"/>
              <w:rPr>
                <w:rFonts w:ascii="Arial" w:eastAsia="Calibri" w:hAnsi="Arial"/>
                <w:szCs w:val="22"/>
                <w:lang w:eastAsia="en-US"/>
              </w:rPr>
            </w:pP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0AA696BD" w14:textId="3106D1C0" w:rsidR="3106D840"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6DA98252" w14:textId="1AF9803F" w:rsidR="00D71D15" w:rsidRDefault="00D71D15" w:rsidP="00CF24DA">
      <w:pPr>
        <w:spacing w:after="240"/>
        <w:textAlignment w:val="baseline"/>
        <w:rPr>
          <w:rFonts w:cs="Arial"/>
          <w:szCs w:val="24"/>
          <w:vertAlign w:val="superscript"/>
        </w:rPr>
      </w:pPr>
    </w:p>
    <w:p w14:paraId="70B9BF7C" w14:textId="509FD834" w:rsidR="00D71D15" w:rsidRPr="00D71D15" w:rsidRDefault="00D71D15" w:rsidP="00CF24DA">
      <w:pPr>
        <w:spacing w:after="240"/>
        <w:textAlignment w:val="baseline"/>
        <w:rPr>
          <w:rFonts w:cs="Arial"/>
        </w:rPr>
      </w:pPr>
      <w:r w:rsidRPr="00D71D15">
        <w:rPr>
          <w:rFonts w:cs="Arial"/>
        </w:rPr>
        <w:t>Dopuszcza się zwiększenie puli środków na dofinansowanie projektów, w tym o środki pochodzące z BP. Ostateczną decyzję w tym zakresie podejmie IZ na etapie oceny projektów złożonych w naborze.</w:t>
      </w:r>
    </w:p>
    <w:p w14:paraId="33F190BA" w14:textId="646BB0C9" w:rsidR="00E72D9B" w:rsidRDefault="00E72D9B" w:rsidP="000463A9">
      <w:pPr>
        <w:pStyle w:val="Nagwek2"/>
        <w:numPr>
          <w:ilvl w:val="1"/>
          <w:numId w:val="17"/>
        </w:numPr>
        <w:spacing w:after="240"/>
        <w:ind w:left="646"/>
      </w:pPr>
      <w:bookmarkStart w:id="34" w:name="_Toc161404696"/>
      <w:r w:rsidRPr="00E72D9B">
        <w:t>Środki przeznaczone na mechanizm racjonalnych usprawnień w naborze</w:t>
      </w:r>
      <w:bookmarkEnd w:id="34"/>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0463A9">
      <w:pPr>
        <w:pStyle w:val="Nagwek2"/>
        <w:numPr>
          <w:ilvl w:val="1"/>
          <w:numId w:val="17"/>
        </w:numPr>
        <w:spacing w:before="240" w:after="240"/>
        <w:ind w:left="646"/>
      </w:pPr>
      <w:bookmarkStart w:id="35" w:name="_Toc161404697"/>
      <w:r>
        <w:t>Kwalifikowalność wydatków</w:t>
      </w:r>
      <w:bookmarkEnd w:id="35"/>
    </w:p>
    <w:p w14:paraId="6C189A43" w14:textId="77777777" w:rsidR="00DE5BB0" w:rsidRDefault="7720A706" w:rsidP="0055102E">
      <w:pPr>
        <w:spacing w:after="240"/>
        <w:rPr>
          <w:rFonts w:eastAsia="Arial" w:cs="Arial"/>
          <w:szCs w:val="24"/>
        </w:rPr>
      </w:pPr>
      <w:bookmarkStart w:id="36"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0463A9">
      <w:pPr>
        <w:pStyle w:val="Nagwek1"/>
        <w:numPr>
          <w:ilvl w:val="0"/>
          <w:numId w:val="17"/>
        </w:numPr>
      </w:pPr>
      <w:bookmarkStart w:id="37" w:name="_Toc161404698"/>
      <w:r>
        <w:t xml:space="preserve">Wniosek o </w:t>
      </w:r>
      <w:r w:rsidRPr="00E72D9B">
        <w:t>dofinansowanie</w:t>
      </w:r>
      <w:bookmarkStart w:id="38" w:name="_Toc110860019"/>
      <w:bookmarkStart w:id="39" w:name="_Toc110860054"/>
      <w:bookmarkStart w:id="40" w:name="_Toc110860020"/>
      <w:bookmarkStart w:id="41" w:name="_Toc110860055"/>
      <w:bookmarkStart w:id="42" w:name="_Toc110860021"/>
      <w:bookmarkStart w:id="43" w:name="_Toc110860056"/>
      <w:bookmarkEnd w:id="36"/>
      <w:bookmarkEnd w:id="38"/>
      <w:bookmarkEnd w:id="39"/>
      <w:bookmarkEnd w:id="40"/>
      <w:bookmarkEnd w:id="41"/>
      <w:bookmarkEnd w:id="42"/>
      <w:bookmarkEnd w:id="43"/>
      <w:r>
        <w:t xml:space="preserve"> projektu (WOD)</w:t>
      </w:r>
      <w:bookmarkEnd w:id="37"/>
    </w:p>
    <w:p w14:paraId="08875F01" w14:textId="77777777" w:rsidR="00E72D9B" w:rsidRDefault="00E72D9B" w:rsidP="000463A9">
      <w:pPr>
        <w:pStyle w:val="Nagwek2"/>
        <w:numPr>
          <w:ilvl w:val="1"/>
          <w:numId w:val="17"/>
        </w:numPr>
        <w:spacing w:after="240"/>
        <w:ind w:left="646"/>
      </w:pPr>
      <w:bookmarkStart w:id="44" w:name="_Toc110860386"/>
      <w:bookmarkStart w:id="45" w:name="_Toc111010161"/>
      <w:bookmarkStart w:id="46" w:name="_Toc111010218"/>
      <w:bookmarkStart w:id="47" w:name="_Toc114570842"/>
      <w:bookmarkStart w:id="48" w:name="_Toc161404699"/>
      <w:bookmarkEnd w:id="44"/>
      <w:r>
        <w:t xml:space="preserve">Sposób złożenia </w:t>
      </w:r>
      <w:r w:rsidRPr="00D8589B">
        <w:t>wniosku</w:t>
      </w:r>
      <w:bookmarkEnd w:id="45"/>
      <w:bookmarkEnd w:id="46"/>
      <w:bookmarkEnd w:id="47"/>
      <w:r>
        <w:t xml:space="preserve"> o dofinansowanie</w:t>
      </w:r>
      <w:bookmarkEnd w:id="48"/>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9"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9"/>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0E2A07">
      <w:pPr>
        <w:pStyle w:val="Akapitzlist"/>
        <w:numPr>
          <w:ilvl w:val="0"/>
          <w:numId w:val="29"/>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0E2A07">
      <w:pPr>
        <w:pStyle w:val="Akapitzlist"/>
        <w:numPr>
          <w:ilvl w:val="0"/>
          <w:numId w:val="29"/>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0E2A07">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0E2A07">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0E2A07">
      <w:pPr>
        <w:pStyle w:val="Akapitzlist"/>
        <w:numPr>
          <w:ilvl w:val="0"/>
          <w:numId w:val="29"/>
        </w:numPr>
      </w:pPr>
      <w:r w:rsidRPr="005E7ED0">
        <w:t>W</w:t>
      </w:r>
      <w:r w:rsidR="60CA8537" w:rsidRPr="005E7ED0">
        <w:t>ybierz interesujący Cię nabór i kliknij „rozpocznij projekt”;</w:t>
      </w:r>
    </w:p>
    <w:p w14:paraId="2F06CD79" w14:textId="77777777" w:rsidR="00E72D9B" w:rsidRPr="005E7ED0" w:rsidRDefault="2CF82CA6" w:rsidP="000E2A07">
      <w:pPr>
        <w:pStyle w:val="Akapitzlist"/>
        <w:numPr>
          <w:ilvl w:val="0"/>
          <w:numId w:val="29"/>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0E2A07">
      <w:pPr>
        <w:pStyle w:val="Akapitzlist"/>
        <w:numPr>
          <w:ilvl w:val="0"/>
          <w:numId w:val="29"/>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50"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0463A9">
      <w:pPr>
        <w:pStyle w:val="Nagwek2"/>
        <w:numPr>
          <w:ilvl w:val="1"/>
          <w:numId w:val="17"/>
        </w:numPr>
        <w:spacing w:after="240"/>
        <w:ind w:left="646"/>
      </w:pPr>
      <w:bookmarkStart w:id="51" w:name="_Toc161404700"/>
      <w:bookmarkEnd w:id="50"/>
      <w:r w:rsidRPr="006A7176">
        <w:t>Sposób</w:t>
      </w:r>
      <w:r w:rsidR="001F3643">
        <w:t>, forma i termin</w:t>
      </w:r>
      <w:r w:rsidRPr="006A7176">
        <w:t xml:space="preserve"> składania </w:t>
      </w:r>
      <w:r w:rsidRPr="00E72D9B">
        <w:t>załączników</w:t>
      </w:r>
      <w:r w:rsidRPr="006A7176">
        <w:t xml:space="preserve"> do </w:t>
      </w:r>
      <w:r w:rsidR="00C4370B">
        <w:t>WOD</w:t>
      </w:r>
      <w:bookmarkEnd w:id="51"/>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5EA2FA4B" w14:textId="77777777" w:rsidR="006F752E" w:rsidRDefault="00E72D9B" w:rsidP="00EA3013">
      <w:pPr>
        <w:spacing w:after="0"/>
        <w:textAlignment w:val="baseline"/>
        <w:rPr>
          <w:rFonts w:eastAsia="Times New Roman" w:cs="Arial"/>
          <w:b/>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268A9E60" w14:textId="4A0B3247" w:rsidR="006F752E" w:rsidRPr="006F752E" w:rsidRDefault="00834932" w:rsidP="006F752E">
      <w:pPr>
        <w:numPr>
          <w:ilvl w:val="3"/>
          <w:numId w:val="54"/>
        </w:numPr>
        <w:spacing w:after="0"/>
        <w:ind w:left="284"/>
        <w:contextualSpacing/>
        <w:textAlignment w:val="baseline"/>
        <w:rPr>
          <w:rFonts w:eastAsia="Times New Roman" w:cs="Arial"/>
          <w:szCs w:val="24"/>
          <w:lang w:eastAsia="pl-PL"/>
        </w:rPr>
      </w:pPr>
      <w:r>
        <w:rPr>
          <w:rFonts w:eastAsia="Times New Roman" w:cs="Arial"/>
          <w:szCs w:val="24"/>
          <w:lang w:eastAsia="pl-PL"/>
        </w:rPr>
        <w:t>Informacja</w:t>
      </w:r>
      <w:r w:rsidR="006F752E" w:rsidRPr="006F752E">
        <w:rPr>
          <w:rFonts w:eastAsia="Times New Roman" w:cs="Arial"/>
          <w:szCs w:val="24"/>
          <w:lang w:eastAsia="pl-PL"/>
        </w:rPr>
        <w:t xml:space="preserve"> o prawie do dysponowania nieruchomością</w:t>
      </w:r>
    </w:p>
    <w:p w14:paraId="2EEA9022" w14:textId="77777777" w:rsidR="006F752E" w:rsidRPr="006F752E" w:rsidRDefault="006F752E" w:rsidP="006F752E">
      <w:pPr>
        <w:numPr>
          <w:ilvl w:val="3"/>
          <w:numId w:val="54"/>
        </w:numPr>
        <w:spacing w:after="0"/>
        <w:ind w:left="284"/>
        <w:contextualSpacing/>
        <w:textAlignment w:val="baseline"/>
        <w:rPr>
          <w:rFonts w:eastAsia="Times New Roman" w:cs="Arial"/>
          <w:szCs w:val="24"/>
          <w:lang w:eastAsia="pl-PL"/>
        </w:rPr>
      </w:pPr>
      <w:r w:rsidRPr="006F752E">
        <w:rPr>
          <w:rFonts w:eastAsia="Times New Roman" w:cs="Arial"/>
          <w:szCs w:val="24"/>
          <w:lang w:eastAsia="pl-PL"/>
        </w:rPr>
        <w:t xml:space="preserve">Analiza zgodności projektu z zasadami pomocy publicznej i/lub pomocy de minimis </w:t>
      </w:r>
    </w:p>
    <w:p w14:paraId="77A83839" w14:textId="77777777" w:rsidR="006F752E" w:rsidRPr="006F752E" w:rsidRDefault="006F752E" w:rsidP="006F752E">
      <w:pPr>
        <w:numPr>
          <w:ilvl w:val="3"/>
          <w:numId w:val="54"/>
        </w:numPr>
        <w:spacing w:after="0"/>
        <w:ind w:left="284"/>
        <w:contextualSpacing/>
        <w:textAlignment w:val="baseline"/>
        <w:rPr>
          <w:rFonts w:eastAsia="Times New Roman" w:cs="Arial"/>
          <w:szCs w:val="24"/>
          <w:lang w:eastAsia="pl-PL"/>
        </w:rPr>
      </w:pPr>
      <w:r w:rsidRPr="006F752E">
        <w:rPr>
          <w:rFonts w:eastAsia="Times New Roman" w:cs="Arial"/>
          <w:szCs w:val="24"/>
          <w:lang w:eastAsia="pl-PL"/>
        </w:rPr>
        <w:t>Analiza finansowa i ekonomiczna</w:t>
      </w:r>
    </w:p>
    <w:p w14:paraId="0B81D4AD" w14:textId="43ED0376" w:rsidR="006F752E" w:rsidRPr="000E2A07" w:rsidRDefault="006F752E" w:rsidP="006F752E">
      <w:pPr>
        <w:numPr>
          <w:ilvl w:val="3"/>
          <w:numId w:val="54"/>
        </w:numPr>
        <w:spacing w:after="0"/>
        <w:ind w:left="284"/>
        <w:contextualSpacing/>
        <w:textAlignment w:val="baseline"/>
        <w:rPr>
          <w:rFonts w:eastAsia="Times New Roman" w:cs="Arial"/>
          <w:szCs w:val="24"/>
          <w:lang w:eastAsia="pl-PL"/>
        </w:rPr>
      </w:pPr>
      <w:r w:rsidRPr="006F752E">
        <w:rPr>
          <w:rFonts w:cs="Arial"/>
        </w:rPr>
        <w:t>Wzór wyliczenia wskaźników w projektach z zakresu OZE</w:t>
      </w:r>
      <w:r>
        <w:rPr>
          <w:rFonts w:cs="Arial"/>
        </w:rPr>
        <w:t>.</w:t>
      </w:r>
    </w:p>
    <w:p w14:paraId="76AA9583" w14:textId="0936C605" w:rsidR="006F752E" w:rsidRDefault="006F752E" w:rsidP="006F752E">
      <w:pPr>
        <w:spacing w:after="0"/>
        <w:contextualSpacing/>
        <w:textAlignment w:val="baseline"/>
        <w:rPr>
          <w:rFonts w:eastAsia="Times New Roman" w:cs="Arial"/>
          <w:szCs w:val="24"/>
          <w:lang w:eastAsia="pl-PL"/>
        </w:rPr>
      </w:pPr>
    </w:p>
    <w:p w14:paraId="21D8D48D" w14:textId="77777777" w:rsidR="006F752E" w:rsidRPr="006F752E" w:rsidRDefault="006F752E" w:rsidP="006F752E">
      <w:pPr>
        <w:spacing w:after="0"/>
        <w:textAlignment w:val="baseline"/>
        <w:rPr>
          <w:rFonts w:eastAsia="Times New Roman" w:cs="Arial"/>
          <w:szCs w:val="24"/>
          <w:lang w:eastAsia="pl-PL"/>
        </w:rPr>
      </w:pPr>
      <w:r w:rsidRPr="006F752E">
        <w:rPr>
          <w:rFonts w:eastAsia="Times New Roman" w:cs="Arial"/>
          <w:szCs w:val="24"/>
          <w:lang w:eastAsia="pl-PL"/>
        </w:rPr>
        <w:t xml:space="preserve">Załączniki dodatkowe (wymagane, jeśli dotyczą projektu): </w:t>
      </w:r>
    </w:p>
    <w:p w14:paraId="32BF9E5C" w14:textId="77777777" w:rsidR="006F752E" w:rsidRPr="006F752E" w:rsidRDefault="006F752E" w:rsidP="000E2A07">
      <w:pPr>
        <w:pStyle w:val="Akapitzlist"/>
        <w:rPr>
          <w:lang w:eastAsia="pl-PL"/>
        </w:rPr>
      </w:pPr>
      <w:r w:rsidRPr="006F752E">
        <w:rPr>
          <w:lang w:eastAsia="pl-PL"/>
        </w:rPr>
        <w:t>Oświadczanie o kwalifikowalności VAT</w:t>
      </w:r>
    </w:p>
    <w:p w14:paraId="7C2B0D74" w14:textId="77777777" w:rsidR="006F752E" w:rsidRPr="006F752E" w:rsidRDefault="006F752E" w:rsidP="000E2A07">
      <w:pPr>
        <w:pStyle w:val="Akapitzlist"/>
        <w:rPr>
          <w:lang w:eastAsia="pl-PL"/>
        </w:rPr>
      </w:pPr>
      <w:r w:rsidRPr="006F752E">
        <w:rPr>
          <w:lang w:eastAsia="pl-PL"/>
        </w:rPr>
        <w:t>Statut lub inny dokument potwierdzający formę prawną wnioskodawcy/ partnera</w:t>
      </w:r>
    </w:p>
    <w:p w14:paraId="1AB019C6" w14:textId="77777777" w:rsidR="006F752E" w:rsidRPr="006F752E" w:rsidRDefault="006F752E" w:rsidP="000E2A07">
      <w:pPr>
        <w:pStyle w:val="Akapitzlist"/>
        <w:rPr>
          <w:lang w:eastAsia="pl-PL"/>
        </w:rPr>
      </w:pPr>
      <w:r w:rsidRPr="006F752E">
        <w:rPr>
          <w:lang w:eastAsia="pl-PL"/>
        </w:rPr>
        <w:t>Zaświadczenie/ deklaracja organu odpowiedzialnego za monitorowanie obszarów Natura 2000</w:t>
      </w:r>
    </w:p>
    <w:p w14:paraId="60EFCA4A" w14:textId="6E1A94E8" w:rsidR="001D5A2C" w:rsidRPr="006F752E" w:rsidRDefault="001D5A2C" w:rsidP="000E2A07">
      <w:pPr>
        <w:pStyle w:val="Akapitzlist"/>
        <w:rPr>
          <w:lang w:eastAsia="pl-PL"/>
        </w:rPr>
      </w:pPr>
      <w:r w:rsidRPr="001D5A2C">
        <w:rPr>
          <w:lang w:eastAsia="pl-PL"/>
        </w:rPr>
        <w:t>Deklaracja zgodności projektu z celami środowiskowymi dla jednolitej części wód lub dokument (informacja) potwierdzający zgodność projektu z celami środowiskowymi dla jednolitej części wód (jeśli dotyczy)</w:t>
      </w:r>
    </w:p>
    <w:p w14:paraId="61310D01" w14:textId="77777777" w:rsidR="006F752E" w:rsidRPr="000E2A07" w:rsidRDefault="006F752E" w:rsidP="000E2A07">
      <w:pPr>
        <w:pStyle w:val="Akapitzlist"/>
        <w:rPr>
          <w:lang w:eastAsia="pl-PL"/>
        </w:rPr>
      </w:pPr>
      <w:r w:rsidRPr="000E2A07">
        <w:rPr>
          <w:lang w:eastAsia="pl-PL"/>
        </w:rPr>
        <w:t>Decyzja o środowiskowych uwarunkowaniach</w:t>
      </w:r>
    </w:p>
    <w:p w14:paraId="31CCC3FE" w14:textId="701EA010" w:rsidR="006F752E" w:rsidRPr="006F752E" w:rsidRDefault="006F752E" w:rsidP="000E2A07">
      <w:pPr>
        <w:pStyle w:val="Akapitzlist"/>
        <w:rPr>
          <w:lang w:eastAsia="pl-PL"/>
        </w:rPr>
      </w:pPr>
      <w:r w:rsidRPr="006F752E">
        <w:rPr>
          <w:lang w:eastAsia="pl-PL"/>
        </w:rPr>
        <w:t>Kopia zawartej umowy/porozumienia na realizację wspólnego przedsięwzięcia</w:t>
      </w:r>
      <w:r w:rsidR="00F81D61">
        <w:rPr>
          <w:lang w:eastAsia="pl-PL"/>
        </w:rPr>
        <w:t xml:space="preserve"> – dotyczy projektów partnerskich</w:t>
      </w:r>
    </w:p>
    <w:p w14:paraId="1787BEF1" w14:textId="74140F4C" w:rsidR="006F752E" w:rsidRPr="006F752E" w:rsidRDefault="006F752E" w:rsidP="000E2A07">
      <w:pPr>
        <w:pStyle w:val="Akapitzlist"/>
        <w:rPr>
          <w:lang w:eastAsia="pl-PL"/>
        </w:rPr>
      </w:pPr>
      <w:r w:rsidRPr="006F752E">
        <w:rPr>
          <w:lang w:eastAsia="pl-PL"/>
        </w:rPr>
        <w:t>Analiza potrzeb i wymagań, lub: Ocena efektywności realizacji przedsięwzięcia</w:t>
      </w:r>
      <w:r w:rsidR="00F81D61">
        <w:rPr>
          <w:lang w:eastAsia="pl-PL"/>
        </w:rPr>
        <w:t xml:space="preserve"> – dotyczy projektów hybrydowych</w:t>
      </w:r>
    </w:p>
    <w:p w14:paraId="4DB4EAF5" w14:textId="5DCE5F42" w:rsidR="006F752E" w:rsidRPr="006F752E" w:rsidRDefault="006F752E" w:rsidP="000E2A07">
      <w:pPr>
        <w:pStyle w:val="Akapitzlist"/>
        <w:rPr>
          <w:lang w:eastAsia="pl-PL"/>
        </w:rPr>
      </w:pPr>
      <w:r w:rsidRPr="006F752E">
        <w:rPr>
          <w:lang w:eastAsia="pl-PL"/>
        </w:rPr>
        <w:t>Umowa</w:t>
      </w:r>
      <w:r w:rsidR="00F81D61">
        <w:rPr>
          <w:lang w:eastAsia="pl-PL"/>
        </w:rPr>
        <w:t>/</w:t>
      </w:r>
      <w:r w:rsidRPr="006F752E">
        <w:rPr>
          <w:lang w:eastAsia="pl-PL"/>
        </w:rPr>
        <w:t xml:space="preserve"> </w:t>
      </w:r>
      <w:r w:rsidR="00F81D61">
        <w:rPr>
          <w:lang w:eastAsia="pl-PL"/>
        </w:rPr>
        <w:t xml:space="preserve">projekt umowy </w:t>
      </w:r>
      <w:r w:rsidRPr="006F752E">
        <w:rPr>
          <w:lang w:eastAsia="pl-PL"/>
        </w:rPr>
        <w:t>o partnerstwie publiczno – prywatnym</w:t>
      </w:r>
    </w:p>
    <w:p w14:paraId="30A696D1" w14:textId="77777777" w:rsidR="006F752E" w:rsidRPr="006F752E" w:rsidRDefault="006F752E" w:rsidP="000E2A07">
      <w:pPr>
        <w:pStyle w:val="Akapitzlist"/>
        <w:rPr>
          <w:lang w:eastAsia="pl-PL"/>
        </w:rPr>
      </w:pPr>
      <w:r w:rsidRPr="006F752E">
        <w:rPr>
          <w:lang w:eastAsia="pl-PL"/>
        </w:rPr>
        <w:t>Ostateczne zezwolenie na inwestycje</w:t>
      </w:r>
    </w:p>
    <w:p w14:paraId="01F4934A" w14:textId="77777777" w:rsidR="006F752E" w:rsidRPr="000E2A07" w:rsidRDefault="006F752E" w:rsidP="000E2A07">
      <w:pPr>
        <w:pStyle w:val="Akapitzlist"/>
        <w:rPr>
          <w:lang w:eastAsia="pl-PL"/>
        </w:rPr>
      </w:pPr>
      <w:r w:rsidRPr="006F752E">
        <w:rPr>
          <w:lang w:eastAsia="pl-PL"/>
        </w:rPr>
        <w:t xml:space="preserve"> </w:t>
      </w:r>
      <w:r w:rsidRPr="000E2A07">
        <w:rPr>
          <w:lang w:eastAsia="pl-PL"/>
        </w:rPr>
        <w:t>Pozwolenie wodnoprawne</w:t>
      </w:r>
    </w:p>
    <w:p w14:paraId="1EC33CAD" w14:textId="77777777" w:rsidR="006F752E" w:rsidRPr="006F752E" w:rsidRDefault="006F752E" w:rsidP="000E2A07">
      <w:pPr>
        <w:pStyle w:val="Akapitzlist"/>
        <w:rPr>
          <w:lang w:eastAsia="pl-PL"/>
        </w:rPr>
      </w:pPr>
      <w:r w:rsidRPr="006F752E">
        <w:rPr>
          <w:lang w:eastAsia="pl-PL"/>
        </w:rPr>
        <w:t xml:space="preserve"> Formularz przedstawiany przy ubieganiu się o pomoc de minimis</w:t>
      </w:r>
    </w:p>
    <w:p w14:paraId="42FB7491" w14:textId="77777777" w:rsidR="006F752E" w:rsidRPr="006F752E" w:rsidRDefault="006F752E" w:rsidP="000E2A07">
      <w:pPr>
        <w:pStyle w:val="Akapitzlist"/>
        <w:rPr>
          <w:lang w:eastAsia="pl-PL"/>
        </w:rPr>
      </w:pPr>
      <w:r w:rsidRPr="006F752E">
        <w:rPr>
          <w:lang w:eastAsia="pl-PL"/>
        </w:rPr>
        <w:t xml:space="preserve"> Zaświadczenie/oświadczenie dotyczące pomocy de minimis</w:t>
      </w:r>
    </w:p>
    <w:p w14:paraId="43B3C69A" w14:textId="77777777" w:rsidR="006F752E" w:rsidRPr="006F752E" w:rsidRDefault="006F752E" w:rsidP="000E2A07">
      <w:pPr>
        <w:pStyle w:val="Akapitzlist"/>
        <w:rPr>
          <w:lang w:eastAsia="pl-PL"/>
        </w:rPr>
      </w:pPr>
      <w:r w:rsidRPr="006F752E">
        <w:rPr>
          <w:lang w:eastAsia="pl-PL"/>
        </w:rPr>
        <w:t xml:space="preserve"> Formularz przedstawiany przy ubieganiu się o pomoc inną niż de minimis</w:t>
      </w:r>
    </w:p>
    <w:p w14:paraId="62D6D94F" w14:textId="77777777" w:rsidR="006F752E" w:rsidRPr="006F752E" w:rsidRDefault="006F752E" w:rsidP="000E2A07">
      <w:pPr>
        <w:pStyle w:val="Akapitzlist"/>
        <w:rPr>
          <w:lang w:eastAsia="pl-PL"/>
        </w:rPr>
      </w:pPr>
      <w:r w:rsidRPr="006F752E">
        <w:rPr>
          <w:lang w:eastAsia="pl-PL"/>
        </w:rPr>
        <w:t xml:space="preserve"> Sprawozdania finansowe </w:t>
      </w:r>
    </w:p>
    <w:p w14:paraId="675BA3F5" w14:textId="77777777" w:rsidR="006F752E" w:rsidRPr="006F752E" w:rsidRDefault="006F752E" w:rsidP="000E2A07">
      <w:pPr>
        <w:pStyle w:val="Akapitzlist"/>
        <w:rPr>
          <w:lang w:eastAsia="pl-PL"/>
        </w:rPr>
      </w:pPr>
      <w:r w:rsidRPr="006F752E">
        <w:rPr>
          <w:lang w:eastAsia="pl-PL"/>
        </w:rPr>
        <w:t xml:space="preserve"> Dokumenty potwierdzające prawidłowy tryb powierzenia obowiązku wykonywania usług w ogólnym interesie gospodarczym</w:t>
      </w:r>
    </w:p>
    <w:p w14:paraId="41ADDC4C" w14:textId="77777777" w:rsidR="006F752E" w:rsidRPr="006F752E" w:rsidRDefault="006F752E" w:rsidP="000E2A07">
      <w:pPr>
        <w:pStyle w:val="Akapitzlist"/>
        <w:rPr>
          <w:lang w:eastAsia="pl-PL"/>
        </w:rPr>
      </w:pPr>
      <w:r w:rsidRPr="006F752E">
        <w:rPr>
          <w:lang w:eastAsia="pl-PL"/>
        </w:rPr>
        <w:t xml:space="preserve"> Kalkulacja rekompensaty z opisem przyjętej metodologii wyliczenia rekompensaty</w:t>
      </w:r>
    </w:p>
    <w:p w14:paraId="45E937D6" w14:textId="77777777" w:rsidR="006F752E" w:rsidRPr="006F752E" w:rsidRDefault="006F752E" w:rsidP="000E2A07">
      <w:pPr>
        <w:pStyle w:val="Akapitzlist"/>
        <w:rPr>
          <w:lang w:eastAsia="pl-PL"/>
        </w:rPr>
      </w:pPr>
      <w:r w:rsidRPr="006F752E">
        <w:rPr>
          <w:lang w:eastAsia="pl-PL"/>
        </w:rPr>
        <w:t xml:space="preserve"> Właściwy akt dotyczący zobowiązania do wykonywania zadania realizowanego w formie usługi publicznej/usługi w ogólnym interesie gospodarczym (UOIG)</w:t>
      </w:r>
    </w:p>
    <w:p w14:paraId="1F0FD99F" w14:textId="77777777" w:rsidR="006F752E" w:rsidRPr="006F752E" w:rsidRDefault="006F752E" w:rsidP="000E2A07">
      <w:pPr>
        <w:pStyle w:val="Akapitzlist"/>
        <w:rPr>
          <w:lang w:eastAsia="pl-PL"/>
        </w:rPr>
      </w:pPr>
      <w:r w:rsidRPr="006F752E">
        <w:rPr>
          <w:lang w:eastAsia="pl-PL"/>
        </w:rPr>
        <w:t xml:space="preserve"> Formularz zgłoszeniowy dla projektów podlegających notyfikacji</w:t>
      </w:r>
    </w:p>
    <w:p w14:paraId="3E1C6A2D" w14:textId="155096C0" w:rsidR="006F752E" w:rsidRDefault="006F752E" w:rsidP="000E2A07">
      <w:pPr>
        <w:pStyle w:val="Akapitzlist"/>
        <w:rPr>
          <w:lang w:eastAsia="pl-PL"/>
        </w:rPr>
      </w:pPr>
      <w:r w:rsidRPr="006F752E">
        <w:rPr>
          <w:lang w:eastAsia="pl-PL"/>
        </w:rPr>
        <w:t xml:space="preserve"> Wyliczenie dopuszczalnej kwoty pomocy</w:t>
      </w:r>
    </w:p>
    <w:p w14:paraId="632209C7" w14:textId="191A297F" w:rsidR="006F752E" w:rsidRDefault="007310A2" w:rsidP="000E2A07">
      <w:pPr>
        <w:pStyle w:val="Akapitzlist"/>
        <w:rPr>
          <w:lang w:eastAsia="pl-PL"/>
        </w:rPr>
      </w:pPr>
      <w:r>
        <w:rPr>
          <w:lang w:eastAsia="pl-PL"/>
        </w:rPr>
        <w:t xml:space="preserve"> </w:t>
      </w:r>
      <w:r w:rsidR="006F752E" w:rsidRPr="006F752E">
        <w:rPr>
          <w:rFonts w:eastAsia="Times New Roman"/>
          <w:szCs w:val="24"/>
          <w:lang w:eastAsia="pl-PL"/>
        </w:rPr>
        <w:t>Porozumienie cywilnoprawne dotyczące powołania klastra</w:t>
      </w:r>
      <w:r w:rsidR="00F81D61">
        <w:rPr>
          <w:rFonts w:eastAsia="Times New Roman"/>
          <w:szCs w:val="24"/>
          <w:lang w:eastAsia="pl-PL"/>
        </w:rPr>
        <w:t xml:space="preserve"> energii </w:t>
      </w:r>
      <w:r w:rsidR="00F81D61" w:rsidRPr="00F81D61">
        <w:rPr>
          <w:lang w:eastAsia="pl-PL"/>
        </w:rPr>
        <w:t>oraz deklaracją koordynatora klastra energii, że instalacja będzie funkcjonowała w ramach klastra.</w:t>
      </w:r>
    </w:p>
    <w:p w14:paraId="2BDDF16F" w14:textId="775DB294" w:rsidR="006F752E" w:rsidRPr="007310A2" w:rsidRDefault="007310A2" w:rsidP="000E2A07">
      <w:pPr>
        <w:pStyle w:val="Akapitzlist"/>
        <w:rPr>
          <w:rFonts w:eastAsia="Times New Roman"/>
          <w:szCs w:val="24"/>
          <w:lang w:eastAsia="pl-PL"/>
        </w:rPr>
      </w:pPr>
      <w:r>
        <w:rPr>
          <w:lang w:eastAsia="pl-PL"/>
        </w:rPr>
        <w:t xml:space="preserve"> </w:t>
      </w:r>
      <w:r w:rsidRPr="00BF4D41">
        <w:rPr>
          <w:lang w:eastAsia="pl-PL"/>
        </w:rPr>
        <w:t>Zaświadczenie o zamieszczeniu danych o spółdzielni energetycznej w wykazie spółdzielni energetycznych prowadzonym przez Dyrektora Generalnego Krajowego Ośrodka Wsparcia Rolnictwa</w:t>
      </w:r>
    </w:p>
    <w:p w14:paraId="7C83F681" w14:textId="6098DEB6" w:rsidR="006F752E" w:rsidRDefault="006F752E" w:rsidP="000E2A07">
      <w:pPr>
        <w:pStyle w:val="Akapitzlist"/>
        <w:rPr>
          <w:lang w:eastAsia="pl-PL"/>
        </w:rPr>
      </w:pPr>
      <w:r w:rsidRPr="006F752E">
        <w:rPr>
          <w:lang w:eastAsia="pl-PL"/>
        </w:rPr>
        <w:t xml:space="preserve"> Dokument potwierdzający zgodność z zasadą "zanieczyszczający płaci”</w:t>
      </w:r>
    </w:p>
    <w:p w14:paraId="63A4CB33" w14:textId="13A64AE8" w:rsidR="007310A2" w:rsidRPr="00D347C1" w:rsidRDefault="007310A2" w:rsidP="000E2A07">
      <w:pPr>
        <w:pStyle w:val="Akapitzlist"/>
        <w:rPr>
          <w:lang w:eastAsia="pl-PL"/>
        </w:rPr>
      </w:pPr>
      <w:r>
        <w:rPr>
          <w:lang w:eastAsia="pl-PL"/>
        </w:rPr>
        <w:t xml:space="preserve"> </w:t>
      </w:r>
      <w:r w:rsidRPr="007310A2">
        <w:rPr>
          <w:lang w:eastAsia="pl-PL"/>
        </w:rPr>
        <w:t>Dokumentacja techniczna dla projektów infrastrukturalnych: Projekt budowlany albo PFU (wraz z trybem zaprojektuj i wybuduj) nie musi być dołączona do wniosku o dofinansowanie</w:t>
      </w:r>
    </w:p>
    <w:p w14:paraId="6D94A221" w14:textId="77777777" w:rsidR="006F752E" w:rsidRPr="006F752E" w:rsidRDefault="006F752E" w:rsidP="000E2A07">
      <w:pPr>
        <w:pStyle w:val="Akapitzlist"/>
        <w:rPr>
          <w:lang w:eastAsia="pl-PL"/>
        </w:rPr>
      </w:pPr>
      <w:r w:rsidRPr="006F752E">
        <w:rPr>
          <w:lang w:eastAsia="pl-PL"/>
        </w:rPr>
        <w:t xml:space="preserve"> Inne załączniki wymagane zapisami Instrukcji wypełniania wniosku</w:t>
      </w:r>
    </w:p>
    <w:p w14:paraId="15575202" w14:textId="77777777" w:rsidR="006F752E" w:rsidRPr="006F752E" w:rsidRDefault="006F752E" w:rsidP="000E2A07">
      <w:pPr>
        <w:spacing w:after="0"/>
        <w:contextualSpacing/>
        <w:textAlignment w:val="baseline"/>
        <w:rPr>
          <w:rFonts w:eastAsia="Times New Roman" w:cs="Arial"/>
          <w:szCs w:val="24"/>
          <w:lang w:eastAsia="pl-PL"/>
        </w:rPr>
      </w:pP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0463A9">
      <w:pPr>
        <w:pStyle w:val="Nagwek2"/>
        <w:numPr>
          <w:ilvl w:val="1"/>
          <w:numId w:val="17"/>
        </w:numPr>
        <w:spacing w:after="240"/>
        <w:ind w:left="646"/>
      </w:pPr>
      <w:bookmarkStart w:id="52" w:name="_Toc161404701"/>
      <w:r>
        <w:t xml:space="preserve">Awaria </w:t>
      </w:r>
      <w:r w:rsidRPr="00D8589B">
        <w:t>LSI</w:t>
      </w:r>
      <w:r>
        <w:t xml:space="preserve"> </w:t>
      </w:r>
      <w:r w:rsidRPr="00E72D9B">
        <w:t>2021</w:t>
      </w:r>
      <w:bookmarkEnd w:id="52"/>
    </w:p>
    <w:p w14:paraId="47E3FD7E" w14:textId="25803D53" w:rsidR="0017685C" w:rsidRPr="00D50B47" w:rsidRDefault="0017685C" w:rsidP="000463A9">
      <w:pPr>
        <w:pStyle w:val="Nagwek3"/>
        <w:numPr>
          <w:ilvl w:val="2"/>
          <w:numId w:val="17"/>
        </w:numPr>
        <w:ind w:hanging="1"/>
        <w:rPr>
          <w:rFonts w:eastAsia="Times New Roman"/>
          <w:lang w:eastAsia="pl-PL"/>
        </w:rPr>
      </w:pPr>
      <w:bookmarkStart w:id="53" w:name="_Toc146709678"/>
      <w:bookmarkStart w:id="54" w:name="_Toc161404702"/>
      <w:r>
        <w:rPr>
          <w:rFonts w:eastAsia="Times New Roman"/>
          <w:lang w:eastAsia="pl-PL"/>
        </w:rPr>
        <w:t>Awaria krytyczna</w:t>
      </w:r>
      <w:bookmarkEnd w:id="53"/>
      <w:bookmarkEnd w:id="54"/>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0E2A07">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0E2A07">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0E2A07">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5" w:name="_Toc161404703"/>
      <w:r w:rsidRPr="0017685C">
        <w:rPr>
          <w:rFonts w:eastAsia="Times New Roman"/>
          <w:lang w:eastAsia="pl-PL"/>
        </w:rPr>
        <w:t>3.3.2</w:t>
      </w:r>
      <w:r w:rsidRPr="0017685C">
        <w:rPr>
          <w:rFonts w:eastAsia="Times New Roman"/>
          <w:lang w:eastAsia="pl-PL"/>
        </w:rPr>
        <w:tab/>
        <w:t>Inne awarie systemu</w:t>
      </w:r>
      <w:bookmarkEnd w:id="55"/>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6" w:name="_Toc161404704"/>
      <w:r w:rsidRPr="004F3245">
        <w:rPr>
          <w:rFonts w:eastAsia="Times New Roman"/>
          <w:lang w:eastAsia="pl-PL"/>
        </w:rPr>
        <w:t>3.3.3</w:t>
      </w:r>
      <w:r w:rsidRPr="004F3245">
        <w:rPr>
          <w:rFonts w:eastAsia="Times New Roman"/>
          <w:lang w:eastAsia="pl-PL"/>
        </w:rPr>
        <w:tab/>
        <w:t>Sposoby zgłaszania awarii i błędów LSI 2021</w:t>
      </w:r>
      <w:bookmarkEnd w:id="56"/>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0E2A07">
      <w:pPr>
        <w:pStyle w:val="Akapitzlist"/>
        <w:numPr>
          <w:ilvl w:val="1"/>
          <w:numId w:val="19"/>
        </w:numPr>
        <w:rPr>
          <w:lang w:eastAsia="pl-PL"/>
        </w:rPr>
      </w:pPr>
      <w:r w:rsidRPr="001026C8">
        <w:rPr>
          <w:lang w:eastAsia="pl-PL"/>
        </w:rPr>
        <w:t>imię i nazwisko,</w:t>
      </w:r>
    </w:p>
    <w:p w14:paraId="16CA3340" w14:textId="7B3BC3FD" w:rsidR="001026C8" w:rsidRPr="001026C8" w:rsidRDefault="001026C8" w:rsidP="000E2A07">
      <w:pPr>
        <w:pStyle w:val="Akapitzlist"/>
        <w:numPr>
          <w:ilvl w:val="1"/>
          <w:numId w:val="19"/>
        </w:numPr>
        <w:rPr>
          <w:lang w:eastAsia="pl-PL"/>
        </w:rPr>
      </w:pPr>
      <w:r w:rsidRPr="001026C8">
        <w:rPr>
          <w:lang w:eastAsia="pl-PL"/>
        </w:rPr>
        <w:t>nazwę profilu,</w:t>
      </w:r>
    </w:p>
    <w:p w14:paraId="51EEAEC5" w14:textId="3EDAC5FC" w:rsidR="001026C8" w:rsidRPr="001026C8" w:rsidRDefault="001026C8" w:rsidP="000E2A07">
      <w:pPr>
        <w:pStyle w:val="Akapitzlist"/>
        <w:numPr>
          <w:ilvl w:val="1"/>
          <w:numId w:val="19"/>
        </w:numPr>
        <w:rPr>
          <w:lang w:eastAsia="pl-PL"/>
        </w:rPr>
      </w:pPr>
      <w:r w:rsidRPr="001026C8">
        <w:rPr>
          <w:lang w:eastAsia="pl-PL"/>
        </w:rPr>
        <w:t>login w LSI 2021,</w:t>
      </w:r>
    </w:p>
    <w:p w14:paraId="6B741CE8" w14:textId="69EA1ECC" w:rsidR="001026C8" w:rsidRPr="001026C8" w:rsidRDefault="001026C8" w:rsidP="000E2A07">
      <w:pPr>
        <w:pStyle w:val="Akapitzlist"/>
        <w:numPr>
          <w:ilvl w:val="1"/>
          <w:numId w:val="19"/>
        </w:numPr>
        <w:rPr>
          <w:lang w:eastAsia="pl-PL"/>
        </w:rPr>
      </w:pPr>
      <w:r w:rsidRPr="001026C8">
        <w:rPr>
          <w:lang w:eastAsia="pl-PL"/>
        </w:rPr>
        <w:t>numer telefonu,</w:t>
      </w:r>
    </w:p>
    <w:p w14:paraId="1489EB52" w14:textId="55AC7889" w:rsidR="001026C8" w:rsidRPr="001026C8" w:rsidRDefault="001026C8" w:rsidP="000E2A07">
      <w:pPr>
        <w:pStyle w:val="Akapitzlist"/>
        <w:numPr>
          <w:ilvl w:val="1"/>
          <w:numId w:val="19"/>
        </w:numPr>
        <w:rPr>
          <w:lang w:eastAsia="pl-PL"/>
        </w:rPr>
      </w:pPr>
      <w:r w:rsidRPr="001026C8">
        <w:rPr>
          <w:lang w:eastAsia="pl-PL"/>
        </w:rPr>
        <w:t>numer naboru,</w:t>
      </w:r>
    </w:p>
    <w:p w14:paraId="664259F5" w14:textId="54990658" w:rsidR="001026C8" w:rsidRPr="001026C8" w:rsidRDefault="001026C8" w:rsidP="000E2A07">
      <w:pPr>
        <w:pStyle w:val="Akapitzlist"/>
        <w:numPr>
          <w:ilvl w:val="1"/>
          <w:numId w:val="19"/>
        </w:numPr>
        <w:rPr>
          <w:lang w:eastAsia="pl-PL"/>
        </w:rPr>
      </w:pPr>
      <w:r w:rsidRPr="001026C8">
        <w:rPr>
          <w:lang w:eastAsia="pl-PL"/>
        </w:rPr>
        <w:t>nr ID projektu,</w:t>
      </w:r>
    </w:p>
    <w:p w14:paraId="4909AFA9" w14:textId="0D95515D" w:rsidR="001026C8" w:rsidRPr="001026C8" w:rsidRDefault="001026C8" w:rsidP="000E2A07">
      <w:pPr>
        <w:pStyle w:val="Akapitzlist"/>
        <w:numPr>
          <w:ilvl w:val="1"/>
          <w:numId w:val="19"/>
        </w:numPr>
        <w:rPr>
          <w:lang w:eastAsia="pl-PL"/>
        </w:rPr>
      </w:pPr>
      <w:r w:rsidRPr="001026C8">
        <w:rPr>
          <w:lang w:eastAsia="pl-PL"/>
        </w:rPr>
        <w:t>datę i godzinę wystąpienia błędu,</w:t>
      </w:r>
    </w:p>
    <w:p w14:paraId="126D93C3" w14:textId="3C6D3E1E" w:rsidR="001026C8" w:rsidRPr="001026C8" w:rsidRDefault="001026C8" w:rsidP="000E2A07">
      <w:pPr>
        <w:pStyle w:val="Akapitzlist"/>
        <w:numPr>
          <w:ilvl w:val="1"/>
          <w:numId w:val="19"/>
        </w:numPr>
        <w:rPr>
          <w:lang w:eastAsia="pl-PL"/>
        </w:rPr>
      </w:pPr>
      <w:r w:rsidRPr="001026C8">
        <w:rPr>
          <w:lang w:eastAsia="pl-PL"/>
        </w:rPr>
        <w:t>wersję przeglądarki internetowej,</w:t>
      </w:r>
    </w:p>
    <w:p w14:paraId="45F4DFC9" w14:textId="3169DB8B" w:rsidR="001026C8" w:rsidRPr="001026C8" w:rsidRDefault="001026C8" w:rsidP="000E2A07">
      <w:pPr>
        <w:pStyle w:val="Akapitzlist"/>
        <w:numPr>
          <w:ilvl w:val="1"/>
          <w:numId w:val="19"/>
        </w:numPr>
        <w:rPr>
          <w:lang w:eastAsia="pl-PL"/>
        </w:rPr>
      </w:pPr>
      <w:r w:rsidRPr="001026C8">
        <w:rPr>
          <w:lang w:eastAsia="pl-PL"/>
        </w:rPr>
        <w:t>szczegółowy opis błędu,</w:t>
      </w:r>
    </w:p>
    <w:p w14:paraId="4518389D" w14:textId="6D424CB2" w:rsidR="001026C8" w:rsidRPr="001026C8" w:rsidRDefault="001026C8" w:rsidP="000E2A07">
      <w:pPr>
        <w:pStyle w:val="Akapitzlist"/>
        <w:numPr>
          <w:ilvl w:val="1"/>
          <w:numId w:val="19"/>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0E2A07">
      <w:pPr>
        <w:pStyle w:val="Akapitzlist"/>
        <w:numPr>
          <w:ilvl w:val="1"/>
          <w:numId w:val="19"/>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0463A9">
      <w:pPr>
        <w:pStyle w:val="Nagwek2"/>
        <w:numPr>
          <w:ilvl w:val="1"/>
          <w:numId w:val="17"/>
        </w:numPr>
        <w:spacing w:after="240"/>
        <w:ind w:left="646"/>
      </w:pPr>
      <w:bookmarkStart w:id="57" w:name="_Toc161404705"/>
      <w:r w:rsidRPr="00AD5B58">
        <w:t>Unieważnienie postępowania w zakresie wyboru projektów</w:t>
      </w:r>
      <w:bookmarkEnd w:id="57"/>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0E2A07">
      <w:pPr>
        <w:pStyle w:val="Akapitzlist"/>
        <w:numPr>
          <w:ilvl w:val="0"/>
          <w:numId w:val="1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0E2A07">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0E2A07">
      <w:pPr>
        <w:pStyle w:val="Akapitzlist"/>
        <w:numPr>
          <w:ilvl w:val="0"/>
          <w:numId w:val="1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8" w:name="_Toc114570845"/>
      <w:r>
        <w:br w:type="page"/>
      </w:r>
    </w:p>
    <w:p w14:paraId="24B5E0EC" w14:textId="77777777" w:rsidR="00E72D9B" w:rsidRPr="009B4AF2" w:rsidRDefault="00E72D9B" w:rsidP="000463A9">
      <w:pPr>
        <w:pStyle w:val="Nagwek1"/>
        <w:numPr>
          <w:ilvl w:val="0"/>
          <w:numId w:val="17"/>
        </w:numPr>
      </w:pPr>
      <w:bookmarkStart w:id="59" w:name="_Toc161404706"/>
      <w:r>
        <w:t>Kryteria wyboru projektów i wskaźniki</w:t>
      </w:r>
      <w:bookmarkStart w:id="60" w:name="_Toc110860026"/>
      <w:bookmarkStart w:id="61" w:name="_Toc110860061"/>
      <w:bookmarkEnd w:id="58"/>
      <w:bookmarkEnd w:id="59"/>
      <w:bookmarkEnd w:id="60"/>
      <w:bookmarkEnd w:id="61"/>
    </w:p>
    <w:p w14:paraId="7082825E" w14:textId="4B94FD9E" w:rsidR="00B84491" w:rsidRPr="000E2D85" w:rsidRDefault="00E72D9B" w:rsidP="000463A9">
      <w:pPr>
        <w:pStyle w:val="Nagwek2"/>
        <w:numPr>
          <w:ilvl w:val="1"/>
          <w:numId w:val="17"/>
        </w:numPr>
        <w:spacing w:after="240" w:line="240" w:lineRule="auto"/>
        <w:rPr>
          <w:sz w:val="22"/>
          <w:szCs w:val="22"/>
        </w:rPr>
      </w:pPr>
      <w:bookmarkStart w:id="62" w:name="_Toc110860392"/>
      <w:bookmarkStart w:id="63" w:name="_Toc111010164"/>
      <w:bookmarkStart w:id="64" w:name="_Toc111010221"/>
      <w:bookmarkStart w:id="65" w:name="_Toc114570846"/>
      <w:bookmarkStart w:id="66" w:name="_Toc161404707"/>
      <w:bookmarkEnd w:id="62"/>
      <w:r w:rsidRPr="004258FE">
        <w:rPr>
          <w:sz w:val="22"/>
          <w:szCs w:val="22"/>
        </w:rPr>
        <w:t>Kryteria wyboru</w:t>
      </w:r>
      <w:bookmarkEnd w:id="63"/>
      <w:bookmarkEnd w:id="64"/>
      <w:bookmarkEnd w:id="65"/>
      <w:r w:rsidRPr="004258FE">
        <w:rPr>
          <w:sz w:val="22"/>
          <w:szCs w:val="22"/>
        </w:rPr>
        <w:t xml:space="preserve"> projektów</w:t>
      </w:r>
      <w:bookmarkEnd w:id="66"/>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0463A9">
      <w:pPr>
        <w:pStyle w:val="Nagwek2"/>
        <w:numPr>
          <w:ilvl w:val="1"/>
          <w:numId w:val="17"/>
        </w:numPr>
        <w:spacing w:after="240"/>
        <w:ind w:left="646"/>
      </w:pPr>
      <w:bookmarkStart w:id="67" w:name="_Toc111010165"/>
      <w:bookmarkStart w:id="68" w:name="_Toc111010222"/>
      <w:bookmarkStart w:id="69" w:name="_Toc114570847"/>
      <w:bookmarkStart w:id="70" w:name="_Toc161404708"/>
      <w:r w:rsidRPr="00E72D9B">
        <w:t>Wskaźniki</w:t>
      </w:r>
      <w:bookmarkEnd w:id="67"/>
      <w:bookmarkEnd w:id="68"/>
      <w:bookmarkEnd w:id="69"/>
      <w:bookmarkEnd w:id="70"/>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1"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2" w:name="_Toc114570848"/>
      <w:bookmarkEnd w:id="71"/>
      <w:r w:rsidR="00E72D9B">
        <w:br w:type="page"/>
      </w:r>
    </w:p>
    <w:p w14:paraId="1DCAB143" w14:textId="77777777" w:rsidR="00E72D9B" w:rsidRDefault="78FB0BA2" w:rsidP="000463A9">
      <w:pPr>
        <w:pStyle w:val="Nagwek1"/>
        <w:numPr>
          <w:ilvl w:val="0"/>
          <w:numId w:val="17"/>
        </w:numPr>
        <w:spacing w:before="240" w:after="240"/>
      </w:pPr>
      <w:bookmarkStart w:id="73" w:name="_Toc161404709"/>
      <w:r>
        <w:t>W</w:t>
      </w:r>
      <w:r w:rsidR="2E85F236">
        <w:t>yb</w:t>
      </w:r>
      <w:r w:rsidR="1BE534BE">
        <w:t>ó</w:t>
      </w:r>
      <w:r w:rsidR="2E85F236">
        <w:t>r projektów do dofinansowania</w:t>
      </w:r>
      <w:bookmarkStart w:id="74" w:name="_Toc110860030"/>
      <w:bookmarkStart w:id="75" w:name="_Toc110860065"/>
      <w:bookmarkEnd w:id="72"/>
      <w:bookmarkEnd w:id="73"/>
      <w:bookmarkEnd w:id="74"/>
      <w:bookmarkEnd w:id="75"/>
    </w:p>
    <w:p w14:paraId="03FF1323" w14:textId="77777777" w:rsidR="00E72D9B" w:rsidRDefault="00E72D9B" w:rsidP="000463A9">
      <w:pPr>
        <w:pStyle w:val="Nagwek2"/>
        <w:numPr>
          <w:ilvl w:val="1"/>
          <w:numId w:val="17"/>
        </w:numPr>
        <w:spacing w:before="240" w:after="240"/>
      </w:pPr>
      <w:bookmarkStart w:id="76" w:name="_Toc110860396"/>
      <w:bookmarkStart w:id="77" w:name="_Toc111010166"/>
      <w:bookmarkStart w:id="78" w:name="_Toc111010223"/>
      <w:bookmarkStart w:id="79" w:name="_Toc114570849"/>
      <w:bookmarkStart w:id="80" w:name="_Toc161404710"/>
      <w:bookmarkEnd w:id="76"/>
      <w:r>
        <w:t>Sposób wyboru projektów</w:t>
      </w:r>
      <w:bookmarkEnd w:id="77"/>
      <w:bookmarkEnd w:id="78"/>
      <w:bookmarkEnd w:id="79"/>
      <w:bookmarkEnd w:id="80"/>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0463A9">
      <w:pPr>
        <w:pStyle w:val="Nagwek2"/>
        <w:numPr>
          <w:ilvl w:val="1"/>
          <w:numId w:val="17"/>
        </w:numPr>
        <w:spacing w:after="240"/>
        <w:rPr>
          <w:b w:val="0"/>
        </w:rPr>
      </w:pPr>
      <w:bookmarkStart w:id="81" w:name="_Toc161404711"/>
      <w:r w:rsidRPr="00D131C4">
        <w:t xml:space="preserve">Opis procedury </w:t>
      </w:r>
      <w:r w:rsidR="02EACD4B">
        <w:t>oceny</w:t>
      </w:r>
      <w:r w:rsidRPr="00D131C4">
        <w:t xml:space="preserve"> projektów</w:t>
      </w:r>
      <w:bookmarkEnd w:id="81"/>
    </w:p>
    <w:p w14:paraId="3B439C49" w14:textId="77777777" w:rsidR="00DF2F73" w:rsidRPr="00013DD6" w:rsidRDefault="00082025" w:rsidP="00013DD6">
      <w:bookmarkStart w:id="82"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2"/>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0E2A07">
      <w:pPr>
        <w:pStyle w:val="Akapitzlist"/>
        <w:numPr>
          <w:ilvl w:val="0"/>
          <w:numId w:val="25"/>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0E2A07">
      <w:pPr>
        <w:pStyle w:val="Akapitzlist"/>
        <w:numPr>
          <w:ilvl w:val="0"/>
          <w:numId w:val="25"/>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0E2A07">
      <w:pPr>
        <w:pStyle w:val="Akapitzlist"/>
        <w:numPr>
          <w:ilvl w:val="0"/>
          <w:numId w:val="25"/>
        </w:numPr>
      </w:pPr>
      <w:r w:rsidRPr="00013DD6">
        <w:t>oceniony negatywnie w ramach tego etapu w przypadku niespełnienia któregokolwiek z kryteriów formalnych.</w:t>
      </w:r>
    </w:p>
    <w:p w14:paraId="7E3BBC59" w14:textId="32B6CD43" w:rsidR="00DF2F73" w:rsidRPr="00013DD6" w:rsidRDefault="00DF2F73" w:rsidP="00013DD6">
      <w:r w:rsidRPr="00013DD6">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0E2A07">
      <w:pPr>
        <w:pStyle w:val="Akapitzlist"/>
        <w:numPr>
          <w:ilvl w:val="0"/>
          <w:numId w:val="26"/>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0E2A07">
      <w:pPr>
        <w:pStyle w:val="Akapitzlist"/>
        <w:numPr>
          <w:ilvl w:val="0"/>
          <w:numId w:val="26"/>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0E2A07">
      <w:pPr>
        <w:pStyle w:val="Akapitzlist"/>
        <w:numPr>
          <w:ilvl w:val="0"/>
          <w:numId w:val="26"/>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3"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3"/>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0463A9">
      <w:pPr>
        <w:pStyle w:val="Nagwek2"/>
        <w:numPr>
          <w:ilvl w:val="1"/>
          <w:numId w:val="17"/>
        </w:numPr>
        <w:spacing w:after="240"/>
      </w:pPr>
      <w:bookmarkStart w:id="84" w:name="_Toc111010167"/>
      <w:bookmarkStart w:id="85" w:name="_Toc111010224"/>
      <w:bookmarkStart w:id="86" w:name="_Toc114570850"/>
      <w:bookmarkStart w:id="87" w:name="_Toc161404712"/>
      <w:r>
        <w:t xml:space="preserve">Uzupełnienie </w:t>
      </w:r>
      <w:r w:rsidR="24F4C843">
        <w:t xml:space="preserve">i poprawa </w:t>
      </w:r>
      <w:r>
        <w:t>wniosków</w:t>
      </w:r>
      <w:bookmarkEnd w:id="84"/>
      <w:bookmarkEnd w:id="85"/>
      <w:bookmarkEnd w:id="86"/>
      <w:r>
        <w:t xml:space="preserve"> o dofinansowanie</w:t>
      </w:r>
      <w:bookmarkEnd w:id="87"/>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69CA4C4A" w:rsidR="0025148E" w:rsidRDefault="0025148E" w:rsidP="000E2A07">
      <w:pPr>
        <w:pStyle w:val="Akapitzlist"/>
        <w:numPr>
          <w:ilvl w:val="0"/>
          <w:numId w:val="21"/>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o prolongatę terminu dokonania poprawy. ION może wyznaczyć inny termin na dokonanie poprawy lub uzupełnienia.</w:t>
      </w:r>
    </w:p>
    <w:p w14:paraId="772A2FD2" w14:textId="77777777" w:rsidR="00056415" w:rsidRPr="00706859" w:rsidRDefault="00706859" w:rsidP="000E2A07">
      <w:pPr>
        <w:pStyle w:val="Akapitzlist"/>
        <w:numPr>
          <w:ilvl w:val="0"/>
          <w:numId w:val="21"/>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8" w:name="_Hlk119500519"/>
      <w:r w:rsidRPr="00ED5AEE">
        <w:rPr>
          <w:b/>
          <w:bCs/>
        </w:rPr>
        <w:t>Poprawa/uzupełnienie WOD następuje w LSI2021</w:t>
      </w:r>
      <w:bookmarkEnd w:id="88"/>
      <w:r w:rsidRPr="00ED5AEE">
        <w:rPr>
          <w:b/>
          <w:bCs/>
        </w:rPr>
        <w:t>.</w:t>
      </w:r>
    </w:p>
    <w:p w14:paraId="5B468705" w14:textId="77777777" w:rsidR="00E72D9B" w:rsidRDefault="2E85F236" w:rsidP="000463A9">
      <w:pPr>
        <w:pStyle w:val="Nagwek2"/>
        <w:numPr>
          <w:ilvl w:val="1"/>
          <w:numId w:val="17"/>
        </w:numPr>
        <w:spacing w:before="240" w:after="240"/>
      </w:pPr>
      <w:bookmarkStart w:id="89" w:name="_Toc161404713"/>
      <w:r>
        <w:t>Wyniki oceny</w:t>
      </w:r>
      <w:bookmarkEnd w:id="89"/>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90" w:name="_Hlk129785742"/>
      <w:r w:rsidRPr="00E76249">
        <w:rPr>
          <w:bCs/>
        </w:rPr>
        <w:t>publikowane będą także na stronie internetowej FE SL 2021-2027 oraz na portalu</w:t>
      </w:r>
      <w:bookmarkEnd w:id="90"/>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0E2A07">
      <w:pPr>
        <w:pStyle w:val="Akapitzlist"/>
        <w:numPr>
          <w:ilvl w:val="0"/>
          <w:numId w:val="27"/>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0E2A07">
      <w:pPr>
        <w:pStyle w:val="Akapitzlist"/>
        <w:numPr>
          <w:ilvl w:val="0"/>
          <w:numId w:val="27"/>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0463A9">
      <w:pPr>
        <w:pStyle w:val="Nagwek2"/>
        <w:numPr>
          <w:ilvl w:val="1"/>
          <w:numId w:val="17"/>
        </w:numPr>
        <w:spacing w:after="240"/>
        <w:ind w:left="646"/>
      </w:pPr>
      <w:bookmarkStart w:id="91" w:name="_Toc111010169"/>
      <w:bookmarkStart w:id="92" w:name="_Toc111010226"/>
      <w:bookmarkStart w:id="93" w:name="_Toc114570852"/>
      <w:bookmarkStart w:id="94" w:name="_Toc161404714"/>
      <w:r>
        <w:t>Procedura odwoławcza</w:t>
      </w:r>
      <w:bookmarkEnd w:id="91"/>
      <w:bookmarkEnd w:id="92"/>
      <w:bookmarkEnd w:id="93"/>
      <w:bookmarkEnd w:id="94"/>
    </w:p>
    <w:p w14:paraId="202F18EC" w14:textId="77777777" w:rsidR="00E72D9B" w:rsidRDefault="00E72D9B" w:rsidP="00E72D9B">
      <w:bookmarkStart w:id="95"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5"/>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0E2A07">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0E2A07">
      <w:pPr>
        <w:pStyle w:val="Akapitzlist"/>
        <w:numPr>
          <w:ilvl w:val="0"/>
          <w:numId w:val="4"/>
        </w:numPr>
      </w:pPr>
      <w:r>
        <w:t>Twoje dane</w:t>
      </w:r>
      <w:r w:rsidR="007755D5">
        <w:t xml:space="preserve"> (nazwę Wnioskodawcy, adres)</w:t>
      </w:r>
      <w:r>
        <w:t>;</w:t>
      </w:r>
    </w:p>
    <w:p w14:paraId="6F8D0BEA" w14:textId="77777777" w:rsidR="00E72D9B" w:rsidRDefault="00E72D9B" w:rsidP="000E2A07">
      <w:pPr>
        <w:pStyle w:val="Akapitzlist"/>
        <w:numPr>
          <w:ilvl w:val="0"/>
          <w:numId w:val="4"/>
        </w:numPr>
      </w:pPr>
      <w:r>
        <w:t>numer wniosku o dofinansowanie (którego oceny dotyczy protest);</w:t>
      </w:r>
    </w:p>
    <w:p w14:paraId="110F020D" w14:textId="77777777" w:rsidR="00E72D9B" w:rsidRDefault="00E72D9B" w:rsidP="000E2A07">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0E2A07">
      <w:pPr>
        <w:pStyle w:val="Akapitzlist"/>
        <w:numPr>
          <w:ilvl w:val="0"/>
          <w:numId w:val="4"/>
        </w:numPr>
      </w:pPr>
      <w:r>
        <w:t>zarzuty proceduralne, jeżeli uważasz, że takie naruszenia miały miejsce (wraz z uzasadnieniem);</w:t>
      </w:r>
    </w:p>
    <w:p w14:paraId="15F3B7AE" w14:textId="77777777" w:rsidR="00E72D9B" w:rsidRDefault="00E72D9B" w:rsidP="000E2A07">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6"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6"/>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0E2A07">
      <w:pPr>
        <w:pStyle w:val="Akapitzlist"/>
        <w:numPr>
          <w:ilvl w:val="0"/>
          <w:numId w:val="5"/>
        </w:numPr>
      </w:pPr>
      <w:r>
        <w:t>podważać zasadności kryteriów oceny;</w:t>
      </w:r>
    </w:p>
    <w:p w14:paraId="0FAB74FE" w14:textId="77777777" w:rsidR="00E72D9B" w:rsidRDefault="00E72D9B" w:rsidP="000E2A07">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0E2A07">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0E2A07">
      <w:pPr>
        <w:pStyle w:val="Akapitzlist"/>
        <w:numPr>
          <w:ilvl w:val="0"/>
          <w:numId w:val="28"/>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0E2A07">
      <w:pPr>
        <w:pStyle w:val="Akapitzlist"/>
        <w:numPr>
          <w:ilvl w:val="0"/>
          <w:numId w:val="28"/>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0E2A07">
      <w:pPr>
        <w:pStyle w:val="Akapitzlist"/>
        <w:numPr>
          <w:ilvl w:val="0"/>
          <w:numId w:val="6"/>
        </w:numPr>
      </w:pPr>
      <w:r>
        <w:t>zostanie on pozostawiony bez rozpatrzenia;</w:t>
      </w:r>
    </w:p>
    <w:p w14:paraId="29FA05E8" w14:textId="77777777" w:rsidR="00E72D9B" w:rsidRDefault="00E72D9B" w:rsidP="000E2A07">
      <w:pPr>
        <w:pStyle w:val="Akapitzlist"/>
        <w:numPr>
          <w:ilvl w:val="0"/>
          <w:numId w:val="6"/>
        </w:numPr>
      </w:pPr>
      <w:r>
        <w:t>nie będziesz mógł wnieść go ponownie,</w:t>
      </w:r>
    </w:p>
    <w:p w14:paraId="77C16C6B" w14:textId="77777777" w:rsidR="00E72D9B" w:rsidRDefault="00E72D9B" w:rsidP="000E2A07">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0463A9">
      <w:pPr>
        <w:pStyle w:val="Nagwek1"/>
        <w:numPr>
          <w:ilvl w:val="0"/>
          <w:numId w:val="17"/>
        </w:numPr>
        <w:spacing w:after="240"/>
      </w:pPr>
      <w:bookmarkStart w:id="97" w:name="_Toc114570853"/>
      <w:bookmarkStart w:id="98" w:name="_Toc161404715"/>
      <w:r w:rsidRPr="006F78E1">
        <w:t xml:space="preserve">Umowa </w:t>
      </w:r>
      <w:r>
        <w:t xml:space="preserve">o </w:t>
      </w:r>
      <w:r w:rsidRPr="006F78E1">
        <w:t>dofinansowanie</w:t>
      </w:r>
      <w:r>
        <w:t xml:space="preserve"> projektu</w:t>
      </w:r>
      <w:bookmarkEnd w:id="97"/>
      <w:r w:rsidR="00EA5562">
        <w:rPr>
          <w:rStyle w:val="Odwoanieprzypisudolnego"/>
        </w:rPr>
        <w:footnoteReference w:id="4"/>
      </w:r>
      <w:bookmarkEnd w:id="98"/>
    </w:p>
    <w:p w14:paraId="63C61ACA" w14:textId="77777777" w:rsidR="00E72D9B" w:rsidRDefault="2E85F236" w:rsidP="000463A9">
      <w:pPr>
        <w:pStyle w:val="Nagwek2"/>
        <w:numPr>
          <w:ilvl w:val="1"/>
          <w:numId w:val="17"/>
        </w:numPr>
        <w:spacing w:after="240"/>
      </w:pPr>
      <w:bookmarkStart w:id="99" w:name="_Toc161404716"/>
      <w:r>
        <w:t>Warunki zawarcia umowy</w:t>
      </w:r>
      <w:bookmarkEnd w:id="99"/>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0E2A07">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0E2A07">
      <w:pPr>
        <w:pStyle w:val="Akapitzlist"/>
        <w:numPr>
          <w:ilvl w:val="0"/>
          <w:numId w:val="9"/>
        </w:numPr>
      </w:pPr>
      <w:r>
        <w:t>spełniłeś warunki umożliwiające udzielenie wsparcia,</w:t>
      </w:r>
    </w:p>
    <w:p w14:paraId="22AFB28C" w14:textId="77777777" w:rsidR="00E72D9B" w:rsidRPr="00A060B1" w:rsidRDefault="2E85F236" w:rsidP="000E2A07">
      <w:pPr>
        <w:pStyle w:val="Akapitzlist"/>
        <w:numPr>
          <w:ilvl w:val="0"/>
          <w:numId w:val="9"/>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0E2A07">
      <w:pPr>
        <w:pStyle w:val="Akapitzlist"/>
        <w:numPr>
          <w:ilvl w:val="0"/>
          <w:numId w:val="9"/>
        </w:numPr>
        <w:rPr>
          <w:szCs w:val="24"/>
        </w:rPr>
      </w:pPr>
      <w:r w:rsidRPr="007C090A">
        <w:rPr>
          <w:lang w:eastAsia="ar-SA"/>
        </w:rPr>
        <w:t>będą dostępne środki</w:t>
      </w:r>
      <w:r w:rsidRPr="007C090A">
        <w:t>.</w:t>
      </w:r>
    </w:p>
    <w:p w14:paraId="369ACC02" w14:textId="77777777"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14D79C5" w:rsidR="004C6774" w:rsidRPr="00A501A3" w:rsidRDefault="004C6774" w:rsidP="000E2A07">
      <w:pPr>
        <w:pStyle w:val="Akapitzlist"/>
      </w:pPr>
      <w:r w:rsidRPr="00523F05">
        <w:t>Termin na zawarcie umowy o dofinansowanie wynosi 3 miesiące od podjęcia uchwały w sprawie wyboru do dofinansowania.</w:t>
      </w:r>
    </w:p>
    <w:p w14:paraId="400F56B3" w14:textId="3BB6BCAC" w:rsidR="004C6774" w:rsidRPr="00A501A3" w:rsidRDefault="004C6774" w:rsidP="000E2A07">
      <w:pPr>
        <w:pStyle w:val="Akapitzlist"/>
      </w:pPr>
      <w:r w:rsidRPr="00A501A3">
        <w:t>Termin może zostać przedłużony o dodatkowe 3 miesiące na Twój uzasadniony wniosek lub z naszej inicjatywy - jeżeli zaistnieją obiektywne przesłanki do jego przedłużenia.</w:t>
      </w:r>
    </w:p>
    <w:p w14:paraId="249C98D7" w14:textId="150FF84E" w:rsidR="004C6774" w:rsidRPr="00A501A3" w:rsidRDefault="00234DB7" w:rsidP="000E2A07">
      <w:pPr>
        <w:pStyle w:val="Akapitzlist"/>
      </w:pPr>
      <w:r w:rsidRPr="00234DB7">
        <w:t>Zastrzegamy sobie prawo do przedłużenia terminu na zawarcie umowy o dofinansowanie w przypadku braku dostępności środków lub/i decyzji Komisji Europejskiej w sprawie notyfikacji.</w:t>
      </w:r>
    </w:p>
    <w:p w14:paraId="26A0339E" w14:textId="77777777" w:rsidR="004C6774" w:rsidRPr="004C6774" w:rsidRDefault="1826B88C" w:rsidP="000E2A07">
      <w:pPr>
        <w:pStyle w:val="Akapitzlist"/>
        <w:rPr>
          <w:szCs w:val="24"/>
        </w:rPr>
      </w:pPr>
      <w:r w:rsidRPr="759E9EB2">
        <w:t>Jeżeli umowa nie zostanie podpisana w terminie 6 miesięcy od podjęcia uchwały w sprawie wyboru do dofinansowania - odmówimy jej zawarcia</w:t>
      </w:r>
      <w:r w:rsidR="004C6774" w:rsidRPr="759E9EB2">
        <w:rPr>
          <w:rStyle w:val="Odwoanieprzypisudolnego"/>
        </w:rPr>
        <w:footnoteReference w:id="5"/>
      </w:r>
      <w:r w:rsidRPr="759E9EB2">
        <w:t>.</w:t>
      </w:r>
    </w:p>
    <w:p w14:paraId="6AE9011F" w14:textId="77777777" w:rsidR="004C6774" w:rsidRPr="004C6774" w:rsidRDefault="004C6774" w:rsidP="000E2A07">
      <w:pPr>
        <w:pStyle w:val="Akapitzlist"/>
      </w:pPr>
      <w:r w:rsidRPr="004C6774">
        <w:t>Dokumenty niezbędne do zawarcia umowy musisz złożyć w terminie umożliwiającym jej zawarcie. Niezłożenie wymaganych dokumentów w wyznaczonym przez nas terminie oznacza Twoją rezygnację z ubiegania się o dofinansowanie.</w:t>
      </w:r>
    </w:p>
    <w:p w14:paraId="07DD0278" w14:textId="77777777" w:rsidR="004C6774" w:rsidRPr="004C6774" w:rsidRDefault="004C6774" w:rsidP="000E2A07">
      <w:pPr>
        <w:pStyle w:val="Akapitzlist"/>
      </w:pPr>
      <w:r w:rsidRPr="004C6774">
        <w:t>Przygotowaną przez nas umowę w pierwszej kolejności podpisujesz Ty.</w:t>
      </w:r>
    </w:p>
    <w:p w14:paraId="44B460FA" w14:textId="7B6B3728" w:rsidR="004C6774" w:rsidRPr="004C6774" w:rsidRDefault="69A6A722" w:rsidP="000E2A07">
      <w:pPr>
        <w:pStyle w:val="Akapitzlist"/>
      </w:pPr>
      <w:r>
        <w:t>Za datę podpisania umowy o dofinansowanie rozumie się datę złożenia ostatniego podpisu / kwalifikowanego podpisu elektronicznego przez Członka Zarządu Województwa lub osobę upoważnioną ze strony Zarządu Województwa.</w:t>
      </w:r>
    </w:p>
    <w:p w14:paraId="56F9372D" w14:textId="77777777" w:rsidR="004C6774" w:rsidRPr="004C6774" w:rsidRDefault="004C6774" w:rsidP="000E2A07">
      <w:pPr>
        <w:pStyle w:val="Akapitzlist"/>
      </w:pPr>
      <w:r w:rsidRPr="004C6774">
        <w:t>Zawarcie umowy o dofinansowanie może zostać poprzedzone kontrolą.</w:t>
      </w:r>
    </w:p>
    <w:p w14:paraId="31C6A9D1" w14:textId="77777777" w:rsidR="004C6774" w:rsidRPr="004C6774" w:rsidRDefault="004C6774" w:rsidP="000E2A07">
      <w:pPr>
        <w:pStyle w:val="Akapitzlist"/>
      </w:pPr>
      <w:r w:rsidRPr="004C6774">
        <w:t>W przypadku wystąpienia nieprawidłowości kwota dofinansowania może zostać przez nas pomniejszona. Pomniejszenia możemy dokonać zarówno przed, jak i po podpisaniu umowy o dofinansowanie.</w:t>
      </w:r>
    </w:p>
    <w:p w14:paraId="2D6D830E" w14:textId="7777777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6"/>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0E2A07">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0E2A07">
      <w:pPr>
        <w:pStyle w:val="Akapitzlist"/>
        <w:numPr>
          <w:ilvl w:val="0"/>
          <w:numId w:val="10"/>
        </w:numPr>
      </w:pPr>
      <w:r>
        <w:t>zostałeś wykluczony z możliwości otrzymania dofinansowania na podstawie odrębnych przepisów,</w:t>
      </w:r>
    </w:p>
    <w:p w14:paraId="0B240F20" w14:textId="77777777" w:rsidR="00E72D9B" w:rsidRDefault="00E72D9B" w:rsidP="000E2A07">
      <w:pPr>
        <w:pStyle w:val="Akapitzlist"/>
        <w:numPr>
          <w:ilvl w:val="0"/>
          <w:numId w:val="10"/>
        </w:numPr>
      </w:pPr>
      <w:r>
        <w:t>zrezygnowałeś z dofinansowania,</w:t>
      </w:r>
    </w:p>
    <w:p w14:paraId="0164EC8F" w14:textId="77777777" w:rsidR="00E72D9B" w:rsidRPr="004C6B4E" w:rsidRDefault="00E72D9B" w:rsidP="000E2A07">
      <w:pPr>
        <w:pStyle w:val="Akapitzlist"/>
        <w:numPr>
          <w:ilvl w:val="0"/>
          <w:numId w:val="10"/>
        </w:numPr>
        <w:rPr>
          <w:szCs w:val="24"/>
        </w:rPr>
      </w:pPr>
      <w:r>
        <w:t>doszło do unieważnienia postępowania w zakresie wyboru projektów</w:t>
      </w:r>
      <w:r w:rsidR="00D40E22">
        <w:t>.</w:t>
      </w:r>
    </w:p>
    <w:p w14:paraId="17D3EAB1" w14:textId="77777777" w:rsidR="00E72D9B" w:rsidRPr="009903EE"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37DF3961" w14:textId="77777777" w:rsidR="004258FE" w:rsidRDefault="00E72D9B" w:rsidP="0055102E">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0463A9">
      <w:pPr>
        <w:pStyle w:val="Nagwek2"/>
        <w:numPr>
          <w:ilvl w:val="1"/>
          <w:numId w:val="17"/>
        </w:numPr>
        <w:spacing w:after="240"/>
      </w:pPr>
      <w:bookmarkStart w:id="100" w:name="_Toc161404717"/>
      <w:r>
        <w:t>Co musisz zrobić przed zawarciem umowy o</w:t>
      </w:r>
      <w:r w:rsidR="00BA4BDC">
        <w:t xml:space="preserve"> </w:t>
      </w:r>
      <w:r>
        <w:t>dofinansowanie</w:t>
      </w:r>
      <w:bookmarkEnd w:id="100"/>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0E2A07">
      <w:pPr>
        <w:pStyle w:val="Akapitzlist"/>
        <w:numPr>
          <w:ilvl w:val="0"/>
          <w:numId w:val="30"/>
        </w:numPr>
        <w:rPr>
          <w:rStyle w:val="Pogrubienie"/>
          <w:rFonts w:cstheme="minorBidi"/>
          <w:bCs/>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0E2A07">
      <w:pPr>
        <w:pStyle w:val="Akapitzlist"/>
        <w:numPr>
          <w:ilvl w:val="0"/>
          <w:numId w:val="30"/>
        </w:numPr>
        <w:rPr>
          <w:rStyle w:val="Pogrubienie"/>
          <w:rFonts w:cstheme="minorBidi"/>
          <w:bCs/>
        </w:rPr>
      </w:pPr>
      <w:r w:rsidRPr="004259AC">
        <w:rPr>
          <w:rStyle w:val="Pogrubienie"/>
        </w:rPr>
        <w:t>Oświadczenie o zabezpieczeniu 25% wydatków kwalifikowalnych pozbawionych wsparcia ze środków publicznych (dotyczy projektów objętych regionalną pomocą inwestycyjną) (formularz nr 2). </w:t>
      </w:r>
    </w:p>
    <w:p w14:paraId="434EBFB4" w14:textId="66464E45" w:rsidR="004259AC" w:rsidRPr="00EA4333" w:rsidRDefault="00024C0C" w:rsidP="004259AC">
      <w:pPr>
        <w:ind w:left="360"/>
        <w:textAlignment w:val="baseline"/>
        <w:rPr>
          <w:rFonts w:eastAsia="Times New Roman" w:cs="Arial"/>
          <w:szCs w:val="24"/>
          <w:lang w:eastAsia="pl-PL"/>
        </w:rPr>
      </w:pPr>
      <w:r w:rsidRPr="00024C0C">
        <w:rPr>
          <w:rFonts w:eastAsia="Times New Roman" w:cs="Arial"/>
          <w:szCs w:val="24"/>
          <w:lang w:eastAsia="pl-PL"/>
        </w:rPr>
        <w:t>Oświadczenie należy złożyć odrębnie dla każdego podmiotu, który otrzymuje pomoc publiczną w projekcie (np. w projektach partnerskich tożsamy wymóg dotyczy partnerów, gdy otrzymują oni pomoc publiczną).</w:t>
      </w:r>
    </w:p>
    <w:p w14:paraId="3F1D2B97"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67A7D921" w:rsidR="004259AC" w:rsidRPr="00EA4333" w:rsidRDefault="6764CE02" w:rsidP="50C21C61">
      <w:pPr>
        <w:ind w:left="360"/>
        <w:textAlignment w:val="baseline"/>
        <w:rPr>
          <w:rFonts w:eastAsia="Times New Roman" w:cs="Arial"/>
          <w:lang w:eastAsia="pl-PL"/>
        </w:rPr>
      </w:pPr>
      <w:r w:rsidRPr="50C21C61">
        <w:rPr>
          <w:rFonts w:eastAsia="Times New Roman" w:cs="Arial"/>
          <w:lang w:eastAsia="pl-PL"/>
        </w:rPr>
        <w:t xml:space="preserve">Oświadczenie składa również podmiot realizujący </w:t>
      </w:r>
      <w:r w:rsidR="0E2090CF" w:rsidRPr="50C21C61">
        <w:rPr>
          <w:rFonts w:eastAsia="Times New Roman" w:cs="Arial"/>
          <w:lang w:eastAsia="pl-PL"/>
        </w:rPr>
        <w:t xml:space="preserve">projekt </w:t>
      </w:r>
      <w:r w:rsidRPr="50C21C61">
        <w:rPr>
          <w:rFonts w:eastAsia="Times New Roman" w:cs="Arial"/>
          <w:lang w:eastAsia="pl-PL"/>
        </w:rPr>
        <w:t>(w przypadku, gdy realizacja została powierzona podmiotowi innemu niż wnioskodawca). </w:t>
      </w:r>
    </w:p>
    <w:p w14:paraId="0669E5F7" w14:textId="77777777" w:rsidR="004259AC" w:rsidRPr="003D6153" w:rsidRDefault="55E637C1" w:rsidP="3E2A531C">
      <w:pPr>
        <w:pStyle w:val="Akapitzlist"/>
        <w:numPr>
          <w:ilvl w:val="0"/>
          <w:numId w:val="30"/>
        </w:numPr>
        <w:rPr>
          <w:rStyle w:val="Pogrubienie"/>
          <w:rFonts w:cstheme="minorBidi"/>
        </w:rPr>
      </w:pPr>
      <w:r w:rsidRPr="74535F41">
        <w:rPr>
          <w:rStyle w:val="Pogrubienie"/>
        </w:rPr>
        <w:t>Oświadczenie o niezaleganiu z podatkami i opłatami (formularz nr 4). </w:t>
      </w:r>
    </w:p>
    <w:p w14:paraId="6D9B60E9" w14:textId="2E1C1472" w:rsidR="004259AC" w:rsidRDefault="004259AC" w:rsidP="00806FF8">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r w:rsidR="00806FF8">
        <w:rPr>
          <w:rFonts w:eastAsia="Times New Roman" w:cs="Arial"/>
          <w:szCs w:val="24"/>
          <w:lang w:eastAsia="pl-PL"/>
        </w:rPr>
        <w:t xml:space="preserve"> </w:t>
      </w:r>
      <w:r w:rsidRPr="00CE74DE">
        <w:rPr>
          <w:rFonts w:eastAsia="Times New Roman" w:cs="Arial"/>
          <w:szCs w:val="24"/>
          <w:lang w:eastAsia="pl-PL"/>
        </w:rPr>
        <w:t>oświadczenie jest składane przez partnera wiodącego oraz każdego z partnerów. </w:t>
      </w:r>
    </w:p>
    <w:p w14:paraId="7CE1AE12" w14:textId="69CCC9FB" w:rsidR="004259AC" w:rsidRDefault="6764CE02" w:rsidP="50C21C61">
      <w:pPr>
        <w:ind w:left="360"/>
        <w:textAlignment w:val="baseline"/>
        <w:rPr>
          <w:rFonts w:eastAsia="Times New Roman" w:cs="Arial"/>
          <w:lang w:eastAsia="pl-PL"/>
        </w:rPr>
      </w:pPr>
      <w:r w:rsidRPr="50C21C61">
        <w:rPr>
          <w:rFonts w:eastAsia="Times New Roman" w:cs="Arial"/>
          <w:lang w:eastAsia="pl-PL"/>
        </w:rPr>
        <w:t xml:space="preserve">Oświadczenie składa również podmiot realizujący </w:t>
      </w:r>
      <w:r w:rsidR="04FB4F96" w:rsidRPr="50C21C61">
        <w:rPr>
          <w:rFonts w:eastAsia="Times New Roman" w:cs="Arial"/>
          <w:lang w:eastAsia="pl-PL"/>
        </w:rPr>
        <w:t xml:space="preserve">projekt </w:t>
      </w:r>
      <w:r w:rsidRPr="50C21C61">
        <w:rPr>
          <w:rFonts w:eastAsia="Times New Roman" w:cs="Arial"/>
          <w:lang w:eastAsia="pl-PL"/>
        </w:rPr>
        <w:t>(w przypadku, gdy realizacja została powierzona podmiotowi innemu niż wnioskodawca). </w:t>
      </w:r>
    </w:p>
    <w:p w14:paraId="635D5520" w14:textId="770D0EDE" w:rsidR="00CA0D08" w:rsidRPr="00EA4333" w:rsidRDefault="64BF8BD8" w:rsidP="3E2A531C">
      <w:pPr>
        <w:ind w:left="360"/>
        <w:textAlignment w:val="baseline"/>
        <w:rPr>
          <w:rFonts w:eastAsia="Times New Roman" w:cs="Arial"/>
          <w:lang w:eastAsia="pl-PL"/>
        </w:rPr>
      </w:pPr>
      <w:r w:rsidRPr="74535F41">
        <w:rPr>
          <w:rFonts w:eastAsia="Times New Roman" w:cs="Arial"/>
          <w:lang w:eastAsia="pl-PL"/>
        </w:rPr>
        <w:t>Oświadczenie jest ważne do 3 miesięcy od daty podpisania oświadczenia.</w:t>
      </w:r>
    </w:p>
    <w:p w14:paraId="78DFEA3D"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 xml:space="preserve">Oświadczenie o sytuacji ekonomicznej podmiotu, któremu ma być udzielone wsparcie (formularz nr 6). </w:t>
      </w:r>
    </w:p>
    <w:p w14:paraId="22A9514A"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4A0569A" w14:textId="16F00646" w:rsidR="004259AC" w:rsidRPr="00EA4333" w:rsidRDefault="004259AC" w:rsidP="004259AC">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sidR="00024C0C">
        <w:rPr>
          <w:rFonts w:eastAsia="Times New Roman" w:cs="Arial"/>
          <w:szCs w:val="24"/>
          <w:lang w:eastAsia="pl-PL"/>
        </w:rPr>
        <w:t>w publicznych rejestrach.</w:t>
      </w:r>
    </w:p>
    <w:p w14:paraId="2627402B"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AD56C84"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Formularz informacji przedstawianych przy ubieganiu się o pomoc inną niż pomoc de minimis lub pomoc de minimis w rolnictwie i rybołówstwie. </w:t>
      </w:r>
    </w:p>
    <w:p w14:paraId="384F7C03" w14:textId="731FB803" w:rsidR="007B04FD" w:rsidRPr="007B04FD" w:rsidRDefault="6764CE02" w:rsidP="50C21C61">
      <w:pPr>
        <w:ind w:left="360"/>
        <w:textAlignment w:val="baseline"/>
        <w:rPr>
          <w:rFonts w:eastAsia="Times New Roman" w:cs="Arial"/>
          <w:lang w:eastAsia="pl-PL"/>
        </w:rPr>
      </w:pPr>
      <w:r w:rsidRPr="50C21C61">
        <w:rPr>
          <w:rFonts w:eastAsia="Times New Roman" w:cs="Arial"/>
          <w:lang w:eastAsia="pl-PL"/>
        </w:rPr>
        <w:t>Dotyczy projektów</w:t>
      </w:r>
      <w:r w:rsidR="197E13C6" w:rsidRPr="50C21C61">
        <w:rPr>
          <w:rFonts w:eastAsia="Times New Roman" w:cs="Arial"/>
          <w:lang w:eastAsia="pl-PL"/>
        </w:rPr>
        <w:t>,</w:t>
      </w:r>
      <w:r w:rsidRPr="50C21C61">
        <w:rPr>
          <w:rFonts w:eastAsia="Times New Roman" w:cs="Arial"/>
          <w:lang w:eastAsia="pl-PL"/>
        </w:rPr>
        <w:t xml:space="preserve"> w których występuje pomoc publiczna.</w:t>
      </w:r>
      <w:r w:rsidR="1752B22C" w:rsidRPr="50C21C61">
        <w:rPr>
          <w:rFonts w:eastAsia="Times New Roman" w:cs="Arial"/>
          <w:lang w:eastAsia="pl-PL"/>
        </w:rPr>
        <w:t xml:space="preserve"> </w:t>
      </w:r>
    </w:p>
    <w:p w14:paraId="272BADF5" w14:textId="10F9872A" w:rsidR="007B04FD" w:rsidRPr="007B04FD" w:rsidRDefault="1752B22C" w:rsidP="50C21C61">
      <w:pPr>
        <w:ind w:left="360"/>
        <w:textAlignment w:val="baseline"/>
        <w:rPr>
          <w:rFonts w:eastAsia="Times New Roman" w:cs="Arial"/>
          <w:lang w:eastAsia="pl-PL"/>
        </w:rPr>
      </w:pPr>
      <w:r w:rsidRPr="50C21C61">
        <w:rPr>
          <w:rFonts w:eastAsia="Times New Roman" w:cs="Arial"/>
          <w:lang w:eastAsia="pl-PL"/>
        </w:rPr>
        <w:t>Formularz należy złożyć odrębnie dla każdego podmiotu, który otrzymuje pomoc publiczną w projekcie (np. w projektach partnerskich tożsamy wymóg dotyczy partnerów, gdy otrzymują oni pomoc publiczną).</w:t>
      </w:r>
    </w:p>
    <w:p w14:paraId="78B0D4F3" w14:textId="51BD4E32" w:rsidR="004259AC" w:rsidRPr="00CE74DE" w:rsidRDefault="007B04FD" w:rsidP="007B04FD">
      <w:pPr>
        <w:ind w:left="360"/>
        <w:textAlignment w:val="baseline"/>
        <w:rPr>
          <w:rFonts w:eastAsia="Times New Roman" w:cs="Arial"/>
          <w:szCs w:val="24"/>
          <w:lang w:eastAsia="pl-PL"/>
        </w:rPr>
      </w:pPr>
      <w:r w:rsidRPr="007B04FD">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7B04FD">
        <w:rPr>
          <w:rFonts w:eastAsia="Times New Roman" w:cs="Arial"/>
          <w:b/>
          <w:szCs w:val="24"/>
          <w:lang w:eastAsia="pl-PL"/>
        </w:rPr>
        <w:t>Wymóg ten dotyczy każdego podmiotu, który otrzymuje pomoc publiczną w projekcie.</w:t>
      </w:r>
    </w:p>
    <w:p w14:paraId="32E655AE"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 xml:space="preserve">Formularz informacji przedstawianych przy ubieganiu się o pomoc de minimis. </w:t>
      </w:r>
    </w:p>
    <w:p w14:paraId="4971C12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Dotyczy projektów, w których występuje pomoc de minimis. </w:t>
      </w:r>
    </w:p>
    <w:p w14:paraId="123F545F" w14:textId="32A5D46E" w:rsidR="00996AB6" w:rsidRPr="00996AB6" w:rsidRDefault="00996AB6" w:rsidP="00996AB6">
      <w:pPr>
        <w:ind w:left="360"/>
        <w:textAlignment w:val="baseline"/>
        <w:rPr>
          <w:rFonts w:eastAsia="Times New Roman" w:cs="Arial"/>
          <w:szCs w:val="24"/>
          <w:lang w:eastAsia="pl-PL"/>
        </w:rPr>
      </w:pPr>
      <w:r w:rsidRPr="00996AB6">
        <w:rPr>
          <w:rFonts w:eastAsia="Times New Roman" w:cs="Arial"/>
          <w:szCs w:val="24"/>
          <w:lang w:eastAsia="pl-PL"/>
        </w:rPr>
        <w:t>Formularz należy złożyć odrębnie dla każdego podmiotu, który otrzymuje pomoc de minimis w projekcie (np. w projektach partnerskich tożsamy wymóg dotyczy partnerów, gdy otrzymują oni pomoc de minimis).</w:t>
      </w:r>
    </w:p>
    <w:p w14:paraId="2C0C30A4" w14:textId="229469A6" w:rsidR="004259AC" w:rsidRPr="00CE74DE" w:rsidRDefault="00996AB6" w:rsidP="00996AB6">
      <w:pPr>
        <w:ind w:left="360"/>
        <w:textAlignment w:val="baseline"/>
        <w:rPr>
          <w:rFonts w:eastAsia="Times New Roman" w:cs="Arial"/>
          <w:szCs w:val="24"/>
          <w:lang w:eastAsia="pl-PL"/>
        </w:rPr>
      </w:pPr>
      <w:r w:rsidRPr="00996AB6">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996AB6">
        <w:rPr>
          <w:rFonts w:eastAsia="Times New Roman" w:cs="Arial"/>
          <w:b/>
          <w:szCs w:val="24"/>
          <w:lang w:eastAsia="pl-PL"/>
        </w:rPr>
        <w:t>Wymóg ten dotyczy każdego podmiotu, który otrzymuje pomoc de minimis w projekcie.</w:t>
      </w:r>
    </w:p>
    <w:p w14:paraId="6AB2C8E2"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Dokumenty dotyczące oceny oddziaływania na środowisko /jeśli dotyczy/. </w:t>
      </w:r>
    </w:p>
    <w:p w14:paraId="67D186FA"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C340ED7"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Dokument należy przedłożyć, gdy nie został załączony na etapie oceny wniosku o dofinansowanie lub w przypadku, gdy decyzja nie zawierała adnotacji o ostateczności. </w:t>
      </w:r>
    </w:p>
    <w:p w14:paraId="42798E15"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W przypadku projektów realizowanych w oparciu o PFU lub w partnerstwie publiczno-prywatnym dokument należy przedłożyć najpóźniej do dnia złożenia pierwszego wniosku o płatność, w ramach którego beneficjent:</w:t>
      </w:r>
    </w:p>
    <w:p w14:paraId="4C4C9FBC"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3E30D2B9"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2BD9A871" w14:textId="28862B1D"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150A57A" w14:textId="77777777" w:rsidR="004259AC" w:rsidRPr="00CE74DE"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7AA713D0" w14:textId="453C2593" w:rsidR="00957C09" w:rsidRDefault="00957C09" w:rsidP="00957C09">
      <w:pPr>
        <w:pStyle w:val="Akapitzlist"/>
        <w:numPr>
          <w:ilvl w:val="0"/>
          <w:numId w:val="30"/>
        </w:numPr>
        <w:rPr>
          <w:rStyle w:val="Pogrubienie"/>
        </w:rPr>
      </w:pPr>
      <w:r w:rsidRPr="00957C09">
        <w:rPr>
          <w:rStyle w:val="Pogrubienie"/>
        </w:rPr>
        <w:t>Deklaracja zgodności projektu z celami środowiskowymi dla jednolitej części wód lub dokument (informacja) potwierdzający zgodność projektu z celami środowiskowymi dla jednolitej części wód /jeśli dotyczy/.</w:t>
      </w:r>
    </w:p>
    <w:p w14:paraId="710C5472" w14:textId="77777777" w:rsidR="00957C09" w:rsidRPr="00957C09" w:rsidRDefault="00957C09" w:rsidP="00FC2ECE">
      <w:pPr>
        <w:pStyle w:val="Akapitzlist"/>
        <w:numPr>
          <w:ilvl w:val="0"/>
          <w:numId w:val="0"/>
        </w:numPr>
        <w:ind w:left="360"/>
        <w:rPr>
          <w:rStyle w:val="Pogrubienie"/>
        </w:rPr>
      </w:pPr>
    </w:p>
    <w:p w14:paraId="76B00473" w14:textId="77777777" w:rsidR="00957C09" w:rsidRPr="00FC2ECE" w:rsidRDefault="00957C09" w:rsidP="00FC2ECE">
      <w:pPr>
        <w:pStyle w:val="Akapitzlist"/>
        <w:numPr>
          <w:ilvl w:val="0"/>
          <w:numId w:val="0"/>
        </w:numPr>
        <w:ind w:left="360"/>
        <w:rPr>
          <w:rStyle w:val="Pogrubienie"/>
          <w:b w:val="0"/>
        </w:rPr>
      </w:pPr>
      <w:r w:rsidRPr="00FC2ECE">
        <w:rPr>
          <w:rStyle w:val="Pogrubienie"/>
          <w:b w:val="0"/>
        </w:rPr>
        <w:t>Dokument należy przedłożyć najpóźniej do dnia złożenia pierwszego wniosku o płatność, w ramach którego beneficjent:</w:t>
      </w:r>
    </w:p>
    <w:p w14:paraId="59A7B393" w14:textId="77777777" w:rsidR="00957C09" w:rsidRPr="00FC2ECE" w:rsidRDefault="00957C09" w:rsidP="00FC2ECE">
      <w:pPr>
        <w:pStyle w:val="Akapitzlist"/>
        <w:numPr>
          <w:ilvl w:val="0"/>
          <w:numId w:val="0"/>
        </w:numPr>
        <w:ind w:left="360"/>
        <w:rPr>
          <w:rStyle w:val="Pogrubienie"/>
          <w:b w:val="0"/>
        </w:rPr>
      </w:pPr>
      <w:r w:rsidRPr="00FC2ECE">
        <w:rPr>
          <w:rStyle w:val="Pogrubienie"/>
          <w:b w:val="0"/>
        </w:rPr>
        <w:t>- wnioskuje o zaliczkę na wydatki dotyczące zakresu rzeczowego lub</w:t>
      </w:r>
    </w:p>
    <w:p w14:paraId="17766EFA" w14:textId="79E07213" w:rsidR="00CF4569" w:rsidRPr="00FC2ECE" w:rsidRDefault="00957C09" w:rsidP="00957C09">
      <w:pPr>
        <w:pStyle w:val="Akapitzlist"/>
        <w:numPr>
          <w:ilvl w:val="0"/>
          <w:numId w:val="0"/>
        </w:numPr>
        <w:ind w:left="360"/>
        <w:rPr>
          <w:rStyle w:val="Pogrubienie"/>
          <w:b w:val="0"/>
        </w:rPr>
      </w:pPr>
      <w:r w:rsidRPr="00FC2ECE">
        <w:rPr>
          <w:rStyle w:val="Pogrubienie"/>
          <w:b w:val="0"/>
        </w:rPr>
        <w:t>- wykazuje wydatki dotyczące zakresu rzeczowego.</w:t>
      </w:r>
    </w:p>
    <w:p w14:paraId="32853E9C" w14:textId="77777777" w:rsidR="00957C09" w:rsidRDefault="00957C09" w:rsidP="00FC2ECE">
      <w:pPr>
        <w:pStyle w:val="Akapitzlist"/>
        <w:numPr>
          <w:ilvl w:val="0"/>
          <w:numId w:val="0"/>
        </w:numPr>
        <w:ind w:left="360"/>
        <w:rPr>
          <w:rStyle w:val="Pogrubienie"/>
          <w:rFonts w:cstheme="minorBidi"/>
          <w:bCs/>
        </w:rPr>
      </w:pPr>
    </w:p>
    <w:p w14:paraId="5DE8E959" w14:textId="2F3821D3" w:rsidR="004259AC" w:rsidRPr="003D6153" w:rsidRDefault="004259AC" w:rsidP="000E2A07">
      <w:pPr>
        <w:pStyle w:val="Akapitzlist"/>
        <w:numPr>
          <w:ilvl w:val="0"/>
          <w:numId w:val="30"/>
        </w:numPr>
        <w:rPr>
          <w:rStyle w:val="Pogrubienie"/>
          <w:rFonts w:cstheme="minorBidi"/>
          <w:bCs/>
        </w:rPr>
      </w:pPr>
      <w:r w:rsidRPr="003D6153">
        <w:rPr>
          <w:rStyle w:val="Pogrubienie"/>
        </w:rPr>
        <w:t>Harmonogram składania wniosków o płatność. </w:t>
      </w:r>
    </w:p>
    <w:p w14:paraId="23F2DB49" w14:textId="7D03AEF6" w:rsidR="003D6153" w:rsidRPr="00CE74DE" w:rsidRDefault="004259AC" w:rsidP="00B861F1">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0E2A07">
      <w:pPr>
        <w:pStyle w:val="Akapitzlist"/>
        <w:numPr>
          <w:ilvl w:val="0"/>
          <w:numId w:val="30"/>
        </w:numPr>
        <w:rPr>
          <w:rStyle w:val="Pogrubienie"/>
          <w:rFonts w:cstheme="minorBidi"/>
          <w:bCs/>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0E2A07">
      <w:pPr>
        <w:pStyle w:val="Akapitzlist"/>
        <w:numPr>
          <w:ilvl w:val="0"/>
          <w:numId w:val="30"/>
        </w:numPr>
        <w:rPr>
          <w:rStyle w:val="Pogrubienie"/>
          <w:rFonts w:cstheme="minorBidi"/>
          <w:bCs/>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77777777" w:rsidR="004259AC" w:rsidRPr="00927252" w:rsidRDefault="004259AC" w:rsidP="000E2A07">
      <w:pPr>
        <w:pStyle w:val="Akapitzlist"/>
        <w:numPr>
          <w:ilvl w:val="0"/>
          <w:numId w:val="30"/>
        </w:numPr>
        <w:rPr>
          <w:rStyle w:val="Pogrubienie"/>
          <w:rFonts w:cstheme="minorBidi"/>
          <w:bCs/>
        </w:rPr>
      </w:pPr>
      <w:r w:rsidRPr="00927252">
        <w:rPr>
          <w:rStyle w:val="Pogrubienie"/>
        </w:rPr>
        <w:t>Dokumenty potwierdzające posiadanie środków na zabezpieczanie wkładu własnego zgodne z zapisami instrukcji wypełniania i składania wniosku o dofinansowanie projektu (nie dotyczy jednostek samorządu terytorialnego i Górnośląsko-Zagłębiowskiej Metropolii). </w:t>
      </w:r>
    </w:p>
    <w:p w14:paraId="2B8E8606"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15B8566B"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5BD81039" w14:textId="2FD156A4"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w:t>
      </w:r>
      <w:r w:rsidR="009D71CE">
        <w:rPr>
          <w:rFonts w:eastAsia="Times New Roman" w:cs="Arial"/>
          <w:szCs w:val="24"/>
          <w:lang w:eastAsia="pl-PL"/>
        </w:rPr>
        <w:t xml:space="preserve"> </w:t>
      </w:r>
      <w:r w:rsidRPr="00CE74DE">
        <w:rPr>
          <w:rFonts w:eastAsia="Times New Roman" w:cs="Arial"/>
          <w:szCs w:val="24"/>
          <w:lang w:eastAsia="pl-PL"/>
        </w:rPr>
        <w:t>z zastrzeżeniem, że muszą stanowić koszty kwalifikowalne inwestycji.</w:t>
      </w:r>
    </w:p>
    <w:p w14:paraId="0AF3543F" w14:textId="18C6B459" w:rsidR="004259AC" w:rsidRPr="00927252" w:rsidRDefault="004259AC" w:rsidP="000E2A07">
      <w:pPr>
        <w:pStyle w:val="Akapitzlist"/>
        <w:numPr>
          <w:ilvl w:val="0"/>
          <w:numId w:val="30"/>
        </w:numPr>
        <w:rPr>
          <w:rStyle w:val="Pogrubienie"/>
          <w:rFonts w:cstheme="minorBidi"/>
          <w:bCs/>
        </w:rPr>
      </w:pPr>
      <w:r w:rsidRPr="00927252">
        <w:rPr>
          <w:rStyle w:val="Pogrubienie"/>
        </w:rPr>
        <w:t>Pełnomocnictwo do podpisania umowy o dofinansowanie zawieranej w ramach FE SL 2021-2027</w:t>
      </w:r>
      <w:r w:rsidR="0049416F">
        <w:rPr>
          <w:rStyle w:val="Pogrubienie"/>
        </w:rPr>
        <w:t xml:space="preserve"> /jeśli dotyczy/</w:t>
      </w:r>
      <w:r w:rsidRPr="00927252">
        <w:rPr>
          <w:rStyle w:val="Pogrubienie"/>
        </w:rPr>
        <w:t>. </w:t>
      </w:r>
    </w:p>
    <w:p w14:paraId="33F399D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2361228C" w14:textId="1FD3DE4E" w:rsidR="004259AC" w:rsidRPr="00927252" w:rsidRDefault="004259AC" w:rsidP="000E2A07">
      <w:pPr>
        <w:pStyle w:val="Akapitzlist"/>
        <w:numPr>
          <w:ilvl w:val="0"/>
          <w:numId w:val="30"/>
        </w:numPr>
        <w:rPr>
          <w:rStyle w:val="Pogrubienie"/>
          <w:rFonts w:cstheme="minorBidi"/>
          <w:bCs/>
        </w:rPr>
      </w:pPr>
      <w:r w:rsidRPr="00927252">
        <w:rPr>
          <w:rStyle w:val="Pogrubienie"/>
        </w:rPr>
        <w:t>Dokumenty wynikające z instrukcji wypełniania i składania wniosku o dofinansowanie projektu stanowiącej załącznik do regulaminu wyboru projektów w ramach programu FE SL 2021-2027</w:t>
      </w:r>
      <w:r w:rsidR="0049416F">
        <w:rPr>
          <w:rStyle w:val="Pogrubienie"/>
        </w:rPr>
        <w:t xml:space="preserve"> /jeśli dotyczy/</w:t>
      </w:r>
      <w:r w:rsidRPr="00927252">
        <w:rPr>
          <w:rStyle w:val="Pogrubienie"/>
        </w:rPr>
        <w:t>.</w:t>
      </w:r>
    </w:p>
    <w:p w14:paraId="0D8ECC9B" w14:textId="77777777" w:rsidR="0021399B" w:rsidRPr="00BD4C34" w:rsidRDefault="0021399B" w:rsidP="0021399B">
      <w:pPr>
        <w:ind w:left="360"/>
        <w:rPr>
          <w:rStyle w:val="Pogrubienie"/>
        </w:rPr>
      </w:pPr>
    </w:p>
    <w:p w14:paraId="70C7406F" w14:textId="77777777" w:rsidR="00A338E1" w:rsidRPr="00C03AA9" w:rsidRDefault="00A338E1" w:rsidP="00535FEA">
      <w:pPr>
        <w:contextualSpacing/>
        <w:rPr>
          <w:rStyle w:val="Pogrubienie"/>
        </w:rPr>
      </w:pPr>
      <w:r w:rsidRPr="00C03AA9">
        <w:rPr>
          <w:rStyle w:val="Pogrubienie"/>
        </w:rPr>
        <w:t xml:space="preserve">Wraz z podpisaną umową o dofinansowanie wnioskodawca </w:t>
      </w:r>
      <w:bookmarkStart w:id="101" w:name="_Hlk131423003"/>
      <w:r w:rsidRPr="00C03AA9">
        <w:rPr>
          <w:rStyle w:val="Pogrubienie"/>
        </w:rPr>
        <w:t>składa następujące dokumenty:</w:t>
      </w:r>
      <w:bookmarkEnd w:id="101"/>
    </w:p>
    <w:p w14:paraId="354EF03E" w14:textId="77777777" w:rsidR="00C24BA1" w:rsidRPr="00C24BA1" w:rsidRDefault="00C24BA1" w:rsidP="000E2A07">
      <w:pPr>
        <w:pStyle w:val="Akapitzlist"/>
        <w:rPr>
          <w:rStyle w:val="Pogrubienie"/>
          <w:rFonts w:cstheme="minorBidi"/>
          <w:bCs/>
        </w:rPr>
      </w:pPr>
      <w:r w:rsidRPr="00C24BA1">
        <w:rPr>
          <w:rStyle w:val="Pogrubienie"/>
        </w:rPr>
        <w:t>Oświadczenie o kwalifikowalności VAT (formularz nr 7). </w:t>
      </w:r>
    </w:p>
    <w:p w14:paraId="22749545" w14:textId="77777777" w:rsidR="009D71CE" w:rsidRPr="009D71CE" w:rsidRDefault="009D71CE" w:rsidP="009D71CE">
      <w:pPr>
        <w:ind w:left="360"/>
        <w:textAlignment w:val="baseline"/>
        <w:rPr>
          <w:rFonts w:eastAsia="Times New Roman" w:cs="Arial"/>
          <w:lang w:eastAsia="pl-PL"/>
        </w:rPr>
      </w:pPr>
      <w:r w:rsidRPr="009D71CE">
        <w:rPr>
          <w:rFonts w:eastAsia="Times New Roman" w:cs="Arial"/>
          <w:lang w:eastAsia="pl-PL"/>
        </w:rPr>
        <w:t>Dotyczy projektów, dla których wskazano brak prawnej możliwości odzyskania podatku VAT (tj. VAT w projekcie stanowi koszt kwalifikowalny):</w:t>
      </w:r>
    </w:p>
    <w:p w14:paraId="6D8F428B" w14:textId="77777777" w:rsidR="009D71CE" w:rsidRPr="009D71CE" w:rsidRDefault="009D71CE" w:rsidP="009D71CE">
      <w:pPr>
        <w:ind w:left="360"/>
        <w:textAlignment w:val="baseline"/>
        <w:rPr>
          <w:rFonts w:eastAsia="Times New Roman" w:cs="Arial"/>
          <w:lang w:eastAsia="pl-PL"/>
        </w:rPr>
      </w:pPr>
      <w:r w:rsidRPr="009D71CE">
        <w:rPr>
          <w:rFonts w:eastAsia="Times New Roman" w:cs="Arial"/>
          <w:lang w:eastAsia="pl-PL"/>
        </w:rPr>
        <w:t>- o wartości całkowitej co najmniej 5 mln Euro,</w:t>
      </w:r>
    </w:p>
    <w:p w14:paraId="349C76AD" w14:textId="2BF8BD77" w:rsidR="009D71CE" w:rsidRDefault="009D71CE" w:rsidP="009D71CE">
      <w:pPr>
        <w:ind w:left="360"/>
        <w:textAlignment w:val="baseline"/>
        <w:rPr>
          <w:rFonts w:eastAsia="Times New Roman" w:cs="Arial"/>
          <w:lang w:eastAsia="pl-PL"/>
        </w:rPr>
      </w:pPr>
      <w:r w:rsidRPr="009D71CE">
        <w:rPr>
          <w:rFonts w:eastAsia="Times New Roman" w:cs="Arial"/>
          <w:lang w:eastAsia="pl-PL"/>
        </w:rPr>
        <w:t>- projektów podlegających zasadom pomocy publicznej, bez względu na ich wartość.</w:t>
      </w:r>
    </w:p>
    <w:p w14:paraId="6DF02239" w14:textId="44075F32" w:rsidR="00C24BA1" w:rsidRDefault="16315C8A" w:rsidP="00C24BA1">
      <w:pPr>
        <w:ind w:left="360"/>
        <w:textAlignment w:val="baseline"/>
        <w:rPr>
          <w:rFonts w:eastAsia="Times New Roman" w:cs="Arial"/>
          <w:lang w:eastAsia="pl-PL"/>
        </w:rPr>
      </w:pPr>
      <w:r w:rsidRPr="50C21C61">
        <w:rPr>
          <w:rFonts w:eastAsia="Times New Roman" w:cs="Arial"/>
          <w:lang w:eastAsia="pl-PL"/>
        </w:rPr>
        <w:t>Oświadczenie składa wnioskodawca, a w przypadku projektów partnerskich oświadczenie jest składane przez partnera wiodącego oraz każdego z partnerów -</w:t>
      </w:r>
      <w:r w:rsidR="61D40BE0" w:rsidRPr="50C21C61">
        <w:rPr>
          <w:rFonts w:eastAsia="Times New Roman" w:cs="Arial"/>
          <w:lang w:eastAsia="pl-PL"/>
        </w:rPr>
        <w:t xml:space="preserve"> </w:t>
      </w:r>
      <w:r w:rsidRPr="50C21C61">
        <w:rPr>
          <w:rFonts w:eastAsia="Times New Roman" w:cs="Arial"/>
          <w:lang w:eastAsia="pl-PL"/>
        </w:rPr>
        <w:t>zgodnie z montażem finansowym we wniosku o dofinansowanie. </w:t>
      </w:r>
    </w:p>
    <w:p w14:paraId="305DCA29" w14:textId="77777777" w:rsidR="00C24BA1" w:rsidRPr="008C3340" w:rsidRDefault="00C24BA1" w:rsidP="00C24BA1">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19215EA3" w14:textId="77777777" w:rsidR="00C24BA1" w:rsidRPr="00C24BA1" w:rsidRDefault="00C24BA1" w:rsidP="000E2A07">
      <w:pPr>
        <w:pStyle w:val="Akapitzlist"/>
        <w:rPr>
          <w:rStyle w:val="Pogrubienie"/>
          <w:rFonts w:cstheme="minorBidi"/>
          <w:bCs/>
        </w:rPr>
      </w:pPr>
      <w:r w:rsidRPr="00C24BA1">
        <w:rPr>
          <w:rStyle w:val="Pogrubienie"/>
        </w:rPr>
        <w:t>Wniosek o dodanie osoby uprawnionej zarządzającej projektem po stronie beneficjenta (formularz nr 8). </w:t>
      </w:r>
    </w:p>
    <w:p w14:paraId="30386197" w14:textId="77777777" w:rsidR="00C24BA1" w:rsidRDefault="00C24BA1" w:rsidP="00C24BA1">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013AD3D6" w14:textId="3DCEB588"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0A734BD5" w14:textId="08A5EADE" w:rsidR="00F649EF" w:rsidRPr="00F649EF" w:rsidRDefault="00F649EF" w:rsidP="000E2A07">
      <w:pPr>
        <w:pStyle w:val="Akapitzlist"/>
        <w:rPr>
          <w:rStyle w:val="Pogrubienie"/>
          <w:rFonts w:cstheme="minorBidi"/>
          <w:bCs/>
        </w:rPr>
      </w:pPr>
      <w:r w:rsidRPr="00F649EF">
        <w:rPr>
          <w:rStyle w:val="Pogrubienie"/>
        </w:rPr>
        <w:t xml:space="preserve">Oświadczenie o trudnej sytuacji finansowej </w:t>
      </w:r>
      <w:r w:rsidR="00C76160" w:rsidRPr="00F649EF">
        <w:rPr>
          <w:rStyle w:val="Pogrubienie"/>
        </w:rPr>
        <w:t>(formularz nr 9)</w:t>
      </w:r>
      <w:r w:rsidR="00C76160">
        <w:rPr>
          <w:rStyle w:val="Pogrubienie"/>
        </w:rPr>
        <w:t xml:space="preserve"> </w:t>
      </w:r>
      <w:r w:rsidRPr="00F649EF">
        <w:rPr>
          <w:rStyle w:val="Pogrubienie"/>
        </w:rPr>
        <w:t>/jeśli dotyczy/. </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3E68F99F" w14:textId="680015A9" w:rsidR="00F649EF" w:rsidRPr="00F649EF" w:rsidRDefault="00F649EF" w:rsidP="74535F41">
      <w:pPr>
        <w:pStyle w:val="Akapitzlist"/>
        <w:rPr>
          <w:rStyle w:val="Pogrubienie"/>
          <w:rFonts w:cstheme="minorBidi"/>
        </w:rPr>
      </w:pPr>
      <w:r w:rsidRPr="74535F41">
        <w:rPr>
          <w:rStyle w:val="Pogrubienie"/>
        </w:rPr>
        <w:t xml:space="preserve">Oświadczenie </w:t>
      </w:r>
      <w:r w:rsidR="00C32849" w:rsidRPr="74535F41">
        <w:rPr>
          <w:rStyle w:val="Pogrubienie"/>
        </w:rPr>
        <w:t xml:space="preserve">o otrzymanej pomocy de minimis </w:t>
      </w:r>
      <w:r w:rsidR="74024AD6" w:rsidRPr="74535F41">
        <w:rPr>
          <w:rStyle w:val="Pogrubienie"/>
        </w:rPr>
        <w:t>oraz</w:t>
      </w:r>
      <w:r w:rsidR="00C32849" w:rsidRPr="74535F41">
        <w:rPr>
          <w:rStyle w:val="Pogrubienie"/>
        </w:rPr>
        <w:t xml:space="preserve"> pomocy de minimis w rolnictwie lub rybołówstwie (formularz nr 10) lub zaświadczenie o otrzymanej pomocy de minimis </w:t>
      </w:r>
      <w:r w:rsidR="46A2B890" w:rsidRPr="74535F41">
        <w:rPr>
          <w:rStyle w:val="Pogrubienie"/>
        </w:rPr>
        <w:t>oraz</w:t>
      </w:r>
      <w:r w:rsidR="00C32849" w:rsidRPr="74535F41">
        <w:rPr>
          <w:rStyle w:val="Pogrubienie"/>
        </w:rPr>
        <w:t xml:space="preserve"> pomocy de minimis w rolnictwie lub rybołówstwie /jeśli dotyczy</w:t>
      </w:r>
      <w:r w:rsidRPr="74535F41">
        <w:rPr>
          <w:rStyle w:val="Pogrubienie"/>
        </w:rPr>
        <w:t>/. </w:t>
      </w:r>
    </w:p>
    <w:p w14:paraId="02CCB85D" w14:textId="0545B9A2" w:rsidR="00FC5CA1" w:rsidRPr="00FC5CA1" w:rsidRDefault="00FC5CA1" w:rsidP="00FC5CA1">
      <w:pPr>
        <w:ind w:left="360"/>
        <w:textAlignment w:val="baseline"/>
        <w:rPr>
          <w:rFonts w:eastAsia="Times New Roman" w:cs="Arial"/>
          <w:szCs w:val="24"/>
          <w:lang w:eastAsia="pl-PL"/>
        </w:rPr>
      </w:pPr>
      <w:r w:rsidRPr="00FC5CA1">
        <w:rPr>
          <w:rFonts w:eastAsia="Times New Roman" w:cs="Arial"/>
          <w:szCs w:val="24"/>
          <w:lang w:eastAsia="pl-PL"/>
        </w:rPr>
        <w:t>Dotyczy projektów, w których występuje pomoc de minimis.</w:t>
      </w:r>
    </w:p>
    <w:p w14:paraId="5C3D1B1B" w14:textId="65CB0865" w:rsidR="00F649EF" w:rsidRDefault="7111DBE8" w:rsidP="50C21C61">
      <w:pPr>
        <w:ind w:left="360"/>
        <w:textAlignment w:val="baseline"/>
        <w:rPr>
          <w:rFonts w:eastAsia="Times New Roman" w:cs="Arial"/>
          <w:lang w:eastAsia="pl-PL"/>
        </w:rPr>
      </w:pPr>
      <w:r w:rsidRPr="50C21C61">
        <w:rPr>
          <w:rFonts w:eastAsia="Times New Roman" w:cs="Arial"/>
          <w:lang w:eastAsia="pl-PL"/>
        </w:rPr>
        <w:t>Dokument należy złożyć odrębnie dla każdego podmiotu, który otrzymuje pomoc de minimis w projekcie (np. w projektach partnerskich tożsamy wymóg dotyczy partnerów, gdy otrzymują oni pomoc de minimis)</w:t>
      </w:r>
      <w:r w:rsidR="21701772" w:rsidRPr="50C21C61">
        <w:rPr>
          <w:rFonts w:eastAsia="Times New Roman" w:cs="Arial"/>
          <w:lang w:eastAsia="pl-PL"/>
        </w:rPr>
        <w:t>.</w:t>
      </w:r>
    </w:p>
    <w:p w14:paraId="2F45CC8D"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23C50CB9" w14:textId="748EA41C" w:rsidR="00F649EF" w:rsidRPr="00CE74DE" w:rsidRDefault="00D74A1C" w:rsidP="74535F41">
      <w:pPr>
        <w:ind w:left="360"/>
        <w:textAlignment w:val="baseline"/>
        <w:rPr>
          <w:rFonts w:eastAsia="Times New Roman" w:cs="Arial"/>
          <w:lang w:eastAsia="pl-PL"/>
        </w:rPr>
      </w:pPr>
      <w:r w:rsidRPr="74535F41">
        <w:rPr>
          <w:rFonts w:eastAsia="Times New Roman" w:cs="Arial"/>
          <w:lang w:eastAsia="pl-PL"/>
        </w:rPr>
        <w:t xml:space="preserve">Jeżeli podmiot nie otrzymał wcześniej pomocy de minimis </w:t>
      </w:r>
      <w:r w:rsidR="27C0DA1F" w:rsidRPr="74535F41">
        <w:rPr>
          <w:rFonts w:eastAsia="Times New Roman" w:cs="Arial"/>
          <w:lang w:eastAsia="pl-PL"/>
        </w:rPr>
        <w:t>oraz</w:t>
      </w:r>
      <w:r w:rsidRPr="74535F41">
        <w:rPr>
          <w:rFonts w:eastAsia="Times New Roman" w:cs="Arial"/>
          <w:lang w:eastAsia="pl-PL"/>
        </w:rPr>
        <w:t xml:space="preserve"> pomocy de minimis w rolnictwie lub rybołówstwie należy złożyć oświadczenie w tym zakresie.  </w:t>
      </w:r>
    </w:p>
    <w:p w14:paraId="31A85ED5" w14:textId="41F86307" w:rsidR="00F14475" w:rsidRPr="008F67D8" w:rsidRDefault="00346DD1" w:rsidP="0082133F">
      <w:pPr>
        <w:rPr>
          <w:rStyle w:val="Pogrubienie"/>
          <w:b w:val="0"/>
          <w:iCs/>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ePUAP</w:t>
      </w:r>
      <w:r w:rsidR="00105843">
        <w:rPr>
          <w:rStyle w:val="Pogrubienie"/>
          <w:b w:val="0"/>
          <w:iCs/>
        </w:rPr>
        <w:t>/</w:t>
      </w:r>
      <w:r w:rsidR="002668DA">
        <w:rPr>
          <w:rStyle w:val="Pogrubienie"/>
          <w:b w:val="0"/>
          <w:iCs/>
        </w:rPr>
        <w:t xml:space="preserve"> </w:t>
      </w:r>
      <w:r w:rsidR="00105843" w:rsidRPr="00105843">
        <w:rPr>
          <w:rStyle w:val="Pogrubienie"/>
          <w:b w:val="0"/>
          <w:iCs/>
        </w:rPr>
        <w:t>e-Doręczenia</w:t>
      </w:r>
      <w:r w:rsidR="00F818A1" w:rsidRPr="008F67D8">
        <w:rPr>
          <w:rStyle w:val="Pogrubienie"/>
          <w:b w:val="0"/>
          <w:iCs/>
        </w:rPr>
        <w:t>.</w:t>
      </w:r>
    </w:p>
    <w:p w14:paraId="234AE706" w14:textId="77777777" w:rsidR="00E72D9B" w:rsidRPr="00AC3792" w:rsidRDefault="00E72D9B" w:rsidP="0092135C">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52B069F7" w14:textId="4AB26CDA" w:rsidR="00524EC1" w:rsidRPr="00AC3792" w:rsidRDefault="00E72D9B" w:rsidP="00AC3792">
      <w:pPr>
        <w:rPr>
          <w:rStyle w:val="Pogrubienie"/>
        </w:rPr>
      </w:pPr>
      <w:r w:rsidRPr="00AC3792">
        <w:rPr>
          <w:rStyle w:val="Pogrubienie"/>
        </w:rPr>
        <w:t>Niezłożenie wymaganych dokumentów w wyznaczonym terminie oznacza</w:t>
      </w:r>
      <w:r w:rsidR="00C310A8">
        <w:rPr>
          <w:rStyle w:val="Pogrubienie"/>
        </w:rPr>
        <w:t xml:space="preserve"> </w:t>
      </w:r>
      <w:r w:rsidR="00524EC1"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0463A9">
      <w:pPr>
        <w:pStyle w:val="Nagwek2"/>
        <w:numPr>
          <w:ilvl w:val="1"/>
          <w:numId w:val="17"/>
        </w:numPr>
        <w:spacing w:after="240"/>
        <w:ind w:left="646"/>
      </w:pPr>
      <w:bookmarkStart w:id="102" w:name="_Toc111010172"/>
      <w:bookmarkStart w:id="103" w:name="_Toc111010229"/>
      <w:bookmarkStart w:id="104" w:name="_Toc114570856"/>
      <w:bookmarkStart w:id="105" w:name="_Toc161404718"/>
      <w:r>
        <w:t>Zabezpieczenie umowy</w:t>
      </w:r>
      <w:bookmarkEnd w:id="102"/>
      <w:bookmarkEnd w:id="103"/>
      <w:bookmarkEnd w:id="104"/>
      <w:bookmarkEnd w:id="105"/>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0463A9">
      <w:pPr>
        <w:pStyle w:val="Nagwek2"/>
        <w:numPr>
          <w:ilvl w:val="1"/>
          <w:numId w:val="17"/>
        </w:numPr>
        <w:spacing w:after="240"/>
        <w:ind w:left="646"/>
      </w:pPr>
      <w:bookmarkStart w:id="106" w:name="_Toc161404719"/>
      <w:r>
        <w:t>Zmiany w projekcie przed zawarciem umowy</w:t>
      </w:r>
      <w:bookmarkEnd w:id="106"/>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7"/>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t>Informację o poddaniu projektu ponownej ocenie wyślemy Ci na skrzynkę ePUAP,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0463A9">
      <w:pPr>
        <w:pStyle w:val="Nagwek1"/>
        <w:numPr>
          <w:ilvl w:val="0"/>
          <w:numId w:val="17"/>
        </w:numPr>
      </w:pPr>
      <w:bookmarkStart w:id="107" w:name="_Toc161404720"/>
      <w:bookmarkStart w:id="108" w:name="_Toc114570859"/>
      <w:r>
        <w:t>Komunikacja z ION</w:t>
      </w:r>
      <w:bookmarkEnd w:id="107"/>
    </w:p>
    <w:p w14:paraId="7231002D" w14:textId="77777777" w:rsidR="2E85F236" w:rsidRDefault="206FD745" w:rsidP="000463A9">
      <w:pPr>
        <w:pStyle w:val="Nagwek2"/>
        <w:numPr>
          <w:ilvl w:val="1"/>
          <w:numId w:val="17"/>
        </w:numPr>
        <w:spacing w:after="240"/>
        <w:ind w:left="646"/>
      </w:pPr>
      <w:r w:rsidRPr="009903EE">
        <w:t xml:space="preserve"> </w:t>
      </w:r>
      <w:bookmarkStart w:id="109" w:name="_Toc161404721"/>
      <w:r w:rsidRPr="009903EE">
        <w:t>Dane teleadresowe do kontaktu</w:t>
      </w:r>
      <w:bookmarkEnd w:id="109"/>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0E2A07">
      <w:pPr>
        <w:pStyle w:val="Akapitzlist"/>
        <w:rPr>
          <w:rStyle w:val="Pogrubienie"/>
          <w:rFonts w:cstheme="minorBidi"/>
          <w:bCs/>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752A7C89" w:rsidR="1FEA527C" w:rsidRDefault="4176314C" w:rsidP="0002525A">
      <w:pPr>
        <w:ind w:firstLine="709"/>
      </w:pPr>
      <w:r w:rsidRPr="1FEA527C">
        <w:t xml:space="preserve">e-mail: </w:t>
      </w:r>
      <w:hyperlink r:id="rId23" w:history="1">
        <w:r w:rsidRPr="007B04FD">
          <w:t>punktinformacyjny@slaskie.pl</w:t>
        </w:r>
      </w:hyperlink>
    </w:p>
    <w:p w14:paraId="0147FA89" w14:textId="739AFE08" w:rsidR="4176314C" w:rsidRPr="0002525A" w:rsidRDefault="4176314C" w:rsidP="000E2A07">
      <w:pPr>
        <w:pStyle w:val="Akapitzlist"/>
        <w:rPr>
          <w:rStyle w:val="Pogrubienie"/>
          <w:rFonts w:cstheme="minorBidi"/>
          <w:bCs/>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48623058" w:rsidR="00406AC6" w:rsidRDefault="00406AC6" w:rsidP="00DA3839">
      <w:pPr>
        <w:spacing w:after="240"/>
        <w:ind w:firstLine="709"/>
        <w:rPr>
          <w:rFonts w:cs="Arial"/>
          <w:highlight w:val="yellow"/>
        </w:rPr>
      </w:pPr>
      <w:r w:rsidRPr="1FEA527C">
        <w:rPr>
          <w:rFonts w:cs="Arial"/>
        </w:rPr>
        <w:t>Telefon w celu ustalenia spotkania: +48 32  </w:t>
      </w:r>
      <w:r w:rsidR="006F2DE6">
        <w:rPr>
          <w:rFonts w:cs="Arial"/>
        </w:rPr>
        <w:t xml:space="preserve">77 40 324, </w:t>
      </w:r>
      <w:r w:rsidR="00EF5A2C" w:rsidRPr="1FEA527C">
        <w:rPr>
          <w:rFonts w:cs="Arial"/>
        </w:rPr>
        <w:t>+48 32  </w:t>
      </w:r>
      <w:r w:rsidR="00EF5A2C">
        <w:rPr>
          <w:rFonts w:cs="Arial"/>
        </w:rPr>
        <w:t>77 40 312</w:t>
      </w:r>
    </w:p>
    <w:p w14:paraId="26F2785E" w14:textId="77777777" w:rsidR="5BC84BA1" w:rsidRPr="0002525A" w:rsidRDefault="5BC84BA1" w:rsidP="000E2A07">
      <w:pPr>
        <w:pStyle w:val="Akapitzlist"/>
        <w:rPr>
          <w:rStyle w:val="Pogrubienie"/>
          <w:rFonts w:cstheme="minorBidi"/>
          <w:bCs/>
        </w:rPr>
      </w:pPr>
      <w:r w:rsidRPr="0002525A">
        <w:rPr>
          <w:rStyle w:val="Pogrubienie"/>
        </w:rPr>
        <w:t>telefonicznie i mailowo do osób odpowiedzialnych za nabó</w:t>
      </w:r>
      <w:r w:rsidR="4176314C" w:rsidRPr="0002525A">
        <w:rPr>
          <w:rStyle w:val="Pogrubienie"/>
        </w:rPr>
        <w:t>r:</w:t>
      </w:r>
    </w:p>
    <w:p w14:paraId="4D631449" w14:textId="3A39ECB4" w:rsidR="00EF5A2C" w:rsidRDefault="00840A05" w:rsidP="000E2A07">
      <w:pPr>
        <w:ind w:left="720"/>
      </w:pPr>
      <w:hyperlink r:id="rId24" w:history="1">
        <w:r w:rsidR="00EF5A2C" w:rsidRPr="00B44AEF">
          <w:rPr>
            <w:rStyle w:val="Hipercze"/>
          </w:rPr>
          <w:t>energetyka_fr@slaskie.pl</w:t>
        </w:r>
      </w:hyperlink>
    </w:p>
    <w:p w14:paraId="2111C207" w14:textId="77777777" w:rsidR="00EF5A2C" w:rsidRPr="000E2A07" w:rsidRDefault="00EF5A2C" w:rsidP="000E2A07">
      <w:pPr>
        <w:ind w:left="720"/>
      </w:pPr>
      <w:r w:rsidRPr="000E2A07">
        <w:t>agnieszka.wodniok@slaskie.pl (+48 32 77 40 324, +48 32 77 44 156)</w:t>
      </w:r>
    </w:p>
    <w:p w14:paraId="414D4376" w14:textId="77777777" w:rsidR="00EF5A2C" w:rsidRPr="000E2A07" w:rsidRDefault="00EF5A2C" w:rsidP="000E2A07">
      <w:pPr>
        <w:ind w:left="720"/>
      </w:pPr>
      <w:r w:rsidRPr="000E2A07">
        <w:t>mikolaj.gwozdz@slaskie.pl (+48 32 77 40 324, +48 32 77 44 196)</w:t>
      </w:r>
    </w:p>
    <w:p w14:paraId="4C21D331" w14:textId="77777777" w:rsidR="00EF5A2C" w:rsidRPr="000E2A07" w:rsidRDefault="00EF5A2C" w:rsidP="000E2A07">
      <w:pPr>
        <w:ind w:left="720"/>
      </w:pPr>
      <w:r w:rsidRPr="000E2A07">
        <w:t>marzena.czapla@slaskie.pl (+48 32 77 40 312, +48 32 77 44 240)</w:t>
      </w:r>
    </w:p>
    <w:p w14:paraId="48AFEA06" w14:textId="77777777" w:rsidR="00EF5A2C" w:rsidRPr="000E2A07" w:rsidRDefault="00EF5A2C" w:rsidP="000E2A07">
      <w:pPr>
        <w:ind w:left="720"/>
      </w:pPr>
      <w:r w:rsidRPr="000E2A07">
        <w:t>justyna.zukowska@slaskie.pl (+48 32 77 40 312, +48 32 77 44 237)</w:t>
      </w:r>
    </w:p>
    <w:p w14:paraId="704EBBE5" w14:textId="1FB1BF40" w:rsidR="00EF5A2C" w:rsidRDefault="00EF5A2C" w:rsidP="000E2A07">
      <w:pPr>
        <w:ind w:left="720"/>
      </w:pPr>
      <w:r w:rsidRPr="000E2A07">
        <w:t>romana.golda@slaskie.pl</w:t>
      </w:r>
      <w:r>
        <w:t xml:space="preserve"> (+48 32 77 40 312, +48 32 77 44 275)</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0463A9">
      <w:pPr>
        <w:pStyle w:val="Nagwek2"/>
        <w:numPr>
          <w:ilvl w:val="1"/>
          <w:numId w:val="17"/>
        </w:numPr>
        <w:spacing w:before="240" w:after="240" w:line="276" w:lineRule="auto"/>
        <w:ind w:left="935" w:hanging="578"/>
      </w:pPr>
      <w:r>
        <w:t xml:space="preserve"> </w:t>
      </w:r>
      <w:bookmarkStart w:id="110" w:name="_Toc161404722"/>
      <w:r>
        <w:t>Komunikacja dotycząca procesu oceny wniosku</w:t>
      </w:r>
      <w:bookmarkEnd w:id="110"/>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5">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0E2A07">
      <w:pPr>
        <w:pStyle w:val="Akapitzlist"/>
        <w:numPr>
          <w:ilvl w:val="0"/>
          <w:numId w:val="1"/>
        </w:numPr>
      </w:pPr>
      <w:r>
        <w:t>nieodebrania pisma</w:t>
      </w:r>
    </w:p>
    <w:p w14:paraId="5A44B0CA" w14:textId="77777777" w:rsidR="37C1A449" w:rsidRDefault="37C1A449" w:rsidP="000E2A07">
      <w:pPr>
        <w:pStyle w:val="Akapitzlist"/>
        <w:numPr>
          <w:ilvl w:val="0"/>
          <w:numId w:val="1"/>
        </w:numPr>
      </w:pPr>
      <w:r>
        <w:t>nieterminowego odebrania pisma albo</w:t>
      </w:r>
    </w:p>
    <w:p w14:paraId="183F1D63" w14:textId="77777777" w:rsidR="1FEA527C" w:rsidRDefault="37C1A449" w:rsidP="000E2A07">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0463A9">
      <w:pPr>
        <w:pStyle w:val="Nagwek2"/>
        <w:numPr>
          <w:ilvl w:val="1"/>
          <w:numId w:val="17"/>
        </w:numPr>
        <w:spacing w:after="240"/>
        <w:ind w:left="646"/>
      </w:pPr>
      <w:bookmarkStart w:id="111" w:name="_Toc161404723"/>
      <w:r>
        <w:t>Udzielanie informacji przez wnioskodawcę podmiotom zewnętrznym</w:t>
      </w:r>
      <w:bookmarkEnd w:id="111"/>
    </w:p>
    <w:p w14:paraId="0B4EABFA" w14:textId="02B75D09"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8"/>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0463A9">
      <w:pPr>
        <w:pStyle w:val="Nagwek1"/>
        <w:numPr>
          <w:ilvl w:val="0"/>
          <w:numId w:val="17"/>
        </w:numPr>
      </w:pPr>
      <w:bookmarkStart w:id="112" w:name="_Toc161404724"/>
      <w:r>
        <w:t>Przetwarzanie danych osobowych</w:t>
      </w:r>
      <w:bookmarkEnd w:id="112"/>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0E2A07">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rsidP="000E2A07">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6"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0463A9">
      <w:pPr>
        <w:pStyle w:val="Nagwek1"/>
        <w:numPr>
          <w:ilvl w:val="0"/>
          <w:numId w:val="17"/>
        </w:numPr>
      </w:pPr>
      <w:r>
        <w:t xml:space="preserve"> </w:t>
      </w:r>
      <w:bookmarkStart w:id="113" w:name="_Toc161404725"/>
      <w:r w:rsidR="2E85F236">
        <w:t>Podstawy prawne</w:t>
      </w:r>
      <w:bookmarkEnd w:id="113"/>
    </w:p>
    <w:p w14:paraId="42BB6CE9" w14:textId="77777777" w:rsidR="009E2B79" w:rsidRPr="000E2A07" w:rsidRDefault="00E72D9B" w:rsidP="000E2A07">
      <w:pPr>
        <w:pStyle w:val="Akapitzlist"/>
      </w:pPr>
      <w:r w:rsidRPr="000E2A07">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B586A" w:rsidRPr="000E2A07">
        <w:t xml:space="preserve"> (Dz. Urz. UE L 231 z 30.06.2021, str. 159, z późn. zm.)</w:t>
      </w:r>
      <w:r w:rsidRPr="000E2A07">
        <w:t>.</w:t>
      </w:r>
    </w:p>
    <w:p w14:paraId="30E677E5" w14:textId="13F89AB5" w:rsidR="00153FFE" w:rsidRPr="000E2A07" w:rsidRDefault="00594DC4" w:rsidP="000E2A07">
      <w:pPr>
        <w:pStyle w:val="Akapitzlist"/>
      </w:pPr>
      <w:bookmarkStart w:id="114" w:name="_Hlk132266461"/>
      <w:r w:rsidRPr="000E2A07">
        <w:t xml:space="preserve">Rozporządzenie Parlamentu Europejskiego i Rady (UE) nr </w:t>
      </w:r>
      <w:r w:rsidR="00153FFE" w:rsidRPr="000E2A07">
        <w:t>2021/1058 z dnia 24 czerwca 2021 r. w sprawie Europejskiego Funduszu Rozwoju Regionalnego i Funduszu Spójnośc</w:t>
      </w:r>
      <w:r w:rsidRPr="000E2A07">
        <w:t>i</w:t>
      </w:r>
      <w:r w:rsidR="00D966B1" w:rsidRPr="000E2A07">
        <w:t xml:space="preserve"> (Dz. Urz. UE L 231 z 30.06.2021, str. 60,z późn. zm.)</w:t>
      </w:r>
    </w:p>
    <w:bookmarkEnd w:id="114"/>
    <w:p w14:paraId="149249DC" w14:textId="7CCE4085" w:rsidR="74C5B3D0" w:rsidRPr="000E2A07" w:rsidRDefault="0EFB1E87" w:rsidP="000E2A07">
      <w:pPr>
        <w:pStyle w:val="Akapitzlist"/>
      </w:pPr>
      <w:r w:rsidRPr="000E2A07">
        <w:t xml:space="preserve">Rozporządzenie Parlamentu Europejskiego i Rady (UE) nr 2021/1056 z dnia 24 czerwca 2021 r. </w:t>
      </w:r>
      <w:r w:rsidR="0AC23C02" w:rsidRPr="000E2A07">
        <w:t>ustanawiające</w:t>
      </w:r>
      <w:r w:rsidRPr="000E2A07">
        <w:t xml:space="preserve"> Fundusz na rzecz Sprawiedliwej Transformacji</w:t>
      </w:r>
      <w:r w:rsidR="073580B1" w:rsidRPr="000E2A07">
        <w:t xml:space="preserve"> </w:t>
      </w:r>
      <w:bookmarkStart w:id="115" w:name="_Hlk132364908"/>
      <w:r w:rsidR="073580B1" w:rsidRPr="000E2A07">
        <w:t>(Dz. Urz. UE L 231 z 30.06.2021, str. 1, z późn. zm.)</w:t>
      </w:r>
      <w:bookmarkEnd w:id="115"/>
    </w:p>
    <w:p w14:paraId="4B284334" w14:textId="0E079CB9" w:rsidR="00E72D9B" w:rsidRPr="000E2A07" w:rsidRDefault="08ECACF4" w:rsidP="000E2A07">
      <w:pPr>
        <w:pStyle w:val="Akapitzlist"/>
      </w:pPr>
      <w:r w:rsidRPr="000E2A07">
        <w:t xml:space="preserve">Ustawa z dnia 28 kwietnia 2022 r. o zasadach realizacji zadań finansowanych ze środków europejskich w perspektywie finansowej 2021–2027 </w:t>
      </w:r>
      <w:r w:rsidR="6569F26B" w:rsidRPr="000E2A07">
        <w:t>(Dz.U z 2022 r., poz.1079</w:t>
      </w:r>
      <w:r w:rsidR="00E9648A" w:rsidRPr="000E2A07">
        <w:t xml:space="preserve"> z późn. zm.</w:t>
      </w:r>
      <w:r w:rsidR="6569F26B" w:rsidRPr="000E2A07">
        <w:t>)</w:t>
      </w:r>
    </w:p>
    <w:p w14:paraId="62A70A44" w14:textId="725469FD" w:rsidR="00E72D9B" w:rsidRPr="000E2A07" w:rsidRDefault="00E72D9B" w:rsidP="000E2A07">
      <w:pPr>
        <w:pStyle w:val="Akapitzlist"/>
      </w:pPr>
      <w:r w:rsidRPr="000E2A07">
        <w:t>Ustawa z dnia 14 czerwca 1960 r. Kodeks postępowania administracyjnego</w:t>
      </w:r>
      <w:r w:rsidR="00400F84" w:rsidRPr="000E2A07">
        <w:br/>
      </w:r>
      <w:r w:rsidR="00C9541A" w:rsidRPr="000E2A07">
        <w:t>(t. j. Dz. U. z 202</w:t>
      </w:r>
      <w:r w:rsidR="00A7573F">
        <w:t>4</w:t>
      </w:r>
      <w:r w:rsidR="00C9541A" w:rsidRPr="000E2A07">
        <w:t xml:space="preserve"> r., poz.</w:t>
      </w:r>
      <w:r w:rsidR="00A7573F">
        <w:t xml:space="preserve"> 572</w:t>
      </w:r>
      <w:r w:rsidR="00C9541A" w:rsidRPr="000E2A07">
        <w:t>)</w:t>
      </w:r>
    </w:p>
    <w:p w14:paraId="3D41AD84" w14:textId="7F685EB7" w:rsidR="00C9541A" w:rsidRPr="000E2A07" w:rsidRDefault="00C9541A" w:rsidP="000E2A07">
      <w:pPr>
        <w:pStyle w:val="Akapitzlist"/>
      </w:pPr>
      <w:r w:rsidRPr="000E2A07">
        <w:t>Ustawa z dnia 27 sierpnia 2009 r. o finansach publicznych (t. j. Dz. U. z 202</w:t>
      </w:r>
      <w:r w:rsidR="004A6EFA" w:rsidRPr="000E2A07">
        <w:t>3</w:t>
      </w:r>
      <w:r w:rsidRPr="000E2A07">
        <w:t xml:space="preserve"> r., poz. 1</w:t>
      </w:r>
      <w:r w:rsidR="004A6EFA" w:rsidRPr="000E2A07">
        <w:t>270</w:t>
      </w:r>
      <w:r w:rsidR="00E22A28" w:rsidRPr="000E2A07">
        <w:t xml:space="preserve"> z późn. zm.</w:t>
      </w:r>
      <w:r w:rsidRPr="000E2A07">
        <w:t>)</w:t>
      </w:r>
    </w:p>
    <w:p w14:paraId="3CB344F4" w14:textId="62069B73" w:rsidR="00C9541A" w:rsidRPr="000E2A07" w:rsidRDefault="00C9541A" w:rsidP="000E2A07">
      <w:pPr>
        <w:pStyle w:val="Akapitzlist"/>
      </w:pPr>
      <w:r w:rsidRPr="000E2A07">
        <w:t>Ustawa z dnia 11 września 2019 r. Prawo zamówień publicznych (t.j. Dz. U. z 202</w:t>
      </w:r>
      <w:r w:rsidR="009D3C07" w:rsidRPr="000E2A07">
        <w:t>3</w:t>
      </w:r>
      <w:r w:rsidRPr="000E2A07">
        <w:t xml:space="preserve"> r., poz. </w:t>
      </w:r>
      <w:r w:rsidR="009D3C07" w:rsidRPr="000E2A07">
        <w:t>1605</w:t>
      </w:r>
      <w:r w:rsidRPr="000E2A07">
        <w:t xml:space="preserve"> z późn. zm</w:t>
      </w:r>
      <w:r w:rsidR="007A08F9" w:rsidRPr="000E2A07">
        <w:t>.</w:t>
      </w:r>
      <w:r w:rsidRPr="000E2A07">
        <w:t>)</w:t>
      </w:r>
    </w:p>
    <w:p w14:paraId="4469090D" w14:textId="1040B8EA" w:rsidR="003337A3" w:rsidRPr="000E2A07" w:rsidRDefault="003337A3" w:rsidP="000E2A07">
      <w:pPr>
        <w:pStyle w:val="Akapitzlist"/>
      </w:pPr>
      <w:r w:rsidRPr="000E2A07">
        <w:t>Ustawa z dnia 23 kwietnia 1964 r. Kodeks cywilny (t.j. Dz. U. z 202</w:t>
      </w:r>
      <w:r w:rsidR="000D1F42" w:rsidRPr="000E2A07">
        <w:t>3</w:t>
      </w:r>
      <w:r w:rsidRPr="000E2A07">
        <w:t xml:space="preserve"> r. poz. 1</w:t>
      </w:r>
      <w:r w:rsidR="000D1F42" w:rsidRPr="000E2A07">
        <w:t>610</w:t>
      </w:r>
      <w:r w:rsidRPr="000E2A07">
        <w:t xml:space="preserve"> z późn. zm.)</w:t>
      </w:r>
    </w:p>
    <w:p w14:paraId="1E02A0AF" w14:textId="30362DD3" w:rsidR="002668DA" w:rsidRPr="000E2A07" w:rsidRDefault="002668DA" w:rsidP="000E2A07">
      <w:pPr>
        <w:pStyle w:val="Akapitzlist"/>
      </w:pPr>
      <w:r w:rsidRPr="000E2A07">
        <w:t>Ustawa z dnia 18 listopada 2020 r. o doręczeniach elektronicznych (t.j. Dz.U. 2023 poz. 285</w:t>
      </w:r>
      <w:r w:rsidR="00193D52" w:rsidRPr="000E2A07">
        <w:t xml:space="preserve"> z późn. zm.</w:t>
      </w:r>
      <w:r w:rsidRPr="000E2A07">
        <w:t>)</w:t>
      </w:r>
    </w:p>
    <w:p w14:paraId="0C8D0B59" w14:textId="1AC69CCE" w:rsidR="09A3A486" w:rsidRPr="000E2A07" w:rsidRDefault="09A3A486" w:rsidP="000E2A07">
      <w:pPr>
        <w:pStyle w:val="Akapitzlist"/>
      </w:pPr>
      <w:r w:rsidRPr="000E2A07">
        <w:t>Ustaw</w:t>
      </w:r>
      <w:r w:rsidR="00B7749A" w:rsidRPr="000E2A07">
        <w:t>a</w:t>
      </w:r>
      <w:r w:rsidRPr="000E2A07">
        <w:t xml:space="preserve"> o szczególnych rozwiązaniach w zakresie przeciwdziałania wspieraniu agresji na Ukrainę oraz służących ochronie bezpieczeństwa</w:t>
      </w:r>
      <w:r w:rsidR="007A08F9" w:rsidRPr="000E2A07">
        <w:t xml:space="preserve"> </w:t>
      </w:r>
      <w:r w:rsidRPr="000E2A07">
        <w:t xml:space="preserve">narodowego z dnia 13 kwietnia 2022 r. </w:t>
      </w:r>
      <w:r w:rsidR="00B7749A" w:rsidRPr="000E2A07">
        <w:t xml:space="preserve">(t.j. </w:t>
      </w:r>
      <w:r w:rsidRPr="000E2A07">
        <w:t>Dz.U.</w:t>
      </w:r>
      <w:r w:rsidR="00B7749A" w:rsidRPr="000E2A07">
        <w:t xml:space="preserve"> </w:t>
      </w:r>
      <w:r w:rsidRPr="000E2A07">
        <w:t>z 202</w:t>
      </w:r>
      <w:r w:rsidR="003D5D2B" w:rsidRPr="000E2A07">
        <w:t>4</w:t>
      </w:r>
      <w:r w:rsidRPr="000E2A07">
        <w:t xml:space="preserve"> r. poz.</w:t>
      </w:r>
      <w:r w:rsidR="003D5D2B" w:rsidRPr="000E2A07">
        <w:t xml:space="preserve"> 507</w:t>
      </w:r>
      <w:r w:rsidRPr="000E2A07">
        <w:t>)</w:t>
      </w:r>
    </w:p>
    <w:p w14:paraId="002A5204" w14:textId="279914D4" w:rsidR="0CECDBCC" w:rsidRPr="000E2A07" w:rsidRDefault="09A3A486" w:rsidP="000E2A07">
      <w:pPr>
        <w:pStyle w:val="Akapitzlist"/>
      </w:pPr>
      <w:r w:rsidRPr="000E2A07">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0E2A07">
      <w:pPr>
        <w:pStyle w:val="Akapitzlist"/>
      </w:pPr>
      <w:bookmarkStart w:id="116"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6"/>
    <w:p w14:paraId="1B935479" w14:textId="7916A9A7" w:rsidR="00E72D9B" w:rsidRPr="00C83923" w:rsidRDefault="430A51FC" w:rsidP="000E2A07">
      <w:pPr>
        <w:pStyle w:val="Akapitzlist"/>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w:t>
      </w:r>
      <w:r w:rsidR="00586DBD">
        <w:t xml:space="preserve"> </w:t>
      </w:r>
      <w:r w:rsidR="05F0BEE2" w:rsidRPr="0CECDBCC">
        <w:t>r.</w:t>
      </w:r>
      <w:r w:rsidR="00586DBD">
        <w:t xml:space="preserve"> </w:t>
      </w:r>
      <w:r w:rsidRPr="0CECDBCC">
        <w:t xml:space="preserve">nr </w:t>
      </w:r>
      <w:r w:rsidR="007463F9" w:rsidRPr="0CECDBCC">
        <w:t>C(2022)9041</w:t>
      </w:r>
      <w:r w:rsidR="1A4AA285" w:rsidRPr="0CECDBCC">
        <w:t>.</w:t>
      </w:r>
    </w:p>
    <w:p w14:paraId="7E1C59BB" w14:textId="3AAF1609" w:rsidR="00E72D9B" w:rsidRPr="00C83923" w:rsidRDefault="3AC2AD8B" w:rsidP="04E59FBC">
      <w:pPr>
        <w:pStyle w:val="Akapitzlist"/>
        <w:rPr>
          <w:szCs w:val="24"/>
        </w:rPr>
      </w:pPr>
      <w:r>
        <w:t>Szczegółowy Opis Priorytetów dla FE SL 2021-2027(SZOP FE SL) uchwalony przez Zarząd Województwa Śląskiego Uchwałą nr</w:t>
      </w:r>
      <w:r w:rsidR="023556A4" w:rsidRPr="04E59FBC">
        <w:rPr>
          <w:rFonts w:eastAsia="Arial"/>
          <w:szCs w:val="24"/>
        </w:rPr>
        <w:t xml:space="preserve"> 699/494/VI/2024</w:t>
      </w:r>
      <w:r>
        <w:t xml:space="preserve"> z dnia </w:t>
      </w:r>
      <w:r w:rsidR="6DB72EA3" w:rsidRPr="04E59FBC">
        <w:rPr>
          <w:rFonts w:eastAsia="Arial"/>
          <w:szCs w:val="24"/>
        </w:rPr>
        <w:t xml:space="preserve">20 marca 2024 </w:t>
      </w:r>
      <w:r w:rsidR="00A57229">
        <w:t xml:space="preserve">(wersja </w:t>
      </w:r>
      <w:r w:rsidR="00A5524D" w:rsidRPr="00F13D1C">
        <w:t>00</w:t>
      </w:r>
      <w:r w:rsidR="258AFD1F" w:rsidRPr="00F13D1C">
        <w:t>9</w:t>
      </w:r>
      <w:r w:rsidR="00A57229">
        <w:t>)</w:t>
      </w:r>
    </w:p>
    <w:p w14:paraId="20AB487B" w14:textId="4DA0AC94" w:rsidR="00E72D9B" w:rsidRPr="00F13D1C" w:rsidRDefault="00E72D9B" w:rsidP="04E59FBC">
      <w:pPr>
        <w:pStyle w:val="Akapitzlist"/>
      </w:pPr>
      <w:r>
        <w:t xml:space="preserve">Kryteria wyboru projektów przyjęte uchwałą KM FE SL </w:t>
      </w:r>
      <w:r w:rsidRPr="00F13D1C">
        <w:t xml:space="preserve">nr </w:t>
      </w:r>
      <w:r w:rsidR="00586DBD" w:rsidRPr="00F13D1C">
        <w:t xml:space="preserve">28 z dnia 28 marca 2023 roku </w:t>
      </w:r>
    </w:p>
    <w:p w14:paraId="6A4DB351" w14:textId="36D76A74" w:rsidR="00DF1FA2" w:rsidRPr="00DF1FA2" w:rsidRDefault="00DF1FA2" w:rsidP="000E2A07">
      <w:pPr>
        <w:pStyle w:val="Akapitzlist"/>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0E2A07">
      <w:pPr>
        <w:pStyle w:val="Akapitzlist"/>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0E2A07">
      <w:pPr>
        <w:pStyle w:val="Akapitzlist"/>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0E2A07">
      <w:pPr>
        <w:pStyle w:val="Akapitzlist"/>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0E2A07">
      <w:pPr>
        <w:pStyle w:val="Akapitzlist"/>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0E2A07">
      <w:pPr>
        <w:pStyle w:val="Akapitzlist"/>
      </w:pPr>
      <w:r w:rsidRPr="00074748">
        <w:t>Wytyczne dotyczące realizacji projektów z udziałem środków Europejskiego Funduszu Społecznego Plus w regionalnych programach na lata 2021–2027, zatwierdzone 6 grudnia 2023 r., obowiązujące od 8 grudnia 2023</w:t>
      </w:r>
    </w:p>
    <w:p w14:paraId="058AC26D" w14:textId="77777777" w:rsidR="007B2B1B" w:rsidRPr="00E74F2C" w:rsidRDefault="007B2B1B" w:rsidP="0092663F">
      <w:bookmarkStart w:id="117" w:name="_Hlk132357986"/>
      <w:r w:rsidRPr="00D81C34">
        <w:t>Wytyczne znajduj</w:t>
      </w:r>
      <w:r w:rsidRPr="00495B17">
        <w:t xml:space="preserve">ą się na stronie internetowej Ministerstwa Funduszy i Polityki Regionalnej  </w:t>
      </w:r>
      <w:r w:rsidRPr="00E74F2C">
        <w:t xml:space="preserve">pod adresem </w:t>
      </w:r>
      <w:hyperlink r:id="rId27" w:history="1">
        <w:r w:rsidRPr="005F5EFC">
          <w:rPr>
            <w:rStyle w:val="Hipercze"/>
            <w:u w:val="none"/>
          </w:rPr>
          <w:t>Wytyczne na lata 2021-2027</w:t>
        </w:r>
      </w:hyperlink>
    </w:p>
    <w:bookmarkEnd w:id="117"/>
    <w:p w14:paraId="6D8CA1DE" w14:textId="1C0B2F00" w:rsidR="00944032" w:rsidRPr="0092663F" w:rsidRDefault="00944032" w:rsidP="00944032">
      <w:pPr>
        <w:rPr>
          <w:rStyle w:val="Wyrnienieintensywne"/>
        </w:rPr>
      </w:pPr>
      <w:r w:rsidRPr="0092135C">
        <w:rPr>
          <w:rStyle w:val="Wyrnienieintensywne"/>
          <w:color w:val="2E74B5" w:themeColor="accent1" w:themeShade="BF"/>
        </w:rPr>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000E2A07">
      <w:pPr>
        <w:pStyle w:val="Akapitzlist"/>
        <w:numPr>
          <w:ilvl w:val="0"/>
          <w:numId w:val="13"/>
        </w:numPr>
        <w:rPr>
          <w:rFonts w:asciiTheme="majorHAnsi" w:eastAsiaTheme="majorEastAsia" w:hAnsiTheme="majorHAnsi" w:cstheme="majorBidi"/>
          <w:sz w:val="32"/>
          <w:szCs w:val="32"/>
        </w:rPr>
      </w:pPr>
      <w:r w:rsidRPr="00DE779F">
        <w:t>Rozporządzenie Ministra Funduszy i Polityki Regionalnej z dnia 17 kwietnia 2024 r. w sprawie udzielania pomocy de minimis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77777777" w:rsidR="00EE27AC" w:rsidRPr="00EE27AC" w:rsidRDefault="7B2D0994" w:rsidP="000E2A07">
      <w:pPr>
        <w:pStyle w:val="Akapitzlist"/>
        <w:numPr>
          <w:ilvl w:val="0"/>
          <w:numId w:val="13"/>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0E2A07">
      <w:pPr>
        <w:pStyle w:val="Akapitzlist"/>
        <w:numPr>
          <w:ilvl w:val="0"/>
          <w:numId w:val="13"/>
        </w:numPr>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DEFAC" w:rsidR="00EE27AC" w:rsidRPr="00046FCA" w:rsidRDefault="7B2D0994" w:rsidP="000E2A07">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4F2C1CB8" w14:textId="0F356178" w:rsidR="00046FCA" w:rsidRPr="00046FCA" w:rsidRDefault="7B2D0994" w:rsidP="000E2A07">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FD52D19" w:rsidR="00E72D9B" w:rsidRDefault="1D8BFF3B" w:rsidP="000E2A07">
      <w:pPr>
        <w:pStyle w:val="Akapitzlist"/>
        <w:numPr>
          <w:ilvl w:val="0"/>
          <w:numId w:val="13"/>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późn. zm.</w:t>
      </w:r>
      <w:r>
        <w:t>).</w:t>
      </w:r>
    </w:p>
    <w:p w14:paraId="10300A33" w14:textId="777E13A2" w:rsidR="00400E65" w:rsidRDefault="00400E65" w:rsidP="000E2A07">
      <w:pPr>
        <w:pStyle w:val="Akapitzlist"/>
        <w:numPr>
          <w:ilvl w:val="0"/>
          <w:numId w:val="13"/>
        </w:numPr>
      </w:pPr>
      <w:r w:rsidRPr="00400E65">
        <w:t xml:space="preserve">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00E65">
        <w:t>poz</w:t>
      </w:r>
      <w:proofErr w:type="spellEnd"/>
      <w:r w:rsidRPr="00400E65">
        <w:t xml:space="preserve"> 2451</w:t>
      </w:r>
    </w:p>
    <w:p w14:paraId="11EF79E9" w14:textId="77777777" w:rsidR="00586DBD" w:rsidRDefault="00586DBD" w:rsidP="000E2A07">
      <w:pPr>
        <w:pStyle w:val="Akapitzlist"/>
      </w:pPr>
      <w:r>
        <w:t xml:space="preserve">Rozporządzenie Ministra Funduszy i Polityki Regionalnej z dnia 12 lipca 2023 r. w sprawie udzielania </w:t>
      </w:r>
      <w:proofErr w:type="spellStart"/>
      <w:r>
        <w:t>mikroprzedsiębiorcom</w:t>
      </w:r>
      <w:proofErr w:type="spellEnd"/>
      <w:r>
        <w:t>, małym lub średnim przedsiębiorcom pomocy na usługi doradcze oraz na udział w targach w ramach regionalnych programów na lata 2021–2027 (Dz. U. z 2023 r. poz. 1399)</w:t>
      </w:r>
    </w:p>
    <w:p w14:paraId="138A1551" w14:textId="1D9A86FA" w:rsidR="00A51748" w:rsidRDefault="00586DBD" w:rsidP="000E2A07">
      <w:pPr>
        <w:pStyle w:val="Akapitzlist"/>
      </w:pPr>
      <w:r>
        <w:t xml:space="preserve">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 U. poz. 89)</w:t>
      </w:r>
    </w:p>
    <w:p w14:paraId="508EEA73" w14:textId="680499B8" w:rsidR="001700C0" w:rsidRPr="00523F05" w:rsidRDefault="00240FE0" w:rsidP="00240FE0">
      <w:r w:rsidRPr="00240FE0">
        <w:t>Pomoc publiczna / pomoc de minimis będzie udzielana na podstawach prawnych aktualnych na moment podpisania umowy</w:t>
      </w:r>
    </w:p>
    <w:p w14:paraId="6F13E5F8" w14:textId="0A03BF2D" w:rsidR="00E72D9B" w:rsidRDefault="00E730FE" w:rsidP="000463A9">
      <w:pPr>
        <w:pStyle w:val="Nagwek1"/>
        <w:numPr>
          <w:ilvl w:val="0"/>
          <w:numId w:val="17"/>
        </w:numPr>
      </w:pPr>
      <w:bookmarkStart w:id="118" w:name="_Toc114570866"/>
      <w:r>
        <w:t xml:space="preserve"> </w:t>
      </w:r>
      <w:bookmarkStart w:id="119" w:name="_Toc161404726"/>
      <w:r w:rsidR="2E85F236">
        <w:t>Załączniki</w:t>
      </w:r>
      <w:bookmarkEnd w:id="118"/>
      <w:r w:rsidR="008C7201">
        <w:t xml:space="preserve"> do Regulaminu</w:t>
      </w:r>
      <w:bookmarkEnd w:id="119"/>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0" w:name="_Zał._nr_1:"/>
      <w:bookmarkEnd w:id="120"/>
    </w:p>
    <w:p w14:paraId="3065828C" w14:textId="584C315E" w:rsidR="00D01526" w:rsidRDefault="00D01526" w:rsidP="000463A9">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0463A9">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0463A9">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0463A9">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40F1D509" w14:textId="391E9745" w:rsidR="0081102C" w:rsidRDefault="0081102C" w:rsidP="000463A9">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Wzory dokumentów:</w:t>
      </w:r>
    </w:p>
    <w:p w14:paraId="65BECA6C" w14:textId="654270E4" w:rsidR="00D01526" w:rsidRDefault="00D01526" w:rsidP="000463A9">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00729C6D" w14:textId="4FBA02FD" w:rsidR="0081102C" w:rsidRDefault="0081102C" w:rsidP="000463A9">
      <w:pPr>
        <w:pStyle w:val="paragraph"/>
        <w:numPr>
          <w:ilvl w:val="0"/>
          <w:numId w:val="33"/>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4C6A96DF" w14:textId="1AE96039" w:rsidR="0081102C" w:rsidRDefault="0081102C" w:rsidP="000463A9">
      <w:pPr>
        <w:pStyle w:val="paragraph"/>
        <w:numPr>
          <w:ilvl w:val="0"/>
          <w:numId w:val="33"/>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016118F8" w14:textId="1D9A128D" w:rsidR="00834932" w:rsidRDefault="00D01526" w:rsidP="000E2A07">
      <w:pPr>
        <w:pStyle w:val="paragraph"/>
        <w:numPr>
          <w:ilvl w:val="0"/>
          <w:numId w:val="32"/>
        </w:numPr>
        <w:spacing w:line="360" w:lineRule="auto"/>
        <w:textAlignment w:val="baseline"/>
      </w:pPr>
      <w:r w:rsidRPr="00D01526">
        <w:rPr>
          <w:rStyle w:val="normaltextrun"/>
          <w:rFonts w:ascii="Arial" w:hAnsi="Arial" w:cs="Arial"/>
        </w:rPr>
        <w:t>Poradnik dla Wnioskodawców obrazujący realizację założeń Nowego Europejskiego Bauhausu.</w:t>
      </w:r>
      <w:bookmarkStart w:id="121" w:name="_Załącznik_nr_1"/>
      <w:bookmarkStart w:id="122" w:name="_Zał._nr_2:"/>
      <w:bookmarkEnd w:id="121"/>
      <w:bookmarkEnd w:id="122"/>
    </w:p>
    <w:p w14:paraId="13C2FCA7" w14:textId="77777777" w:rsidR="00BC496A" w:rsidRPr="00BC496A" w:rsidRDefault="00BC496A" w:rsidP="00BC496A">
      <w:pPr>
        <w:numPr>
          <w:ilvl w:val="0"/>
          <w:numId w:val="32"/>
        </w:numPr>
        <w:spacing w:before="100" w:beforeAutospacing="1" w:after="100" w:afterAutospacing="1"/>
        <w:textAlignment w:val="baseline"/>
        <w:rPr>
          <w:rFonts w:eastAsia="Times New Roman" w:cs="Arial"/>
          <w:szCs w:val="24"/>
          <w:lang w:eastAsia="pl-PL"/>
        </w:rPr>
      </w:pPr>
      <w:r w:rsidRPr="00BC496A">
        <w:rPr>
          <w:rFonts w:eastAsia="Times New Roman" w:cs="Arial"/>
          <w:szCs w:val="24"/>
          <w:lang w:eastAsia="pl-PL"/>
        </w:rPr>
        <w:t>Wykaz gmin osiągających dochody podatkowe niższe niż uśredniona wartość wskaźnika dochodów podatkowych gmin dla województwa na potrzeby programu Fundusze Europejskie dla Śląskiego</w:t>
      </w:r>
    </w:p>
    <w:p w14:paraId="3A634060" w14:textId="77777777" w:rsidR="00BC496A" w:rsidRPr="00BC496A" w:rsidRDefault="00BC496A" w:rsidP="00BC496A">
      <w:pPr>
        <w:numPr>
          <w:ilvl w:val="0"/>
          <w:numId w:val="32"/>
        </w:numPr>
        <w:spacing w:before="100" w:beforeAutospacing="1" w:after="100" w:afterAutospacing="1"/>
        <w:textAlignment w:val="baseline"/>
        <w:rPr>
          <w:rFonts w:eastAsia="Times New Roman" w:cs="Arial"/>
          <w:szCs w:val="24"/>
          <w:lang w:eastAsia="pl-PL"/>
        </w:rPr>
      </w:pPr>
      <w:r w:rsidRPr="00BC496A">
        <w:rPr>
          <w:rFonts w:eastAsia="Times New Roman" w:cs="Arial"/>
          <w:szCs w:val="24"/>
          <w:lang w:eastAsia="pl-PL"/>
        </w:rPr>
        <w:t>Wykaz gmin Obszarów Strategicznej Interwencji (OSI) z problemami środowiskowymi w zakresie jakości powietrza na podstawie Strategii Rozwoju Województwa Śląskiego “Śląskie 2030”</w:t>
      </w:r>
    </w:p>
    <w:p w14:paraId="39C653B8" w14:textId="6AA97101" w:rsidR="00C820A5" w:rsidRPr="000E2A07" w:rsidRDefault="00C820A5" w:rsidP="000E2A07">
      <w:pPr>
        <w:sectPr w:rsidR="00C820A5" w:rsidRPr="000E2A07" w:rsidSect="00A501A3">
          <w:headerReference w:type="default" r:id="rId28"/>
          <w:pgSz w:w="11906" w:h="16838"/>
          <w:pgMar w:top="1417" w:right="1417" w:bottom="1134" w:left="1417" w:header="708" w:footer="708" w:gutter="0"/>
          <w:cols w:space="708"/>
          <w:docGrid w:linePitch="360"/>
        </w:sectPr>
      </w:pPr>
    </w:p>
    <w:p w14:paraId="08868D51" w14:textId="77777777" w:rsidR="00D45DF7" w:rsidRPr="00D742E1" w:rsidRDefault="00D45DF7">
      <w:pPr>
        <w:tabs>
          <w:tab w:val="left" w:pos="3868"/>
        </w:tabs>
      </w:pPr>
      <w:bookmarkStart w:id="123" w:name="_Załącznik_nr_2"/>
      <w:bookmarkStart w:id="124" w:name="_Zał._nr_3:"/>
      <w:bookmarkStart w:id="125" w:name="_Zał._nr_3"/>
      <w:bookmarkStart w:id="126" w:name="_Załącznik_nr_3"/>
      <w:bookmarkStart w:id="127" w:name="_Załącznik_nr_4"/>
      <w:bookmarkStart w:id="128" w:name="_Załącznik_nr_5."/>
      <w:bookmarkStart w:id="129" w:name="_Zał._nr_4:"/>
      <w:bookmarkStart w:id="130" w:name="_Zał._nr_4"/>
      <w:bookmarkEnd w:id="123"/>
      <w:bookmarkEnd w:id="124"/>
      <w:bookmarkEnd w:id="125"/>
      <w:bookmarkEnd w:id="126"/>
      <w:bookmarkEnd w:id="127"/>
      <w:bookmarkEnd w:id="128"/>
      <w:bookmarkEnd w:id="129"/>
      <w:bookmarkEnd w:id="130"/>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1589" w14:textId="77777777" w:rsidR="00840A05" w:rsidRDefault="00840A05" w:rsidP="001E70D8">
      <w:pPr>
        <w:spacing w:after="0" w:line="240" w:lineRule="auto"/>
      </w:pPr>
      <w:r>
        <w:separator/>
      </w:r>
    </w:p>
  </w:endnote>
  <w:endnote w:type="continuationSeparator" w:id="0">
    <w:p w14:paraId="7910C60F" w14:textId="77777777" w:rsidR="00840A05" w:rsidRDefault="00840A05" w:rsidP="001E70D8">
      <w:pPr>
        <w:spacing w:after="0" w:line="240" w:lineRule="auto"/>
      </w:pPr>
      <w:r>
        <w:continuationSeparator/>
      </w:r>
    </w:p>
  </w:endnote>
  <w:endnote w:type="continuationNotice" w:id="1">
    <w:p w14:paraId="5E7CE4BD" w14:textId="77777777" w:rsidR="00840A05" w:rsidRDefault="00840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16ADB741" w:rsidR="00F13D1C" w:rsidRDefault="00F13D1C" w:rsidP="003F2884">
        <w:pPr>
          <w:pStyle w:val="Stopka"/>
          <w:jc w:val="right"/>
        </w:pPr>
        <w:r>
          <w:fldChar w:fldCharType="begin"/>
        </w:r>
        <w:r>
          <w:instrText>PAGE   \* MERGEFORMAT</w:instrText>
        </w:r>
        <w:r>
          <w:fldChar w:fldCharType="separate"/>
        </w:r>
        <w:r w:rsidR="00EE1EA2">
          <w:rPr>
            <w:noProof/>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F13D1C" w:rsidRDefault="00F13D1C">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F13D1C" w:rsidRDefault="00F13D1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F13D1C" w:rsidRDefault="00F13D1C">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F13D1C" w:rsidRDefault="00F13D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62B52" w14:textId="77777777" w:rsidR="00840A05" w:rsidRDefault="00840A05" w:rsidP="001E70D8">
      <w:pPr>
        <w:spacing w:after="0" w:line="240" w:lineRule="auto"/>
      </w:pPr>
      <w:r>
        <w:separator/>
      </w:r>
    </w:p>
  </w:footnote>
  <w:footnote w:type="continuationSeparator" w:id="0">
    <w:p w14:paraId="2E9262BD" w14:textId="77777777" w:rsidR="00840A05" w:rsidRDefault="00840A05" w:rsidP="001E70D8">
      <w:pPr>
        <w:spacing w:after="0" w:line="240" w:lineRule="auto"/>
      </w:pPr>
      <w:r>
        <w:continuationSeparator/>
      </w:r>
    </w:p>
  </w:footnote>
  <w:footnote w:type="continuationNotice" w:id="1">
    <w:p w14:paraId="52FD9B2D" w14:textId="77777777" w:rsidR="00840A05" w:rsidRDefault="00840A05">
      <w:pPr>
        <w:spacing w:after="0" w:line="240" w:lineRule="auto"/>
      </w:pPr>
    </w:p>
  </w:footnote>
  <w:footnote w:id="2">
    <w:p w14:paraId="0530E4BE" w14:textId="77777777" w:rsidR="00F13D1C" w:rsidRPr="00BB6BEB" w:rsidRDefault="00F13D1C"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F13D1C" w:rsidRDefault="00F13D1C"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F13D1C" w:rsidRDefault="00F13D1C"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5">
    <w:p w14:paraId="1F942A57" w14:textId="77777777" w:rsidR="00F13D1C" w:rsidRPr="00AD6358" w:rsidRDefault="00F13D1C" w:rsidP="0055102E">
      <w:pPr>
        <w:pStyle w:val="Tekstprzypisudolnego"/>
        <w:spacing w:line="276" w:lineRule="auto"/>
        <w:rPr>
          <w:vertAlign w:val="superscript"/>
        </w:rPr>
      </w:pPr>
      <w:r w:rsidRPr="00591D15">
        <w:rPr>
          <w:rStyle w:val="Odwoanieprzypisudolnego"/>
        </w:rPr>
        <w:footnoteRef/>
      </w:r>
      <w:r w:rsidRPr="00591D15">
        <w:t xml:space="preserve"> </w:t>
      </w:r>
      <w:r w:rsidRPr="00591D15">
        <w:rPr>
          <w:vertAlign w:val="superscript"/>
        </w:rPr>
        <w:t>IZ FE SL dopuszcza zmianę terminu w przypadku projektów realizowanych w partnerstwie publiczno-prywatnym - na indywidualny wniosek wnioskodawcy - za zgodą IZ FE SL.</w:t>
      </w:r>
      <w:r w:rsidRPr="00AD6358">
        <w:rPr>
          <w:vertAlign w:val="superscript"/>
        </w:rPr>
        <w:t xml:space="preserve"> </w:t>
      </w:r>
    </w:p>
  </w:footnote>
  <w:footnote w:id="6">
    <w:p w14:paraId="1228FC89" w14:textId="77777777" w:rsidR="00F13D1C" w:rsidRDefault="00F13D1C"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7">
    <w:p w14:paraId="496CDEB3" w14:textId="77777777" w:rsidR="00F13D1C" w:rsidRDefault="00F13D1C"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F13D1C" w:rsidRDefault="00F13D1C" w:rsidP="000E2A07">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1A17A141" w:rsidR="00F13D1C" w:rsidRPr="00C2614E" w:rsidRDefault="00F13D1C" w:rsidP="00A501A3">
    <w:pPr>
      <w:spacing w:after="120"/>
      <w:rPr>
        <w:rFonts w:cs="Arial"/>
        <w:sz w:val="22"/>
      </w:rPr>
    </w:pPr>
    <w:r w:rsidRPr="00C2614E">
      <w:rPr>
        <w:rFonts w:cs="Arial"/>
        <w:sz w:val="22"/>
      </w:rPr>
      <w:t xml:space="preserve">Załącznik do uchwały nr </w:t>
    </w:r>
    <w:r w:rsidR="00A57FFC">
      <w:rPr>
        <w:rFonts w:cs="Arial"/>
        <w:sz w:val="22"/>
      </w:rPr>
      <w:t xml:space="preserve">84/4/VII/2024 </w:t>
    </w:r>
    <w:r w:rsidRPr="00C2614E">
      <w:rPr>
        <w:rFonts w:cs="Arial"/>
        <w:sz w:val="22"/>
      </w:rPr>
      <w:t>Zarządu Województwa Śląskiego z dnia</w:t>
    </w:r>
    <w:r w:rsidR="00A57FFC">
      <w:rPr>
        <w:rFonts w:cs="Arial"/>
        <w:sz w:val="22"/>
      </w:rPr>
      <w:t xml:space="preserve"> 22.05.2024</w:t>
    </w:r>
    <w:r w:rsidRPr="00C2614E">
      <w:rPr>
        <w:rFonts w:cs="Arial"/>
        <w:sz w:val="22"/>
      </w:rPr>
      <w:t xml:space="preserve"> r.</w:t>
    </w:r>
    <w:r w:rsidR="009E3674">
      <w:rPr>
        <w:rFonts w:cs="Arial"/>
        <w:sz w:val="22"/>
      </w:rPr>
      <w:t xml:space="preserve"> z późn. zm.</w:t>
    </w:r>
  </w:p>
  <w:p w14:paraId="5580F261" w14:textId="501792A6" w:rsidR="00F13D1C" w:rsidRDefault="00F13D1C">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F13D1C" w:rsidRDefault="00F13D1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F13D1C" w:rsidRDefault="00F13D1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F13D1C" w:rsidRPr="00257C17" w:rsidRDefault="00F13D1C"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0FCC39E8"/>
    <w:multiLevelType w:val="hybridMultilevel"/>
    <w:tmpl w:val="C24C7884"/>
    <w:lvl w:ilvl="0" w:tplc="D6200E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EA2029"/>
    <w:multiLevelType w:val="hybridMultilevel"/>
    <w:tmpl w:val="0EA07B62"/>
    <w:lvl w:ilvl="0" w:tplc="C4EC4E12">
      <w:start w:val="1"/>
      <w:numFmt w:val="decimal"/>
      <w:lvlText w:val="%1."/>
      <w:lvlJc w:val="right"/>
      <w:pPr>
        <w:ind w:left="720" w:hanging="360"/>
      </w:pPr>
      <w:rPr>
        <w:rFonts w:hint="default"/>
      </w:rPr>
    </w:lvl>
    <w:lvl w:ilvl="1" w:tplc="C4EC4E1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75553"/>
    <w:multiLevelType w:val="hybridMultilevel"/>
    <w:tmpl w:val="94C6E0D4"/>
    <w:lvl w:ilvl="0" w:tplc="B4B8A08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2E11"/>
    <w:multiLevelType w:val="hybridMultilevel"/>
    <w:tmpl w:val="474EF230"/>
    <w:lvl w:ilvl="0" w:tplc="D43A5E2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D5B5CC4"/>
    <w:multiLevelType w:val="hybridMultilevel"/>
    <w:tmpl w:val="EAA67C00"/>
    <w:lvl w:ilvl="0" w:tplc="C4EC4E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E0A898A">
      <w:start w:val="1"/>
      <w:numFmt w:val="bullet"/>
      <w:pStyle w:val="Akapitzlist"/>
      <w:lvlText w:val=""/>
      <w:lvlJc w:val="left"/>
      <w:pPr>
        <w:ind w:left="2880" w:hanging="360"/>
      </w:pPr>
      <w:rPr>
        <w:rFonts w:ascii="Symbol" w:hAnsi="Symbol"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45FA5"/>
    <w:multiLevelType w:val="hybridMultilevel"/>
    <w:tmpl w:val="07523020"/>
    <w:lvl w:ilvl="0" w:tplc="90267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6" w15:restartNumberingAfterBreak="0">
    <w:nsid w:val="2B506394"/>
    <w:multiLevelType w:val="hybridMultilevel"/>
    <w:tmpl w:val="B0D444AA"/>
    <w:lvl w:ilvl="0" w:tplc="7C78A060">
      <w:start w:val="1"/>
      <w:numFmt w:val="bullet"/>
      <w:lvlText w:val=""/>
      <w:lvlJc w:val="left"/>
      <w:pPr>
        <w:ind w:left="720" w:hanging="360"/>
      </w:pPr>
      <w:rPr>
        <w:rFonts w:ascii="Symbol" w:hAnsi="Symbol" w:hint="default"/>
      </w:rPr>
    </w:lvl>
    <w:lvl w:ilvl="1" w:tplc="C354E558">
      <w:numFmt w:val="bullet"/>
      <w:lvlText w:val="•"/>
      <w:lvlJc w:val="left"/>
      <w:pPr>
        <w:ind w:left="1788" w:hanging="708"/>
      </w:pPr>
      <w:rPr>
        <w:rFonts w:ascii="Arial" w:eastAsiaTheme="minorEastAsia"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BC30B2"/>
    <w:multiLevelType w:val="hybridMultilevel"/>
    <w:tmpl w:val="BE5447B2"/>
    <w:lvl w:ilvl="0" w:tplc="C4EC4E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9"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DB79AB"/>
    <w:multiLevelType w:val="hybridMultilevel"/>
    <w:tmpl w:val="F18402F8"/>
    <w:lvl w:ilvl="0" w:tplc="90267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B80F7D"/>
    <w:multiLevelType w:val="hybridMultilevel"/>
    <w:tmpl w:val="BD563F24"/>
    <w:lvl w:ilvl="0" w:tplc="8402E7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A0EFE"/>
    <w:multiLevelType w:val="hybridMultilevel"/>
    <w:tmpl w:val="95206718"/>
    <w:lvl w:ilvl="0" w:tplc="C4EC4E12">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2" w15:restartNumberingAfterBreak="0">
    <w:nsid w:val="5050597E"/>
    <w:multiLevelType w:val="hybridMultilevel"/>
    <w:tmpl w:val="FF5E582C"/>
    <w:lvl w:ilvl="0" w:tplc="9026706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2A42E15"/>
    <w:multiLevelType w:val="hybridMultilevel"/>
    <w:tmpl w:val="2B7C82B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6" w15:restartNumberingAfterBreak="0">
    <w:nsid w:val="5DE32628"/>
    <w:multiLevelType w:val="hybridMultilevel"/>
    <w:tmpl w:val="8028067C"/>
    <w:lvl w:ilvl="0" w:tplc="FCC0E9F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A158A"/>
    <w:multiLevelType w:val="hybridMultilevel"/>
    <w:tmpl w:val="1B7A8C14"/>
    <w:lvl w:ilvl="0" w:tplc="C4EC4E12">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4"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6411A6"/>
    <w:multiLevelType w:val="hybridMultilevel"/>
    <w:tmpl w:val="B720D760"/>
    <w:lvl w:ilvl="0" w:tplc="D4821610">
      <w:numFmt w:val="bullet"/>
      <w:lvlText w:val="•"/>
      <w:lvlJc w:val="left"/>
      <w:pPr>
        <w:ind w:left="1068" w:hanging="708"/>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0"/>
  </w:num>
  <w:num w:numId="3">
    <w:abstractNumId w:val="42"/>
  </w:num>
  <w:num w:numId="4">
    <w:abstractNumId w:val="41"/>
  </w:num>
  <w:num w:numId="5">
    <w:abstractNumId w:val="45"/>
  </w:num>
  <w:num w:numId="6">
    <w:abstractNumId w:val="19"/>
  </w:num>
  <w:num w:numId="7">
    <w:abstractNumId w:val="24"/>
  </w:num>
  <w:num w:numId="8">
    <w:abstractNumId w:val="30"/>
  </w:num>
  <w:num w:numId="9">
    <w:abstractNumId w:val="13"/>
  </w:num>
  <w:num w:numId="10">
    <w:abstractNumId w:val="38"/>
  </w:num>
  <w:num w:numId="11">
    <w:abstractNumId w:val="16"/>
  </w:num>
  <w:num w:numId="12">
    <w:abstractNumId w:val="4"/>
  </w:num>
  <w:num w:numId="13">
    <w:abstractNumId w:val="23"/>
  </w:num>
  <w:num w:numId="14">
    <w:abstractNumId w:val="20"/>
  </w:num>
  <w:num w:numId="15">
    <w:abstractNumId w:val="35"/>
  </w:num>
  <w:num w:numId="16">
    <w:abstractNumId w:val="15"/>
  </w:num>
  <w:num w:numId="17">
    <w:abstractNumId w:val="18"/>
  </w:num>
  <w:num w:numId="18">
    <w:abstractNumId w:val="11"/>
  </w:num>
  <w:num w:numId="19">
    <w:abstractNumId w:val="26"/>
  </w:num>
  <w:num w:numId="20">
    <w:abstractNumId w:val="1"/>
  </w:num>
  <w:num w:numId="21">
    <w:abstractNumId w:val="14"/>
  </w:num>
  <w:num w:numId="22">
    <w:abstractNumId w:val="31"/>
  </w:num>
  <w:num w:numId="23">
    <w:abstractNumId w:val="39"/>
  </w:num>
  <w:num w:numId="24">
    <w:abstractNumId w:val="28"/>
  </w:num>
  <w:num w:numId="25">
    <w:abstractNumId w:val="12"/>
  </w:num>
  <w:num w:numId="26">
    <w:abstractNumId w:val="44"/>
  </w:num>
  <w:num w:numId="27">
    <w:abstractNumId w:val="10"/>
  </w:num>
  <w:num w:numId="28">
    <w:abstractNumId w:val="6"/>
  </w:num>
  <w:num w:numId="29">
    <w:abstractNumId w:val="21"/>
  </w:num>
  <w:num w:numId="30">
    <w:abstractNumId w:val="34"/>
  </w:num>
  <w:num w:numId="31">
    <w:abstractNumId w:val="7"/>
  </w:num>
  <w:num w:numId="32">
    <w:abstractNumId w:val="37"/>
  </w:num>
  <w:num w:numId="33">
    <w:abstractNumId w:val="47"/>
  </w:num>
  <w:num w:numId="34">
    <w:abstractNumId w:val="36"/>
  </w:num>
  <w:num w:numId="35">
    <w:abstractNumId w:val="36"/>
    <w:lvlOverride w:ilvl="0">
      <w:startOverride w:val="1"/>
    </w:lvlOverride>
  </w:num>
  <w:num w:numId="36">
    <w:abstractNumId w:val="36"/>
    <w:lvlOverride w:ilvl="0">
      <w:startOverride w:val="1"/>
    </w:lvlOverride>
  </w:num>
  <w:num w:numId="37">
    <w:abstractNumId w:val="36"/>
    <w:lvlOverride w:ilvl="0">
      <w:startOverride w:val="1"/>
    </w:lvlOverride>
  </w:num>
  <w:num w:numId="38">
    <w:abstractNumId w:val="33"/>
  </w:num>
  <w:num w:numId="39">
    <w:abstractNumId w:val="3"/>
  </w:num>
  <w:num w:numId="40">
    <w:abstractNumId w:val="22"/>
  </w:num>
  <w:num w:numId="41">
    <w:abstractNumId w:val="25"/>
  </w:num>
  <w:num w:numId="42">
    <w:abstractNumId w:val="17"/>
  </w:num>
  <w:num w:numId="43">
    <w:abstractNumId w:val="46"/>
  </w:num>
  <w:num w:numId="44">
    <w:abstractNumId w:val="29"/>
  </w:num>
  <w:num w:numId="45">
    <w:abstractNumId w:val="2"/>
  </w:num>
  <w:num w:numId="46">
    <w:abstractNumId w:val="17"/>
    <w:lvlOverride w:ilvl="0">
      <w:startOverride w:val="1"/>
    </w:lvlOverride>
  </w:num>
  <w:num w:numId="47">
    <w:abstractNumId w:val="27"/>
  </w:num>
  <w:num w:numId="48">
    <w:abstractNumId w:val="9"/>
  </w:num>
  <w:num w:numId="49">
    <w:abstractNumId w:val="17"/>
  </w:num>
  <w:num w:numId="50">
    <w:abstractNumId w:val="32"/>
  </w:num>
  <w:num w:numId="51">
    <w:abstractNumId w:val="17"/>
  </w:num>
  <w:num w:numId="52">
    <w:abstractNumId w:val="17"/>
  </w:num>
  <w:num w:numId="53">
    <w:abstractNumId w:val="17"/>
  </w:num>
  <w:num w:numId="54">
    <w:abstractNumId w:val="40"/>
  </w:num>
  <w:num w:numId="55">
    <w:abstractNumId w:val="8"/>
  </w:num>
  <w:num w:numId="56">
    <w:abstractNumId w:val="5"/>
  </w:num>
  <w:num w:numId="57">
    <w:abstractNumId w:val="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5"/>
    <w:rsid w:val="00000BAF"/>
    <w:rsid w:val="00001727"/>
    <w:rsid w:val="000047C7"/>
    <w:rsid w:val="00006EB4"/>
    <w:rsid w:val="000107B4"/>
    <w:rsid w:val="000109D8"/>
    <w:rsid w:val="00011F3C"/>
    <w:rsid w:val="00013DD6"/>
    <w:rsid w:val="000207ED"/>
    <w:rsid w:val="00021D40"/>
    <w:rsid w:val="00021EBC"/>
    <w:rsid w:val="00022653"/>
    <w:rsid w:val="00024C0C"/>
    <w:rsid w:val="0002525A"/>
    <w:rsid w:val="00025839"/>
    <w:rsid w:val="0002720E"/>
    <w:rsid w:val="00030602"/>
    <w:rsid w:val="00032BC5"/>
    <w:rsid w:val="0003479D"/>
    <w:rsid w:val="00034FA5"/>
    <w:rsid w:val="000403AF"/>
    <w:rsid w:val="00042BB9"/>
    <w:rsid w:val="000434EA"/>
    <w:rsid w:val="0004390B"/>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30EC"/>
    <w:rsid w:val="00063E0D"/>
    <w:rsid w:val="00064FC9"/>
    <w:rsid w:val="00066DB5"/>
    <w:rsid w:val="00067188"/>
    <w:rsid w:val="000683C7"/>
    <w:rsid w:val="000706C0"/>
    <w:rsid w:val="000722B1"/>
    <w:rsid w:val="00073923"/>
    <w:rsid w:val="00074748"/>
    <w:rsid w:val="00076941"/>
    <w:rsid w:val="00082025"/>
    <w:rsid w:val="0008208B"/>
    <w:rsid w:val="00082C5D"/>
    <w:rsid w:val="00084523"/>
    <w:rsid w:val="00084703"/>
    <w:rsid w:val="0008483F"/>
    <w:rsid w:val="000864C3"/>
    <w:rsid w:val="00086BA3"/>
    <w:rsid w:val="00093DCD"/>
    <w:rsid w:val="0009446B"/>
    <w:rsid w:val="00094DBE"/>
    <w:rsid w:val="000950FB"/>
    <w:rsid w:val="00095791"/>
    <w:rsid w:val="00096CAE"/>
    <w:rsid w:val="000A135A"/>
    <w:rsid w:val="000A302C"/>
    <w:rsid w:val="000A32D3"/>
    <w:rsid w:val="000A3BD0"/>
    <w:rsid w:val="000A3EEE"/>
    <w:rsid w:val="000A423E"/>
    <w:rsid w:val="000A45C3"/>
    <w:rsid w:val="000A4B81"/>
    <w:rsid w:val="000A71D1"/>
    <w:rsid w:val="000B0F44"/>
    <w:rsid w:val="000B1EDE"/>
    <w:rsid w:val="000B39B3"/>
    <w:rsid w:val="000B5224"/>
    <w:rsid w:val="000B6B84"/>
    <w:rsid w:val="000C0E7E"/>
    <w:rsid w:val="000C2390"/>
    <w:rsid w:val="000C4E48"/>
    <w:rsid w:val="000C5C41"/>
    <w:rsid w:val="000C5C95"/>
    <w:rsid w:val="000C705F"/>
    <w:rsid w:val="000D07D9"/>
    <w:rsid w:val="000D0F4D"/>
    <w:rsid w:val="000D1F42"/>
    <w:rsid w:val="000D6546"/>
    <w:rsid w:val="000D729E"/>
    <w:rsid w:val="000E10F6"/>
    <w:rsid w:val="000E1BA8"/>
    <w:rsid w:val="000E240F"/>
    <w:rsid w:val="000E26A2"/>
    <w:rsid w:val="000E2A07"/>
    <w:rsid w:val="000E7186"/>
    <w:rsid w:val="000E785B"/>
    <w:rsid w:val="000F468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6DB"/>
    <w:rsid w:val="00111887"/>
    <w:rsid w:val="00111FFC"/>
    <w:rsid w:val="0011301F"/>
    <w:rsid w:val="00113ED4"/>
    <w:rsid w:val="00114405"/>
    <w:rsid w:val="00114BC1"/>
    <w:rsid w:val="00121EC2"/>
    <w:rsid w:val="001239FE"/>
    <w:rsid w:val="00123AB2"/>
    <w:rsid w:val="00123D22"/>
    <w:rsid w:val="00124BE8"/>
    <w:rsid w:val="001260BB"/>
    <w:rsid w:val="00130C1B"/>
    <w:rsid w:val="001310C0"/>
    <w:rsid w:val="001314A1"/>
    <w:rsid w:val="00132AF9"/>
    <w:rsid w:val="00136704"/>
    <w:rsid w:val="0013680D"/>
    <w:rsid w:val="00136B58"/>
    <w:rsid w:val="00137281"/>
    <w:rsid w:val="00140BCE"/>
    <w:rsid w:val="00141089"/>
    <w:rsid w:val="00145F63"/>
    <w:rsid w:val="00147790"/>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5AE"/>
    <w:rsid w:val="001730A2"/>
    <w:rsid w:val="0017397F"/>
    <w:rsid w:val="001746AC"/>
    <w:rsid w:val="001751AD"/>
    <w:rsid w:val="00175DBE"/>
    <w:rsid w:val="0017685C"/>
    <w:rsid w:val="00180890"/>
    <w:rsid w:val="00183372"/>
    <w:rsid w:val="00183D7B"/>
    <w:rsid w:val="00185830"/>
    <w:rsid w:val="00186F6C"/>
    <w:rsid w:val="00192CCE"/>
    <w:rsid w:val="00192D08"/>
    <w:rsid w:val="00193D52"/>
    <w:rsid w:val="0019444C"/>
    <w:rsid w:val="00194E9B"/>
    <w:rsid w:val="00195F03"/>
    <w:rsid w:val="001A00F4"/>
    <w:rsid w:val="001A0725"/>
    <w:rsid w:val="001A0792"/>
    <w:rsid w:val="001A0CB1"/>
    <w:rsid w:val="001A117A"/>
    <w:rsid w:val="001A409F"/>
    <w:rsid w:val="001A446B"/>
    <w:rsid w:val="001A5BB4"/>
    <w:rsid w:val="001A6207"/>
    <w:rsid w:val="001A6664"/>
    <w:rsid w:val="001B3138"/>
    <w:rsid w:val="001B39DD"/>
    <w:rsid w:val="001B6CE7"/>
    <w:rsid w:val="001B7A84"/>
    <w:rsid w:val="001C0C8D"/>
    <w:rsid w:val="001C1A2D"/>
    <w:rsid w:val="001C2BD9"/>
    <w:rsid w:val="001C3A5C"/>
    <w:rsid w:val="001C560C"/>
    <w:rsid w:val="001C6602"/>
    <w:rsid w:val="001C6D7F"/>
    <w:rsid w:val="001C7251"/>
    <w:rsid w:val="001D1ECB"/>
    <w:rsid w:val="001D425A"/>
    <w:rsid w:val="001D4CD8"/>
    <w:rsid w:val="001D4D7F"/>
    <w:rsid w:val="001D524E"/>
    <w:rsid w:val="001D5A2C"/>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45ACE"/>
    <w:rsid w:val="0025052D"/>
    <w:rsid w:val="0025148E"/>
    <w:rsid w:val="00252824"/>
    <w:rsid w:val="00252A10"/>
    <w:rsid w:val="00252B07"/>
    <w:rsid w:val="002562CF"/>
    <w:rsid w:val="00256932"/>
    <w:rsid w:val="00257811"/>
    <w:rsid w:val="00257C17"/>
    <w:rsid w:val="00261997"/>
    <w:rsid w:val="0026411A"/>
    <w:rsid w:val="00264726"/>
    <w:rsid w:val="002658DB"/>
    <w:rsid w:val="002668DA"/>
    <w:rsid w:val="00266D78"/>
    <w:rsid w:val="00270033"/>
    <w:rsid w:val="00272E93"/>
    <w:rsid w:val="00276161"/>
    <w:rsid w:val="00277BD9"/>
    <w:rsid w:val="002801E2"/>
    <w:rsid w:val="00280C47"/>
    <w:rsid w:val="00281618"/>
    <w:rsid w:val="00281DD2"/>
    <w:rsid w:val="00283A2E"/>
    <w:rsid w:val="00283CCD"/>
    <w:rsid w:val="00283E59"/>
    <w:rsid w:val="002843E4"/>
    <w:rsid w:val="00295230"/>
    <w:rsid w:val="00295A26"/>
    <w:rsid w:val="00295FD7"/>
    <w:rsid w:val="002966A9"/>
    <w:rsid w:val="00296AB6"/>
    <w:rsid w:val="002A0BFA"/>
    <w:rsid w:val="002A30F2"/>
    <w:rsid w:val="002A4CE8"/>
    <w:rsid w:val="002A5F1C"/>
    <w:rsid w:val="002A6E52"/>
    <w:rsid w:val="002B002A"/>
    <w:rsid w:val="002B150D"/>
    <w:rsid w:val="002B1769"/>
    <w:rsid w:val="002B1B0E"/>
    <w:rsid w:val="002B3463"/>
    <w:rsid w:val="002B3718"/>
    <w:rsid w:val="002B493A"/>
    <w:rsid w:val="002B5362"/>
    <w:rsid w:val="002B6D1E"/>
    <w:rsid w:val="002B718A"/>
    <w:rsid w:val="002B77B7"/>
    <w:rsid w:val="002C034B"/>
    <w:rsid w:val="002C1CB2"/>
    <w:rsid w:val="002C300A"/>
    <w:rsid w:val="002C3C28"/>
    <w:rsid w:val="002C4037"/>
    <w:rsid w:val="002C4C12"/>
    <w:rsid w:val="002C4FE9"/>
    <w:rsid w:val="002C6678"/>
    <w:rsid w:val="002D190A"/>
    <w:rsid w:val="002D1BA6"/>
    <w:rsid w:val="002D1EC4"/>
    <w:rsid w:val="002D2AC1"/>
    <w:rsid w:val="002D3A8D"/>
    <w:rsid w:val="002D4C84"/>
    <w:rsid w:val="002E03F2"/>
    <w:rsid w:val="002E16E0"/>
    <w:rsid w:val="002E1B56"/>
    <w:rsid w:val="002E3841"/>
    <w:rsid w:val="002E3880"/>
    <w:rsid w:val="002E3923"/>
    <w:rsid w:val="002E3E6F"/>
    <w:rsid w:val="002E4C29"/>
    <w:rsid w:val="002E7481"/>
    <w:rsid w:val="002F1899"/>
    <w:rsid w:val="002F35DC"/>
    <w:rsid w:val="002F4D4A"/>
    <w:rsid w:val="002F5C0E"/>
    <w:rsid w:val="002F6ED7"/>
    <w:rsid w:val="002F7C57"/>
    <w:rsid w:val="0030147B"/>
    <w:rsid w:val="00304578"/>
    <w:rsid w:val="00304A0C"/>
    <w:rsid w:val="00306DA2"/>
    <w:rsid w:val="00306F6A"/>
    <w:rsid w:val="00324342"/>
    <w:rsid w:val="0032637B"/>
    <w:rsid w:val="0033257A"/>
    <w:rsid w:val="00332D1A"/>
    <w:rsid w:val="003330BA"/>
    <w:rsid w:val="003337A3"/>
    <w:rsid w:val="00334A7C"/>
    <w:rsid w:val="0033558F"/>
    <w:rsid w:val="00335750"/>
    <w:rsid w:val="00335D35"/>
    <w:rsid w:val="00336F97"/>
    <w:rsid w:val="00345B54"/>
    <w:rsid w:val="003462DA"/>
    <w:rsid w:val="00346DD1"/>
    <w:rsid w:val="00350C94"/>
    <w:rsid w:val="00351290"/>
    <w:rsid w:val="00353A2F"/>
    <w:rsid w:val="00355BF5"/>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655A"/>
    <w:rsid w:val="0038732B"/>
    <w:rsid w:val="00391D7A"/>
    <w:rsid w:val="003938C2"/>
    <w:rsid w:val="00393C01"/>
    <w:rsid w:val="00394B7F"/>
    <w:rsid w:val="003A009D"/>
    <w:rsid w:val="003A0BFB"/>
    <w:rsid w:val="003A24F0"/>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D0927"/>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B6D"/>
    <w:rsid w:val="00436B72"/>
    <w:rsid w:val="00436C33"/>
    <w:rsid w:val="00437640"/>
    <w:rsid w:val="00437F5D"/>
    <w:rsid w:val="00441AAC"/>
    <w:rsid w:val="00441D04"/>
    <w:rsid w:val="00447B69"/>
    <w:rsid w:val="00450BA2"/>
    <w:rsid w:val="0045119C"/>
    <w:rsid w:val="004531F9"/>
    <w:rsid w:val="004557AA"/>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61FA"/>
    <w:rsid w:val="0048090A"/>
    <w:rsid w:val="0048181B"/>
    <w:rsid w:val="00486D13"/>
    <w:rsid w:val="00486EB1"/>
    <w:rsid w:val="00492FD9"/>
    <w:rsid w:val="0049416F"/>
    <w:rsid w:val="004941DF"/>
    <w:rsid w:val="00495B17"/>
    <w:rsid w:val="00497014"/>
    <w:rsid w:val="004A0A53"/>
    <w:rsid w:val="004A132D"/>
    <w:rsid w:val="004A232C"/>
    <w:rsid w:val="004A4B4A"/>
    <w:rsid w:val="004A4D50"/>
    <w:rsid w:val="004A4F97"/>
    <w:rsid w:val="004A4FC5"/>
    <w:rsid w:val="004A6EFA"/>
    <w:rsid w:val="004A752F"/>
    <w:rsid w:val="004A755C"/>
    <w:rsid w:val="004B45EF"/>
    <w:rsid w:val="004B5B4D"/>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E73CD"/>
    <w:rsid w:val="004F14B1"/>
    <w:rsid w:val="004F2B79"/>
    <w:rsid w:val="004F3245"/>
    <w:rsid w:val="004F3ABC"/>
    <w:rsid w:val="004F3BF8"/>
    <w:rsid w:val="004F4631"/>
    <w:rsid w:val="004F72F0"/>
    <w:rsid w:val="00500275"/>
    <w:rsid w:val="005009E4"/>
    <w:rsid w:val="00500D31"/>
    <w:rsid w:val="0050206C"/>
    <w:rsid w:val="00502143"/>
    <w:rsid w:val="00504532"/>
    <w:rsid w:val="0050482C"/>
    <w:rsid w:val="005057F0"/>
    <w:rsid w:val="0050644D"/>
    <w:rsid w:val="00507850"/>
    <w:rsid w:val="00510825"/>
    <w:rsid w:val="00513628"/>
    <w:rsid w:val="00513B0B"/>
    <w:rsid w:val="00521ECD"/>
    <w:rsid w:val="0052275F"/>
    <w:rsid w:val="00523F05"/>
    <w:rsid w:val="005240DA"/>
    <w:rsid w:val="00524EC1"/>
    <w:rsid w:val="00527BD5"/>
    <w:rsid w:val="00530F9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A19"/>
    <w:rsid w:val="00562306"/>
    <w:rsid w:val="0056600B"/>
    <w:rsid w:val="0057047A"/>
    <w:rsid w:val="00572DD3"/>
    <w:rsid w:val="00574371"/>
    <w:rsid w:val="00574AF1"/>
    <w:rsid w:val="005759A0"/>
    <w:rsid w:val="00575A04"/>
    <w:rsid w:val="00575C42"/>
    <w:rsid w:val="00576164"/>
    <w:rsid w:val="00581C74"/>
    <w:rsid w:val="00582D3A"/>
    <w:rsid w:val="00584D70"/>
    <w:rsid w:val="005862F7"/>
    <w:rsid w:val="00586DBD"/>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1EE5"/>
    <w:rsid w:val="005C2153"/>
    <w:rsid w:val="005C22BC"/>
    <w:rsid w:val="005C3AC0"/>
    <w:rsid w:val="005C51A1"/>
    <w:rsid w:val="005C6E2B"/>
    <w:rsid w:val="005C70B0"/>
    <w:rsid w:val="005D02AD"/>
    <w:rsid w:val="005D0617"/>
    <w:rsid w:val="005D32AB"/>
    <w:rsid w:val="005D52F4"/>
    <w:rsid w:val="005D6D2F"/>
    <w:rsid w:val="005E1305"/>
    <w:rsid w:val="005E29A5"/>
    <w:rsid w:val="005E4D19"/>
    <w:rsid w:val="005E72A1"/>
    <w:rsid w:val="005E76B1"/>
    <w:rsid w:val="005E7ED0"/>
    <w:rsid w:val="005F25AB"/>
    <w:rsid w:val="005F35BF"/>
    <w:rsid w:val="005F5119"/>
    <w:rsid w:val="005F5EFC"/>
    <w:rsid w:val="005F6648"/>
    <w:rsid w:val="005F7173"/>
    <w:rsid w:val="005F796D"/>
    <w:rsid w:val="00600B46"/>
    <w:rsid w:val="00602559"/>
    <w:rsid w:val="006028C2"/>
    <w:rsid w:val="00604813"/>
    <w:rsid w:val="00606667"/>
    <w:rsid w:val="00610579"/>
    <w:rsid w:val="00612567"/>
    <w:rsid w:val="0061358B"/>
    <w:rsid w:val="0061371D"/>
    <w:rsid w:val="00617D1F"/>
    <w:rsid w:val="00625AA7"/>
    <w:rsid w:val="006262E5"/>
    <w:rsid w:val="00626C7E"/>
    <w:rsid w:val="00627615"/>
    <w:rsid w:val="00627781"/>
    <w:rsid w:val="006304C5"/>
    <w:rsid w:val="00630F13"/>
    <w:rsid w:val="00631C84"/>
    <w:rsid w:val="006327AE"/>
    <w:rsid w:val="00633572"/>
    <w:rsid w:val="00633B48"/>
    <w:rsid w:val="0063474D"/>
    <w:rsid w:val="0063575D"/>
    <w:rsid w:val="00640EC6"/>
    <w:rsid w:val="0064274F"/>
    <w:rsid w:val="00643966"/>
    <w:rsid w:val="006457D5"/>
    <w:rsid w:val="00645E4F"/>
    <w:rsid w:val="00646527"/>
    <w:rsid w:val="006466AF"/>
    <w:rsid w:val="00646A4D"/>
    <w:rsid w:val="0064703B"/>
    <w:rsid w:val="00647364"/>
    <w:rsid w:val="006505C4"/>
    <w:rsid w:val="00653499"/>
    <w:rsid w:val="006537C1"/>
    <w:rsid w:val="00653F13"/>
    <w:rsid w:val="0065449A"/>
    <w:rsid w:val="00654CCE"/>
    <w:rsid w:val="00656E61"/>
    <w:rsid w:val="006571B3"/>
    <w:rsid w:val="00657D7E"/>
    <w:rsid w:val="0066009B"/>
    <w:rsid w:val="0066333C"/>
    <w:rsid w:val="00663FC2"/>
    <w:rsid w:val="0066409D"/>
    <w:rsid w:val="00664E93"/>
    <w:rsid w:val="006678E7"/>
    <w:rsid w:val="00670B14"/>
    <w:rsid w:val="00670B3B"/>
    <w:rsid w:val="006814DC"/>
    <w:rsid w:val="00681980"/>
    <w:rsid w:val="006845E8"/>
    <w:rsid w:val="0068569E"/>
    <w:rsid w:val="006857DF"/>
    <w:rsid w:val="00686DAE"/>
    <w:rsid w:val="0068F657"/>
    <w:rsid w:val="00692363"/>
    <w:rsid w:val="006A1DF4"/>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E1988"/>
    <w:rsid w:val="006E25FF"/>
    <w:rsid w:val="006E309B"/>
    <w:rsid w:val="006E6C3D"/>
    <w:rsid w:val="006E9102"/>
    <w:rsid w:val="006F2488"/>
    <w:rsid w:val="006F2DE6"/>
    <w:rsid w:val="006F4800"/>
    <w:rsid w:val="006F5539"/>
    <w:rsid w:val="006F5573"/>
    <w:rsid w:val="006F6A72"/>
    <w:rsid w:val="006F71EA"/>
    <w:rsid w:val="006F752E"/>
    <w:rsid w:val="006F78E1"/>
    <w:rsid w:val="006F7A3B"/>
    <w:rsid w:val="0070031B"/>
    <w:rsid w:val="00700385"/>
    <w:rsid w:val="00701704"/>
    <w:rsid w:val="007047E7"/>
    <w:rsid w:val="00706859"/>
    <w:rsid w:val="007073AF"/>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3627"/>
    <w:rsid w:val="00727614"/>
    <w:rsid w:val="007301DD"/>
    <w:rsid w:val="00730E3C"/>
    <w:rsid w:val="007310A2"/>
    <w:rsid w:val="00731C6B"/>
    <w:rsid w:val="00731F87"/>
    <w:rsid w:val="007337F5"/>
    <w:rsid w:val="0073516B"/>
    <w:rsid w:val="007352C8"/>
    <w:rsid w:val="007367EA"/>
    <w:rsid w:val="00737B2B"/>
    <w:rsid w:val="00737C74"/>
    <w:rsid w:val="007403EA"/>
    <w:rsid w:val="00740ABA"/>
    <w:rsid w:val="007418B1"/>
    <w:rsid w:val="00742EE9"/>
    <w:rsid w:val="007447D8"/>
    <w:rsid w:val="00744A2C"/>
    <w:rsid w:val="007463F9"/>
    <w:rsid w:val="00750D58"/>
    <w:rsid w:val="00750DD2"/>
    <w:rsid w:val="0075186D"/>
    <w:rsid w:val="007531A2"/>
    <w:rsid w:val="0075465A"/>
    <w:rsid w:val="00760385"/>
    <w:rsid w:val="0076089F"/>
    <w:rsid w:val="00760996"/>
    <w:rsid w:val="00761D00"/>
    <w:rsid w:val="00763E83"/>
    <w:rsid w:val="007653BA"/>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84FDC"/>
    <w:rsid w:val="007856D8"/>
    <w:rsid w:val="00786A25"/>
    <w:rsid w:val="00786BA5"/>
    <w:rsid w:val="007878E3"/>
    <w:rsid w:val="00790AE0"/>
    <w:rsid w:val="007913EB"/>
    <w:rsid w:val="00793071"/>
    <w:rsid w:val="007941F6"/>
    <w:rsid w:val="007944D1"/>
    <w:rsid w:val="00795225"/>
    <w:rsid w:val="00796288"/>
    <w:rsid w:val="00797C63"/>
    <w:rsid w:val="007A08F9"/>
    <w:rsid w:val="007A138E"/>
    <w:rsid w:val="007A713E"/>
    <w:rsid w:val="007B04FD"/>
    <w:rsid w:val="007B15C3"/>
    <w:rsid w:val="007B1BA5"/>
    <w:rsid w:val="007B1E71"/>
    <w:rsid w:val="007B2B1B"/>
    <w:rsid w:val="007B2C9B"/>
    <w:rsid w:val="007B377D"/>
    <w:rsid w:val="007B5256"/>
    <w:rsid w:val="007B78E5"/>
    <w:rsid w:val="007C0725"/>
    <w:rsid w:val="007C090A"/>
    <w:rsid w:val="007C2A59"/>
    <w:rsid w:val="007C4D3E"/>
    <w:rsid w:val="007C4FE8"/>
    <w:rsid w:val="007C532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F2B"/>
    <w:rsid w:val="007F786A"/>
    <w:rsid w:val="007F7D5B"/>
    <w:rsid w:val="00802397"/>
    <w:rsid w:val="0080646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30437"/>
    <w:rsid w:val="008308CB"/>
    <w:rsid w:val="008328B0"/>
    <w:rsid w:val="00833F68"/>
    <w:rsid w:val="00834932"/>
    <w:rsid w:val="008351F7"/>
    <w:rsid w:val="0083694D"/>
    <w:rsid w:val="00836F3C"/>
    <w:rsid w:val="00837442"/>
    <w:rsid w:val="00840A05"/>
    <w:rsid w:val="008417A5"/>
    <w:rsid w:val="008446A1"/>
    <w:rsid w:val="00845DF8"/>
    <w:rsid w:val="00845E5E"/>
    <w:rsid w:val="00846438"/>
    <w:rsid w:val="00850740"/>
    <w:rsid w:val="0085119A"/>
    <w:rsid w:val="00854023"/>
    <w:rsid w:val="008542E7"/>
    <w:rsid w:val="00856DCF"/>
    <w:rsid w:val="0086454E"/>
    <w:rsid w:val="00864810"/>
    <w:rsid w:val="00865080"/>
    <w:rsid w:val="0086734D"/>
    <w:rsid w:val="008725AF"/>
    <w:rsid w:val="00872E83"/>
    <w:rsid w:val="00880A4E"/>
    <w:rsid w:val="00880FD6"/>
    <w:rsid w:val="00881FD2"/>
    <w:rsid w:val="00882A9F"/>
    <w:rsid w:val="00882E8E"/>
    <w:rsid w:val="00885F90"/>
    <w:rsid w:val="00887C83"/>
    <w:rsid w:val="00891F51"/>
    <w:rsid w:val="008928E2"/>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5589"/>
    <w:rsid w:val="008B753C"/>
    <w:rsid w:val="008C11BC"/>
    <w:rsid w:val="008C2EBA"/>
    <w:rsid w:val="008C35AE"/>
    <w:rsid w:val="008C3912"/>
    <w:rsid w:val="008C4360"/>
    <w:rsid w:val="008C44F5"/>
    <w:rsid w:val="008C4C73"/>
    <w:rsid w:val="008C60DB"/>
    <w:rsid w:val="008C68CF"/>
    <w:rsid w:val="008C7201"/>
    <w:rsid w:val="008C78F5"/>
    <w:rsid w:val="008D0348"/>
    <w:rsid w:val="008D1976"/>
    <w:rsid w:val="008D239D"/>
    <w:rsid w:val="008D3DCD"/>
    <w:rsid w:val="008E0197"/>
    <w:rsid w:val="008E086E"/>
    <w:rsid w:val="008E2C38"/>
    <w:rsid w:val="008E2DB0"/>
    <w:rsid w:val="008E39C3"/>
    <w:rsid w:val="008E5D41"/>
    <w:rsid w:val="008E6FBF"/>
    <w:rsid w:val="008F38A7"/>
    <w:rsid w:val="008F46DE"/>
    <w:rsid w:val="008F47C3"/>
    <w:rsid w:val="008F5565"/>
    <w:rsid w:val="008F61D2"/>
    <w:rsid w:val="008F67D8"/>
    <w:rsid w:val="008F6F3E"/>
    <w:rsid w:val="00902743"/>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2900"/>
    <w:rsid w:val="00935BD3"/>
    <w:rsid w:val="00936477"/>
    <w:rsid w:val="009373C3"/>
    <w:rsid w:val="00940266"/>
    <w:rsid w:val="009405B9"/>
    <w:rsid w:val="0094097C"/>
    <w:rsid w:val="0094124B"/>
    <w:rsid w:val="009436D4"/>
    <w:rsid w:val="00944032"/>
    <w:rsid w:val="009448C9"/>
    <w:rsid w:val="0095086A"/>
    <w:rsid w:val="00953FA7"/>
    <w:rsid w:val="00954574"/>
    <w:rsid w:val="00955223"/>
    <w:rsid w:val="0095542E"/>
    <w:rsid w:val="00956418"/>
    <w:rsid w:val="0095691C"/>
    <w:rsid w:val="00957C09"/>
    <w:rsid w:val="009633BB"/>
    <w:rsid w:val="0096606F"/>
    <w:rsid w:val="00970CD7"/>
    <w:rsid w:val="009723DD"/>
    <w:rsid w:val="00972412"/>
    <w:rsid w:val="00972A1E"/>
    <w:rsid w:val="009737F4"/>
    <w:rsid w:val="00973C6F"/>
    <w:rsid w:val="00974886"/>
    <w:rsid w:val="0098423B"/>
    <w:rsid w:val="009842C0"/>
    <w:rsid w:val="00984F6D"/>
    <w:rsid w:val="009853FF"/>
    <w:rsid w:val="009903EE"/>
    <w:rsid w:val="00990ABF"/>
    <w:rsid w:val="0099138C"/>
    <w:rsid w:val="009921DD"/>
    <w:rsid w:val="00993F25"/>
    <w:rsid w:val="00994BAE"/>
    <w:rsid w:val="009958D6"/>
    <w:rsid w:val="00995EE3"/>
    <w:rsid w:val="009967F9"/>
    <w:rsid w:val="00996AB6"/>
    <w:rsid w:val="00996FA8"/>
    <w:rsid w:val="0099B6F5"/>
    <w:rsid w:val="009A169B"/>
    <w:rsid w:val="009A224D"/>
    <w:rsid w:val="009A2591"/>
    <w:rsid w:val="009A3255"/>
    <w:rsid w:val="009A37F8"/>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3BA5"/>
    <w:rsid w:val="009C421E"/>
    <w:rsid w:val="009C4BC3"/>
    <w:rsid w:val="009C7D3B"/>
    <w:rsid w:val="009D0EBF"/>
    <w:rsid w:val="009D0F7B"/>
    <w:rsid w:val="009D10BD"/>
    <w:rsid w:val="009D1F35"/>
    <w:rsid w:val="009D3C07"/>
    <w:rsid w:val="009D4252"/>
    <w:rsid w:val="009D4431"/>
    <w:rsid w:val="009D4A43"/>
    <w:rsid w:val="009D5454"/>
    <w:rsid w:val="009D5BCE"/>
    <w:rsid w:val="009D71CE"/>
    <w:rsid w:val="009E0525"/>
    <w:rsid w:val="009E2B79"/>
    <w:rsid w:val="009E3674"/>
    <w:rsid w:val="009E4DC8"/>
    <w:rsid w:val="009E62D6"/>
    <w:rsid w:val="009E6610"/>
    <w:rsid w:val="009F09FA"/>
    <w:rsid w:val="009F1877"/>
    <w:rsid w:val="009F1F30"/>
    <w:rsid w:val="009F5106"/>
    <w:rsid w:val="009F55F6"/>
    <w:rsid w:val="009F5D5A"/>
    <w:rsid w:val="009F796A"/>
    <w:rsid w:val="00A000C7"/>
    <w:rsid w:val="00A02616"/>
    <w:rsid w:val="00A032B3"/>
    <w:rsid w:val="00A03D31"/>
    <w:rsid w:val="00A04416"/>
    <w:rsid w:val="00A046EC"/>
    <w:rsid w:val="00A06131"/>
    <w:rsid w:val="00A06788"/>
    <w:rsid w:val="00A06B13"/>
    <w:rsid w:val="00A07914"/>
    <w:rsid w:val="00A10657"/>
    <w:rsid w:val="00A11A6C"/>
    <w:rsid w:val="00A11B66"/>
    <w:rsid w:val="00A13C36"/>
    <w:rsid w:val="00A16371"/>
    <w:rsid w:val="00A17839"/>
    <w:rsid w:val="00A21292"/>
    <w:rsid w:val="00A21BCB"/>
    <w:rsid w:val="00A228EA"/>
    <w:rsid w:val="00A23B35"/>
    <w:rsid w:val="00A246DE"/>
    <w:rsid w:val="00A24A6D"/>
    <w:rsid w:val="00A26CF6"/>
    <w:rsid w:val="00A26D7A"/>
    <w:rsid w:val="00A27BA0"/>
    <w:rsid w:val="00A320CC"/>
    <w:rsid w:val="00A32B58"/>
    <w:rsid w:val="00A338E1"/>
    <w:rsid w:val="00A3741C"/>
    <w:rsid w:val="00A4099E"/>
    <w:rsid w:val="00A41112"/>
    <w:rsid w:val="00A45FC7"/>
    <w:rsid w:val="00A4616F"/>
    <w:rsid w:val="00A4668E"/>
    <w:rsid w:val="00A500A1"/>
    <w:rsid w:val="00A501A3"/>
    <w:rsid w:val="00A51748"/>
    <w:rsid w:val="00A54646"/>
    <w:rsid w:val="00A5524D"/>
    <w:rsid w:val="00A57229"/>
    <w:rsid w:val="00A57FFC"/>
    <w:rsid w:val="00A6086F"/>
    <w:rsid w:val="00A63DA5"/>
    <w:rsid w:val="00A63DCE"/>
    <w:rsid w:val="00A65761"/>
    <w:rsid w:val="00A65E60"/>
    <w:rsid w:val="00A67880"/>
    <w:rsid w:val="00A701CB"/>
    <w:rsid w:val="00A72433"/>
    <w:rsid w:val="00A7573F"/>
    <w:rsid w:val="00A763AF"/>
    <w:rsid w:val="00A7746B"/>
    <w:rsid w:val="00A85AF9"/>
    <w:rsid w:val="00A86753"/>
    <w:rsid w:val="00A93471"/>
    <w:rsid w:val="00A93ACF"/>
    <w:rsid w:val="00A941F6"/>
    <w:rsid w:val="00A94B47"/>
    <w:rsid w:val="00A957E3"/>
    <w:rsid w:val="00A95A1B"/>
    <w:rsid w:val="00A96E81"/>
    <w:rsid w:val="00A97993"/>
    <w:rsid w:val="00AA2EF8"/>
    <w:rsid w:val="00AA5B40"/>
    <w:rsid w:val="00AA6134"/>
    <w:rsid w:val="00AB04C5"/>
    <w:rsid w:val="00AB0687"/>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486E"/>
    <w:rsid w:val="00AF5B31"/>
    <w:rsid w:val="00AF6756"/>
    <w:rsid w:val="00AF6961"/>
    <w:rsid w:val="00AF78E7"/>
    <w:rsid w:val="00B028CE"/>
    <w:rsid w:val="00B04656"/>
    <w:rsid w:val="00B05D8E"/>
    <w:rsid w:val="00B07B86"/>
    <w:rsid w:val="00B101B7"/>
    <w:rsid w:val="00B10F4B"/>
    <w:rsid w:val="00B14DA9"/>
    <w:rsid w:val="00B16AB6"/>
    <w:rsid w:val="00B24AAC"/>
    <w:rsid w:val="00B27DE9"/>
    <w:rsid w:val="00B30C9C"/>
    <w:rsid w:val="00B30F11"/>
    <w:rsid w:val="00B31359"/>
    <w:rsid w:val="00B323CF"/>
    <w:rsid w:val="00B342B5"/>
    <w:rsid w:val="00B34AF7"/>
    <w:rsid w:val="00B3524F"/>
    <w:rsid w:val="00B363C5"/>
    <w:rsid w:val="00B4042D"/>
    <w:rsid w:val="00B40F37"/>
    <w:rsid w:val="00B411DC"/>
    <w:rsid w:val="00B41313"/>
    <w:rsid w:val="00B41FD0"/>
    <w:rsid w:val="00B422BE"/>
    <w:rsid w:val="00B425CA"/>
    <w:rsid w:val="00B4290D"/>
    <w:rsid w:val="00B44C2D"/>
    <w:rsid w:val="00B45F22"/>
    <w:rsid w:val="00B4697A"/>
    <w:rsid w:val="00B47587"/>
    <w:rsid w:val="00B52646"/>
    <w:rsid w:val="00B54459"/>
    <w:rsid w:val="00B56179"/>
    <w:rsid w:val="00B605E5"/>
    <w:rsid w:val="00B623BF"/>
    <w:rsid w:val="00B62808"/>
    <w:rsid w:val="00B63A08"/>
    <w:rsid w:val="00B63D41"/>
    <w:rsid w:val="00B64173"/>
    <w:rsid w:val="00B72C09"/>
    <w:rsid w:val="00B7383A"/>
    <w:rsid w:val="00B74A24"/>
    <w:rsid w:val="00B75ABC"/>
    <w:rsid w:val="00B7749A"/>
    <w:rsid w:val="00B8145E"/>
    <w:rsid w:val="00B81AE8"/>
    <w:rsid w:val="00B8212A"/>
    <w:rsid w:val="00B84491"/>
    <w:rsid w:val="00B861F1"/>
    <w:rsid w:val="00B9075F"/>
    <w:rsid w:val="00B907AF"/>
    <w:rsid w:val="00B9132B"/>
    <w:rsid w:val="00B918EF"/>
    <w:rsid w:val="00B92D7E"/>
    <w:rsid w:val="00B943E3"/>
    <w:rsid w:val="00B957CF"/>
    <w:rsid w:val="00B969FD"/>
    <w:rsid w:val="00B97325"/>
    <w:rsid w:val="00B97818"/>
    <w:rsid w:val="00BA432B"/>
    <w:rsid w:val="00BA4BDC"/>
    <w:rsid w:val="00BA66A0"/>
    <w:rsid w:val="00BB0F89"/>
    <w:rsid w:val="00BB1B33"/>
    <w:rsid w:val="00BB6BEB"/>
    <w:rsid w:val="00BB7B3F"/>
    <w:rsid w:val="00BC1A5A"/>
    <w:rsid w:val="00BC2009"/>
    <w:rsid w:val="00BC41CB"/>
    <w:rsid w:val="00BC496A"/>
    <w:rsid w:val="00BC4E92"/>
    <w:rsid w:val="00BC5CF5"/>
    <w:rsid w:val="00BC682E"/>
    <w:rsid w:val="00BC6BDC"/>
    <w:rsid w:val="00BC7140"/>
    <w:rsid w:val="00BC7C4E"/>
    <w:rsid w:val="00BD2EF3"/>
    <w:rsid w:val="00BD3052"/>
    <w:rsid w:val="00BD4C34"/>
    <w:rsid w:val="00BD4CD0"/>
    <w:rsid w:val="00BD4D96"/>
    <w:rsid w:val="00BD501A"/>
    <w:rsid w:val="00BD6FC7"/>
    <w:rsid w:val="00BE0112"/>
    <w:rsid w:val="00BE3040"/>
    <w:rsid w:val="00BE4245"/>
    <w:rsid w:val="00BE5252"/>
    <w:rsid w:val="00BE5E77"/>
    <w:rsid w:val="00BE6172"/>
    <w:rsid w:val="00BE7024"/>
    <w:rsid w:val="00BF089B"/>
    <w:rsid w:val="00BF0979"/>
    <w:rsid w:val="00BF3634"/>
    <w:rsid w:val="00BF387C"/>
    <w:rsid w:val="00BF4B6B"/>
    <w:rsid w:val="00BF4C8C"/>
    <w:rsid w:val="00BF4D41"/>
    <w:rsid w:val="00C02396"/>
    <w:rsid w:val="00C025F6"/>
    <w:rsid w:val="00C03AA9"/>
    <w:rsid w:val="00C05EA1"/>
    <w:rsid w:val="00C11BB1"/>
    <w:rsid w:val="00C12BAC"/>
    <w:rsid w:val="00C12E4A"/>
    <w:rsid w:val="00C136BE"/>
    <w:rsid w:val="00C13F64"/>
    <w:rsid w:val="00C1409A"/>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567"/>
    <w:rsid w:val="00C4264F"/>
    <w:rsid w:val="00C42EC6"/>
    <w:rsid w:val="00C4370B"/>
    <w:rsid w:val="00C4506C"/>
    <w:rsid w:val="00C45FBD"/>
    <w:rsid w:val="00C47210"/>
    <w:rsid w:val="00C472E9"/>
    <w:rsid w:val="00C51D00"/>
    <w:rsid w:val="00C52CB3"/>
    <w:rsid w:val="00C54591"/>
    <w:rsid w:val="00C566B3"/>
    <w:rsid w:val="00C629AB"/>
    <w:rsid w:val="00C62EFB"/>
    <w:rsid w:val="00C64CD2"/>
    <w:rsid w:val="00C65C91"/>
    <w:rsid w:val="00C72225"/>
    <w:rsid w:val="00C72ABF"/>
    <w:rsid w:val="00C72F1D"/>
    <w:rsid w:val="00C76160"/>
    <w:rsid w:val="00C77E36"/>
    <w:rsid w:val="00C820A5"/>
    <w:rsid w:val="00C8348C"/>
    <w:rsid w:val="00C951ED"/>
    <w:rsid w:val="00C9541A"/>
    <w:rsid w:val="00C95D33"/>
    <w:rsid w:val="00C96DF6"/>
    <w:rsid w:val="00CA08B7"/>
    <w:rsid w:val="00CA0D0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4923"/>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D00B28"/>
    <w:rsid w:val="00D00EDF"/>
    <w:rsid w:val="00D01297"/>
    <w:rsid w:val="00D01526"/>
    <w:rsid w:val="00D0208D"/>
    <w:rsid w:val="00D02F0F"/>
    <w:rsid w:val="00D0593F"/>
    <w:rsid w:val="00D06CF3"/>
    <w:rsid w:val="00D078B8"/>
    <w:rsid w:val="00D07D86"/>
    <w:rsid w:val="00D07E18"/>
    <w:rsid w:val="00D11867"/>
    <w:rsid w:val="00D12090"/>
    <w:rsid w:val="00D12202"/>
    <w:rsid w:val="00D131C4"/>
    <w:rsid w:val="00D15A8E"/>
    <w:rsid w:val="00D16888"/>
    <w:rsid w:val="00D202B7"/>
    <w:rsid w:val="00D203AB"/>
    <w:rsid w:val="00D24687"/>
    <w:rsid w:val="00D303AA"/>
    <w:rsid w:val="00D31642"/>
    <w:rsid w:val="00D327C8"/>
    <w:rsid w:val="00D32B36"/>
    <w:rsid w:val="00D337AC"/>
    <w:rsid w:val="00D33FB6"/>
    <w:rsid w:val="00D347C1"/>
    <w:rsid w:val="00D35CAC"/>
    <w:rsid w:val="00D372BC"/>
    <w:rsid w:val="00D40E22"/>
    <w:rsid w:val="00D441A0"/>
    <w:rsid w:val="00D45DF7"/>
    <w:rsid w:val="00D45FD9"/>
    <w:rsid w:val="00D4606C"/>
    <w:rsid w:val="00D50B47"/>
    <w:rsid w:val="00D5297D"/>
    <w:rsid w:val="00D541A0"/>
    <w:rsid w:val="00D5490B"/>
    <w:rsid w:val="00D54D5A"/>
    <w:rsid w:val="00D556B1"/>
    <w:rsid w:val="00D5792A"/>
    <w:rsid w:val="00D57B4F"/>
    <w:rsid w:val="00D6186A"/>
    <w:rsid w:val="00D6283A"/>
    <w:rsid w:val="00D64286"/>
    <w:rsid w:val="00D64D1E"/>
    <w:rsid w:val="00D66A64"/>
    <w:rsid w:val="00D66D1D"/>
    <w:rsid w:val="00D67024"/>
    <w:rsid w:val="00D673C1"/>
    <w:rsid w:val="00D676AC"/>
    <w:rsid w:val="00D71D15"/>
    <w:rsid w:val="00D72BF1"/>
    <w:rsid w:val="00D742E1"/>
    <w:rsid w:val="00D74A1C"/>
    <w:rsid w:val="00D751BA"/>
    <w:rsid w:val="00D75E65"/>
    <w:rsid w:val="00D769F4"/>
    <w:rsid w:val="00D76D90"/>
    <w:rsid w:val="00D771AF"/>
    <w:rsid w:val="00D776CD"/>
    <w:rsid w:val="00D80B20"/>
    <w:rsid w:val="00D81B2A"/>
    <w:rsid w:val="00D81C34"/>
    <w:rsid w:val="00D82E1B"/>
    <w:rsid w:val="00D833D5"/>
    <w:rsid w:val="00D83424"/>
    <w:rsid w:val="00D83FDA"/>
    <w:rsid w:val="00D84058"/>
    <w:rsid w:val="00D86AE0"/>
    <w:rsid w:val="00D875E7"/>
    <w:rsid w:val="00D90362"/>
    <w:rsid w:val="00D92A45"/>
    <w:rsid w:val="00D93B84"/>
    <w:rsid w:val="00D93BBC"/>
    <w:rsid w:val="00D95F44"/>
    <w:rsid w:val="00D966B1"/>
    <w:rsid w:val="00D97D4B"/>
    <w:rsid w:val="00D97ED7"/>
    <w:rsid w:val="00DA082A"/>
    <w:rsid w:val="00DA1B63"/>
    <w:rsid w:val="00DA1ED5"/>
    <w:rsid w:val="00DA23D2"/>
    <w:rsid w:val="00DA2623"/>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71AA"/>
    <w:rsid w:val="00DD3046"/>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73E6"/>
    <w:rsid w:val="00E01E8E"/>
    <w:rsid w:val="00E02E6D"/>
    <w:rsid w:val="00E033A5"/>
    <w:rsid w:val="00E03A61"/>
    <w:rsid w:val="00E0474F"/>
    <w:rsid w:val="00E065C0"/>
    <w:rsid w:val="00E07761"/>
    <w:rsid w:val="00E107B3"/>
    <w:rsid w:val="00E10ACC"/>
    <w:rsid w:val="00E143E2"/>
    <w:rsid w:val="00E15795"/>
    <w:rsid w:val="00E16310"/>
    <w:rsid w:val="00E17535"/>
    <w:rsid w:val="00E22A28"/>
    <w:rsid w:val="00E2367A"/>
    <w:rsid w:val="00E26113"/>
    <w:rsid w:val="00E27C77"/>
    <w:rsid w:val="00E302A4"/>
    <w:rsid w:val="00E31C55"/>
    <w:rsid w:val="00E3266F"/>
    <w:rsid w:val="00E34406"/>
    <w:rsid w:val="00E36C5F"/>
    <w:rsid w:val="00E405B1"/>
    <w:rsid w:val="00E410B2"/>
    <w:rsid w:val="00E413E8"/>
    <w:rsid w:val="00E436B5"/>
    <w:rsid w:val="00E43D1F"/>
    <w:rsid w:val="00E4637B"/>
    <w:rsid w:val="00E46A1C"/>
    <w:rsid w:val="00E503F9"/>
    <w:rsid w:val="00E5094F"/>
    <w:rsid w:val="00E5724E"/>
    <w:rsid w:val="00E57337"/>
    <w:rsid w:val="00E60BF4"/>
    <w:rsid w:val="00E6144C"/>
    <w:rsid w:val="00E62A2B"/>
    <w:rsid w:val="00E6304B"/>
    <w:rsid w:val="00E63A32"/>
    <w:rsid w:val="00E66407"/>
    <w:rsid w:val="00E66976"/>
    <w:rsid w:val="00E67929"/>
    <w:rsid w:val="00E72D9B"/>
    <w:rsid w:val="00E730FE"/>
    <w:rsid w:val="00E74DB8"/>
    <w:rsid w:val="00E74F2C"/>
    <w:rsid w:val="00E76249"/>
    <w:rsid w:val="00E7693D"/>
    <w:rsid w:val="00E8066C"/>
    <w:rsid w:val="00E814BC"/>
    <w:rsid w:val="00E8665F"/>
    <w:rsid w:val="00E91832"/>
    <w:rsid w:val="00E91848"/>
    <w:rsid w:val="00E92C52"/>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C09DF"/>
    <w:rsid w:val="00EC1270"/>
    <w:rsid w:val="00EC781D"/>
    <w:rsid w:val="00ED1F36"/>
    <w:rsid w:val="00ED5AEE"/>
    <w:rsid w:val="00EE049C"/>
    <w:rsid w:val="00EE1EA2"/>
    <w:rsid w:val="00EE27AC"/>
    <w:rsid w:val="00EE5006"/>
    <w:rsid w:val="00EF063F"/>
    <w:rsid w:val="00EF0B6C"/>
    <w:rsid w:val="00EF2F3E"/>
    <w:rsid w:val="00EF3B1B"/>
    <w:rsid w:val="00EF3CD0"/>
    <w:rsid w:val="00EF5A2C"/>
    <w:rsid w:val="00F0175A"/>
    <w:rsid w:val="00F03054"/>
    <w:rsid w:val="00F0371C"/>
    <w:rsid w:val="00F045CC"/>
    <w:rsid w:val="00F05CA7"/>
    <w:rsid w:val="00F073D6"/>
    <w:rsid w:val="00F07576"/>
    <w:rsid w:val="00F13AE5"/>
    <w:rsid w:val="00F13C00"/>
    <w:rsid w:val="00F13D1C"/>
    <w:rsid w:val="00F14226"/>
    <w:rsid w:val="00F14475"/>
    <w:rsid w:val="00F14BA8"/>
    <w:rsid w:val="00F14F2F"/>
    <w:rsid w:val="00F15097"/>
    <w:rsid w:val="00F1580A"/>
    <w:rsid w:val="00F15B5A"/>
    <w:rsid w:val="00F174DB"/>
    <w:rsid w:val="00F20CBC"/>
    <w:rsid w:val="00F21897"/>
    <w:rsid w:val="00F22658"/>
    <w:rsid w:val="00F256A4"/>
    <w:rsid w:val="00F256AF"/>
    <w:rsid w:val="00F26551"/>
    <w:rsid w:val="00F27C4E"/>
    <w:rsid w:val="00F30B81"/>
    <w:rsid w:val="00F33245"/>
    <w:rsid w:val="00F34EB5"/>
    <w:rsid w:val="00F404D9"/>
    <w:rsid w:val="00F4498E"/>
    <w:rsid w:val="00F44E76"/>
    <w:rsid w:val="00F47C13"/>
    <w:rsid w:val="00F50B6E"/>
    <w:rsid w:val="00F52EC7"/>
    <w:rsid w:val="00F5427B"/>
    <w:rsid w:val="00F56957"/>
    <w:rsid w:val="00F56BA1"/>
    <w:rsid w:val="00F6050E"/>
    <w:rsid w:val="00F620CF"/>
    <w:rsid w:val="00F6235C"/>
    <w:rsid w:val="00F6394F"/>
    <w:rsid w:val="00F649EF"/>
    <w:rsid w:val="00F655F3"/>
    <w:rsid w:val="00F67D32"/>
    <w:rsid w:val="00F70DCC"/>
    <w:rsid w:val="00F70F42"/>
    <w:rsid w:val="00F75D4A"/>
    <w:rsid w:val="00F76AAB"/>
    <w:rsid w:val="00F81103"/>
    <w:rsid w:val="00F818A1"/>
    <w:rsid w:val="00F81D61"/>
    <w:rsid w:val="00F853DA"/>
    <w:rsid w:val="00F86F85"/>
    <w:rsid w:val="00F87A7E"/>
    <w:rsid w:val="00F90712"/>
    <w:rsid w:val="00F92298"/>
    <w:rsid w:val="00F92318"/>
    <w:rsid w:val="00F963F0"/>
    <w:rsid w:val="00FA00C4"/>
    <w:rsid w:val="00FA0F08"/>
    <w:rsid w:val="00FA2918"/>
    <w:rsid w:val="00FA4060"/>
    <w:rsid w:val="00FB1E13"/>
    <w:rsid w:val="00FB2C5C"/>
    <w:rsid w:val="00FB369F"/>
    <w:rsid w:val="00FB3B4D"/>
    <w:rsid w:val="00FB44C3"/>
    <w:rsid w:val="00FB4F6C"/>
    <w:rsid w:val="00FB6D01"/>
    <w:rsid w:val="00FB7B97"/>
    <w:rsid w:val="00FC171B"/>
    <w:rsid w:val="00FC1847"/>
    <w:rsid w:val="00FC187E"/>
    <w:rsid w:val="00FC2ECE"/>
    <w:rsid w:val="00FC5048"/>
    <w:rsid w:val="00FC576A"/>
    <w:rsid w:val="00FC5CA1"/>
    <w:rsid w:val="00FD0653"/>
    <w:rsid w:val="00FD0EFD"/>
    <w:rsid w:val="00FD155C"/>
    <w:rsid w:val="00FD58E9"/>
    <w:rsid w:val="00FE118D"/>
    <w:rsid w:val="00FE38E4"/>
    <w:rsid w:val="00FE4270"/>
    <w:rsid w:val="00FE5C1C"/>
    <w:rsid w:val="00FE6E97"/>
    <w:rsid w:val="00FE78AF"/>
    <w:rsid w:val="00FE7FB0"/>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3556A4"/>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4E59FBC"/>
    <w:rsid w:val="04FB4F96"/>
    <w:rsid w:val="050560F2"/>
    <w:rsid w:val="0505881A"/>
    <w:rsid w:val="050863CA"/>
    <w:rsid w:val="051972A1"/>
    <w:rsid w:val="051A9AF5"/>
    <w:rsid w:val="052A7F57"/>
    <w:rsid w:val="0530922E"/>
    <w:rsid w:val="053E3C1D"/>
    <w:rsid w:val="0559EA37"/>
    <w:rsid w:val="056250C7"/>
    <w:rsid w:val="05747E5A"/>
    <w:rsid w:val="05A47731"/>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2F46B1"/>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085C89"/>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090CF"/>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51FBC5"/>
    <w:rsid w:val="106B0B23"/>
    <w:rsid w:val="1074E05B"/>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82916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704BCC"/>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315C8A"/>
    <w:rsid w:val="16760B79"/>
    <w:rsid w:val="1682913D"/>
    <w:rsid w:val="168C6EDB"/>
    <w:rsid w:val="16A7A525"/>
    <w:rsid w:val="16BFF0DB"/>
    <w:rsid w:val="16C064EF"/>
    <w:rsid w:val="16E11C46"/>
    <w:rsid w:val="16FB54A7"/>
    <w:rsid w:val="1732A976"/>
    <w:rsid w:val="1743EB61"/>
    <w:rsid w:val="174A7FD6"/>
    <w:rsid w:val="1752B22C"/>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7E13C6"/>
    <w:rsid w:val="198BC719"/>
    <w:rsid w:val="199F393E"/>
    <w:rsid w:val="19A0B51C"/>
    <w:rsid w:val="19A81B9F"/>
    <w:rsid w:val="19B73168"/>
    <w:rsid w:val="19CB357B"/>
    <w:rsid w:val="19DBD1A3"/>
    <w:rsid w:val="19E6B324"/>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1D0E64"/>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9C0A22"/>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B52760"/>
    <w:rsid w:val="20D96E77"/>
    <w:rsid w:val="20DD54E1"/>
    <w:rsid w:val="20E8A5EF"/>
    <w:rsid w:val="20F6483C"/>
    <w:rsid w:val="2123BC73"/>
    <w:rsid w:val="2128A66D"/>
    <w:rsid w:val="2139E305"/>
    <w:rsid w:val="21701772"/>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5D3DD"/>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8AFD1F"/>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7C0DA1F"/>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577F5"/>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0E0B6"/>
    <w:rsid w:val="2CF82CA6"/>
    <w:rsid w:val="2D191733"/>
    <w:rsid w:val="2D29D56B"/>
    <w:rsid w:val="2D32D895"/>
    <w:rsid w:val="2D479390"/>
    <w:rsid w:val="2D4DB7C3"/>
    <w:rsid w:val="2D5C64A3"/>
    <w:rsid w:val="2DAA462F"/>
    <w:rsid w:val="2DB81E95"/>
    <w:rsid w:val="2DBBD2A0"/>
    <w:rsid w:val="2E113B89"/>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5E562"/>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BF09C98"/>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2A531C"/>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5FA3D6"/>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7F2987"/>
    <w:rsid w:val="46A2B890"/>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7CE6C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887E29"/>
    <w:rsid w:val="50ABBF85"/>
    <w:rsid w:val="50B25355"/>
    <w:rsid w:val="50B95506"/>
    <w:rsid w:val="50C21C61"/>
    <w:rsid w:val="50C98A16"/>
    <w:rsid w:val="50CC66A5"/>
    <w:rsid w:val="50D73743"/>
    <w:rsid w:val="50DEDB27"/>
    <w:rsid w:val="50ED264E"/>
    <w:rsid w:val="510986D2"/>
    <w:rsid w:val="511106B8"/>
    <w:rsid w:val="511C9706"/>
    <w:rsid w:val="5129A5D3"/>
    <w:rsid w:val="51461F4F"/>
    <w:rsid w:val="51465DF9"/>
    <w:rsid w:val="514E65EF"/>
    <w:rsid w:val="51579D9B"/>
    <w:rsid w:val="517CD0EF"/>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0FEFEE"/>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637C1"/>
    <w:rsid w:val="55E9F9E0"/>
    <w:rsid w:val="56083AFF"/>
    <w:rsid w:val="560ACAB5"/>
    <w:rsid w:val="56134EB8"/>
    <w:rsid w:val="56415809"/>
    <w:rsid w:val="5642A93C"/>
    <w:rsid w:val="568789A6"/>
    <w:rsid w:val="56C816EC"/>
    <w:rsid w:val="56C93AC3"/>
    <w:rsid w:val="56DEB2CD"/>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5FF4EBF6"/>
    <w:rsid w:val="60170A39"/>
    <w:rsid w:val="604BB66D"/>
    <w:rsid w:val="6076B3E7"/>
    <w:rsid w:val="60897AB2"/>
    <w:rsid w:val="608AC9CB"/>
    <w:rsid w:val="6091C64E"/>
    <w:rsid w:val="60C4B84E"/>
    <w:rsid w:val="60CA8537"/>
    <w:rsid w:val="60DABB92"/>
    <w:rsid w:val="60DDE1CD"/>
    <w:rsid w:val="611D8AD4"/>
    <w:rsid w:val="61304640"/>
    <w:rsid w:val="6141059E"/>
    <w:rsid w:val="61D40BE0"/>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BF8BD8"/>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64CE0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9A6A722"/>
    <w:rsid w:val="6A03608C"/>
    <w:rsid w:val="6A05DE5F"/>
    <w:rsid w:val="6A1D2976"/>
    <w:rsid w:val="6A1D962D"/>
    <w:rsid w:val="6A491C92"/>
    <w:rsid w:val="6A4FCDA6"/>
    <w:rsid w:val="6A553BBD"/>
    <w:rsid w:val="6A5DF18D"/>
    <w:rsid w:val="6A5E21B2"/>
    <w:rsid w:val="6A8F8ECB"/>
    <w:rsid w:val="6AAEC5F7"/>
    <w:rsid w:val="6AC27CA3"/>
    <w:rsid w:val="6AD26D94"/>
    <w:rsid w:val="6AFE18A0"/>
    <w:rsid w:val="6B1456E0"/>
    <w:rsid w:val="6B1E153B"/>
    <w:rsid w:val="6B205A47"/>
    <w:rsid w:val="6B3FB202"/>
    <w:rsid w:val="6B492C71"/>
    <w:rsid w:val="6B5B4A6F"/>
    <w:rsid w:val="6B6035A6"/>
    <w:rsid w:val="6B680CBD"/>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3684F"/>
    <w:rsid w:val="6D75FB27"/>
    <w:rsid w:val="6D871AC0"/>
    <w:rsid w:val="6DA6B779"/>
    <w:rsid w:val="6DB72EA3"/>
    <w:rsid w:val="6DBFEEEA"/>
    <w:rsid w:val="6DFEBBD1"/>
    <w:rsid w:val="6E44F6CF"/>
    <w:rsid w:val="6E499F81"/>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1DBE8"/>
    <w:rsid w:val="711E5524"/>
    <w:rsid w:val="71352632"/>
    <w:rsid w:val="713CB295"/>
    <w:rsid w:val="71498E8B"/>
    <w:rsid w:val="715431C7"/>
    <w:rsid w:val="71673EDA"/>
    <w:rsid w:val="716838ED"/>
    <w:rsid w:val="71718A80"/>
    <w:rsid w:val="717E00ED"/>
    <w:rsid w:val="7197279C"/>
    <w:rsid w:val="71A7F179"/>
    <w:rsid w:val="71B76FF9"/>
    <w:rsid w:val="71DD882F"/>
    <w:rsid w:val="7207B62D"/>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6060B5"/>
    <w:rsid w:val="7372380A"/>
    <w:rsid w:val="73748937"/>
    <w:rsid w:val="73AFE44F"/>
    <w:rsid w:val="73D15880"/>
    <w:rsid w:val="73E24D61"/>
    <w:rsid w:val="73E2FC32"/>
    <w:rsid w:val="74011965"/>
    <w:rsid w:val="74024AD6"/>
    <w:rsid w:val="740F7708"/>
    <w:rsid w:val="7430552E"/>
    <w:rsid w:val="74535F41"/>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AB5C44"/>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929EA0"/>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91F67D84-C429-4681-90AB-1BFF141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0E2A07"/>
    <w:pPr>
      <w:numPr>
        <w:ilvl w:val="3"/>
        <w:numId w:val="55"/>
      </w:numPr>
      <w:spacing w:after="240"/>
      <w:ind w:left="709"/>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0E2A07"/>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135070962">
          <w:marLeft w:val="0"/>
          <w:marRight w:val="0"/>
          <w:marTop w:val="0"/>
          <w:marBottom w:val="0"/>
          <w:divBdr>
            <w:top w:val="none" w:sz="0" w:space="0" w:color="auto"/>
            <w:left w:val="none" w:sz="0" w:space="0" w:color="auto"/>
            <w:bottom w:val="none" w:sz="0" w:space="0" w:color="auto"/>
            <w:right w:val="none" w:sz="0" w:space="0" w:color="auto"/>
          </w:divBdr>
        </w:div>
        <w:div w:id="37127345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nergetyka_fr@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punktinformacyjny@slaskie.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
        <AccountId xsi:nil="true"/>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E3F86D7D-3F05-457F-A67A-A9340E26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E8E6A-3C8E-404E-ADC4-3968B8F5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5</TotalTime>
  <Pages>56</Pages>
  <Words>11928</Words>
  <Characters>71572</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Dąbrowska Karolina</cp:lastModifiedBy>
  <cp:revision>4</cp:revision>
  <dcterms:created xsi:type="dcterms:W3CDTF">2024-07-01T09:26:00Z</dcterms:created>
  <dcterms:modified xsi:type="dcterms:W3CDTF">2024-07-03T12:13:00Z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Order">
    <vt:r8>10678100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