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6E" w:rsidRDefault="00EE2C61" w:rsidP="00E65A6E">
      <w:bookmarkStart w:id="0" w:name="_Hlk146613806"/>
      <w:r w:rsidRPr="00B94482">
        <w:rPr>
          <w:noProof/>
        </w:rPr>
        <w:drawing>
          <wp:inline distT="0" distB="0" distL="0" distR="0">
            <wp:extent cx="5762625" cy="466725"/>
            <wp:effectExtent l="0" t="0" r="0" b="0"/>
            <wp:docPr id="1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58" w:rsidRPr="00595C2B" w:rsidRDefault="005F2058" w:rsidP="005F2058">
      <w:pPr>
        <w:pStyle w:val="Nagwek1"/>
        <w:rPr>
          <w:rFonts w:cs="Arial"/>
        </w:rPr>
      </w:pPr>
      <w:r w:rsidRPr="00595C2B">
        <w:rPr>
          <w:rFonts w:cs="Arial"/>
        </w:rPr>
        <w:t xml:space="preserve">Opis zmian </w:t>
      </w:r>
      <w:r w:rsidRPr="00595C2B">
        <w:rPr>
          <w:rFonts w:eastAsia="Calibri" w:cs="Arial"/>
        </w:rPr>
        <w:t>Szczegółowego Opisu Priorytetów Programu Fundusze Europejskie dla Podkarpacia 2021-2027 (SZOP FEP 2021-2027)</w:t>
      </w:r>
    </w:p>
    <w:p w:rsidR="003B0683" w:rsidRDefault="003B0683" w:rsidP="00B43119">
      <w:pPr>
        <w:spacing w:line="312" w:lineRule="auto"/>
        <w:rPr>
          <w:rFonts w:ascii="Arial" w:eastAsia="Calibri" w:hAnsi="Arial" w:cs="Arial"/>
          <w:bCs/>
          <w:sz w:val="22"/>
          <w:szCs w:val="22"/>
        </w:rPr>
      </w:pPr>
    </w:p>
    <w:p w:rsidR="005F2058" w:rsidRDefault="005F2058" w:rsidP="00B43119">
      <w:pPr>
        <w:spacing w:line="312" w:lineRule="auto"/>
        <w:rPr>
          <w:rFonts w:ascii="Arial" w:hAnsi="Arial" w:cs="Arial"/>
          <w:sz w:val="22"/>
          <w:szCs w:val="22"/>
          <w:lang w:eastAsia="ar-SA"/>
        </w:rPr>
      </w:pPr>
    </w:p>
    <w:bookmarkEnd w:id="0"/>
    <w:p w:rsidR="009A3AD8" w:rsidRPr="007D4DC5" w:rsidRDefault="009A3AD8" w:rsidP="009A3AD8">
      <w:pPr>
        <w:spacing w:line="312" w:lineRule="auto"/>
        <w:rPr>
          <w:rFonts w:ascii="Arial" w:hAnsi="Arial" w:cs="Arial"/>
          <w:b/>
          <w:sz w:val="21"/>
          <w:szCs w:val="21"/>
          <w:u w:val="single"/>
        </w:rPr>
      </w:pPr>
      <w:r w:rsidRPr="007D4DC5">
        <w:rPr>
          <w:rFonts w:ascii="Arial" w:hAnsi="Arial" w:cs="Arial"/>
          <w:sz w:val="21"/>
          <w:szCs w:val="21"/>
          <w:lang w:eastAsia="ar-SA"/>
        </w:rPr>
        <w:t xml:space="preserve">Do dokumentu (w porównaniu do wersji </w:t>
      </w:r>
      <w:r w:rsidRPr="007D4DC5">
        <w:rPr>
          <w:rFonts w:ascii="Arial" w:hAnsi="Arial" w:cs="Arial"/>
          <w:bCs/>
          <w:sz w:val="21"/>
          <w:szCs w:val="21"/>
        </w:rPr>
        <w:t xml:space="preserve">SZOP.FEPK.008 </w:t>
      </w:r>
      <w:r w:rsidRPr="007D4DC5">
        <w:rPr>
          <w:rFonts w:ascii="Arial" w:hAnsi="Arial" w:cs="Arial"/>
          <w:sz w:val="21"/>
          <w:szCs w:val="21"/>
          <w:lang w:eastAsia="ar-SA"/>
        </w:rPr>
        <w:t xml:space="preserve">przyjętej przez Zarząd Województwa Podkarpackiego w Rzeszowie w dniu 14 maja 2024 r.) </w:t>
      </w:r>
      <w:r w:rsidRPr="007D4DC5">
        <w:rPr>
          <w:rFonts w:ascii="Arial" w:eastAsia="Calibri" w:hAnsi="Arial" w:cs="Arial"/>
          <w:sz w:val="21"/>
          <w:szCs w:val="21"/>
        </w:rPr>
        <w:t xml:space="preserve">wprowadzono </w:t>
      </w:r>
    </w:p>
    <w:p w:rsidR="009A3AD8" w:rsidRPr="007D4DC5" w:rsidRDefault="009A3AD8" w:rsidP="009A3AD8">
      <w:pPr>
        <w:spacing w:line="276" w:lineRule="auto"/>
        <w:rPr>
          <w:rFonts w:ascii="Arial" w:hAnsi="Arial" w:cs="Arial"/>
          <w:sz w:val="21"/>
          <w:szCs w:val="21"/>
        </w:rPr>
      </w:pPr>
      <w:r w:rsidRPr="007D4DC5">
        <w:rPr>
          <w:rFonts w:ascii="Arial" w:hAnsi="Arial" w:cs="Arial"/>
          <w:sz w:val="21"/>
          <w:szCs w:val="21"/>
        </w:rPr>
        <w:t>nowe opisy lub modyfikacje / aktualizacje w zakresie następujących obszarów:</w:t>
      </w: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sz w:val="21"/>
          <w:szCs w:val="21"/>
          <w:u w:val="single"/>
          <w:lang w:eastAsia="ar-SA"/>
        </w:rPr>
      </w:pP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7D4DC5">
        <w:rPr>
          <w:rFonts w:ascii="Arial" w:eastAsia="Calibri" w:hAnsi="Arial" w:cs="Arial"/>
          <w:b/>
          <w:sz w:val="21"/>
          <w:szCs w:val="21"/>
          <w:u w:val="single"/>
        </w:rPr>
        <w:t>w zakresie EFRR</w:t>
      </w: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9A3AD8" w:rsidRPr="007D4DC5" w:rsidRDefault="009A3AD8" w:rsidP="009A3AD8">
      <w:pPr>
        <w:numPr>
          <w:ilvl w:val="0"/>
          <w:numId w:val="2"/>
        </w:numPr>
        <w:suppressAutoHyphens/>
        <w:autoSpaceDN w:val="0"/>
        <w:spacing w:after="160" w:line="276" w:lineRule="auto"/>
        <w:ind w:left="426" w:hanging="426"/>
        <w:contextualSpacing/>
        <w:textAlignment w:val="baseline"/>
        <w:rPr>
          <w:rFonts w:ascii="Arial" w:eastAsia="Calibri" w:hAnsi="Arial" w:cs="Arial"/>
          <w:sz w:val="21"/>
          <w:szCs w:val="21"/>
        </w:rPr>
      </w:pPr>
      <w:r w:rsidRPr="007D4DC5">
        <w:rPr>
          <w:rFonts w:ascii="Arial" w:eastAsia="Calibri" w:hAnsi="Arial" w:cs="Arial"/>
          <w:b/>
          <w:sz w:val="21"/>
          <w:szCs w:val="21"/>
        </w:rPr>
        <w:t xml:space="preserve">Priorytet 2 </w:t>
      </w:r>
      <w:r w:rsidRPr="007D4DC5">
        <w:rPr>
          <w:rFonts w:ascii="Arial" w:eastAsia="Calibri" w:hAnsi="Arial" w:cs="Arial"/>
          <w:b/>
          <w:i/>
          <w:sz w:val="21"/>
          <w:szCs w:val="21"/>
        </w:rPr>
        <w:t>Energia i środowisko:</w:t>
      </w:r>
    </w:p>
    <w:p w:rsidR="009A3AD8" w:rsidRPr="007D4DC5" w:rsidRDefault="009A3AD8" w:rsidP="009A3AD8">
      <w:pPr>
        <w:numPr>
          <w:ilvl w:val="0"/>
          <w:numId w:val="21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i/>
          <w:iCs/>
          <w:sz w:val="21"/>
          <w:szCs w:val="21"/>
        </w:rPr>
      </w:pPr>
      <w:r w:rsidRPr="007D4DC5">
        <w:rPr>
          <w:rFonts w:ascii="Arial" w:eastAsia="Calibri" w:hAnsi="Arial" w:cs="Arial"/>
          <w:b/>
          <w:bCs/>
          <w:sz w:val="21"/>
          <w:szCs w:val="21"/>
        </w:rPr>
        <w:t xml:space="preserve">w Działaniu 2.7 </w:t>
      </w:r>
      <w:r w:rsidRPr="007D4DC5">
        <w:rPr>
          <w:rFonts w:ascii="Arial" w:eastAsia="Calibri" w:hAnsi="Arial" w:cs="Arial"/>
          <w:i/>
          <w:iCs/>
          <w:sz w:val="21"/>
          <w:szCs w:val="21"/>
        </w:rPr>
        <w:t>Gospodarka o obiegu zamkniętym:</w:t>
      </w:r>
      <w:r w:rsidRPr="007D4DC5">
        <w:rPr>
          <w:rFonts w:ascii="Arial" w:eastAsia="Calibri" w:hAnsi="Arial" w:cs="Arial"/>
          <w:bCs/>
          <w:sz w:val="21"/>
          <w:szCs w:val="21"/>
        </w:rPr>
        <w:t xml:space="preserve"> </w:t>
      </w:r>
    </w:p>
    <w:p w:rsidR="009A3AD8" w:rsidRPr="007D4DC5" w:rsidRDefault="009A3AD8" w:rsidP="009A3AD8">
      <w:pPr>
        <w:numPr>
          <w:ilvl w:val="0"/>
          <w:numId w:val="22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i/>
          <w:iCs/>
          <w:sz w:val="21"/>
          <w:szCs w:val="21"/>
        </w:rPr>
      </w:pPr>
      <w:r w:rsidRPr="007D4DC5">
        <w:rPr>
          <w:rFonts w:ascii="Arial" w:eastAsia="Calibri" w:hAnsi="Arial" w:cs="Arial"/>
          <w:bCs/>
          <w:iCs/>
          <w:sz w:val="21"/>
          <w:szCs w:val="21"/>
        </w:rPr>
        <w:t>w</w:t>
      </w:r>
      <w:r w:rsidRPr="007D4DC5">
        <w:rPr>
          <w:rFonts w:ascii="Arial" w:eastAsia="Calibri" w:hAnsi="Arial" w:cs="Arial"/>
          <w:bCs/>
          <w:i/>
          <w:iCs/>
          <w:sz w:val="21"/>
          <w:szCs w:val="21"/>
        </w:rPr>
        <w:t xml:space="preserve"> </w:t>
      </w:r>
      <w:r w:rsidRPr="007D4DC5">
        <w:rPr>
          <w:rFonts w:ascii="Arial" w:eastAsia="Calibri" w:hAnsi="Arial" w:cs="Arial"/>
          <w:bCs/>
          <w:iCs/>
          <w:sz w:val="21"/>
          <w:szCs w:val="21"/>
        </w:rPr>
        <w:t>Sekcji</w:t>
      </w:r>
      <w:r w:rsidRPr="007D4DC5">
        <w:rPr>
          <w:rFonts w:ascii="Arial" w:eastAsia="Calibri" w:hAnsi="Arial" w:cs="Arial"/>
          <w:bCs/>
          <w:i/>
          <w:iCs/>
          <w:sz w:val="21"/>
          <w:szCs w:val="21"/>
        </w:rPr>
        <w:t xml:space="preserve"> Pomoc publiczna - unijna podstawa prawna </w:t>
      </w:r>
      <w:r w:rsidRPr="007D4DC5">
        <w:rPr>
          <w:rFonts w:ascii="Arial" w:eastAsia="Calibri" w:hAnsi="Arial" w:cs="Arial"/>
          <w:bCs/>
          <w:iCs/>
          <w:sz w:val="21"/>
          <w:szCs w:val="21"/>
          <w:u w:val="single"/>
        </w:rPr>
        <w:t>dodano</w:t>
      </w:r>
      <w:r w:rsidRPr="007D4DC5">
        <w:rPr>
          <w:rFonts w:ascii="Arial" w:eastAsia="Calibri" w:hAnsi="Arial" w:cs="Arial"/>
          <w:bCs/>
          <w:i/>
          <w:iCs/>
          <w:sz w:val="21"/>
          <w:szCs w:val="21"/>
        </w:rPr>
        <w:t xml:space="preserve"> Rozporządzenie Komisji UE 2023/2832 z dnia 13 grudnia 2023 r. w sprawie stosowania art. 107 i 108 Traktatu o</w:t>
      </w:r>
      <w:r w:rsidR="00792450">
        <w:rPr>
          <w:rFonts w:ascii="Arial" w:eastAsia="Calibri" w:hAnsi="Arial" w:cs="Arial"/>
          <w:bCs/>
          <w:i/>
          <w:iCs/>
          <w:sz w:val="21"/>
          <w:szCs w:val="21"/>
        </w:rPr>
        <w:t> </w:t>
      </w:r>
      <w:r w:rsidRPr="007D4DC5">
        <w:rPr>
          <w:rFonts w:ascii="Arial" w:eastAsia="Calibri" w:hAnsi="Arial" w:cs="Arial"/>
          <w:bCs/>
          <w:i/>
          <w:iCs/>
          <w:sz w:val="21"/>
          <w:szCs w:val="21"/>
        </w:rPr>
        <w:t xml:space="preserve">funkcjonowaniu Unii Europejskiej do pomocy de </w:t>
      </w:r>
      <w:proofErr w:type="spellStart"/>
      <w:r w:rsidRPr="007D4DC5">
        <w:rPr>
          <w:rFonts w:ascii="Arial" w:eastAsia="Calibri" w:hAnsi="Arial" w:cs="Arial"/>
          <w:bCs/>
          <w:i/>
          <w:iCs/>
          <w:sz w:val="21"/>
          <w:szCs w:val="21"/>
        </w:rPr>
        <w:t>minimis</w:t>
      </w:r>
      <w:proofErr w:type="spellEnd"/>
      <w:r w:rsidRPr="007D4DC5">
        <w:rPr>
          <w:rFonts w:ascii="Arial" w:eastAsia="Calibri" w:hAnsi="Arial" w:cs="Arial"/>
          <w:bCs/>
          <w:i/>
          <w:iCs/>
          <w:sz w:val="21"/>
          <w:szCs w:val="21"/>
        </w:rPr>
        <w:t xml:space="preserve"> przyznawanej przedsiębiorstwom wykonującym usługi świadczone w ogólnym interesie gospodarczym (Dz. Urz. UE L z 15.12.2023).</w:t>
      </w: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7D4DC5">
        <w:rPr>
          <w:rFonts w:ascii="Arial" w:eastAsia="Calibri" w:hAnsi="Arial" w:cs="Arial"/>
          <w:b/>
          <w:sz w:val="21"/>
          <w:szCs w:val="21"/>
          <w:u w:val="single"/>
        </w:rPr>
        <w:t>w zakresie EFS+</w:t>
      </w: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sz w:val="21"/>
          <w:szCs w:val="21"/>
          <w:u w:val="single"/>
        </w:rPr>
      </w:pPr>
    </w:p>
    <w:p w:rsidR="009A3AD8" w:rsidRPr="007D4DC5" w:rsidRDefault="009A3AD8" w:rsidP="009A3AD8">
      <w:pPr>
        <w:numPr>
          <w:ilvl w:val="0"/>
          <w:numId w:val="2"/>
        </w:numPr>
        <w:suppressAutoHyphens/>
        <w:autoSpaceDN w:val="0"/>
        <w:spacing w:after="160" w:line="276" w:lineRule="auto"/>
        <w:ind w:left="426"/>
        <w:contextualSpacing/>
        <w:textAlignment w:val="baseline"/>
        <w:rPr>
          <w:rFonts w:ascii="Arial" w:eastAsia="Calibri" w:hAnsi="Arial" w:cs="Arial"/>
          <w:sz w:val="21"/>
          <w:szCs w:val="21"/>
        </w:rPr>
      </w:pPr>
      <w:r w:rsidRPr="007D4DC5">
        <w:rPr>
          <w:rFonts w:ascii="Arial" w:eastAsia="Calibri" w:hAnsi="Arial" w:cs="Arial"/>
          <w:b/>
          <w:sz w:val="21"/>
          <w:szCs w:val="21"/>
        </w:rPr>
        <w:t xml:space="preserve">Priorytet 7 </w:t>
      </w:r>
      <w:r w:rsidRPr="007D4DC5">
        <w:rPr>
          <w:rFonts w:ascii="Arial" w:eastAsia="Calibri" w:hAnsi="Arial" w:cs="Arial"/>
          <w:b/>
          <w:i/>
          <w:sz w:val="21"/>
          <w:szCs w:val="21"/>
        </w:rPr>
        <w:t>Kapitał ludzki gotowy do zmian:</w:t>
      </w:r>
    </w:p>
    <w:p w:rsidR="009A3AD8" w:rsidRPr="007D4DC5" w:rsidRDefault="009A3AD8" w:rsidP="009A3AD8">
      <w:pPr>
        <w:numPr>
          <w:ilvl w:val="0"/>
          <w:numId w:val="20"/>
        </w:numPr>
        <w:suppressAutoHyphens/>
        <w:autoSpaceDN w:val="0"/>
        <w:spacing w:line="276" w:lineRule="auto"/>
        <w:ind w:left="709" w:hanging="283"/>
        <w:textAlignment w:val="baseline"/>
        <w:rPr>
          <w:rFonts w:ascii="Arial" w:eastAsia="Calibri" w:hAnsi="Arial" w:cs="Arial"/>
          <w:bCs/>
          <w:i/>
          <w:sz w:val="21"/>
          <w:szCs w:val="21"/>
        </w:rPr>
      </w:pPr>
      <w:r w:rsidRPr="007D4DC5">
        <w:rPr>
          <w:rFonts w:ascii="Arial" w:eastAsia="Calibri" w:hAnsi="Arial" w:cs="Arial"/>
          <w:b/>
          <w:bCs/>
          <w:sz w:val="21"/>
          <w:szCs w:val="21"/>
        </w:rPr>
        <w:t xml:space="preserve">w Działaniu 7.5 </w:t>
      </w:r>
      <w:r w:rsidRPr="007D4DC5">
        <w:rPr>
          <w:rFonts w:ascii="Arial" w:eastAsia="Calibri" w:hAnsi="Arial" w:cs="Arial"/>
          <w:bCs/>
          <w:i/>
          <w:sz w:val="21"/>
          <w:szCs w:val="21"/>
        </w:rPr>
        <w:t>Inicjatywa ALMA</w:t>
      </w:r>
      <w:r w:rsidRPr="007D4DC5">
        <w:rPr>
          <w:rFonts w:ascii="Arial" w:eastAsia="Calibri" w:hAnsi="Arial" w:cs="Arial"/>
          <w:bCs/>
          <w:sz w:val="21"/>
          <w:szCs w:val="21"/>
        </w:rPr>
        <w:t xml:space="preserve">: </w:t>
      </w:r>
    </w:p>
    <w:p w:rsidR="009A3AD8" w:rsidRPr="007D4DC5" w:rsidRDefault="009A3AD8" w:rsidP="009A3AD8">
      <w:pPr>
        <w:spacing w:line="276" w:lineRule="auto"/>
        <w:ind w:left="709" w:hanging="283"/>
        <w:rPr>
          <w:rFonts w:ascii="Arial" w:eastAsia="Calibri" w:hAnsi="Arial" w:cs="Arial"/>
          <w:bCs/>
          <w:sz w:val="21"/>
          <w:szCs w:val="21"/>
        </w:rPr>
      </w:pPr>
      <w:r w:rsidRPr="007D4DC5">
        <w:rPr>
          <w:rFonts w:ascii="Arial" w:eastAsia="Calibri" w:hAnsi="Arial" w:cs="Arial"/>
          <w:bCs/>
          <w:sz w:val="21"/>
          <w:szCs w:val="21"/>
        </w:rPr>
        <w:t xml:space="preserve">– </w:t>
      </w:r>
      <w:r w:rsidRPr="007D4DC5">
        <w:rPr>
          <w:rFonts w:ascii="Arial" w:eastAsia="Calibri" w:hAnsi="Arial" w:cs="Arial"/>
          <w:bCs/>
          <w:i/>
          <w:sz w:val="21"/>
          <w:szCs w:val="21"/>
        </w:rPr>
        <w:t xml:space="preserve"> </w:t>
      </w:r>
      <w:r w:rsidRPr="007D4DC5">
        <w:rPr>
          <w:rFonts w:ascii="Arial" w:eastAsia="Calibri" w:hAnsi="Arial" w:cs="Arial"/>
          <w:sz w:val="21"/>
          <w:szCs w:val="21"/>
        </w:rPr>
        <w:t xml:space="preserve">w Sekcji </w:t>
      </w:r>
      <w:r w:rsidRPr="007D4DC5">
        <w:rPr>
          <w:rFonts w:ascii="Arial" w:eastAsia="Calibri" w:hAnsi="Arial" w:cs="Arial"/>
          <w:bCs/>
          <w:i/>
          <w:sz w:val="21"/>
          <w:szCs w:val="21"/>
        </w:rPr>
        <w:t xml:space="preserve">Minimalny wkład własny beneficjenta - </w:t>
      </w:r>
      <w:r w:rsidRPr="007D4DC5">
        <w:rPr>
          <w:rFonts w:ascii="Arial" w:eastAsia="Calibri" w:hAnsi="Arial" w:cs="Arial"/>
          <w:bCs/>
          <w:sz w:val="21"/>
          <w:szCs w:val="21"/>
          <w:u w:val="single"/>
        </w:rPr>
        <w:t>dostosowano</w:t>
      </w:r>
      <w:r w:rsidRPr="007D4DC5">
        <w:rPr>
          <w:rFonts w:ascii="Arial" w:eastAsia="Calibri" w:hAnsi="Arial" w:cs="Arial"/>
          <w:bCs/>
          <w:sz w:val="21"/>
          <w:szCs w:val="21"/>
        </w:rPr>
        <w:t xml:space="preserve"> wielkość wkładu własnego z</w:t>
      </w:r>
      <w:r w:rsidR="00792450">
        <w:rPr>
          <w:rFonts w:ascii="Arial" w:eastAsia="Calibri" w:hAnsi="Arial" w:cs="Arial"/>
          <w:bCs/>
          <w:sz w:val="21"/>
          <w:szCs w:val="21"/>
        </w:rPr>
        <w:t> </w:t>
      </w:r>
      <w:r w:rsidRPr="007D4DC5">
        <w:rPr>
          <w:rFonts w:ascii="Arial" w:eastAsia="Calibri" w:hAnsi="Arial" w:cs="Arial"/>
          <w:b/>
          <w:bCs/>
          <w:sz w:val="21"/>
          <w:szCs w:val="21"/>
        </w:rPr>
        <w:t>5%</w:t>
      </w:r>
      <w:r w:rsidRPr="007D4DC5">
        <w:rPr>
          <w:rFonts w:ascii="Arial" w:eastAsia="Calibri" w:hAnsi="Arial" w:cs="Arial"/>
          <w:bCs/>
          <w:sz w:val="21"/>
          <w:szCs w:val="21"/>
        </w:rPr>
        <w:t xml:space="preserve"> na </w:t>
      </w:r>
      <w:r w:rsidRPr="007D4DC5">
        <w:rPr>
          <w:rFonts w:ascii="Arial" w:eastAsia="Calibri" w:hAnsi="Arial" w:cs="Arial"/>
          <w:b/>
          <w:bCs/>
          <w:sz w:val="21"/>
          <w:szCs w:val="21"/>
        </w:rPr>
        <w:t xml:space="preserve">0% </w:t>
      </w:r>
      <w:r w:rsidRPr="007D4DC5">
        <w:rPr>
          <w:rFonts w:ascii="Arial" w:eastAsia="Calibri" w:hAnsi="Arial" w:cs="Arial"/>
          <w:bCs/>
          <w:sz w:val="21"/>
          <w:szCs w:val="21"/>
        </w:rPr>
        <w:t xml:space="preserve">- w związku z zaakceptowaną w wersji </w:t>
      </w:r>
      <w:r w:rsidRPr="007D4DC5">
        <w:rPr>
          <w:rFonts w:ascii="Arial" w:eastAsia="Calibri" w:hAnsi="Arial" w:cs="Arial"/>
          <w:sz w:val="21"/>
          <w:szCs w:val="21"/>
        </w:rPr>
        <w:t xml:space="preserve">SZOP.FEPK.008 </w:t>
      </w:r>
      <w:r w:rsidRPr="007D4DC5">
        <w:rPr>
          <w:rFonts w:ascii="Arial" w:eastAsia="Calibri" w:hAnsi="Arial" w:cs="Arial"/>
          <w:bCs/>
          <w:sz w:val="21"/>
          <w:szCs w:val="21"/>
        </w:rPr>
        <w:t xml:space="preserve">zmianą montażu finansowego w tym działaniu. </w:t>
      </w:r>
    </w:p>
    <w:p w:rsidR="009A3AD8" w:rsidRPr="007D4DC5" w:rsidRDefault="009A3AD8" w:rsidP="009A3AD8">
      <w:pPr>
        <w:spacing w:line="276" w:lineRule="auto"/>
        <w:ind w:left="709" w:hanging="283"/>
        <w:rPr>
          <w:rFonts w:ascii="Arial" w:eastAsia="Calibri" w:hAnsi="Arial" w:cs="Arial"/>
          <w:bCs/>
          <w:i/>
          <w:sz w:val="21"/>
          <w:szCs w:val="21"/>
        </w:rPr>
      </w:pPr>
    </w:p>
    <w:p w:rsidR="009A3AD8" w:rsidRPr="007D4DC5" w:rsidRDefault="009A3AD8" w:rsidP="009A3AD8">
      <w:pPr>
        <w:numPr>
          <w:ilvl w:val="0"/>
          <w:numId w:val="2"/>
        </w:numPr>
        <w:suppressAutoHyphens/>
        <w:autoSpaceDN w:val="0"/>
        <w:spacing w:line="276" w:lineRule="auto"/>
        <w:ind w:left="426" w:hanging="426"/>
        <w:contextualSpacing/>
        <w:textAlignment w:val="baseline"/>
        <w:rPr>
          <w:rFonts w:ascii="Arial" w:eastAsia="Calibri" w:hAnsi="Arial" w:cs="Arial"/>
          <w:sz w:val="21"/>
          <w:szCs w:val="21"/>
          <w:lang w:val="x-none"/>
        </w:rPr>
      </w:pPr>
      <w:r w:rsidRPr="007D4DC5">
        <w:rPr>
          <w:rFonts w:ascii="Arial" w:eastAsia="Calibri" w:hAnsi="Arial" w:cs="Arial"/>
          <w:b/>
          <w:sz w:val="21"/>
          <w:szCs w:val="21"/>
          <w:lang w:val="x-none"/>
        </w:rPr>
        <w:t xml:space="preserve">Priorytet 8 </w:t>
      </w:r>
      <w:r w:rsidRPr="007D4DC5">
        <w:rPr>
          <w:rFonts w:ascii="Arial" w:eastAsia="Calibri" w:hAnsi="Arial" w:cs="Arial"/>
          <w:b/>
          <w:bCs/>
          <w:i/>
          <w:sz w:val="21"/>
          <w:szCs w:val="21"/>
          <w:lang w:val="x-none"/>
        </w:rPr>
        <w:t>Rozwój lokalny kierowany przez społeczność</w:t>
      </w:r>
      <w:r w:rsidRPr="007D4DC5">
        <w:rPr>
          <w:rFonts w:ascii="Arial" w:eastAsia="Calibri" w:hAnsi="Arial" w:cs="Arial"/>
          <w:sz w:val="21"/>
          <w:szCs w:val="21"/>
          <w:lang w:val="x-none"/>
        </w:rPr>
        <w:t>:</w:t>
      </w:r>
    </w:p>
    <w:p w:rsidR="009A3AD8" w:rsidRPr="007D4DC5" w:rsidRDefault="009A3AD8" w:rsidP="009A3AD8">
      <w:pPr>
        <w:numPr>
          <w:ilvl w:val="0"/>
          <w:numId w:val="19"/>
        </w:numPr>
        <w:suppressAutoHyphens/>
        <w:autoSpaceDN w:val="0"/>
        <w:spacing w:line="276" w:lineRule="auto"/>
        <w:ind w:hanging="294"/>
        <w:textAlignment w:val="baseline"/>
        <w:rPr>
          <w:rFonts w:ascii="Arial" w:eastAsia="Calibri" w:hAnsi="Arial" w:cs="Arial"/>
          <w:b/>
          <w:bCs/>
          <w:i/>
          <w:sz w:val="21"/>
          <w:szCs w:val="21"/>
        </w:rPr>
      </w:pPr>
      <w:r w:rsidRPr="007D4DC5">
        <w:rPr>
          <w:rFonts w:ascii="Arial" w:eastAsia="Calibri" w:hAnsi="Arial" w:cs="Arial"/>
          <w:b/>
          <w:sz w:val="21"/>
          <w:szCs w:val="21"/>
        </w:rPr>
        <w:t xml:space="preserve">w Działaniach </w:t>
      </w:r>
      <w:r w:rsidRPr="007D4DC5">
        <w:rPr>
          <w:rFonts w:ascii="Arial" w:eastAsia="Calibri" w:hAnsi="Arial" w:cs="Arial"/>
          <w:b/>
          <w:bCs/>
          <w:sz w:val="21"/>
          <w:szCs w:val="21"/>
        </w:rPr>
        <w:t>8.2, 8.3, 8.5, 8.6:</w:t>
      </w:r>
    </w:p>
    <w:p w:rsidR="009A3AD8" w:rsidRPr="007D4DC5" w:rsidRDefault="009A3AD8" w:rsidP="009A3AD8">
      <w:pPr>
        <w:suppressAutoHyphens/>
        <w:spacing w:line="276" w:lineRule="auto"/>
        <w:ind w:left="709" w:hanging="283"/>
        <w:rPr>
          <w:rFonts w:ascii="Arial" w:eastAsia="Calibri" w:hAnsi="Arial" w:cs="Arial"/>
          <w:b/>
          <w:bCs/>
          <w:i/>
          <w:sz w:val="21"/>
          <w:szCs w:val="21"/>
        </w:rPr>
      </w:pPr>
      <w:r w:rsidRPr="007D4DC5">
        <w:rPr>
          <w:rFonts w:ascii="Arial" w:eastAsia="Calibri" w:hAnsi="Arial" w:cs="Arial"/>
          <w:bCs/>
          <w:i/>
          <w:sz w:val="21"/>
          <w:szCs w:val="21"/>
        </w:rPr>
        <w:t xml:space="preserve">–  </w:t>
      </w:r>
      <w:r w:rsidRPr="007D4DC5">
        <w:rPr>
          <w:rFonts w:ascii="Arial" w:eastAsia="Calibri" w:hAnsi="Arial" w:cs="Arial"/>
          <w:sz w:val="21"/>
          <w:szCs w:val="21"/>
        </w:rPr>
        <w:t>w Sekcji</w:t>
      </w:r>
      <w:r w:rsidRPr="007D4DC5">
        <w:rPr>
          <w:rFonts w:ascii="Arial" w:eastAsia="Calibri" w:hAnsi="Arial" w:cs="Arial"/>
          <w:i/>
          <w:sz w:val="21"/>
          <w:szCs w:val="21"/>
        </w:rPr>
        <w:t xml:space="preserve"> Dopuszczalny cross-</w:t>
      </w:r>
      <w:proofErr w:type="spellStart"/>
      <w:r w:rsidRPr="007D4DC5">
        <w:rPr>
          <w:rFonts w:ascii="Arial" w:eastAsia="Calibri" w:hAnsi="Arial" w:cs="Arial"/>
          <w:i/>
          <w:sz w:val="21"/>
          <w:szCs w:val="21"/>
        </w:rPr>
        <w:t>financing</w:t>
      </w:r>
      <w:proofErr w:type="spellEnd"/>
      <w:r w:rsidRPr="007D4DC5">
        <w:rPr>
          <w:rFonts w:ascii="Arial" w:eastAsia="Calibri" w:hAnsi="Arial" w:cs="Arial"/>
          <w:i/>
          <w:sz w:val="21"/>
          <w:szCs w:val="21"/>
        </w:rPr>
        <w:t xml:space="preserve"> (%) </w:t>
      </w:r>
      <w:r w:rsidRPr="007D4DC5">
        <w:rPr>
          <w:rFonts w:ascii="Arial" w:eastAsia="Calibri" w:hAnsi="Arial" w:cs="Arial"/>
          <w:sz w:val="21"/>
          <w:szCs w:val="21"/>
          <w:u w:val="single"/>
        </w:rPr>
        <w:t>zmieniono</w:t>
      </w:r>
      <w:r w:rsidRPr="007D4DC5">
        <w:rPr>
          <w:rFonts w:ascii="Arial" w:eastAsia="Calibri" w:hAnsi="Arial" w:cs="Arial"/>
          <w:sz w:val="21"/>
          <w:szCs w:val="21"/>
        </w:rPr>
        <w:t xml:space="preserve"> wielkość cross-</w:t>
      </w:r>
      <w:proofErr w:type="spellStart"/>
      <w:r w:rsidRPr="007D4DC5">
        <w:rPr>
          <w:rFonts w:ascii="Arial" w:eastAsia="Calibri" w:hAnsi="Arial" w:cs="Arial"/>
          <w:sz w:val="21"/>
          <w:szCs w:val="21"/>
        </w:rPr>
        <w:t>financingu</w:t>
      </w:r>
      <w:proofErr w:type="spellEnd"/>
      <w:r w:rsidRPr="007D4DC5">
        <w:rPr>
          <w:rFonts w:ascii="Arial" w:eastAsia="Calibri" w:hAnsi="Arial" w:cs="Arial"/>
          <w:sz w:val="21"/>
          <w:szCs w:val="21"/>
        </w:rPr>
        <w:t xml:space="preserve"> </w:t>
      </w:r>
      <w:r w:rsidRPr="007D4DC5">
        <w:rPr>
          <w:rFonts w:ascii="Arial" w:eastAsia="Calibri" w:hAnsi="Arial" w:cs="Arial"/>
          <w:sz w:val="21"/>
          <w:szCs w:val="21"/>
        </w:rPr>
        <w:br/>
        <w:t xml:space="preserve">z </w:t>
      </w:r>
      <w:r w:rsidRPr="007D4DC5">
        <w:rPr>
          <w:rFonts w:ascii="Arial" w:eastAsia="Calibri" w:hAnsi="Arial" w:cs="Arial"/>
          <w:b/>
          <w:sz w:val="21"/>
          <w:szCs w:val="21"/>
        </w:rPr>
        <w:t>0%</w:t>
      </w:r>
      <w:r w:rsidRPr="007D4DC5">
        <w:rPr>
          <w:rFonts w:ascii="Arial" w:eastAsia="Calibri" w:hAnsi="Arial" w:cs="Arial"/>
          <w:sz w:val="21"/>
          <w:szCs w:val="21"/>
        </w:rPr>
        <w:t xml:space="preserve"> na </w:t>
      </w:r>
      <w:r w:rsidRPr="007D4DC5">
        <w:rPr>
          <w:rFonts w:ascii="Arial" w:eastAsia="Calibri" w:hAnsi="Arial" w:cs="Arial"/>
          <w:b/>
          <w:sz w:val="21"/>
          <w:szCs w:val="21"/>
        </w:rPr>
        <w:t>15%</w:t>
      </w:r>
      <w:r w:rsidRPr="007D4DC5">
        <w:rPr>
          <w:rFonts w:ascii="Arial" w:eastAsia="Calibri" w:hAnsi="Arial" w:cs="Arial"/>
          <w:sz w:val="21"/>
          <w:szCs w:val="21"/>
        </w:rPr>
        <w:t xml:space="preserve"> - zmiana ta wynika ze zidentyfikowania realnego zapotrzebowania na tego typu kategorię wydatków ramach RLKS.</w:t>
      </w:r>
    </w:p>
    <w:p w:rsidR="009A3AD8" w:rsidRPr="007D4DC5" w:rsidRDefault="009A3AD8" w:rsidP="009A3AD8">
      <w:pPr>
        <w:spacing w:line="276" w:lineRule="auto"/>
        <w:ind w:left="426"/>
        <w:jc w:val="center"/>
        <w:rPr>
          <w:rFonts w:ascii="Arial" w:eastAsia="Calibri" w:hAnsi="Arial" w:cs="Arial"/>
          <w:sz w:val="21"/>
          <w:szCs w:val="21"/>
          <w:u w:val="single"/>
          <w:lang w:eastAsia="ar-SA"/>
        </w:rPr>
      </w:pPr>
    </w:p>
    <w:p w:rsidR="009A3AD8" w:rsidRPr="007D4DC5" w:rsidRDefault="009A3AD8" w:rsidP="009A3AD8">
      <w:pPr>
        <w:suppressAutoHyphens/>
        <w:spacing w:line="276" w:lineRule="auto"/>
        <w:ind w:left="426"/>
        <w:jc w:val="center"/>
        <w:rPr>
          <w:rFonts w:ascii="Arial" w:eastAsia="Calibri" w:hAnsi="Arial" w:cs="Arial"/>
          <w:b/>
          <w:sz w:val="21"/>
          <w:szCs w:val="21"/>
          <w:u w:val="single"/>
          <w:lang w:eastAsia="ar-SA"/>
        </w:rPr>
      </w:pPr>
      <w:r w:rsidRPr="007D4DC5">
        <w:rPr>
          <w:rFonts w:ascii="Arial" w:eastAsia="Calibri" w:hAnsi="Arial" w:cs="Arial"/>
          <w:b/>
          <w:sz w:val="21"/>
          <w:szCs w:val="21"/>
          <w:u w:val="single"/>
          <w:lang w:eastAsia="ar-SA"/>
        </w:rPr>
        <w:t xml:space="preserve">Załączniki do SZOP: </w:t>
      </w:r>
    </w:p>
    <w:p w:rsidR="009A3AD8" w:rsidRPr="007D4DC5" w:rsidRDefault="009A3AD8" w:rsidP="009A3AD8">
      <w:pPr>
        <w:rPr>
          <w:rFonts w:ascii="Arial" w:hAnsi="Arial" w:cs="Arial"/>
          <w:sz w:val="21"/>
          <w:szCs w:val="21"/>
          <w:u w:val="single"/>
          <w:lang w:eastAsia="ar-SA"/>
        </w:rPr>
      </w:pPr>
    </w:p>
    <w:p w:rsidR="009A3AD8" w:rsidRPr="007D4DC5" w:rsidRDefault="009A3AD8" w:rsidP="009A3AD8">
      <w:pPr>
        <w:numPr>
          <w:ilvl w:val="0"/>
          <w:numId w:val="2"/>
        </w:numPr>
        <w:suppressAutoHyphens/>
        <w:autoSpaceDN w:val="0"/>
        <w:ind w:left="284"/>
        <w:contextualSpacing/>
        <w:textAlignment w:val="baseline"/>
        <w:rPr>
          <w:rFonts w:ascii="Arial" w:hAnsi="Arial" w:cs="Arial"/>
          <w:sz w:val="21"/>
          <w:szCs w:val="21"/>
          <w:lang w:eastAsia="ar-SA"/>
        </w:rPr>
      </w:pPr>
      <w:r w:rsidRPr="007D4DC5">
        <w:rPr>
          <w:rFonts w:ascii="Arial" w:hAnsi="Arial" w:cs="Arial"/>
          <w:sz w:val="21"/>
          <w:szCs w:val="21"/>
          <w:lang w:eastAsia="ar-SA"/>
        </w:rPr>
        <w:t>Indykatywne tabele finansowe w zakresie EFRR oraz EFS+, tj.:</w:t>
      </w:r>
    </w:p>
    <w:p w:rsidR="009A3AD8" w:rsidRPr="007D4DC5" w:rsidRDefault="009A3AD8" w:rsidP="009A3AD8">
      <w:pPr>
        <w:numPr>
          <w:ilvl w:val="0"/>
          <w:numId w:val="10"/>
        </w:numPr>
        <w:suppressAutoHyphens/>
        <w:autoSpaceDN w:val="0"/>
        <w:ind w:left="709" w:hanging="283"/>
        <w:contextualSpacing/>
        <w:textAlignment w:val="baseline"/>
        <w:rPr>
          <w:rFonts w:ascii="Arial" w:hAnsi="Arial" w:cs="Arial"/>
          <w:sz w:val="21"/>
          <w:szCs w:val="21"/>
          <w:lang w:eastAsia="ar-SA"/>
        </w:rPr>
      </w:pPr>
      <w:r w:rsidRPr="007D4DC5">
        <w:rPr>
          <w:rFonts w:ascii="Arial" w:hAnsi="Arial" w:cs="Arial"/>
          <w:sz w:val="21"/>
          <w:szCs w:val="21"/>
          <w:lang w:eastAsia="ar-SA"/>
        </w:rPr>
        <w:t xml:space="preserve">Załącznik 1. </w:t>
      </w:r>
      <w:r w:rsidRPr="007D4DC5">
        <w:rPr>
          <w:rFonts w:ascii="Arial" w:hAnsi="Arial" w:cs="Arial"/>
          <w:i/>
          <w:iCs/>
          <w:sz w:val="21"/>
          <w:szCs w:val="21"/>
          <w:lang w:eastAsia="ar-SA"/>
        </w:rPr>
        <w:t>Alokacja programu FEP 2021-2027 w podziale na działania, wsparcie UE i</w:t>
      </w:r>
      <w:r w:rsidR="000E1C65">
        <w:rPr>
          <w:rFonts w:ascii="Arial" w:hAnsi="Arial" w:cs="Arial"/>
          <w:i/>
          <w:iCs/>
          <w:sz w:val="21"/>
          <w:szCs w:val="21"/>
          <w:lang w:eastAsia="ar-SA"/>
        </w:rPr>
        <w:t> </w:t>
      </w:r>
      <w:r w:rsidRPr="007D4DC5">
        <w:rPr>
          <w:rFonts w:ascii="Arial" w:hAnsi="Arial" w:cs="Arial"/>
          <w:i/>
          <w:iCs/>
          <w:sz w:val="21"/>
          <w:szCs w:val="21"/>
          <w:lang w:eastAsia="ar-SA"/>
        </w:rPr>
        <w:t>wkład krajowy (w EUR)</w:t>
      </w:r>
      <w:r w:rsidRPr="007D4DC5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9A3AD8" w:rsidRPr="000E1C65" w:rsidRDefault="009A3AD8" w:rsidP="000E1C65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  <w:iCs/>
          <w:sz w:val="21"/>
          <w:szCs w:val="21"/>
          <w:u w:val="single"/>
          <w:lang w:eastAsia="ar-SA"/>
        </w:rPr>
      </w:pPr>
      <w:bookmarkStart w:id="1" w:name="_GoBack"/>
      <w:bookmarkEnd w:id="1"/>
      <w:r w:rsidRPr="000E1C65">
        <w:rPr>
          <w:rFonts w:ascii="Arial" w:hAnsi="Arial" w:cs="Arial"/>
          <w:sz w:val="21"/>
          <w:szCs w:val="21"/>
          <w:lang w:eastAsia="ar-SA"/>
        </w:rPr>
        <w:t xml:space="preserve">Załącznik 2. </w:t>
      </w:r>
      <w:r w:rsidRPr="000E1C65">
        <w:rPr>
          <w:rFonts w:ascii="Arial" w:hAnsi="Arial" w:cs="Arial"/>
          <w:i/>
          <w:iCs/>
          <w:sz w:val="21"/>
          <w:szCs w:val="21"/>
          <w:lang w:eastAsia="ar-SA"/>
        </w:rPr>
        <w:t>Alokacja programu FEP 2021-2027 w podziale na działania i zakres interwencji</w:t>
      </w:r>
      <w:r w:rsidRPr="000E1C65">
        <w:rPr>
          <w:rFonts w:ascii="Arial" w:hAnsi="Arial" w:cs="Arial"/>
          <w:i/>
          <w:iCs/>
          <w:color w:val="227ACB"/>
          <w:sz w:val="21"/>
          <w:szCs w:val="21"/>
          <w:lang w:eastAsia="ar-SA"/>
        </w:rPr>
        <w:t>.</w:t>
      </w:r>
      <w:r w:rsidRPr="000E1C65">
        <w:rPr>
          <w:rFonts w:ascii="Arial" w:hAnsi="Arial" w:cs="Arial"/>
          <w:iCs/>
          <w:color w:val="227ACB"/>
          <w:sz w:val="21"/>
          <w:szCs w:val="21"/>
          <w:lang w:eastAsia="ar-SA"/>
        </w:rPr>
        <w:t>-</w:t>
      </w:r>
      <w:r w:rsidRPr="000E1C65">
        <w:rPr>
          <w:rFonts w:ascii="Arial" w:hAnsi="Arial" w:cs="Arial"/>
          <w:i/>
          <w:iCs/>
          <w:color w:val="227ACB"/>
          <w:sz w:val="21"/>
          <w:szCs w:val="21"/>
          <w:lang w:eastAsia="ar-SA"/>
        </w:rPr>
        <w:t xml:space="preserve"> </w:t>
      </w:r>
      <w:r w:rsidRPr="000E1C65">
        <w:rPr>
          <w:rFonts w:ascii="Arial" w:hAnsi="Arial" w:cs="Arial"/>
          <w:b/>
          <w:iCs/>
          <w:sz w:val="21"/>
          <w:szCs w:val="21"/>
          <w:u w:val="single"/>
          <w:lang w:eastAsia="ar-SA"/>
        </w:rPr>
        <w:t>nie podlegały aktualizacji.</w:t>
      </w:r>
    </w:p>
    <w:p w:rsidR="009A3AD8" w:rsidRDefault="009A3AD8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E65A6E" w:rsidRDefault="00E65A6E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Rzeszów, </w:t>
      </w:r>
      <w:r w:rsidR="009A3AD8">
        <w:rPr>
          <w:rFonts w:ascii="Arial" w:eastAsia="Calibri" w:hAnsi="Arial" w:cs="Arial"/>
          <w:color w:val="000000"/>
          <w:sz w:val="22"/>
          <w:szCs w:val="22"/>
        </w:rPr>
        <w:t>02.07</w:t>
      </w:r>
      <w:r>
        <w:rPr>
          <w:rFonts w:ascii="Arial" w:eastAsia="Calibri" w:hAnsi="Arial" w:cs="Arial"/>
          <w:color w:val="000000"/>
          <w:sz w:val="22"/>
          <w:szCs w:val="22"/>
        </w:rPr>
        <w:t>.202</w:t>
      </w:r>
      <w:r w:rsidR="004651AD">
        <w:rPr>
          <w:rFonts w:ascii="Arial" w:eastAsia="Calibri" w:hAnsi="Arial" w:cs="Arial"/>
          <w:color w:val="000000"/>
          <w:sz w:val="22"/>
          <w:szCs w:val="22"/>
        </w:rPr>
        <w:t>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r. </w:t>
      </w:r>
    </w:p>
    <w:sectPr w:rsidR="00E65A6E" w:rsidSect="006E1707">
      <w:footerReference w:type="default" r:id="rId9"/>
      <w:headerReference w:type="first" r:id="rId10"/>
      <w:pgSz w:w="11906" w:h="16838"/>
      <w:pgMar w:top="1134" w:right="1361" w:bottom="42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6C" w:rsidRDefault="0066716C" w:rsidP="00491AC1">
      <w:r>
        <w:separator/>
      </w:r>
    </w:p>
  </w:endnote>
  <w:endnote w:type="continuationSeparator" w:id="0">
    <w:p w:rsidR="0066716C" w:rsidRDefault="0066716C" w:rsidP="004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C1" w:rsidRDefault="00491AC1">
    <w:pPr>
      <w:pStyle w:val="Stopka"/>
      <w:jc w:val="right"/>
    </w:pPr>
    <w:r w:rsidRPr="00B44623">
      <w:rPr>
        <w:rFonts w:ascii="Arial" w:hAnsi="Arial" w:cs="Arial"/>
        <w:sz w:val="22"/>
        <w:szCs w:val="22"/>
      </w:rPr>
      <w:t>Strona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</w:p>
  <w:p w:rsidR="00491AC1" w:rsidRDefault="0049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6C" w:rsidRDefault="0066716C" w:rsidP="00491AC1">
      <w:r>
        <w:separator/>
      </w:r>
    </w:p>
  </w:footnote>
  <w:footnote w:type="continuationSeparator" w:id="0">
    <w:p w:rsidR="0066716C" w:rsidRDefault="0066716C" w:rsidP="004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60" w:rsidRDefault="00A76E60" w:rsidP="00A76E60">
    <w:pPr>
      <w:pStyle w:val="Miejsceidata"/>
      <w:spacing w:line="360" w:lineRule="auto"/>
      <w:rPr>
        <w:b/>
        <w:noProof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920"/>
    <w:multiLevelType w:val="hybridMultilevel"/>
    <w:tmpl w:val="560EBB7C"/>
    <w:lvl w:ilvl="0" w:tplc="07F2214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5DC747E"/>
    <w:multiLevelType w:val="hybridMultilevel"/>
    <w:tmpl w:val="BFAA62F0"/>
    <w:lvl w:ilvl="0" w:tplc="E0B4D3B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EB03628"/>
    <w:multiLevelType w:val="hybridMultilevel"/>
    <w:tmpl w:val="0834035A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196739FE"/>
    <w:multiLevelType w:val="hybridMultilevel"/>
    <w:tmpl w:val="ECA8AE2C"/>
    <w:lvl w:ilvl="0" w:tplc="21D670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9CF53D7"/>
    <w:multiLevelType w:val="hybridMultilevel"/>
    <w:tmpl w:val="541887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E7463E"/>
    <w:multiLevelType w:val="hybridMultilevel"/>
    <w:tmpl w:val="110E8200"/>
    <w:lvl w:ilvl="0" w:tplc="EE246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3265"/>
    <w:multiLevelType w:val="hybridMultilevel"/>
    <w:tmpl w:val="FDEAC406"/>
    <w:lvl w:ilvl="0" w:tplc="E0B4D3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52A5624"/>
    <w:multiLevelType w:val="hybridMultilevel"/>
    <w:tmpl w:val="AF749DB6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BF73F9C"/>
    <w:multiLevelType w:val="hybridMultilevel"/>
    <w:tmpl w:val="264EF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C6142"/>
    <w:multiLevelType w:val="hybridMultilevel"/>
    <w:tmpl w:val="B3E839D2"/>
    <w:lvl w:ilvl="0" w:tplc="FDC067C0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B651B2"/>
    <w:multiLevelType w:val="hybridMultilevel"/>
    <w:tmpl w:val="A80C5ABC"/>
    <w:lvl w:ilvl="0" w:tplc="322AEA06">
      <w:start w:val="1"/>
      <w:numFmt w:val="bullet"/>
      <w:lvlText w:val="─"/>
      <w:lvlJc w:val="left"/>
      <w:pPr>
        <w:ind w:left="135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1" w15:restartNumberingAfterBreak="0">
    <w:nsid w:val="4ED764BF"/>
    <w:multiLevelType w:val="hybridMultilevel"/>
    <w:tmpl w:val="C3949CD2"/>
    <w:lvl w:ilvl="0" w:tplc="FDC067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42F4"/>
    <w:multiLevelType w:val="hybridMultilevel"/>
    <w:tmpl w:val="7C542EB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27928A9"/>
    <w:multiLevelType w:val="hybridMultilevel"/>
    <w:tmpl w:val="0C127B3E"/>
    <w:lvl w:ilvl="0" w:tplc="D460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B74FB"/>
    <w:multiLevelType w:val="hybridMultilevel"/>
    <w:tmpl w:val="4718B23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DE407F"/>
    <w:multiLevelType w:val="hybridMultilevel"/>
    <w:tmpl w:val="A02AFA9A"/>
    <w:lvl w:ilvl="0" w:tplc="D460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130A"/>
    <w:multiLevelType w:val="hybridMultilevel"/>
    <w:tmpl w:val="3D04351E"/>
    <w:lvl w:ilvl="0" w:tplc="322AEA0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DC22B7"/>
    <w:multiLevelType w:val="hybridMultilevel"/>
    <w:tmpl w:val="05480A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84324F7"/>
    <w:multiLevelType w:val="hybridMultilevel"/>
    <w:tmpl w:val="B2EA55B2"/>
    <w:lvl w:ilvl="0" w:tplc="FDC067C0">
      <w:start w:val="1"/>
      <w:numFmt w:val="bullet"/>
      <w:lvlText w:val="─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9FA73E3"/>
    <w:multiLevelType w:val="hybridMultilevel"/>
    <w:tmpl w:val="55E210A0"/>
    <w:lvl w:ilvl="0" w:tplc="322AEA0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E2D00"/>
    <w:multiLevelType w:val="hybridMultilevel"/>
    <w:tmpl w:val="33AE0C60"/>
    <w:lvl w:ilvl="0" w:tplc="322AEA0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C305B8"/>
    <w:multiLevelType w:val="hybridMultilevel"/>
    <w:tmpl w:val="4B9AC0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6"/>
  </w:num>
  <w:num w:numId="5">
    <w:abstractNumId w:val="1"/>
  </w:num>
  <w:num w:numId="6">
    <w:abstractNumId w:val="3"/>
  </w:num>
  <w:num w:numId="7">
    <w:abstractNumId w:val="18"/>
  </w:num>
  <w:num w:numId="8">
    <w:abstractNumId w:val="9"/>
  </w:num>
  <w:num w:numId="9">
    <w:abstractNumId w:val="17"/>
  </w:num>
  <w:num w:numId="10">
    <w:abstractNumId w:val="5"/>
  </w:num>
  <w:num w:numId="11">
    <w:abstractNumId w:val="10"/>
  </w:num>
  <w:num w:numId="12">
    <w:abstractNumId w:val="13"/>
  </w:num>
  <w:num w:numId="13">
    <w:abstractNumId w:val="16"/>
  </w:num>
  <w:num w:numId="14">
    <w:abstractNumId w:val="20"/>
  </w:num>
  <w:num w:numId="15">
    <w:abstractNumId w:val="19"/>
  </w:num>
  <w:num w:numId="16">
    <w:abstractNumId w:val="15"/>
  </w:num>
  <w:num w:numId="17">
    <w:abstractNumId w:val="11"/>
  </w:num>
  <w:num w:numId="18">
    <w:abstractNumId w:val="14"/>
  </w:num>
  <w:num w:numId="19">
    <w:abstractNumId w:val="8"/>
  </w:num>
  <w:num w:numId="20">
    <w:abstractNumId w:val="2"/>
  </w:num>
  <w:num w:numId="21">
    <w:abstractNumId w:val="12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7"/>
    <w:rsid w:val="00003055"/>
    <w:rsid w:val="00024D0F"/>
    <w:rsid w:val="00033ECB"/>
    <w:rsid w:val="000425C3"/>
    <w:rsid w:val="00046F0E"/>
    <w:rsid w:val="00051AC8"/>
    <w:rsid w:val="00052B5B"/>
    <w:rsid w:val="00060B4D"/>
    <w:rsid w:val="00072100"/>
    <w:rsid w:val="00072E90"/>
    <w:rsid w:val="00075BD9"/>
    <w:rsid w:val="000961F6"/>
    <w:rsid w:val="000A57F8"/>
    <w:rsid w:val="000C3C91"/>
    <w:rsid w:val="000D14A1"/>
    <w:rsid w:val="000D6204"/>
    <w:rsid w:val="000E180E"/>
    <w:rsid w:val="000E1C65"/>
    <w:rsid w:val="00102C7D"/>
    <w:rsid w:val="00103144"/>
    <w:rsid w:val="001078B5"/>
    <w:rsid w:val="00111966"/>
    <w:rsid w:val="0013050B"/>
    <w:rsid w:val="001328FA"/>
    <w:rsid w:val="00154A93"/>
    <w:rsid w:val="00162091"/>
    <w:rsid w:val="001642EF"/>
    <w:rsid w:val="00164D06"/>
    <w:rsid w:val="00172B6E"/>
    <w:rsid w:val="00172B88"/>
    <w:rsid w:val="00183C84"/>
    <w:rsid w:val="00184A41"/>
    <w:rsid w:val="001916EC"/>
    <w:rsid w:val="00195AB7"/>
    <w:rsid w:val="001966C0"/>
    <w:rsid w:val="001A25F8"/>
    <w:rsid w:val="001A3174"/>
    <w:rsid w:val="001A6A82"/>
    <w:rsid w:val="001B4727"/>
    <w:rsid w:val="001C1E59"/>
    <w:rsid w:val="001C4E0F"/>
    <w:rsid w:val="001D0265"/>
    <w:rsid w:val="001E3640"/>
    <w:rsid w:val="001E4CB4"/>
    <w:rsid w:val="001F1D14"/>
    <w:rsid w:val="001F42CA"/>
    <w:rsid w:val="002049C5"/>
    <w:rsid w:val="0021255D"/>
    <w:rsid w:val="0021782B"/>
    <w:rsid w:val="002275B0"/>
    <w:rsid w:val="002335E1"/>
    <w:rsid w:val="002455DA"/>
    <w:rsid w:val="00245C5B"/>
    <w:rsid w:val="002473B0"/>
    <w:rsid w:val="002564AD"/>
    <w:rsid w:val="002622D5"/>
    <w:rsid w:val="00270FCB"/>
    <w:rsid w:val="002870FF"/>
    <w:rsid w:val="00291830"/>
    <w:rsid w:val="00296AD4"/>
    <w:rsid w:val="002A358B"/>
    <w:rsid w:val="002A4004"/>
    <w:rsid w:val="002B6BE2"/>
    <w:rsid w:val="002C1097"/>
    <w:rsid w:val="002D6A72"/>
    <w:rsid w:val="002D7960"/>
    <w:rsid w:val="002E1836"/>
    <w:rsid w:val="002E39A1"/>
    <w:rsid w:val="002E5A02"/>
    <w:rsid w:val="002F1449"/>
    <w:rsid w:val="00304BD9"/>
    <w:rsid w:val="003073AF"/>
    <w:rsid w:val="003106B1"/>
    <w:rsid w:val="00315D74"/>
    <w:rsid w:val="0032169E"/>
    <w:rsid w:val="00322CA0"/>
    <w:rsid w:val="00323509"/>
    <w:rsid w:val="00333F43"/>
    <w:rsid w:val="0034130A"/>
    <w:rsid w:val="003545DE"/>
    <w:rsid w:val="00366219"/>
    <w:rsid w:val="0037337A"/>
    <w:rsid w:val="00381F03"/>
    <w:rsid w:val="0038271D"/>
    <w:rsid w:val="003857A7"/>
    <w:rsid w:val="00390969"/>
    <w:rsid w:val="00392DDF"/>
    <w:rsid w:val="00394138"/>
    <w:rsid w:val="003970E0"/>
    <w:rsid w:val="003A0665"/>
    <w:rsid w:val="003B0683"/>
    <w:rsid w:val="003B1D95"/>
    <w:rsid w:val="003B22F5"/>
    <w:rsid w:val="003B2C43"/>
    <w:rsid w:val="003C4EEC"/>
    <w:rsid w:val="003D1511"/>
    <w:rsid w:val="003E54AC"/>
    <w:rsid w:val="003F013C"/>
    <w:rsid w:val="003F16EB"/>
    <w:rsid w:val="003F7D34"/>
    <w:rsid w:val="00403BD3"/>
    <w:rsid w:val="004119C6"/>
    <w:rsid w:val="00415BF0"/>
    <w:rsid w:val="004261BD"/>
    <w:rsid w:val="00453EED"/>
    <w:rsid w:val="004603B1"/>
    <w:rsid w:val="00461CF4"/>
    <w:rsid w:val="00463121"/>
    <w:rsid w:val="004651AD"/>
    <w:rsid w:val="00467FA0"/>
    <w:rsid w:val="004713D5"/>
    <w:rsid w:val="004809B8"/>
    <w:rsid w:val="0048102C"/>
    <w:rsid w:val="00486888"/>
    <w:rsid w:val="00491AC1"/>
    <w:rsid w:val="0049483D"/>
    <w:rsid w:val="00495603"/>
    <w:rsid w:val="004A44FD"/>
    <w:rsid w:val="004A4644"/>
    <w:rsid w:val="004B4FFD"/>
    <w:rsid w:val="004B654E"/>
    <w:rsid w:val="004C1704"/>
    <w:rsid w:val="004C21D8"/>
    <w:rsid w:val="004C5E2F"/>
    <w:rsid w:val="004D029D"/>
    <w:rsid w:val="004D20C6"/>
    <w:rsid w:val="004D5024"/>
    <w:rsid w:val="004D5661"/>
    <w:rsid w:val="004E21CE"/>
    <w:rsid w:val="004E6E64"/>
    <w:rsid w:val="004E70BD"/>
    <w:rsid w:val="004E716C"/>
    <w:rsid w:val="004E79B5"/>
    <w:rsid w:val="004F216B"/>
    <w:rsid w:val="004F6750"/>
    <w:rsid w:val="00501ED3"/>
    <w:rsid w:val="005166E4"/>
    <w:rsid w:val="0051684A"/>
    <w:rsid w:val="00521551"/>
    <w:rsid w:val="00527550"/>
    <w:rsid w:val="005362DC"/>
    <w:rsid w:val="00540117"/>
    <w:rsid w:val="00544A41"/>
    <w:rsid w:val="00562C50"/>
    <w:rsid w:val="00592A36"/>
    <w:rsid w:val="00594309"/>
    <w:rsid w:val="00596DC4"/>
    <w:rsid w:val="005B429C"/>
    <w:rsid w:val="005D1F81"/>
    <w:rsid w:val="005D2832"/>
    <w:rsid w:val="005E2EE2"/>
    <w:rsid w:val="005F2058"/>
    <w:rsid w:val="00600349"/>
    <w:rsid w:val="006034B5"/>
    <w:rsid w:val="0060487F"/>
    <w:rsid w:val="00605EBE"/>
    <w:rsid w:val="00606061"/>
    <w:rsid w:val="006075FD"/>
    <w:rsid w:val="00610AC8"/>
    <w:rsid w:val="00610E87"/>
    <w:rsid w:val="0061250F"/>
    <w:rsid w:val="00617C76"/>
    <w:rsid w:val="00623CDA"/>
    <w:rsid w:val="00631C31"/>
    <w:rsid w:val="0064399A"/>
    <w:rsid w:val="00644D3C"/>
    <w:rsid w:val="00644D47"/>
    <w:rsid w:val="0065042E"/>
    <w:rsid w:val="00653EFC"/>
    <w:rsid w:val="0066029B"/>
    <w:rsid w:val="0066150C"/>
    <w:rsid w:val="0066716C"/>
    <w:rsid w:val="0067539C"/>
    <w:rsid w:val="0067614B"/>
    <w:rsid w:val="00686830"/>
    <w:rsid w:val="0069506C"/>
    <w:rsid w:val="006A2250"/>
    <w:rsid w:val="006A5BB1"/>
    <w:rsid w:val="006B068A"/>
    <w:rsid w:val="006B36FC"/>
    <w:rsid w:val="006C039F"/>
    <w:rsid w:val="006C197D"/>
    <w:rsid w:val="006C393C"/>
    <w:rsid w:val="006C485F"/>
    <w:rsid w:val="006C4E5E"/>
    <w:rsid w:val="006C6C41"/>
    <w:rsid w:val="006D69EB"/>
    <w:rsid w:val="006D6AF1"/>
    <w:rsid w:val="006D75B3"/>
    <w:rsid w:val="006E1707"/>
    <w:rsid w:val="006E7020"/>
    <w:rsid w:val="007141EF"/>
    <w:rsid w:val="007239B6"/>
    <w:rsid w:val="0073178D"/>
    <w:rsid w:val="0073379C"/>
    <w:rsid w:val="007373DA"/>
    <w:rsid w:val="00746159"/>
    <w:rsid w:val="00754BAE"/>
    <w:rsid w:val="00760097"/>
    <w:rsid w:val="00767E0D"/>
    <w:rsid w:val="00777BA5"/>
    <w:rsid w:val="00792450"/>
    <w:rsid w:val="00797E05"/>
    <w:rsid w:val="007A09D2"/>
    <w:rsid w:val="007B275C"/>
    <w:rsid w:val="007B571D"/>
    <w:rsid w:val="007B66B9"/>
    <w:rsid w:val="007B6B83"/>
    <w:rsid w:val="007D0149"/>
    <w:rsid w:val="007D1BC4"/>
    <w:rsid w:val="007D39C9"/>
    <w:rsid w:val="007D79C6"/>
    <w:rsid w:val="007E2FC6"/>
    <w:rsid w:val="007E3706"/>
    <w:rsid w:val="007E46A1"/>
    <w:rsid w:val="007F2ACC"/>
    <w:rsid w:val="008028EE"/>
    <w:rsid w:val="00802A98"/>
    <w:rsid w:val="00804CE0"/>
    <w:rsid w:val="008129B3"/>
    <w:rsid w:val="0081413E"/>
    <w:rsid w:val="008162B4"/>
    <w:rsid w:val="0083299F"/>
    <w:rsid w:val="00833A3F"/>
    <w:rsid w:val="008365B6"/>
    <w:rsid w:val="0084050C"/>
    <w:rsid w:val="00847149"/>
    <w:rsid w:val="00853143"/>
    <w:rsid w:val="008571B0"/>
    <w:rsid w:val="00862373"/>
    <w:rsid w:val="00863E02"/>
    <w:rsid w:val="00865D9D"/>
    <w:rsid w:val="0086753D"/>
    <w:rsid w:val="008712E6"/>
    <w:rsid w:val="008724A2"/>
    <w:rsid w:val="00872CF4"/>
    <w:rsid w:val="008753C5"/>
    <w:rsid w:val="00875475"/>
    <w:rsid w:val="00883DFC"/>
    <w:rsid w:val="00884D9E"/>
    <w:rsid w:val="00895225"/>
    <w:rsid w:val="008A289D"/>
    <w:rsid w:val="008A5534"/>
    <w:rsid w:val="008A6A02"/>
    <w:rsid w:val="008B7829"/>
    <w:rsid w:val="008C21AB"/>
    <w:rsid w:val="008E7ECD"/>
    <w:rsid w:val="008F2326"/>
    <w:rsid w:val="008F7A05"/>
    <w:rsid w:val="00900832"/>
    <w:rsid w:val="00901F8A"/>
    <w:rsid w:val="00904B11"/>
    <w:rsid w:val="00921506"/>
    <w:rsid w:val="00922363"/>
    <w:rsid w:val="00944007"/>
    <w:rsid w:val="0095004D"/>
    <w:rsid w:val="009551EF"/>
    <w:rsid w:val="0096747E"/>
    <w:rsid w:val="00970466"/>
    <w:rsid w:val="009806D1"/>
    <w:rsid w:val="00980D04"/>
    <w:rsid w:val="00994F56"/>
    <w:rsid w:val="009959F1"/>
    <w:rsid w:val="009A00BE"/>
    <w:rsid w:val="009A2DC8"/>
    <w:rsid w:val="009A3AD8"/>
    <w:rsid w:val="009A4864"/>
    <w:rsid w:val="009A7BF5"/>
    <w:rsid w:val="009B6517"/>
    <w:rsid w:val="009B6DC2"/>
    <w:rsid w:val="009B7457"/>
    <w:rsid w:val="009C25F4"/>
    <w:rsid w:val="009C366A"/>
    <w:rsid w:val="009D2A2F"/>
    <w:rsid w:val="00A00B66"/>
    <w:rsid w:val="00A01CB8"/>
    <w:rsid w:val="00A02357"/>
    <w:rsid w:val="00A042D2"/>
    <w:rsid w:val="00A101B3"/>
    <w:rsid w:val="00A115ED"/>
    <w:rsid w:val="00A12826"/>
    <w:rsid w:val="00A13D88"/>
    <w:rsid w:val="00A15364"/>
    <w:rsid w:val="00A21578"/>
    <w:rsid w:val="00A21F40"/>
    <w:rsid w:val="00A25D9C"/>
    <w:rsid w:val="00A25E2A"/>
    <w:rsid w:val="00A3072F"/>
    <w:rsid w:val="00A33ADC"/>
    <w:rsid w:val="00A3587B"/>
    <w:rsid w:val="00A44487"/>
    <w:rsid w:val="00A51428"/>
    <w:rsid w:val="00A6177E"/>
    <w:rsid w:val="00A63B32"/>
    <w:rsid w:val="00A7004D"/>
    <w:rsid w:val="00A711C9"/>
    <w:rsid w:val="00A719F8"/>
    <w:rsid w:val="00A725CC"/>
    <w:rsid w:val="00A76E60"/>
    <w:rsid w:val="00A83F92"/>
    <w:rsid w:val="00A90BE0"/>
    <w:rsid w:val="00A910BE"/>
    <w:rsid w:val="00AB12CB"/>
    <w:rsid w:val="00AB59C1"/>
    <w:rsid w:val="00AB685B"/>
    <w:rsid w:val="00AB76FA"/>
    <w:rsid w:val="00AC1F92"/>
    <w:rsid w:val="00AC3AAC"/>
    <w:rsid w:val="00AC4A7B"/>
    <w:rsid w:val="00AC6BE3"/>
    <w:rsid w:val="00AF4F81"/>
    <w:rsid w:val="00AF5820"/>
    <w:rsid w:val="00AF6D30"/>
    <w:rsid w:val="00B024A0"/>
    <w:rsid w:val="00B0489F"/>
    <w:rsid w:val="00B053A9"/>
    <w:rsid w:val="00B05865"/>
    <w:rsid w:val="00B22F92"/>
    <w:rsid w:val="00B23F21"/>
    <w:rsid w:val="00B3703D"/>
    <w:rsid w:val="00B3708A"/>
    <w:rsid w:val="00B4299A"/>
    <w:rsid w:val="00B43119"/>
    <w:rsid w:val="00B44623"/>
    <w:rsid w:val="00B44C5C"/>
    <w:rsid w:val="00B74367"/>
    <w:rsid w:val="00B745A9"/>
    <w:rsid w:val="00B76519"/>
    <w:rsid w:val="00B9071B"/>
    <w:rsid w:val="00BA4C55"/>
    <w:rsid w:val="00BA759F"/>
    <w:rsid w:val="00BD0C87"/>
    <w:rsid w:val="00BE0768"/>
    <w:rsid w:val="00BE1DFE"/>
    <w:rsid w:val="00BE319A"/>
    <w:rsid w:val="00BE507D"/>
    <w:rsid w:val="00BE5819"/>
    <w:rsid w:val="00C07948"/>
    <w:rsid w:val="00C079BB"/>
    <w:rsid w:val="00C113CF"/>
    <w:rsid w:val="00C25302"/>
    <w:rsid w:val="00C2744E"/>
    <w:rsid w:val="00C42C53"/>
    <w:rsid w:val="00C572C9"/>
    <w:rsid w:val="00C760D8"/>
    <w:rsid w:val="00C77EE1"/>
    <w:rsid w:val="00CA5336"/>
    <w:rsid w:val="00CA6CF8"/>
    <w:rsid w:val="00CB2E89"/>
    <w:rsid w:val="00CB5D12"/>
    <w:rsid w:val="00CC086F"/>
    <w:rsid w:val="00CD62CB"/>
    <w:rsid w:val="00CE591A"/>
    <w:rsid w:val="00CE5973"/>
    <w:rsid w:val="00CF19B0"/>
    <w:rsid w:val="00CF5A69"/>
    <w:rsid w:val="00CF671E"/>
    <w:rsid w:val="00D0340B"/>
    <w:rsid w:val="00D051D6"/>
    <w:rsid w:val="00D07B9F"/>
    <w:rsid w:val="00D13DBA"/>
    <w:rsid w:val="00D163DA"/>
    <w:rsid w:val="00D24FEC"/>
    <w:rsid w:val="00D252B4"/>
    <w:rsid w:val="00D32C41"/>
    <w:rsid w:val="00D34C9E"/>
    <w:rsid w:val="00D40E0E"/>
    <w:rsid w:val="00D41A41"/>
    <w:rsid w:val="00D52184"/>
    <w:rsid w:val="00D53C69"/>
    <w:rsid w:val="00D603FD"/>
    <w:rsid w:val="00D736C9"/>
    <w:rsid w:val="00DB0BC1"/>
    <w:rsid w:val="00DB2F55"/>
    <w:rsid w:val="00DC179B"/>
    <w:rsid w:val="00DC31BE"/>
    <w:rsid w:val="00DE5DEB"/>
    <w:rsid w:val="00DF09BD"/>
    <w:rsid w:val="00DF2002"/>
    <w:rsid w:val="00E03696"/>
    <w:rsid w:val="00E12223"/>
    <w:rsid w:val="00E24B41"/>
    <w:rsid w:val="00E2736B"/>
    <w:rsid w:val="00E3630B"/>
    <w:rsid w:val="00E40E71"/>
    <w:rsid w:val="00E455F0"/>
    <w:rsid w:val="00E52ACB"/>
    <w:rsid w:val="00E650CE"/>
    <w:rsid w:val="00E65A6E"/>
    <w:rsid w:val="00E71A66"/>
    <w:rsid w:val="00E76984"/>
    <w:rsid w:val="00E80007"/>
    <w:rsid w:val="00E8233E"/>
    <w:rsid w:val="00E85450"/>
    <w:rsid w:val="00E9027D"/>
    <w:rsid w:val="00E95800"/>
    <w:rsid w:val="00EA68DD"/>
    <w:rsid w:val="00EB2FB0"/>
    <w:rsid w:val="00EB3239"/>
    <w:rsid w:val="00EB5BAB"/>
    <w:rsid w:val="00EC4BCF"/>
    <w:rsid w:val="00ED109D"/>
    <w:rsid w:val="00ED578B"/>
    <w:rsid w:val="00EE2C61"/>
    <w:rsid w:val="00EF2352"/>
    <w:rsid w:val="00EF3B99"/>
    <w:rsid w:val="00EF3D2C"/>
    <w:rsid w:val="00EF4A61"/>
    <w:rsid w:val="00EF4DF5"/>
    <w:rsid w:val="00EF5D64"/>
    <w:rsid w:val="00EF77F7"/>
    <w:rsid w:val="00EF7C9F"/>
    <w:rsid w:val="00F06B8B"/>
    <w:rsid w:val="00F1129C"/>
    <w:rsid w:val="00F1700E"/>
    <w:rsid w:val="00F317CE"/>
    <w:rsid w:val="00F329A6"/>
    <w:rsid w:val="00F34454"/>
    <w:rsid w:val="00F3780A"/>
    <w:rsid w:val="00F471A7"/>
    <w:rsid w:val="00F54315"/>
    <w:rsid w:val="00F64125"/>
    <w:rsid w:val="00F64736"/>
    <w:rsid w:val="00F65E4B"/>
    <w:rsid w:val="00F65FB5"/>
    <w:rsid w:val="00F67AD6"/>
    <w:rsid w:val="00F708F9"/>
    <w:rsid w:val="00F95445"/>
    <w:rsid w:val="00F95DCE"/>
    <w:rsid w:val="00FB16D1"/>
    <w:rsid w:val="00FB3FFE"/>
    <w:rsid w:val="00FB59AA"/>
    <w:rsid w:val="00FB726B"/>
    <w:rsid w:val="00FD1A1A"/>
    <w:rsid w:val="00FD3EDF"/>
    <w:rsid w:val="00FE37CF"/>
    <w:rsid w:val="00FE48E0"/>
    <w:rsid w:val="00FE7C8E"/>
    <w:rsid w:val="00FF0F57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A1585"/>
  <w15:chartTrackingRefBased/>
  <w15:docId w15:val="{CC530CF5-1C96-41CA-B66D-992E8F5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0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4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semiHidden/>
    <w:rsid w:val="00F344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1AC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650CE"/>
    <w:rPr>
      <w:rFonts w:ascii="Times New Roman" w:eastAsia="Times New Roman" w:hAnsi="Times New Roman"/>
      <w:sz w:val="24"/>
      <w:szCs w:val="24"/>
    </w:rPr>
  </w:style>
  <w:style w:type="paragraph" w:customStyle="1" w:styleId="Miejsceidata">
    <w:name w:val="Miejsce i data"/>
    <w:basedOn w:val="Normalny"/>
    <w:next w:val="Normalny"/>
    <w:rsid w:val="00A76E60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F378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4BD9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F20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F33A-AA63-4057-ADAD-A3E5F5E3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zmian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zmian</dc:title>
  <dc:subject/>
  <dc:creator>UMWP</dc:creator>
  <cp:keywords/>
  <cp:lastModifiedBy>Zarzyczny Agnieszka</cp:lastModifiedBy>
  <cp:revision>4</cp:revision>
  <cp:lastPrinted>2023-11-07T10:50:00Z</cp:lastPrinted>
  <dcterms:created xsi:type="dcterms:W3CDTF">2024-07-03T09:33:00Z</dcterms:created>
  <dcterms:modified xsi:type="dcterms:W3CDTF">2024-07-03T09:35:00Z</dcterms:modified>
</cp:coreProperties>
</file>