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34D4" w14:textId="6BC35890" w:rsidR="00A310F9" w:rsidRPr="000340CE" w:rsidRDefault="00A310F9" w:rsidP="00A310F9">
      <w:pPr>
        <w:rPr>
          <w:rFonts w:ascii="Arial" w:hAnsi="Arial" w:cs="Arial"/>
          <w:b/>
          <w:bCs/>
        </w:rPr>
      </w:pPr>
      <w:r w:rsidRPr="000340CE">
        <w:rPr>
          <w:rFonts w:ascii="Arial" w:hAnsi="Arial" w:cs="Arial"/>
          <w:b/>
          <w:bCs/>
        </w:rPr>
        <w:t>Załącznik nr 5.3 - Wzór karty trzeciego etapu oceny merytorycznej projektu konkursowego</w:t>
      </w:r>
    </w:p>
    <w:p w14:paraId="490296C9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0597ED8" wp14:editId="346414B6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7AD5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00F800BE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454137D0" w14:textId="77777777" w:rsidR="00A310F9" w:rsidRPr="009D3DEC" w:rsidRDefault="00A310F9" w:rsidP="00A310F9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720708A4" w14:textId="77777777" w:rsidR="00A310F9" w:rsidRPr="009D3DEC" w:rsidRDefault="00A310F9" w:rsidP="00A310F9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3215271F" w14:textId="77777777" w:rsidR="00FF0C35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 (ION): </w:t>
      </w:r>
    </w:p>
    <w:p w14:paraId="12E37E55" w14:textId="7769D4C9" w:rsidR="00A310F9" w:rsidRPr="009D3DEC" w:rsidRDefault="00FF0C35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Kancelaria Prezesa Rady Ministrów</w:t>
      </w:r>
    </w:p>
    <w:p w14:paraId="2AE73526" w14:textId="77777777" w:rsidR="00FF0C35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3C723502" w14:textId="5FC03053" w:rsidR="00A310F9" w:rsidRPr="009D3DEC" w:rsidRDefault="00FE4E2E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FERS.04.</w:t>
      </w:r>
      <w:r w:rsidR="009E2246">
        <w:rPr>
          <w:rFonts w:ascii="Arial" w:eastAsia="Calibri" w:hAnsi="Arial" w:cs="Arial"/>
          <w:b/>
          <w:kern w:val="24"/>
          <w:sz w:val="24"/>
          <w:szCs w:val="24"/>
        </w:rPr>
        <w:t>07</w:t>
      </w:r>
      <w:r w:rsidR="00FF0C35">
        <w:rPr>
          <w:rFonts w:ascii="Arial" w:eastAsia="Calibri" w:hAnsi="Arial" w:cs="Arial"/>
          <w:b/>
          <w:kern w:val="24"/>
          <w:sz w:val="24"/>
          <w:szCs w:val="24"/>
        </w:rPr>
        <w:t>-IP.04-001/2</w:t>
      </w:r>
      <w:r w:rsidR="009E2246">
        <w:rPr>
          <w:rFonts w:ascii="Arial" w:eastAsia="Calibri" w:hAnsi="Arial" w:cs="Arial"/>
          <w:b/>
          <w:kern w:val="24"/>
          <w:sz w:val="24"/>
          <w:szCs w:val="24"/>
        </w:rPr>
        <w:t>4</w:t>
      </w:r>
    </w:p>
    <w:p w14:paraId="700A094E" w14:textId="77777777" w:rsidR="00A53704" w:rsidRPr="00A53704" w:rsidRDefault="00A53704" w:rsidP="00A53704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A53704">
        <w:rPr>
          <w:rFonts w:ascii="Arial" w:eastAsia="Calibri" w:hAnsi="Arial" w:cs="Arial"/>
          <w:b/>
          <w:kern w:val="24"/>
          <w:sz w:val="24"/>
          <w:szCs w:val="24"/>
        </w:rPr>
        <w:t>DATA WPŁYWU WNIOSKU: ........................................................................................................................................</w:t>
      </w:r>
    </w:p>
    <w:p w14:paraId="4C13E787" w14:textId="77777777" w:rsidR="00A53704" w:rsidRPr="00A53704" w:rsidRDefault="00A53704" w:rsidP="00A53704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A53704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........................................................................................................................................</w:t>
      </w:r>
    </w:p>
    <w:p w14:paraId="32A5F8FD" w14:textId="77777777" w:rsidR="00A53704" w:rsidRPr="00A53704" w:rsidRDefault="00A53704" w:rsidP="00A53704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A53704">
        <w:rPr>
          <w:rFonts w:ascii="Arial" w:eastAsia="Calibri" w:hAnsi="Arial" w:cs="Arial"/>
          <w:b/>
          <w:kern w:val="24"/>
          <w:sz w:val="24"/>
          <w:szCs w:val="24"/>
        </w:rPr>
        <w:t>NUMER PROJEKTU:</w:t>
      </w:r>
    </w:p>
    <w:p w14:paraId="244DDEAC" w14:textId="77777777" w:rsidR="00A53704" w:rsidRPr="00A53704" w:rsidRDefault="00A53704" w:rsidP="00A53704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A53704">
        <w:rPr>
          <w:rFonts w:ascii="Arial" w:eastAsia="Calibri" w:hAnsi="Arial" w:cs="Arial"/>
          <w:b/>
          <w:kern w:val="24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644160" w14:textId="77777777" w:rsidR="00A53704" w:rsidRPr="00A53704" w:rsidRDefault="00A53704" w:rsidP="00A53704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A53704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........................................................................................................................................</w:t>
      </w:r>
    </w:p>
    <w:p w14:paraId="532CF85C" w14:textId="77777777" w:rsidR="00A53704" w:rsidRPr="00A53704" w:rsidRDefault="00A53704" w:rsidP="00A53704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A53704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........................................................................................................................................</w:t>
      </w:r>
    </w:p>
    <w:p w14:paraId="78F5C459" w14:textId="7F40BE41" w:rsidR="00A310F9" w:rsidRPr="009D3DEC" w:rsidRDefault="00A53704" w:rsidP="00A5370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53704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  <w:r w:rsidR="00A310F9"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A310F9" w14:paraId="03D69373" w14:textId="77777777" w:rsidTr="00C53FE7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7A8F42" w14:textId="77777777" w:rsidR="00A310F9" w:rsidRPr="00CB7076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A310F9" w14:paraId="1EEA2833" w14:textId="77777777" w:rsidTr="00C53FE7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464B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8D4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A310F9" w14:paraId="776EAF2A" w14:textId="77777777" w:rsidTr="00C53FE7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7AF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A310F9" w14:paraId="5C9C63C4" w14:textId="77777777" w:rsidTr="009E2246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2E01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A310F9" w14:paraId="35E6B675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4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F22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2A34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D77C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1383F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310F9" w14:paraId="31202CA3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26943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64BD297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47ECE3C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65EBBE9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1FFC34AD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297D87B2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9001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4F60561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C2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971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61CEF13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D2B4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23530AC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43D0698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2D6D2A9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007FF28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5DD4779F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3AFE03A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3DDEDEEE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2A1B325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70662FCE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1B44DEA2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DBCCD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5BE0D70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6A14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60A4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AF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33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2B25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78B5D8FA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46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30A7026C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1214C77F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19F2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55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5EE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3A1AFA6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1ED1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900CE4A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1EF6C560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7BFEBB34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7660B718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75D01A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4B60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FCC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77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148D2296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18E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5CF5AEE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842D596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1708D24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4876DDA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76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8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8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55683D4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94A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6476D0E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3D394E1D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zgodność z zasadami udzielania pomocy publicznej (o ile dotyczy); </w:t>
            </w:r>
          </w:p>
          <w:p w14:paraId="5A7695B6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cross-financingu;</w:t>
            </w:r>
          </w:p>
          <w:p w14:paraId="125A458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C2A20CA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6738A991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3CE04C2" w14:textId="77777777" w:rsidR="00A310F9" w:rsidRPr="009D3DEC" w:rsidRDefault="00A310F9" w:rsidP="00A310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11993B3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3E81F51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5399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50D0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182D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04ACB604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B3B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EB61E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971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4E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5C7950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10F9" w14:paraId="41CA712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F5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D6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1E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D21ED8A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4C5B5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7BFB" w14:textId="2104C80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41D" w14:textId="4F7A6FD0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10F9" w14:paraId="1FBEB2F9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990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FD6" w14:textId="1D11EE6E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F63F9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CF8" w14:textId="53F4C0C9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A310F9" w14:paraId="6F082370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E4BBD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A310F9" w14:paraId="2DD185C2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4803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2CF69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0D25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A310F9" w14:paraId="5F183EB4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18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3AE1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A09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97AF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09CED6E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10F9" w14:paraId="00DE91D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24520" w14:textId="44B180D9" w:rsidR="00FF0C35" w:rsidRDefault="00FF0C35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kryterium nr 1</w:t>
            </w:r>
            <w:r w:rsidR="00A310F9"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78BDF7FB" w14:textId="77777777" w:rsidR="009E2246" w:rsidRDefault="009E2246" w:rsidP="00FF0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>Wnioskodawca zatrudni w ramach projektu na podstawie umowy o pracę w wymiarze co najmniej 0,5 etatu osobę z niepełnosprawnością.</w:t>
            </w:r>
          </w:p>
          <w:p w14:paraId="34129995" w14:textId="59CF174E" w:rsidR="00A310F9" w:rsidRPr="009D3DEC" w:rsidRDefault="00A310F9" w:rsidP="00FF0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 w:rsidR="00FF0C35" w:rsidRPr="00FF0C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A55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8D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B56C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652D0A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4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42C5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09C5B5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0FA324AC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F7913B" w14:textId="7B392340" w:rsidR="009E2246" w:rsidRDefault="009E2246" w:rsidP="009E22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kryterium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60E44B92" w14:textId="5BBFDB56" w:rsidR="009E2246" w:rsidRPr="008F640F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>Wnioskodawca zatrudni w ramach projektu na podstawie umowy o pracę w wymiarze co najmniej 0,5 etatu osobę obcego pochodzenia.</w:t>
            </w:r>
          </w:p>
          <w:p w14:paraId="31340DF6" w14:textId="77777777" w:rsidR="009E2246" w:rsidRPr="008F640F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0669A2" w14:textId="77777777" w:rsidR="009E2246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>Kryterium to wzmocni promowanie różnorodności kulturowej w zespołach, wzbogaci perspektywę i podejście do poruszanych kwestii, może też zwiększyć świadomość międzykulturową wśród personelu i społeczności. Ponadto zatrudnienie osoby obcego pochodzenia może być dowodem na zaangażowanie organizacji w praktyki równościowe i włączające. Zatrudnienie osoby obcego pochodzenia oznacza zatrudnienie osoby na umowę o pracę lub oddelegowanie do projektu osoby już zatrudnionej. Koszt wynagrodzenia osoby obcego pochodzenia może być kwalifikowany zarówno w ramach kosztów pośrednich, jak i bezpośrednich projektu. W przypadku kwalifikowania wynagrodzenia w ramach kosztów pośrednich, w celu weryfikacji spełniania kryterium premiującego, na etapie wdrażania projektu IP wezwie Beneficjenta do przedstawienia dokumentów potwierdzających zatrudnienie osoby obcego pochodzenia, np. umowy o pracę, aneksu do umowy o pracę, oddelegowania do pracy w projekcie oraz dokumentów potwierdzających status osoby obcego pochodzenia.</w:t>
            </w:r>
          </w:p>
          <w:p w14:paraId="5ABB8A52" w14:textId="010F3B48" w:rsidR="009E2246" w:rsidRDefault="009E2246" w:rsidP="009E22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 w:rsidRPr="00FF0C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92F" w14:textId="1DBAC4DF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F14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F415B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59884168" w14:textId="51CB17A6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21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447B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5B420ABF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1537B096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ABF6" w14:textId="0B9CDD71" w:rsidR="009E2246" w:rsidRDefault="009E2246" w:rsidP="009E22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kryterium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57A8A8A5" w14:textId="77777777" w:rsidR="009E2246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76215B" w14:textId="77777777" w:rsidR="009E2246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Wnioskodawca w ramach projektu zrealizuje działania, które mają na celu zwiększenie kompetencji eksperckich organizacji pozarządowych w zakresie dostępności takich jak np.: audytowanie produktów i usług w zakresie zgodności z normami, tworzenie </w:t>
            </w:r>
            <w:proofErr w:type="spellStart"/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>audiodeskrypcji</w:t>
            </w:r>
            <w:proofErr w:type="spellEnd"/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>, dodawania napisów do treści audiowizualnych, tworzenia ułatwień komunikacyjnych („</w:t>
            </w:r>
            <w:proofErr w:type="spellStart"/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>easy</w:t>
            </w:r>
            <w:proofErr w:type="spellEnd"/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>read</w:t>
            </w:r>
            <w:proofErr w:type="spellEnd"/>
            <w:r w:rsidRPr="008F640F">
              <w:rPr>
                <w:rFonts w:ascii="Arial" w:hAnsi="Arial" w:cs="Arial"/>
                <w:b/>
                <w:bCs/>
                <w:sz w:val="24"/>
                <w:szCs w:val="24"/>
              </w:rPr>
              <w:t>”, AAC, projektowanie interfejsów przyjaznych dla osób z niepełnosprawnościami, budowanie aplikacji i innych narzędzi online).</w:t>
            </w:r>
          </w:p>
          <w:p w14:paraId="7ED37C1F" w14:textId="7B8AE1D8" w:rsidR="009E2246" w:rsidRDefault="009E2246" w:rsidP="009E22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DA5" w14:textId="13B46461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6D4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1F39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490B5A7F" w14:textId="79EAADFD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C69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0086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539BA5E2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3BC4473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1ED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73C9F9F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07445425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DDD01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9E2246" w14:paraId="695B711C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CCEC1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AE9B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03A3C9BB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224D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9E2246" w14:paraId="700D14A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1D2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98B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9E2246" w14:paraId="537CAB6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996" w14:textId="77777777" w:rsidR="009E2246" w:rsidRPr="009D3DEC" w:rsidRDefault="009E2246" w:rsidP="009E22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9E2246" w14:paraId="7AD7D68C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6FED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9E2246" w14:paraId="3A5DBFD7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B803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E5E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9E2246" w14:paraId="328F5DCC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FF7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9E2246" w14:paraId="5973DB8D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77F" w14:textId="77777777" w:rsidR="009E2246" w:rsidRPr="005D6767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a. UWAGI W ZAKRESIE KRYTERIÓW DOSTĘPU I KRYTERIÓW HORYZONTALNYCH (zgłoszone podczas drugiego etapu oceny merytorycznej):</w:t>
            </w:r>
          </w:p>
        </w:tc>
      </w:tr>
      <w:tr w:rsidR="009E2246" w14:paraId="2D3DC33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6F3" w14:textId="77777777" w:rsidR="009E2246" w:rsidRPr="005D6767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 KRYTERIA DOSTĘPU:</w:t>
            </w:r>
          </w:p>
        </w:tc>
      </w:tr>
      <w:tr w:rsidR="009E2246" w14:paraId="103C293B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8A2" w14:textId="77777777" w:rsidR="009E2246" w:rsidRPr="005D6767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50CA" w14:textId="77777777" w:rsidR="009E2246" w:rsidRPr="005D6767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9E2246" w14:paraId="66789E5F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B9" w14:textId="77777777" w:rsidR="009E2246" w:rsidRPr="005D6767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9E2246" w14:paraId="77D10A26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F91" w14:textId="77777777" w:rsidR="009E2246" w:rsidRPr="005D6767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65D95" w14:textId="77777777" w:rsidR="009E2246" w:rsidRPr="005D6767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9E2246" w14:paraId="10AD71C1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8A9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9E2246" w14:paraId="1DAFE96A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217" w14:textId="77777777" w:rsidR="009E2246" w:rsidRPr="009D3DEC" w:rsidRDefault="009E2246" w:rsidP="009E22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9E2246" w14:paraId="1333D4BD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410F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7CBE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9E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E69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BAF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9E2246" w14:paraId="5773B920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2C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6B7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DF4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D1AC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63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4330873A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EA81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D3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73E9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5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3D1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7132C99A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8ECB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9E2246" w14:paraId="28885E76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A34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6E0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449C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D961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B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9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E30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9E2246" w14:paraId="7C150367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E8F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7B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63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6CBC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4B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8C2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79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343F8D4D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90A9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2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FF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9C4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3B28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09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6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3E7B0947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C5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B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3C3E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DF0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F5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23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672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224A8720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7EC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50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D1B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BC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532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45E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7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648CC522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D78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C13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AE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DD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9A18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2F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D9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7BC23279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8F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B21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B4E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C52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05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8B6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1EC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0CE6E996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40B2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C68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489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55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3D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18CB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D7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23787314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ACE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F3D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382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459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00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7AB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BAB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6187C3C7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94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6B43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9E2246" w14:paraId="1C0B111E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C59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9E2246" w14:paraId="7B12339A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D1E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E434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5E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8D8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9E2246" w14:paraId="0590922D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92AF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13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6DCF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605D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2692B06A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947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3B8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C42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D7D4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1F33EA8B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A886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0A9A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7B55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700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46" w14:paraId="10FE97E4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2C" w14:textId="77777777" w:rsidR="009E2246" w:rsidRPr="009D3DEC" w:rsidRDefault="009E2246" w:rsidP="009E224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50F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4A1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8B6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246" w14:paraId="5AD252DD" w14:textId="77777777" w:rsidTr="009E224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BB08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408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249A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FEC9" w14:textId="77777777" w:rsidR="009E2246" w:rsidRPr="009D3DEC" w:rsidRDefault="009E2246" w:rsidP="009E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1CD10" w14:textId="77777777" w:rsidR="00A310F9" w:rsidRPr="009D3DEC" w:rsidRDefault="00A310F9" w:rsidP="00A310F9">
      <w:pPr>
        <w:rPr>
          <w:rFonts w:ascii="Arial" w:hAnsi="Arial" w:cs="Arial"/>
          <w:b/>
          <w:bCs/>
          <w:sz w:val="24"/>
          <w:szCs w:val="24"/>
        </w:rPr>
      </w:pPr>
    </w:p>
    <w:p w14:paraId="12E4C46B" w14:textId="77777777" w:rsidR="00A310F9" w:rsidRPr="009D3DEC" w:rsidRDefault="00A310F9" w:rsidP="00A3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46B76447" w14:textId="5169CFF2" w:rsidR="00CB10F9" w:rsidRPr="00A310F9" w:rsidRDefault="00A310F9" w:rsidP="00A310F9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A3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5676">
    <w:abstractNumId w:val="3"/>
  </w:num>
  <w:num w:numId="2" w16cid:durableId="782840739">
    <w:abstractNumId w:val="1"/>
  </w:num>
  <w:num w:numId="3" w16cid:durableId="1324820714">
    <w:abstractNumId w:val="2"/>
  </w:num>
  <w:num w:numId="4" w16cid:durableId="2028481757">
    <w:abstractNumId w:val="0"/>
  </w:num>
  <w:num w:numId="5" w16cid:durableId="1743261217">
    <w:abstractNumId w:val="4"/>
  </w:num>
  <w:num w:numId="6" w16cid:durableId="1334720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F9"/>
    <w:rsid w:val="000340CE"/>
    <w:rsid w:val="004B0A2E"/>
    <w:rsid w:val="006E321A"/>
    <w:rsid w:val="009E2246"/>
    <w:rsid w:val="00A310F9"/>
    <w:rsid w:val="00A53704"/>
    <w:rsid w:val="00CB10F9"/>
    <w:rsid w:val="00E124D6"/>
    <w:rsid w:val="00F63F94"/>
    <w:rsid w:val="00FE4E2E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B15"/>
  <w15:chartTrackingRefBased/>
  <w15:docId w15:val="{1367AF02-E89B-4A0C-994F-F9B2D2C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10F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310F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310F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310F9"/>
    <w:pPr>
      <w:numPr>
        <w:numId w:val="1"/>
      </w:numPr>
    </w:pPr>
  </w:style>
  <w:style w:type="paragraph" w:customStyle="1" w:styleId="Styl2">
    <w:name w:val="Styl2"/>
    <w:basedOn w:val="Akapitzlist"/>
    <w:rsid w:val="00A310F9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3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Misiura Andrzej</cp:lastModifiedBy>
  <cp:revision>5</cp:revision>
  <dcterms:created xsi:type="dcterms:W3CDTF">2023-08-29T14:17:00Z</dcterms:created>
  <dcterms:modified xsi:type="dcterms:W3CDTF">2024-05-08T11:50:00Z</dcterms:modified>
</cp:coreProperties>
</file>