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3EA2E" w14:textId="6819043B" w:rsidR="00F82F18" w:rsidRPr="00BE240B" w:rsidRDefault="00CE0A51" w:rsidP="00CE0A51">
      <w:pPr>
        <w:rPr>
          <w:rFonts w:ascii="Tahoma" w:hAnsi="Tahoma" w:cs="Tahoma"/>
          <w:sz w:val="24"/>
          <w:szCs w:val="24"/>
        </w:rPr>
      </w:pPr>
      <w:bookmarkStart w:id="0" w:name="_GoBack"/>
      <w:bookmarkEnd w:id="0"/>
      <w:r w:rsidRPr="00BE240B">
        <w:rPr>
          <w:rFonts w:ascii="Tahoma" w:hAnsi="Tahoma" w:cs="Tahoma"/>
          <w:noProof/>
          <w:sz w:val="24"/>
          <w:szCs w:val="24"/>
          <w:lang w:eastAsia="pl-PL"/>
        </w:rPr>
        <w:drawing>
          <wp:inline distT="0" distB="0" distL="0" distR="0" wp14:anchorId="5AFD8BE2" wp14:editId="015D01C1">
            <wp:extent cx="5755005" cy="4203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4FEBCA4A" w14:textId="68541D73" w:rsidR="00122283" w:rsidRPr="00BE240B" w:rsidRDefault="643780DE" w:rsidP="00CE0A51">
      <w:pPr>
        <w:pStyle w:val="Tytu"/>
        <w:spacing w:after="60" w:line="276" w:lineRule="auto"/>
        <w:rPr>
          <w:rFonts w:ascii="Tahoma" w:hAnsi="Tahoma" w:cs="Tahoma"/>
          <w:sz w:val="28"/>
          <w:szCs w:val="28"/>
        </w:rPr>
      </w:pPr>
      <w:r w:rsidRPr="00BE240B">
        <w:rPr>
          <w:rFonts w:ascii="Tahoma" w:hAnsi="Tahoma" w:cs="Tahoma"/>
          <w:sz w:val="28"/>
          <w:szCs w:val="28"/>
        </w:rPr>
        <w:t xml:space="preserve">Wzór </w:t>
      </w:r>
      <w:r w:rsidR="000F4562" w:rsidRPr="00BE240B">
        <w:rPr>
          <w:rFonts w:ascii="Tahoma" w:hAnsi="Tahoma" w:cs="Tahoma"/>
          <w:sz w:val="28"/>
          <w:szCs w:val="28"/>
        </w:rPr>
        <w:t>2</w:t>
      </w:r>
      <w:r w:rsidR="009547D5" w:rsidRPr="00BE240B">
        <w:rPr>
          <w:rStyle w:val="Odwoanieprzypisudolnego"/>
          <w:rFonts w:ascii="Tahoma" w:hAnsi="Tahoma" w:cs="Tahoma"/>
          <w:sz w:val="28"/>
          <w:szCs w:val="28"/>
        </w:rPr>
        <w:footnoteReference w:id="2"/>
      </w:r>
    </w:p>
    <w:p w14:paraId="23BC6216" w14:textId="77777777" w:rsidR="005E0825" w:rsidRPr="00BE240B" w:rsidRDefault="005E0825" w:rsidP="00CE0A51">
      <w:pPr>
        <w:pStyle w:val="Tytu"/>
        <w:spacing w:after="60" w:line="276" w:lineRule="auto"/>
        <w:rPr>
          <w:rFonts w:ascii="Tahoma" w:hAnsi="Tahoma" w:cs="Tahoma"/>
          <w:sz w:val="28"/>
          <w:szCs w:val="28"/>
        </w:rPr>
      </w:pPr>
      <w:r w:rsidRPr="00BE240B">
        <w:rPr>
          <w:rFonts w:ascii="Tahoma" w:hAnsi="Tahoma" w:cs="Tahoma"/>
          <w:sz w:val="28"/>
          <w:szCs w:val="28"/>
        </w:rPr>
        <w:t>U</w:t>
      </w:r>
      <w:r w:rsidR="00A660F6" w:rsidRPr="00BE240B">
        <w:rPr>
          <w:rFonts w:ascii="Tahoma" w:hAnsi="Tahoma" w:cs="Tahoma"/>
          <w:sz w:val="28"/>
          <w:szCs w:val="28"/>
        </w:rPr>
        <w:t xml:space="preserve">mowa </w:t>
      </w:r>
      <w:r w:rsidR="00122283" w:rsidRPr="00BE240B">
        <w:rPr>
          <w:rFonts w:ascii="Tahoma" w:hAnsi="Tahoma" w:cs="Tahoma"/>
          <w:sz w:val="28"/>
          <w:szCs w:val="28"/>
        </w:rPr>
        <w:t xml:space="preserve">o dofinansowanie projektu w ramach </w:t>
      </w:r>
      <w:r w:rsidR="00B4248A" w:rsidRPr="00BE240B">
        <w:rPr>
          <w:rFonts w:ascii="Tahoma" w:hAnsi="Tahoma" w:cs="Tahoma"/>
          <w:sz w:val="28"/>
          <w:szCs w:val="28"/>
        </w:rPr>
        <w:t>Programu Fundusze Europejskie dla Śląskiego 2021-2027</w:t>
      </w:r>
      <w:r w:rsidRPr="00BE240B">
        <w:rPr>
          <w:rFonts w:ascii="Tahoma" w:hAnsi="Tahoma" w:cs="Tahoma"/>
          <w:sz w:val="28"/>
          <w:szCs w:val="28"/>
        </w:rPr>
        <w:t xml:space="preserve"> </w:t>
      </w:r>
    </w:p>
    <w:p w14:paraId="0D0B9A5F" w14:textId="657EC8CD" w:rsidR="009A6277" w:rsidRPr="00BE240B" w:rsidRDefault="009A6277" w:rsidP="00CE0A51">
      <w:pPr>
        <w:pStyle w:val="Tytu"/>
        <w:spacing w:after="60" w:line="276" w:lineRule="auto"/>
        <w:rPr>
          <w:rFonts w:ascii="Tahoma" w:hAnsi="Tahoma" w:cs="Tahoma"/>
          <w:sz w:val="28"/>
          <w:szCs w:val="28"/>
        </w:rPr>
      </w:pPr>
      <w:r w:rsidRPr="00BE240B">
        <w:rPr>
          <w:rFonts w:ascii="Tahoma" w:hAnsi="Tahoma" w:cs="Tahoma"/>
          <w:sz w:val="28"/>
          <w:szCs w:val="28"/>
        </w:rPr>
        <w:t>(</w:t>
      </w:r>
      <w:r w:rsidR="00F35139" w:rsidRPr="00BE240B">
        <w:rPr>
          <w:rFonts w:ascii="Tahoma" w:hAnsi="Tahoma" w:cs="Tahoma"/>
          <w:sz w:val="28"/>
          <w:szCs w:val="28"/>
        </w:rPr>
        <w:t>FST – ryczałt)</w:t>
      </w:r>
    </w:p>
    <w:p w14:paraId="112DE0B8" w14:textId="77777777" w:rsidR="00087419" w:rsidRPr="00BE240B" w:rsidRDefault="00087419" w:rsidP="00CE0A51">
      <w:pPr>
        <w:pStyle w:val="Tytu"/>
        <w:spacing w:after="60" w:line="276" w:lineRule="auto"/>
        <w:jc w:val="both"/>
        <w:rPr>
          <w:rFonts w:ascii="Tahoma" w:hAnsi="Tahoma" w:cs="Tahoma"/>
          <w:sz w:val="24"/>
          <w:szCs w:val="24"/>
        </w:rPr>
      </w:pPr>
    </w:p>
    <w:p w14:paraId="28129AC8" w14:textId="77777777" w:rsidR="00122283" w:rsidRPr="00BE240B" w:rsidRDefault="00122283" w:rsidP="00CE0A51">
      <w:pPr>
        <w:pStyle w:val="Tytu"/>
        <w:spacing w:after="60" w:line="276" w:lineRule="auto"/>
        <w:jc w:val="both"/>
        <w:rPr>
          <w:rFonts w:ascii="Tahoma" w:hAnsi="Tahoma" w:cs="Tahoma"/>
          <w:sz w:val="24"/>
          <w:szCs w:val="24"/>
        </w:rPr>
      </w:pPr>
      <w:r w:rsidRPr="00BE240B">
        <w:rPr>
          <w:rFonts w:ascii="Tahoma" w:hAnsi="Tahoma" w:cs="Tahoma"/>
          <w:sz w:val="24"/>
          <w:szCs w:val="24"/>
        </w:rPr>
        <w:t>Nr umowy:</w:t>
      </w:r>
    </w:p>
    <w:p w14:paraId="6CC8BD60" w14:textId="505FCAF5" w:rsidR="00122283" w:rsidRPr="00BE240B" w:rsidRDefault="00122283" w:rsidP="00CE0A51">
      <w:pPr>
        <w:pStyle w:val="Standard"/>
        <w:spacing w:before="240" w:after="60" w:line="276" w:lineRule="auto"/>
        <w:rPr>
          <w:rFonts w:ascii="Tahoma" w:hAnsi="Tahoma" w:cs="Tahoma"/>
        </w:rPr>
      </w:pPr>
      <w:r w:rsidRPr="00BE240B">
        <w:rPr>
          <w:rFonts w:ascii="Tahoma" w:hAnsi="Tahoma" w:cs="Tahoma"/>
        </w:rPr>
        <w:t>Umowa o dofinansowanie projektu:</w:t>
      </w:r>
      <w:r w:rsidR="00B965A5" w:rsidRPr="00BE240B">
        <w:rPr>
          <w:rFonts w:ascii="Tahoma" w:hAnsi="Tahoma" w:cs="Tahoma"/>
        </w:rPr>
        <w:t xml:space="preserve"> </w:t>
      </w:r>
      <w:r w:rsidR="009645F1" w:rsidRPr="00BE240B">
        <w:rPr>
          <w:rFonts w:ascii="Tahoma" w:hAnsi="Tahoma" w:cs="Tahoma"/>
          <w:b/>
          <w:bCs/>
        </w:rPr>
        <w:t>[</w:t>
      </w:r>
      <w:r w:rsidRPr="00BE240B">
        <w:rPr>
          <w:rFonts w:ascii="Tahoma" w:hAnsi="Tahoma" w:cs="Tahoma"/>
          <w:b/>
          <w:bCs/>
        </w:rPr>
        <w:t>tytuł projektu]</w:t>
      </w:r>
      <w:r w:rsidRPr="00BE240B">
        <w:rPr>
          <w:rFonts w:ascii="Tahoma" w:hAnsi="Tahoma" w:cs="Tahoma"/>
        </w:rPr>
        <w:t xml:space="preserve"> w ramach </w:t>
      </w:r>
      <w:r w:rsidR="00B4248A" w:rsidRPr="00BE240B">
        <w:rPr>
          <w:rFonts w:ascii="Tahoma" w:hAnsi="Tahoma" w:cs="Tahoma"/>
        </w:rPr>
        <w:t>Programu Fundusze Europejskie dla Śląskiego 2021-2027</w:t>
      </w:r>
      <w:r w:rsidR="00166F4F" w:rsidRPr="00BE240B">
        <w:rPr>
          <w:rFonts w:ascii="Tahoma" w:hAnsi="Tahoma" w:cs="Tahoma"/>
        </w:rPr>
        <w:t xml:space="preserve"> współfinansowanego ze środków </w:t>
      </w:r>
      <w:r w:rsidR="00073589" w:rsidRPr="00BE240B">
        <w:rPr>
          <w:rFonts w:ascii="Tahoma" w:hAnsi="Tahoma" w:cs="Tahoma"/>
        </w:rPr>
        <w:t>Funduszu na rzecz Sprawiedliwej Transformacji</w:t>
      </w:r>
      <w:r w:rsidRPr="00BE240B">
        <w:rPr>
          <w:rFonts w:ascii="Tahoma" w:hAnsi="Tahoma" w:cs="Tahoma"/>
        </w:rPr>
        <w:t xml:space="preserve">, </w:t>
      </w:r>
      <w:r w:rsidR="006206FA" w:rsidRPr="00BE240B">
        <w:rPr>
          <w:rFonts w:ascii="Tahoma" w:hAnsi="Tahoma" w:cs="Tahoma"/>
        </w:rPr>
        <w:t>zawarta w Katowicach w dniu opatrzenia umowy ostatnim kwalifikowanym podpisem elektronicznym</w:t>
      </w:r>
      <w:r w:rsidR="00D33C3E" w:rsidRPr="00BE240B">
        <w:rPr>
          <w:rFonts w:ascii="Tahoma" w:hAnsi="Tahoma" w:cs="Tahoma"/>
          <w:b/>
          <w:bCs/>
        </w:rPr>
        <w:t xml:space="preserve"> </w:t>
      </w:r>
      <w:r w:rsidRPr="00BE240B">
        <w:rPr>
          <w:rFonts w:ascii="Tahoma" w:hAnsi="Tahoma" w:cs="Tahoma"/>
        </w:rPr>
        <w:t>pomiędzy:</w:t>
      </w:r>
    </w:p>
    <w:p w14:paraId="6C15FA18" w14:textId="6834D8D1" w:rsidR="00122283" w:rsidRPr="00BE240B" w:rsidRDefault="00122283" w:rsidP="00CE0A51">
      <w:pPr>
        <w:pStyle w:val="Standard"/>
        <w:spacing w:before="240" w:after="60" w:line="276" w:lineRule="auto"/>
        <w:rPr>
          <w:rFonts w:ascii="Tahoma" w:hAnsi="Tahoma" w:cs="Tahoma"/>
        </w:rPr>
      </w:pPr>
      <w:r w:rsidRPr="00BE240B">
        <w:rPr>
          <w:rFonts w:ascii="Tahoma" w:hAnsi="Tahoma" w:cs="Tahoma"/>
          <w:b/>
          <w:bCs/>
        </w:rPr>
        <w:t xml:space="preserve">Województwem Śląskim reprezentowanym przez Zarząd Województwa Śląskiego </w:t>
      </w:r>
      <w:r w:rsidRPr="00BE240B">
        <w:rPr>
          <w:rFonts w:ascii="Tahoma" w:hAnsi="Tahoma" w:cs="Tahoma"/>
        </w:rPr>
        <w:t>pełniący rolę „</w:t>
      </w:r>
      <w:r w:rsidRPr="00BE240B">
        <w:rPr>
          <w:rFonts w:ascii="Tahoma" w:hAnsi="Tahoma" w:cs="Tahoma"/>
          <w:b/>
          <w:bCs/>
        </w:rPr>
        <w:t xml:space="preserve">Instytucji Zarządzającej </w:t>
      </w:r>
      <w:r w:rsidR="00B4248A" w:rsidRPr="00BE240B">
        <w:rPr>
          <w:rFonts w:ascii="Tahoma" w:hAnsi="Tahoma" w:cs="Tahoma"/>
          <w:b/>
          <w:bCs/>
        </w:rPr>
        <w:t>Programem Fundusze Europejskie dla Śląskiego 2021-2027</w:t>
      </w:r>
      <w:r w:rsidRPr="00BE240B">
        <w:rPr>
          <w:rFonts w:ascii="Tahoma" w:hAnsi="Tahoma" w:cs="Tahoma"/>
        </w:rPr>
        <w:t xml:space="preserve">”, zwanej dalej </w:t>
      </w:r>
      <w:r w:rsidR="000E547C" w:rsidRPr="00BE240B">
        <w:rPr>
          <w:rFonts w:ascii="Tahoma" w:hAnsi="Tahoma" w:cs="Tahoma"/>
        </w:rPr>
        <w:t>IZ FESL</w:t>
      </w:r>
      <w:r w:rsidR="71A2E5BC" w:rsidRPr="00BE240B">
        <w:rPr>
          <w:rFonts w:ascii="Tahoma" w:hAnsi="Tahoma" w:cs="Tahoma"/>
        </w:rPr>
        <w:t>,</w:t>
      </w:r>
    </w:p>
    <w:p w14:paraId="22284C0E" w14:textId="4D44C013" w:rsidR="00122283" w:rsidRPr="00BE240B" w:rsidRDefault="00122283" w:rsidP="00CE0A51">
      <w:pPr>
        <w:pStyle w:val="Standard"/>
        <w:spacing w:after="60" w:line="276" w:lineRule="auto"/>
        <w:rPr>
          <w:rFonts w:ascii="Tahoma" w:hAnsi="Tahoma" w:cs="Tahoma"/>
        </w:rPr>
      </w:pPr>
      <w:r w:rsidRPr="00BE240B">
        <w:rPr>
          <w:rFonts w:ascii="Tahoma" w:hAnsi="Tahoma" w:cs="Tahoma"/>
        </w:rPr>
        <w:t>w imieniu której działają:</w:t>
      </w:r>
    </w:p>
    <w:p w14:paraId="7EFA66C3" w14:textId="77777777" w:rsidR="00A660F6" w:rsidRPr="00BE240B" w:rsidRDefault="00A660F6" w:rsidP="00CE0A51">
      <w:pPr>
        <w:suppressAutoHyphens/>
        <w:autoSpaceDN w:val="0"/>
        <w:spacing w:before="240" w:after="120"/>
        <w:textAlignment w:val="baseline"/>
        <w:rPr>
          <w:rFonts w:ascii="Tahoma" w:hAnsi="Tahoma" w:cs="Tahoma"/>
          <w:kern w:val="3"/>
          <w:sz w:val="24"/>
          <w:szCs w:val="24"/>
          <w:lang w:eastAsia="pl-PL"/>
        </w:rPr>
      </w:pPr>
      <w:r w:rsidRPr="00BE240B">
        <w:rPr>
          <w:rFonts w:ascii="Tahoma" w:hAnsi="Tahoma" w:cs="Tahoma"/>
          <w:kern w:val="3"/>
          <w:sz w:val="24"/>
          <w:szCs w:val="24"/>
          <w:lang w:eastAsia="pl-PL"/>
        </w:rPr>
        <w:t>Reprezentacja Instytucji Zarządzającej zgodna z kwalifikowanymi podpisami elektronicznymi</w:t>
      </w:r>
    </w:p>
    <w:p w14:paraId="67453116" w14:textId="77777777" w:rsidR="00122283" w:rsidRPr="00BE240B" w:rsidRDefault="005941D5" w:rsidP="00CE0A51">
      <w:pPr>
        <w:pStyle w:val="Standard"/>
        <w:spacing w:after="60" w:line="276" w:lineRule="auto"/>
        <w:rPr>
          <w:rFonts w:ascii="Tahoma" w:hAnsi="Tahoma" w:cs="Tahoma"/>
        </w:rPr>
      </w:pPr>
      <w:r w:rsidRPr="00BE240B">
        <w:rPr>
          <w:rFonts w:ascii="Tahoma" w:hAnsi="Tahoma" w:cs="Tahoma"/>
        </w:rPr>
        <w:t>a</w:t>
      </w:r>
    </w:p>
    <w:p w14:paraId="647908B5" w14:textId="77777777" w:rsidR="00122283" w:rsidRPr="00BE240B" w:rsidRDefault="643780DE" w:rsidP="00CE0A51">
      <w:pPr>
        <w:pStyle w:val="Standard"/>
        <w:spacing w:before="240" w:after="60" w:line="276" w:lineRule="auto"/>
        <w:rPr>
          <w:rFonts w:ascii="Tahoma" w:hAnsi="Tahoma" w:cs="Tahoma"/>
          <w:b/>
          <w:bCs/>
        </w:rPr>
      </w:pPr>
      <w:r w:rsidRPr="00BE240B">
        <w:rPr>
          <w:rFonts w:ascii="Tahoma" w:hAnsi="Tahoma" w:cs="Tahoma"/>
          <w:b/>
          <w:bCs/>
        </w:rPr>
        <w:t>Nazwa Beneficjenta</w:t>
      </w:r>
      <w:r w:rsidR="009547D5" w:rsidRPr="00BE240B">
        <w:rPr>
          <w:rStyle w:val="Odwoanieprzypisudolnego"/>
          <w:rFonts w:ascii="Tahoma" w:hAnsi="Tahoma" w:cs="Tahoma"/>
          <w:b/>
          <w:bCs/>
        </w:rPr>
        <w:footnoteReference w:id="3"/>
      </w:r>
    </w:p>
    <w:p w14:paraId="1250014A" w14:textId="77777777" w:rsidR="00122283" w:rsidRPr="00BE240B" w:rsidRDefault="00122283" w:rsidP="00CE0A51">
      <w:pPr>
        <w:pStyle w:val="Standard"/>
        <w:spacing w:after="60" w:line="276" w:lineRule="auto"/>
        <w:rPr>
          <w:rFonts w:ascii="Tahoma" w:hAnsi="Tahoma" w:cs="Tahoma"/>
          <w:b/>
        </w:rPr>
      </w:pPr>
      <w:r w:rsidRPr="00BE240B">
        <w:rPr>
          <w:rFonts w:ascii="Tahoma" w:hAnsi="Tahoma" w:cs="Tahoma"/>
          <w:b/>
        </w:rPr>
        <w:t>Adres Beneficjenta</w:t>
      </w:r>
    </w:p>
    <w:p w14:paraId="224E3F30" w14:textId="77777777" w:rsidR="00122283" w:rsidRPr="00BE240B" w:rsidRDefault="00122283" w:rsidP="00CE0A51">
      <w:pPr>
        <w:pStyle w:val="Standard"/>
        <w:spacing w:after="60" w:line="276" w:lineRule="auto"/>
        <w:rPr>
          <w:rFonts w:ascii="Tahoma" w:hAnsi="Tahoma" w:cs="Tahoma"/>
          <w:b/>
        </w:rPr>
      </w:pPr>
      <w:r w:rsidRPr="00BE240B">
        <w:rPr>
          <w:rFonts w:ascii="Tahoma" w:hAnsi="Tahoma" w:cs="Tahoma"/>
          <w:b/>
        </w:rPr>
        <w:t>Kod pocztowy, Miasto</w:t>
      </w:r>
    </w:p>
    <w:p w14:paraId="2EDADCF8" w14:textId="77777777" w:rsidR="00DD717A" w:rsidRPr="00BE240B" w:rsidRDefault="00DD717A" w:rsidP="00CE0A51">
      <w:pPr>
        <w:pStyle w:val="Standard"/>
        <w:spacing w:after="60" w:line="276" w:lineRule="auto"/>
        <w:rPr>
          <w:rFonts w:ascii="Tahoma" w:hAnsi="Tahoma" w:cs="Tahoma"/>
          <w:b/>
        </w:rPr>
      </w:pPr>
      <w:r w:rsidRPr="00BE240B">
        <w:rPr>
          <w:rFonts w:ascii="Tahoma" w:hAnsi="Tahoma" w:cs="Tahoma"/>
          <w:b/>
        </w:rPr>
        <w:t xml:space="preserve">NIP </w:t>
      </w:r>
    </w:p>
    <w:p w14:paraId="1D5BE957" w14:textId="77777777" w:rsidR="00122283" w:rsidRPr="00BE240B" w:rsidRDefault="00122283" w:rsidP="00CE0A51">
      <w:pPr>
        <w:pStyle w:val="Standard"/>
        <w:spacing w:after="60" w:line="276" w:lineRule="auto"/>
        <w:rPr>
          <w:rFonts w:ascii="Tahoma" w:hAnsi="Tahoma" w:cs="Tahoma"/>
        </w:rPr>
      </w:pPr>
      <w:r w:rsidRPr="00BE240B">
        <w:rPr>
          <w:rFonts w:ascii="Tahoma" w:hAnsi="Tahoma" w:cs="Tahoma"/>
          <w:b/>
        </w:rPr>
        <w:t>REGON</w:t>
      </w:r>
    </w:p>
    <w:p w14:paraId="6A1380E0" w14:textId="77777777" w:rsidR="00122283" w:rsidRPr="00BE240B" w:rsidRDefault="643780DE" w:rsidP="00CE0A51">
      <w:pPr>
        <w:pStyle w:val="Standard"/>
        <w:spacing w:line="276" w:lineRule="auto"/>
        <w:rPr>
          <w:rFonts w:ascii="Tahoma" w:hAnsi="Tahoma" w:cs="Tahoma"/>
        </w:rPr>
      </w:pPr>
      <w:r w:rsidRPr="00BE240B">
        <w:rPr>
          <w:rFonts w:ascii="Tahoma" w:hAnsi="Tahoma" w:cs="Tahoma"/>
        </w:rPr>
        <w:t>zwaną/ym dalej „</w:t>
      </w:r>
      <w:r w:rsidR="001E31E5" w:rsidRPr="00BE240B">
        <w:rPr>
          <w:rFonts w:ascii="Tahoma" w:hAnsi="Tahoma" w:cs="Tahoma"/>
        </w:rPr>
        <w:t>b</w:t>
      </w:r>
      <w:r w:rsidRPr="00BE240B">
        <w:rPr>
          <w:rFonts w:ascii="Tahoma" w:hAnsi="Tahoma" w:cs="Tahoma"/>
        </w:rPr>
        <w:t>eneficjentem”,</w:t>
      </w:r>
    </w:p>
    <w:p w14:paraId="0943FC27" w14:textId="77777777" w:rsidR="00122283" w:rsidRPr="00BE240B" w:rsidRDefault="7A192317" w:rsidP="00CE0A51">
      <w:pPr>
        <w:pStyle w:val="Standard"/>
        <w:spacing w:line="276" w:lineRule="auto"/>
        <w:rPr>
          <w:rFonts w:ascii="Tahoma" w:hAnsi="Tahoma" w:cs="Tahoma"/>
        </w:rPr>
      </w:pPr>
      <w:r w:rsidRPr="00BE240B">
        <w:rPr>
          <w:rFonts w:ascii="Tahoma" w:hAnsi="Tahoma" w:cs="Tahoma"/>
        </w:rPr>
        <w:t>reprezentowan</w:t>
      </w:r>
      <w:r w:rsidR="7195D8B1" w:rsidRPr="00BE240B">
        <w:rPr>
          <w:rFonts w:ascii="Tahoma" w:hAnsi="Tahoma" w:cs="Tahoma"/>
        </w:rPr>
        <w:t>ą/</w:t>
      </w:r>
      <w:r w:rsidRPr="00BE240B">
        <w:rPr>
          <w:rFonts w:ascii="Tahoma" w:hAnsi="Tahoma" w:cs="Tahoma"/>
        </w:rPr>
        <w:t>ym przez:</w:t>
      </w:r>
    </w:p>
    <w:p w14:paraId="102D116E" w14:textId="77777777" w:rsidR="00A660F6" w:rsidRPr="00BE240B" w:rsidRDefault="00A660F6" w:rsidP="00CE0A51">
      <w:pPr>
        <w:spacing w:before="240"/>
        <w:rPr>
          <w:rFonts w:ascii="Tahoma" w:hAnsi="Tahoma" w:cs="Tahoma"/>
          <w:sz w:val="24"/>
          <w:szCs w:val="24"/>
        </w:rPr>
      </w:pPr>
      <w:r w:rsidRPr="00BE240B">
        <w:rPr>
          <w:rFonts w:ascii="Tahoma" w:hAnsi="Tahoma" w:cs="Tahoma"/>
          <w:sz w:val="24"/>
          <w:szCs w:val="24"/>
        </w:rPr>
        <w:t xml:space="preserve">Reprezentacja </w:t>
      </w:r>
      <w:r w:rsidR="00B1384C" w:rsidRPr="00BE240B">
        <w:rPr>
          <w:rFonts w:ascii="Tahoma" w:hAnsi="Tahoma" w:cs="Tahoma"/>
          <w:sz w:val="24"/>
          <w:szCs w:val="24"/>
        </w:rPr>
        <w:t>b</w:t>
      </w:r>
      <w:r w:rsidRPr="00BE240B">
        <w:rPr>
          <w:rFonts w:ascii="Tahoma" w:hAnsi="Tahoma" w:cs="Tahoma"/>
          <w:sz w:val="24"/>
          <w:szCs w:val="24"/>
        </w:rPr>
        <w:t>eneficjenta zgodna z kwalifikowanymi podpisami elektronicznymi</w:t>
      </w:r>
    </w:p>
    <w:p w14:paraId="2C025159" w14:textId="77777777" w:rsidR="00C60FFD" w:rsidRPr="00BE240B" w:rsidRDefault="00564BE9" w:rsidP="00CE0A51">
      <w:pPr>
        <w:spacing w:before="240"/>
        <w:rPr>
          <w:rFonts w:ascii="Tahoma" w:hAnsi="Tahoma" w:cs="Tahoma"/>
          <w:b/>
          <w:bCs/>
          <w:sz w:val="24"/>
          <w:szCs w:val="24"/>
        </w:rPr>
      </w:pPr>
      <w:r w:rsidRPr="00BE240B">
        <w:rPr>
          <w:rFonts w:ascii="Tahoma" w:hAnsi="Tahoma" w:cs="Tahoma"/>
          <w:b/>
          <w:bCs/>
          <w:sz w:val="24"/>
          <w:szCs w:val="24"/>
        </w:rPr>
        <w:lastRenderedPageBreak/>
        <w:t>reprezentującym partnerstwo w składzie</w:t>
      </w:r>
      <w:r w:rsidR="009547D5" w:rsidRPr="00BE240B">
        <w:rPr>
          <w:rStyle w:val="Odwoanieprzypisudolnego"/>
          <w:rFonts w:ascii="Tahoma" w:hAnsi="Tahoma" w:cs="Tahoma"/>
          <w:b/>
          <w:bCs/>
          <w:sz w:val="24"/>
          <w:szCs w:val="24"/>
        </w:rPr>
        <w:footnoteReference w:id="4"/>
      </w:r>
      <w:r w:rsidR="43357641" w:rsidRPr="00BE240B">
        <w:rPr>
          <w:rFonts w:ascii="Tahoma" w:hAnsi="Tahoma" w:cs="Tahoma"/>
          <w:b/>
          <w:bCs/>
          <w:sz w:val="24"/>
          <w:szCs w:val="24"/>
        </w:rPr>
        <w:t>:</w:t>
      </w:r>
    </w:p>
    <w:p w14:paraId="6FF7997F" w14:textId="77777777" w:rsidR="27F98705" w:rsidRPr="00BE240B" w:rsidRDefault="27F98705" w:rsidP="00CE0A51">
      <w:pPr>
        <w:pStyle w:val="Akapitzlist"/>
        <w:numPr>
          <w:ilvl w:val="0"/>
          <w:numId w:val="3"/>
        </w:numPr>
        <w:spacing w:line="276" w:lineRule="auto"/>
        <w:rPr>
          <w:rFonts w:ascii="Tahoma" w:hAnsi="Tahoma" w:cs="Tahoma"/>
          <w:b/>
          <w:bCs/>
        </w:rPr>
      </w:pPr>
      <w:r w:rsidRPr="00BE240B">
        <w:rPr>
          <w:rFonts w:ascii="Tahoma" w:hAnsi="Tahoma" w:cs="Tahoma"/>
          <w:b/>
          <w:bCs/>
        </w:rPr>
        <w:t>…....</w:t>
      </w:r>
    </w:p>
    <w:p w14:paraId="08C898FF" w14:textId="77777777" w:rsidR="27F98705" w:rsidRPr="00BE240B" w:rsidRDefault="27F98705" w:rsidP="00CE0A51">
      <w:pPr>
        <w:pStyle w:val="Akapitzlist"/>
        <w:numPr>
          <w:ilvl w:val="0"/>
          <w:numId w:val="3"/>
        </w:numPr>
        <w:spacing w:line="276" w:lineRule="auto"/>
        <w:rPr>
          <w:rFonts w:ascii="Tahoma" w:hAnsi="Tahoma" w:cs="Tahoma"/>
          <w:b/>
          <w:bCs/>
        </w:rPr>
      </w:pPr>
      <w:r w:rsidRPr="00BE240B">
        <w:rPr>
          <w:rFonts w:ascii="Tahoma" w:hAnsi="Tahoma" w:cs="Tahoma"/>
          <w:b/>
          <w:bCs/>
        </w:rPr>
        <w:t>….....</w:t>
      </w:r>
    </w:p>
    <w:p w14:paraId="12A22BDB" w14:textId="77777777" w:rsidR="27F98705" w:rsidRPr="00BE240B" w:rsidRDefault="376B8705" w:rsidP="00CE0A51">
      <w:pPr>
        <w:pStyle w:val="Akapitzlist"/>
        <w:numPr>
          <w:ilvl w:val="0"/>
          <w:numId w:val="3"/>
        </w:numPr>
        <w:spacing w:line="276" w:lineRule="auto"/>
        <w:rPr>
          <w:rFonts w:ascii="Tahoma" w:hAnsi="Tahoma" w:cs="Tahoma"/>
          <w:b/>
          <w:bCs/>
        </w:rPr>
      </w:pPr>
      <w:r w:rsidRPr="00BE240B">
        <w:rPr>
          <w:rFonts w:ascii="Tahoma" w:hAnsi="Tahoma" w:cs="Tahoma"/>
          <w:b/>
          <w:bCs/>
        </w:rPr>
        <w:t>…....</w:t>
      </w:r>
    </w:p>
    <w:p w14:paraId="72793364" w14:textId="77777777" w:rsidR="00122283" w:rsidRPr="00BE240B" w:rsidRDefault="643780DE" w:rsidP="00CE0A51">
      <w:pPr>
        <w:spacing w:before="240"/>
        <w:rPr>
          <w:rFonts w:ascii="Tahoma" w:hAnsi="Tahoma" w:cs="Tahoma"/>
          <w:sz w:val="24"/>
          <w:szCs w:val="24"/>
        </w:rPr>
      </w:pPr>
      <w:r w:rsidRPr="00BE240B">
        <w:rPr>
          <w:rFonts w:ascii="Tahoma" w:hAnsi="Tahoma" w:cs="Tahoma"/>
          <w:sz w:val="24"/>
          <w:szCs w:val="24"/>
        </w:rPr>
        <w:t>Działając w szczególności na podstawie</w:t>
      </w:r>
      <w:r w:rsidR="009547D5" w:rsidRPr="00BE240B">
        <w:rPr>
          <w:rStyle w:val="Odwoanieprzypisudolnego"/>
          <w:rFonts w:ascii="Tahoma" w:hAnsi="Tahoma" w:cs="Tahoma"/>
          <w:sz w:val="24"/>
          <w:szCs w:val="24"/>
        </w:rPr>
        <w:footnoteReference w:id="5"/>
      </w:r>
      <w:r w:rsidRPr="00BE240B">
        <w:rPr>
          <w:rFonts w:ascii="Tahoma" w:hAnsi="Tahoma" w:cs="Tahoma"/>
          <w:sz w:val="24"/>
          <w:szCs w:val="24"/>
        </w:rPr>
        <w:t>:</w:t>
      </w:r>
    </w:p>
    <w:p w14:paraId="2EB5846E" w14:textId="7DB5130A" w:rsidR="00B4248A" w:rsidRPr="00BE240B" w:rsidRDefault="00B4248A" w:rsidP="00CE0A51">
      <w:pPr>
        <w:pStyle w:val="xl33"/>
        <w:numPr>
          <w:ilvl w:val="0"/>
          <w:numId w:val="4"/>
        </w:numPr>
        <w:spacing w:before="0" w:after="60" w:line="276" w:lineRule="auto"/>
        <w:jc w:val="left"/>
        <w:rPr>
          <w:rFonts w:ascii="Tahoma" w:hAnsi="Tahoma" w:cs="Tahoma"/>
          <w:i/>
          <w:sz w:val="24"/>
        </w:rPr>
      </w:pPr>
      <w:r w:rsidRPr="00BE240B">
        <w:rPr>
          <w:rFonts w:ascii="Tahoma" w:hAnsi="Tahoma" w:cs="Tahoma"/>
          <w:sz w:val="24"/>
        </w:rPr>
        <w:t>Traktatu o funkcjonowaniu Unii Europejskiej (</w:t>
      </w:r>
      <w:r w:rsidRPr="00BE240B">
        <w:rPr>
          <w:rStyle w:val="Uwydatnienie"/>
          <w:rFonts w:ascii="Tahoma" w:hAnsi="Tahoma" w:cs="Tahoma"/>
          <w:i w:val="0"/>
          <w:iCs/>
          <w:sz w:val="24"/>
        </w:rPr>
        <w:t>Dz. Urz. C 326 z 26.10.2012)</w:t>
      </w:r>
      <w:r w:rsidR="007E6478" w:rsidRPr="00BE240B">
        <w:rPr>
          <w:rStyle w:val="Uwydatnienie"/>
          <w:rFonts w:ascii="Tahoma" w:hAnsi="Tahoma" w:cs="Tahoma"/>
          <w:i w:val="0"/>
          <w:iCs/>
          <w:sz w:val="24"/>
        </w:rPr>
        <w:t>, zwanego da</w:t>
      </w:r>
      <w:r w:rsidR="009B3631" w:rsidRPr="00BE240B">
        <w:rPr>
          <w:rStyle w:val="Uwydatnienie"/>
          <w:rFonts w:ascii="Tahoma" w:hAnsi="Tahoma" w:cs="Tahoma"/>
          <w:i w:val="0"/>
          <w:iCs/>
          <w:sz w:val="24"/>
        </w:rPr>
        <w:t>l</w:t>
      </w:r>
      <w:r w:rsidR="007E6478" w:rsidRPr="00BE240B">
        <w:rPr>
          <w:rStyle w:val="Uwydatnienie"/>
          <w:rFonts w:ascii="Tahoma" w:hAnsi="Tahoma" w:cs="Tahoma"/>
          <w:i w:val="0"/>
          <w:iCs/>
          <w:sz w:val="24"/>
        </w:rPr>
        <w:t>ej TFUE</w:t>
      </w:r>
      <w:r w:rsidRPr="00BE240B">
        <w:rPr>
          <w:rFonts w:ascii="Tahoma" w:hAnsi="Tahoma" w:cs="Tahoma"/>
          <w:i/>
          <w:sz w:val="24"/>
        </w:rPr>
        <w:t>;</w:t>
      </w:r>
    </w:p>
    <w:p w14:paraId="04A6489B" w14:textId="77777777" w:rsidR="00B4248A" w:rsidRPr="00BE240B" w:rsidRDefault="70474BE1"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Rozporządzenia Parlamentu Europejskiego i Rady (UE) 2021/1060 z dnia 24 czerwca 2021 r. ustanawiające</w:t>
      </w:r>
      <w:r w:rsidR="007B3B3B" w:rsidRPr="00BE240B">
        <w:rPr>
          <w:rFonts w:ascii="Tahoma" w:hAnsi="Tahoma" w:cs="Tahoma"/>
          <w:sz w:val="24"/>
        </w:rPr>
        <w:t>go</w:t>
      </w:r>
      <w:r w:rsidRPr="00BE240B">
        <w:rPr>
          <w:rFonts w:ascii="Tahoma" w:hAnsi="Tahoma" w:cs="Tahoma"/>
          <w:sz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zwanego dalej rozporządzeniem ogólnym;</w:t>
      </w:r>
    </w:p>
    <w:p w14:paraId="7A3C1136" w14:textId="0216DE4E"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 xml:space="preserve">Rozporządzenia </w:t>
      </w:r>
      <w:r w:rsidR="00707148" w:rsidRPr="00BE240B">
        <w:rPr>
          <w:rFonts w:ascii="Tahoma" w:hAnsi="Tahoma" w:cs="Tahoma"/>
          <w:sz w:val="24"/>
        </w:rPr>
        <w:t>Parlamentu Europejskiego i Rady (UE) 2021/1056 z dnia 24 czerwca 2021 r. ustanawiającego Fundusz na rzecz Sprawiedliwej Transformacji (Dz. Urz. UE L 231/1 z dnia 30 czerwca 2021 r.), zwany dalej rozporządzeniem FST</w:t>
      </w:r>
      <w:r w:rsidR="00EB2123" w:rsidRPr="00BE240B">
        <w:rPr>
          <w:rFonts w:ascii="Tahoma" w:hAnsi="Tahoma" w:cs="Tahoma"/>
          <w:sz w:val="24"/>
        </w:rPr>
        <w:t>;</w:t>
      </w:r>
    </w:p>
    <w:p w14:paraId="6D6D3994" w14:textId="77777777"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Rozporządzenia Komisji (UE) nr 1407/2013 z dnia 18 grudnia 2013 r. w sprawie stosowania art. 107 i 108 Traktatu o funkcjonowaniu Unii Europejskiej do pomocy de minimis (Dz. Urz. UE L. 352 z 24.12.2013);</w:t>
      </w:r>
    </w:p>
    <w:p w14:paraId="1246D170" w14:textId="77777777"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Rozporządzenia Komisji (UE) nr 651/2014 z dnia 17 czerwca 2014 r. uznające niektóre rodzaje pomocy za zgodne z rynkiem wewnętrznym w zastosowaniu art. 107 i 108 Traktatu (Dz. Urz. UE L. 187 z 26.06.2014 z późn.zm.);</w:t>
      </w:r>
    </w:p>
    <w:p w14:paraId="41DD741A" w14:textId="1A6E1F0A"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Rozporządzenia Parlamentu Europejskiego i Rady (UE) 2016/679 z dnia 27 kwietnia 2016 r.</w:t>
      </w:r>
      <w:r w:rsidR="0011116C" w:rsidRPr="00BE240B">
        <w:rPr>
          <w:rFonts w:ascii="Tahoma" w:hAnsi="Tahoma" w:cs="Tahoma"/>
          <w:sz w:val="24"/>
        </w:rPr>
        <w:t xml:space="preserve"> </w:t>
      </w:r>
      <w:r w:rsidRPr="00BE240B">
        <w:rPr>
          <w:rFonts w:ascii="Tahoma" w:hAnsi="Tahoma" w:cs="Tahoma"/>
          <w:sz w:val="24"/>
        </w:rPr>
        <w:t>w sprawie ochrony osób fizycznych w związku z przetwarzaniem danych osobowych i w sprawie swobodnego przepływu takich danych oraz uchylenia dyrektywy 95/46/WE (ogólne rozporządzenie o ochronie danych), Dz. U. UE L. 119 z 4 maja 2016 r. wraz ze sprostowaniem z dnia 19.04.2018 r.;</w:t>
      </w:r>
    </w:p>
    <w:p w14:paraId="56E5DD33" w14:textId="63D66BC9" w:rsidR="00EB2123" w:rsidRPr="00BE240B" w:rsidRDefault="00B24408" w:rsidP="00EB2123">
      <w:pPr>
        <w:pStyle w:val="Akapitzlist"/>
        <w:numPr>
          <w:ilvl w:val="0"/>
          <w:numId w:val="4"/>
        </w:numPr>
        <w:rPr>
          <w:rFonts w:ascii="Tahoma" w:hAnsi="Tahoma" w:cs="Tahoma"/>
        </w:rPr>
      </w:pPr>
      <w:r w:rsidRPr="00BE240B">
        <w:rPr>
          <w:rFonts w:ascii="Tahoma" w:hAnsi="Tahoma" w:cs="Tahoma"/>
        </w:rPr>
        <w:t xml:space="preserve">Rozporządzenie </w:t>
      </w:r>
      <w:r w:rsidR="00EB2123" w:rsidRPr="00BE240B">
        <w:rPr>
          <w:rFonts w:ascii="Tahoma" w:hAnsi="Tahoma" w:cs="Tahoma"/>
        </w:rPr>
        <w:t>Ministra Funduszy i Polityki Regionalnej z dnia 29 września 2022 r. w sprawie udzielania pomocy de minimis w ramach regionalnych programów na lata 2021-2027 (t.j. Dz.U. 2022</w:t>
      </w:r>
      <w:r w:rsidR="00C946F3" w:rsidRPr="00BE240B">
        <w:rPr>
          <w:rFonts w:ascii="Tahoma" w:hAnsi="Tahoma" w:cs="Tahoma"/>
        </w:rPr>
        <w:t xml:space="preserve"> r.</w:t>
      </w:r>
      <w:r w:rsidR="00EB2123" w:rsidRPr="00BE240B">
        <w:rPr>
          <w:rFonts w:ascii="Tahoma" w:hAnsi="Tahoma" w:cs="Tahoma"/>
        </w:rPr>
        <w:t xml:space="preserve"> poz. 2062);</w:t>
      </w:r>
    </w:p>
    <w:p w14:paraId="67BBEF0C" w14:textId="425B137A" w:rsidR="007B3B3B" w:rsidRPr="00BE240B" w:rsidRDefault="007B3B3B" w:rsidP="00EB2123">
      <w:pPr>
        <w:pStyle w:val="xl33"/>
        <w:spacing w:before="0" w:after="60" w:line="276" w:lineRule="auto"/>
        <w:ind w:left="720"/>
        <w:jc w:val="left"/>
        <w:rPr>
          <w:rFonts w:ascii="Tahoma" w:hAnsi="Tahoma" w:cs="Tahoma"/>
          <w:sz w:val="24"/>
        </w:rPr>
      </w:pPr>
    </w:p>
    <w:p w14:paraId="2FCE84E3" w14:textId="77777777" w:rsidR="00B4248A" w:rsidRPr="00BE240B" w:rsidRDefault="00B4248A" w:rsidP="00CE0A51">
      <w:pPr>
        <w:numPr>
          <w:ilvl w:val="0"/>
          <w:numId w:val="4"/>
        </w:numPr>
        <w:spacing w:after="60"/>
        <w:rPr>
          <w:rFonts w:ascii="Tahoma" w:hAnsi="Tahoma" w:cs="Tahoma"/>
          <w:sz w:val="24"/>
          <w:szCs w:val="24"/>
        </w:rPr>
      </w:pPr>
      <w:r w:rsidRPr="00BE240B">
        <w:rPr>
          <w:rFonts w:ascii="Tahoma" w:hAnsi="Tahoma" w:cs="Tahoma"/>
          <w:kern w:val="3"/>
          <w:sz w:val="24"/>
          <w:szCs w:val="24"/>
          <w:lang w:eastAsia="pl-PL"/>
        </w:rPr>
        <w:lastRenderedPageBreak/>
        <w:t xml:space="preserve">Ustawy z dnia 28 kwietnia 2022 r. o zasadach realizacji zadań  finansowanych w perspektywie finansowej 2021-2027(t.j. Dz. U. z 2022 r., poz. 1079) - </w:t>
      </w:r>
      <w:r w:rsidRPr="00BE240B">
        <w:rPr>
          <w:rFonts w:ascii="Tahoma" w:hAnsi="Tahoma" w:cs="Tahoma"/>
          <w:sz w:val="24"/>
          <w:szCs w:val="24"/>
        </w:rPr>
        <w:t>zwanej dalej ustawą wdrożeniową;</w:t>
      </w:r>
    </w:p>
    <w:p w14:paraId="20CCD707" w14:textId="1C409D58"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Ustawy z dnia 27 sierpnia 2009 r. o finansach publicznych (t.j. Dz. U. 202</w:t>
      </w:r>
      <w:r w:rsidR="00554DC7" w:rsidRPr="00BE240B">
        <w:rPr>
          <w:rFonts w:ascii="Tahoma" w:hAnsi="Tahoma" w:cs="Tahoma"/>
          <w:sz w:val="24"/>
        </w:rPr>
        <w:t>3</w:t>
      </w:r>
      <w:r w:rsidRPr="00BE240B">
        <w:rPr>
          <w:rFonts w:ascii="Tahoma" w:hAnsi="Tahoma" w:cs="Tahoma"/>
          <w:sz w:val="24"/>
        </w:rPr>
        <w:t xml:space="preserve"> r., poz. 1</w:t>
      </w:r>
      <w:r w:rsidR="00554DC7" w:rsidRPr="00BE240B">
        <w:rPr>
          <w:rFonts w:ascii="Tahoma" w:hAnsi="Tahoma" w:cs="Tahoma"/>
          <w:sz w:val="24"/>
        </w:rPr>
        <w:t>270</w:t>
      </w:r>
      <w:r w:rsidRPr="00BE240B">
        <w:rPr>
          <w:rFonts w:ascii="Tahoma" w:hAnsi="Tahoma" w:cs="Tahoma"/>
          <w:sz w:val="24"/>
        </w:rPr>
        <w:t>) – zwana dalej UFP;</w:t>
      </w:r>
    </w:p>
    <w:p w14:paraId="6D61E3DC" w14:textId="3D998095"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 xml:space="preserve"> Ustawy z dnia 11 września 2019 r. Prawo zamówień publicznych (t.j. Dz. U. z 2022 r. poz. 1710</w:t>
      </w:r>
      <w:r w:rsidR="00252A2A" w:rsidRPr="00BE240B">
        <w:rPr>
          <w:rFonts w:ascii="Tahoma" w:hAnsi="Tahoma" w:cs="Tahoma"/>
          <w:sz w:val="24"/>
        </w:rPr>
        <w:t xml:space="preserve"> z późn. zm.</w:t>
      </w:r>
      <w:r w:rsidRPr="00BE240B">
        <w:rPr>
          <w:rFonts w:ascii="Tahoma" w:hAnsi="Tahoma" w:cs="Tahoma"/>
          <w:sz w:val="24"/>
        </w:rPr>
        <w:t>) – zwana dalej PZP;</w:t>
      </w:r>
    </w:p>
    <w:p w14:paraId="5F6F513A" w14:textId="77777777"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Ustawy z dnia 23 kwietnia 1964 r. - Kodeks cywilny (t.j. Dz. U. z 2022 r. poz. 1360);</w:t>
      </w:r>
    </w:p>
    <w:p w14:paraId="4C8C03E6" w14:textId="4F1D40CA"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Ustawy z dnia 29 września 1994 r. o rachunkowości (t.j. Dz. U. z 202</w:t>
      </w:r>
      <w:r w:rsidR="252D97B6" w:rsidRPr="00BE240B">
        <w:rPr>
          <w:rFonts w:ascii="Tahoma" w:hAnsi="Tahoma" w:cs="Tahoma"/>
          <w:sz w:val="24"/>
        </w:rPr>
        <w:t>3</w:t>
      </w:r>
      <w:r w:rsidRPr="00BE240B">
        <w:rPr>
          <w:rFonts w:ascii="Tahoma" w:hAnsi="Tahoma" w:cs="Tahoma"/>
          <w:sz w:val="24"/>
        </w:rPr>
        <w:t xml:space="preserve"> r. poz. </w:t>
      </w:r>
      <w:r w:rsidR="30979E0E" w:rsidRPr="00BE240B">
        <w:rPr>
          <w:rFonts w:ascii="Tahoma" w:hAnsi="Tahoma" w:cs="Tahoma"/>
          <w:sz w:val="24"/>
        </w:rPr>
        <w:t>120</w:t>
      </w:r>
      <w:r w:rsidRPr="00BE240B">
        <w:rPr>
          <w:rFonts w:ascii="Tahoma" w:hAnsi="Tahoma" w:cs="Tahoma"/>
          <w:sz w:val="24"/>
        </w:rPr>
        <w:t xml:space="preserve"> z późn. zm</w:t>
      </w:r>
      <w:r w:rsidR="5D660754" w:rsidRPr="00BE240B">
        <w:rPr>
          <w:rFonts w:ascii="Tahoma" w:hAnsi="Tahoma" w:cs="Tahoma"/>
          <w:sz w:val="24"/>
        </w:rPr>
        <w:t>.);</w:t>
      </w:r>
    </w:p>
    <w:p w14:paraId="327E62A0" w14:textId="11B098ED"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Ustawy z dnia z dnia 11 marca 2004 r. o podatku od towarów i usług (t.j. Dz.U. z 2022 r. poz. 931</w:t>
      </w:r>
      <w:r w:rsidR="00252A2A" w:rsidRPr="00BE240B">
        <w:rPr>
          <w:rFonts w:ascii="Tahoma" w:hAnsi="Tahoma" w:cs="Tahoma"/>
          <w:sz w:val="24"/>
        </w:rPr>
        <w:t xml:space="preserve"> z późn. zm.</w:t>
      </w:r>
      <w:r w:rsidRPr="00BE240B">
        <w:rPr>
          <w:rFonts w:ascii="Tahoma" w:hAnsi="Tahoma" w:cs="Tahoma"/>
          <w:sz w:val="24"/>
        </w:rPr>
        <w:t>);</w:t>
      </w:r>
    </w:p>
    <w:p w14:paraId="359A6653" w14:textId="207286C4" w:rsidR="00B4248A" w:rsidRPr="00BE240B" w:rsidRDefault="00B4248A" w:rsidP="00CE0A51">
      <w:pPr>
        <w:pStyle w:val="xl33"/>
        <w:numPr>
          <w:ilvl w:val="0"/>
          <w:numId w:val="4"/>
        </w:numPr>
        <w:spacing w:before="0" w:after="60" w:line="276" w:lineRule="auto"/>
        <w:jc w:val="left"/>
        <w:rPr>
          <w:rStyle w:val="Uwydatnienie"/>
          <w:rFonts w:ascii="Tahoma" w:hAnsi="Tahoma" w:cs="Tahoma"/>
          <w:i w:val="0"/>
          <w:sz w:val="24"/>
        </w:rPr>
      </w:pPr>
      <w:r w:rsidRPr="00BE240B">
        <w:rPr>
          <w:rStyle w:val="Uwydatnienie"/>
          <w:rFonts w:ascii="Tahoma" w:hAnsi="Tahoma" w:cs="Tahoma"/>
          <w:i w:val="0"/>
          <w:sz w:val="24"/>
        </w:rPr>
        <w:t>Ustawy z dnia 30 kwietnia 2004 r. o postępowaniu w sprawach dotyczących pomocy publicznej</w:t>
      </w:r>
      <w:r w:rsidRPr="00BE240B">
        <w:rPr>
          <w:rStyle w:val="Uwydatnienie"/>
          <w:rFonts w:ascii="Tahoma" w:hAnsi="Tahoma" w:cs="Tahoma"/>
          <w:sz w:val="24"/>
        </w:rPr>
        <w:t xml:space="preserve"> </w:t>
      </w:r>
      <w:r w:rsidRPr="00BE240B">
        <w:rPr>
          <w:rStyle w:val="Uwydatnienie"/>
          <w:rFonts w:ascii="Tahoma" w:hAnsi="Tahoma" w:cs="Tahoma"/>
          <w:i w:val="0"/>
          <w:sz w:val="24"/>
        </w:rPr>
        <w:t>(t.j. Dz. U. z 202</w:t>
      </w:r>
      <w:r w:rsidR="00252A2A" w:rsidRPr="00BE240B">
        <w:rPr>
          <w:rStyle w:val="Uwydatnienie"/>
          <w:rFonts w:ascii="Tahoma" w:hAnsi="Tahoma" w:cs="Tahoma"/>
          <w:i w:val="0"/>
          <w:sz w:val="24"/>
        </w:rPr>
        <w:t>3</w:t>
      </w:r>
      <w:r w:rsidRPr="00BE240B">
        <w:rPr>
          <w:rStyle w:val="Uwydatnienie"/>
          <w:rFonts w:ascii="Tahoma" w:hAnsi="Tahoma" w:cs="Tahoma"/>
          <w:i w:val="0"/>
          <w:sz w:val="24"/>
        </w:rPr>
        <w:t xml:space="preserve"> r. poz. 7</w:t>
      </w:r>
      <w:r w:rsidR="00252A2A" w:rsidRPr="00BE240B">
        <w:rPr>
          <w:rStyle w:val="Uwydatnienie"/>
          <w:rFonts w:ascii="Tahoma" w:hAnsi="Tahoma" w:cs="Tahoma"/>
          <w:i w:val="0"/>
          <w:sz w:val="24"/>
        </w:rPr>
        <w:t>02</w:t>
      </w:r>
      <w:r w:rsidRPr="00BE240B">
        <w:rPr>
          <w:rStyle w:val="Uwydatnienie"/>
          <w:rFonts w:ascii="Tahoma" w:hAnsi="Tahoma" w:cs="Tahoma"/>
          <w:i w:val="0"/>
          <w:sz w:val="24"/>
        </w:rPr>
        <w:t>);</w:t>
      </w:r>
    </w:p>
    <w:p w14:paraId="7F543B97" w14:textId="79424E4F" w:rsidR="00087E43" w:rsidRPr="00BE240B" w:rsidRDefault="00087E43" w:rsidP="00CE0A51">
      <w:pPr>
        <w:pStyle w:val="xl33"/>
        <w:numPr>
          <w:ilvl w:val="0"/>
          <w:numId w:val="4"/>
        </w:numPr>
        <w:spacing w:before="0" w:after="60" w:line="276" w:lineRule="auto"/>
        <w:jc w:val="left"/>
        <w:rPr>
          <w:rStyle w:val="Uwydatnienie"/>
          <w:rFonts w:ascii="Tahoma" w:hAnsi="Tahoma" w:cs="Tahoma"/>
          <w:i w:val="0"/>
          <w:sz w:val="24"/>
        </w:rPr>
      </w:pPr>
      <w:r w:rsidRPr="00BE240B">
        <w:rPr>
          <w:rStyle w:val="Uwydatnienie"/>
          <w:rFonts w:ascii="Tahoma" w:hAnsi="Tahoma" w:cs="Tahoma"/>
          <w:i w:val="0"/>
          <w:sz w:val="24"/>
        </w:rPr>
        <w:t>Ustaw</w:t>
      </w:r>
      <w:r w:rsidR="005B3016" w:rsidRPr="00BE240B">
        <w:rPr>
          <w:rStyle w:val="Uwydatnienie"/>
          <w:rFonts w:ascii="Tahoma" w:hAnsi="Tahoma" w:cs="Tahoma"/>
          <w:i w:val="0"/>
          <w:sz w:val="24"/>
        </w:rPr>
        <w:t>y</w:t>
      </w:r>
      <w:r w:rsidRPr="00BE240B">
        <w:rPr>
          <w:rStyle w:val="Uwydatnienie"/>
          <w:rFonts w:ascii="Tahoma" w:hAnsi="Tahoma" w:cs="Tahoma"/>
          <w:i w:val="0"/>
          <w:sz w:val="24"/>
        </w:rPr>
        <w:t xml:space="preserve"> z dnia 10 maja 2018 r. o ochronie danych osobowych (t.j. Dz.U. 2019</w:t>
      </w:r>
      <w:r w:rsidR="00C946F3" w:rsidRPr="00BE240B">
        <w:rPr>
          <w:rStyle w:val="Uwydatnienie"/>
          <w:rFonts w:ascii="Tahoma" w:hAnsi="Tahoma" w:cs="Tahoma"/>
          <w:i w:val="0"/>
          <w:sz w:val="24"/>
        </w:rPr>
        <w:t xml:space="preserve"> r.</w:t>
      </w:r>
      <w:r w:rsidRPr="00BE240B">
        <w:rPr>
          <w:rStyle w:val="Uwydatnienie"/>
          <w:rFonts w:ascii="Tahoma" w:hAnsi="Tahoma" w:cs="Tahoma"/>
          <w:i w:val="0"/>
          <w:sz w:val="24"/>
        </w:rPr>
        <w:t xml:space="preserve"> poz. 1781);</w:t>
      </w:r>
    </w:p>
    <w:p w14:paraId="5D7F0DF5" w14:textId="77777777" w:rsidR="00B4248A" w:rsidRPr="00BE240B" w:rsidRDefault="00B4248A" w:rsidP="00CE0A51">
      <w:pPr>
        <w:pStyle w:val="xl33"/>
        <w:numPr>
          <w:ilvl w:val="0"/>
          <w:numId w:val="4"/>
        </w:numPr>
        <w:spacing w:before="0" w:after="60" w:line="276" w:lineRule="auto"/>
        <w:jc w:val="left"/>
        <w:rPr>
          <w:rFonts w:ascii="Tahoma" w:hAnsi="Tahoma" w:cs="Tahoma"/>
          <w:sz w:val="24"/>
        </w:rPr>
      </w:pPr>
      <w:r w:rsidRPr="00BE240B">
        <w:rPr>
          <w:rFonts w:ascii="Tahoma" w:hAnsi="Tahoma" w:cs="Tahoma"/>
          <w:sz w:val="24"/>
        </w:rPr>
        <w:t>Program</w:t>
      </w:r>
      <w:r w:rsidR="00087E43" w:rsidRPr="00BE240B">
        <w:rPr>
          <w:rFonts w:ascii="Tahoma" w:hAnsi="Tahoma" w:cs="Tahoma"/>
          <w:sz w:val="24"/>
        </w:rPr>
        <w:t>u</w:t>
      </w:r>
      <w:r w:rsidRPr="00BE240B">
        <w:rPr>
          <w:rFonts w:ascii="Tahoma" w:hAnsi="Tahoma" w:cs="Tahoma"/>
          <w:sz w:val="24"/>
        </w:rPr>
        <w:t xml:space="preserve"> Fundusze Europejskie dla Śląskiego 2021-2027 </w:t>
      </w:r>
      <w:r w:rsidR="00087E43" w:rsidRPr="00BE240B">
        <w:rPr>
          <w:rFonts w:ascii="Tahoma" w:hAnsi="Tahoma" w:cs="Tahoma"/>
          <w:sz w:val="24"/>
        </w:rPr>
        <w:t>zaakceptowanego decyzją wykonawczą Komisji Europejskiej nr C</w:t>
      </w:r>
      <w:r w:rsidR="00166F4F" w:rsidRPr="00BE240B">
        <w:rPr>
          <w:rFonts w:ascii="Tahoma" w:hAnsi="Tahoma" w:cs="Tahoma"/>
          <w:sz w:val="24"/>
        </w:rPr>
        <w:t xml:space="preserve"> </w:t>
      </w:r>
      <w:r w:rsidR="00087E43" w:rsidRPr="00BE240B">
        <w:rPr>
          <w:rFonts w:ascii="Tahoma" w:hAnsi="Tahoma" w:cs="Tahoma"/>
          <w:sz w:val="24"/>
        </w:rPr>
        <w:t>(2022)9041 z 5 grudnia 2022 r. i przyjętego przez Zarząd Województwa Śląskiego uchwałą nr 2267/382/VI/2022 z 15 grudnia 2022 r.</w:t>
      </w:r>
      <w:r w:rsidR="003D4B85" w:rsidRPr="00BE240B">
        <w:rPr>
          <w:rFonts w:ascii="Tahoma" w:hAnsi="Tahoma" w:cs="Tahoma"/>
          <w:sz w:val="24"/>
        </w:rPr>
        <w:t xml:space="preserve"> </w:t>
      </w:r>
    </w:p>
    <w:p w14:paraId="6E4764D1" w14:textId="77777777" w:rsidR="005A467B" w:rsidRPr="00BE240B" w:rsidRDefault="005A467B" w:rsidP="00CE0A51">
      <w:pPr>
        <w:pStyle w:val="xl33"/>
        <w:spacing w:before="0" w:after="60" w:line="276" w:lineRule="auto"/>
        <w:ind w:left="720"/>
        <w:jc w:val="left"/>
        <w:rPr>
          <w:rFonts w:ascii="Tahoma" w:hAnsi="Tahoma" w:cs="Tahoma"/>
          <w:sz w:val="24"/>
        </w:rPr>
      </w:pPr>
    </w:p>
    <w:p w14:paraId="43F38695" w14:textId="77777777" w:rsidR="0077230B" w:rsidRPr="00BE240B" w:rsidRDefault="00122283" w:rsidP="00CE0A51">
      <w:pPr>
        <w:pStyle w:val="Standard"/>
        <w:spacing w:after="60" w:line="276" w:lineRule="auto"/>
        <w:rPr>
          <w:rFonts w:ascii="Tahoma" w:hAnsi="Tahoma" w:cs="Tahoma"/>
          <w:bCs/>
          <w:kern w:val="0"/>
        </w:rPr>
      </w:pPr>
      <w:r w:rsidRPr="00BE240B">
        <w:rPr>
          <w:rFonts w:ascii="Tahoma" w:hAnsi="Tahoma" w:cs="Tahoma"/>
          <w:bCs/>
          <w:kern w:val="0"/>
        </w:rPr>
        <w:t>Strony umowy uzgadniają co następuje:</w:t>
      </w:r>
      <w:r w:rsidR="00094542" w:rsidRPr="00BE240B">
        <w:rPr>
          <w:rFonts w:ascii="Tahoma" w:hAnsi="Tahoma" w:cs="Tahoma"/>
          <w:bCs/>
          <w:kern w:val="0"/>
        </w:rPr>
        <w:t xml:space="preserve"> </w:t>
      </w:r>
    </w:p>
    <w:p w14:paraId="707EE841" w14:textId="77777777" w:rsidR="000C7CEB" w:rsidRPr="00BE240B" w:rsidRDefault="000C7CEB" w:rsidP="00CE0A51">
      <w:pPr>
        <w:pStyle w:val="Standard"/>
        <w:spacing w:after="60" w:line="276" w:lineRule="auto"/>
        <w:rPr>
          <w:rFonts w:ascii="Tahoma" w:hAnsi="Tahoma" w:cs="Tahoma"/>
          <w:bCs/>
          <w:kern w:val="0"/>
        </w:rPr>
      </w:pPr>
    </w:p>
    <w:p w14:paraId="2ED26871" w14:textId="77777777" w:rsidR="003272E5" w:rsidRPr="00BE240B" w:rsidRDefault="003272E5" w:rsidP="00CE0A51">
      <w:pPr>
        <w:pStyle w:val="xl33"/>
        <w:spacing w:after="60" w:line="276" w:lineRule="auto"/>
        <w:rPr>
          <w:rFonts w:ascii="Tahoma" w:hAnsi="Tahoma" w:cs="Tahoma"/>
          <w:b/>
          <w:sz w:val="24"/>
        </w:rPr>
      </w:pPr>
      <w:r w:rsidRPr="00BE240B">
        <w:rPr>
          <w:rFonts w:ascii="Tahoma" w:hAnsi="Tahoma" w:cs="Tahoma"/>
          <w:b/>
          <w:sz w:val="24"/>
        </w:rPr>
        <w:t>Definicje</w:t>
      </w:r>
    </w:p>
    <w:p w14:paraId="58FD789D" w14:textId="77777777" w:rsidR="003272E5" w:rsidRPr="00BE240B" w:rsidRDefault="003272E5" w:rsidP="00CE0A51">
      <w:pPr>
        <w:pStyle w:val="xl33"/>
        <w:numPr>
          <w:ilvl w:val="0"/>
          <w:numId w:val="5"/>
        </w:numPr>
        <w:spacing w:before="0" w:after="60" w:line="276" w:lineRule="auto"/>
        <w:rPr>
          <w:rFonts w:ascii="Tahoma" w:hAnsi="Tahoma" w:cs="Tahoma"/>
          <w:sz w:val="24"/>
        </w:rPr>
      </w:pPr>
      <w:bookmarkStart w:id="1" w:name="_Ref477163625"/>
    </w:p>
    <w:bookmarkEnd w:id="1"/>
    <w:p w14:paraId="0F08F668" w14:textId="77777777" w:rsidR="003272E5" w:rsidRPr="00BE240B" w:rsidRDefault="003272E5" w:rsidP="00CE0A51">
      <w:pPr>
        <w:pStyle w:val="Textbody"/>
        <w:spacing w:before="240" w:after="60" w:line="276" w:lineRule="auto"/>
        <w:jc w:val="left"/>
        <w:rPr>
          <w:rFonts w:ascii="Tahoma" w:hAnsi="Tahoma" w:cs="Tahoma"/>
        </w:rPr>
      </w:pPr>
      <w:r w:rsidRPr="00BE240B">
        <w:rPr>
          <w:rFonts w:ascii="Tahoma" w:hAnsi="Tahoma" w:cs="Tahoma"/>
        </w:rPr>
        <w:t>Ilekroć w umowie jest mowa o:</w:t>
      </w:r>
    </w:p>
    <w:p w14:paraId="65E19F50" w14:textId="7CADA197" w:rsidR="003272E5" w:rsidRPr="00BE240B" w:rsidRDefault="003272E5" w:rsidP="00CE0A51">
      <w:pPr>
        <w:pStyle w:val="Standard"/>
        <w:numPr>
          <w:ilvl w:val="0"/>
          <w:numId w:val="6"/>
        </w:numPr>
        <w:spacing w:after="60" w:line="276" w:lineRule="auto"/>
        <w:ind w:left="714" w:hanging="357"/>
        <w:rPr>
          <w:rFonts w:ascii="Tahoma" w:hAnsi="Tahoma" w:cs="Tahoma"/>
        </w:rPr>
      </w:pPr>
      <w:r w:rsidRPr="00BE240B">
        <w:rPr>
          <w:rFonts w:ascii="Tahoma" w:hAnsi="Tahoma" w:cs="Tahoma"/>
        </w:rPr>
        <w:t xml:space="preserve">„beneficjencie” należy przez to rozumieć </w:t>
      </w:r>
      <w:r w:rsidR="00B4248A" w:rsidRPr="00BE240B">
        <w:rPr>
          <w:rFonts w:ascii="Tahoma" w:hAnsi="Tahoma" w:cs="Tahoma"/>
        </w:rPr>
        <w:t>podmiot</w:t>
      </w:r>
      <w:r w:rsidR="7211AE66" w:rsidRPr="00BE240B">
        <w:rPr>
          <w:rFonts w:ascii="Tahoma" w:hAnsi="Tahoma" w:cs="Tahoma"/>
        </w:rPr>
        <w:t>,</w:t>
      </w:r>
      <w:r w:rsidR="00B4248A" w:rsidRPr="00BE240B">
        <w:rPr>
          <w:rFonts w:ascii="Tahoma" w:hAnsi="Tahoma" w:cs="Tahoma"/>
        </w:rPr>
        <w:t xml:space="preserve"> o którym mowa w art. 2</w:t>
      </w:r>
      <w:r w:rsidR="006F448A" w:rsidRPr="00BE240B">
        <w:rPr>
          <w:rFonts w:ascii="Tahoma" w:hAnsi="Tahoma" w:cs="Tahoma"/>
        </w:rPr>
        <w:t xml:space="preserve"> pkt 1</w:t>
      </w:r>
      <w:r w:rsidR="00B4248A" w:rsidRPr="00BE240B">
        <w:rPr>
          <w:rFonts w:ascii="Tahoma" w:hAnsi="Tahoma" w:cs="Tahoma"/>
        </w:rPr>
        <w:t xml:space="preserve"> ustawy wdrożeniowej</w:t>
      </w:r>
      <w:r w:rsidR="008A1F77" w:rsidRPr="00BE240B">
        <w:rPr>
          <w:rFonts w:ascii="Tahoma" w:hAnsi="Tahoma" w:cs="Tahoma"/>
        </w:rPr>
        <w:t>, jak również „wnioskodawcę”</w:t>
      </w:r>
      <w:r w:rsidR="00B4248A" w:rsidRPr="00BE240B">
        <w:rPr>
          <w:rFonts w:ascii="Tahoma" w:hAnsi="Tahoma" w:cs="Tahoma"/>
        </w:rPr>
        <w:t>;</w:t>
      </w:r>
    </w:p>
    <w:p w14:paraId="1BA9AE5C" w14:textId="77777777" w:rsidR="000F15EE" w:rsidRPr="00BE240B" w:rsidRDefault="000F15EE" w:rsidP="00CE0A51">
      <w:pPr>
        <w:pStyle w:val="Standard"/>
        <w:numPr>
          <w:ilvl w:val="0"/>
          <w:numId w:val="6"/>
        </w:numPr>
        <w:spacing w:after="60" w:line="276" w:lineRule="auto"/>
        <w:ind w:left="714" w:hanging="357"/>
        <w:rPr>
          <w:rFonts w:ascii="Tahoma" w:hAnsi="Tahoma" w:cs="Tahoma"/>
        </w:rPr>
      </w:pPr>
      <w:r w:rsidRPr="00BE240B">
        <w:rPr>
          <w:rFonts w:ascii="Tahoma" w:hAnsi="Tahoma" w:cs="Tahoma"/>
        </w:rPr>
        <w:t>„beneficjencie pomocy” należy przez to rozumieć podmiot w rozumieniu art. 2 pkt 16 ustawy z dnia 30 kwietnia 2004 r. o postępowaniu w sprawach dotyczących pomocy publicznej;</w:t>
      </w:r>
    </w:p>
    <w:p w14:paraId="5792C148" w14:textId="3B78CF53" w:rsidR="00C6513A" w:rsidRPr="00BE240B" w:rsidRDefault="00C6513A" w:rsidP="00CE0A51">
      <w:pPr>
        <w:pStyle w:val="Standard"/>
        <w:numPr>
          <w:ilvl w:val="0"/>
          <w:numId w:val="6"/>
        </w:numPr>
        <w:spacing w:after="60" w:line="276" w:lineRule="auto"/>
        <w:rPr>
          <w:rFonts w:ascii="Tahoma" w:hAnsi="Tahoma" w:cs="Tahoma"/>
        </w:rPr>
      </w:pPr>
      <w:r w:rsidRPr="00BE240B">
        <w:rPr>
          <w:rFonts w:ascii="Tahoma" w:hAnsi="Tahoma" w:cs="Tahoma"/>
        </w:rPr>
        <w:t xml:space="preserve"> „BK2021” oznacza Bazę Konkurencyjności - </w:t>
      </w:r>
      <w:r w:rsidR="00F674C7" w:rsidRPr="00BE240B">
        <w:rPr>
          <w:rFonts w:ascii="Tahoma" w:hAnsi="Tahoma" w:cs="Tahoma"/>
        </w:rPr>
        <w:t>aplikację wspierającą realizację zasady konkurencyjności, o której mowa w Wytycznych dotyczących kwalifikowalności wydatków na lata 2021-2027</w:t>
      </w:r>
      <w:r w:rsidR="006470C8" w:rsidRPr="00BE240B">
        <w:rPr>
          <w:rFonts w:ascii="Tahoma" w:hAnsi="Tahoma" w:cs="Tahoma"/>
        </w:rPr>
        <w:t>;</w:t>
      </w:r>
    </w:p>
    <w:p w14:paraId="340DDA66" w14:textId="304B6D9C" w:rsidR="00B4248A" w:rsidRPr="00BE240B" w:rsidRDefault="00B4248A" w:rsidP="00CE0A51">
      <w:pPr>
        <w:numPr>
          <w:ilvl w:val="0"/>
          <w:numId w:val="6"/>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„CST2021” oznacza to </w:t>
      </w:r>
      <w:r w:rsidR="00F674C7" w:rsidRPr="00BE240B">
        <w:rPr>
          <w:rFonts w:ascii="Tahoma" w:hAnsi="Tahoma" w:cs="Tahoma"/>
          <w:kern w:val="3"/>
          <w:sz w:val="24"/>
          <w:szCs w:val="24"/>
          <w:lang w:eastAsia="pl-PL"/>
        </w:rPr>
        <w:t>C</w:t>
      </w:r>
      <w:r w:rsidRPr="00BE240B">
        <w:rPr>
          <w:rFonts w:ascii="Tahoma" w:hAnsi="Tahoma" w:cs="Tahoma"/>
          <w:kern w:val="3"/>
          <w:sz w:val="24"/>
          <w:szCs w:val="24"/>
          <w:lang w:eastAsia="pl-PL"/>
        </w:rPr>
        <w:t xml:space="preserve">entralny </w:t>
      </w:r>
      <w:r w:rsidR="00F674C7" w:rsidRPr="00BE240B">
        <w:rPr>
          <w:rFonts w:ascii="Tahoma" w:hAnsi="Tahoma" w:cs="Tahoma"/>
          <w:kern w:val="3"/>
          <w:sz w:val="24"/>
          <w:szCs w:val="24"/>
          <w:lang w:eastAsia="pl-PL"/>
        </w:rPr>
        <w:t>S</w:t>
      </w:r>
      <w:r w:rsidRPr="00BE240B">
        <w:rPr>
          <w:rFonts w:ascii="Tahoma" w:hAnsi="Tahoma" w:cs="Tahoma"/>
          <w:kern w:val="3"/>
          <w:sz w:val="24"/>
          <w:szCs w:val="24"/>
          <w:lang w:eastAsia="pl-PL"/>
        </w:rPr>
        <w:t xml:space="preserve">ystem </w:t>
      </w:r>
      <w:r w:rsidR="00F674C7" w:rsidRPr="00BE240B">
        <w:rPr>
          <w:rFonts w:ascii="Tahoma" w:hAnsi="Tahoma" w:cs="Tahoma"/>
          <w:kern w:val="3"/>
          <w:sz w:val="24"/>
          <w:szCs w:val="24"/>
          <w:lang w:eastAsia="pl-PL"/>
        </w:rPr>
        <w:t>T</w:t>
      </w:r>
      <w:r w:rsidRPr="00BE240B">
        <w:rPr>
          <w:rFonts w:ascii="Tahoma" w:hAnsi="Tahoma" w:cs="Tahoma"/>
          <w:kern w:val="3"/>
          <w:sz w:val="24"/>
          <w:szCs w:val="24"/>
          <w:lang w:eastAsia="pl-PL"/>
        </w:rPr>
        <w:t>eleinformatyczny</w:t>
      </w:r>
      <w:r w:rsidR="00F674C7" w:rsidRPr="00BE240B">
        <w:rPr>
          <w:rFonts w:ascii="Tahoma" w:hAnsi="Tahoma" w:cs="Tahoma"/>
          <w:kern w:val="3"/>
          <w:sz w:val="24"/>
          <w:szCs w:val="24"/>
          <w:lang w:eastAsia="pl-PL"/>
        </w:rPr>
        <w:t xml:space="preserve">, o którym mowa w art. </w:t>
      </w:r>
      <w:r w:rsidR="00F674C7" w:rsidRPr="00BE240B">
        <w:rPr>
          <w:rFonts w:ascii="Tahoma" w:hAnsi="Tahoma" w:cs="Tahoma"/>
          <w:sz w:val="24"/>
          <w:szCs w:val="24"/>
        </w:rPr>
        <w:t xml:space="preserve">4 ust. </w:t>
      </w:r>
      <w:r w:rsidR="22C6105F" w:rsidRPr="00BE240B">
        <w:rPr>
          <w:rFonts w:ascii="Tahoma" w:hAnsi="Tahoma" w:cs="Tahoma"/>
          <w:sz w:val="24"/>
          <w:szCs w:val="24"/>
        </w:rPr>
        <w:t>2</w:t>
      </w:r>
      <w:r w:rsidR="00F674C7" w:rsidRPr="00BE240B">
        <w:rPr>
          <w:rFonts w:ascii="Tahoma" w:hAnsi="Tahoma" w:cs="Tahoma"/>
          <w:sz w:val="24"/>
          <w:szCs w:val="24"/>
        </w:rPr>
        <w:t xml:space="preserve"> pkt 6 ustawy wdrożeniowej, obejmujący różne aplikacje, wspierający realizację projektów dofinansowanych ze środków polityki spójności </w:t>
      </w:r>
      <w:r w:rsidR="00F674C7" w:rsidRPr="00BE240B">
        <w:rPr>
          <w:rFonts w:ascii="Tahoma" w:hAnsi="Tahoma" w:cs="Tahoma"/>
          <w:sz w:val="24"/>
          <w:szCs w:val="24"/>
        </w:rPr>
        <w:lastRenderedPageBreak/>
        <w:t xml:space="preserve">na lata 2021-2027, o którym mowa w art. 72 ust. 1 lit. e </w:t>
      </w:r>
      <w:r w:rsidR="00F674C7" w:rsidRPr="00BE240B">
        <w:rPr>
          <w:rFonts w:ascii="Tahoma" w:hAnsi="Tahoma" w:cs="Tahoma"/>
          <w:iCs/>
          <w:sz w:val="24"/>
          <w:szCs w:val="24"/>
        </w:rPr>
        <w:t>rozporządzenia ogólnego</w:t>
      </w:r>
      <w:r w:rsidR="00F674C7" w:rsidRPr="00BE240B">
        <w:rPr>
          <w:rFonts w:ascii="Tahoma" w:hAnsi="Tahoma" w:cs="Tahoma"/>
          <w:sz w:val="24"/>
          <w:szCs w:val="24"/>
        </w:rPr>
        <w:t>.</w:t>
      </w:r>
      <w:r w:rsidRPr="00BE240B">
        <w:rPr>
          <w:rFonts w:ascii="Tahoma" w:hAnsi="Tahoma" w:cs="Tahoma"/>
          <w:kern w:val="3"/>
          <w:sz w:val="24"/>
          <w:szCs w:val="24"/>
          <w:lang w:eastAsia="pl-PL"/>
        </w:rPr>
        <w:t xml:space="preserve">; </w:t>
      </w:r>
    </w:p>
    <w:p w14:paraId="12803C78" w14:textId="77777777" w:rsidR="0075479F" w:rsidRPr="00BE240B" w:rsidRDefault="003272E5" w:rsidP="00CE0A51">
      <w:pPr>
        <w:pStyle w:val="Standard"/>
        <w:numPr>
          <w:ilvl w:val="0"/>
          <w:numId w:val="6"/>
        </w:numPr>
        <w:spacing w:after="60" w:line="276" w:lineRule="auto"/>
        <w:rPr>
          <w:rFonts w:ascii="Tahoma" w:hAnsi="Tahoma" w:cs="Tahoma"/>
        </w:rPr>
      </w:pPr>
      <w:r w:rsidRPr="00BE240B">
        <w:rPr>
          <w:rFonts w:ascii="Tahoma" w:hAnsi="Tahoma" w:cs="Tahoma"/>
        </w:rPr>
        <w:t xml:space="preserve">„danych osobowych” oznacza to </w:t>
      </w:r>
      <w:r w:rsidR="00611E72" w:rsidRPr="00BE240B">
        <w:rPr>
          <w:rFonts w:ascii="Tahoma" w:hAnsi="Tahoma" w:cs="Tahoma"/>
        </w:rPr>
        <w:t xml:space="preserve">dane w rozumieniu art. 4 pkt 1) Rozporządzenia Parlamentu Europejskiego i </w:t>
      </w:r>
      <w:r w:rsidR="00354170" w:rsidRPr="00BE240B">
        <w:rPr>
          <w:rFonts w:ascii="Tahoma" w:hAnsi="Tahoma" w:cs="Tahoma"/>
        </w:rPr>
        <w:t xml:space="preserve">Rady </w:t>
      </w:r>
      <w:r w:rsidR="00D663FD" w:rsidRPr="00BE240B">
        <w:rPr>
          <w:rFonts w:ascii="Tahoma" w:hAnsi="Tahoma" w:cs="Tahoma"/>
        </w:rPr>
        <w:t>(UE) 2016/679 z dnia 27 kwietnia 2016 r.</w:t>
      </w:r>
      <w:r w:rsidR="0075479F" w:rsidRPr="00BE240B">
        <w:rPr>
          <w:rFonts w:ascii="Tahoma" w:hAnsi="Tahoma" w:cs="Tahoma"/>
        </w:rPr>
        <w:t xml:space="preserve"> w sprawie ochrony osób fizycznych w</w:t>
      </w:r>
      <w:r w:rsidR="008813B3" w:rsidRPr="00BE240B">
        <w:rPr>
          <w:rFonts w:ascii="Tahoma" w:hAnsi="Tahoma" w:cs="Tahoma"/>
        </w:rPr>
        <w:t> </w:t>
      </w:r>
      <w:r w:rsidR="0075479F" w:rsidRPr="00BE240B">
        <w:rPr>
          <w:rFonts w:ascii="Tahoma" w:hAnsi="Tahoma" w:cs="Tahoma"/>
        </w:rPr>
        <w:t>związku z przetwarzaniem danych osobowych i w sprawie swobodnego przepływu takich danych oraz uchylenia dyrektywy 95/46/WE (ogólne rozporządzenie o ochronie danych), Dz. U. UE. L. 119 z 4 maja 2016 r. zwanego dalej „RODO”</w:t>
      </w:r>
      <w:r w:rsidR="00116154" w:rsidRPr="00BE240B">
        <w:rPr>
          <w:rFonts w:ascii="Tahoma" w:hAnsi="Tahoma" w:cs="Tahoma"/>
        </w:rPr>
        <w:t>;</w:t>
      </w:r>
    </w:p>
    <w:p w14:paraId="5C9C9106" w14:textId="77777777" w:rsidR="004900B2" w:rsidRPr="00BE240B" w:rsidRDefault="00D144CD" w:rsidP="00CE0A51">
      <w:pPr>
        <w:pStyle w:val="Standard"/>
        <w:numPr>
          <w:ilvl w:val="0"/>
          <w:numId w:val="6"/>
        </w:numPr>
        <w:spacing w:after="60" w:line="276" w:lineRule="auto"/>
        <w:rPr>
          <w:rFonts w:ascii="Tahoma" w:hAnsi="Tahoma" w:cs="Tahoma"/>
        </w:rPr>
      </w:pPr>
      <w:r w:rsidRPr="00BE240B">
        <w:rPr>
          <w:rFonts w:ascii="Tahoma" w:hAnsi="Tahoma" w:cs="Tahoma"/>
        </w:rPr>
        <w:t>„</w:t>
      </w:r>
      <w:r w:rsidR="39BF17A1" w:rsidRPr="00BE240B">
        <w:rPr>
          <w:rFonts w:ascii="Tahoma" w:hAnsi="Tahoma" w:cs="Tahoma"/>
        </w:rPr>
        <w:t>dniach roboczych” oznacza to dni z wyłączeniem sobót i dni ustawowo wolnych od pracy w</w:t>
      </w:r>
      <w:r w:rsidR="008813B3" w:rsidRPr="00BE240B">
        <w:rPr>
          <w:rFonts w:ascii="Tahoma" w:hAnsi="Tahoma" w:cs="Tahoma"/>
        </w:rPr>
        <w:t> </w:t>
      </w:r>
      <w:r w:rsidR="007F2B39" w:rsidRPr="00BE240B">
        <w:rPr>
          <w:rFonts w:ascii="Tahoma" w:hAnsi="Tahoma" w:cs="Tahoma"/>
        </w:rPr>
        <w:t xml:space="preserve">rozumieniu </w:t>
      </w:r>
      <w:r w:rsidR="39BF17A1" w:rsidRPr="00BE240B">
        <w:rPr>
          <w:rFonts w:ascii="Tahoma" w:hAnsi="Tahoma" w:cs="Tahoma"/>
        </w:rPr>
        <w:t>ustawy z dnia 18 stycznia 1951 r. o dniach wolnych od pracy (t.j. Dz. U. z 20</w:t>
      </w:r>
      <w:r w:rsidR="00B4248A" w:rsidRPr="00BE240B">
        <w:rPr>
          <w:rFonts w:ascii="Tahoma" w:hAnsi="Tahoma" w:cs="Tahoma"/>
        </w:rPr>
        <w:t>20</w:t>
      </w:r>
      <w:r w:rsidR="39BF17A1" w:rsidRPr="00BE240B">
        <w:rPr>
          <w:rFonts w:ascii="Tahoma" w:hAnsi="Tahoma" w:cs="Tahoma"/>
        </w:rPr>
        <w:t xml:space="preserve"> r. poz. </w:t>
      </w:r>
      <w:r w:rsidR="00B4248A" w:rsidRPr="00BE240B">
        <w:rPr>
          <w:rFonts w:ascii="Tahoma" w:hAnsi="Tahoma" w:cs="Tahoma"/>
        </w:rPr>
        <w:t>1920</w:t>
      </w:r>
      <w:r w:rsidR="39BF17A1" w:rsidRPr="00BE240B">
        <w:rPr>
          <w:rFonts w:ascii="Tahoma" w:hAnsi="Tahoma" w:cs="Tahoma"/>
        </w:rPr>
        <w:t>)</w:t>
      </w:r>
      <w:r w:rsidR="002F6F33" w:rsidRPr="00BE240B">
        <w:rPr>
          <w:rFonts w:ascii="Tahoma" w:hAnsi="Tahoma" w:cs="Tahoma"/>
        </w:rPr>
        <w:t>;</w:t>
      </w:r>
    </w:p>
    <w:p w14:paraId="7D746D51" w14:textId="77777777" w:rsidR="00B4248A" w:rsidRPr="00BE240B" w:rsidRDefault="00B4248A" w:rsidP="00CE0A51">
      <w:pPr>
        <w:numPr>
          <w:ilvl w:val="0"/>
          <w:numId w:val="6"/>
        </w:numPr>
        <w:spacing w:after="0"/>
        <w:rPr>
          <w:rFonts w:ascii="Tahoma" w:hAnsi="Tahoma" w:cs="Tahoma"/>
          <w:kern w:val="3"/>
          <w:sz w:val="24"/>
          <w:szCs w:val="24"/>
          <w:lang w:eastAsia="pl-PL"/>
        </w:rPr>
      </w:pPr>
      <w:r w:rsidRPr="00BE240B">
        <w:rPr>
          <w:rFonts w:ascii="Tahoma" w:hAnsi="Tahoma" w:cs="Tahoma"/>
          <w:kern w:val="3"/>
          <w:sz w:val="24"/>
          <w:szCs w:val="24"/>
          <w:lang w:eastAsia="pl-PL"/>
        </w:rPr>
        <w:t>„dofinansowani</w:t>
      </w:r>
      <w:r w:rsidR="00564BE9" w:rsidRPr="00BE240B">
        <w:rPr>
          <w:rFonts w:ascii="Tahoma" w:hAnsi="Tahoma" w:cs="Tahoma"/>
          <w:kern w:val="3"/>
          <w:sz w:val="24"/>
          <w:szCs w:val="24"/>
          <w:lang w:eastAsia="pl-PL"/>
        </w:rPr>
        <w:t>u</w:t>
      </w:r>
      <w:r w:rsidRPr="00BE240B">
        <w:rPr>
          <w:rFonts w:ascii="Tahoma" w:hAnsi="Tahoma" w:cs="Tahoma"/>
          <w:kern w:val="3"/>
          <w:sz w:val="24"/>
          <w:szCs w:val="24"/>
          <w:lang w:eastAsia="pl-PL"/>
        </w:rPr>
        <w:t>” oznacza finansowanie UE lub współfinansowanie krajowe z budżetu państwa, przyznane na podstawie umowy o dofinansowanie projektu</w:t>
      </w:r>
      <w:r w:rsidR="00F674C7" w:rsidRPr="00BE240B">
        <w:rPr>
          <w:rFonts w:ascii="Tahoma" w:hAnsi="Tahoma" w:cs="Tahoma"/>
          <w:kern w:val="3"/>
          <w:sz w:val="24"/>
          <w:szCs w:val="24"/>
          <w:lang w:eastAsia="pl-PL"/>
        </w:rPr>
        <w:t xml:space="preserve"> albo decyzji o dofinansowaniu projektu</w:t>
      </w:r>
      <w:r w:rsidRPr="00BE240B">
        <w:rPr>
          <w:rFonts w:ascii="Tahoma" w:hAnsi="Tahoma" w:cs="Tahoma"/>
          <w:kern w:val="3"/>
          <w:sz w:val="24"/>
          <w:szCs w:val="24"/>
          <w:lang w:eastAsia="pl-PL"/>
        </w:rPr>
        <w:t>;</w:t>
      </w:r>
    </w:p>
    <w:p w14:paraId="7692A9F8" w14:textId="77777777" w:rsidR="003272E5" w:rsidRPr="00BE240B" w:rsidRDefault="0075479F" w:rsidP="00CE0A51">
      <w:pPr>
        <w:pStyle w:val="Standard"/>
        <w:numPr>
          <w:ilvl w:val="0"/>
          <w:numId w:val="6"/>
        </w:numPr>
        <w:spacing w:after="60" w:line="276" w:lineRule="auto"/>
        <w:rPr>
          <w:rFonts w:ascii="Tahoma" w:hAnsi="Tahoma" w:cs="Tahoma"/>
        </w:rPr>
      </w:pPr>
      <w:r w:rsidRPr="00BE240B">
        <w:rPr>
          <w:rFonts w:ascii="Tahoma" w:hAnsi="Tahoma" w:cs="Tahoma"/>
        </w:rPr>
        <w:t xml:space="preserve"> </w:t>
      </w:r>
      <w:r w:rsidR="003272E5" w:rsidRPr="00BE240B">
        <w:rPr>
          <w:rFonts w:ascii="Tahoma" w:hAnsi="Tahoma" w:cs="Tahoma"/>
        </w:rPr>
        <w:t>„dotacji celowej” oznacza to współfinansowanie krajowe z budżetu państwa na dofinansowanie projektu</w:t>
      </w:r>
      <w:r w:rsidR="65F7AD44" w:rsidRPr="00BE240B">
        <w:rPr>
          <w:rFonts w:ascii="Tahoma" w:hAnsi="Tahoma" w:cs="Tahoma"/>
        </w:rPr>
        <w:t>,</w:t>
      </w:r>
      <w:r w:rsidR="003272E5" w:rsidRPr="00BE240B">
        <w:rPr>
          <w:rFonts w:ascii="Tahoma" w:hAnsi="Tahoma" w:cs="Tahoma"/>
        </w:rPr>
        <w:t xml:space="preserve"> o którym mowa w art. 2 pkt </w:t>
      </w:r>
      <w:r w:rsidR="00814B0A" w:rsidRPr="00BE240B">
        <w:rPr>
          <w:rFonts w:ascii="Tahoma" w:hAnsi="Tahoma" w:cs="Tahoma"/>
        </w:rPr>
        <w:t xml:space="preserve">37 </w:t>
      </w:r>
      <w:r w:rsidR="00166F4F" w:rsidRPr="00BE240B">
        <w:rPr>
          <w:rFonts w:ascii="Tahoma" w:hAnsi="Tahoma" w:cs="Tahoma"/>
        </w:rPr>
        <w:t>u</w:t>
      </w:r>
      <w:r w:rsidR="003272E5" w:rsidRPr="00BE240B">
        <w:rPr>
          <w:rFonts w:ascii="Tahoma" w:hAnsi="Tahoma" w:cs="Tahoma"/>
        </w:rPr>
        <w:t>stawy wdrożeniowej</w:t>
      </w:r>
      <w:r w:rsidR="003272E5" w:rsidRPr="00BE240B">
        <w:rPr>
          <w:rFonts w:ascii="Tahoma" w:hAnsi="Tahoma" w:cs="Tahoma"/>
          <w:kern w:val="0"/>
        </w:rPr>
        <w:t>;</w:t>
      </w:r>
    </w:p>
    <w:p w14:paraId="738F7E82" w14:textId="77777777" w:rsidR="00C6513A" w:rsidRPr="00BE240B" w:rsidRDefault="00C6513A" w:rsidP="00CE0A51">
      <w:pPr>
        <w:pStyle w:val="Standard"/>
        <w:numPr>
          <w:ilvl w:val="0"/>
          <w:numId w:val="6"/>
        </w:numPr>
        <w:spacing w:after="60" w:line="276" w:lineRule="auto"/>
        <w:rPr>
          <w:rFonts w:ascii="Tahoma" w:hAnsi="Tahoma" w:cs="Tahoma"/>
        </w:rPr>
      </w:pPr>
      <w:r w:rsidRPr="00BE240B">
        <w:rPr>
          <w:rFonts w:ascii="Tahoma" w:hAnsi="Tahoma" w:cs="Tahoma"/>
        </w:rPr>
        <w:t>„ePUAP” (Elektroniczną Platformę Usług Administracji Publicznej) należy przez to rozumieć ogólnopolską platformę teleinformatyczną służącą do komunikacji obywateli z jednostkami administracji publicznej w ujednolicony, standardowy sposób;</w:t>
      </w:r>
    </w:p>
    <w:p w14:paraId="62F54553" w14:textId="0359AA1F" w:rsidR="00472740" w:rsidRPr="00BE240B" w:rsidRDefault="00472740" w:rsidP="00CE0A51">
      <w:pPr>
        <w:pStyle w:val="Standard"/>
        <w:numPr>
          <w:ilvl w:val="0"/>
          <w:numId w:val="6"/>
        </w:numPr>
        <w:spacing w:after="60" w:line="276" w:lineRule="auto"/>
        <w:rPr>
          <w:rFonts w:ascii="Tahoma" w:hAnsi="Tahoma" w:cs="Tahoma"/>
        </w:rPr>
      </w:pPr>
      <w:r w:rsidRPr="00BE240B">
        <w:rPr>
          <w:rFonts w:ascii="Tahoma" w:hAnsi="Tahoma" w:cs="Tahoma"/>
        </w:rPr>
        <w:t xml:space="preserve">„harmonogramie płatności” należy przez to rozumieć narzędzie planistyczne w CST2021 służące do prognozowania przez </w:t>
      </w:r>
      <w:r w:rsidR="006470C8" w:rsidRPr="00BE240B">
        <w:rPr>
          <w:rFonts w:ascii="Tahoma" w:hAnsi="Tahoma" w:cs="Tahoma"/>
        </w:rPr>
        <w:t>b</w:t>
      </w:r>
      <w:r w:rsidRPr="00BE240B">
        <w:rPr>
          <w:rFonts w:ascii="Tahoma" w:hAnsi="Tahoma" w:cs="Tahoma"/>
        </w:rPr>
        <w:t>eneficjenta wartości wnioskowanych transz dofinansowania oraz rozliczenia dofinansowania.</w:t>
      </w:r>
    </w:p>
    <w:p w14:paraId="767163FB" w14:textId="77777777" w:rsidR="003272E5" w:rsidRPr="00BE240B" w:rsidRDefault="41CC1555" w:rsidP="00CE0A51">
      <w:pPr>
        <w:pStyle w:val="Standard"/>
        <w:numPr>
          <w:ilvl w:val="0"/>
          <w:numId w:val="6"/>
        </w:numPr>
        <w:spacing w:after="60" w:line="276" w:lineRule="auto"/>
        <w:rPr>
          <w:rFonts w:ascii="Tahoma" w:hAnsi="Tahoma" w:cs="Tahoma"/>
        </w:rPr>
      </w:pPr>
      <w:r w:rsidRPr="00BE240B">
        <w:rPr>
          <w:rFonts w:ascii="Tahoma" w:hAnsi="Tahoma" w:cs="Tahoma"/>
        </w:rPr>
        <w:t>“</w:t>
      </w:r>
      <w:r w:rsidR="0012363C" w:rsidRPr="00BE240B">
        <w:rPr>
          <w:rFonts w:ascii="Tahoma" w:hAnsi="Tahoma" w:cs="Tahoma"/>
        </w:rPr>
        <w:t>IZ FESL</w:t>
      </w:r>
      <w:r w:rsidRPr="00BE240B">
        <w:rPr>
          <w:rFonts w:ascii="Tahoma" w:hAnsi="Tahoma" w:cs="Tahoma"/>
        </w:rPr>
        <w:t>”</w:t>
      </w:r>
      <w:r w:rsidR="002F6F33" w:rsidRPr="00BE240B">
        <w:rPr>
          <w:rFonts w:ascii="Tahoma" w:hAnsi="Tahoma" w:cs="Tahoma"/>
        </w:rPr>
        <w:t>,</w:t>
      </w:r>
      <w:r w:rsidR="003F2DE9" w:rsidRPr="00BE240B">
        <w:rPr>
          <w:rFonts w:ascii="Tahoma" w:hAnsi="Tahoma" w:cs="Tahoma"/>
        </w:rPr>
        <w:t xml:space="preserve"> „</w:t>
      </w:r>
      <w:r w:rsidR="39BF17A1" w:rsidRPr="00BE240B">
        <w:rPr>
          <w:rFonts w:ascii="Tahoma" w:hAnsi="Tahoma" w:cs="Tahoma"/>
        </w:rPr>
        <w:t>Instytucji Zarządzającej</w:t>
      </w:r>
      <w:r w:rsidR="003F2DE9" w:rsidRPr="00BE240B">
        <w:rPr>
          <w:rFonts w:ascii="Tahoma" w:hAnsi="Tahoma" w:cs="Tahoma"/>
        </w:rPr>
        <w:t>”</w:t>
      </w:r>
      <w:r w:rsidR="39BF17A1" w:rsidRPr="00BE240B">
        <w:rPr>
          <w:rFonts w:ascii="Tahoma" w:hAnsi="Tahoma" w:cs="Tahoma"/>
        </w:rPr>
        <w:t xml:space="preserve"> oznacza to Zarząd Województwa Śląskiego pełniący rolę Instytucji Zarządzającej </w:t>
      </w:r>
      <w:r w:rsidR="00B4248A" w:rsidRPr="00BE240B">
        <w:rPr>
          <w:rFonts w:ascii="Tahoma" w:hAnsi="Tahoma" w:cs="Tahoma"/>
        </w:rPr>
        <w:t>Programem Fundusze Europejskie dla Śląskiego 2021-2027</w:t>
      </w:r>
      <w:r w:rsidR="39BF17A1" w:rsidRPr="00BE240B">
        <w:rPr>
          <w:rFonts w:ascii="Tahoma" w:hAnsi="Tahoma" w:cs="Tahoma"/>
        </w:rPr>
        <w:t>;</w:t>
      </w:r>
    </w:p>
    <w:p w14:paraId="7715846C" w14:textId="77777777" w:rsidR="003272E5" w:rsidRPr="00BE240B" w:rsidRDefault="39BF17A1" w:rsidP="00CE0A51">
      <w:pPr>
        <w:numPr>
          <w:ilvl w:val="0"/>
          <w:numId w:val="6"/>
        </w:numPr>
        <w:spacing w:after="60"/>
        <w:ind w:left="714" w:hanging="357"/>
        <w:rPr>
          <w:rFonts w:ascii="Tahoma" w:hAnsi="Tahoma" w:cs="Tahoma"/>
          <w:sz w:val="24"/>
          <w:szCs w:val="24"/>
        </w:rPr>
      </w:pPr>
      <w:r w:rsidRPr="00BE240B">
        <w:rPr>
          <w:rFonts w:ascii="Tahoma" w:hAnsi="Tahoma" w:cs="Tahoma"/>
          <w:sz w:val="24"/>
          <w:szCs w:val="24"/>
        </w:rPr>
        <w:t>„LSI</w:t>
      </w:r>
      <w:r w:rsidR="00D817DB" w:rsidRPr="00BE240B">
        <w:rPr>
          <w:rFonts w:ascii="Tahoma" w:hAnsi="Tahoma" w:cs="Tahoma"/>
          <w:sz w:val="24"/>
          <w:szCs w:val="24"/>
        </w:rPr>
        <w:t xml:space="preserve"> </w:t>
      </w:r>
      <w:r w:rsidR="00B4248A" w:rsidRPr="00BE240B">
        <w:rPr>
          <w:rFonts w:ascii="Tahoma" w:hAnsi="Tahoma" w:cs="Tahoma"/>
          <w:sz w:val="24"/>
          <w:szCs w:val="24"/>
        </w:rPr>
        <w:t>2021</w:t>
      </w:r>
      <w:r w:rsidRPr="00BE240B">
        <w:rPr>
          <w:rFonts w:ascii="Tahoma" w:hAnsi="Tahoma" w:cs="Tahoma"/>
          <w:sz w:val="24"/>
          <w:szCs w:val="24"/>
        </w:rPr>
        <w:t xml:space="preserve">” oznacza to Lokalny System Informatyczny, </w:t>
      </w:r>
      <w:r w:rsidRPr="00BE240B">
        <w:rPr>
          <w:rFonts w:ascii="Tahoma" w:hAnsi="Tahoma" w:cs="Tahoma"/>
          <w:sz w:val="24"/>
          <w:szCs w:val="24"/>
          <w:lang w:eastAsia="pl-PL"/>
        </w:rPr>
        <w:t>dostępny po</w:t>
      </w:r>
      <w:r w:rsidR="00D144CD" w:rsidRPr="00BE240B">
        <w:rPr>
          <w:rFonts w:ascii="Tahoma" w:hAnsi="Tahoma" w:cs="Tahoma"/>
          <w:sz w:val="24"/>
          <w:szCs w:val="24"/>
          <w:lang w:eastAsia="pl-PL"/>
        </w:rPr>
        <w:t>d</w:t>
      </w:r>
      <w:r w:rsidRPr="00BE240B">
        <w:rPr>
          <w:rFonts w:ascii="Tahoma" w:hAnsi="Tahoma" w:cs="Tahoma"/>
          <w:sz w:val="24"/>
          <w:szCs w:val="24"/>
          <w:lang w:eastAsia="pl-PL"/>
        </w:rPr>
        <w:t xml:space="preserve"> adresem </w:t>
      </w:r>
      <w:hyperlink r:id="rId12">
        <w:r w:rsidR="0009781F" w:rsidRPr="00BE240B">
          <w:rPr>
            <w:rStyle w:val="Hipercze"/>
            <w:rFonts w:ascii="Tahoma" w:hAnsi="Tahoma" w:cs="Tahoma"/>
            <w:sz w:val="24"/>
            <w:szCs w:val="24"/>
            <w:lang w:eastAsia="pl-PL"/>
          </w:rPr>
          <w:t>https://lsi2021.slaskie.pl</w:t>
        </w:r>
      </w:hyperlink>
      <w:r w:rsidR="0009781F" w:rsidRPr="00BE240B">
        <w:rPr>
          <w:rFonts w:ascii="Tahoma" w:hAnsi="Tahoma" w:cs="Tahoma"/>
          <w:sz w:val="24"/>
          <w:szCs w:val="24"/>
          <w:lang w:eastAsia="pl-PL"/>
        </w:rPr>
        <w:t xml:space="preserve"> </w:t>
      </w:r>
    </w:p>
    <w:p w14:paraId="0F862756" w14:textId="77777777" w:rsidR="003272E5" w:rsidRPr="00BE240B" w:rsidRDefault="39BF17A1" w:rsidP="00CE0A51">
      <w:pPr>
        <w:pStyle w:val="Standard"/>
        <w:numPr>
          <w:ilvl w:val="0"/>
          <w:numId w:val="6"/>
        </w:numPr>
        <w:spacing w:after="60" w:line="276" w:lineRule="auto"/>
        <w:rPr>
          <w:rFonts w:ascii="Tahoma" w:hAnsi="Tahoma" w:cs="Tahoma"/>
        </w:rPr>
      </w:pPr>
      <w:r w:rsidRPr="00BE240B">
        <w:rPr>
          <w:rFonts w:ascii="Tahoma" w:hAnsi="Tahoma" w:cs="Tahoma"/>
        </w:rPr>
        <w:t>„nieprawidłowości” należy przez to rozumieć nieprawidłowość</w:t>
      </w:r>
      <w:r w:rsidR="3155D56A" w:rsidRPr="00BE240B">
        <w:rPr>
          <w:rFonts w:ascii="Tahoma" w:hAnsi="Tahoma" w:cs="Tahoma"/>
        </w:rPr>
        <w:t>,</w:t>
      </w:r>
      <w:r w:rsidRPr="00BE240B">
        <w:rPr>
          <w:rFonts w:ascii="Tahoma" w:hAnsi="Tahoma" w:cs="Tahoma"/>
        </w:rPr>
        <w:t xml:space="preserve"> o której mowa w art. 2 pkt 3</w:t>
      </w:r>
      <w:r w:rsidR="00B4248A" w:rsidRPr="00BE240B">
        <w:rPr>
          <w:rFonts w:ascii="Tahoma" w:hAnsi="Tahoma" w:cs="Tahoma"/>
        </w:rPr>
        <w:t>1</w:t>
      </w:r>
      <w:r w:rsidRPr="00BE240B">
        <w:rPr>
          <w:rFonts w:ascii="Tahoma" w:hAnsi="Tahoma" w:cs="Tahoma"/>
        </w:rPr>
        <w:t xml:space="preserve"> rozporządzenia ogólnego;</w:t>
      </w:r>
    </w:p>
    <w:p w14:paraId="289FCAB6" w14:textId="77777777" w:rsidR="003272E5" w:rsidRPr="00BE240B" w:rsidRDefault="39BF17A1" w:rsidP="00CE0A51">
      <w:pPr>
        <w:pStyle w:val="Standard"/>
        <w:numPr>
          <w:ilvl w:val="0"/>
          <w:numId w:val="6"/>
        </w:numPr>
        <w:spacing w:after="60" w:line="276" w:lineRule="auto"/>
        <w:rPr>
          <w:rFonts w:ascii="Tahoma" w:hAnsi="Tahoma" w:cs="Tahoma"/>
        </w:rPr>
      </w:pPr>
      <w:r w:rsidRPr="00BE240B">
        <w:rPr>
          <w:rFonts w:ascii="Tahoma" w:hAnsi="Tahoma" w:cs="Tahoma"/>
        </w:rPr>
        <w:t xml:space="preserve">„okresie trwałości projektu” należy przez to rozumieć okres wynikający z art. </w:t>
      </w:r>
      <w:r w:rsidR="00B4248A" w:rsidRPr="00BE240B">
        <w:rPr>
          <w:rFonts w:ascii="Tahoma" w:hAnsi="Tahoma" w:cs="Tahoma"/>
        </w:rPr>
        <w:t>65</w:t>
      </w:r>
      <w:r w:rsidRPr="00BE240B">
        <w:rPr>
          <w:rFonts w:ascii="Tahoma" w:hAnsi="Tahoma" w:cs="Tahoma"/>
        </w:rPr>
        <w:t xml:space="preserve"> rozporządzenia ogólnego;</w:t>
      </w:r>
    </w:p>
    <w:p w14:paraId="15307200" w14:textId="77777777" w:rsidR="003272E5" w:rsidRPr="00BE240B" w:rsidRDefault="1027BA63" w:rsidP="00CE0A51">
      <w:pPr>
        <w:pStyle w:val="Standard"/>
        <w:numPr>
          <w:ilvl w:val="0"/>
          <w:numId w:val="6"/>
        </w:numPr>
        <w:spacing w:after="60" w:line="276" w:lineRule="auto"/>
        <w:rPr>
          <w:rFonts w:ascii="Tahoma" w:hAnsi="Tahoma" w:cs="Tahoma"/>
        </w:rPr>
      </w:pPr>
      <w:r w:rsidRPr="00BE240B" w:rsidDel="00A913EB">
        <w:rPr>
          <w:rFonts w:ascii="Tahoma" w:hAnsi="Tahoma" w:cs="Tahoma"/>
        </w:rPr>
        <w:t>„</w:t>
      </w:r>
      <w:r w:rsidRPr="00BE240B">
        <w:rPr>
          <w:rFonts w:ascii="Tahoma" w:hAnsi="Tahoma" w:cs="Tahoma"/>
        </w:rPr>
        <w:t xml:space="preserve">partnerze projektu” należy przez to rozumieć podmiot wnoszący do projektu zasoby ludzkie, organizacyjne, techniczne lub finansowe, realizujący wspólnie z </w:t>
      </w:r>
      <w:r w:rsidR="00472740" w:rsidRPr="00BE240B">
        <w:rPr>
          <w:rFonts w:ascii="Tahoma" w:hAnsi="Tahoma" w:cs="Tahoma"/>
        </w:rPr>
        <w:t>b</w:t>
      </w:r>
      <w:r w:rsidR="4E534F72" w:rsidRPr="00BE240B">
        <w:rPr>
          <w:rFonts w:ascii="Tahoma" w:hAnsi="Tahoma" w:cs="Tahoma"/>
        </w:rPr>
        <w:t>eneficjentem</w:t>
      </w:r>
      <w:r w:rsidRPr="00BE240B">
        <w:rPr>
          <w:rFonts w:ascii="Tahoma" w:hAnsi="Tahoma" w:cs="Tahoma"/>
        </w:rPr>
        <w:t xml:space="preserve"> projekt na warunkach określonych w porozumieniu albo umowie o partnerstwie</w:t>
      </w:r>
      <w:r w:rsidR="009547D5" w:rsidRPr="00BE240B">
        <w:rPr>
          <w:rStyle w:val="Odwoanieprzypisudolnego"/>
          <w:rFonts w:ascii="Tahoma" w:hAnsi="Tahoma" w:cs="Tahoma"/>
        </w:rPr>
        <w:footnoteReference w:id="6"/>
      </w:r>
      <w:r w:rsidR="3125002E" w:rsidRPr="00BE240B">
        <w:rPr>
          <w:rFonts w:ascii="Tahoma" w:hAnsi="Tahoma" w:cs="Tahoma"/>
        </w:rPr>
        <w:t>,</w:t>
      </w:r>
      <w:r w:rsidR="00345808" w:rsidRPr="00BE240B">
        <w:rPr>
          <w:rFonts w:ascii="Tahoma" w:hAnsi="Tahoma" w:cs="Tahoma"/>
        </w:rPr>
        <w:t xml:space="preserve"> </w:t>
      </w:r>
      <w:r w:rsidR="7D9FFE64" w:rsidRPr="00BE240B">
        <w:rPr>
          <w:rFonts w:ascii="Tahoma" w:hAnsi="Tahoma" w:cs="Tahoma"/>
        </w:rPr>
        <w:t>(</w:t>
      </w:r>
      <w:r w:rsidR="187923C2" w:rsidRPr="00BE240B">
        <w:rPr>
          <w:rFonts w:ascii="Tahoma" w:hAnsi="Tahoma" w:cs="Tahoma"/>
        </w:rPr>
        <w:t>w systemach informatycznych LSI2021 oraz CST2021 nazywany</w:t>
      </w:r>
      <w:r w:rsidR="43224B39" w:rsidRPr="00BE240B">
        <w:rPr>
          <w:rFonts w:ascii="Tahoma" w:hAnsi="Tahoma" w:cs="Tahoma"/>
        </w:rPr>
        <w:t>m</w:t>
      </w:r>
      <w:r w:rsidR="187923C2" w:rsidRPr="00BE240B">
        <w:rPr>
          <w:rFonts w:ascii="Tahoma" w:hAnsi="Tahoma" w:cs="Tahoma"/>
        </w:rPr>
        <w:t xml:space="preserve"> „realizatorem”</w:t>
      </w:r>
      <w:r w:rsidR="7F6F2F2C" w:rsidRPr="00BE240B">
        <w:rPr>
          <w:rFonts w:ascii="Tahoma" w:hAnsi="Tahoma" w:cs="Tahoma"/>
        </w:rPr>
        <w:t>)</w:t>
      </w:r>
      <w:r w:rsidR="187923C2" w:rsidRPr="00BE240B">
        <w:rPr>
          <w:rFonts w:ascii="Tahoma" w:hAnsi="Tahoma" w:cs="Tahoma"/>
        </w:rPr>
        <w:t>;</w:t>
      </w:r>
    </w:p>
    <w:p w14:paraId="7E922138" w14:textId="41F987BF" w:rsidR="003272E5" w:rsidRPr="00BE240B" w:rsidRDefault="1027BA63" w:rsidP="00CE0A51">
      <w:pPr>
        <w:pStyle w:val="Standard"/>
        <w:numPr>
          <w:ilvl w:val="0"/>
          <w:numId w:val="6"/>
        </w:numPr>
        <w:spacing w:after="60" w:line="276" w:lineRule="auto"/>
        <w:rPr>
          <w:rFonts w:ascii="Tahoma" w:hAnsi="Tahoma" w:cs="Tahoma"/>
        </w:rPr>
      </w:pPr>
      <w:r w:rsidRPr="00BE240B">
        <w:rPr>
          <w:rFonts w:ascii="Tahoma" w:hAnsi="Tahoma" w:cs="Tahoma"/>
        </w:rPr>
        <w:lastRenderedPageBreak/>
        <w:t xml:space="preserve">„płatności ze środków europejskich” </w:t>
      </w:r>
      <w:r w:rsidR="006470C8" w:rsidRPr="00BE240B">
        <w:rPr>
          <w:rFonts w:ascii="Tahoma" w:hAnsi="Tahoma" w:cs="Tahoma"/>
        </w:rPr>
        <w:t xml:space="preserve">oznacza to współfinansowanie pochodzące ze środków europejskich w części dotyczącej Funduszu </w:t>
      </w:r>
      <w:r w:rsidR="00175CC7" w:rsidRPr="00BE240B">
        <w:rPr>
          <w:rFonts w:ascii="Tahoma" w:hAnsi="Tahoma" w:cs="Tahoma"/>
        </w:rPr>
        <w:t xml:space="preserve">na rzecz </w:t>
      </w:r>
      <w:r w:rsidR="006470C8" w:rsidRPr="00BE240B">
        <w:rPr>
          <w:rFonts w:ascii="Tahoma" w:hAnsi="Tahoma" w:cs="Tahoma"/>
        </w:rPr>
        <w:t>Sprawiedliwej Transformacji przekazywanej Beneficjentowi przez Bank Gospodarstwa Krajowego na podstawie zlecenia płatności wystawionego przez IZ FESL, o którym mowa w art. 188 ust. 1 UFP;</w:t>
      </w:r>
    </w:p>
    <w:p w14:paraId="47115C87" w14:textId="77777777" w:rsidR="007B3B3B" w:rsidRPr="00BE240B" w:rsidRDefault="007B3B3B" w:rsidP="00CE0A51">
      <w:pPr>
        <w:pStyle w:val="Standard"/>
        <w:numPr>
          <w:ilvl w:val="0"/>
          <w:numId w:val="6"/>
        </w:numPr>
        <w:spacing w:after="60" w:line="276" w:lineRule="auto"/>
        <w:rPr>
          <w:rFonts w:ascii="Tahoma" w:hAnsi="Tahoma" w:cs="Tahoma"/>
        </w:rPr>
      </w:pPr>
      <w:r w:rsidRPr="00BE240B">
        <w:rPr>
          <w:rFonts w:ascii="Tahoma" w:hAnsi="Tahoma" w:cs="Tahoma"/>
        </w:rPr>
        <w:t xml:space="preserve">„podmiocie realizującym projekt ” należy przez to rozumieć jednostkę organizacyjną </w:t>
      </w:r>
      <w:r w:rsidR="008A1F77" w:rsidRPr="00BE240B">
        <w:rPr>
          <w:rFonts w:ascii="Tahoma" w:hAnsi="Tahoma" w:cs="Tahoma"/>
        </w:rPr>
        <w:t>b</w:t>
      </w:r>
      <w:r w:rsidRPr="00BE240B">
        <w:rPr>
          <w:rFonts w:ascii="Tahoma" w:hAnsi="Tahoma" w:cs="Tahoma"/>
        </w:rPr>
        <w:t xml:space="preserve">eneficjenta i/lub </w:t>
      </w:r>
      <w:r w:rsidR="008A1F77" w:rsidRPr="00BE240B">
        <w:rPr>
          <w:rFonts w:ascii="Tahoma" w:hAnsi="Tahoma" w:cs="Tahoma"/>
        </w:rPr>
        <w:t>p</w:t>
      </w:r>
      <w:r w:rsidRPr="00BE240B">
        <w:rPr>
          <w:rFonts w:ascii="Tahoma" w:hAnsi="Tahoma" w:cs="Tahoma"/>
        </w:rPr>
        <w:t xml:space="preserve">artnera projektu, realizującą projekt w imieniu i na rzecz </w:t>
      </w:r>
      <w:r w:rsidR="008A1F77" w:rsidRPr="00BE240B">
        <w:rPr>
          <w:rFonts w:ascii="Tahoma" w:hAnsi="Tahoma" w:cs="Tahoma"/>
        </w:rPr>
        <w:t>b</w:t>
      </w:r>
      <w:r w:rsidRPr="00BE240B">
        <w:rPr>
          <w:rFonts w:ascii="Tahoma" w:hAnsi="Tahoma" w:cs="Tahoma"/>
        </w:rPr>
        <w:t>eneficjenta wskazaną we wniosku;</w:t>
      </w:r>
    </w:p>
    <w:p w14:paraId="00177233" w14:textId="149DBE26" w:rsidR="008A1F77" w:rsidRPr="00BE240B" w:rsidRDefault="008A1F77" w:rsidP="00CE0A51">
      <w:pPr>
        <w:pStyle w:val="Standard"/>
        <w:numPr>
          <w:ilvl w:val="0"/>
          <w:numId w:val="6"/>
        </w:numPr>
        <w:spacing w:after="60" w:line="276" w:lineRule="auto"/>
        <w:rPr>
          <w:rFonts w:ascii="Tahoma" w:hAnsi="Tahoma" w:cs="Tahoma"/>
        </w:rPr>
      </w:pPr>
      <w:r w:rsidRPr="00BE240B">
        <w:rPr>
          <w:rFonts w:ascii="Tahoma" w:hAnsi="Tahoma" w:cs="Tahoma"/>
        </w:rPr>
        <w:t>„podpis</w:t>
      </w:r>
      <w:r w:rsidR="00564BE9" w:rsidRPr="00BE240B">
        <w:rPr>
          <w:rFonts w:ascii="Tahoma" w:hAnsi="Tahoma" w:cs="Tahoma"/>
        </w:rPr>
        <w:t>ie</w:t>
      </w:r>
      <w:r w:rsidRPr="00BE240B">
        <w:rPr>
          <w:rFonts w:ascii="Tahoma" w:hAnsi="Tahoma" w:cs="Tahoma"/>
        </w:rPr>
        <w:t xml:space="preserve"> elektroniczny</w:t>
      </w:r>
      <w:r w:rsidR="00564BE9" w:rsidRPr="00BE240B">
        <w:rPr>
          <w:rFonts w:ascii="Tahoma" w:hAnsi="Tahoma" w:cs="Tahoma"/>
        </w:rPr>
        <w:t>m</w:t>
      </w:r>
      <w:r w:rsidRPr="00BE240B">
        <w:rPr>
          <w:rFonts w:ascii="Tahoma" w:hAnsi="Tahoma" w:cs="Tahoma"/>
        </w:rPr>
        <w:t xml:space="preserve"> kwalifikowany</w:t>
      </w:r>
      <w:r w:rsidR="00564BE9" w:rsidRPr="00BE240B">
        <w:rPr>
          <w:rFonts w:ascii="Tahoma" w:hAnsi="Tahoma" w:cs="Tahoma"/>
        </w:rPr>
        <w:t>m</w:t>
      </w:r>
      <w:r w:rsidRPr="00BE240B">
        <w:rPr>
          <w:rFonts w:ascii="Tahoma" w:hAnsi="Tahoma" w:cs="Tahoma"/>
        </w:rPr>
        <w:t>” należy rozumieć podpis elektroniczny weryfikowany przy pomocy kwalifikowanego certyfikatu, w rozumieniu Ustawy z dnia 5 września 2016 r. o usługach zaufania oraz identyfikacji elektronicznej (tekst. jedn.: Dz.U. z 2021</w:t>
      </w:r>
      <w:r w:rsidR="00C946F3" w:rsidRPr="00BE240B">
        <w:rPr>
          <w:rFonts w:ascii="Tahoma" w:hAnsi="Tahoma" w:cs="Tahoma"/>
        </w:rPr>
        <w:t xml:space="preserve"> r.</w:t>
      </w:r>
      <w:r w:rsidRPr="00BE240B">
        <w:rPr>
          <w:rFonts w:ascii="Tahoma" w:hAnsi="Tahoma" w:cs="Tahoma"/>
        </w:rPr>
        <w:t xml:space="preserve"> poz. 1797);</w:t>
      </w:r>
    </w:p>
    <w:p w14:paraId="1E84C920" w14:textId="58B8C68C" w:rsidR="00486139" w:rsidRPr="00BE240B" w:rsidRDefault="250B0576" w:rsidP="00CE0A51">
      <w:pPr>
        <w:pStyle w:val="Standard"/>
        <w:numPr>
          <w:ilvl w:val="0"/>
          <w:numId w:val="6"/>
        </w:numPr>
        <w:spacing w:after="60" w:line="276" w:lineRule="auto"/>
        <w:rPr>
          <w:rFonts w:ascii="Tahoma" w:hAnsi="Tahoma" w:cs="Tahoma"/>
        </w:rPr>
      </w:pPr>
      <w:r w:rsidRPr="00BE240B">
        <w:rPr>
          <w:rFonts w:ascii="Tahoma" w:hAnsi="Tahoma" w:cs="Tahoma"/>
        </w:rPr>
        <w:t xml:space="preserve">„postępowaniu prawnym” należy rozumieć </w:t>
      </w:r>
      <w:r w:rsidR="381B8654" w:rsidRPr="00BE240B">
        <w:rPr>
          <w:rFonts w:ascii="Tahoma" w:hAnsi="Tahoma" w:cs="Tahoma"/>
        </w:rPr>
        <w:t>postępowanie wszczęte na podstawie odrębnych przepisów prawa, dotyczące kwalifikowalności wydatków w projekcie;</w:t>
      </w:r>
    </w:p>
    <w:p w14:paraId="672485C0" w14:textId="43A5D0A3" w:rsidR="003272E5" w:rsidRPr="00BE240B" w:rsidRDefault="73FEAF0F" w:rsidP="00CE0A51">
      <w:pPr>
        <w:pStyle w:val="Standard"/>
        <w:numPr>
          <w:ilvl w:val="0"/>
          <w:numId w:val="6"/>
        </w:numPr>
        <w:spacing w:after="60" w:line="276" w:lineRule="auto"/>
        <w:rPr>
          <w:rFonts w:ascii="Tahoma" w:hAnsi="Tahoma" w:cs="Tahoma"/>
        </w:rPr>
      </w:pPr>
      <w:r w:rsidRPr="00BE240B">
        <w:rPr>
          <w:rFonts w:ascii="Tahoma" w:hAnsi="Tahoma" w:cs="Tahoma"/>
        </w:rPr>
        <w:t>„programie”</w:t>
      </w:r>
      <w:r w:rsidR="70474BE1" w:rsidRPr="00BE240B">
        <w:rPr>
          <w:rFonts w:ascii="Tahoma" w:hAnsi="Tahoma" w:cs="Tahoma"/>
        </w:rPr>
        <w:t>, „</w:t>
      </w:r>
      <w:r w:rsidR="5A8EC9C2" w:rsidRPr="00BE240B">
        <w:rPr>
          <w:rFonts w:ascii="Tahoma" w:hAnsi="Tahoma" w:cs="Tahoma"/>
        </w:rPr>
        <w:t xml:space="preserve">FESL </w:t>
      </w:r>
      <w:r w:rsidR="70474BE1" w:rsidRPr="00BE240B">
        <w:rPr>
          <w:rFonts w:ascii="Tahoma" w:hAnsi="Tahoma" w:cs="Tahoma"/>
        </w:rPr>
        <w:t xml:space="preserve">2021-2027” </w:t>
      </w:r>
      <w:r w:rsidRPr="00BE240B">
        <w:rPr>
          <w:rFonts w:ascii="Tahoma" w:hAnsi="Tahoma" w:cs="Tahoma"/>
        </w:rPr>
        <w:t xml:space="preserve">oznacza to </w:t>
      </w:r>
      <w:r w:rsidR="70474BE1" w:rsidRPr="00BE240B">
        <w:rPr>
          <w:rFonts w:ascii="Tahoma" w:hAnsi="Tahoma" w:cs="Tahoma"/>
        </w:rPr>
        <w:t>Program Fundusze Europejskie dla Śląskiego 2021-2027,</w:t>
      </w:r>
      <w:r w:rsidRPr="00BE240B">
        <w:rPr>
          <w:rFonts w:ascii="Tahoma" w:hAnsi="Tahoma" w:cs="Tahoma"/>
        </w:rPr>
        <w:t xml:space="preserve"> </w:t>
      </w:r>
      <w:r w:rsidR="70474BE1" w:rsidRPr="00BE240B">
        <w:rPr>
          <w:rFonts w:ascii="Tahoma" w:hAnsi="Tahoma" w:cs="Tahoma"/>
        </w:rPr>
        <w:t xml:space="preserve">przyjęty </w:t>
      </w:r>
      <w:r w:rsidRPr="00BE240B">
        <w:rPr>
          <w:rFonts w:ascii="Tahoma" w:hAnsi="Tahoma" w:cs="Tahoma"/>
        </w:rPr>
        <w:t xml:space="preserve">przez Zarząd Województwa Śląskiego i </w:t>
      </w:r>
      <w:r w:rsidR="70474BE1" w:rsidRPr="00BE240B">
        <w:rPr>
          <w:rFonts w:ascii="Tahoma" w:hAnsi="Tahoma" w:cs="Tahoma"/>
        </w:rPr>
        <w:t xml:space="preserve">zatwierdzony </w:t>
      </w:r>
      <w:r w:rsidRPr="00BE240B">
        <w:rPr>
          <w:rFonts w:ascii="Tahoma" w:hAnsi="Tahoma" w:cs="Tahoma"/>
        </w:rPr>
        <w:t xml:space="preserve">przez Komisję Europejską; </w:t>
      </w:r>
      <w:bookmarkStart w:id="2" w:name="_Ref477239917"/>
    </w:p>
    <w:p w14:paraId="7F2BF5E8" w14:textId="142CD55F" w:rsidR="003272E5" w:rsidRPr="00BE240B" w:rsidRDefault="1027BA63" w:rsidP="00CE0A51">
      <w:pPr>
        <w:pStyle w:val="Standard"/>
        <w:numPr>
          <w:ilvl w:val="0"/>
          <w:numId w:val="6"/>
        </w:numPr>
        <w:spacing w:after="60" w:line="276" w:lineRule="auto"/>
        <w:rPr>
          <w:rFonts w:ascii="Tahoma" w:hAnsi="Tahoma" w:cs="Tahoma"/>
        </w:rPr>
      </w:pPr>
      <w:r w:rsidRPr="00BE240B">
        <w:rPr>
          <w:rFonts w:ascii="Tahoma" w:hAnsi="Tahoma" w:cs="Tahoma"/>
        </w:rPr>
        <w:t xml:space="preserve">„projekcie” oznacza to projekt </w:t>
      </w:r>
      <w:bookmarkEnd w:id="2"/>
      <w:r w:rsidR="00067344" w:rsidRPr="00BE240B">
        <w:rPr>
          <w:rFonts w:ascii="Tahoma" w:hAnsi="Tahoma" w:cs="Tahoma"/>
        </w:rPr>
        <w:t xml:space="preserve">współfinansowany z </w:t>
      </w:r>
      <w:r w:rsidR="009D47D7" w:rsidRPr="00BE240B">
        <w:rPr>
          <w:rFonts w:ascii="Tahoma" w:hAnsi="Tahoma" w:cs="Tahoma"/>
        </w:rPr>
        <w:t>FST</w:t>
      </w:r>
      <w:r w:rsidR="00067344" w:rsidRPr="00BE240B">
        <w:rPr>
          <w:rFonts w:ascii="Tahoma" w:hAnsi="Tahoma" w:cs="Tahoma"/>
        </w:rPr>
        <w:t>, realizowany w ramach działania, określony we wniosku</w:t>
      </w:r>
      <w:r w:rsidR="005511C8" w:rsidRPr="00BE240B">
        <w:rPr>
          <w:rFonts w:ascii="Tahoma" w:hAnsi="Tahoma" w:cs="Tahoma"/>
        </w:rPr>
        <w:t xml:space="preserve"> o dofinansowanie</w:t>
      </w:r>
      <w:r w:rsidR="00067344" w:rsidRPr="00BE240B">
        <w:rPr>
          <w:rFonts w:ascii="Tahoma" w:hAnsi="Tahoma" w:cs="Tahoma"/>
        </w:rPr>
        <w:t xml:space="preserve"> nr </w:t>
      </w:r>
      <w:r w:rsidR="00067344" w:rsidRPr="00BE240B">
        <w:rPr>
          <w:rFonts w:ascii="Tahoma" w:hAnsi="Tahoma" w:cs="Tahoma"/>
          <w:b/>
        </w:rPr>
        <w:t>[nr WOD</w:t>
      </w:r>
      <w:r w:rsidR="000D2571" w:rsidRPr="00BE240B">
        <w:rPr>
          <w:rFonts w:ascii="Tahoma" w:hAnsi="Tahoma" w:cs="Tahoma"/>
          <w:b/>
        </w:rPr>
        <w:t>-FESL</w:t>
      </w:r>
      <w:r w:rsidR="00067344" w:rsidRPr="00BE240B">
        <w:rPr>
          <w:rFonts w:ascii="Tahoma" w:hAnsi="Tahoma" w:cs="Tahoma"/>
          <w:b/>
        </w:rPr>
        <w:t xml:space="preserve">…….], </w:t>
      </w:r>
      <w:r w:rsidR="000D2571" w:rsidRPr="00BE240B">
        <w:rPr>
          <w:rFonts w:ascii="Tahoma" w:hAnsi="Tahoma" w:cs="Tahoma"/>
        </w:rPr>
        <w:t>o którym mowa w punkcie 2</w:t>
      </w:r>
      <w:r w:rsidR="009D47D7" w:rsidRPr="00BE240B">
        <w:rPr>
          <w:rFonts w:ascii="Tahoma" w:hAnsi="Tahoma" w:cs="Tahoma"/>
        </w:rPr>
        <w:t>8</w:t>
      </w:r>
      <w:r w:rsidR="000D2571" w:rsidRPr="00BE240B">
        <w:rPr>
          <w:rFonts w:ascii="Tahoma" w:hAnsi="Tahoma" w:cs="Tahoma"/>
        </w:rPr>
        <w:t xml:space="preserve"> niniejszego paragrafu</w:t>
      </w:r>
      <w:r w:rsidR="009547D5" w:rsidRPr="00BE240B">
        <w:rPr>
          <w:rStyle w:val="Odwoanieprzypisudolnego"/>
          <w:rFonts w:ascii="Tahoma" w:hAnsi="Tahoma" w:cs="Tahoma"/>
        </w:rPr>
        <w:footnoteReference w:id="7"/>
      </w:r>
      <w:r w:rsidR="38E4700E" w:rsidRPr="00BE240B">
        <w:rPr>
          <w:rFonts w:ascii="Tahoma" w:hAnsi="Tahoma" w:cs="Tahoma"/>
        </w:rPr>
        <w:t xml:space="preserve">; </w:t>
      </w:r>
    </w:p>
    <w:p w14:paraId="5485B958" w14:textId="77777777" w:rsidR="003272E5" w:rsidRPr="00BE240B" w:rsidRDefault="56595D8F" w:rsidP="00CE0A51">
      <w:pPr>
        <w:pStyle w:val="Standard"/>
        <w:numPr>
          <w:ilvl w:val="0"/>
          <w:numId w:val="6"/>
        </w:numPr>
        <w:spacing w:after="60" w:line="276" w:lineRule="auto"/>
        <w:rPr>
          <w:rFonts w:ascii="Tahoma" w:hAnsi="Tahoma" w:cs="Tahoma"/>
        </w:rPr>
      </w:pPr>
      <w:r w:rsidRPr="00BE240B">
        <w:rPr>
          <w:rFonts w:ascii="Tahoma" w:hAnsi="Tahoma" w:cs="Tahoma"/>
        </w:rPr>
        <w:t xml:space="preserve">„przetwarzaniu danych osobowych” </w:t>
      </w:r>
      <w:r w:rsidR="239FC014" w:rsidRPr="00BE240B">
        <w:rPr>
          <w:rFonts w:ascii="Tahoma" w:hAnsi="Tahoma" w:cs="Tahoma"/>
        </w:rPr>
        <w:t>wszelkie operacje lub zestaw operacji wykonywanych na danych osobowych lub zestawach danych osobowych;</w:t>
      </w:r>
      <w:r w:rsidR="1794B063" w:rsidRPr="00BE240B">
        <w:rPr>
          <w:rFonts w:ascii="Tahoma" w:hAnsi="Tahoma" w:cs="Tahoma"/>
        </w:rPr>
        <w:t xml:space="preserve"> zgodnie z RODO oraz przepisami krajowymi;</w:t>
      </w:r>
      <w:r w:rsidR="239FC014" w:rsidRPr="00BE240B">
        <w:rPr>
          <w:rFonts w:ascii="Tahoma" w:hAnsi="Tahoma" w:cs="Tahoma"/>
        </w:rPr>
        <w:t xml:space="preserve"> </w:t>
      </w:r>
    </w:p>
    <w:p w14:paraId="29244CBF" w14:textId="77777777" w:rsidR="003272E5" w:rsidRPr="00BE240B" w:rsidRDefault="73FEAF0F" w:rsidP="00CE0A51">
      <w:pPr>
        <w:pStyle w:val="Standard"/>
        <w:numPr>
          <w:ilvl w:val="0"/>
          <w:numId w:val="6"/>
        </w:numPr>
        <w:spacing w:after="60" w:line="276" w:lineRule="auto"/>
        <w:rPr>
          <w:rFonts w:ascii="Tahoma" w:hAnsi="Tahoma" w:cs="Tahoma"/>
          <w:i/>
          <w:iCs/>
        </w:rPr>
      </w:pPr>
      <w:r w:rsidRPr="00BE240B">
        <w:rPr>
          <w:rStyle w:val="Uwydatnienie"/>
          <w:rFonts w:ascii="Tahoma" w:hAnsi="Tahoma" w:cs="Tahoma"/>
          <w:i w:val="0"/>
        </w:rPr>
        <w:t xml:space="preserve">„rachunku </w:t>
      </w:r>
      <w:r w:rsidR="3F47EC22" w:rsidRPr="00BE240B">
        <w:rPr>
          <w:rStyle w:val="Uwydatnienie"/>
          <w:rFonts w:ascii="Tahoma" w:hAnsi="Tahoma" w:cs="Tahoma"/>
          <w:i w:val="0"/>
        </w:rPr>
        <w:t xml:space="preserve">płatniczym </w:t>
      </w:r>
      <w:r w:rsidRPr="00BE240B">
        <w:rPr>
          <w:rStyle w:val="Uwydatnienie"/>
          <w:rFonts w:ascii="Tahoma" w:hAnsi="Tahoma" w:cs="Tahoma"/>
          <w:i w:val="0"/>
        </w:rPr>
        <w:t>transferowym” należy przez to rozumieć rachunek</w:t>
      </w:r>
      <w:r w:rsidRPr="00BE240B">
        <w:rPr>
          <w:rFonts w:ascii="Tahoma" w:hAnsi="Tahoma" w:cs="Tahoma"/>
        </w:rPr>
        <w:t xml:space="preserve"> </w:t>
      </w:r>
      <w:r w:rsidR="00B13365" w:rsidRPr="00BE240B">
        <w:rPr>
          <w:rFonts w:ascii="Tahoma" w:hAnsi="Tahoma" w:cs="Tahoma"/>
        </w:rPr>
        <w:t>b</w:t>
      </w:r>
      <w:r w:rsidRPr="00BE240B">
        <w:rPr>
          <w:rFonts w:ascii="Tahoma" w:hAnsi="Tahoma" w:cs="Tahoma"/>
        </w:rPr>
        <w:t>eneficjenta</w:t>
      </w:r>
      <w:r w:rsidRPr="00BE240B">
        <w:rPr>
          <w:rStyle w:val="Uwydatnienie"/>
          <w:rFonts w:ascii="Tahoma" w:hAnsi="Tahoma" w:cs="Tahoma"/>
          <w:i w:val="0"/>
        </w:rPr>
        <w:t>,</w:t>
      </w:r>
      <w:r w:rsidRPr="00BE240B">
        <w:rPr>
          <w:rStyle w:val="Uwydatnienie"/>
          <w:rFonts w:ascii="Tahoma" w:hAnsi="Tahoma" w:cs="Tahoma"/>
        </w:rPr>
        <w:t xml:space="preserve"> </w:t>
      </w:r>
      <w:r w:rsidRPr="00BE240B">
        <w:rPr>
          <w:rStyle w:val="Uwydatnienie"/>
          <w:rFonts w:ascii="Tahoma" w:hAnsi="Tahoma" w:cs="Tahoma"/>
          <w:i w:val="0"/>
        </w:rPr>
        <w:t>na który trafia kwota dofinansowania projektu i z którego niezwłocznie jest przekazywana na wyodrębniony dla projektu rachunek danej jednostki organizacyjnej;</w:t>
      </w:r>
    </w:p>
    <w:p w14:paraId="70A104D0" w14:textId="77777777" w:rsidR="003272E5" w:rsidRPr="00BE240B" w:rsidRDefault="73FEAF0F" w:rsidP="00CE0A51">
      <w:pPr>
        <w:pStyle w:val="Standard"/>
        <w:numPr>
          <w:ilvl w:val="0"/>
          <w:numId w:val="6"/>
        </w:numPr>
        <w:spacing w:after="60" w:line="276" w:lineRule="auto"/>
        <w:rPr>
          <w:rFonts w:ascii="Tahoma" w:hAnsi="Tahoma" w:cs="Tahoma"/>
        </w:rPr>
      </w:pPr>
      <w:r w:rsidRPr="00BE240B">
        <w:rPr>
          <w:rFonts w:ascii="Tahoma" w:hAnsi="Tahoma" w:cs="Tahoma"/>
        </w:rPr>
        <w:t xml:space="preserve">„rachunku </w:t>
      </w:r>
      <w:r w:rsidR="0012363C" w:rsidRPr="00BE240B">
        <w:rPr>
          <w:rFonts w:ascii="Tahoma" w:hAnsi="Tahoma" w:cs="Tahoma"/>
        </w:rPr>
        <w:t>IZ FESL</w:t>
      </w:r>
      <w:r w:rsidRPr="00BE240B">
        <w:rPr>
          <w:rFonts w:ascii="Tahoma" w:hAnsi="Tahoma" w:cs="Tahoma"/>
        </w:rPr>
        <w:t xml:space="preserve">” </w:t>
      </w:r>
      <w:r w:rsidRPr="00BE240B">
        <w:rPr>
          <w:rStyle w:val="Uwydatnienie"/>
          <w:rFonts w:ascii="Tahoma" w:hAnsi="Tahoma" w:cs="Tahoma"/>
          <w:i w:val="0"/>
        </w:rPr>
        <w:t>należy przez to rozumieć</w:t>
      </w:r>
      <w:r w:rsidRPr="00BE240B">
        <w:rPr>
          <w:rStyle w:val="Uwydatnienie"/>
          <w:rFonts w:ascii="Tahoma" w:hAnsi="Tahoma" w:cs="Tahoma"/>
        </w:rPr>
        <w:t xml:space="preserve"> </w:t>
      </w:r>
      <w:r w:rsidRPr="00BE240B">
        <w:rPr>
          <w:rFonts w:ascii="Tahoma" w:hAnsi="Tahoma" w:cs="Tahoma"/>
        </w:rPr>
        <w:t xml:space="preserve">rachunek </w:t>
      </w:r>
      <w:r w:rsidR="3F47EC22" w:rsidRPr="00BE240B">
        <w:rPr>
          <w:rFonts w:ascii="Tahoma" w:hAnsi="Tahoma" w:cs="Tahoma"/>
        </w:rPr>
        <w:t xml:space="preserve">płatniczy </w:t>
      </w:r>
      <w:r w:rsidR="0012363C" w:rsidRPr="00BE240B">
        <w:rPr>
          <w:rFonts w:ascii="Tahoma" w:hAnsi="Tahoma" w:cs="Tahoma"/>
        </w:rPr>
        <w:t>IZ FESL</w:t>
      </w:r>
      <w:r w:rsidRPr="00BE240B">
        <w:rPr>
          <w:rFonts w:ascii="Tahoma" w:hAnsi="Tahoma" w:cs="Tahoma"/>
        </w:rPr>
        <w:t xml:space="preserve"> udostępniony na stronie internetowej </w:t>
      </w:r>
      <w:hyperlink r:id="rId13">
        <w:r w:rsidR="2F94B4D8" w:rsidRPr="00BE240B">
          <w:rPr>
            <w:rStyle w:val="Hipercze"/>
            <w:rFonts w:ascii="Tahoma" w:hAnsi="Tahoma" w:cs="Tahoma"/>
          </w:rPr>
          <w:t>https://funduszeue.slaskie.pl/</w:t>
        </w:r>
      </w:hyperlink>
      <w:r w:rsidR="2F94B4D8" w:rsidRPr="00BE240B">
        <w:rPr>
          <w:rFonts w:ascii="Tahoma" w:hAnsi="Tahoma" w:cs="Tahoma"/>
        </w:rPr>
        <w:t xml:space="preserve"> </w:t>
      </w:r>
      <w:r w:rsidRPr="00BE240B">
        <w:rPr>
          <w:rFonts w:ascii="Tahoma" w:hAnsi="Tahoma" w:cs="Tahoma"/>
        </w:rPr>
        <w:t xml:space="preserve">właściwy dla </w:t>
      </w:r>
      <w:r w:rsidR="49CCB86F" w:rsidRPr="00BE240B">
        <w:rPr>
          <w:rFonts w:ascii="Tahoma" w:hAnsi="Tahoma" w:cs="Tahoma"/>
        </w:rPr>
        <w:t>danego Priorytetu</w:t>
      </w:r>
      <w:r w:rsidRPr="00BE240B">
        <w:rPr>
          <w:rFonts w:ascii="Tahoma" w:hAnsi="Tahoma" w:cs="Tahoma"/>
        </w:rPr>
        <w:t>, w ramach której jest realizowany projekt;</w:t>
      </w:r>
      <w:r w:rsidR="2F94B4D8" w:rsidRPr="00BE240B">
        <w:rPr>
          <w:rFonts w:ascii="Tahoma" w:hAnsi="Tahoma" w:cs="Tahoma"/>
        </w:rPr>
        <w:t xml:space="preserve"> </w:t>
      </w:r>
    </w:p>
    <w:p w14:paraId="6C42A010" w14:textId="77777777" w:rsidR="000103BA" w:rsidRPr="00BE240B" w:rsidRDefault="008A1F77" w:rsidP="00CE0A51">
      <w:pPr>
        <w:pStyle w:val="Standard"/>
        <w:numPr>
          <w:ilvl w:val="0"/>
          <w:numId w:val="6"/>
        </w:numPr>
        <w:spacing w:after="60" w:line="276" w:lineRule="auto"/>
        <w:rPr>
          <w:rFonts w:ascii="Tahoma" w:hAnsi="Tahoma" w:cs="Tahoma"/>
        </w:rPr>
      </w:pPr>
      <w:r w:rsidRPr="00BE240B">
        <w:rPr>
          <w:rFonts w:ascii="Tahoma" w:hAnsi="Tahoma" w:cs="Tahoma"/>
        </w:rPr>
        <w:t xml:space="preserve"> </w:t>
      </w:r>
      <w:r w:rsidR="2F94B4D8" w:rsidRPr="00BE240B">
        <w:rPr>
          <w:rFonts w:ascii="Tahoma" w:hAnsi="Tahoma" w:cs="Tahoma"/>
        </w:rPr>
        <w:t xml:space="preserve">„regulaminie </w:t>
      </w:r>
      <w:r w:rsidR="0F108BAF" w:rsidRPr="00BE240B">
        <w:rPr>
          <w:rFonts w:ascii="Tahoma" w:hAnsi="Tahoma" w:cs="Tahoma"/>
        </w:rPr>
        <w:t xml:space="preserve">wyboru </w:t>
      </w:r>
      <w:r w:rsidR="2F94B4D8" w:rsidRPr="00BE240B">
        <w:rPr>
          <w:rFonts w:ascii="Tahoma" w:hAnsi="Tahoma" w:cs="Tahoma"/>
        </w:rPr>
        <w:t>projektów” należy przez to rozumieć regulamin</w:t>
      </w:r>
      <w:r w:rsidR="1FF1A88E" w:rsidRPr="00BE240B">
        <w:rPr>
          <w:rFonts w:ascii="Tahoma" w:hAnsi="Tahoma" w:cs="Tahoma"/>
        </w:rPr>
        <w:t>,</w:t>
      </w:r>
      <w:r w:rsidR="2F94B4D8" w:rsidRPr="00BE240B">
        <w:rPr>
          <w:rFonts w:ascii="Tahoma" w:hAnsi="Tahoma" w:cs="Tahoma"/>
        </w:rPr>
        <w:t xml:space="preserve"> o którym mowa w art. </w:t>
      </w:r>
      <w:r w:rsidR="0F108BAF" w:rsidRPr="00BE240B">
        <w:rPr>
          <w:rFonts w:ascii="Tahoma" w:hAnsi="Tahoma" w:cs="Tahoma"/>
        </w:rPr>
        <w:t>51</w:t>
      </w:r>
      <w:r w:rsidR="2F94B4D8" w:rsidRPr="00BE240B">
        <w:rPr>
          <w:rFonts w:ascii="Tahoma" w:hAnsi="Tahoma" w:cs="Tahoma"/>
        </w:rPr>
        <w:t xml:space="preserve"> ustawy wdrożeniowej;</w:t>
      </w:r>
    </w:p>
    <w:p w14:paraId="46703946" w14:textId="4929C20A" w:rsidR="000103BA" w:rsidRPr="00BE240B" w:rsidRDefault="0083175C" w:rsidP="00CE0A51">
      <w:pPr>
        <w:pStyle w:val="Standard"/>
        <w:numPr>
          <w:ilvl w:val="0"/>
          <w:numId w:val="6"/>
        </w:numPr>
        <w:spacing w:after="60" w:line="276" w:lineRule="auto"/>
        <w:rPr>
          <w:rFonts w:ascii="Tahoma" w:hAnsi="Tahoma" w:cs="Tahoma"/>
        </w:rPr>
      </w:pPr>
      <w:r w:rsidRPr="00BE240B">
        <w:rPr>
          <w:rFonts w:ascii="Tahoma" w:hAnsi="Tahoma" w:cs="Tahoma"/>
        </w:rPr>
        <w:t xml:space="preserve"> </w:t>
      </w:r>
      <w:r w:rsidR="73FEAF0F" w:rsidRPr="00BE240B">
        <w:rPr>
          <w:rFonts w:ascii="Tahoma" w:hAnsi="Tahoma" w:cs="Tahoma"/>
        </w:rPr>
        <w:t>„S</w:t>
      </w:r>
      <w:r w:rsidR="69CB81E7" w:rsidRPr="00BE240B">
        <w:rPr>
          <w:rFonts w:ascii="Tahoma" w:hAnsi="Tahoma" w:cs="Tahoma"/>
        </w:rPr>
        <w:t>Z</w:t>
      </w:r>
      <w:r w:rsidR="73FEAF0F" w:rsidRPr="00BE240B">
        <w:rPr>
          <w:rFonts w:ascii="Tahoma" w:hAnsi="Tahoma" w:cs="Tahoma"/>
        </w:rPr>
        <w:t xml:space="preserve">OP” należy przez to rozumieć </w:t>
      </w:r>
      <w:r w:rsidR="69CB81E7" w:rsidRPr="00BE240B">
        <w:rPr>
          <w:rFonts w:ascii="Tahoma" w:hAnsi="Tahoma" w:cs="Tahoma"/>
        </w:rPr>
        <w:t xml:space="preserve">Szczegółowy </w:t>
      </w:r>
      <w:r w:rsidR="2F94B4D8" w:rsidRPr="00BE240B">
        <w:rPr>
          <w:rFonts w:ascii="Tahoma" w:hAnsi="Tahoma" w:cs="Tahoma"/>
        </w:rPr>
        <w:t>O</w:t>
      </w:r>
      <w:r w:rsidR="69CB81E7" w:rsidRPr="00BE240B">
        <w:rPr>
          <w:rFonts w:ascii="Tahoma" w:hAnsi="Tahoma" w:cs="Tahoma"/>
        </w:rPr>
        <w:t xml:space="preserve">pis </w:t>
      </w:r>
      <w:r w:rsidR="2F94B4D8" w:rsidRPr="00BE240B">
        <w:rPr>
          <w:rFonts w:ascii="Tahoma" w:hAnsi="Tahoma" w:cs="Tahoma"/>
        </w:rPr>
        <w:t>P</w:t>
      </w:r>
      <w:r w:rsidR="69CB81E7" w:rsidRPr="00BE240B">
        <w:rPr>
          <w:rFonts w:ascii="Tahoma" w:hAnsi="Tahoma" w:cs="Tahoma"/>
        </w:rPr>
        <w:t>riorytetów Programu Fundusze Europejskie dla Śląskiego 2021-2027 (wraz z wykazem dokumentów obowiązujących w Programie)</w:t>
      </w:r>
      <w:r w:rsidR="2F94B4D8" w:rsidRPr="00BE240B">
        <w:rPr>
          <w:rFonts w:ascii="Tahoma" w:hAnsi="Tahoma" w:cs="Tahoma"/>
        </w:rPr>
        <w:t xml:space="preserve"> udostępniony na stronie internetowej </w:t>
      </w:r>
      <w:hyperlink r:id="rId14">
        <w:r w:rsidR="2F94B4D8" w:rsidRPr="00BE240B">
          <w:rPr>
            <w:rStyle w:val="Hipercze"/>
            <w:rFonts w:ascii="Tahoma" w:hAnsi="Tahoma" w:cs="Tahoma"/>
          </w:rPr>
          <w:t>https://funduszeue.slaskie.pl/</w:t>
        </w:r>
      </w:hyperlink>
      <w:r w:rsidR="69CB81E7" w:rsidRPr="00BE240B">
        <w:rPr>
          <w:rFonts w:ascii="Tahoma" w:hAnsi="Tahoma" w:cs="Tahoma"/>
        </w:rPr>
        <w:t>;</w:t>
      </w:r>
      <w:bookmarkStart w:id="3" w:name="_Ref477248907"/>
    </w:p>
    <w:p w14:paraId="5A520500" w14:textId="77777777" w:rsidR="008A1F77" w:rsidRPr="00BE240B" w:rsidRDefault="008A1F77" w:rsidP="00CE0A51">
      <w:pPr>
        <w:pStyle w:val="Standard"/>
        <w:numPr>
          <w:ilvl w:val="0"/>
          <w:numId w:val="6"/>
        </w:numPr>
        <w:spacing w:after="60" w:line="276" w:lineRule="auto"/>
        <w:rPr>
          <w:rFonts w:ascii="Tahoma" w:hAnsi="Tahoma" w:cs="Tahoma"/>
        </w:rPr>
      </w:pPr>
      <w:r w:rsidRPr="00BE240B">
        <w:rPr>
          <w:rFonts w:ascii="Tahoma" w:hAnsi="Tahoma" w:cs="Tahoma"/>
        </w:rPr>
        <w:lastRenderedPageBreak/>
        <w:t>„terminarz</w:t>
      </w:r>
      <w:r w:rsidR="00564BE9" w:rsidRPr="00BE240B">
        <w:rPr>
          <w:rFonts w:ascii="Tahoma" w:hAnsi="Tahoma" w:cs="Tahoma"/>
        </w:rPr>
        <w:t>u</w:t>
      </w:r>
      <w:r w:rsidRPr="00BE240B">
        <w:rPr>
          <w:rFonts w:ascii="Tahoma" w:hAnsi="Tahoma" w:cs="Tahoma"/>
        </w:rPr>
        <w:t xml:space="preserve"> płatności” należy przez to rozumieć narzędzie planistyczne w LSI2021 służące do prognozowania przez beneficjenta terminów złożenia wniosków o zaliczkę/płatność, wartości wnioskowanych transz dofinansowania oraz rozliczenia wydatków kwalifikowalnych, w tym rozliczenia zaliczki zgodnie z art. 189 ust. 3 ustawy o finansach publicznych;</w:t>
      </w:r>
    </w:p>
    <w:p w14:paraId="1796B149" w14:textId="77777777" w:rsidR="003272E5" w:rsidRPr="00BE240B" w:rsidRDefault="73FEAF0F" w:rsidP="00CE0A51">
      <w:pPr>
        <w:pStyle w:val="Standard"/>
        <w:numPr>
          <w:ilvl w:val="0"/>
          <w:numId w:val="6"/>
        </w:numPr>
        <w:spacing w:after="60" w:line="276" w:lineRule="auto"/>
        <w:rPr>
          <w:rFonts w:ascii="Tahoma" w:hAnsi="Tahoma" w:cs="Tahoma"/>
        </w:rPr>
      </w:pPr>
      <w:r w:rsidRPr="00BE240B">
        <w:rPr>
          <w:rFonts w:ascii="Tahoma" w:hAnsi="Tahoma" w:cs="Tahoma"/>
        </w:rPr>
        <w:t xml:space="preserve">„wniosku o dofinansowanie projektu” oznacza to dokument przedkładany przez </w:t>
      </w:r>
      <w:r w:rsidR="008A1F77" w:rsidRPr="00BE240B">
        <w:rPr>
          <w:rFonts w:ascii="Tahoma" w:hAnsi="Tahoma" w:cs="Tahoma"/>
        </w:rPr>
        <w:t>w</w:t>
      </w:r>
      <w:r w:rsidRPr="00BE240B">
        <w:rPr>
          <w:rFonts w:ascii="Tahoma" w:hAnsi="Tahoma" w:cs="Tahoma"/>
        </w:rPr>
        <w:t xml:space="preserve">nioskodawcę do </w:t>
      </w:r>
      <w:r w:rsidR="0012363C" w:rsidRPr="00BE240B">
        <w:rPr>
          <w:rFonts w:ascii="Tahoma" w:hAnsi="Tahoma" w:cs="Tahoma"/>
        </w:rPr>
        <w:t>IZ FESL</w:t>
      </w:r>
      <w:r w:rsidRPr="00BE240B">
        <w:rPr>
          <w:rFonts w:ascii="Tahoma" w:hAnsi="Tahoma" w:cs="Tahoma"/>
        </w:rPr>
        <w:t xml:space="preserve"> w celu uzyskania środków finansowych na realizację projektu w ramach </w:t>
      </w:r>
      <w:r w:rsidR="2A891AF1" w:rsidRPr="00BE240B">
        <w:rPr>
          <w:rFonts w:ascii="Tahoma" w:hAnsi="Tahoma" w:cs="Tahoma"/>
        </w:rPr>
        <w:t>FE</w:t>
      </w:r>
      <w:r w:rsidR="20F3A8F8" w:rsidRPr="00BE240B">
        <w:rPr>
          <w:rFonts w:ascii="Tahoma" w:hAnsi="Tahoma" w:cs="Tahoma"/>
        </w:rPr>
        <w:t xml:space="preserve"> </w:t>
      </w:r>
      <w:r w:rsidR="2A891AF1" w:rsidRPr="00BE240B">
        <w:rPr>
          <w:rFonts w:ascii="Tahoma" w:hAnsi="Tahoma" w:cs="Tahoma"/>
        </w:rPr>
        <w:t>SL</w:t>
      </w:r>
      <w:r w:rsidR="20F3A8F8" w:rsidRPr="00BE240B">
        <w:rPr>
          <w:rFonts w:ascii="Tahoma" w:hAnsi="Tahoma" w:cs="Tahoma"/>
        </w:rPr>
        <w:t xml:space="preserve"> </w:t>
      </w:r>
      <w:r w:rsidR="2A891AF1" w:rsidRPr="00BE240B">
        <w:rPr>
          <w:rFonts w:ascii="Tahoma" w:hAnsi="Tahoma" w:cs="Tahoma"/>
        </w:rPr>
        <w:t>2021-2027</w:t>
      </w:r>
      <w:r w:rsidRPr="00BE240B">
        <w:rPr>
          <w:rFonts w:ascii="Tahoma" w:hAnsi="Tahoma" w:cs="Tahoma"/>
        </w:rPr>
        <w:t>, zwany dalej „wnioskiem”, stanowiącym załącznik nr 1 do umowy wraz z późniejszymi zmianami</w:t>
      </w:r>
      <w:r w:rsidR="009547D5" w:rsidRPr="00BE240B">
        <w:rPr>
          <w:rStyle w:val="Odwoanieprzypisudolnego"/>
          <w:rFonts w:ascii="Tahoma" w:hAnsi="Tahoma" w:cs="Tahoma"/>
        </w:rPr>
        <w:footnoteReference w:id="8"/>
      </w:r>
      <w:r w:rsidRPr="00BE240B">
        <w:rPr>
          <w:rFonts w:ascii="Tahoma" w:hAnsi="Tahoma" w:cs="Tahoma"/>
        </w:rPr>
        <w:t>;</w:t>
      </w:r>
      <w:bookmarkEnd w:id="3"/>
    </w:p>
    <w:p w14:paraId="0B1C00A9" w14:textId="1BC34565" w:rsidR="003272E5" w:rsidRPr="00BE240B" w:rsidRDefault="73FEAF0F" w:rsidP="00CE0A51">
      <w:pPr>
        <w:pStyle w:val="Standard"/>
        <w:numPr>
          <w:ilvl w:val="0"/>
          <w:numId w:val="6"/>
        </w:numPr>
        <w:spacing w:line="276" w:lineRule="auto"/>
        <w:rPr>
          <w:rFonts w:ascii="Tahoma" w:hAnsi="Tahoma" w:cs="Tahoma"/>
        </w:rPr>
      </w:pPr>
      <w:r w:rsidRPr="00BE240B">
        <w:rPr>
          <w:rFonts w:ascii="Tahoma" w:hAnsi="Tahoma" w:cs="Tahoma"/>
        </w:rPr>
        <w:t xml:space="preserve">„wydatkach kwalifikowalnych” </w:t>
      </w:r>
      <w:r w:rsidR="69CB81E7" w:rsidRPr="00BE240B">
        <w:rPr>
          <w:rFonts w:ascii="Tahoma" w:hAnsi="Tahoma" w:cs="Tahoma"/>
        </w:rPr>
        <w:t xml:space="preserve">należy przez to rozumieć wydatki lub koszty uznane za kwalifikowalne i spełniające kryteria, zgodnie z rozporządzeniem ogólnym, w rozumieniu ustawy i przepisów rozporządzeń wydanych do ustawy wdrożeniowej, oraz zgodnie z „Wytycznymi </w:t>
      </w:r>
      <w:r w:rsidR="00862542" w:rsidRPr="00BE240B">
        <w:rPr>
          <w:rFonts w:ascii="Tahoma" w:hAnsi="Tahoma" w:cs="Tahoma"/>
        </w:rPr>
        <w:t>dotyczących</w:t>
      </w:r>
      <w:r w:rsidR="69CB81E7" w:rsidRPr="00BE240B">
        <w:rPr>
          <w:rFonts w:ascii="Tahoma" w:hAnsi="Tahoma" w:cs="Tahoma"/>
        </w:rPr>
        <w:t xml:space="preserve"> kwalifikowalności wydatków </w:t>
      </w:r>
      <w:r w:rsidR="47201BE6" w:rsidRPr="00BE240B">
        <w:rPr>
          <w:rFonts w:ascii="Tahoma" w:hAnsi="Tahoma" w:cs="Tahoma"/>
        </w:rPr>
        <w:t>na lata 2021-2027</w:t>
      </w:r>
      <w:r w:rsidR="69CB81E7" w:rsidRPr="00BE240B">
        <w:rPr>
          <w:rFonts w:ascii="Tahoma" w:hAnsi="Tahoma" w:cs="Tahoma"/>
        </w:rPr>
        <w:t>”</w:t>
      </w:r>
      <w:r w:rsidR="2F94B4D8" w:rsidRPr="00BE240B">
        <w:rPr>
          <w:rFonts w:ascii="Tahoma" w:hAnsi="Tahoma" w:cs="Tahoma"/>
        </w:rPr>
        <w:t>;</w:t>
      </w:r>
    </w:p>
    <w:p w14:paraId="4C51FD47" w14:textId="1CF12E34" w:rsidR="003272E5" w:rsidRPr="00BE240B" w:rsidRDefault="73FEAF0F" w:rsidP="00CE0A51">
      <w:pPr>
        <w:pStyle w:val="Standard"/>
        <w:numPr>
          <w:ilvl w:val="0"/>
          <w:numId w:val="6"/>
        </w:numPr>
        <w:spacing w:line="276" w:lineRule="auto"/>
        <w:rPr>
          <w:rFonts w:ascii="Tahoma" w:hAnsi="Tahoma" w:cs="Tahoma"/>
        </w:rPr>
      </w:pPr>
      <w:r w:rsidRPr="00BE240B">
        <w:rPr>
          <w:rFonts w:ascii="Tahoma" w:hAnsi="Tahoma" w:cs="Tahoma"/>
        </w:rPr>
        <w:t xml:space="preserve">„wydatkach niekwalifikowalnych” należy przez to rozumieć </w:t>
      </w:r>
      <w:r w:rsidR="69CB81E7" w:rsidRPr="00BE240B">
        <w:rPr>
          <w:rFonts w:ascii="Tahoma" w:hAnsi="Tahoma" w:cs="Tahoma"/>
        </w:rPr>
        <w:t xml:space="preserve">każdy wydatek lub koszt poniesiony, który nie jest wydatkiem kwalifikowalnym, tj. nie spełnia warunków kwalifikowalności wymienionych w „Wytycznych </w:t>
      </w:r>
      <w:r w:rsidR="00853D28" w:rsidRPr="00BE240B">
        <w:rPr>
          <w:rFonts w:ascii="Tahoma" w:hAnsi="Tahoma" w:cs="Tahoma"/>
        </w:rPr>
        <w:t>dotyczących</w:t>
      </w:r>
      <w:r w:rsidR="69CB81E7" w:rsidRPr="00BE240B">
        <w:rPr>
          <w:rFonts w:ascii="Tahoma" w:hAnsi="Tahoma" w:cs="Tahoma"/>
        </w:rPr>
        <w:t xml:space="preserve"> kwalifikowalności wydatków </w:t>
      </w:r>
      <w:r w:rsidR="47201BE6" w:rsidRPr="00BE240B">
        <w:rPr>
          <w:rFonts w:ascii="Tahoma" w:hAnsi="Tahoma" w:cs="Tahoma"/>
        </w:rPr>
        <w:t>na lata 2021-2027</w:t>
      </w:r>
      <w:r w:rsidR="69CB81E7" w:rsidRPr="00BE240B">
        <w:rPr>
          <w:rFonts w:ascii="Tahoma" w:hAnsi="Tahoma" w:cs="Tahoma"/>
        </w:rPr>
        <w:t>”</w:t>
      </w:r>
      <w:bookmarkStart w:id="4" w:name="_Ref477163716"/>
      <w:r w:rsidR="2F94B4D8" w:rsidRPr="00BE240B">
        <w:rPr>
          <w:rFonts w:ascii="Tahoma" w:hAnsi="Tahoma" w:cs="Tahoma"/>
        </w:rPr>
        <w:t>;</w:t>
      </w:r>
    </w:p>
    <w:p w14:paraId="006E7B3E" w14:textId="77777777" w:rsidR="003272E5" w:rsidRPr="00BE240B" w:rsidRDefault="56595D8F" w:rsidP="00CE0A51">
      <w:pPr>
        <w:pStyle w:val="Standard"/>
        <w:numPr>
          <w:ilvl w:val="0"/>
          <w:numId w:val="6"/>
        </w:numPr>
        <w:spacing w:after="60" w:line="276" w:lineRule="auto"/>
        <w:rPr>
          <w:rFonts w:ascii="Tahoma" w:hAnsi="Tahoma" w:cs="Tahoma"/>
        </w:rPr>
      </w:pPr>
      <w:r w:rsidRPr="00BE240B">
        <w:rPr>
          <w:rFonts w:ascii="Tahoma" w:hAnsi="Tahoma" w:cs="Tahoma"/>
        </w:rPr>
        <w:t xml:space="preserve">„wytycznych” należy przez to rozumieć instrumenty prawne wydawane przez ministra właściwego ds. rozwoju regionalnego na podstawie art. 5 ust. 1 ustawy </w:t>
      </w:r>
      <w:r w:rsidR="69CB81E7" w:rsidRPr="00BE240B">
        <w:rPr>
          <w:rFonts w:ascii="Tahoma" w:hAnsi="Tahoma" w:cs="Tahoma"/>
        </w:rPr>
        <w:t xml:space="preserve">wdrożeniowej </w:t>
      </w:r>
      <w:r w:rsidRPr="00BE240B">
        <w:rPr>
          <w:rFonts w:ascii="Tahoma" w:hAnsi="Tahoma" w:cs="Tahoma"/>
        </w:rPr>
        <w:t>tj. w szczególności</w:t>
      </w:r>
      <w:bookmarkEnd w:id="4"/>
      <w:r w:rsidRPr="00BE240B">
        <w:rPr>
          <w:rFonts w:ascii="Tahoma" w:hAnsi="Tahoma" w:cs="Tahoma"/>
        </w:rPr>
        <w:t>:</w:t>
      </w:r>
    </w:p>
    <w:p w14:paraId="297AA2F6" w14:textId="77777777" w:rsidR="00087E43" w:rsidRPr="00BE240B" w:rsidRDefault="00087E43" w:rsidP="00CE0A51">
      <w:pPr>
        <w:pStyle w:val="Standard"/>
        <w:spacing w:after="60" w:line="276" w:lineRule="auto"/>
        <w:ind w:left="1077" w:hanging="357"/>
        <w:rPr>
          <w:rFonts w:ascii="Tahoma" w:hAnsi="Tahoma" w:cs="Tahoma"/>
        </w:rPr>
      </w:pPr>
      <w:r w:rsidRPr="00BE240B">
        <w:rPr>
          <w:rFonts w:ascii="Tahoma" w:hAnsi="Tahoma" w:cs="Tahoma"/>
        </w:rPr>
        <w:t xml:space="preserve">a. </w:t>
      </w:r>
      <w:r w:rsidR="00E67A93" w:rsidRPr="00BE240B">
        <w:rPr>
          <w:rFonts w:ascii="Tahoma" w:hAnsi="Tahoma" w:cs="Tahoma"/>
        </w:rPr>
        <w:t xml:space="preserve">Wytyczne dotyczące kwalifikowalności </w:t>
      </w:r>
      <w:r w:rsidR="00116FFA" w:rsidRPr="00BE240B">
        <w:rPr>
          <w:rFonts w:ascii="Tahoma" w:hAnsi="Tahoma" w:cs="Tahoma"/>
        </w:rPr>
        <w:t xml:space="preserve">wydatków </w:t>
      </w:r>
      <w:r w:rsidR="00E21A94" w:rsidRPr="00BE240B">
        <w:rPr>
          <w:rFonts w:ascii="Tahoma" w:hAnsi="Tahoma" w:cs="Tahoma"/>
        </w:rPr>
        <w:t xml:space="preserve">na lata </w:t>
      </w:r>
      <w:r w:rsidR="00E67A93" w:rsidRPr="00BE240B">
        <w:rPr>
          <w:rFonts w:ascii="Tahoma" w:hAnsi="Tahoma" w:cs="Tahoma"/>
        </w:rPr>
        <w:t>2021-2027;</w:t>
      </w:r>
      <w:bookmarkStart w:id="5" w:name="_Hlk129852024"/>
    </w:p>
    <w:bookmarkEnd w:id="5"/>
    <w:p w14:paraId="60CA7C00" w14:textId="77777777" w:rsidR="00E14C9A" w:rsidRPr="00BE240B" w:rsidRDefault="00E14C9A" w:rsidP="00CE0A51">
      <w:pPr>
        <w:pStyle w:val="Standard"/>
        <w:spacing w:after="60" w:line="276" w:lineRule="auto"/>
        <w:ind w:left="1077" w:hanging="357"/>
        <w:rPr>
          <w:rFonts w:ascii="Tahoma" w:hAnsi="Tahoma" w:cs="Tahoma"/>
        </w:rPr>
      </w:pPr>
      <w:r w:rsidRPr="00BE240B">
        <w:rPr>
          <w:rFonts w:ascii="Tahoma" w:hAnsi="Tahoma" w:cs="Tahoma"/>
        </w:rPr>
        <w:t>b. Wytyczne dotyczące wyboru projektów na lata 2021-2027;</w:t>
      </w:r>
    </w:p>
    <w:p w14:paraId="53040007" w14:textId="77777777" w:rsidR="00E14C9A" w:rsidRPr="00BE240B" w:rsidRDefault="00E14C9A" w:rsidP="00CE0A51">
      <w:pPr>
        <w:pStyle w:val="Standard"/>
        <w:spacing w:after="60" w:line="276" w:lineRule="auto"/>
        <w:ind w:left="1077" w:hanging="357"/>
        <w:rPr>
          <w:rFonts w:ascii="Tahoma" w:hAnsi="Tahoma" w:cs="Tahoma"/>
        </w:rPr>
      </w:pPr>
      <w:r w:rsidRPr="00BE240B">
        <w:rPr>
          <w:rFonts w:ascii="Tahoma" w:hAnsi="Tahoma" w:cs="Tahoma"/>
        </w:rPr>
        <w:t>c. Wytyczne dotyczące monitorowania postępu rzeczowego realizacji programów na lata 2021-2027;</w:t>
      </w:r>
    </w:p>
    <w:p w14:paraId="5B81DD9D" w14:textId="77777777" w:rsidR="00E14C9A" w:rsidRPr="00BE240B" w:rsidRDefault="00E14C9A" w:rsidP="00CE0A51">
      <w:pPr>
        <w:pStyle w:val="Standard"/>
        <w:spacing w:after="60" w:line="276" w:lineRule="auto"/>
        <w:ind w:left="1077" w:hanging="357"/>
        <w:rPr>
          <w:rFonts w:ascii="Tahoma" w:hAnsi="Tahoma" w:cs="Tahoma"/>
        </w:rPr>
      </w:pPr>
      <w:r w:rsidRPr="00BE240B">
        <w:rPr>
          <w:rFonts w:ascii="Tahoma" w:hAnsi="Tahoma" w:cs="Tahoma"/>
        </w:rPr>
        <w:t xml:space="preserve">d. </w:t>
      </w:r>
      <w:r w:rsidR="00E67A93" w:rsidRPr="00BE240B">
        <w:rPr>
          <w:rFonts w:ascii="Tahoma" w:hAnsi="Tahoma" w:cs="Tahoma"/>
        </w:rPr>
        <w:t>Wytyczne dotyczące kontroli realizacji programów polityki spójności na lata 2021-2027;</w:t>
      </w:r>
    </w:p>
    <w:p w14:paraId="201FBE68" w14:textId="77777777" w:rsidR="00E14C9A" w:rsidRPr="00BE240B" w:rsidRDefault="00E14C9A" w:rsidP="00CE0A51">
      <w:pPr>
        <w:pStyle w:val="Standard"/>
        <w:spacing w:after="60" w:line="276" w:lineRule="auto"/>
        <w:ind w:left="1077" w:hanging="357"/>
        <w:rPr>
          <w:rFonts w:ascii="Tahoma" w:hAnsi="Tahoma" w:cs="Tahoma"/>
        </w:rPr>
      </w:pPr>
      <w:r w:rsidRPr="00BE240B">
        <w:rPr>
          <w:rFonts w:ascii="Tahoma" w:hAnsi="Tahoma" w:cs="Tahoma"/>
        </w:rPr>
        <w:t>e. Wytyczne dotyczące realizacji zasady partnerstwa na lata 2021-2027;</w:t>
      </w:r>
    </w:p>
    <w:p w14:paraId="7CD8649C" w14:textId="77777777" w:rsidR="00E14C9A" w:rsidRPr="00BE240B" w:rsidRDefault="008A1F77" w:rsidP="00CE0A51">
      <w:pPr>
        <w:pStyle w:val="Standard"/>
        <w:spacing w:after="60" w:line="276" w:lineRule="auto"/>
        <w:ind w:left="1077" w:hanging="357"/>
        <w:rPr>
          <w:rFonts w:ascii="Tahoma" w:hAnsi="Tahoma" w:cs="Tahoma"/>
        </w:rPr>
      </w:pPr>
      <w:r w:rsidRPr="00BE240B">
        <w:rPr>
          <w:rFonts w:ascii="Tahoma" w:hAnsi="Tahoma" w:cs="Tahoma"/>
        </w:rPr>
        <w:t>f.</w:t>
      </w:r>
      <w:r w:rsidR="00E14C9A" w:rsidRPr="00BE240B">
        <w:rPr>
          <w:rFonts w:ascii="Tahoma" w:hAnsi="Tahoma" w:cs="Tahoma"/>
        </w:rPr>
        <w:t xml:space="preserve"> Wytyczne dotyczące realizacji zasad równościowych w ramach funduszy unijnych na lata 2021-2027;</w:t>
      </w:r>
    </w:p>
    <w:p w14:paraId="1498A3CB" w14:textId="77777777" w:rsidR="00E14C9A" w:rsidRPr="00BE240B" w:rsidRDefault="008A1F77" w:rsidP="00CE0A51">
      <w:pPr>
        <w:pStyle w:val="Standard"/>
        <w:spacing w:after="60" w:line="276" w:lineRule="auto"/>
        <w:ind w:left="1077" w:hanging="357"/>
        <w:rPr>
          <w:rFonts w:ascii="Tahoma" w:hAnsi="Tahoma" w:cs="Tahoma"/>
        </w:rPr>
      </w:pPr>
      <w:r w:rsidRPr="00BE240B">
        <w:rPr>
          <w:rFonts w:ascii="Tahoma" w:hAnsi="Tahoma" w:cs="Tahoma"/>
        </w:rPr>
        <w:t>g</w:t>
      </w:r>
      <w:r w:rsidR="00E14C9A" w:rsidRPr="00BE240B">
        <w:rPr>
          <w:rFonts w:ascii="Tahoma" w:hAnsi="Tahoma" w:cs="Tahoma"/>
        </w:rPr>
        <w:t>. Wytyczne dotyczące warunków gromadzenia i przekazywania danych w postaci elektronicznej na lata 2021-2027;</w:t>
      </w:r>
    </w:p>
    <w:p w14:paraId="3ED0649C" w14:textId="77777777" w:rsidR="00E67A93" w:rsidRPr="00BE240B" w:rsidRDefault="008A1F77" w:rsidP="00CE0A51">
      <w:pPr>
        <w:pStyle w:val="Standard"/>
        <w:spacing w:after="60" w:line="276" w:lineRule="auto"/>
        <w:ind w:left="1077" w:hanging="357"/>
        <w:rPr>
          <w:rFonts w:ascii="Tahoma" w:hAnsi="Tahoma" w:cs="Tahoma"/>
        </w:rPr>
      </w:pPr>
      <w:r w:rsidRPr="00BE240B">
        <w:rPr>
          <w:rFonts w:ascii="Tahoma" w:hAnsi="Tahoma" w:cs="Tahoma"/>
        </w:rPr>
        <w:t>h</w:t>
      </w:r>
      <w:r w:rsidR="00E67A93" w:rsidRPr="00BE240B">
        <w:rPr>
          <w:rFonts w:ascii="Tahoma" w:hAnsi="Tahoma" w:cs="Tahoma"/>
        </w:rPr>
        <w:t>. Wytyczne dotyczące ewaluacji polityki spójności na lata 2021-2027;</w:t>
      </w:r>
    </w:p>
    <w:p w14:paraId="5BB0818C" w14:textId="77777777" w:rsidR="00E67A93" w:rsidRPr="00BE240B" w:rsidRDefault="008A1F77" w:rsidP="00CE0A51">
      <w:pPr>
        <w:pStyle w:val="Standard"/>
        <w:spacing w:after="60" w:line="276" w:lineRule="auto"/>
        <w:ind w:left="1077" w:hanging="357"/>
        <w:rPr>
          <w:rFonts w:ascii="Tahoma" w:hAnsi="Tahoma" w:cs="Tahoma"/>
        </w:rPr>
      </w:pPr>
      <w:r w:rsidRPr="00BE240B">
        <w:rPr>
          <w:rFonts w:ascii="Tahoma" w:hAnsi="Tahoma" w:cs="Tahoma"/>
        </w:rPr>
        <w:t>i</w:t>
      </w:r>
      <w:r w:rsidR="00E67A93" w:rsidRPr="00BE240B">
        <w:rPr>
          <w:rFonts w:ascii="Tahoma" w:hAnsi="Tahoma" w:cs="Tahoma"/>
        </w:rPr>
        <w:t>. Wytyczne dotyczące informacji i promocji Funduszy Europejskich na lata 2021-2027;</w:t>
      </w:r>
    </w:p>
    <w:p w14:paraId="6F5D2914" w14:textId="3C2017F7" w:rsidR="008453A1" w:rsidRPr="00BE240B" w:rsidRDefault="008A1F77" w:rsidP="000509CB">
      <w:pPr>
        <w:pStyle w:val="Standard"/>
        <w:spacing w:after="60" w:line="276" w:lineRule="auto"/>
        <w:ind w:left="1077" w:hanging="357"/>
        <w:rPr>
          <w:rFonts w:ascii="Tahoma" w:hAnsi="Tahoma" w:cs="Tahoma"/>
        </w:rPr>
      </w:pPr>
      <w:r w:rsidRPr="00BE240B">
        <w:rPr>
          <w:rFonts w:ascii="Tahoma" w:hAnsi="Tahoma" w:cs="Tahoma"/>
        </w:rPr>
        <w:t>j</w:t>
      </w:r>
      <w:r w:rsidR="00E67A93" w:rsidRPr="00BE240B">
        <w:rPr>
          <w:rFonts w:ascii="Tahoma" w:hAnsi="Tahoma" w:cs="Tahoma"/>
        </w:rPr>
        <w:t xml:space="preserve">. </w:t>
      </w:r>
      <w:r w:rsidR="001A3B19" w:rsidRPr="00BE240B">
        <w:rPr>
          <w:rFonts w:ascii="Tahoma" w:hAnsi="Tahoma" w:cs="Tahoma"/>
        </w:rPr>
        <w:t>Wytyczne dotyczące sposobu korygowania nieprawidłowości na lata 2021-2027</w:t>
      </w:r>
      <w:r w:rsidR="000509CB" w:rsidRPr="00BE240B">
        <w:rPr>
          <w:rFonts w:ascii="Tahoma" w:hAnsi="Tahoma" w:cs="Tahoma"/>
        </w:rPr>
        <w:t>.</w:t>
      </w:r>
    </w:p>
    <w:p w14:paraId="63FDD1CF" w14:textId="77777777" w:rsidR="003272E5" w:rsidRPr="00BE240B" w:rsidRDefault="003272E5" w:rsidP="00CE0A51">
      <w:pPr>
        <w:spacing w:after="0"/>
        <w:jc w:val="center"/>
        <w:rPr>
          <w:rFonts w:ascii="Tahoma" w:hAnsi="Tahoma" w:cs="Tahoma"/>
          <w:kern w:val="3"/>
          <w:sz w:val="24"/>
          <w:szCs w:val="24"/>
          <w:lang w:eastAsia="pl-PL"/>
        </w:rPr>
      </w:pPr>
      <w:r w:rsidRPr="00BE240B">
        <w:rPr>
          <w:rFonts w:ascii="Tahoma" w:hAnsi="Tahoma" w:cs="Tahoma"/>
          <w:b/>
          <w:sz w:val="24"/>
          <w:szCs w:val="24"/>
        </w:rPr>
        <w:lastRenderedPageBreak/>
        <w:t>Przedmiot umowy</w:t>
      </w:r>
    </w:p>
    <w:p w14:paraId="1B66E19F" w14:textId="77777777" w:rsidR="003272E5" w:rsidRPr="00BE240B" w:rsidRDefault="003272E5" w:rsidP="00CE0A51">
      <w:pPr>
        <w:pStyle w:val="Akapitzlist"/>
        <w:numPr>
          <w:ilvl w:val="0"/>
          <w:numId w:val="5"/>
        </w:numPr>
        <w:spacing w:after="60" w:line="276" w:lineRule="auto"/>
        <w:contextualSpacing/>
        <w:jc w:val="center"/>
        <w:rPr>
          <w:rFonts w:ascii="Tahoma" w:hAnsi="Tahoma" w:cs="Tahoma"/>
        </w:rPr>
      </w:pPr>
    </w:p>
    <w:p w14:paraId="54EA480F" w14:textId="54576A84" w:rsidR="003272E5" w:rsidRPr="00BE240B" w:rsidRDefault="003272E5" w:rsidP="00CE0A51">
      <w:pPr>
        <w:pStyle w:val="Textbody"/>
        <w:numPr>
          <w:ilvl w:val="0"/>
          <w:numId w:val="7"/>
        </w:numPr>
        <w:tabs>
          <w:tab w:val="clear" w:pos="900"/>
          <w:tab w:val="left" w:pos="1326"/>
        </w:tabs>
        <w:spacing w:before="240" w:after="60" w:line="276" w:lineRule="auto"/>
        <w:ind w:left="714" w:hanging="357"/>
        <w:jc w:val="left"/>
        <w:rPr>
          <w:rFonts w:ascii="Tahoma" w:hAnsi="Tahoma" w:cs="Tahoma"/>
        </w:rPr>
      </w:pPr>
      <w:bookmarkStart w:id="6" w:name="_Ref477163991"/>
      <w:r w:rsidRPr="00BE240B">
        <w:rPr>
          <w:rFonts w:ascii="Tahoma" w:hAnsi="Tahoma" w:cs="Tahoma"/>
        </w:rPr>
        <w:t xml:space="preserve">Na warunkach określonych w niniejszej umowie, </w:t>
      </w:r>
      <w:r w:rsidR="0012363C" w:rsidRPr="00BE240B">
        <w:rPr>
          <w:rFonts w:ascii="Tahoma" w:hAnsi="Tahoma" w:cs="Tahoma"/>
        </w:rPr>
        <w:t>IZ FESL</w:t>
      </w:r>
      <w:r w:rsidRPr="00BE240B">
        <w:rPr>
          <w:rFonts w:ascii="Tahoma" w:hAnsi="Tahoma" w:cs="Tahoma"/>
        </w:rPr>
        <w:t xml:space="preserve"> przyznaje </w:t>
      </w:r>
      <w:r w:rsidR="00C76DD6" w:rsidRPr="00BE240B">
        <w:rPr>
          <w:rFonts w:ascii="Tahoma" w:hAnsi="Tahoma" w:cs="Tahoma"/>
        </w:rPr>
        <w:t>b</w:t>
      </w:r>
      <w:r w:rsidRPr="00BE240B">
        <w:rPr>
          <w:rFonts w:ascii="Tahoma" w:hAnsi="Tahoma" w:cs="Tahoma"/>
        </w:rPr>
        <w:t xml:space="preserve">eneficjentowi dofinansowanie na realizację </w:t>
      </w:r>
      <w:r w:rsidR="00E33378" w:rsidRPr="00BE240B">
        <w:rPr>
          <w:rFonts w:ascii="Tahoma" w:hAnsi="Tahoma" w:cs="Tahoma"/>
        </w:rPr>
        <w:t>p</w:t>
      </w:r>
      <w:r w:rsidRPr="00BE240B">
        <w:rPr>
          <w:rFonts w:ascii="Tahoma" w:hAnsi="Tahoma" w:cs="Tahoma"/>
        </w:rPr>
        <w:t xml:space="preserve">rojektu w łącznej kwocie nieprzekraczającej </w:t>
      </w:r>
      <w:r w:rsidRPr="00BE240B">
        <w:rPr>
          <w:rFonts w:ascii="Tahoma" w:hAnsi="Tahoma" w:cs="Tahoma"/>
          <w:b/>
        </w:rPr>
        <w:t>................... PLN (słownie: …)</w:t>
      </w:r>
      <w:r w:rsidRPr="00BE240B">
        <w:rPr>
          <w:rFonts w:ascii="Tahoma" w:hAnsi="Tahoma" w:cs="Tahoma"/>
        </w:rPr>
        <w:t>, w tym:</w:t>
      </w:r>
      <w:bookmarkEnd w:id="6"/>
    </w:p>
    <w:p w14:paraId="3ADB433D" w14:textId="77777777" w:rsidR="003272E5" w:rsidRPr="00BE240B" w:rsidRDefault="003272E5" w:rsidP="00CE0A51">
      <w:pPr>
        <w:pStyle w:val="Textbody"/>
        <w:numPr>
          <w:ilvl w:val="0"/>
          <w:numId w:val="8"/>
        </w:numPr>
        <w:tabs>
          <w:tab w:val="clear" w:pos="900"/>
        </w:tabs>
        <w:spacing w:after="60" w:line="276" w:lineRule="auto"/>
        <w:jc w:val="left"/>
        <w:rPr>
          <w:rFonts w:ascii="Tahoma" w:hAnsi="Tahoma" w:cs="Tahoma"/>
        </w:rPr>
      </w:pPr>
      <w:bookmarkStart w:id="7" w:name="_Ref477167708"/>
      <w:r w:rsidRPr="00BE240B">
        <w:rPr>
          <w:rFonts w:ascii="Tahoma" w:hAnsi="Tahoma" w:cs="Tahoma"/>
        </w:rPr>
        <w:t xml:space="preserve">płatność ze środków europejskich w kwocie </w:t>
      </w:r>
      <w:r w:rsidRPr="00BE240B">
        <w:rPr>
          <w:rFonts w:ascii="Tahoma" w:hAnsi="Tahoma" w:cs="Tahoma"/>
          <w:b/>
        </w:rPr>
        <w:t>…….. PLN (słownie:…)</w:t>
      </w:r>
      <w:r w:rsidRPr="00BE240B">
        <w:rPr>
          <w:rFonts w:ascii="Tahoma" w:hAnsi="Tahoma" w:cs="Tahoma"/>
        </w:rPr>
        <w:t xml:space="preserve">, co stanowi </w:t>
      </w:r>
      <w:r w:rsidRPr="00BE240B">
        <w:rPr>
          <w:rFonts w:ascii="Tahoma" w:hAnsi="Tahoma" w:cs="Tahoma"/>
          <w:b/>
        </w:rPr>
        <w:t>…….%</w:t>
      </w:r>
      <w:r w:rsidRPr="00BE240B">
        <w:rPr>
          <w:rFonts w:ascii="Tahoma" w:hAnsi="Tahoma" w:cs="Tahoma"/>
        </w:rPr>
        <w:t xml:space="preserve"> całkowitych wydatków kwalifikowalnych </w:t>
      </w:r>
      <w:r w:rsidR="00E33378" w:rsidRPr="00BE240B">
        <w:rPr>
          <w:rFonts w:ascii="Tahoma" w:hAnsi="Tahoma" w:cs="Tahoma"/>
        </w:rPr>
        <w:t>p</w:t>
      </w:r>
      <w:r w:rsidRPr="00BE240B">
        <w:rPr>
          <w:rFonts w:ascii="Tahoma" w:hAnsi="Tahoma" w:cs="Tahoma"/>
        </w:rPr>
        <w:t>rojektu;</w:t>
      </w:r>
      <w:bookmarkStart w:id="8" w:name="_Ref477167446"/>
      <w:bookmarkEnd w:id="7"/>
    </w:p>
    <w:p w14:paraId="08AF4232" w14:textId="77777777" w:rsidR="003272E5" w:rsidRPr="00BE240B" w:rsidRDefault="79F7B624" w:rsidP="00CE0A51">
      <w:pPr>
        <w:pStyle w:val="Textbody"/>
        <w:numPr>
          <w:ilvl w:val="0"/>
          <w:numId w:val="8"/>
        </w:numPr>
        <w:tabs>
          <w:tab w:val="clear" w:pos="900"/>
        </w:tabs>
        <w:spacing w:after="60" w:line="276" w:lineRule="auto"/>
        <w:ind w:left="1077" w:hanging="357"/>
        <w:jc w:val="left"/>
        <w:rPr>
          <w:rFonts w:ascii="Tahoma" w:hAnsi="Tahoma" w:cs="Tahoma"/>
        </w:rPr>
      </w:pPr>
      <w:r w:rsidRPr="00BE240B">
        <w:rPr>
          <w:rFonts w:ascii="Tahoma" w:hAnsi="Tahoma" w:cs="Tahoma"/>
        </w:rPr>
        <w:t xml:space="preserve">dotację celową z budżetu krajowego w kwocie </w:t>
      </w:r>
      <w:r w:rsidRPr="00BE240B">
        <w:rPr>
          <w:rFonts w:ascii="Tahoma" w:hAnsi="Tahoma" w:cs="Tahoma"/>
          <w:b/>
          <w:bCs/>
        </w:rPr>
        <w:t>…….. PLN (słownie:…)</w:t>
      </w:r>
      <w:r w:rsidRPr="00BE240B">
        <w:rPr>
          <w:rFonts w:ascii="Tahoma" w:hAnsi="Tahoma" w:cs="Tahoma"/>
        </w:rPr>
        <w:t xml:space="preserve">, co stanowi </w:t>
      </w:r>
      <w:r w:rsidRPr="00BE240B">
        <w:rPr>
          <w:rFonts w:ascii="Tahoma" w:hAnsi="Tahoma" w:cs="Tahoma"/>
          <w:b/>
          <w:bCs/>
        </w:rPr>
        <w:t>…….%</w:t>
      </w:r>
      <w:r w:rsidRPr="00BE240B">
        <w:rPr>
          <w:rFonts w:ascii="Tahoma" w:hAnsi="Tahoma" w:cs="Tahoma"/>
        </w:rPr>
        <w:t xml:space="preserve"> całkowitych wydatków kwalifikowalnych </w:t>
      </w:r>
      <w:r w:rsidR="6D21AEF2" w:rsidRPr="00BE240B">
        <w:rPr>
          <w:rFonts w:ascii="Tahoma" w:hAnsi="Tahoma" w:cs="Tahoma"/>
        </w:rPr>
        <w:t>p</w:t>
      </w:r>
      <w:r w:rsidRPr="00BE240B">
        <w:rPr>
          <w:rFonts w:ascii="Tahoma" w:hAnsi="Tahoma" w:cs="Tahoma"/>
        </w:rPr>
        <w:t>rojektu.</w:t>
      </w:r>
      <w:bookmarkEnd w:id="8"/>
      <w:r w:rsidR="009547D5" w:rsidRPr="00BE240B">
        <w:rPr>
          <w:rStyle w:val="Odwoanieprzypisudolnego"/>
          <w:rFonts w:ascii="Tahoma" w:hAnsi="Tahoma" w:cs="Tahoma"/>
        </w:rPr>
        <w:footnoteReference w:id="9"/>
      </w:r>
    </w:p>
    <w:p w14:paraId="65357751" w14:textId="5DA1DFE5" w:rsidR="00471B16" w:rsidRPr="00BE240B" w:rsidRDefault="77C900D6" w:rsidP="00CE0A51">
      <w:pPr>
        <w:pStyle w:val="Akapitzlist"/>
        <w:numPr>
          <w:ilvl w:val="0"/>
          <w:numId w:val="7"/>
        </w:numPr>
        <w:spacing w:line="276" w:lineRule="auto"/>
        <w:rPr>
          <w:rFonts w:ascii="Tahoma" w:hAnsi="Tahoma" w:cs="Tahoma"/>
        </w:rPr>
      </w:pPr>
      <w:r w:rsidRPr="00BE240B">
        <w:rPr>
          <w:rFonts w:ascii="Tahoma" w:hAnsi="Tahoma" w:cs="Tahoma"/>
        </w:rPr>
        <w:t>Beneficjent zobowiązuje się do zachowania montażu finansowego w projekcie</w:t>
      </w:r>
      <w:r w:rsidR="0058488D" w:rsidRPr="00BE240B">
        <w:rPr>
          <w:rFonts w:ascii="Tahoma" w:hAnsi="Tahoma" w:cs="Tahoma"/>
        </w:rPr>
        <w:t>.</w:t>
      </w:r>
    </w:p>
    <w:p w14:paraId="4F2F41B5" w14:textId="77777777" w:rsidR="00A71A4F" w:rsidRPr="00BE240B" w:rsidRDefault="00A71A4F" w:rsidP="00CE0A51">
      <w:pPr>
        <w:pStyle w:val="Textbody"/>
        <w:numPr>
          <w:ilvl w:val="0"/>
          <w:numId w:val="7"/>
        </w:numPr>
        <w:tabs>
          <w:tab w:val="left" w:pos="1326"/>
        </w:tabs>
        <w:spacing w:after="60" w:line="276" w:lineRule="auto"/>
        <w:jc w:val="left"/>
        <w:rPr>
          <w:rFonts w:ascii="Tahoma" w:hAnsi="Tahoma" w:cs="Tahoma"/>
        </w:rPr>
      </w:pPr>
      <w:r w:rsidRPr="00BE240B">
        <w:rPr>
          <w:rFonts w:ascii="Tahoma" w:hAnsi="Tahoma" w:cs="Tahoma"/>
        </w:rPr>
        <w:t xml:space="preserve">Całkowita wartość projektu wynosi </w:t>
      </w:r>
      <w:r w:rsidRPr="00BE240B">
        <w:rPr>
          <w:rFonts w:ascii="Tahoma" w:hAnsi="Tahoma" w:cs="Tahoma"/>
          <w:b/>
          <w:bCs/>
        </w:rPr>
        <w:t>………………………PLN (słownie:…….)</w:t>
      </w:r>
      <w:r w:rsidRPr="00BE240B">
        <w:rPr>
          <w:rFonts w:ascii="Tahoma" w:hAnsi="Tahoma" w:cs="Tahoma"/>
        </w:rPr>
        <w:t xml:space="preserve">. </w:t>
      </w:r>
    </w:p>
    <w:p w14:paraId="62F88A14" w14:textId="67A95473" w:rsidR="00A71A4F" w:rsidRPr="00BE240B" w:rsidRDefault="69AD65AB" w:rsidP="00CE0A51">
      <w:pPr>
        <w:numPr>
          <w:ilvl w:val="0"/>
          <w:numId w:val="7"/>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Koszty pośrednie projektu rozliczane stawką ryczałtową, zdefiniowane w </w:t>
      </w:r>
      <w:r w:rsidR="009866D4" w:rsidRPr="00BE240B">
        <w:rPr>
          <w:rFonts w:ascii="Tahoma" w:hAnsi="Tahoma" w:cs="Tahoma"/>
          <w:kern w:val="3"/>
          <w:sz w:val="24"/>
          <w:szCs w:val="24"/>
          <w:lang w:eastAsia="pl-PL"/>
        </w:rPr>
        <w:t>regulaminie wyboru projektów</w:t>
      </w:r>
      <w:r w:rsidRPr="00BE240B">
        <w:rPr>
          <w:rFonts w:ascii="Tahoma" w:hAnsi="Tahoma" w:cs="Tahoma"/>
          <w:kern w:val="3"/>
          <w:sz w:val="24"/>
          <w:szCs w:val="24"/>
          <w:lang w:eastAsia="pl-PL"/>
        </w:rPr>
        <w:t xml:space="preserve">, stanowią ………% poniesionych, udokumentowanych i zatwierdzonych w ramach projektu wydatków bezpośrednich. Po otrzymaniu transzy dofinansowania, wynikającej z harmonogramu </w:t>
      </w:r>
      <w:r w:rsidR="0055163D" w:rsidRPr="00BE240B">
        <w:rPr>
          <w:rFonts w:ascii="Tahoma" w:hAnsi="Tahoma" w:cs="Tahoma"/>
          <w:sz w:val="24"/>
          <w:szCs w:val="24"/>
          <w:lang w:eastAsia="pl-PL"/>
        </w:rPr>
        <w:t>płatności</w:t>
      </w:r>
      <w:r w:rsidR="7F3E7953" w:rsidRPr="00BE240B">
        <w:rPr>
          <w:rFonts w:ascii="Tahoma" w:hAnsi="Tahoma" w:cs="Tahoma"/>
          <w:kern w:val="3"/>
          <w:sz w:val="24"/>
          <w:szCs w:val="24"/>
          <w:lang w:eastAsia="pl-PL"/>
        </w:rPr>
        <w:t xml:space="preserve">/terminarza </w:t>
      </w:r>
      <w:r w:rsidRPr="00BE240B">
        <w:rPr>
          <w:rFonts w:ascii="Tahoma" w:hAnsi="Tahoma" w:cs="Tahoma"/>
          <w:kern w:val="3"/>
          <w:sz w:val="24"/>
          <w:szCs w:val="24"/>
          <w:lang w:eastAsia="pl-PL"/>
        </w:rPr>
        <w:t xml:space="preserve">płatności, </w:t>
      </w:r>
      <w:r w:rsidR="00607E82"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 może dokonać przelewu środków na rachunek płatniczy, z którego ponosi wydatki zgodnie z katalogiem kosztów pośrednich, do wysokości procentu wynikającego z </w:t>
      </w:r>
      <w:r w:rsidR="007A48B6" w:rsidRPr="00BE240B">
        <w:rPr>
          <w:rFonts w:ascii="Tahoma" w:hAnsi="Tahoma" w:cs="Tahoma"/>
          <w:kern w:val="3"/>
          <w:sz w:val="24"/>
          <w:szCs w:val="24"/>
          <w:lang w:eastAsia="pl-PL"/>
        </w:rPr>
        <w:t xml:space="preserve">postanowień </w:t>
      </w:r>
      <w:r w:rsidR="005A048A" w:rsidRPr="00BE240B">
        <w:rPr>
          <w:rFonts w:ascii="Tahoma" w:hAnsi="Tahoma" w:cs="Tahoma"/>
          <w:kern w:val="3"/>
          <w:sz w:val="24"/>
          <w:szCs w:val="24"/>
          <w:lang w:eastAsia="pl-PL"/>
        </w:rPr>
        <w:t>u</w:t>
      </w:r>
      <w:r w:rsidRPr="00BE240B">
        <w:rPr>
          <w:rFonts w:ascii="Tahoma" w:hAnsi="Tahoma" w:cs="Tahoma"/>
          <w:kern w:val="3"/>
          <w:sz w:val="24"/>
          <w:szCs w:val="24"/>
          <w:lang w:eastAsia="pl-PL"/>
        </w:rPr>
        <w:t>mowy</w:t>
      </w:r>
      <w:r w:rsidR="00C76DD6" w:rsidRPr="00BE240B">
        <w:rPr>
          <w:rFonts w:ascii="Tahoma" w:hAnsi="Tahoma" w:cs="Tahoma"/>
          <w:kern w:val="3"/>
          <w:sz w:val="24"/>
          <w:szCs w:val="24"/>
          <w:lang w:eastAsia="pl-PL"/>
        </w:rPr>
        <w:t>, w odniesieniu do kwoty otrzymanej zaliczki</w:t>
      </w:r>
      <w:r w:rsidRPr="00BE240B">
        <w:rPr>
          <w:rFonts w:ascii="Tahoma" w:hAnsi="Tahoma" w:cs="Tahoma"/>
          <w:kern w:val="3"/>
          <w:sz w:val="24"/>
          <w:szCs w:val="24"/>
          <w:lang w:eastAsia="pl-PL"/>
        </w:rPr>
        <w:t xml:space="preserve">.  </w:t>
      </w:r>
    </w:p>
    <w:p w14:paraId="73D60C7C" w14:textId="77777777" w:rsidR="00A71A4F" w:rsidRPr="00BE240B" w:rsidRDefault="00A71A4F" w:rsidP="00CE0A51">
      <w:pPr>
        <w:numPr>
          <w:ilvl w:val="0"/>
          <w:numId w:val="7"/>
        </w:numPr>
        <w:spacing w:after="0"/>
        <w:ind w:left="714" w:hanging="357"/>
        <w:rPr>
          <w:rFonts w:ascii="Tahoma" w:hAnsi="Tahoma" w:cs="Tahoma"/>
          <w:kern w:val="3"/>
          <w:sz w:val="24"/>
          <w:szCs w:val="24"/>
          <w:lang w:eastAsia="pl-PL"/>
        </w:rPr>
      </w:pPr>
      <w:r w:rsidRPr="00BE240B">
        <w:rPr>
          <w:rFonts w:ascii="Tahoma" w:hAnsi="Tahoma" w:cs="Tahoma"/>
          <w:kern w:val="3"/>
          <w:sz w:val="24"/>
          <w:szCs w:val="24"/>
          <w:lang w:eastAsia="pl-PL"/>
        </w:rPr>
        <w:t xml:space="preserve">Pobieranie od uczestników opłat związanych z uczestnictwem w projekcie jest możliwe o ile przewiduje to regulamin </w:t>
      </w:r>
      <w:r w:rsidR="001210E8" w:rsidRPr="00BE240B">
        <w:rPr>
          <w:rFonts w:ascii="Tahoma" w:hAnsi="Tahoma" w:cs="Tahoma"/>
          <w:kern w:val="3"/>
          <w:sz w:val="24"/>
          <w:szCs w:val="24"/>
          <w:lang w:eastAsia="pl-PL"/>
        </w:rPr>
        <w:t>wyboru</w:t>
      </w:r>
      <w:r w:rsidR="003F71EF" w:rsidRPr="00BE240B">
        <w:rPr>
          <w:rFonts w:ascii="Tahoma" w:hAnsi="Tahoma" w:cs="Tahoma"/>
          <w:kern w:val="3"/>
          <w:sz w:val="24"/>
          <w:szCs w:val="24"/>
          <w:lang w:eastAsia="pl-PL"/>
        </w:rPr>
        <w:t xml:space="preserve"> projektów</w:t>
      </w:r>
      <w:r w:rsidR="001210E8"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i wynika to z zatwierdzonego wniosku o dofinansowanie.</w:t>
      </w:r>
    </w:p>
    <w:p w14:paraId="75A9EE79" w14:textId="77777777" w:rsidR="008C44F3" w:rsidRPr="00BE240B" w:rsidRDefault="77C900D6" w:rsidP="00CE0A51">
      <w:pPr>
        <w:pStyle w:val="Textbody"/>
        <w:numPr>
          <w:ilvl w:val="0"/>
          <w:numId w:val="7"/>
        </w:numPr>
        <w:tabs>
          <w:tab w:val="left" w:pos="1326"/>
        </w:tabs>
        <w:spacing w:after="60" w:line="276" w:lineRule="auto"/>
        <w:ind w:left="714" w:hanging="357"/>
        <w:jc w:val="left"/>
        <w:rPr>
          <w:rFonts w:ascii="Tahoma" w:hAnsi="Tahoma" w:cs="Tahoma"/>
        </w:rPr>
      </w:pPr>
      <w:r w:rsidRPr="00BE240B">
        <w:rPr>
          <w:rFonts w:ascii="Tahoma" w:hAnsi="Tahoma" w:cs="Tahoma"/>
        </w:rPr>
        <w:t>Wydatki w ramach projektu nie mogą obejmować kosztu podatku od towarów i usług (VAT), zgodnie z art. 64 rozporządzenia ogólnego, z wyjątkiem projektów, których:</w:t>
      </w:r>
    </w:p>
    <w:p w14:paraId="132E9ADC" w14:textId="6619BB1B" w:rsidR="0039415D" w:rsidRPr="00BE240B" w:rsidRDefault="008C44F3" w:rsidP="00CE0A51">
      <w:pPr>
        <w:pStyle w:val="Textbody"/>
        <w:tabs>
          <w:tab w:val="left" w:pos="1326"/>
        </w:tabs>
        <w:spacing w:after="60" w:line="276" w:lineRule="auto"/>
        <w:ind w:left="1077" w:hanging="357"/>
        <w:jc w:val="left"/>
        <w:rPr>
          <w:rFonts w:ascii="Tahoma" w:hAnsi="Tahoma" w:cs="Tahoma"/>
        </w:rPr>
      </w:pPr>
      <w:r w:rsidRPr="00BE240B">
        <w:rPr>
          <w:rFonts w:ascii="Tahoma" w:hAnsi="Tahoma" w:cs="Tahoma"/>
        </w:rPr>
        <w:t xml:space="preserve">1) całkowita wartość projektu, ujęta w § 2 ust. </w:t>
      </w:r>
      <w:r w:rsidR="009866D4" w:rsidRPr="00BE240B">
        <w:rPr>
          <w:rFonts w:ascii="Tahoma" w:hAnsi="Tahoma" w:cs="Tahoma"/>
        </w:rPr>
        <w:t>3</w:t>
      </w:r>
      <w:r w:rsidRPr="00BE240B">
        <w:rPr>
          <w:rFonts w:ascii="Tahoma" w:hAnsi="Tahoma" w:cs="Tahoma"/>
        </w:rPr>
        <w:t xml:space="preserve"> nie przekracza stanowiącej równowartości w PLN kwoty 5 mln </w:t>
      </w:r>
      <w:r w:rsidR="00564BE9" w:rsidRPr="00BE240B">
        <w:rPr>
          <w:rFonts w:ascii="Tahoma" w:hAnsi="Tahoma" w:cs="Tahoma"/>
        </w:rPr>
        <w:t>EUR</w:t>
      </w:r>
      <w:r w:rsidRPr="00BE240B">
        <w:rPr>
          <w:rFonts w:ascii="Tahoma" w:hAnsi="Tahoma" w:cs="Tahoma"/>
        </w:rPr>
        <w:t xml:space="preserve">, przeliczonej zgodnie z kursem, określonym </w:t>
      </w:r>
      <w:r w:rsidR="63E11C8A" w:rsidRPr="00BE240B">
        <w:rPr>
          <w:rFonts w:ascii="Tahoma" w:hAnsi="Tahoma" w:cs="Tahoma"/>
        </w:rPr>
        <w:t xml:space="preserve">w </w:t>
      </w:r>
      <w:r w:rsidRPr="00BE240B">
        <w:rPr>
          <w:rFonts w:ascii="Tahoma" w:hAnsi="Tahoma" w:cs="Tahoma"/>
        </w:rPr>
        <w:t xml:space="preserve">Wytycznych, o których mowa w § 1 pkt </w:t>
      </w:r>
      <w:r w:rsidR="00C76DD6" w:rsidRPr="00BE240B">
        <w:rPr>
          <w:rFonts w:ascii="Tahoma" w:hAnsi="Tahoma" w:cs="Tahoma"/>
        </w:rPr>
        <w:t>3</w:t>
      </w:r>
      <w:r w:rsidR="00A73F9B" w:rsidRPr="00BE240B">
        <w:rPr>
          <w:rFonts w:ascii="Tahoma" w:hAnsi="Tahoma" w:cs="Tahoma"/>
        </w:rPr>
        <w:t>1</w:t>
      </w:r>
      <w:r w:rsidRPr="00BE240B">
        <w:rPr>
          <w:rFonts w:ascii="Tahoma" w:hAnsi="Tahoma" w:cs="Tahoma"/>
        </w:rPr>
        <w:t xml:space="preserve"> lit. a.</w:t>
      </w:r>
    </w:p>
    <w:p w14:paraId="7DF7A9FB" w14:textId="042BFA44" w:rsidR="008C44F3" w:rsidRPr="00BE240B" w:rsidRDefault="008C44F3" w:rsidP="00CE0A51">
      <w:pPr>
        <w:pStyle w:val="Textbody"/>
        <w:tabs>
          <w:tab w:val="left" w:pos="1326"/>
        </w:tabs>
        <w:spacing w:after="60" w:line="276" w:lineRule="auto"/>
        <w:ind w:left="1077" w:hanging="357"/>
        <w:jc w:val="left"/>
        <w:rPr>
          <w:rFonts w:ascii="Tahoma" w:hAnsi="Tahoma" w:cs="Tahoma"/>
        </w:rPr>
      </w:pPr>
      <w:r w:rsidRPr="00BE240B">
        <w:rPr>
          <w:rFonts w:ascii="Tahoma" w:hAnsi="Tahoma" w:cs="Tahoma"/>
        </w:rPr>
        <w:t xml:space="preserve">2) całkowita wartość projektu, ujęta w § 2 ust. </w:t>
      </w:r>
      <w:r w:rsidR="009866D4" w:rsidRPr="00BE240B">
        <w:rPr>
          <w:rFonts w:ascii="Tahoma" w:hAnsi="Tahoma" w:cs="Tahoma"/>
        </w:rPr>
        <w:t>3</w:t>
      </w:r>
      <w:r w:rsidRPr="00BE240B">
        <w:rPr>
          <w:rFonts w:ascii="Tahoma" w:hAnsi="Tahoma" w:cs="Tahoma"/>
        </w:rPr>
        <w:t xml:space="preserve"> wynosi co najmniej stanowiącą równowartość w PLN kwoty 5 mln </w:t>
      </w:r>
      <w:r w:rsidR="00564BE9" w:rsidRPr="00BE240B">
        <w:rPr>
          <w:rFonts w:ascii="Tahoma" w:hAnsi="Tahoma" w:cs="Tahoma"/>
        </w:rPr>
        <w:t>EUR</w:t>
      </w:r>
      <w:r w:rsidRPr="00BE240B">
        <w:rPr>
          <w:rFonts w:ascii="Tahoma" w:hAnsi="Tahoma" w:cs="Tahoma"/>
        </w:rPr>
        <w:t xml:space="preserve">, przeliczoną zgodnie z kursem, określonym </w:t>
      </w:r>
      <w:r w:rsidR="001E1C94" w:rsidRPr="00BE240B">
        <w:rPr>
          <w:rFonts w:ascii="Tahoma" w:hAnsi="Tahoma" w:cs="Tahoma"/>
        </w:rPr>
        <w:t xml:space="preserve">w </w:t>
      </w:r>
      <w:r w:rsidRPr="00BE240B">
        <w:rPr>
          <w:rFonts w:ascii="Tahoma" w:hAnsi="Tahoma" w:cs="Tahoma"/>
        </w:rPr>
        <w:t xml:space="preserve">Wytycznych, o których mowa w § 1 pkt </w:t>
      </w:r>
      <w:r w:rsidR="00C76DD6" w:rsidRPr="00BE240B">
        <w:rPr>
          <w:rFonts w:ascii="Tahoma" w:hAnsi="Tahoma" w:cs="Tahoma"/>
        </w:rPr>
        <w:t>3</w:t>
      </w:r>
      <w:r w:rsidR="00A73F9B" w:rsidRPr="00BE240B">
        <w:rPr>
          <w:rFonts w:ascii="Tahoma" w:hAnsi="Tahoma" w:cs="Tahoma"/>
        </w:rPr>
        <w:t>1</w:t>
      </w:r>
      <w:r w:rsidRPr="00BE240B">
        <w:rPr>
          <w:rFonts w:ascii="Tahoma" w:hAnsi="Tahoma" w:cs="Tahoma"/>
        </w:rPr>
        <w:t xml:space="preserve"> lit. a, jeżeli </w:t>
      </w:r>
      <w:r w:rsidR="00D00695" w:rsidRPr="00BE240B">
        <w:rPr>
          <w:rFonts w:ascii="Tahoma" w:hAnsi="Tahoma" w:cs="Tahoma"/>
        </w:rPr>
        <w:t xml:space="preserve">podatek ten </w:t>
      </w:r>
      <w:r w:rsidRPr="00BE240B">
        <w:rPr>
          <w:rFonts w:ascii="Tahoma" w:hAnsi="Tahoma" w:cs="Tahoma"/>
        </w:rPr>
        <w:t xml:space="preserve">nie podlega zwrotowi zgodnie z przedłożonym przez </w:t>
      </w:r>
      <w:r w:rsidR="00607E82" w:rsidRPr="00BE240B">
        <w:rPr>
          <w:rFonts w:ascii="Tahoma" w:hAnsi="Tahoma" w:cs="Tahoma"/>
        </w:rPr>
        <w:t>b</w:t>
      </w:r>
      <w:r w:rsidRPr="00BE240B">
        <w:rPr>
          <w:rFonts w:ascii="Tahoma" w:hAnsi="Tahoma" w:cs="Tahoma"/>
        </w:rPr>
        <w:t>eneficjenta/</w:t>
      </w:r>
      <w:r w:rsidR="00607E82" w:rsidRPr="00BE240B">
        <w:rPr>
          <w:rFonts w:ascii="Tahoma" w:hAnsi="Tahoma" w:cs="Tahoma"/>
        </w:rPr>
        <w:t>p</w:t>
      </w:r>
      <w:r w:rsidRPr="00BE240B">
        <w:rPr>
          <w:rFonts w:ascii="Tahoma" w:hAnsi="Tahoma" w:cs="Tahoma"/>
        </w:rPr>
        <w:t>artner</w:t>
      </w:r>
      <w:r w:rsidR="00607E82" w:rsidRPr="00BE240B">
        <w:rPr>
          <w:rFonts w:ascii="Tahoma" w:hAnsi="Tahoma" w:cs="Tahoma"/>
        </w:rPr>
        <w:t>a/</w:t>
      </w:r>
      <w:r w:rsidRPr="00BE240B">
        <w:rPr>
          <w:rFonts w:ascii="Tahoma" w:hAnsi="Tahoma" w:cs="Tahoma"/>
        </w:rPr>
        <w:t xml:space="preserve">ów oświadczeniem, </w:t>
      </w:r>
      <w:r w:rsidR="00D00695" w:rsidRPr="00BE240B">
        <w:rPr>
          <w:rFonts w:ascii="Tahoma" w:hAnsi="Tahoma" w:cs="Tahoma"/>
        </w:rPr>
        <w:t>wskazanym w § 4 niniejszej umowy</w:t>
      </w:r>
      <w:r w:rsidR="00047C4C" w:rsidRPr="00BE240B">
        <w:rPr>
          <w:rFonts w:ascii="Tahoma" w:hAnsi="Tahoma" w:cs="Tahoma"/>
        </w:rPr>
        <w:t>.</w:t>
      </w:r>
    </w:p>
    <w:p w14:paraId="21410E01" w14:textId="77777777" w:rsidR="00A71A4F" w:rsidRPr="00BE240B" w:rsidRDefault="00564BE9" w:rsidP="00CE0A51">
      <w:pPr>
        <w:pStyle w:val="Textbody"/>
        <w:numPr>
          <w:ilvl w:val="0"/>
          <w:numId w:val="7"/>
        </w:numPr>
        <w:tabs>
          <w:tab w:val="left" w:pos="1326"/>
        </w:tabs>
        <w:spacing w:after="60" w:line="276" w:lineRule="auto"/>
        <w:ind w:left="714" w:hanging="357"/>
        <w:jc w:val="left"/>
        <w:rPr>
          <w:rFonts w:ascii="Tahoma" w:hAnsi="Tahoma" w:cs="Tahoma"/>
        </w:rPr>
      </w:pPr>
      <w:r w:rsidRPr="00BE240B">
        <w:rPr>
          <w:rFonts w:ascii="Tahoma" w:hAnsi="Tahoma" w:cs="Tahoma"/>
        </w:rPr>
        <w:t xml:space="preserve">   </w:t>
      </w:r>
      <w:r w:rsidR="332ED288" w:rsidRPr="00BE240B">
        <w:rPr>
          <w:rFonts w:ascii="Tahoma" w:hAnsi="Tahoma" w:cs="Tahoma"/>
        </w:rPr>
        <w:t xml:space="preserve">Projekt będzie realizowany przez </w:t>
      </w:r>
      <w:r w:rsidR="332ED288" w:rsidRPr="00BE240B">
        <w:rPr>
          <w:rFonts w:ascii="Tahoma" w:hAnsi="Tahoma" w:cs="Tahoma"/>
          <w:b/>
          <w:bCs/>
        </w:rPr>
        <w:t xml:space="preserve">(nazwa </w:t>
      </w:r>
      <w:r w:rsidR="00C76DD6" w:rsidRPr="00BE240B">
        <w:rPr>
          <w:rFonts w:ascii="Tahoma" w:hAnsi="Tahoma" w:cs="Tahoma"/>
          <w:b/>
          <w:bCs/>
        </w:rPr>
        <w:t>podmiotu / podmiotów realizujących projekt</w:t>
      </w:r>
      <w:r w:rsidR="332ED288" w:rsidRPr="00BE240B">
        <w:rPr>
          <w:rFonts w:ascii="Tahoma" w:hAnsi="Tahoma" w:cs="Tahoma"/>
        </w:rPr>
        <w:t>)</w:t>
      </w:r>
      <w:r w:rsidR="00DC222D" w:rsidRPr="00BE240B">
        <w:rPr>
          <w:rStyle w:val="Odwoanieprzypisudolnego"/>
          <w:rFonts w:ascii="Tahoma" w:hAnsi="Tahoma" w:cs="Tahoma"/>
        </w:rPr>
        <w:footnoteReference w:id="10"/>
      </w:r>
      <w:r w:rsidR="332ED288" w:rsidRPr="00BE240B">
        <w:rPr>
          <w:rFonts w:ascii="Tahoma" w:hAnsi="Tahoma" w:cs="Tahoma"/>
        </w:rPr>
        <w:t>.</w:t>
      </w:r>
    </w:p>
    <w:p w14:paraId="57C2EDBD" w14:textId="77777777" w:rsidR="0039415D" w:rsidRPr="00BE240B" w:rsidRDefault="0039415D" w:rsidP="00CE0A51">
      <w:pPr>
        <w:pStyle w:val="Textbody"/>
        <w:tabs>
          <w:tab w:val="left" w:pos="1326"/>
        </w:tabs>
        <w:spacing w:after="60" w:line="276" w:lineRule="auto"/>
        <w:jc w:val="left"/>
        <w:rPr>
          <w:rFonts w:ascii="Tahoma" w:hAnsi="Tahoma" w:cs="Tahoma"/>
        </w:rPr>
      </w:pPr>
    </w:p>
    <w:p w14:paraId="6C276065" w14:textId="77777777" w:rsidR="0039415D" w:rsidRPr="00BE240B" w:rsidRDefault="0039415D" w:rsidP="00CE0A51">
      <w:pPr>
        <w:pStyle w:val="Textbody"/>
        <w:tabs>
          <w:tab w:val="left" w:pos="1326"/>
        </w:tabs>
        <w:spacing w:line="276" w:lineRule="auto"/>
        <w:ind w:left="720"/>
        <w:jc w:val="center"/>
        <w:rPr>
          <w:rFonts w:ascii="Tahoma" w:hAnsi="Tahoma" w:cs="Tahoma"/>
          <w:b/>
        </w:rPr>
      </w:pPr>
      <w:r w:rsidRPr="00BE240B">
        <w:rPr>
          <w:rFonts w:ascii="Tahoma" w:hAnsi="Tahoma" w:cs="Tahoma"/>
          <w:b/>
          <w:bCs/>
        </w:rPr>
        <w:lastRenderedPageBreak/>
        <w:t>Podstawowe zadania</w:t>
      </w:r>
      <w:r w:rsidR="5AF3440C" w:rsidRPr="00BE240B">
        <w:rPr>
          <w:rFonts w:ascii="Tahoma" w:hAnsi="Tahoma" w:cs="Tahoma"/>
          <w:b/>
          <w:bCs/>
        </w:rPr>
        <w:t xml:space="preserve"> i zobowiązania</w:t>
      </w:r>
      <w:r w:rsidRPr="00BE240B">
        <w:rPr>
          <w:rFonts w:ascii="Tahoma" w:hAnsi="Tahoma" w:cs="Tahoma"/>
          <w:b/>
          <w:bCs/>
        </w:rPr>
        <w:t xml:space="preserve"> </w:t>
      </w:r>
      <w:r w:rsidR="00C76DD6" w:rsidRPr="00BE240B">
        <w:rPr>
          <w:rFonts w:ascii="Tahoma" w:hAnsi="Tahoma" w:cs="Tahoma"/>
          <w:b/>
          <w:bCs/>
        </w:rPr>
        <w:t>b</w:t>
      </w:r>
      <w:r w:rsidRPr="00BE240B">
        <w:rPr>
          <w:rFonts w:ascii="Tahoma" w:hAnsi="Tahoma" w:cs="Tahoma"/>
          <w:b/>
          <w:bCs/>
        </w:rPr>
        <w:t>eneficjenta</w:t>
      </w:r>
      <w:r w:rsidR="00460634" w:rsidRPr="00BE240B">
        <w:rPr>
          <w:rStyle w:val="Odwoanieprzypisudolnego"/>
          <w:rFonts w:ascii="Tahoma" w:hAnsi="Tahoma" w:cs="Tahoma"/>
          <w:b/>
          <w:bCs/>
        </w:rPr>
        <w:footnoteReference w:id="11"/>
      </w:r>
    </w:p>
    <w:p w14:paraId="3DAA02BF" w14:textId="77777777" w:rsidR="00BC761D" w:rsidRPr="00BE240B" w:rsidRDefault="00BC761D" w:rsidP="007D5F19">
      <w:pPr>
        <w:pStyle w:val="Textbody"/>
        <w:numPr>
          <w:ilvl w:val="0"/>
          <w:numId w:val="5"/>
        </w:numPr>
        <w:tabs>
          <w:tab w:val="left" w:pos="0"/>
        </w:tabs>
        <w:spacing w:line="276" w:lineRule="auto"/>
        <w:jc w:val="center"/>
        <w:rPr>
          <w:rFonts w:ascii="Tahoma" w:hAnsi="Tahoma" w:cs="Tahoma"/>
          <w:b/>
        </w:rPr>
      </w:pPr>
    </w:p>
    <w:p w14:paraId="3E381D32" w14:textId="77777777" w:rsidR="00564BE9" w:rsidRPr="00BE240B" w:rsidRDefault="00564BE9" w:rsidP="00CE0A51">
      <w:pPr>
        <w:pStyle w:val="Akapitzlist"/>
        <w:numPr>
          <w:ilvl w:val="0"/>
          <w:numId w:val="11"/>
        </w:numPr>
        <w:spacing w:before="240" w:line="276" w:lineRule="auto"/>
        <w:rPr>
          <w:rFonts w:ascii="Tahoma" w:hAnsi="Tahoma" w:cs="Tahoma"/>
        </w:rPr>
      </w:pPr>
      <w:r w:rsidRPr="00BE240B">
        <w:rPr>
          <w:rFonts w:ascii="Tahoma" w:hAnsi="Tahoma" w:cs="Tahoma"/>
        </w:rPr>
        <w:t>Beneficjent zobowiązuje się do realizacji projektu w zakresie określonym i zatwierdzonym we wniosku, w sposób, który zapewni osiągnięcie i utrzymanie wskazanych tam celów.</w:t>
      </w:r>
    </w:p>
    <w:p w14:paraId="09C4EFC5" w14:textId="63D952BE" w:rsidR="00BC761D" w:rsidRPr="00BE240B" w:rsidRDefault="4FEF5CA7" w:rsidP="00CE0A51">
      <w:pPr>
        <w:pStyle w:val="Akapitzlist"/>
        <w:numPr>
          <w:ilvl w:val="0"/>
          <w:numId w:val="11"/>
        </w:numPr>
        <w:spacing w:line="276" w:lineRule="auto"/>
        <w:rPr>
          <w:rFonts w:ascii="Tahoma" w:hAnsi="Tahoma" w:cs="Tahoma"/>
        </w:rPr>
      </w:pPr>
      <w:r w:rsidRPr="00BE240B">
        <w:rPr>
          <w:rFonts w:ascii="Tahoma" w:hAnsi="Tahoma" w:cs="Tahoma"/>
        </w:rPr>
        <w:t>Beneficjent zobowiązuje się do osiągnięcia i zachowania wskaźników produktu oraz rezultatu określonych we wniosku.</w:t>
      </w:r>
    </w:p>
    <w:p w14:paraId="632EFB8E" w14:textId="55A7BF2A" w:rsidR="001865AE" w:rsidRPr="00BE240B" w:rsidRDefault="001865AE" w:rsidP="00CE0A51">
      <w:pPr>
        <w:pStyle w:val="Akapitzlist"/>
        <w:numPr>
          <w:ilvl w:val="0"/>
          <w:numId w:val="11"/>
        </w:numPr>
        <w:spacing w:line="276" w:lineRule="auto"/>
        <w:rPr>
          <w:rFonts w:ascii="Tahoma" w:hAnsi="Tahoma" w:cs="Tahoma"/>
        </w:rPr>
      </w:pPr>
      <w:r w:rsidRPr="00BE240B">
        <w:rPr>
          <w:rFonts w:ascii="Tahoma" w:hAnsi="Tahoma" w:cs="Tahoma"/>
        </w:rPr>
        <w:t xml:space="preserve">Beneficjent po podpisaniu umowy nie może zmieniać </w:t>
      </w:r>
      <w:r w:rsidR="004E72A3" w:rsidRPr="00BE240B">
        <w:rPr>
          <w:rFonts w:ascii="Tahoma" w:hAnsi="Tahoma" w:cs="Tahoma"/>
        </w:rPr>
        <w:t>metody</w:t>
      </w:r>
      <w:r w:rsidRPr="00BE240B">
        <w:rPr>
          <w:rFonts w:ascii="Tahoma" w:hAnsi="Tahoma" w:cs="Tahoma"/>
        </w:rPr>
        <w:t xml:space="preserve"> rozliczania projektu.</w:t>
      </w:r>
    </w:p>
    <w:p w14:paraId="605B2090" w14:textId="77777777" w:rsidR="00BC761D" w:rsidRPr="00BE240B" w:rsidRDefault="77C900D6" w:rsidP="00CE0A51">
      <w:pPr>
        <w:pStyle w:val="Akapitzlist"/>
        <w:numPr>
          <w:ilvl w:val="0"/>
          <w:numId w:val="11"/>
        </w:numPr>
        <w:spacing w:line="276" w:lineRule="auto"/>
        <w:rPr>
          <w:rFonts w:ascii="Tahoma" w:hAnsi="Tahoma" w:cs="Tahoma"/>
        </w:rPr>
      </w:pPr>
      <w:r w:rsidRPr="00BE240B">
        <w:rPr>
          <w:rFonts w:ascii="Tahoma" w:hAnsi="Tahoma" w:cs="Tahoma"/>
        </w:rPr>
        <w:t>Beneficjent zobowiązuje się do monitorowania oraz przekazywania do IZ FESL informacji o poziomie wskaźników wskazanych w aktualnym wniosku oraz innych wskaźników określonych w regulaminie wyboru projektów, jako służących do monitorowania postępu rzeczowego.</w:t>
      </w:r>
    </w:p>
    <w:p w14:paraId="22FD2335" w14:textId="6F3C2F70" w:rsidR="00DA7768" w:rsidRPr="00BE240B" w:rsidRDefault="77C900D6" w:rsidP="00CE0A51">
      <w:pPr>
        <w:pStyle w:val="Akapitzlist"/>
        <w:numPr>
          <w:ilvl w:val="0"/>
          <w:numId w:val="11"/>
        </w:numPr>
        <w:spacing w:line="276" w:lineRule="auto"/>
        <w:rPr>
          <w:rFonts w:ascii="Tahoma" w:hAnsi="Tahoma" w:cs="Tahoma"/>
        </w:rPr>
      </w:pPr>
      <w:r w:rsidRPr="00BE240B">
        <w:rPr>
          <w:rFonts w:ascii="Tahoma" w:hAnsi="Tahoma" w:cs="Tahoma"/>
        </w:rPr>
        <w:t>W przypadku dokonania zmian w projekcie, o których mowa w § 1</w:t>
      </w:r>
      <w:r w:rsidR="002748BE" w:rsidRPr="00BE240B">
        <w:rPr>
          <w:rFonts w:ascii="Tahoma" w:hAnsi="Tahoma" w:cs="Tahoma"/>
        </w:rPr>
        <w:t>2</w:t>
      </w:r>
      <w:r w:rsidR="008B5F14" w:rsidRPr="00BE240B">
        <w:rPr>
          <w:rFonts w:ascii="Tahoma" w:hAnsi="Tahoma" w:cs="Tahoma"/>
        </w:rPr>
        <w:t xml:space="preserve"> umowy</w:t>
      </w:r>
      <w:r w:rsidRPr="00BE240B">
        <w:rPr>
          <w:rFonts w:ascii="Tahoma" w:hAnsi="Tahoma" w:cs="Tahoma"/>
        </w:rPr>
        <w:t>, beneficjent realizuje projekt zgodnie z aktualnym wnioskiem.</w:t>
      </w:r>
    </w:p>
    <w:p w14:paraId="643C7B7F" w14:textId="77777777" w:rsidR="005F48D5" w:rsidRPr="00BE240B" w:rsidRDefault="77C900D6" w:rsidP="00CE0A51">
      <w:pPr>
        <w:pStyle w:val="Akapitzlist"/>
        <w:numPr>
          <w:ilvl w:val="0"/>
          <w:numId w:val="11"/>
        </w:numPr>
        <w:spacing w:line="276" w:lineRule="auto"/>
        <w:rPr>
          <w:rFonts w:ascii="Tahoma" w:hAnsi="Tahoma" w:cs="Tahoma"/>
        </w:rPr>
      </w:pPr>
      <w:r w:rsidRPr="00BE240B">
        <w:rPr>
          <w:rFonts w:ascii="Tahoma" w:hAnsi="Tahoma" w:cs="Tahoma"/>
        </w:rPr>
        <w:t>Beneficjent zobowiązuje się do terminowej realizacji projektu zgodnie z postępem rzeczowym, określonym we wniosku.</w:t>
      </w:r>
    </w:p>
    <w:p w14:paraId="7F5AAFC5" w14:textId="649C5D56" w:rsidR="005F48D5" w:rsidRPr="00BE240B" w:rsidRDefault="12595260"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Beneficjent zobowiązuje się do realizacji projektu z należytą starannością, obowiązującymi regułami, zasadami i postanowieniami wynikającymi z programu, regulaminu </w:t>
      </w:r>
      <w:r w:rsidR="5AFDED1C" w:rsidRPr="00BE240B">
        <w:rPr>
          <w:rFonts w:ascii="Tahoma" w:hAnsi="Tahoma" w:cs="Tahoma"/>
          <w:kern w:val="3"/>
          <w:sz w:val="24"/>
          <w:szCs w:val="24"/>
          <w:lang w:eastAsia="pl-PL"/>
        </w:rPr>
        <w:t>wyboru projektów</w:t>
      </w:r>
      <w:r w:rsidRPr="00BE240B">
        <w:rPr>
          <w:rFonts w:ascii="Tahoma" w:hAnsi="Tahoma" w:cs="Tahoma"/>
          <w:kern w:val="3"/>
          <w:sz w:val="24"/>
          <w:szCs w:val="24"/>
          <w:lang w:eastAsia="pl-PL"/>
        </w:rPr>
        <w:t xml:space="preserve">, </w:t>
      </w:r>
      <w:r w:rsidR="00C070E5" w:rsidRPr="00BE240B">
        <w:rPr>
          <w:rFonts w:ascii="Tahoma" w:hAnsi="Tahoma" w:cs="Tahoma"/>
          <w:kern w:val="3"/>
          <w:sz w:val="24"/>
          <w:szCs w:val="24"/>
          <w:lang w:eastAsia="pl-PL"/>
        </w:rPr>
        <w:t>SZOP</w:t>
      </w:r>
      <w:r w:rsidRPr="00BE240B">
        <w:rPr>
          <w:rFonts w:ascii="Tahoma" w:hAnsi="Tahoma" w:cs="Tahoma"/>
          <w:kern w:val="3"/>
          <w:sz w:val="24"/>
          <w:szCs w:val="24"/>
          <w:lang w:eastAsia="pl-PL"/>
        </w:rPr>
        <w:t>, obowiązujących procedur, wytycznych oraz przepisów prawa krajowego oraz prawa unijnego.</w:t>
      </w:r>
    </w:p>
    <w:p w14:paraId="55160357" w14:textId="6F1B132A" w:rsidR="00A002B3" w:rsidRPr="00BE240B" w:rsidRDefault="6649D480"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Przy wydatkowaniu środków przyznanych w ramach projektu</w:t>
      </w:r>
      <w:r w:rsidR="00C86732" w:rsidRPr="00BE240B">
        <w:rPr>
          <w:rFonts w:ascii="Tahoma" w:hAnsi="Tahoma" w:cs="Tahoma"/>
          <w:kern w:val="3"/>
          <w:sz w:val="24"/>
          <w:szCs w:val="24"/>
          <w:lang w:eastAsia="pl-PL"/>
        </w:rPr>
        <w:t>,</w:t>
      </w:r>
      <w:r w:rsidRPr="00BE240B">
        <w:rPr>
          <w:rFonts w:ascii="Tahoma" w:hAnsi="Tahoma" w:cs="Tahoma"/>
          <w:kern w:val="3"/>
          <w:sz w:val="24"/>
          <w:szCs w:val="24"/>
          <w:lang w:eastAsia="pl-PL"/>
        </w:rPr>
        <w:t xml:space="preserve"> </w:t>
      </w:r>
      <w:r w:rsidR="00C86732" w:rsidRPr="00BE240B">
        <w:rPr>
          <w:rFonts w:ascii="Tahoma" w:hAnsi="Tahoma" w:cs="Tahoma"/>
          <w:kern w:val="3"/>
          <w:sz w:val="24"/>
          <w:szCs w:val="24"/>
          <w:lang w:eastAsia="pl-PL"/>
        </w:rPr>
        <w:t>b</w:t>
      </w:r>
      <w:r w:rsidRPr="00BE240B">
        <w:rPr>
          <w:rFonts w:ascii="Tahoma" w:hAnsi="Tahoma" w:cs="Tahoma"/>
          <w:kern w:val="3"/>
          <w:sz w:val="24"/>
          <w:szCs w:val="24"/>
          <w:lang w:eastAsia="pl-PL"/>
        </w:rPr>
        <w:t>eneficjent zobowiązuje się stosować przepisy prawa unijnego i krajowego oraz aktualną treść Wytycznych</w:t>
      </w:r>
      <w:r w:rsidR="00460634" w:rsidRPr="00BE240B">
        <w:rPr>
          <w:rStyle w:val="Odwoanieprzypisudolnego"/>
          <w:rFonts w:ascii="Tahoma" w:hAnsi="Tahoma" w:cs="Tahoma"/>
          <w:kern w:val="3"/>
          <w:sz w:val="24"/>
          <w:szCs w:val="24"/>
          <w:lang w:eastAsia="pl-PL"/>
        </w:rPr>
        <w:footnoteReference w:id="12"/>
      </w:r>
      <w:r w:rsidRPr="00BE240B">
        <w:rPr>
          <w:rFonts w:ascii="Tahoma" w:hAnsi="Tahoma" w:cs="Tahoma"/>
          <w:kern w:val="3"/>
          <w:sz w:val="24"/>
          <w:szCs w:val="24"/>
          <w:lang w:eastAsia="pl-PL"/>
        </w:rPr>
        <w:t xml:space="preserve">, o których mowa w  § 1 pkt </w:t>
      </w:r>
      <w:r w:rsidR="00C86732" w:rsidRPr="00BE240B">
        <w:rPr>
          <w:rFonts w:ascii="Tahoma" w:hAnsi="Tahoma" w:cs="Tahoma"/>
          <w:kern w:val="3"/>
          <w:sz w:val="24"/>
          <w:szCs w:val="24"/>
          <w:lang w:eastAsia="pl-PL"/>
        </w:rPr>
        <w:t>3</w:t>
      </w:r>
      <w:r w:rsidR="008B5F14" w:rsidRPr="00BE240B">
        <w:rPr>
          <w:rFonts w:ascii="Tahoma" w:hAnsi="Tahoma" w:cs="Tahoma"/>
          <w:kern w:val="3"/>
          <w:sz w:val="24"/>
          <w:szCs w:val="24"/>
          <w:lang w:eastAsia="pl-PL"/>
        </w:rPr>
        <w:t>1</w:t>
      </w:r>
      <w:r w:rsidRPr="00BE240B">
        <w:rPr>
          <w:rFonts w:ascii="Tahoma" w:hAnsi="Tahoma" w:cs="Tahoma"/>
          <w:kern w:val="3"/>
          <w:sz w:val="24"/>
          <w:szCs w:val="24"/>
          <w:lang w:eastAsia="pl-PL"/>
        </w:rPr>
        <w:t>.</w:t>
      </w:r>
      <w:r w:rsidR="62FF2D64" w:rsidRPr="00BE240B">
        <w:rPr>
          <w:rFonts w:ascii="Tahoma" w:hAnsi="Tahoma" w:cs="Tahoma"/>
          <w:sz w:val="24"/>
          <w:szCs w:val="24"/>
        </w:rPr>
        <w:t xml:space="preserve"> </w:t>
      </w:r>
      <w:r w:rsidR="0012363C" w:rsidRPr="00BE240B">
        <w:rPr>
          <w:rFonts w:ascii="Tahoma" w:hAnsi="Tahoma" w:cs="Tahoma"/>
          <w:kern w:val="3"/>
          <w:sz w:val="24"/>
          <w:szCs w:val="24"/>
          <w:lang w:eastAsia="pl-PL"/>
        </w:rPr>
        <w:t>IZ FESL</w:t>
      </w:r>
      <w:r w:rsidR="62FF2D64" w:rsidRPr="00BE240B">
        <w:rPr>
          <w:rFonts w:ascii="Tahoma" w:hAnsi="Tahoma" w:cs="Tahoma"/>
          <w:kern w:val="3"/>
          <w:sz w:val="24"/>
          <w:szCs w:val="24"/>
          <w:lang w:eastAsia="pl-PL"/>
        </w:rPr>
        <w:t xml:space="preserve"> zawiadomi </w:t>
      </w:r>
      <w:r w:rsidR="00786E36" w:rsidRPr="00BE240B">
        <w:rPr>
          <w:rFonts w:ascii="Tahoma" w:hAnsi="Tahoma" w:cs="Tahoma"/>
          <w:kern w:val="3"/>
          <w:sz w:val="24"/>
          <w:szCs w:val="24"/>
          <w:lang w:eastAsia="pl-PL"/>
        </w:rPr>
        <w:t>b</w:t>
      </w:r>
      <w:r w:rsidR="62FF2D64" w:rsidRPr="00BE240B">
        <w:rPr>
          <w:rFonts w:ascii="Tahoma" w:hAnsi="Tahoma" w:cs="Tahoma"/>
          <w:kern w:val="3"/>
          <w:sz w:val="24"/>
          <w:szCs w:val="24"/>
          <w:lang w:eastAsia="pl-PL"/>
        </w:rPr>
        <w:t xml:space="preserve">eneficjenta o wszelkich zmianach Wytycznych, o których mowa w § 1 pkt </w:t>
      </w:r>
      <w:r w:rsidR="00C86732" w:rsidRPr="00BE240B">
        <w:rPr>
          <w:rFonts w:ascii="Tahoma" w:hAnsi="Tahoma" w:cs="Tahoma"/>
          <w:kern w:val="3"/>
          <w:sz w:val="24"/>
          <w:szCs w:val="24"/>
          <w:lang w:eastAsia="pl-PL"/>
        </w:rPr>
        <w:t>3</w:t>
      </w:r>
      <w:r w:rsidR="008B5F14" w:rsidRPr="00BE240B">
        <w:rPr>
          <w:rFonts w:ascii="Tahoma" w:hAnsi="Tahoma" w:cs="Tahoma"/>
          <w:kern w:val="3"/>
          <w:sz w:val="24"/>
          <w:szCs w:val="24"/>
          <w:lang w:eastAsia="pl-PL"/>
        </w:rPr>
        <w:t>1</w:t>
      </w:r>
      <w:r w:rsidR="62FF2D64" w:rsidRPr="00BE240B">
        <w:rPr>
          <w:rFonts w:ascii="Tahoma" w:hAnsi="Tahoma" w:cs="Tahoma"/>
          <w:kern w:val="3"/>
          <w:sz w:val="24"/>
          <w:szCs w:val="24"/>
          <w:lang w:eastAsia="pl-PL"/>
        </w:rPr>
        <w:t xml:space="preserve">. Powiadomienie następuje poprzez publikację komunikatu na stronie internetowej </w:t>
      </w:r>
      <w:r w:rsidR="0012363C" w:rsidRPr="00BE240B">
        <w:rPr>
          <w:rFonts w:ascii="Tahoma" w:hAnsi="Tahoma" w:cs="Tahoma"/>
          <w:kern w:val="3"/>
          <w:sz w:val="24"/>
          <w:szCs w:val="24"/>
          <w:lang w:eastAsia="pl-PL"/>
        </w:rPr>
        <w:t>IZ FESL</w:t>
      </w:r>
      <w:r w:rsidR="62FF2D64" w:rsidRPr="00BE240B">
        <w:rPr>
          <w:rFonts w:ascii="Tahoma" w:hAnsi="Tahoma" w:cs="Tahoma"/>
          <w:kern w:val="3"/>
          <w:sz w:val="24"/>
          <w:szCs w:val="24"/>
          <w:lang w:eastAsia="pl-PL"/>
        </w:rPr>
        <w:t>.</w:t>
      </w:r>
    </w:p>
    <w:p w14:paraId="488AF44D" w14:textId="30D1558D" w:rsidR="00A002B3" w:rsidRPr="00BE240B" w:rsidRDefault="00A002B3"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W przypadku, gdy ogłoszona po podpisaniu niniejszej </w:t>
      </w:r>
      <w:r w:rsidR="00786E36" w:rsidRPr="00BE240B">
        <w:rPr>
          <w:rFonts w:ascii="Tahoma" w:hAnsi="Tahoma" w:cs="Tahoma"/>
          <w:kern w:val="3"/>
          <w:sz w:val="24"/>
          <w:szCs w:val="24"/>
          <w:lang w:eastAsia="pl-PL"/>
        </w:rPr>
        <w:t>u</w:t>
      </w:r>
      <w:r w:rsidRPr="00BE240B">
        <w:rPr>
          <w:rFonts w:ascii="Tahoma" w:hAnsi="Tahoma" w:cs="Tahoma"/>
          <w:kern w:val="3"/>
          <w:sz w:val="24"/>
          <w:szCs w:val="24"/>
          <w:lang w:eastAsia="pl-PL"/>
        </w:rPr>
        <w:t xml:space="preserve">mowy wersja Wytycznych, o których mowa w § 1 pkt </w:t>
      </w:r>
      <w:r w:rsidR="00786E36" w:rsidRPr="00BE240B">
        <w:rPr>
          <w:rFonts w:ascii="Tahoma" w:hAnsi="Tahoma" w:cs="Tahoma"/>
          <w:kern w:val="3"/>
          <w:sz w:val="24"/>
          <w:szCs w:val="24"/>
          <w:lang w:eastAsia="pl-PL"/>
        </w:rPr>
        <w:t>3</w:t>
      </w:r>
      <w:r w:rsidR="008B5F14" w:rsidRPr="00BE240B">
        <w:rPr>
          <w:rFonts w:ascii="Tahoma" w:hAnsi="Tahoma" w:cs="Tahoma"/>
          <w:kern w:val="3"/>
          <w:sz w:val="24"/>
          <w:szCs w:val="24"/>
          <w:lang w:eastAsia="pl-PL"/>
        </w:rPr>
        <w:t>1</w:t>
      </w:r>
      <w:r w:rsidRPr="00BE240B">
        <w:rPr>
          <w:rFonts w:ascii="Tahoma" w:hAnsi="Tahoma" w:cs="Tahoma"/>
          <w:kern w:val="3"/>
          <w:sz w:val="24"/>
          <w:szCs w:val="24"/>
          <w:lang w:eastAsia="pl-PL"/>
        </w:rPr>
        <w:t xml:space="preserve"> lit. </w:t>
      </w:r>
      <w:r w:rsidR="00D00695" w:rsidRPr="00BE240B">
        <w:rPr>
          <w:rFonts w:ascii="Tahoma" w:hAnsi="Tahoma" w:cs="Tahoma"/>
          <w:kern w:val="3"/>
          <w:sz w:val="24"/>
          <w:szCs w:val="24"/>
          <w:lang w:eastAsia="pl-PL"/>
        </w:rPr>
        <w:t>a</w:t>
      </w:r>
      <w:r w:rsidRPr="00BE240B">
        <w:rPr>
          <w:rFonts w:ascii="Tahoma" w:hAnsi="Tahoma" w:cs="Tahoma"/>
          <w:kern w:val="3"/>
          <w:sz w:val="24"/>
          <w:szCs w:val="24"/>
          <w:lang w:eastAsia="pl-PL"/>
        </w:rPr>
        <w:t xml:space="preserve"> wprowadza rozwiązania korzystniejsze dla </w:t>
      </w:r>
      <w:r w:rsidR="00786E36"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eneficjenta, to na pisemny wniosek </w:t>
      </w:r>
      <w:r w:rsidR="00786E36"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eneficjenta, w sytuacji wydatków poniesionych przed dniem obowiązywania nowej wersji Wytycznych,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może stosować zasady korzystniejsze dla </w:t>
      </w:r>
      <w:r w:rsidR="00786E36" w:rsidRPr="00BE240B">
        <w:rPr>
          <w:rFonts w:ascii="Tahoma" w:hAnsi="Tahoma" w:cs="Tahoma"/>
          <w:kern w:val="3"/>
          <w:sz w:val="24"/>
          <w:szCs w:val="24"/>
          <w:lang w:eastAsia="pl-PL"/>
        </w:rPr>
        <w:t>b</w:t>
      </w:r>
      <w:r w:rsidRPr="00BE240B">
        <w:rPr>
          <w:rFonts w:ascii="Tahoma" w:hAnsi="Tahoma" w:cs="Tahoma"/>
          <w:kern w:val="3"/>
          <w:sz w:val="24"/>
          <w:szCs w:val="24"/>
          <w:lang w:eastAsia="pl-PL"/>
        </w:rPr>
        <w:t>eneficjenta, o ile wydatki te nie zostały jeszcze zatwierdzone we wniosku o płatność.</w:t>
      </w:r>
    </w:p>
    <w:p w14:paraId="15CB03B2" w14:textId="77777777" w:rsidR="00A002B3" w:rsidRPr="00BE240B" w:rsidRDefault="00A002B3"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Beneficjent ma obowiązek bieżącego monitorowania oraz ewidencjonowania transz dofinansowania, z których ponoszone są wydatki w ramach projektu. Przedmiotowe dane będą przedstawiane do wglądu na każdorazowe wezwanie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w:t>
      </w:r>
    </w:p>
    <w:p w14:paraId="28596F59" w14:textId="224517AF" w:rsidR="00A002B3" w:rsidRPr="00BE240B" w:rsidRDefault="00A002B3"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lastRenderedPageBreak/>
        <w:t xml:space="preserve">Obowiązek, o którym mowa w ust. </w:t>
      </w:r>
      <w:r w:rsidR="00141C7F" w:rsidRPr="00BE240B">
        <w:rPr>
          <w:rFonts w:ascii="Tahoma" w:hAnsi="Tahoma" w:cs="Tahoma"/>
          <w:kern w:val="3"/>
          <w:sz w:val="24"/>
          <w:szCs w:val="24"/>
          <w:lang w:eastAsia="pl-PL"/>
        </w:rPr>
        <w:t>10</w:t>
      </w:r>
      <w:r w:rsidRPr="00BE240B">
        <w:rPr>
          <w:rFonts w:ascii="Tahoma" w:hAnsi="Tahoma" w:cs="Tahoma"/>
          <w:kern w:val="3"/>
          <w:sz w:val="24"/>
          <w:szCs w:val="24"/>
          <w:lang w:eastAsia="pl-PL"/>
        </w:rPr>
        <w:t xml:space="preserve"> dotyczy każdego z </w:t>
      </w:r>
      <w:r w:rsidR="00786E36" w:rsidRPr="00BE240B">
        <w:rPr>
          <w:rFonts w:ascii="Tahoma" w:hAnsi="Tahoma" w:cs="Tahoma"/>
          <w:kern w:val="3"/>
          <w:sz w:val="24"/>
          <w:szCs w:val="24"/>
          <w:lang w:eastAsia="pl-PL"/>
        </w:rPr>
        <w:t>p</w:t>
      </w:r>
      <w:r w:rsidRPr="00BE240B">
        <w:rPr>
          <w:rFonts w:ascii="Tahoma" w:hAnsi="Tahoma" w:cs="Tahoma"/>
          <w:kern w:val="3"/>
          <w:sz w:val="24"/>
          <w:szCs w:val="24"/>
          <w:lang w:eastAsia="pl-PL"/>
        </w:rPr>
        <w:t>artnerów, w zakresie części projektu, za której realizację odpowiada.</w:t>
      </w:r>
    </w:p>
    <w:p w14:paraId="5C49A782" w14:textId="262CB50F" w:rsidR="00A002B3" w:rsidRPr="00BE240B" w:rsidRDefault="00A002B3"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Beneficjent zobowiązuje się do </w:t>
      </w:r>
      <w:r w:rsidR="00087616" w:rsidRPr="00BE240B">
        <w:rPr>
          <w:rFonts w:ascii="Tahoma" w:hAnsi="Tahoma" w:cs="Tahoma"/>
          <w:kern w:val="3"/>
          <w:sz w:val="24"/>
          <w:szCs w:val="24"/>
          <w:lang w:eastAsia="pl-PL"/>
        </w:rPr>
        <w:t xml:space="preserve">gromadzenia </w:t>
      </w:r>
      <w:r w:rsidRPr="00BE240B">
        <w:rPr>
          <w:rFonts w:ascii="Tahoma" w:hAnsi="Tahoma" w:cs="Tahoma"/>
          <w:kern w:val="3"/>
          <w:sz w:val="24"/>
          <w:szCs w:val="24"/>
          <w:lang w:eastAsia="pl-PL"/>
        </w:rPr>
        <w:t xml:space="preserve">danych osobowych uczestników </w:t>
      </w:r>
      <w:r w:rsidR="00786E36" w:rsidRPr="00BE240B">
        <w:rPr>
          <w:rFonts w:ascii="Tahoma" w:hAnsi="Tahoma" w:cs="Tahoma"/>
          <w:kern w:val="3"/>
          <w:sz w:val="24"/>
          <w:szCs w:val="24"/>
          <w:lang w:eastAsia="pl-PL"/>
        </w:rPr>
        <w:t>p</w:t>
      </w:r>
      <w:r w:rsidRPr="00BE240B">
        <w:rPr>
          <w:rFonts w:ascii="Tahoma" w:hAnsi="Tahoma" w:cs="Tahoma"/>
          <w:kern w:val="3"/>
          <w:sz w:val="24"/>
          <w:szCs w:val="24"/>
          <w:lang w:eastAsia="pl-PL"/>
        </w:rPr>
        <w:t xml:space="preserve">rojektu oraz podmiotów obejmowanych wsparciem </w:t>
      </w:r>
      <w:r w:rsidR="00653FC4" w:rsidRPr="00BE240B">
        <w:rPr>
          <w:rFonts w:ascii="Tahoma" w:hAnsi="Tahoma" w:cs="Tahoma"/>
          <w:kern w:val="3"/>
          <w:sz w:val="24"/>
          <w:szCs w:val="24"/>
          <w:lang w:eastAsia="pl-PL"/>
        </w:rPr>
        <w:t>na warunkach określonych w Wytycznych, o których mowa w § 1 p</w:t>
      </w:r>
      <w:r w:rsidR="006A4774" w:rsidRPr="00BE240B">
        <w:rPr>
          <w:rFonts w:ascii="Tahoma" w:hAnsi="Tahoma" w:cs="Tahoma"/>
          <w:kern w:val="3"/>
          <w:sz w:val="24"/>
          <w:szCs w:val="24"/>
          <w:lang w:eastAsia="pl-PL"/>
        </w:rPr>
        <w:t>kt</w:t>
      </w:r>
      <w:r w:rsidR="00653FC4" w:rsidRPr="00BE240B">
        <w:rPr>
          <w:rFonts w:ascii="Tahoma" w:hAnsi="Tahoma" w:cs="Tahoma"/>
          <w:kern w:val="3"/>
          <w:sz w:val="24"/>
          <w:szCs w:val="24"/>
          <w:lang w:eastAsia="pl-PL"/>
        </w:rPr>
        <w:t xml:space="preserve"> </w:t>
      </w:r>
      <w:r w:rsidR="00786E36" w:rsidRPr="00BE240B">
        <w:rPr>
          <w:rFonts w:ascii="Tahoma" w:hAnsi="Tahoma" w:cs="Tahoma"/>
          <w:kern w:val="3"/>
          <w:sz w:val="24"/>
          <w:szCs w:val="24"/>
          <w:lang w:eastAsia="pl-PL"/>
        </w:rPr>
        <w:t>3</w:t>
      </w:r>
      <w:r w:rsidR="008B5F14" w:rsidRPr="00BE240B">
        <w:rPr>
          <w:rFonts w:ascii="Tahoma" w:hAnsi="Tahoma" w:cs="Tahoma"/>
          <w:kern w:val="3"/>
          <w:sz w:val="24"/>
          <w:szCs w:val="24"/>
          <w:lang w:eastAsia="pl-PL"/>
        </w:rPr>
        <w:t>1</w:t>
      </w:r>
      <w:r w:rsidR="006A4774" w:rsidRPr="00BE240B">
        <w:rPr>
          <w:rFonts w:ascii="Tahoma" w:hAnsi="Tahoma" w:cs="Tahoma"/>
          <w:kern w:val="3"/>
          <w:sz w:val="24"/>
          <w:szCs w:val="24"/>
          <w:lang w:eastAsia="pl-PL"/>
        </w:rPr>
        <w:t xml:space="preserve"> lit.</w:t>
      </w:r>
      <w:r w:rsidR="00653FC4" w:rsidRPr="00BE240B">
        <w:rPr>
          <w:rFonts w:ascii="Tahoma" w:hAnsi="Tahoma" w:cs="Tahoma"/>
          <w:kern w:val="3"/>
          <w:sz w:val="24"/>
          <w:szCs w:val="24"/>
          <w:lang w:eastAsia="pl-PL"/>
        </w:rPr>
        <w:t xml:space="preserve"> c oraz zgodnie z zakresem określonym </w:t>
      </w:r>
      <w:r w:rsidRPr="00BE240B">
        <w:rPr>
          <w:rFonts w:ascii="Tahoma" w:hAnsi="Tahoma" w:cs="Tahoma"/>
          <w:kern w:val="3"/>
          <w:sz w:val="24"/>
          <w:szCs w:val="24"/>
          <w:lang w:eastAsia="pl-PL"/>
        </w:rPr>
        <w:t>w załączniku nr</w:t>
      </w:r>
      <w:r w:rsidR="00653FC4" w:rsidRPr="00BE240B">
        <w:rPr>
          <w:rFonts w:ascii="Tahoma" w:hAnsi="Tahoma" w:cs="Tahoma"/>
          <w:kern w:val="3"/>
          <w:sz w:val="24"/>
          <w:szCs w:val="24"/>
          <w:lang w:eastAsia="pl-PL"/>
        </w:rPr>
        <w:t xml:space="preserve"> 1</w:t>
      </w:r>
      <w:r w:rsidRPr="00BE240B">
        <w:rPr>
          <w:rFonts w:ascii="Tahoma" w:hAnsi="Tahoma" w:cs="Tahoma"/>
          <w:kern w:val="3"/>
          <w:sz w:val="24"/>
          <w:szCs w:val="24"/>
          <w:lang w:eastAsia="pl-PL"/>
        </w:rPr>
        <w:t xml:space="preserve"> </w:t>
      </w:r>
      <w:r w:rsidR="00653FC4" w:rsidRPr="00BE240B">
        <w:rPr>
          <w:rFonts w:ascii="Tahoma" w:hAnsi="Tahoma" w:cs="Tahoma"/>
          <w:kern w:val="3"/>
          <w:sz w:val="24"/>
          <w:szCs w:val="24"/>
          <w:lang w:eastAsia="pl-PL"/>
        </w:rPr>
        <w:t xml:space="preserve">do tych Wytycznych </w:t>
      </w:r>
      <w:r w:rsidRPr="00BE240B">
        <w:rPr>
          <w:rFonts w:ascii="Tahoma" w:hAnsi="Tahoma" w:cs="Tahoma"/>
          <w:kern w:val="3"/>
          <w:sz w:val="24"/>
          <w:szCs w:val="24"/>
          <w:lang w:eastAsia="pl-PL"/>
        </w:rPr>
        <w:t xml:space="preserve">oraz </w:t>
      </w:r>
      <w:r w:rsidR="00856603" w:rsidRPr="00BE240B">
        <w:rPr>
          <w:rFonts w:ascii="Tahoma" w:hAnsi="Tahoma" w:cs="Tahoma"/>
          <w:kern w:val="3"/>
          <w:sz w:val="24"/>
          <w:szCs w:val="24"/>
          <w:lang w:eastAsia="pl-PL"/>
        </w:rPr>
        <w:t xml:space="preserve">do niezwłocznego ich przekazania wraz z wnioskiem o płatność, którego dane dotyczą, w sposób wskazany przez IZ FESL, zgodnie z zamieszczoną na stronie internetowej </w:t>
      </w:r>
      <w:hyperlink r:id="rId15" w:history="1">
        <w:r w:rsidR="00856603" w:rsidRPr="00BE240B">
          <w:rPr>
            <w:rStyle w:val="Hipercze"/>
            <w:rFonts w:ascii="Tahoma" w:hAnsi="Tahoma" w:cs="Tahoma"/>
            <w:kern w:val="3"/>
            <w:sz w:val="24"/>
            <w:szCs w:val="24"/>
            <w:lang w:eastAsia="pl-PL"/>
          </w:rPr>
          <w:t>https://funduszeue.slaskie.pl/</w:t>
        </w:r>
      </w:hyperlink>
      <w:r w:rsidR="00856603" w:rsidRPr="00BE240B">
        <w:rPr>
          <w:rFonts w:ascii="Tahoma" w:hAnsi="Tahoma" w:cs="Tahoma"/>
          <w:kern w:val="3"/>
          <w:sz w:val="24"/>
          <w:szCs w:val="24"/>
          <w:lang w:eastAsia="pl-PL"/>
        </w:rPr>
        <w:t xml:space="preserve"> instrukcją.</w:t>
      </w:r>
    </w:p>
    <w:p w14:paraId="10AC1A38" w14:textId="1174EDB9" w:rsidR="00894AB2" w:rsidRPr="00BE240B" w:rsidRDefault="5D0FAE40"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Beneficjent </w:t>
      </w:r>
      <w:r w:rsidR="00741C9B" w:rsidRPr="00BE240B">
        <w:rPr>
          <w:rFonts w:ascii="Tahoma" w:hAnsi="Tahoma" w:cs="Tahoma"/>
          <w:kern w:val="3"/>
          <w:sz w:val="24"/>
          <w:szCs w:val="24"/>
          <w:lang w:eastAsia="pl-PL"/>
        </w:rPr>
        <w:t>zobowiązany jest do poinformowania uczestników projektu o tym, że biorąc udział w projekcie dofinansowanym z FESL 2021-2027, zobowiązani są w trakcie jego realizacji lub / i po jego zakończeniu do udziału w badaniu ewaluacyjnym, polegającym na udzieleniu odpowiedzi na pytania dotyczące rezultatów projektu.</w:t>
      </w:r>
    </w:p>
    <w:p w14:paraId="357690B7" w14:textId="77777777" w:rsidR="00A002B3" w:rsidRPr="00BE240B" w:rsidRDefault="00A002B3"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Beneficjent zobowiązuje się do przetwarzania danych osobowych zgodnie z RODO.</w:t>
      </w:r>
    </w:p>
    <w:p w14:paraId="209A8311" w14:textId="77777777" w:rsidR="00A002B3" w:rsidRPr="00BE240B" w:rsidRDefault="00A002B3"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Beneficjent zobowiązuje się niezwłocznie i pisemnie poinformować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o problemach w realizacji </w:t>
      </w:r>
      <w:r w:rsidR="00786E36" w:rsidRPr="00BE240B">
        <w:rPr>
          <w:rFonts w:ascii="Tahoma" w:hAnsi="Tahoma" w:cs="Tahoma"/>
          <w:kern w:val="3"/>
          <w:sz w:val="24"/>
          <w:szCs w:val="24"/>
          <w:lang w:eastAsia="pl-PL"/>
        </w:rPr>
        <w:t>p</w:t>
      </w:r>
      <w:r w:rsidRPr="00BE240B">
        <w:rPr>
          <w:rFonts w:ascii="Tahoma" w:hAnsi="Tahoma" w:cs="Tahoma"/>
          <w:kern w:val="3"/>
          <w:sz w:val="24"/>
          <w:szCs w:val="24"/>
          <w:lang w:eastAsia="pl-PL"/>
        </w:rPr>
        <w:t>rojektu, w szczególności o zamiarze zaprzestania jego realizacji</w:t>
      </w:r>
      <w:r w:rsidR="00C070E5" w:rsidRPr="00BE240B">
        <w:rPr>
          <w:rFonts w:ascii="Tahoma" w:hAnsi="Tahoma" w:cs="Tahoma"/>
          <w:kern w:val="3"/>
          <w:sz w:val="24"/>
          <w:szCs w:val="24"/>
          <w:lang w:eastAsia="pl-PL"/>
        </w:rPr>
        <w:t>,</w:t>
      </w:r>
      <w:r w:rsidR="00C070E5" w:rsidRPr="00BE240B">
        <w:rPr>
          <w:rFonts w:ascii="Tahoma" w:hAnsi="Tahoma" w:cs="Tahoma"/>
          <w:sz w:val="24"/>
          <w:szCs w:val="24"/>
        </w:rPr>
        <w:t xml:space="preserve"> złożeniu wniosku o ogłoszenie upadłości lub postawieniu w stan likwidacji, wykluczeniu z możliwości otrzymania dofinansowania ze środków Unii Europejskiej</w:t>
      </w:r>
      <w:r w:rsidRPr="00BE240B">
        <w:rPr>
          <w:rFonts w:ascii="Tahoma" w:hAnsi="Tahoma" w:cs="Tahoma"/>
          <w:kern w:val="3"/>
          <w:sz w:val="24"/>
          <w:szCs w:val="24"/>
          <w:lang w:eastAsia="pl-PL"/>
        </w:rPr>
        <w:t>.</w:t>
      </w:r>
    </w:p>
    <w:p w14:paraId="62A2DAB2" w14:textId="77777777" w:rsidR="00A06F0E" w:rsidRPr="00BE240B" w:rsidRDefault="00A06F0E"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Na wezwanie </w:t>
      </w:r>
      <w:r w:rsidR="0012363C" w:rsidRPr="00BE240B">
        <w:rPr>
          <w:rFonts w:ascii="Tahoma" w:hAnsi="Tahoma" w:cs="Tahoma"/>
          <w:kern w:val="3"/>
          <w:sz w:val="24"/>
          <w:szCs w:val="24"/>
          <w:lang w:eastAsia="pl-PL"/>
        </w:rPr>
        <w:t>IZ FESL</w:t>
      </w:r>
      <w:r w:rsidR="005677DB" w:rsidRPr="00BE240B">
        <w:rPr>
          <w:rFonts w:ascii="Tahoma" w:hAnsi="Tahoma" w:cs="Tahoma"/>
          <w:kern w:val="3"/>
          <w:sz w:val="24"/>
          <w:szCs w:val="24"/>
          <w:lang w:eastAsia="pl-PL"/>
        </w:rPr>
        <w:t>,</w:t>
      </w:r>
      <w:r w:rsidRPr="00BE240B">
        <w:rPr>
          <w:rFonts w:ascii="Tahoma" w:hAnsi="Tahoma" w:cs="Tahoma"/>
          <w:kern w:val="3"/>
          <w:sz w:val="24"/>
          <w:szCs w:val="24"/>
          <w:lang w:eastAsia="pl-PL"/>
        </w:rPr>
        <w:t xml:space="preserve"> </w:t>
      </w:r>
      <w:r w:rsidR="005677DB" w:rsidRPr="00BE240B">
        <w:rPr>
          <w:rFonts w:ascii="Tahoma" w:hAnsi="Tahoma" w:cs="Tahoma"/>
          <w:kern w:val="3"/>
          <w:sz w:val="24"/>
          <w:szCs w:val="24"/>
          <w:lang w:eastAsia="pl-PL"/>
        </w:rPr>
        <w:t>b</w:t>
      </w:r>
      <w:r w:rsidRPr="00BE240B">
        <w:rPr>
          <w:rFonts w:ascii="Tahoma" w:hAnsi="Tahoma" w:cs="Tahoma"/>
          <w:kern w:val="3"/>
          <w:sz w:val="24"/>
          <w:szCs w:val="24"/>
          <w:lang w:eastAsia="pl-PL"/>
        </w:rPr>
        <w:t>eneficjent zobowiązuje się do przedstawienia dokumentów</w:t>
      </w:r>
      <w:r w:rsidR="00894AB2" w:rsidRPr="00BE240B">
        <w:rPr>
          <w:rFonts w:ascii="Tahoma" w:hAnsi="Tahoma" w:cs="Tahoma"/>
          <w:kern w:val="3"/>
          <w:sz w:val="24"/>
          <w:szCs w:val="24"/>
          <w:lang w:eastAsia="pl-PL"/>
        </w:rPr>
        <w:t xml:space="preserve"> (również </w:t>
      </w:r>
      <w:r w:rsidRPr="00BE240B">
        <w:rPr>
          <w:rFonts w:ascii="Tahoma" w:hAnsi="Tahoma" w:cs="Tahoma"/>
          <w:kern w:val="3"/>
          <w:sz w:val="24"/>
          <w:szCs w:val="24"/>
          <w:lang w:eastAsia="pl-PL"/>
        </w:rPr>
        <w:t xml:space="preserve"> zaświadczeń urzędowych</w:t>
      </w:r>
      <w:r w:rsidR="00894AB2" w:rsidRPr="00BE240B">
        <w:rPr>
          <w:rFonts w:ascii="Tahoma" w:hAnsi="Tahoma" w:cs="Tahoma"/>
          <w:kern w:val="3"/>
          <w:sz w:val="24"/>
          <w:szCs w:val="24"/>
          <w:lang w:eastAsia="pl-PL"/>
        </w:rPr>
        <w:t>)</w:t>
      </w:r>
      <w:r w:rsidRPr="00BE240B">
        <w:rPr>
          <w:rFonts w:ascii="Tahoma" w:hAnsi="Tahoma" w:cs="Tahoma"/>
          <w:kern w:val="3"/>
          <w:sz w:val="24"/>
          <w:szCs w:val="24"/>
          <w:lang w:eastAsia="pl-PL"/>
        </w:rPr>
        <w:t xml:space="preserve"> związanych z realizacją projektu, w tym dotyczących uczestników projektu.</w:t>
      </w:r>
    </w:p>
    <w:p w14:paraId="1CACCF5C" w14:textId="77777777" w:rsidR="00194C2B" w:rsidRPr="00BE240B" w:rsidRDefault="77C900D6" w:rsidP="00CE0A51">
      <w:pPr>
        <w:pStyle w:val="Akapitzlist"/>
        <w:numPr>
          <w:ilvl w:val="0"/>
          <w:numId w:val="11"/>
        </w:numPr>
        <w:spacing w:line="276" w:lineRule="auto"/>
        <w:rPr>
          <w:rFonts w:ascii="Tahoma" w:hAnsi="Tahoma" w:cs="Tahoma"/>
        </w:rPr>
      </w:pPr>
      <w:r w:rsidRPr="00BE240B">
        <w:rPr>
          <w:rFonts w:ascii="Tahoma" w:hAnsi="Tahoma" w:cs="Tahoma"/>
        </w:rPr>
        <w:t xml:space="preserve">Beneficjent zobowiązuje się do obligatoryjnego zapisania się do newslettera IZ FESL, dostępnego na stronie internetowej </w:t>
      </w:r>
      <w:hyperlink r:id="rId16">
        <w:r w:rsidRPr="00BE240B">
          <w:rPr>
            <w:rStyle w:val="Hipercze"/>
            <w:rFonts w:ascii="Tahoma" w:hAnsi="Tahoma" w:cs="Tahoma"/>
          </w:rPr>
          <w:t>https://funduszeue.slaskie.pl/</w:t>
        </w:r>
      </w:hyperlink>
      <w:r w:rsidRPr="00BE240B">
        <w:rPr>
          <w:rFonts w:ascii="Tahoma" w:hAnsi="Tahoma" w:cs="Tahoma"/>
        </w:rPr>
        <w:t>.</w:t>
      </w:r>
    </w:p>
    <w:p w14:paraId="2C9BB718" w14:textId="77777777" w:rsidR="00396D4B" w:rsidRPr="00BE240B" w:rsidRDefault="00396D4B"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Beneficjent zobowiązany jest stosować </w:t>
      </w:r>
      <w:bookmarkStart w:id="9" w:name="_Hlk132368031"/>
      <w:r w:rsidRPr="00BE240B">
        <w:rPr>
          <w:rFonts w:ascii="Tahoma" w:hAnsi="Tahoma" w:cs="Tahoma"/>
          <w:kern w:val="3"/>
          <w:sz w:val="24"/>
          <w:szCs w:val="24"/>
          <w:lang w:eastAsia="pl-PL"/>
        </w:rPr>
        <w:t xml:space="preserve">zamieszczone na stronie internetowej </w:t>
      </w:r>
      <w:hyperlink r:id="rId17" w:history="1">
        <w:r w:rsidR="006010C6" w:rsidRPr="00BE240B">
          <w:rPr>
            <w:rStyle w:val="Hipercze"/>
            <w:rFonts w:ascii="Tahoma" w:hAnsi="Tahoma" w:cs="Tahoma"/>
            <w:kern w:val="3"/>
            <w:sz w:val="24"/>
            <w:szCs w:val="24"/>
            <w:lang w:eastAsia="pl-PL"/>
          </w:rPr>
          <w:t>https://funduszeue.slaskie.pl/</w:t>
        </w:r>
      </w:hyperlink>
      <w:r w:rsidR="006010C6" w:rsidRPr="00BE240B">
        <w:rPr>
          <w:rFonts w:ascii="Tahoma" w:hAnsi="Tahoma" w:cs="Tahoma"/>
          <w:kern w:val="3"/>
          <w:sz w:val="24"/>
          <w:szCs w:val="24"/>
          <w:lang w:eastAsia="pl-PL"/>
        </w:rPr>
        <w:t xml:space="preserve"> </w:t>
      </w:r>
      <w:bookmarkEnd w:id="9"/>
      <w:r w:rsidRPr="00BE240B">
        <w:rPr>
          <w:rFonts w:ascii="Tahoma" w:hAnsi="Tahoma" w:cs="Tahoma"/>
          <w:kern w:val="3"/>
          <w:sz w:val="24"/>
          <w:szCs w:val="24"/>
          <w:lang w:eastAsia="pl-PL"/>
        </w:rPr>
        <w:t>aktualnie obowiązujące wzory formularzy i dokumentów niezbędnych do realizacji projektu oraz instrukcje dotyczące sposobu ich wypełniania</w:t>
      </w:r>
      <w:r w:rsidR="001A7914" w:rsidRPr="00BE240B">
        <w:rPr>
          <w:rFonts w:ascii="Tahoma" w:hAnsi="Tahoma" w:cs="Tahoma"/>
          <w:kern w:val="3"/>
          <w:sz w:val="24"/>
          <w:szCs w:val="24"/>
          <w:lang w:eastAsia="pl-PL"/>
        </w:rPr>
        <w:t>.</w:t>
      </w:r>
    </w:p>
    <w:p w14:paraId="6CCBCFCF" w14:textId="6592B850" w:rsidR="003D2101" w:rsidRPr="00BE240B" w:rsidRDefault="2E43540A"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W okresie realizacji </w:t>
      </w:r>
      <w:r w:rsidR="77C900D6" w:rsidRPr="00BE240B">
        <w:rPr>
          <w:rFonts w:ascii="Tahoma" w:hAnsi="Tahoma" w:cs="Tahoma"/>
          <w:sz w:val="24"/>
          <w:szCs w:val="24"/>
          <w:lang w:eastAsia="pl-PL"/>
        </w:rPr>
        <w:t xml:space="preserve">projektu </w:t>
      </w:r>
      <w:r w:rsidRPr="00BE240B">
        <w:rPr>
          <w:rFonts w:ascii="Tahoma" w:hAnsi="Tahoma" w:cs="Tahoma"/>
          <w:kern w:val="3"/>
          <w:sz w:val="24"/>
          <w:szCs w:val="24"/>
          <w:lang w:eastAsia="pl-PL"/>
        </w:rPr>
        <w:t xml:space="preserve">oraz </w:t>
      </w:r>
      <w:r w:rsidR="00230DA8" w:rsidRPr="00BE240B">
        <w:rPr>
          <w:rFonts w:ascii="Tahoma" w:hAnsi="Tahoma" w:cs="Tahoma"/>
          <w:kern w:val="3"/>
          <w:sz w:val="24"/>
          <w:szCs w:val="24"/>
          <w:lang w:eastAsia="pl-PL"/>
        </w:rPr>
        <w:t xml:space="preserve">po </w:t>
      </w:r>
      <w:r w:rsidR="77C900D6" w:rsidRPr="00BE240B">
        <w:rPr>
          <w:rFonts w:ascii="Tahoma" w:hAnsi="Tahoma" w:cs="Tahoma"/>
          <w:sz w:val="24"/>
          <w:szCs w:val="24"/>
          <w:lang w:eastAsia="pl-PL"/>
        </w:rPr>
        <w:t xml:space="preserve">jego </w:t>
      </w:r>
      <w:r w:rsidR="00230DA8" w:rsidRPr="00BE240B">
        <w:rPr>
          <w:rFonts w:ascii="Tahoma" w:hAnsi="Tahoma" w:cs="Tahoma"/>
          <w:kern w:val="3"/>
          <w:sz w:val="24"/>
          <w:szCs w:val="24"/>
          <w:lang w:eastAsia="pl-PL"/>
        </w:rPr>
        <w:t>zakończeniu</w:t>
      </w:r>
      <w:r w:rsidRPr="00BE240B">
        <w:rPr>
          <w:rFonts w:ascii="Tahoma" w:hAnsi="Tahoma" w:cs="Tahoma"/>
          <w:kern w:val="3"/>
          <w:sz w:val="24"/>
          <w:szCs w:val="24"/>
          <w:lang w:eastAsia="pl-PL"/>
        </w:rPr>
        <w:t xml:space="preserve">, </w:t>
      </w:r>
      <w:r w:rsidR="005677DB"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 zobowiązuje się do uczestnictwa w wywiadach i ankietach prowadzonych w ramach badań ewaluacyjnych, analiz i ekspertyz, w zakresie i terminie wskazanym przez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lub inną uprawnioną instytucję lub jednostkę organizacyjną. </w:t>
      </w:r>
    </w:p>
    <w:p w14:paraId="61F02BF6" w14:textId="48B5C36F" w:rsidR="003D2101" w:rsidRPr="00BE240B" w:rsidRDefault="2E43540A"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W okresie realizacji </w:t>
      </w:r>
      <w:r w:rsidR="77C900D6" w:rsidRPr="00BE240B">
        <w:rPr>
          <w:rFonts w:ascii="Tahoma" w:hAnsi="Tahoma" w:cs="Tahoma"/>
          <w:sz w:val="24"/>
          <w:szCs w:val="24"/>
          <w:lang w:eastAsia="pl-PL"/>
        </w:rPr>
        <w:t xml:space="preserve">projektu </w:t>
      </w:r>
      <w:r w:rsidRPr="00BE240B">
        <w:rPr>
          <w:rFonts w:ascii="Tahoma" w:hAnsi="Tahoma" w:cs="Tahoma"/>
          <w:kern w:val="3"/>
          <w:sz w:val="24"/>
          <w:szCs w:val="24"/>
          <w:lang w:eastAsia="pl-PL"/>
        </w:rPr>
        <w:t xml:space="preserve">oraz </w:t>
      </w:r>
      <w:r w:rsidR="00F674C7" w:rsidRPr="00BE240B">
        <w:rPr>
          <w:rFonts w:ascii="Tahoma" w:hAnsi="Tahoma" w:cs="Tahoma"/>
          <w:kern w:val="3"/>
          <w:sz w:val="24"/>
          <w:szCs w:val="24"/>
          <w:lang w:eastAsia="pl-PL"/>
        </w:rPr>
        <w:t xml:space="preserve">po </w:t>
      </w:r>
      <w:r w:rsidR="77C900D6" w:rsidRPr="00BE240B">
        <w:rPr>
          <w:rFonts w:ascii="Tahoma" w:hAnsi="Tahoma" w:cs="Tahoma"/>
          <w:sz w:val="24"/>
          <w:szCs w:val="24"/>
          <w:lang w:eastAsia="pl-PL"/>
        </w:rPr>
        <w:t xml:space="preserve">jego </w:t>
      </w:r>
      <w:r w:rsidR="00F674C7" w:rsidRPr="00BE240B">
        <w:rPr>
          <w:rFonts w:ascii="Tahoma" w:hAnsi="Tahoma" w:cs="Tahoma"/>
          <w:kern w:val="3"/>
          <w:sz w:val="24"/>
          <w:szCs w:val="24"/>
          <w:lang w:eastAsia="pl-PL"/>
        </w:rPr>
        <w:t>zakończeniu</w:t>
      </w:r>
      <w:r w:rsidRPr="00BE240B">
        <w:rPr>
          <w:rFonts w:ascii="Tahoma" w:hAnsi="Tahoma" w:cs="Tahoma"/>
          <w:kern w:val="3"/>
          <w:sz w:val="24"/>
          <w:szCs w:val="24"/>
          <w:lang w:eastAsia="pl-PL"/>
        </w:rPr>
        <w:t xml:space="preserve">, </w:t>
      </w:r>
      <w:r w:rsidR="005677DB"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 zobowiązuje się do przekazywania podmiotom zewnętrznym realizującym badania ewaluacyjne, analizy i ekspertyzy na zlecenie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dokumentów dotyczących realizacji projektu, niezbędnych do przeprowadzenia czynności</w:t>
      </w:r>
      <w:r w:rsidR="00F674C7" w:rsidRPr="00BE240B">
        <w:rPr>
          <w:rFonts w:ascii="Tahoma" w:hAnsi="Tahoma" w:cs="Tahoma"/>
          <w:kern w:val="3"/>
          <w:sz w:val="24"/>
          <w:szCs w:val="24"/>
          <w:lang w:eastAsia="pl-PL"/>
        </w:rPr>
        <w:t xml:space="preserve"> badawczych</w:t>
      </w:r>
      <w:r w:rsidRPr="00BE240B">
        <w:rPr>
          <w:rFonts w:ascii="Tahoma" w:hAnsi="Tahoma" w:cs="Tahoma"/>
          <w:kern w:val="3"/>
          <w:sz w:val="24"/>
          <w:szCs w:val="24"/>
          <w:lang w:eastAsia="pl-PL"/>
        </w:rPr>
        <w:t>.</w:t>
      </w:r>
    </w:p>
    <w:p w14:paraId="55D36EA2" w14:textId="77777777" w:rsidR="008D2ADC" w:rsidRPr="00BE240B" w:rsidRDefault="008D2ADC" w:rsidP="00CE0A51">
      <w:pPr>
        <w:numPr>
          <w:ilvl w:val="0"/>
          <w:numId w:val="11"/>
        </w:numPr>
        <w:spacing w:after="0"/>
        <w:rPr>
          <w:rFonts w:ascii="Tahoma" w:hAnsi="Tahoma" w:cs="Tahoma"/>
          <w:kern w:val="3"/>
          <w:sz w:val="24"/>
          <w:szCs w:val="24"/>
          <w:lang w:eastAsia="pl-PL"/>
        </w:rPr>
      </w:pPr>
      <w:r w:rsidRPr="00BE240B">
        <w:rPr>
          <w:rFonts w:ascii="Tahoma" w:hAnsi="Tahoma" w:cs="Tahoma"/>
          <w:kern w:val="3"/>
          <w:sz w:val="24"/>
          <w:szCs w:val="24"/>
          <w:lang w:eastAsia="pl-PL"/>
        </w:rPr>
        <w:t xml:space="preserve">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w:t>
      </w:r>
      <w:r w:rsidRPr="00BE240B">
        <w:rPr>
          <w:rFonts w:ascii="Tahoma" w:hAnsi="Tahoma" w:cs="Tahoma"/>
          <w:kern w:val="3"/>
          <w:sz w:val="24"/>
          <w:szCs w:val="24"/>
          <w:lang w:eastAsia="pl-PL"/>
        </w:rPr>
        <w:lastRenderedPageBreak/>
        <w:t>Rezultaty projektu będą dostępne dla społeczeństwa bez dyskryminacji ze względu na przywołane powyżej cechy, a sama treść projektów nie będzie dyskryminacyjna. Beneficjent ma obowiązek zapewnienia wszystkim osobom jednakowego dostępu do m.in. informacji, produktów, usług, infrastruktury i zatrudnienia. Różnicowanie w traktowaniu osób ze względu na obiektywnie uzasadnione przyczyny (tzw. działania pozytywne) nie stanowi przypadku dyskryminacji.</w:t>
      </w:r>
    </w:p>
    <w:p w14:paraId="2B4816C4" w14:textId="332C539D" w:rsidR="08CB7972" w:rsidRPr="00BE240B" w:rsidRDefault="1EB6E41A" w:rsidP="00CE0A51">
      <w:pPr>
        <w:numPr>
          <w:ilvl w:val="0"/>
          <w:numId w:val="11"/>
        </w:numPr>
        <w:spacing w:after="0"/>
        <w:rPr>
          <w:rFonts w:ascii="Tahoma" w:hAnsi="Tahoma" w:cs="Tahoma"/>
          <w:sz w:val="24"/>
          <w:szCs w:val="24"/>
          <w:lang w:eastAsia="pl-PL"/>
        </w:rPr>
      </w:pPr>
      <w:r w:rsidRPr="00BE240B">
        <w:rPr>
          <w:rFonts w:ascii="Tahoma" w:hAnsi="Tahoma" w:cs="Tahoma"/>
          <w:kern w:val="3"/>
          <w:sz w:val="24"/>
          <w:szCs w:val="24"/>
          <w:lang w:eastAsia="pl-PL"/>
        </w:rPr>
        <w:t xml:space="preserve">Beneficjent zobowiązuje się sporządzić i zamieścić na stronie internetowej </w:t>
      </w:r>
      <w:r w:rsidR="005677DB" w:rsidRPr="00BE240B">
        <w:rPr>
          <w:rFonts w:ascii="Tahoma" w:hAnsi="Tahoma" w:cs="Tahoma"/>
          <w:kern w:val="3"/>
          <w:sz w:val="24"/>
          <w:szCs w:val="24"/>
          <w:lang w:eastAsia="pl-PL"/>
        </w:rPr>
        <w:t>p</w:t>
      </w:r>
      <w:r w:rsidRPr="00BE240B">
        <w:rPr>
          <w:rFonts w:ascii="Tahoma" w:hAnsi="Tahoma" w:cs="Tahoma"/>
          <w:kern w:val="3"/>
          <w:sz w:val="24"/>
          <w:szCs w:val="24"/>
          <w:lang w:eastAsia="pl-PL"/>
        </w:rPr>
        <w:t xml:space="preserve">rojektu, o ile taka istnieje, szczegółowy harmonogram udzielania wsparcia oraz do sporządzania i składania harmonogramów udzielanych w projekcie form wsparcia do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zgodnie z zamieszczoną na stronie internetowej </w:t>
      </w:r>
      <w:hyperlink r:id="rId18" w:history="1">
        <w:r w:rsidR="16C7AF33" w:rsidRPr="00BE240B">
          <w:rPr>
            <w:rStyle w:val="Hipercze"/>
            <w:rFonts w:ascii="Tahoma" w:hAnsi="Tahoma" w:cs="Tahoma"/>
            <w:kern w:val="3"/>
            <w:sz w:val="24"/>
            <w:szCs w:val="24"/>
            <w:lang w:eastAsia="pl-PL"/>
          </w:rPr>
          <w:t>https://funduszeue.slaskie.pl</w:t>
        </w:r>
      </w:hyperlink>
      <w:r w:rsidRPr="00BE240B">
        <w:rPr>
          <w:rFonts w:ascii="Tahoma" w:hAnsi="Tahoma" w:cs="Tahoma"/>
          <w:kern w:val="3"/>
          <w:sz w:val="24"/>
          <w:szCs w:val="24"/>
          <w:lang w:eastAsia="pl-PL"/>
        </w:rPr>
        <w:t xml:space="preserve"> instrukcją. Harmonogram form wsparcia należy składać w terminie do ostatniego dnia miesiąca poprzedzającego miesiąc, w którym udzielane będzie wsparcie. W przypadku istotnych zmian w zakresie udzielanego wsparcia (dotyczących przede wszystkim daty i miejsca planowanej formy wsparcia)</w:t>
      </w:r>
      <w:r w:rsidR="005677DB" w:rsidRPr="00BE240B">
        <w:rPr>
          <w:rFonts w:ascii="Tahoma" w:hAnsi="Tahoma" w:cs="Tahoma"/>
          <w:kern w:val="3"/>
          <w:sz w:val="24"/>
          <w:szCs w:val="24"/>
          <w:lang w:eastAsia="pl-PL"/>
        </w:rPr>
        <w:t>, b</w:t>
      </w:r>
      <w:r w:rsidRPr="00BE240B">
        <w:rPr>
          <w:rFonts w:ascii="Tahoma" w:hAnsi="Tahoma" w:cs="Tahoma"/>
          <w:kern w:val="3"/>
          <w:sz w:val="24"/>
          <w:szCs w:val="24"/>
          <w:lang w:eastAsia="pl-PL"/>
        </w:rPr>
        <w:t xml:space="preserve">eneficjent zobligowany jest do niezwłocznej aktualizacji harmonogramu. Przeprowadzenie przez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bezprzedmiotowej wizyty monitoringowej w ramach kontroli projektu o której mowa w § 1</w:t>
      </w:r>
      <w:r w:rsidR="002748BE" w:rsidRPr="00BE240B">
        <w:rPr>
          <w:rFonts w:ascii="Tahoma" w:hAnsi="Tahoma" w:cs="Tahoma"/>
          <w:sz w:val="24"/>
          <w:szCs w:val="24"/>
          <w:lang w:eastAsia="pl-PL"/>
        </w:rPr>
        <w:t>4</w:t>
      </w:r>
      <w:r w:rsidRPr="00BE240B">
        <w:rPr>
          <w:rFonts w:ascii="Tahoma" w:hAnsi="Tahoma" w:cs="Tahoma"/>
          <w:kern w:val="3"/>
          <w:sz w:val="24"/>
          <w:szCs w:val="24"/>
          <w:lang w:eastAsia="pl-PL"/>
        </w:rPr>
        <w:t xml:space="preserve">, zaplanowanej w oparciu o nieaktualny harmonogram może spowodować obciążenie </w:t>
      </w:r>
      <w:r w:rsidR="005677DB"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eneficjenta kosztami delegacji służbowej pracowników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w:t>
      </w:r>
    </w:p>
    <w:p w14:paraId="10FD0A62" w14:textId="77777777" w:rsidR="007D5F19" w:rsidRPr="00BE240B" w:rsidRDefault="007D5F19" w:rsidP="00CE0A51">
      <w:pPr>
        <w:pStyle w:val="Textbody"/>
        <w:spacing w:before="240" w:after="60" w:line="276" w:lineRule="auto"/>
        <w:jc w:val="center"/>
        <w:rPr>
          <w:rFonts w:ascii="Tahoma" w:hAnsi="Tahoma" w:cs="Tahoma"/>
          <w:b/>
          <w:bCs/>
        </w:rPr>
      </w:pPr>
    </w:p>
    <w:p w14:paraId="5B8474BC" w14:textId="4169C024" w:rsidR="002E723C" w:rsidRPr="00BE240B" w:rsidRDefault="002E723C" w:rsidP="00CE0A51">
      <w:pPr>
        <w:pStyle w:val="Textbody"/>
        <w:spacing w:before="240" w:after="60" w:line="276" w:lineRule="auto"/>
        <w:jc w:val="center"/>
        <w:rPr>
          <w:rFonts w:ascii="Tahoma" w:hAnsi="Tahoma" w:cs="Tahoma"/>
          <w:b/>
          <w:bCs/>
        </w:rPr>
      </w:pPr>
      <w:r w:rsidRPr="00BE240B">
        <w:rPr>
          <w:rFonts w:ascii="Tahoma" w:hAnsi="Tahoma" w:cs="Tahoma"/>
          <w:b/>
          <w:bCs/>
        </w:rPr>
        <w:t>O</w:t>
      </w:r>
      <w:r w:rsidR="512C904B" w:rsidRPr="00BE240B">
        <w:rPr>
          <w:rFonts w:ascii="Tahoma" w:hAnsi="Tahoma" w:cs="Tahoma"/>
          <w:b/>
          <w:bCs/>
        </w:rPr>
        <w:t>świadczenia</w:t>
      </w:r>
    </w:p>
    <w:p w14:paraId="037F4544" w14:textId="77777777" w:rsidR="002E723C" w:rsidRPr="00BE240B" w:rsidRDefault="002E723C" w:rsidP="00CE0A51">
      <w:pPr>
        <w:pStyle w:val="Akapitzlist"/>
        <w:numPr>
          <w:ilvl w:val="0"/>
          <w:numId w:val="5"/>
        </w:numPr>
        <w:spacing w:line="276" w:lineRule="auto"/>
        <w:jc w:val="center"/>
        <w:rPr>
          <w:rFonts w:ascii="Tahoma" w:hAnsi="Tahoma" w:cs="Tahoma"/>
        </w:rPr>
      </w:pPr>
    </w:p>
    <w:p w14:paraId="4490E392" w14:textId="77777777" w:rsidR="009D1184" w:rsidRPr="00BE240B" w:rsidRDefault="009D1184" w:rsidP="00CE0A51">
      <w:pPr>
        <w:pStyle w:val="Akapitzlist"/>
        <w:spacing w:line="276" w:lineRule="auto"/>
        <w:ind w:left="709"/>
        <w:jc w:val="both"/>
        <w:rPr>
          <w:rFonts w:ascii="Tahoma" w:hAnsi="Tahoma" w:cs="Tahoma"/>
        </w:rPr>
      </w:pPr>
    </w:p>
    <w:p w14:paraId="057735C7" w14:textId="10700CE1" w:rsidR="002E723C" w:rsidRPr="00BE240B" w:rsidRDefault="002E723C" w:rsidP="00CE0A51">
      <w:pPr>
        <w:pStyle w:val="Akapitzlist"/>
        <w:numPr>
          <w:ilvl w:val="3"/>
          <w:numId w:val="5"/>
        </w:numPr>
        <w:spacing w:line="276" w:lineRule="auto"/>
        <w:ind w:left="714" w:hanging="357"/>
        <w:rPr>
          <w:rFonts w:ascii="Tahoma" w:hAnsi="Tahoma" w:cs="Tahoma"/>
        </w:rPr>
      </w:pPr>
      <w:r w:rsidRPr="00BE240B">
        <w:rPr>
          <w:rFonts w:ascii="Tahoma" w:hAnsi="Tahoma" w:cs="Tahoma"/>
        </w:rPr>
        <w:t xml:space="preserve">Beneficjent oświadcza, że zapoznał się z treścią Wytycznych, o których mowa w § 1 pkt </w:t>
      </w:r>
      <w:r w:rsidR="00EB59A9" w:rsidRPr="00BE240B">
        <w:rPr>
          <w:rFonts w:ascii="Tahoma" w:hAnsi="Tahoma" w:cs="Tahoma"/>
        </w:rPr>
        <w:t>3</w:t>
      </w:r>
      <w:r w:rsidR="009268FE" w:rsidRPr="00BE240B">
        <w:rPr>
          <w:rFonts w:ascii="Tahoma" w:hAnsi="Tahoma" w:cs="Tahoma"/>
        </w:rPr>
        <w:t>1</w:t>
      </w:r>
      <w:r w:rsidRPr="00BE240B">
        <w:rPr>
          <w:rFonts w:ascii="Tahoma" w:hAnsi="Tahoma" w:cs="Tahoma"/>
        </w:rPr>
        <w:t xml:space="preserve"> oraz zapisami S</w:t>
      </w:r>
      <w:r w:rsidR="00664877" w:rsidRPr="00BE240B">
        <w:rPr>
          <w:rFonts w:ascii="Tahoma" w:hAnsi="Tahoma" w:cs="Tahoma"/>
        </w:rPr>
        <w:t>Z</w:t>
      </w:r>
      <w:r w:rsidRPr="00BE240B">
        <w:rPr>
          <w:rFonts w:ascii="Tahoma" w:hAnsi="Tahoma" w:cs="Tahoma"/>
        </w:rPr>
        <w:t xml:space="preserve">OP i zobowiązuje się do realizacji projektu zgodnie z ich zapisami, </w:t>
      </w:r>
      <w:r w:rsidRPr="00BE240B">
        <w:rPr>
          <w:rFonts w:ascii="Tahoma" w:hAnsi="Tahoma" w:cs="Tahoma"/>
          <w:bCs/>
          <w:kern w:val="0"/>
        </w:rPr>
        <w:t xml:space="preserve">w tym </w:t>
      </w:r>
      <w:r w:rsidR="00396D4B" w:rsidRPr="00BE240B">
        <w:rPr>
          <w:rFonts w:ascii="Tahoma" w:hAnsi="Tahoma" w:cs="Tahoma"/>
          <w:bCs/>
          <w:kern w:val="0"/>
        </w:rPr>
        <w:t xml:space="preserve">z </w:t>
      </w:r>
      <w:r w:rsidR="00A06F0E" w:rsidRPr="00BE240B">
        <w:rPr>
          <w:rFonts w:ascii="Tahoma" w:hAnsi="Tahoma" w:cs="Tahoma"/>
          <w:bCs/>
          <w:kern w:val="0"/>
        </w:rPr>
        <w:t>regulamin</w:t>
      </w:r>
      <w:r w:rsidR="00396D4B" w:rsidRPr="00BE240B">
        <w:rPr>
          <w:rFonts w:ascii="Tahoma" w:hAnsi="Tahoma" w:cs="Tahoma"/>
          <w:bCs/>
          <w:kern w:val="0"/>
        </w:rPr>
        <w:t>em</w:t>
      </w:r>
      <w:r w:rsidR="00A06F0E" w:rsidRPr="00BE240B">
        <w:rPr>
          <w:rFonts w:ascii="Tahoma" w:hAnsi="Tahoma" w:cs="Tahoma"/>
          <w:bCs/>
          <w:kern w:val="0"/>
        </w:rPr>
        <w:t xml:space="preserve"> wyboru projektów.</w:t>
      </w:r>
    </w:p>
    <w:p w14:paraId="4956CFAF" w14:textId="77777777" w:rsidR="002E723C" w:rsidRPr="00BE240B" w:rsidRDefault="73FEAF0F" w:rsidP="00CE0A51">
      <w:pPr>
        <w:pStyle w:val="Akapitzlist"/>
        <w:numPr>
          <w:ilvl w:val="3"/>
          <w:numId w:val="5"/>
        </w:numPr>
        <w:spacing w:line="276" w:lineRule="auto"/>
        <w:ind w:left="714" w:hanging="357"/>
        <w:rPr>
          <w:rFonts w:ascii="Tahoma" w:hAnsi="Tahoma" w:cs="Tahoma"/>
        </w:rPr>
      </w:pPr>
      <w:r w:rsidRPr="00BE240B">
        <w:rPr>
          <w:rFonts w:ascii="Tahoma" w:hAnsi="Tahoma" w:cs="Tahoma"/>
        </w:rPr>
        <w:t>Beneficjent oświadcza, iż na dzień podpisania</w:t>
      </w:r>
      <w:r w:rsidR="4893F66C" w:rsidRPr="00BE240B">
        <w:rPr>
          <w:rFonts w:ascii="Tahoma" w:hAnsi="Tahoma" w:cs="Tahoma"/>
        </w:rPr>
        <w:t xml:space="preserve"> umowy</w:t>
      </w:r>
      <w:r w:rsidR="078A9C10" w:rsidRPr="00BE240B">
        <w:rPr>
          <w:rFonts w:ascii="Tahoma" w:hAnsi="Tahoma" w:cs="Tahoma"/>
        </w:rPr>
        <w:t xml:space="preserve"> zarówno </w:t>
      </w:r>
      <w:r w:rsidR="00EB59A9" w:rsidRPr="00BE240B">
        <w:rPr>
          <w:rFonts w:ascii="Tahoma" w:hAnsi="Tahoma" w:cs="Tahoma"/>
        </w:rPr>
        <w:t>b</w:t>
      </w:r>
      <w:r w:rsidR="078A9C10" w:rsidRPr="00BE240B">
        <w:rPr>
          <w:rFonts w:ascii="Tahoma" w:hAnsi="Tahoma" w:cs="Tahoma"/>
        </w:rPr>
        <w:t>eneficjent jak i projekt</w:t>
      </w:r>
      <w:r w:rsidRPr="00BE240B">
        <w:rPr>
          <w:rFonts w:ascii="Tahoma" w:hAnsi="Tahoma" w:cs="Tahoma"/>
        </w:rPr>
        <w:t xml:space="preserve"> spełnia wszystkie kryteria, na podstawie których został wybrany do dofinansowania.</w:t>
      </w:r>
    </w:p>
    <w:p w14:paraId="226A55DA" w14:textId="74BDA4DE" w:rsidR="00CC7D62" w:rsidRPr="00BE240B" w:rsidRDefault="00CC7D62" w:rsidP="00CE0A51">
      <w:pPr>
        <w:pStyle w:val="Akapitzlist"/>
        <w:numPr>
          <w:ilvl w:val="3"/>
          <w:numId w:val="5"/>
        </w:numPr>
        <w:spacing w:line="276" w:lineRule="auto"/>
        <w:ind w:left="714" w:hanging="357"/>
        <w:rPr>
          <w:rFonts w:ascii="Tahoma" w:hAnsi="Tahoma" w:cs="Tahoma"/>
        </w:rPr>
      </w:pPr>
      <w:r w:rsidRPr="00BE240B">
        <w:rPr>
          <w:rFonts w:ascii="Tahoma" w:hAnsi="Tahoma" w:cs="Tahoma"/>
        </w:rPr>
        <w:t>Beneficjent oświadcza, iż porozumienie/umowa o partnerstwie spełnia minimalne wymogi</w:t>
      </w:r>
      <w:r w:rsidR="00C930C4" w:rsidRPr="00BE240B">
        <w:rPr>
          <w:rFonts w:ascii="Tahoma" w:hAnsi="Tahoma" w:cs="Tahoma"/>
        </w:rPr>
        <w:t xml:space="preserve"> </w:t>
      </w:r>
      <w:r w:rsidRPr="00BE240B">
        <w:rPr>
          <w:rFonts w:ascii="Tahoma" w:hAnsi="Tahoma" w:cs="Tahoma"/>
        </w:rPr>
        <w:t>formalne, o których mowa w art. 39 ust. 9 ustawy wdrożeniowej oraz partnerstwo zostało nawiązane zgodnie z art. 39 ustawy wdrożeniowej</w:t>
      </w:r>
      <w:r w:rsidR="00460634" w:rsidRPr="00BE240B">
        <w:rPr>
          <w:rStyle w:val="Odwoanieprzypisudolnego"/>
          <w:rFonts w:ascii="Tahoma" w:hAnsi="Tahoma" w:cs="Tahoma"/>
        </w:rPr>
        <w:footnoteReference w:id="13"/>
      </w:r>
      <w:r w:rsidRPr="00BE240B">
        <w:rPr>
          <w:rFonts w:ascii="Tahoma" w:hAnsi="Tahoma" w:cs="Tahoma"/>
        </w:rPr>
        <w:t xml:space="preserve">.  </w:t>
      </w:r>
    </w:p>
    <w:p w14:paraId="646C4789" w14:textId="77777777" w:rsidR="00711FF8" w:rsidRPr="00BE240B" w:rsidRDefault="00460634" w:rsidP="00CE0A51">
      <w:pPr>
        <w:pStyle w:val="Akapitzlist"/>
        <w:numPr>
          <w:ilvl w:val="3"/>
          <w:numId w:val="5"/>
        </w:numPr>
        <w:spacing w:line="276" w:lineRule="auto"/>
        <w:ind w:left="714" w:hanging="357"/>
        <w:rPr>
          <w:rFonts w:ascii="Tahoma" w:hAnsi="Tahoma" w:cs="Tahoma"/>
        </w:rPr>
      </w:pPr>
      <w:r w:rsidRPr="00BE240B">
        <w:rPr>
          <w:rStyle w:val="Odwoanieprzypisudolnego"/>
          <w:rFonts w:ascii="Tahoma" w:hAnsi="Tahoma" w:cs="Tahoma"/>
        </w:rPr>
        <w:footnoteReference w:id="14"/>
      </w:r>
      <w:r w:rsidR="39BF17A1" w:rsidRPr="00BE240B">
        <w:rPr>
          <w:rFonts w:ascii="Tahoma" w:hAnsi="Tahoma" w:cs="Tahoma"/>
        </w:rPr>
        <w:t>Beneficjent oświadcza, że w chwili zawarcia niniejszej umowy, wydatki w projekcie zawierają podatek od towarów i usług VAT, ponieważ</w:t>
      </w:r>
      <w:r w:rsidR="711E86B0" w:rsidRPr="00BE240B">
        <w:rPr>
          <w:rFonts w:ascii="Tahoma" w:hAnsi="Tahoma" w:cs="Tahoma"/>
        </w:rPr>
        <w:t xml:space="preserve"> </w:t>
      </w:r>
      <w:r w:rsidR="00EB59A9" w:rsidRPr="00BE240B">
        <w:rPr>
          <w:rFonts w:ascii="Tahoma" w:hAnsi="Tahoma" w:cs="Tahoma"/>
        </w:rPr>
        <w:t>b</w:t>
      </w:r>
      <w:r w:rsidR="27C19B60" w:rsidRPr="00BE240B">
        <w:rPr>
          <w:rFonts w:ascii="Tahoma" w:hAnsi="Tahoma" w:cs="Tahoma"/>
        </w:rPr>
        <w:t xml:space="preserve">eneficjent </w:t>
      </w:r>
      <w:r w:rsidR="39BF17A1" w:rsidRPr="00BE240B">
        <w:rPr>
          <w:rFonts w:ascii="Tahoma" w:hAnsi="Tahoma" w:cs="Tahoma"/>
        </w:rPr>
        <w:t xml:space="preserve">a </w:t>
      </w:r>
      <w:r w:rsidR="39BF17A1" w:rsidRPr="00BE240B">
        <w:rPr>
          <w:rFonts w:ascii="Tahoma" w:hAnsi="Tahoma" w:cs="Tahoma"/>
        </w:rPr>
        <w:lastRenderedPageBreak/>
        <w:t xml:space="preserve">także partner/rzy (jeśli dotyczy) nie ma/nie mają prawnej możliwości odzyskania podatku VAT zgodnie z przepisami ustawy z dnia 11 marca 2004 r. o podatku od towarów i usług oraz rozporządzeniami do tej ustawy. Jednocześnie </w:t>
      </w:r>
      <w:r w:rsidR="00EB59A9" w:rsidRPr="00BE240B">
        <w:rPr>
          <w:rFonts w:ascii="Tahoma" w:hAnsi="Tahoma" w:cs="Tahoma"/>
        </w:rPr>
        <w:t>b</w:t>
      </w:r>
      <w:r w:rsidR="39BF17A1" w:rsidRPr="00BE240B">
        <w:rPr>
          <w:rFonts w:ascii="Tahoma" w:hAnsi="Tahoma" w:cs="Tahoma"/>
        </w:rPr>
        <w:t xml:space="preserve">eneficjent zobowiązuje się do zwrotu zrefundowanej ze środków unijnych w ramach projektu części poniesionego </w:t>
      </w:r>
      <w:r w:rsidR="1A38EBCA" w:rsidRPr="00BE240B">
        <w:rPr>
          <w:rFonts w:ascii="Tahoma" w:hAnsi="Tahoma" w:cs="Tahoma"/>
        </w:rPr>
        <w:t xml:space="preserve">podatku </w:t>
      </w:r>
      <w:r w:rsidR="39BF17A1" w:rsidRPr="00BE240B">
        <w:rPr>
          <w:rFonts w:ascii="Tahoma" w:hAnsi="Tahoma" w:cs="Tahoma"/>
        </w:rPr>
        <w:t>VAT, jeżeli zaistnieją przesłanki umożliwiające odzyskanie tego podatku przez</w:t>
      </w:r>
      <w:r w:rsidR="48B01213" w:rsidRPr="00BE240B">
        <w:rPr>
          <w:rFonts w:ascii="Tahoma" w:hAnsi="Tahoma" w:cs="Tahoma"/>
        </w:rPr>
        <w:t xml:space="preserve"> </w:t>
      </w:r>
      <w:r w:rsidR="00EB59A9" w:rsidRPr="00BE240B">
        <w:rPr>
          <w:rFonts w:ascii="Tahoma" w:hAnsi="Tahoma" w:cs="Tahoma"/>
        </w:rPr>
        <w:t>b</w:t>
      </w:r>
      <w:r w:rsidR="48B01213" w:rsidRPr="00BE240B">
        <w:rPr>
          <w:rFonts w:ascii="Tahoma" w:hAnsi="Tahoma" w:cs="Tahoma"/>
        </w:rPr>
        <w:t>eneficjenta lub</w:t>
      </w:r>
      <w:r w:rsidR="39BF17A1" w:rsidRPr="00BE240B">
        <w:rPr>
          <w:rFonts w:ascii="Tahoma" w:hAnsi="Tahoma" w:cs="Tahoma"/>
        </w:rPr>
        <w:t xml:space="preserve"> któregokolwiek z</w:t>
      </w:r>
      <w:r w:rsidR="1261C2F5" w:rsidRPr="00BE240B">
        <w:rPr>
          <w:rFonts w:ascii="Tahoma" w:hAnsi="Tahoma" w:cs="Tahoma"/>
        </w:rPr>
        <w:t> </w:t>
      </w:r>
      <w:r w:rsidR="39BF17A1" w:rsidRPr="00BE240B">
        <w:rPr>
          <w:rFonts w:ascii="Tahoma" w:hAnsi="Tahoma" w:cs="Tahoma"/>
        </w:rPr>
        <w:t xml:space="preserve">partnerów projektu. </w:t>
      </w:r>
    </w:p>
    <w:p w14:paraId="29014D94" w14:textId="77777777" w:rsidR="00711FF8" w:rsidRPr="00BE240B" w:rsidRDefault="39BF17A1" w:rsidP="00CE0A51">
      <w:pPr>
        <w:pStyle w:val="Akapitzlist"/>
        <w:spacing w:before="240" w:line="276" w:lineRule="auto"/>
        <w:ind w:left="709"/>
        <w:rPr>
          <w:rFonts w:ascii="Tahoma" w:hAnsi="Tahoma" w:cs="Tahoma"/>
        </w:rPr>
      </w:pPr>
      <w:r w:rsidRPr="00BE240B">
        <w:rPr>
          <w:rFonts w:ascii="Tahoma" w:hAnsi="Tahoma" w:cs="Tahoma"/>
        </w:rPr>
        <w:t>Beneficjent oświadcza, że część wydatków w projekcie zawiera podatek od towarów i usług VAT, ponieważ</w:t>
      </w:r>
      <w:r w:rsidR="00A27E0C" w:rsidRPr="00BE240B">
        <w:rPr>
          <w:rFonts w:ascii="Tahoma" w:hAnsi="Tahoma" w:cs="Tahoma"/>
        </w:rPr>
        <w:t xml:space="preserve"> </w:t>
      </w:r>
      <w:r w:rsidR="00EB59A9" w:rsidRPr="00BE240B">
        <w:rPr>
          <w:rFonts w:ascii="Tahoma" w:hAnsi="Tahoma" w:cs="Tahoma"/>
        </w:rPr>
        <w:t>b</w:t>
      </w:r>
      <w:r w:rsidR="00A27E0C" w:rsidRPr="00BE240B">
        <w:rPr>
          <w:rFonts w:ascii="Tahoma" w:hAnsi="Tahoma" w:cs="Tahoma"/>
        </w:rPr>
        <w:t>eneficjent</w:t>
      </w:r>
      <w:r w:rsidRPr="00BE240B">
        <w:rPr>
          <w:rFonts w:ascii="Tahoma" w:hAnsi="Tahoma" w:cs="Tahoma"/>
        </w:rPr>
        <w:t xml:space="preserve">, a także partner/rzy (jeśli dotyczy) nie ma/nie mają prawnej możliwości odzyskania podatku VAT od wszystkich kosztów wskazanych w budżecie projektu zgodnie z przepisami ustawy z dnia 11 marca 2004 r. o podatku od towarów i usług oraz rozporządzeniami do tej ustawy. Jednocześnie </w:t>
      </w:r>
      <w:r w:rsidR="00EB59A9" w:rsidRPr="00BE240B">
        <w:rPr>
          <w:rFonts w:ascii="Tahoma" w:hAnsi="Tahoma" w:cs="Tahoma"/>
        </w:rPr>
        <w:t>b</w:t>
      </w:r>
      <w:r w:rsidRPr="00BE240B">
        <w:rPr>
          <w:rFonts w:ascii="Tahoma" w:hAnsi="Tahoma" w:cs="Tahoma"/>
        </w:rPr>
        <w:t xml:space="preserve">eneficjent zobowiązuje się do zwrotu zrefundowanej ze środków unijnych w ramach projektu części poniesionego </w:t>
      </w:r>
      <w:r w:rsidR="00000853" w:rsidRPr="00BE240B">
        <w:rPr>
          <w:rFonts w:ascii="Tahoma" w:hAnsi="Tahoma" w:cs="Tahoma"/>
        </w:rPr>
        <w:t xml:space="preserve">podatku </w:t>
      </w:r>
      <w:r w:rsidRPr="00BE240B">
        <w:rPr>
          <w:rFonts w:ascii="Tahoma" w:hAnsi="Tahoma" w:cs="Tahoma"/>
        </w:rPr>
        <w:t>VAT, jeżeli zaistnieją przesłanki umożliwiające odzyskanie tego podatku przez</w:t>
      </w:r>
      <w:r w:rsidR="0072543D" w:rsidRPr="00BE240B">
        <w:rPr>
          <w:rFonts w:ascii="Tahoma" w:hAnsi="Tahoma" w:cs="Tahoma"/>
        </w:rPr>
        <w:t xml:space="preserve"> </w:t>
      </w:r>
      <w:r w:rsidR="00EB59A9" w:rsidRPr="00BE240B">
        <w:rPr>
          <w:rFonts w:ascii="Tahoma" w:hAnsi="Tahoma" w:cs="Tahoma"/>
        </w:rPr>
        <w:t>b</w:t>
      </w:r>
      <w:r w:rsidR="0072543D" w:rsidRPr="00BE240B">
        <w:rPr>
          <w:rFonts w:ascii="Tahoma" w:hAnsi="Tahoma" w:cs="Tahoma"/>
        </w:rPr>
        <w:t>eneficjenta lub</w:t>
      </w:r>
      <w:r w:rsidRPr="00BE240B">
        <w:rPr>
          <w:rFonts w:ascii="Tahoma" w:hAnsi="Tahoma" w:cs="Tahoma"/>
        </w:rPr>
        <w:t xml:space="preserve"> któregokolwiek z partnerów projektu.</w:t>
      </w:r>
    </w:p>
    <w:p w14:paraId="3209F571" w14:textId="291EAF7F" w:rsidR="00711FF8" w:rsidRPr="00BE240B" w:rsidRDefault="39BF17A1" w:rsidP="00CE0A51">
      <w:pPr>
        <w:pStyle w:val="Akapitzlist"/>
        <w:spacing w:before="240" w:line="276" w:lineRule="auto"/>
        <w:ind w:left="709"/>
        <w:rPr>
          <w:rFonts w:ascii="Tahoma" w:hAnsi="Tahoma" w:cs="Tahoma"/>
          <w:iCs/>
        </w:rPr>
      </w:pPr>
      <w:r w:rsidRPr="00BE240B">
        <w:rPr>
          <w:rFonts w:ascii="Tahoma" w:hAnsi="Tahoma" w:cs="Tahoma"/>
          <w:iCs/>
        </w:rPr>
        <w:t>Beneficjent oświadcza, że wydatki w projekcie nie zawierają podatku od towarów i usług VAT, ponieważ</w:t>
      </w:r>
      <w:r w:rsidR="00A27E0C" w:rsidRPr="00BE240B">
        <w:rPr>
          <w:rFonts w:ascii="Tahoma" w:hAnsi="Tahoma" w:cs="Tahoma"/>
          <w:iCs/>
        </w:rPr>
        <w:t xml:space="preserve"> </w:t>
      </w:r>
      <w:r w:rsidR="00EB59A9" w:rsidRPr="00BE240B">
        <w:rPr>
          <w:rFonts w:ascii="Tahoma" w:hAnsi="Tahoma" w:cs="Tahoma"/>
          <w:iCs/>
        </w:rPr>
        <w:t>b</w:t>
      </w:r>
      <w:r w:rsidR="00A27E0C" w:rsidRPr="00BE240B">
        <w:rPr>
          <w:rFonts w:ascii="Tahoma" w:hAnsi="Tahoma" w:cs="Tahoma"/>
          <w:iCs/>
        </w:rPr>
        <w:t>eneficjent</w:t>
      </w:r>
      <w:r w:rsidRPr="00BE240B">
        <w:rPr>
          <w:rFonts w:ascii="Tahoma" w:hAnsi="Tahoma" w:cs="Tahoma"/>
          <w:iCs/>
        </w:rPr>
        <w:t>, a także partner/rzy (jeśli dotyczy) ma/mają prawną możliwość odzyskania podatku VAT zgodnie z przepisami ustawy z dnia 11 marca 2004 r. o</w:t>
      </w:r>
      <w:r w:rsidR="009F2A17" w:rsidRPr="00BE240B">
        <w:rPr>
          <w:rFonts w:ascii="Tahoma" w:hAnsi="Tahoma" w:cs="Tahoma"/>
          <w:iCs/>
        </w:rPr>
        <w:t> </w:t>
      </w:r>
      <w:r w:rsidRPr="00BE240B">
        <w:rPr>
          <w:rFonts w:ascii="Tahoma" w:hAnsi="Tahoma" w:cs="Tahoma"/>
          <w:iCs/>
        </w:rPr>
        <w:t>podatku od towarów i usług oraz rozporządzeniami do tej ustawy.</w:t>
      </w:r>
      <w:r w:rsidR="007F2B39" w:rsidRPr="00BE240B">
        <w:rPr>
          <w:rFonts w:ascii="Tahoma" w:hAnsi="Tahoma" w:cs="Tahoma"/>
          <w:iCs/>
          <w:kern w:val="0"/>
          <w:vertAlign w:val="superscript"/>
          <w:lang w:eastAsia="en-US"/>
        </w:rPr>
        <w:t xml:space="preserve"> </w:t>
      </w:r>
    </w:p>
    <w:p w14:paraId="4319BF40" w14:textId="268D9B0D" w:rsidR="00711FF8" w:rsidRPr="00BE240B" w:rsidRDefault="39BF17A1" w:rsidP="00CE0A51">
      <w:pPr>
        <w:pStyle w:val="Akapitzlist"/>
        <w:numPr>
          <w:ilvl w:val="3"/>
          <w:numId w:val="5"/>
        </w:numPr>
        <w:spacing w:before="240" w:line="276" w:lineRule="auto"/>
        <w:ind w:left="714" w:hanging="357"/>
        <w:rPr>
          <w:rFonts w:ascii="Tahoma" w:hAnsi="Tahoma" w:cs="Tahoma"/>
        </w:rPr>
      </w:pPr>
      <w:r w:rsidRPr="00BE240B">
        <w:rPr>
          <w:rFonts w:ascii="Tahoma" w:hAnsi="Tahoma" w:cs="Tahoma"/>
        </w:rPr>
        <w:t xml:space="preserve">Beneficjent oraz </w:t>
      </w:r>
      <w:r w:rsidR="00EB59A9" w:rsidRPr="00BE240B">
        <w:rPr>
          <w:rFonts w:ascii="Tahoma" w:hAnsi="Tahoma" w:cs="Tahoma"/>
        </w:rPr>
        <w:t>partner/</w:t>
      </w:r>
      <w:r w:rsidRPr="00BE240B">
        <w:rPr>
          <w:rFonts w:ascii="Tahoma" w:hAnsi="Tahoma" w:cs="Tahoma"/>
        </w:rPr>
        <w:t>rzy projektu zobowiązani są do udostępniania dokumentacji finansowo-księgowej</w:t>
      </w:r>
      <w:r w:rsidR="00B80E0E" w:rsidRPr="00BE240B">
        <w:rPr>
          <w:rFonts w:ascii="Tahoma" w:hAnsi="Tahoma" w:cs="Tahoma"/>
        </w:rPr>
        <w:t xml:space="preserve"> </w:t>
      </w:r>
      <w:r w:rsidRPr="00BE240B">
        <w:rPr>
          <w:rFonts w:ascii="Tahoma" w:hAnsi="Tahoma" w:cs="Tahoma"/>
        </w:rPr>
        <w:t>oraz udzielania uprawnionym organom kontrolnym informacji umożliwiających weryfikację kwalifikowalności podatku VAT</w:t>
      </w:r>
      <w:r w:rsidR="00E55EC4" w:rsidRPr="00BE240B">
        <w:rPr>
          <w:rFonts w:ascii="Tahoma" w:hAnsi="Tahoma" w:cs="Tahoma"/>
        </w:rPr>
        <w:t xml:space="preserve"> pod rygorem </w:t>
      </w:r>
      <w:r w:rsidR="00ED3E47" w:rsidRPr="00BE240B">
        <w:rPr>
          <w:rFonts w:ascii="Tahoma" w:hAnsi="Tahoma" w:cs="Tahoma"/>
        </w:rPr>
        <w:t>obowiązku</w:t>
      </w:r>
      <w:r w:rsidR="0055410E" w:rsidRPr="00BE240B">
        <w:rPr>
          <w:rFonts w:ascii="Tahoma" w:hAnsi="Tahoma" w:cs="Tahoma"/>
        </w:rPr>
        <w:t xml:space="preserve"> zwrotu zrefundowane</w:t>
      </w:r>
      <w:r w:rsidR="00ED3E47" w:rsidRPr="00BE240B">
        <w:rPr>
          <w:rFonts w:ascii="Tahoma" w:hAnsi="Tahoma" w:cs="Tahoma"/>
        </w:rPr>
        <w:t>go</w:t>
      </w:r>
      <w:r w:rsidR="0055410E" w:rsidRPr="00BE240B">
        <w:rPr>
          <w:rFonts w:ascii="Tahoma" w:hAnsi="Tahoma" w:cs="Tahoma"/>
        </w:rPr>
        <w:t xml:space="preserve"> ze środków unijnych w ramach projektu </w:t>
      </w:r>
      <w:r w:rsidR="00ED3E47" w:rsidRPr="00BE240B">
        <w:rPr>
          <w:rFonts w:ascii="Tahoma" w:hAnsi="Tahoma" w:cs="Tahoma"/>
        </w:rPr>
        <w:t xml:space="preserve">podatku </w:t>
      </w:r>
      <w:r w:rsidR="0055410E" w:rsidRPr="00BE240B">
        <w:rPr>
          <w:rFonts w:ascii="Tahoma" w:hAnsi="Tahoma" w:cs="Tahoma"/>
        </w:rPr>
        <w:t>VAT</w:t>
      </w:r>
      <w:r w:rsidR="003B7C70" w:rsidRPr="00BE240B">
        <w:rPr>
          <w:rFonts w:ascii="Tahoma" w:hAnsi="Tahoma" w:cs="Tahoma"/>
        </w:rPr>
        <w:t>.</w:t>
      </w:r>
      <w:r w:rsidR="0055410E" w:rsidRPr="00BE240B">
        <w:rPr>
          <w:rFonts w:ascii="Tahoma" w:hAnsi="Tahoma" w:cs="Tahoma"/>
        </w:rPr>
        <w:t xml:space="preserve">  </w:t>
      </w:r>
    </w:p>
    <w:p w14:paraId="4DCAD3DD" w14:textId="51E4F06C" w:rsidR="00711FF8" w:rsidRPr="00BE240B" w:rsidRDefault="39BF17A1" w:rsidP="00CE0A51">
      <w:pPr>
        <w:pStyle w:val="Akapitzlist"/>
        <w:numPr>
          <w:ilvl w:val="3"/>
          <w:numId w:val="5"/>
        </w:numPr>
        <w:spacing w:line="276" w:lineRule="auto"/>
        <w:ind w:left="714" w:hanging="357"/>
        <w:rPr>
          <w:rFonts w:ascii="Tahoma" w:hAnsi="Tahoma" w:cs="Tahoma"/>
        </w:rPr>
      </w:pPr>
      <w:r w:rsidRPr="00BE240B">
        <w:rPr>
          <w:rFonts w:ascii="Tahoma" w:hAnsi="Tahoma" w:cs="Tahoma"/>
        </w:rPr>
        <w:t xml:space="preserve">Beneficjent </w:t>
      </w:r>
      <w:r w:rsidR="00396D4B" w:rsidRPr="00BE240B">
        <w:rPr>
          <w:rFonts w:ascii="Tahoma" w:hAnsi="Tahoma" w:cs="Tahoma"/>
        </w:rPr>
        <w:t xml:space="preserve">oświadcza, że nie podlega, a także </w:t>
      </w:r>
      <w:r w:rsidR="00EB59A9" w:rsidRPr="00BE240B">
        <w:rPr>
          <w:rFonts w:ascii="Tahoma" w:hAnsi="Tahoma" w:cs="Tahoma"/>
        </w:rPr>
        <w:t>partner/</w:t>
      </w:r>
      <w:r w:rsidRPr="00BE240B">
        <w:rPr>
          <w:rFonts w:ascii="Tahoma" w:hAnsi="Tahoma" w:cs="Tahoma"/>
        </w:rPr>
        <w:t xml:space="preserve">rzy (jeśli dotyczy) </w:t>
      </w:r>
      <w:r w:rsidR="00287E69" w:rsidRPr="00BE240B">
        <w:rPr>
          <w:rFonts w:ascii="Tahoma" w:hAnsi="Tahoma" w:cs="Tahoma"/>
        </w:rPr>
        <w:t>nie podlega/</w:t>
      </w:r>
      <w:r w:rsidRPr="00BE240B">
        <w:rPr>
          <w:rFonts w:ascii="Tahoma" w:hAnsi="Tahoma" w:cs="Tahoma"/>
        </w:rPr>
        <w:t xml:space="preserve">nie podlegają wykluczeniu z możliwości otrzymania dofinansowania ze środków Unii Europejskiej na podstawie: - art. 207 ust. 4 </w:t>
      </w:r>
      <w:r w:rsidR="4585D874" w:rsidRPr="00BE240B">
        <w:rPr>
          <w:rFonts w:ascii="Tahoma" w:hAnsi="Tahoma" w:cs="Tahoma"/>
        </w:rPr>
        <w:t>UFP</w:t>
      </w:r>
      <w:r w:rsidRPr="00BE240B">
        <w:rPr>
          <w:rFonts w:ascii="Tahoma" w:hAnsi="Tahoma" w:cs="Tahoma"/>
        </w:rPr>
        <w:t>, art.</w:t>
      </w:r>
      <w:r w:rsidR="00511CBC" w:rsidRPr="00BE240B">
        <w:rPr>
          <w:rFonts w:ascii="Tahoma" w:hAnsi="Tahoma" w:cs="Tahoma"/>
        </w:rPr>
        <w:t xml:space="preserve"> </w:t>
      </w:r>
      <w:r w:rsidRPr="00BE240B">
        <w:rPr>
          <w:rFonts w:ascii="Tahoma" w:hAnsi="Tahoma" w:cs="Tahoma"/>
        </w:rPr>
        <w:t>12 ust. 1 pkt 1 ustawy z dnia 15 czerwca 2012 r. o skutkach powierzania wykonywania pracy cudzoziemcom przebywającym wbrew przepisom na terytorium Rzeczypospolitej Polskiej (Dz.U. 20</w:t>
      </w:r>
      <w:r w:rsidR="00664877" w:rsidRPr="00BE240B">
        <w:rPr>
          <w:rFonts w:ascii="Tahoma" w:hAnsi="Tahoma" w:cs="Tahoma"/>
        </w:rPr>
        <w:t>21</w:t>
      </w:r>
      <w:r w:rsidRPr="00BE240B">
        <w:rPr>
          <w:rFonts w:ascii="Tahoma" w:hAnsi="Tahoma" w:cs="Tahoma"/>
        </w:rPr>
        <w:t xml:space="preserve"> r. poz. </w:t>
      </w:r>
      <w:r w:rsidR="00664877" w:rsidRPr="00BE240B">
        <w:rPr>
          <w:rFonts w:ascii="Tahoma" w:hAnsi="Tahoma" w:cs="Tahoma"/>
        </w:rPr>
        <w:t>1745</w:t>
      </w:r>
      <w:r w:rsidRPr="00BE240B">
        <w:rPr>
          <w:rFonts w:ascii="Tahoma" w:hAnsi="Tahoma" w:cs="Tahoma"/>
        </w:rPr>
        <w:t>), - art. 9 ust. 1 pkt 2a ustawy z dnia 28 października 2002 r. o odpowiedzialności podmiotów zbiorowych za czyny zabronione pod groźbą kary (tekst jednolity: Dz.U. 20</w:t>
      </w:r>
      <w:r w:rsidR="00664877" w:rsidRPr="00BE240B">
        <w:rPr>
          <w:rFonts w:ascii="Tahoma" w:hAnsi="Tahoma" w:cs="Tahoma"/>
        </w:rPr>
        <w:t>2</w:t>
      </w:r>
      <w:r w:rsidR="00BB1959" w:rsidRPr="00BE240B">
        <w:rPr>
          <w:rFonts w:ascii="Tahoma" w:hAnsi="Tahoma" w:cs="Tahoma"/>
        </w:rPr>
        <w:t>3</w:t>
      </w:r>
      <w:r w:rsidRPr="00BE240B">
        <w:rPr>
          <w:rFonts w:ascii="Tahoma" w:hAnsi="Tahoma" w:cs="Tahoma"/>
        </w:rPr>
        <w:t xml:space="preserve"> r. poz. </w:t>
      </w:r>
      <w:r w:rsidR="00BB1959" w:rsidRPr="00BE240B">
        <w:rPr>
          <w:rFonts w:ascii="Tahoma" w:hAnsi="Tahoma" w:cs="Tahoma"/>
        </w:rPr>
        <w:t>659</w:t>
      </w:r>
      <w:r w:rsidRPr="00BE240B">
        <w:rPr>
          <w:rFonts w:ascii="Tahoma" w:hAnsi="Tahoma" w:cs="Tahoma"/>
        </w:rPr>
        <w:t>).</w:t>
      </w:r>
    </w:p>
    <w:p w14:paraId="792EA86A" w14:textId="11899218" w:rsidR="003B7C70" w:rsidRPr="00BE240B" w:rsidRDefault="00E35F79" w:rsidP="00CE0A51">
      <w:pPr>
        <w:pStyle w:val="Akapitzlist"/>
        <w:numPr>
          <w:ilvl w:val="3"/>
          <w:numId w:val="5"/>
        </w:numPr>
        <w:spacing w:line="276" w:lineRule="auto"/>
        <w:ind w:left="714" w:hanging="357"/>
        <w:rPr>
          <w:rFonts w:ascii="Tahoma" w:hAnsi="Tahoma" w:cs="Tahoma"/>
        </w:rPr>
      </w:pPr>
      <w:r w:rsidRPr="00BE240B">
        <w:rPr>
          <w:rFonts w:ascii="Tahoma" w:hAnsi="Tahoma" w:cs="Tahoma"/>
        </w:rPr>
        <w:t xml:space="preserve">Beneficjent </w:t>
      </w:r>
      <w:r w:rsidR="00396D4B" w:rsidRPr="00BE240B">
        <w:rPr>
          <w:rFonts w:ascii="Tahoma" w:hAnsi="Tahoma" w:cs="Tahoma"/>
        </w:rPr>
        <w:t xml:space="preserve">oświadcza, że w stosunku do niego </w:t>
      </w:r>
      <w:r w:rsidRPr="00BE240B">
        <w:rPr>
          <w:rFonts w:ascii="Tahoma" w:hAnsi="Tahoma" w:cs="Tahoma"/>
        </w:rPr>
        <w:t>oraz</w:t>
      </w:r>
      <w:r w:rsidR="00396D4B" w:rsidRPr="00BE240B">
        <w:rPr>
          <w:rFonts w:ascii="Tahoma" w:hAnsi="Tahoma" w:cs="Tahoma"/>
        </w:rPr>
        <w:t xml:space="preserve"> do</w:t>
      </w:r>
      <w:r w:rsidRPr="00BE240B">
        <w:rPr>
          <w:rFonts w:ascii="Tahoma" w:hAnsi="Tahoma" w:cs="Tahoma"/>
        </w:rPr>
        <w:t xml:space="preserve"> partner</w:t>
      </w:r>
      <w:r w:rsidR="00396D4B" w:rsidRPr="00BE240B">
        <w:rPr>
          <w:rFonts w:ascii="Tahoma" w:hAnsi="Tahoma" w:cs="Tahoma"/>
        </w:rPr>
        <w:t>a</w:t>
      </w:r>
      <w:r w:rsidR="00E616CA" w:rsidRPr="00BE240B">
        <w:rPr>
          <w:rFonts w:ascii="Tahoma" w:hAnsi="Tahoma" w:cs="Tahoma"/>
        </w:rPr>
        <w:t>/</w:t>
      </w:r>
      <w:r w:rsidR="00396D4B" w:rsidRPr="00BE240B">
        <w:rPr>
          <w:rFonts w:ascii="Tahoma" w:hAnsi="Tahoma" w:cs="Tahoma"/>
        </w:rPr>
        <w:t>ów</w:t>
      </w:r>
      <w:r w:rsidRPr="00BE240B">
        <w:rPr>
          <w:rFonts w:ascii="Tahoma" w:hAnsi="Tahoma" w:cs="Tahoma"/>
        </w:rPr>
        <w:t xml:space="preserve"> (jeśli dotyczy) nie orzeczono kary zakazu dostępu do środków, o których mowa w art. 5 ust. 3 pkt 1 i 4 </w:t>
      </w:r>
      <w:r w:rsidR="00664877" w:rsidRPr="00BE240B">
        <w:rPr>
          <w:rFonts w:ascii="Tahoma" w:hAnsi="Tahoma" w:cs="Tahoma"/>
        </w:rPr>
        <w:t>UFP</w:t>
      </w:r>
      <w:r w:rsidR="003B7C70" w:rsidRPr="00BE240B">
        <w:rPr>
          <w:rFonts w:ascii="Tahoma" w:hAnsi="Tahoma" w:cs="Tahoma"/>
        </w:rPr>
        <w:t>.</w:t>
      </w:r>
    </w:p>
    <w:p w14:paraId="0DFFD044" w14:textId="77777777" w:rsidR="005B0D94" w:rsidRPr="00BE240B" w:rsidRDefault="005B0D94" w:rsidP="00CE0A51">
      <w:pPr>
        <w:numPr>
          <w:ilvl w:val="3"/>
          <w:numId w:val="5"/>
        </w:numPr>
        <w:suppressAutoHyphens/>
        <w:autoSpaceDN w:val="0"/>
        <w:spacing w:after="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Beneficjent oświadcza, że instytucja</w:t>
      </w:r>
      <w:r w:rsidR="3F67BB9B" w:rsidRPr="00BE240B">
        <w:rPr>
          <w:rFonts w:ascii="Tahoma" w:hAnsi="Tahoma" w:cs="Tahoma"/>
          <w:sz w:val="24"/>
          <w:szCs w:val="24"/>
          <w:lang w:eastAsia="pl-PL"/>
        </w:rPr>
        <w:t>,</w:t>
      </w:r>
      <w:r w:rsidRPr="00BE240B">
        <w:rPr>
          <w:rFonts w:ascii="Tahoma" w:hAnsi="Tahoma" w:cs="Tahoma"/>
          <w:kern w:val="3"/>
          <w:sz w:val="24"/>
          <w:szCs w:val="24"/>
          <w:lang w:eastAsia="pl-PL"/>
        </w:rPr>
        <w:t xml:space="preserve"> którą reprezentuj</w:t>
      </w:r>
      <w:r w:rsidR="00E616CA" w:rsidRPr="00BE240B">
        <w:rPr>
          <w:rFonts w:ascii="Tahoma" w:hAnsi="Tahoma" w:cs="Tahoma"/>
          <w:kern w:val="3"/>
          <w:sz w:val="24"/>
          <w:szCs w:val="24"/>
          <w:lang w:eastAsia="pl-PL"/>
        </w:rPr>
        <w:t>e</w:t>
      </w:r>
      <w:r w:rsidRPr="00BE240B">
        <w:rPr>
          <w:rFonts w:ascii="Tahoma" w:hAnsi="Tahoma" w:cs="Tahoma"/>
          <w:kern w:val="3"/>
          <w:sz w:val="24"/>
          <w:szCs w:val="24"/>
          <w:lang w:eastAsia="pl-PL"/>
        </w:rPr>
        <w:t xml:space="preserve"> nie zalega, a także, że </w:t>
      </w:r>
      <w:r w:rsidR="00E616CA" w:rsidRPr="00BE240B">
        <w:rPr>
          <w:rFonts w:ascii="Tahoma" w:hAnsi="Tahoma" w:cs="Tahoma"/>
          <w:kern w:val="3"/>
          <w:sz w:val="24"/>
          <w:szCs w:val="24"/>
          <w:lang w:eastAsia="pl-PL"/>
        </w:rPr>
        <w:t>p</w:t>
      </w:r>
      <w:r w:rsidRPr="00BE240B">
        <w:rPr>
          <w:rFonts w:ascii="Tahoma" w:hAnsi="Tahoma" w:cs="Tahoma"/>
          <w:kern w:val="3"/>
          <w:sz w:val="24"/>
          <w:szCs w:val="24"/>
          <w:lang w:eastAsia="pl-PL"/>
        </w:rPr>
        <w:t xml:space="preserve">artner/rzy (jeśli dotyczy) nie zalega/ją z uiszczaniem </w:t>
      </w:r>
      <w:r w:rsidR="0021739E" w:rsidRPr="00BE240B">
        <w:rPr>
          <w:rFonts w:ascii="Tahoma" w:hAnsi="Tahoma" w:cs="Tahoma"/>
          <w:kern w:val="3"/>
          <w:sz w:val="24"/>
          <w:szCs w:val="24"/>
          <w:lang w:eastAsia="pl-PL"/>
        </w:rPr>
        <w:t xml:space="preserve">podatków, jak również z opłacaniem składek na ubezpieczenie społeczne i zdrowotne, Fundusz Pracy, </w:t>
      </w:r>
      <w:r w:rsidR="0021739E" w:rsidRPr="00BE240B">
        <w:rPr>
          <w:rFonts w:ascii="Tahoma" w:hAnsi="Tahoma" w:cs="Tahoma"/>
          <w:kern w:val="3"/>
          <w:sz w:val="24"/>
          <w:szCs w:val="24"/>
          <w:lang w:eastAsia="pl-PL"/>
        </w:rPr>
        <w:lastRenderedPageBreak/>
        <w:t>Fundusz Gwarantowanych Świadczeń Pracowniczych, Państwowy Fundusz Rehabilitacji Osób Niepełnosprawnych lub innych należności</w:t>
      </w:r>
      <w:r w:rsidR="00CC7D62" w:rsidRPr="00BE240B">
        <w:rPr>
          <w:rFonts w:ascii="Tahoma" w:hAnsi="Tahoma" w:cs="Tahoma"/>
          <w:kern w:val="3"/>
          <w:sz w:val="24"/>
          <w:szCs w:val="24"/>
          <w:lang w:eastAsia="pl-PL"/>
        </w:rPr>
        <w:t xml:space="preserve"> </w:t>
      </w:r>
      <w:r w:rsidR="0021739E" w:rsidRPr="00BE240B">
        <w:rPr>
          <w:rFonts w:ascii="Tahoma" w:hAnsi="Tahoma" w:cs="Tahoma"/>
          <w:kern w:val="3"/>
          <w:sz w:val="24"/>
          <w:szCs w:val="24"/>
          <w:lang w:eastAsia="pl-PL"/>
        </w:rPr>
        <w:t>wymaganych odrębnymi przepisami.</w:t>
      </w:r>
    </w:p>
    <w:p w14:paraId="29E56798" w14:textId="77777777" w:rsidR="005B0D94" w:rsidRPr="00BE240B" w:rsidRDefault="005B0D94" w:rsidP="00CE0A51">
      <w:pPr>
        <w:numPr>
          <w:ilvl w:val="3"/>
          <w:numId w:val="5"/>
        </w:numPr>
        <w:suppressAutoHyphens/>
        <w:autoSpaceDN w:val="0"/>
        <w:spacing w:after="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Beneficjent oświadcza, że </w:t>
      </w:r>
      <w:r w:rsidR="7B8AF368" w:rsidRPr="00BE240B">
        <w:rPr>
          <w:rFonts w:ascii="Tahoma" w:hAnsi="Tahoma" w:cs="Tahoma"/>
          <w:kern w:val="3"/>
          <w:sz w:val="24"/>
          <w:szCs w:val="24"/>
          <w:lang w:eastAsia="pl-PL"/>
        </w:rPr>
        <w:t xml:space="preserve">jest </w:t>
      </w:r>
      <w:r w:rsidRPr="00BE240B">
        <w:rPr>
          <w:rFonts w:ascii="Tahoma" w:hAnsi="Tahoma" w:cs="Tahoma"/>
          <w:kern w:val="3"/>
          <w:sz w:val="24"/>
          <w:szCs w:val="24"/>
          <w:lang w:eastAsia="pl-PL"/>
        </w:rPr>
        <w:t xml:space="preserve"> uprawniony do reprezentowania partnera/rów (jeśli dotyczy) w zakresie objętym wnioskiem.</w:t>
      </w:r>
    </w:p>
    <w:p w14:paraId="60C3F01C" w14:textId="77777777" w:rsidR="005B0D94" w:rsidRPr="00BE240B" w:rsidRDefault="005B0D94" w:rsidP="00CE0A51">
      <w:pPr>
        <w:numPr>
          <w:ilvl w:val="3"/>
          <w:numId w:val="5"/>
        </w:numPr>
        <w:suppressAutoHyphens/>
        <w:autoSpaceDN w:val="0"/>
        <w:spacing w:after="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Beneficjent </w:t>
      </w:r>
      <w:r w:rsidR="00F674C7" w:rsidRPr="00BE240B">
        <w:rPr>
          <w:rFonts w:ascii="Tahoma" w:hAnsi="Tahoma" w:cs="Tahoma"/>
          <w:kern w:val="3"/>
          <w:sz w:val="24"/>
          <w:szCs w:val="24"/>
          <w:lang w:eastAsia="pl-PL"/>
        </w:rPr>
        <w:t xml:space="preserve">oświadcza, że wyraża zgodę na udostępnienie wniosku na potrzeby badań ewaluacyjnych, analiz i ekspertyz przeprowadzanych przez </w:t>
      </w:r>
      <w:r w:rsidR="0012363C" w:rsidRPr="00BE240B">
        <w:rPr>
          <w:rFonts w:ascii="Tahoma" w:hAnsi="Tahoma" w:cs="Tahoma"/>
          <w:kern w:val="3"/>
          <w:sz w:val="24"/>
          <w:szCs w:val="24"/>
          <w:lang w:eastAsia="pl-PL"/>
        </w:rPr>
        <w:t>IZ FESL</w:t>
      </w:r>
      <w:r w:rsidR="00F674C7" w:rsidRPr="00BE240B">
        <w:rPr>
          <w:rFonts w:ascii="Tahoma" w:hAnsi="Tahoma" w:cs="Tahoma"/>
          <w:kern w:val="3"/>
          <w:sz w:val="24"/>
          <w:szCs w:val="24"/>
          <w:lang w:eastAsia="pl-PL"/>
        </w:rPr>
        <w:t xml:space="preserve"> lub inną uprawnioną instytucję, z zastrzeżeniem ochrony informacji w nim zawartych.</w:t>
      </w:r>
    </w:p>
    <w:p w14:paraId="57DF3D5C" w14:textId="78B79E01" w:rsidR="005B0D94" w:rsidRPr="00BE240B" w:rsidRDefault="460FB9AE" w:rsidP="00CE0A51">
      <w:pPr>
        <w:numPr>
          <w:ilvl w:val="3"/>
          <w:numId w:val="5"/>
        </w:numPr>
        <w:suppressAutoHyphens/>
        <w:autoSpaceDN w:val="0"/>
        <w:spacing w:after="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Beneficjent oświadcza, że nie podlega, a także partner/rzy i </w:t>
      </w:r>
      <w:r w:rsidR="00E616CA" w:rsidRPr="00BE240B">
        <w:rPr>
          <w:rFonts w:ascii="Tahoma" w:hAnsi="Tahoma" w:cs="Tahoma"/>
          <w:kern w:val="3"/>
          <w:sz w:val="24"/>
          <w:szCs w:val="24"/>
          <w:lang w:eastAsia="pl-PL"/>
        </w:rPr>
        <w:t xml:space="preserve">podmiot/y </w:t>
      </w:r>
      <w:r w:rsidRPr="00BE240B">
        <w:rPr>
          <w:rFonts w:ascii="Tahoma" w:hAnsi="Tahoma" w:cs="Tahoma"/>
          <w:kern w:val="3"/>
          <w:sz w:val="24"/>
          <w:szCs w:val="24"/>
          <w:lang w:eastAsia="pl-PL"/>
        </w:rPr>
        <w:t xml:space="preserve"> </w:t>
      </w:r>
      <w:r w:rsidR="00E616CA" w:rsidRPr="00BE240B">
        <w:rPr>
          <w:rFonts w:ascii="Tahoma" w:hAnsi="Tahoma" w:cs="Tahoma"/>
          <w:kern w:val="3"/>
          <w:sz w:val="24"/>
          <w:szCs w:val="24"/>
          <w:lang w:eastAsia="pl-PL"/>
        </w:rPr>
        <w:t>realizujący proje</w:t>
      </w:r>
      <w:r w:rsidR="003F71EF" w:rsidRPr="00BE240B">
        <w:rPr>
          <w:rFonts w:ascii="Tahoma" w:hAnsi="Tahoma" w:cs="Tahoma"/>
          <w:kern w:val="3"/>
          <w:sz w:val="24"/>
          <w:szCs w:val="24"/>
          <w:lang w:eastAsia="pl-PL"/>
        </w:rPr>
        <w:t>k</w:t>
      </w:r>
      <w:r w:rsidR="00E616CA" w:rsidRPr="00BE240B">
        <w:rPr>
          <w:rFonts w:ascii="Tahoma" w:hAnsi="Tahoma" w:cs="Tahoma"/>
          <w:kern w:val="3"/>
          <w:sz w:val="24"/>
          <w:szCs w:val="24"/>
          <w:lang w:eastAsia="pl-PL"/>
        </w:rPr>
        <w:t xml:space="preserve">t </w:t>
      </w:r>
      <w:r w:rsidRPr="00BE240B">
        <w:rPr>
          <w:rFonts w:ascii="Tahoma" w:hAnsi="Tahoma" w:cs="Tahoma"/>
          <w:kern w:val="3"/>
          <w:sz w:val="24"/>
          <w:szCs w:val="24"/>
          <w:lang w:eastAsia="pl-PL"/>
        </w:rPr>
        <w:t>(jeśli dotyczy)</w:t>
      </w:r>
      <w:r w:rsidR="00D2250A" w:rsidRPr="00BE240B">
        <w:rPr>
          <w:rFonts w:ascii="Tahoma" w:hAnsi="Tahoma" w:cs="Tahoma"/>
          <w:kern w:val="3"/>
          <w:sz w:val="24"/>
          <w:szCs w:val="24"/>
          <w:lang w:eastAsia="pl-PL"/>
        </w:rPr>
        <w:t xml:space="preserve"> nie podlegają</w:t>
      </w:r>
      <w:r w:rsidR="1DA039DE" w:rsidRPr="00BE240B">
        <w:rPr>
          <w:rFonts w:ascii="Tahoma" w:hAnsi="Tahoma" w:cs="Tahoma"/>
          <w:kern w:val="3"/>
          <w:sz w:val="24"/>
          <w:szCs w:val="24"/>
          <w:lang w:eastAsia="pl-PL"/>
        </w:rPr>
        <w:t>,</w:t>
      </w:r>
      <w:r w:rsidRPr="00BE240B">
        <w:rPr>
          <w:rFonts w:ascii="Tahoma" w:hAnsi="Tahoma" w:cs="Tahoma"/>
          <w:kern w:val="3"/>
          <w:sz w:val="24"/>
          <w:szCs w:val="24"/>
          <w:lang w:eastAsia="pl-PL"/>
        </w:rPr>
        <w:t xml:space="preserve"> zakazowi udzielania zamówień i wsparcia, o których mowa w art. 5k i 5l ROZPORZĄDZENIA RADY (UE) NR 833/2014 z dnia 31 lipca 2014 r. dotyczącego środków ograniczających w związku z działaniami Rosji destabilizującymi sytuację na Ukrainie (Dz.U.UE.L.2014.229.1 z dnia 2014.07.31 z późn. zm.) oraz nie podlega wykluczeniu z postępowania o udzielenia zamówienia publicznego lub konkursu, na podstawie art. 7 ust. 1 ustawy z dnia 13 kwietnia 2022 r. o szczególnych rozwiązaniach w zakresie przeciwdziałania wspieraniu agresji na Ukrainę oraz służących ochronie bezpieczeństwa narodowego (tj. Dz. U. 202</w:t>
      </w:r>
      <w:r w:rsidR="00BB1959" w:rsidRPr="00BE240B">
        <w:rPr>
          <w:rFonts w:ascii="Tahoma" w:hAnsi="Tahoma" w:cs="Tahoma"/>
          <w:kern w:val="3"/>
          <w:sz w:val="24"/>
          <w:szCs w:val="24"/>
          <w:lang w:eastAsia="pl-PL"/>
        </w:rPr>
        <w:t>3</w:t>
      </w:r>
      <w:r w:rsidRPr="00BE240B">
        <w:rPr>
          <w:rFonts w:ascii="Tahoma" w:hAnsi="Tahoma" w:cs="Tahoma"/>
          <w:kern w:val="3"/>
          <w:sz w:val="24"/>
          <w:szCs w:val="24"/>
          <w:lang w:eastAsia="pl-PL"/>
        </w:rPr>
        <w:t xml:space="preserve"> r. poz. </w:t>
      </w:r>
      <w:r w:rsidR="00BB1959" w:rsidRPr="00BE240B">
        <w:rPr>
          <w:rFonts w:ascii="Tahoma" w:hAnsi="Tahoma" w:cs="Tahoma"/>
          <w:kern w:val="3"/>
          <w:sz w:val="24"/>
          <w:szCs w:val="24"/>
          <w:lang w:eastAsia="pl-PL"/>
        </w:rPr>
        <w:t>129</w:t>
      </w:r>
      <w:r w:rsidRPr="00BE240B">
        <w:rPr>
          <w:rFonts w:ascii="Tahoma" w:hAnsi="Tahoma" w:cs="Tahoma"/>
          <w:kern w:val="3"/>
          <w:sz w:val="24"/>
          <w:szCs w:val="24"/>
          <w:lang w:eastAsia="pl-PL"/>
        </w:rPr>
        <w:t>), zwanej dalej „ustawą o przeciwdziałaniu”.</w:t>
      </w:r>
    </w:p>
    <w:p w14:paraId="69E8367F" w14:textId="36CE72DE" w:rsidR="00572320" w:rsidRPr="00BE240B" w:rsidRDefault="00823E79" w:rsidP="00572320">
      <w:pPr>
        <w:numPr>
          <w:ilvl w:val="3"/>
          <w:numId w:val="5"/>
        </w:numPr>
        <w:suppressAutoHyphens/>
        <w:autoSpaceDN w:val="0"/>
        <w:spacing w:after="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Beneficjent oświadcza, że jest świadomy odpowiedzialności karnej za złożenie fałszywych oświadczeń, wynikającej z art. 233 ust. 6</w:t>
      </w:r>
      <w:r w:rsidR="608009B7" w:rsidRPr="00BE240B">
        <w:rPr>
          <w:rFonts w:ascii="Tahoma" w:hAnsi="Tahoma" w:cs="Tahoma"/>
          <w:kern w:val="3"/>
          <w:sz w:val="24"/>
          <w:szCs w:val="24"/>
          <w:lang w:eastAsia="pl-PL"/>
        </w:rPr>
        <w:t xml:space="preserve"> </w:t>
      </w:r>
      <w:r w:rsidR="608009B7" w:rsidRPr="00BE240B">
        <w:rPr>
          <w:rFonts w:ascii="Tahoma" w:hAnsi="Tahoma" w:cs="Tahoma"/>
          <w:sz w:val="24"/>
          <w:szCs w:val="24"/>
          <w:lang w:eastAsia="pl-PL"/>
        </w:rPr>
        <w:t>ustawy z dnia 6 czerwca 1997 r. Kodeks karny</w:t>
      </w:r>
      <w:r w:rsidRPr="00BE240B">
        <w:rPr>
          <w:rFonts w:ascii="Tahoma" w:hAnsi="Tahoma" w:cs="Tahoma"/>
          <w:kern w:val="3"/>
          <w:sz w:val="24"/>
          <w:szCs w:val="24"/>
          <w:lang w:eastAsia="pl-PL"/>
        </w:rPr>
        <w:t xml:space="preserve"> </w:t>
      </w:r>
      <w:r w:rsidR="012D971F" w:rsidRPr="00BE240B">
        <w:rPr>
          <w:rFonts w:ascii="Tahoma" w:hAnsi="Tahoma" w:cs="Tahoma"/>
          <w:kern w:val="3"/>
          <w:sz w:val="24"/>
          <w:szCs w:val="24"/>
          <w:lang w:eastAsia="pl-PL"/>
        </w:rPr>
        <w:t xml:space="preserve">oraz </w:t>
      </w:r>
      <w:r w:rsidR="012D971F" w:rsidRPr="00BE240B">
        <w:rPr>
          <w:rFonts w:ascii="Tahoma" w:hAnsi="Tahoma" w:cs="Tahoma"/>
          <w:sz w:val="24"/>
          <w:szCs w:val="24"/>
          <w:lang w:eastAsia="pl-PL"/>
        </w:rPr>
        <w:t>odpowiedzialności karnej wynikającej z art. 297 § 1</w:t>
      </w:r>
      <w:r w:rsidRPr="00BE240B">
        <w:rPr>
          <w:rFonts w:ascii="Tahoma" w:hAnsi="Tahoma" w:cs="Tahoma"/>
          <w:sz w:val="24"/>
          <w:szCs w:val="24"/>
          <w:lang w:eastAsia="pl-PL"/>
        </w:rPr>
        <w:t xml:space="preserve"> </w:t>
      </w:r>
      <w:r w:rsidRPr="00BE240B">
        <w:rPr>
          <w:rFonts w:ascii="Tahoma" w:hAnsi="Tahoma" w:cs="Tahoma"/>
          <w:kern w:val="3"/>
          <w:sz w:val="24"/>
          <w:szCs w:val="24"/>
          <w:lang w:eastAsia="pl-PL"/>
        </w:rPr>
        <w:t>ustawy z dnia 6 czerwca 1997 r. Kodeks karny (t.j. Dz.U. z 2022 r., nr 1138 z późn. zm.). </w:t>
      </w:r>
    </w:p>
    <w:p w14:paraId="43DCCEDB" w14:textId="77777777" w:rsidR="00756329" w:rsidRPr="00BE240B" w:rsidRDefault="00572320" w:rsidP="00572320">
      <w:pPr>
        <w:numPr>
          <w:ilvl w:val="3"/>
          <w:numId w:val="5"/>
        </w:numPr>
        <w:suppressAutoHyphens/>
        <w:autoSpaceDN w:val="0"/>
        <w:spacing w:after="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Beneficjent oświadcza, że</w:t>
      </w:r>
      <w:r w:rsidR="00756329" w:rsidRPr="00BE240B">
        <w:rPr>
          <w:rFonts w:ascii="Tahoma" w:hAnsi="Tahoma" w:cs="Tahoma"/>
          <w:kern w:val="3"/>
          <w:sz w:val="24"/>
          <w:szCs w:val="24"/>
          <w:lang w:eastAsia="pl-PL"/>
        </w:rPr>
        <w:t>:</w:t>
      </w:r>
    </w:p>
    <w:p w14:paraId="424F9A11" w14:textId="77777777" w:rsidR="00756329" w:rsidRPr="00BE240B" w:rsidRDefault="00572320" w:rsidP="00756329">
      <w:pPr>
        <w:pStyle w:val="Akapitzlist"/>
        <w:rPr>
          <w:rFonts w:ascii="Tahoma" w:hAnsi="Tahoma" w:cs="Tahoma"/>
        </w:rPr>
      </w:pPr>
      <w:r w:rsidRPr="00BE240B">
        <w:rPr>
          <w:rFonts w:ascii="Tahoma" w:hAnsi="Tahoma" w:cs="Tahoma"/>
        </w:rPr>
        <w:t xml:space="preserve"> </w:t>
      </w:r>
      <w:r w:rsidR="00756329" w:rsidRPr="00BE240B">
        <w:rPr>
          <w:rFonts w:ascii="Tahoma" w:hAnsi="Tahoma" w:cs="Tahoma"/>
        </w:rPr>
        <w:t>- projekt nie obejmuje działań, które stanowiły część operacji podlegającej przeniesieniu produkcji zgodnie z art. 66 rozporządzenia ogólnego lub które stanowiłyby przeniesienie działalności produkcyjnej zgodnie z art. 65 ust. 1 lit. a rozporządzenia ogólnego;</w:t>
      </w:r>
    </w:p>
    <w:p w14:paraId="02D65F70" w14:textId="77777777" w:rsidR="00756329" w:rsidRPr="00BE240B" w:rsidRDefault="00756329" w:rsidP="00756329">
      <w:pPr>
        <w:pStyle w:val="Akapitzlist"/>
        <w:rPr>
          <w:rFonts w:ascii="Tahoma" w:hAnsi="Tahoma" w:cs="Tahoma"/>
        </w:rPr>
      </w:pPr>
      <w:r w:rsidRPr="00BE240B">
        <w:rPr>
          <w:rFonts w:ascii="Tahoma" w:hAnsi="Tahoma" w:cs="Tahoma"/>
        </w:rPr>
        <w:t>- uzasadniona opinia Komisji w sprawie naruszenia, na mocy art. 258 TFUE, kwestionująca zgodność z prawem i prawidłowość wydatków lub wykonania operacji nie dotyczyła bezpośrednio działań w ramach projektu;</w:t>
      </w:r>
    </w:p>
    <w:p w14:paraId="113D82E5" w14:textId="49D62FDF" w:rsidR="00EA4264" w:rsidRPr="00BE240B" w:rsidRDefault="00756329" w:rsidP="00F44C1E">
      <w:pPr>
        <w:pStyle w:val="Akapitzlist"/>
        <w:rPr>
          <w:rFonts w:ascii="Tahoma" w:hAnsi="Tahoma" w:cs="Tahoma"/>
        </w:rPr>
      </w:pPr>
      <w:r w:rsidRPr="00BE240B">
        <w:rPr>
          <w:rFonts w:ascii="Tahoma" w:hAnsi="Tahoma" w:cs="Tahoma"/>
        </w:rPr>
        <w:t>- zapewnia uodparnianie na zmiany klimatu w przypadku inwestycji w infrastrukturę o przewidywanej trwałości wynoszącej co najmniej pięć lat.</w:t>
      </w:r>
    </w:p>
    <w:p w14:paraId="26EC4F27" w14:textId="38F759A6" w:rsidR="00247977" w:rsidRPr="00BE240B" w:rsidRDefault="00247977" w:rsidP="00CE0A51">
      <w:pPr>
        <w:pStyle w:val="Akapitzlist"/>
        <w:tabs>
          <w:tab w:val="left" w:pos="1988"/>
        </w:tabs>
        <w:spacing w:line="276" w:lineRule="auto"/>
        <w:jc w:val="center"/>
        <w:rPr>
          <w:rFonts w:ascii="Tahoma" w:hAnsi="Tahoma" w:cs="Tahoma"/>
          <w:b/>
        </w:rPr>
      </w:pPr>
    </w:p>
    <w:p w14:paraId="043714C4" w14:textId="5024666A" w:rsidR="00F44C1E" w:rsidRPr="00BE240B" w:rsidRDefault="00F44C1E" w:rsidP="00CE0A51">
      <w:pPr>
        <w:pStyle w:val="Akapitzlist"/>
        <w:tabs>
          <w:tab w:val="left" w:pos="1988"/>
        </w:tabs>
        <w:spacing w:line="276" w:lineRule="auto"/>
        <w:jc w:val="center"/>
        <w:rPr>
          <w:rFonts w:ascii="Tahoma" w:hAnsi="Tahoma" w:cs="Tahoma"/>
          <w:b/>
        </w:rPr>
      </w:pPr>
    </w:p>
    <w:p w14:paraId="1F79C7BA" w14:textId="77777777" w:rsidR="00F44C1E" w:rsidRPr="00BE240B" w:rsidRDefault="00F44C1E" w:rsidP="00CE0A51">
      <w:pPr>
        <w:pStyle w:val="Akapitzlist"/>
        <w:tabs>
          <w:tab w:val="left" w:pos="1988"/>
        </w:tabs>
        <w:spacing w:line="276" w:lineRule="auto"/>
        <w:jc w:val="center"/>
        <w:rPr>
          <w:rFonts w:ascii="Tahoma" w:hAnsi="Tahoma" w:cs="Tahoma"/>
          <w:b/>
        </w:rPr>
      </w:pPr>
    </w:p>
    <w:p w14:paraId="4B536C19" w14:textId="7D1FE707" w:rsidR="004A5E78" w:rsidRPr="00BE240B" w:rsidRDefault="4FEF5CA7" w:rsidP="4FEF5CA7">
      <w:pPr>
        <w:pStyle w:val="Akapitzlist"/>
        <w:tabs>
          <w:tab w:val="left" w:pos="1988"/>
        </w:tabs>
        <w:spacing w:line="276" w:lineRule="auto"/>
        <w:jc w:val="center"/>
        <w:rPr>
          <w:rFonts w:ascii="Tahoma" w:hAnsi="Tahoma" w:cs="Tahoma"/>
          <w:b/>
          <w:bCs/>
        </w:rPr>
      </w:pPr>
      <w:r w:rsidRPr="00BE240B">
        <w:rPr>
          <w:rFonts w:ascii="Tahoma" w:hAnsi="Tahoma" w:cs="Tahoma"/>
          <w:b/>
          <w:bCs/>
        </w:rPr>
        <w:t>Kwoty ryczałtowe</w:t>
      </w:r>
    </w:p>
    <w:p w14:paraId="5A66D751" w14:textId="4D3B2EF7" w:rsidR="004A5E78" w:rsidRPr="00BE240B" w:rsidRDefault="004A5E78" w:rsidP="00CE0A51">
      <w:pPr>
        <w:pStyle w:val="Akapitzlist"/>
        <w:tabs>
          <w:tab w:val="left" w:pos="1988"/>
        </w:tabs>
        <w:spacing w:line="276" w:lineRule="auto"/>
        <w:jc w:val="center"/>
        <w:rPr>
          <w:rFonts w:ascii="Tahoma" w:hAnsi="Tahoma" w:cs="Tahoma"/>
          <w:b/>
        </w:rPr>
      </w:pPr>
      <w:r w:rsidRPr="00BE240B">
        <w:rPr>
          <w:rFonts w:ascii="Tahoma" w:hAnsi="Tahoma" w:cs="Tahoma"/>
          <w:b/>
        </w:rPr>
        <w:t>§</w:t>
      </w:r>
      <w:r w:rsidR="008F3ACE" w:rsidRPr="00BE240B">
        <w:rPr>
          <w:rFonts w:ascii="Tahoma" w:hAnsi="Tahoma" w:cs="Tahoma"/>
          <w:b/>
        </w:rPr>
        <w:t xml:space="preserve"> 5</w:t>
      </w:r>
      <w:r w:rsidRPr="00BE240B">
        <w:rPr>
          <w:rFonts w:ascii="Tahoma" w:hAnsi="Tahoma" w:cs="Tahoma"/>
          <w:b/>
        </w:rPr>
        <w:t>.</w:t>
      </w:r>
    </w:p>
    <w:p w14:paraId="28CD6FD6" w14:textId="2EBA9966" w:rsidR="006354A9" w:rsidRPr="00BE240B" w:rsidRDefault="006354A9" w:rsidP="0097717D">
      <w:pPr>
        <w:pStyle w:val="Tekstpodstawowy"/>
        <w:widowControl/>
        <w:numPr>
          <w:ilvl w:val="0"/>
          <w:numId w:val="73"/>
        </w:numPr>
        <w:tabs>
          <w:tab w:val="left" w:pos="284"/>
        </w:tabs>
        <w:suppressAutoHyphens w:val="0"/>
        <w:autoSpaceDN/>
        <w:spacing w:before="240" w:after="60" w:line="276" w:lineRule="auto"/>
        <w:rPr>
          <w:rFonts w:ascii="Tahoma" w:hAnsi="Tahoma" w:cs="Tahoma"/>
          <w:sz w:val="24"/>
          <w:szCs w:val="24"/>
        </w:rPr>
      </w:pPr>
      <w:bookmarkStart w:id="10" w:name="_Ref477164100"/>
      <w:bookmarkStart w:id="11" w:name="_Ref477165375"/>
      <w:r w:rsidRPr="00BE240B">
        <w:rPr>
          <w:rFonts w:ascii="Tahoma" w:hAnsi="Tahoma" w:cs="Tahoma"/>
          <w:sz w:val="24"/>
          <w:szCs w:val="24"/>
        </w:rPr>
        <w:t>Beneficjent rozlicza wydatki w ramach projektu w oparciu o niżej wymienione kwoty ryczałtowe</w:t>
      </w:r>
      <w:bookmarkEnd w:id="10"/>
      <w:r w:rsidR="008F3ACE" w:rsidRPr="00BE240B">
        <w:rPr>
          <w:rFonts w:ascii="Tahoma" w:hAnsi="Tahoma" w:cs="Tahoma"/>
          <w:sz w:val="24"/>
          <w:szCs w:val="24"/>
        </w:rPr>
        <w:t>.</w:t>
      </w:r>
      <w:r w:rsidRPr="00BE240B">
        <w:rPr>
          <w:rFonts w:ascii="Tahoma" w:hAnsi="Tahoma" w:cs="Tahoma"/>
          <w:sz w:val="24"/>
          <w:szCs w:val="24"/>
        </w:rPr>
        <w:t xml:space="preserve"> W związku z powyższym beneficjent zobowiązuje się </w:t>
      </w:r>
      <w:r w:rsidRPr="00BE240B">
        <w:rPr>
          <w:rFonts w:ascii="Tahoma" w:hAnsi="Tahoma" w:cs="Tahoma"/>
          <w:sz w:val="24"/>
          <w:szCs w:val="24"/>
        </w:rPr>
        <w:lastRenderedPageBreak/>
        <w:t>zrealizować zadania oraz osiągnąć co najmniej wymienione poniżej wskaźniki produktu i/lub rezultatu, których osiągnięcie będzie monitorowane za pomocą wymienionych dokumentów. Dokumenty te mogą podlegać kontroli podczas weryfikacji wniosków o płatność oraz kontroli na miejscu. IZ FESL dokonuje wyboru na podstawie profesjonalnego osądu kontrolujących, które z wymienionych poniżej dokumentów będą podlegały weryfikacji na etapie wniosków o płatność.</w:t>
      </w:r>
    </w:p>
    <w:p w14:paraId="6C4825DA" w14:textId="77777777" w:rsidR="006354A9" w:rsidRPr="00BE240B" w:rsidRDefault="006354A9" w:rsidP="00CE0A51">
      <w:pPr>
        <w:pStyle w:val="Tekstpodstawowy"/>
        <w:widowControl/>
        <w:tabs>
          <w:tab w:val="left" w:pos="284"/>
        </w:tabs>
        <w:suppressAutoHyphens w:val="0"/>
        <w:autoSpaceDN/>
        <w:spacing w:after="60" w:line="276" w:lineRule="auto"/>
        <w:ind w:left="720"/>
        <w:rPr>
          <w:rFonts w:ascii="Tahoma" w:hAnsi="Tahoma" w:cs="Tahoma"/>
          <w:sz w:val="24"/>
          <w:szCs w:val="24"/>
        </w:rPr>
      </w:pPr>
      <w:r w:rsidRPr="00BE240B">
        <w:rPr>
          <w:rFonts w:ascii="Tahoma" w:hAnsi="Tahoma" w:cs="Tahoma"/>
          <w:sz w:val="24"/>
          <w:szCs w:val="24"/>
        </w:rPr>
        <w:t xml:space="preserve">1) za wykonanie zadania </w:t>
      </w:r>
      <w:r w:rsidRPr="00BE240B">
        <w:rPr>
          <w:rFonts w:ascii="Tahoma" w:hAnsi="Tahoma" w:cs="Tahoma"/>
          <w:b/>
          <w:sz w:val="24"/>
          <w:szCs w:val="24"/>
        </w:rPr>
        <w:t xml:space="preserve">(nazwa zadania) </w:t>
      </w:r>
      <w:r w:rsidRPr="00BE240B">
        <w:rPr>
          <w:rFonts w:ascii="Tahoma" w:hAnsi="Tahoma" w:cs="Tahoma"/>
          <w:sz w:val="24"/>
          <w:szCs w:val="24"/>
        </w:rPr>
        <w:t xml:space="preserve">przyznaje się kwotę ryczałtową </w:t>
      </w:r>
      <w:r w:rsidRPr="00BE240B">
        <w:rPr>
          <w:rFonts w:ascii="Tahoma" w:hAnsi="Tahoma" w:cs="Tahoma"/>
          <w:b/>
          <w:sz w:val="24"/>
          <w:szCs w:val="24"/>
        </w:rPr>
        <w:t>…… PLN (słownie: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BE240B" w14:paraId="2247B993" w14:textId="77777777" w:rsidTr="006354A9">
        <w:tc>
          <w:tcPr>
            <w:tcW w:w="425" w:type="dxa"/>
            <w:tcBorders>
              <w:top w:val="nil"/>
              <w:left w:val="nil"/>
              <w:bottom w:val="nil"/>
            </w:tcBorders>
            <w:shd w:val="clear" w:color="auto" w:fill="auto"/>
          </w:tcPr>
          <w:p w14:paraId="26E1167B" w14:textId="77777777" w:rsidR="006354A9" w:rsidRPr="00BE240B" w:rsidRDefault="006354A9" w:rsidP="00CE0A51">
            <w:pPr>
              <w:rPr>
                <w:rFonts w:ascii="Tahoma" w:hAnsi="Tahoma" w:cs="Tahoma"/>
                <w:sz w:val="24"/>
                <w:szCs w:val="24"/>
              </w:rPr>
            </w:pPr>
            <w:r w:rsidRPr="00BE240B">
              <w:rPr>
                <w:rFonts w:ascii="Tahoma" w:hAnsi="Tahoma" w:cs="Tahoma"/>
                <w:sz w:val="24"/>
                <w:szCs w:val="24"/>
              </w:rPr>
              <w:t>a)</w:t>
            </w:r>
          </w:p>
        </w:tc>
        <w:tc>
          <w:tcPr>
            <w:tcW w:w="2823" w:type="dxa"/>
            <w:shd w:val="clear" w:color="auto" w:fill="auto"/>
          </w:tcPr>
          <w:p w14:paraId="242830F2" w14:textId="77777777" w:rsidR="006354A9" w:rsidRPr="00BE240B" w:rsidRDefault="006354A9" w:rsidP="00CE0A51">
            <w:pPr>
              <w:rPr>
                <w:rFonts w:ascii="Tahoma" w:hAnsi="Tahoma" w:cs="Tahoma"/>
                <w:sz w:val="24"/>
                <w:szCs w:val="24"/>
              </w:rPr>
            </w:pPr>
            <w:r w:rsidRPr="00BE240B">
              <w:rPr>
                <w:rFonts w:ascii="Tahoma" w:hAnsi="Tahoma" w:cs="Tahoma"/>
                <w:sz w:val="24"/>
                <w:szCs w:val="24"/>
              </w:rPr>
              <w:t>Nazwa wskaźnika</w:t>
            </w:r>
          </w:p>
        </w:tc>
        <w:tc>
          <w:tcPr>
            <w:tcW w:w="5120" w:type="dxa"/>
            <w:shd w:val="clear" w:color="auto" w:fill="auto"/>
          </w:tcPr>
          <w:p w14:paraId="34EA7999" w14:textId="77777777" w:rsidR="006354A9" w:rsidRPr="00BE240B" w:rsidRDefault="006354A9" w:rsidP="00CE0A51">
            <w:pPr>
              <w:rPr>
                <w:rFonts w:ascii="Tahoma" w:hAnsi="Tahoma" w:cs="Tahoma"/>
                <w:sz w:val="24"/>
                <w:szCs w:val="24"/>
              </w:rPr>
            </w:pPr>
          </w:p>
        </w:tc>
      </w:tr>
      <w:tr w:rsidR="006354A9" w:rsidRPr="00BE240B" w14:paraId="61549ED9" w14:textId="77777777" w:rsidTr="006354A9">
        <w:tc>
          <w:tcPr>
            <w:tcW w:w="425" w:type="dxa"/>
            <w:tcBorders>
              <w:top w:val="nil"/>
              <w:left w:val="nil"/>
              <w:bottom w:val="nil"/>
            </w:tcBorders>
            <w:shd w:val="clear" w:color="auto" w:fill="auto"/>
          </w:tcPr>
          <w:p w14:paraId="34A711D2" w14:textId="77777777" w:rsidR="006354A9" w:rsidRPr="00BE240B" w:rsidRDefault="006354A9" w:rsidP="00CE0A51">
            <w:pPr>
              <w:rPr>
                <w:rFonts w:ascii="Tahoma" w:hAnsi="Tahoma" w:cs="Tahoma"/>
                <w:sz w:val="24"/>
                <w:szCs w:val="24"/>
              </w:rPr>
            </w:pPr>
          </w:p>
        </w:tc>
        <w:tc>
          <w:tcPr>
            <w:tcW w:w="2823" w:type="dxa"/>
            <w:shd w:val="clear" w:color="auto" w:fill="auto"/>
          </w:tcPr>
          <w:p w14:paraId="086381D4" w14:textId="77777777" w:rsidR="006354A9" w:rsidRPr="00BE240B" w:rsidRDefault="006354A9" w:rsidP="00CE0A51">
            <w:pPr>
              <w:rPr>
                <w:rFonts w:ascii="Tahoma" w:hAnsi="Tahoma" w:cs="Tahoma"/>
                <w:sz w:val="24"/>
                <w:szCs w:val="24"/>
              </w:rPr>
            </w:pPr>
            <w:r w:rsidRPr="00BE240B">
              <w:rPr>
                <w:rFonts w:ascii="Tahoma" w:hAnsi="Tahoma" w:cs="Tahoma"/>
                <w:sz w:val="24"/>
                <w:szCs w:val="24"/>
              </w:rPr>
              <w:t>Wartość wskaźnika</w:t>
            </w:r>
          </w:p>
        </w:tc>
        <w:tc>
          <w:tcPr>
            <w:tcW w:w="5120" w:type="dxa"/>
            <w:shd w:val="clear" w:color="auto" w:fill="auto"/>
          </w:tcPr>
          <w:p w14:paraId="6C786201" w14:textId="77777777" w:rsidR="006354A9" w:rsidRPr="00BE240B" w:rsidRDefault="006354A9" w:rsidP="00CE0A51">
            <w:pPr>
              <w:rPr>
                <w:rFonts w:ascii="Tahoma" w:hAnsi="Tahoma" w:cs="Tahoma"/>
                <w:sz w:val="24"/>
                <w:szCs w:val="24"/>
              </w:rPr>
            </w:pPr>
          </w:p>
        </w:tc>
      </w:tr>
      <w:tr w:rsidR="006354A9" w:rsidRPr="00BE240B" w14:paraId="7F31984E" w14:textId="77777777" w:rsidTr="006354A9">
        <w:tc>
          <w:tcPr>
            <w:tcW w:w="425" w:type="dxa"/>
            <w:tcBorders>
              <w:top w:val="nil"/>
              <w:left w:val="nil"/>
              <w:bottom w:val="nil"/>
            </w:tcBorders>
            <w:shd w:val="clear" w:color="auto" w:fill="auto"/>
          </w:tcPr>
          <w:p w14:paraId="065EC69F" w14:textId="77777777" w:rsidR="006354A9" w:rsidRPr="00BE240B" w:rsidRDefault="006354A9" w:rsidP="00CE0A51">
            <w:pPr>
              <w:rPr>
                <w:rFonts w:ascii="Tahoma" w:hAnsi="Tahoma" w:cs="Tahoma"/>
                <w:sz w:val="24"/>
                <w:szCs w:val="24"/>
              </w:rPr>
            </w:pPr>
          </w:p>
        </w:tc>
        <w:tc>
          <w:tcPr>
            <w:tcW w:w="2823" w:type="dxa"/>
            <w:shd w:val="clear" w:color="auto" w:fill="auto"/>
          </w:tcPr>
          <w:p w14:paraId="7CF688CA" w14:textId="77777777" w:rsidR="006354A9" w:rsidRPr="00BE240B" w:rsidRDefault="006354A9" w:rsidP="00CE0A51">
            <w:pPr>
              <w:rPr>
                <w:rFonts w:ascii="Tahoma" w:hAnsi="Tahoma" w:cs="Tahoma"/>
                <w:sz w:val="24"/>
                <w:szCs w:val="24"/>
              </w:rPr>
            </w:pPr>
            <w:r w:rsidRPr="00BE240B">
              <w:rPr>
                <w:rFonts w:ascii="Tahoma" w:hAnsi="Tahoma" w:cs="Tahoma"/>
                <w:sz w:val="24"/>
                <w:szCs w:val="24"/>
              </w:rPr>
              <w:t>Dokumenty potwierdzające wykonanie wskaźnika</w:t>
            </w:r>
            <w:r w:rsidRPr="00BE240B">
              <w:rPr>
                <w:rFonts w:ascii="Tahoma" w:hAnsi="Tahoma" w:cs="Tahoma"/>
                <w:sz w:val="24"/>
                <w:szCs w:val="24"/>
              </w:rPr>
              <w:br/>
            </w:r>
          </w:p>
        </w:tc>
        <w:tc>
          <w:tcPr>
            <w:tcW w:w="5120" w:type="dxa"/>
            <w:shd w:val="clear" w:color="auto" w:fill="auto"/>
          </w:tcPr>
          <w:p w14:paraId="18EAB515" w14:textId="77777777" w:rsidR="006354A9" w:rsidRPr="00BE240B" w:rsidRDefault="006354A9" w:rsidP="00CE0A51">
            <w:pPr>
              <w:rPr>
                <w:rFonts w:ascii="Tahoma" w:hAnsi="Tahoma" w:cs="Tahoma"/>
                <w:sz w:val="24"/>
                <w:szCs w:val="24"/>
              </w:rPr>
            </w:pPr>
          </w:p>
        </w:tc>
      </w:tr>
    </w:tbl>
    <w:p w14:paraId="2CACD296" w14:textId="77777777" w:rsidR="006354A9" w:rsidRPr="00BE240B" w:rsidRDefault="006354A9" w:rsidP="00CE0A51">
      <w:pPr>
        <w:pStyle w:val="Tekstpodstawowy"/>
        <w:widowControl/>
        <w:tabs>
          <w:tab w:val="left" w:pos="284"/>
        </w:tabs>
        <w:suppressAutoHyphens w:val="0"/>
        <w:autoSpaceDN/>
        <w:spacing w:after="60" w:line="276" w:lineRule="auto"/>
        <w:rPr>
          <w:rFonts w:ascii="Tahoma" w:hAnsi="Tahoma" w:cs="Tahoma"/>
          <w:sz w:val="24"/>
          <w:szCs w:val="24"/>
        </w:rPr>
      </w:pPr>
    </w:p>
    <w:p w14:paraId="7D178DD8" w14:textId="77777777" w:rsidR="006354A9" w:rsidRPr="00BE240B" w:rsidRDefault="006354A9" w:rsidP="00CE0A51">
      <w:pPr>
        <w:pStyle w:val="Tekstpodstawowy"/>
        <w:widowControl/>
        <w:tabs>
          <w:tab w:val="left" w:pos="284"/>
        </w:tabs>
        <w:suppressAutoHyphens w:val="0"/>
        <w:autoSpaceDN/>
        <w:spacing w:after="60" w:line="276" w:lineRule="auto"/>
        <w:ind w:left="720"/>
        <w:rPr>
          <w:rFonts w:ascii="Tahoma" w:hAnsi="Tahoma" w:cs="Tahoma"/>
          <w:sz w:val="24"/>
          <w:szCs w:val="24"/>
        </w:rPr>
      </w:pPr>
      <w:r w:rsidRPr="00BE240B">
        <w:rPr>
          <w:rFonts w:ascii="Tahoma" w:hAnsi="Tahoma" w:cs="Tahoma"/>
          <w:sz w:val="24"/>
          <w:szCs w:val="24"/>
        </w:rPr>
        <w:t xml:space="preserve">2) za wykonanie zadania </w:t>
      </w:r>
      <w:r w:rsidRPr="00BE240B">
        <w:rPr>
          <w:rFonts w:ascii="Tahoma" w:hAnsi="Tahoma" w:cs="Tahoma"/>
          <w:b/>
          <w:sz w:val="24"/>
          <w:szCs w:val="24"/>
        </w:rPr>
        <w:t xml:space="preserve">(nazwa zadania) </w:t>
      </w:r>
      <w:r w:rsidRPr="00BE240B">
        <w:rPr>
          <w:rFonts w:ascii="Tahoma" w:hAnsi="Tahoma" w:cs="Tahoma"/>
          <w:sz w:val="24"/>
          <w:szCs w:val="24"/>
        </w:rPr>
        <w:t xml:space="preserve">przyznaje się kwotę ryczałtową </w:t>
      </w:r>
      <w:r w:rsidRPr="00BE240B">
        <w:rPr>
          <w:rFonts w:ascii="Tahoma" w:hAnsi="Tahoma" w:cs="Tahoma"/>
          <w:b/>
          <w:sz w:val="24"/>
          <w:szCs w:val="24"/>
        </w:rPr>
        <w:t>…… PLN (słownie: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BE240B" w14:paraId="58C483B2" w14:textId="77777777" w:rsidTr="006354A9">
        <w:tc>
          <w:tcPr>
            <w:tcW w:w="425" w:type="dxa"/>
            <w:tcBorders>
              <w:top w:val="nil"/>
              <w:left w:val="nil"/>
              <w:bottom w:val="nil"/>
            </w:tcBorders>
            <w:shd w:val="clear" w:color="auto" w:fill="auto"/>
          </w:tcPr>
          <w:p w14:paraId="0BA99102" w14:textId="77777777" w:rsidR="006354A9" w:rsidRPr="00BE240B" w:rsidRDefault="006354A9" w:rsidP="00CE0A51">
            <w:pPr>
              <w:rPr>
                <w:rFonts w:ascii="Tahoma" w:hAnsi="Tahoma" w:cs="Tahoma"/>
                <w:sz w:val="24"/>
                <w:szCs w:val="24"/>
              </w:rPr>
            </w:pPr>
            <w:r w:rsidRPr="00BE240B">
              <w:rPr>
                <w:rFonts w:ascii="Tahoma" w:hAnsi="Tahoma" w:cs="Tahoma"/>
                <w:sz w:val="24"/>
                <w:szCs w:val="24"/>
              </w:rPr>
              <w:t>a)</w:t>
            </w:r>
          </w:p>
        </w:tc>
        <w:tc>
          <w:tcPr>
            <w:tcW w:w="2823" w:type="dxa"/>
            <w:shd w:val="clear" w:color="auto" w:fill="auto"/>
          </w:tcPr>
          <w:p w14:paraId="032C9ED2" w14:textId="77777777" w:rsidR="006354A9" w:rsidRPr="00BE240B" w:rsidRDefault="006354A9" w:rsidP="00CE0A51">
            <w:pPr>
              <w:rPr>
                <w:rFonts w:ascii="Tahoma" w:hAnsi="Tahoma" w:cs="Tahoma"/>
                <w:sz w:val="24"/>
                <w:szCs w:val="24"/>
              </w:rPr>
            </w:pPr>
            <w:r w:rsidRPr="00BE240B">
              <w:rPr>
                <w:rFonts w:ascii="Tahoma" w:hAnsi="Tahoma" w:cs="Tahoma"/>
                <w:sz w:val="24"/>
                <w:szCs w:val="24"/>
              </w:rPr>
              <w:t>Nazwa wskaźnika</w:t>
            </w:r>
          </w:p>
        </w:tc>
        <w:tc>
          <w:tcPr>
            <w:tcW w:w="5120" w:type="dxa"/>
            <w:shd w:val="clear" w:color="auto" w:fill="auto"/>
          </w:tcPr>
          <w:p w14:paraId="61D58E64" w14:textId="77777777" w:rsidR="006354A9" w:rsidRPr="00BE240B" w:rsidRDefault="006354A9" w:rsidP="00CE0A51">
            <w:pPr>
              <w:rPr>
                <w:rFonts w:ascii="Tahoma" w:hAnsi="Tahoma" w:cs="Tahoma"/>
                <w:sz w:val="24"/>
                <w:szCs w:val="24"/>
              </w:rPr>
            </w:pPr>
          </w:p>
        </w:tc>
      </w:tr>
      <w:tr w:rsidR="006354A9" w:rsidRPr="00BE240B" w14:paraId="58E242EB" w14:textId="77777777" w:rsidTr="006354A9">
        <w:tc>
          <w:tcPr>
            <w:tcW w:w="425" w:type="dxa"/>
            <w:tcBorders>
              <w:top w:val="nil"/>
              <w:left w:val="nil"/>
              <w:bottom w:val="nil"/>
            </w:tcBorders>
            <w:shd w:val="clear" w:color="auto" w:fill="auto"/>
          </w:tcPr>
          <w:p w14:paraId="05FD2DB1" w14:textId="77777777" w:rsidR="006354A9" w:rsidRPr="00BE240B" w:rsidRDefault="006354A9" w:rsidP="00CE0A51">
            <w:pPr>
              <w:rPr>
                <w:rFonts w:ascii="Tahoma" w:hAnsi="Tahoma" w:cs="Tahoma"/>
                <w:sz w:val="24"/>
                <w:szCs w:val="24"/>
              </w:rPr>
            </w:pPr>
          </w:p>
        </w:tc>
        <w:tc>
          <w:tcPr>
            <w:tcW w:w="2823" w:type="dxa"/>
            <w:shd w:val="clear" w:color="auto" w:fill="auto"/>
          </w:tcPr>
          <w:p w14:paraId="5CCE9399" w14:textId="77777777" w:rsidR="006354A9" w:rsidRPr="00BE240B" w:rsidRDefault="006354A9" w:rsidP="00CE0A51">
            <w:pPr>
              <w:rPr>
                <w:rFonts w:ascii="Tahoma" w:hAnsi="Tahoma" w:cs="Tahoma"/>
                <w:sz w:val="24"/>
                <w:szCs w:val="24"/>
              </w:rPr>
            </w:pPr>
            <w:r w:rsidRPr="00BE240B">
              <w:rPr>
                <w:rFonts w:ascii="Tahoma" w:hAnsi="Tahoma" w:cs="Tahoma"/>
                <w:sz w:val="24"/>
                <w:szCs w:val="24"/>
              </w:rPr>
              <w:t>Wartość wskaźnika</w:t>
            </w:r>
          </w:p>
        </w:tc>
        <w:tc>
          <w:tcPr>
            <w:tcW w:w="5120" w:type="dxa"/>
            <w:shd w:val="clear" w:color="auto" w:fill="auto"/>
          </w:tcPr>
          <w:p w14:paraId="7C014C8A" w14:textId="77777777" w:rsidR="006354A9" w:rsidRPr="00BE240B" w:rsidRDefault="006354A9" w:rsidP="00CE0A51">
            <w:pPr>
              <w:rPr>
                <w:rFonts w:ascii="Tahoma" w:hAnsi="Tahoma" w:cs="Tahoma"/>
                <w:sz w:val="24"/>
                <w:szCs w:val="24"/>
              </w:rPr>
            </w:pPr>
          </w:p>
        </w:tc>
      </w:tr>
      <w:tr w:rsidR="006354A9" w:rsidRPr="00BE240B" w14:paraId="328E0F1F" w14:textId="77777777" w:rsidTr="006354A9">
        <w:tc>
          <w:tcPr>
            <w:tcW w:w="425" w:type="dxa"/>
            <w:tcBorders>
              <w:top w:val="nil"/>
              <w:left w:val="nil"/>
              <w:bottom w:val="nil"/>
            </w:tcBorders>
            <w:shd w:val="clear" w:color="auto" w:fill="auto"/>
          </w:tcPr>
          <w:p w14:paraId="7B2E03B7" w14:textId="77777777" w:rsidR="006354A9" w:rsidRPr="00BE240B" w:rsidRDefault="006354A9" w:rsidP="00CE0A51">
            <w:pPr>
              <w:rPr>
                <w:rFonts w:ascii="Tahoma" w:hAnsi="Tahoma" w:cs="Tahoma"/>
                <w:sz w:val="24"/>
                <w:szCs w:val="24"/>
              </w:rPr>
            </w:pPr>
          </w:p>
        </w:tc>
        <w:tc>
          <w:tcPr>
            <w:tcW w:w="2823" w:type="dxa"/>
            <w:shd w:val="clear" w:color="auto" w:fill="auto"/>
          </w:tcPr>
          <w:p w14:paraId="2F517539" w14:textId="77777777" w:rsidR="006354A9" w:rsidRPr="00BE240B" w:rsidRDefault="006354A9" w:rsidP="00CE0A51">
            <w:pPr>
              <w:rPr>
                <w:rFonts w:ascii="Tahoma" w:hAnsi="Tahoma" w:cs="Tahoma"/>
                <w:sz w:val="24"/>
                <w:szCs w:val="24"/>
              </w:rPr>
            </w:pPr>
            <w:r w:rsidRPr="00BE240B">
              <w:rPr>
                <w:rFonts w:ascii="Tahoma" w:hAnsi="Tahoma" w:cs="Tahoma"/>
                <w:sz w:val="24"/>
                <w:szCs w:val="24"/>
              </w:rPr>
              <w:t>Dokumenty potwierdzające wykonanie wskaźnika</w:t>
            </w:r>
            <w:r w:rsidRPr="00BE240B">
              <w:rPr>
                <w:rFonts w:ascii="Tahoma" w:hAnsi="Tahoma" w:cs="Tahoma"/>
                <w:sz w:val="24"/>
                <w:szCs w:val="24"/>
              </w:rPr>
              <w:br/>
            </w:r>
          </w:p>
        </w:tc>
        <w:tc>
          <w:tcPr>
            <w:tcW w:w="5120" w:type="dxa"/>
            <w:shd w:val="clear" w:color="auto" w:fill="auto"/>
          </w:tcPr>
          <w:p w14:paraId="630ADB5B" w14:textId="77777777" w:rsidR="006354A9" w:rsidRPr="00BE240B" w:rsidRDefault="006354A9" w:rsidP="00CE0A51">
            <w:pPr>
              <w:rPr>
                <w:rFonts w:ascii="Tahoma" w:hAnsi="Tahoma" w:cs="Tahoma"/>
                <w:sz w:val="24"/>
                <w:szCs w:val="24"/>
              </w:rPr>
            </w:pPr>
          </w:p>
        </w:tc>
      </w:tr>
    </w:tbl>
    <w:p w14:paraId="0EE6E2AB" w14:textId="77777777" w:rsidR="006354A9" w:rsidRPr="00BE240B" w:rsidRDefault="006354A9" w:rsidP="00CE0A51">
      <w:pPr>
        <w:pStyle w:val="Tekstpodstawowy"/>
        <w:widowControl/>
        <w:tabs>
          <w:tab w:val="left" w:pos="284"/>
        </w:tabs>
        <w:suppressAutoHyphens w:val="0"/>
        <w:autoSpaceDN/>
        <w:spacing w:after="60" w:line="276" w:lineRule="auto"/>
        <w:rPr>
          <w:rFonts w:ascii="Tahoma" w:hAnsi="Tahoma" w:cs="Tahoma"/>
          <w:sz w:val="24"/>
          <w:szCs w:val="24"/>
        </w:rPr>
      </w:pPr>
    </w:p>
    <w:p w14:paraId="4A927BC2" w14:textId="77777777" w:rsidR="006354A9" w:rsidRPr="00BE240B" w:rsidRDefault="006354A9" w:rsidP="00EA0E8D">
      <w:pPr>
        <w:pStyle w:val="Tekstpodstawowy"/>
        <w:widowControl/>
        <w:numPr>
          <w:ilvl w:val="0"/>
          <w:numId w:val="70"/>
        </w:numPr>
        <w:tabs>
          <w:tab w:val="left" w:pos="284"/>
        </w:tabs>
        <w:suppressAutoHyphens w:val="0"/>
        <w:autoSpaceDN/>
        <w:spacing w:after="60" w:line="276" w:lineRule="auto"/>
        <w:rPr>
          <w:rFonts w:ascii="Tahoma" w:hAnsi="Tahoma" w:cs="Tahoma"/>
          <w:b/>
          <w:sz w:val="24"/>
          <w:szCs w:val="24"/>
        </w:rPr>
      </w:pPr>
      <w:r w:rsidRPr="00BE240B">
        <w:rPr>
          <w:rFonts w:ascii="Tahoma" w:hAnsi="Tahoma" w:cs="Tahoma"/>
          <w:sz w:val="24"/>
          <w:szCs w:val="24"/>
        </w:rPr>
        <w:t xml:space="preserve">za wykonanie zadania </w:t>
      </w:r>
      <w:r w:rsidRPr="00BE240B">
        <w:rPr>
          <w:rFonts w:ascii="Tahoma" w:hAnsi="Tahoma" w:cs="Tahoma"/>
          <w:b/>
          <w:sz w:val="24"/>
          <w:szCs w:val="24"/>
        </w:rPr>
        <w:t xml:space="preserve">(nazwa zadania) </w:t>
      </w:r>
      <w:r w:rsidRPr="00BE240B">
        <w:rPr>
          <w:rFonts w:ascii="Tahoma" w:hAnsi="Tahoma" w:cs="Tahoma"/>
          <w:sz w:val="24"/>
          <w:szCs w:val="24"/>
        </w:rPr>
        <w:t xml:space="preserve">przyznaje się kwotę ryczałtową </w:t>
      </w:r>
      <w:r w:rsidRPr="00BE240B">
        <w:rPr>
          <w:rFonts w:ascii="Tahoma" w:hAnsi="Tahoma" w:cs="Tahoma"/>
          <w:b/>
          <w:sz w:val="24"/>
          <w:szCs w:val="24"/>
        </w:rPr>
        <w:t>…… PLN (słownie: …)</w:t>
      </w:r>
    </w:p>
    <w:p w14:paraId="70A29FCF" w14:textId="77777777" w:rsidR="006354A9" w:rsidRPr="00BE240B" w:rsidRDefault="006354A9" w:rsidP="00CE0A51">
      <w:pPr>
        <w:pStyle w:val="Tekstpodstawowy"/>
        <w:widowControl/>
        <w:tabs>
          <w:tab w:val="left" w:pos="284"/>
        </w:tabs>
        <w:suppressAutoHyphens w:val="0"/>
        <w:autoSpaceDN/>
        <w:spacing w:after="60" w:line="276" w:lineRule="auto"/>
        <w:ind w:left="1004"/>
        <w:rPr>
          <w:rFonts w:ascii="Tahoma" w:hAnsi="Tahoma" w:cs="Tahoma"/>
          <w:sz w:val="24"/>
          <w:szCs w:val="24"/>
        </w:rPr>
      </w:pP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BE240B" w14:paraId="167200C0" w14:textId="77777777" w:rsidTr="006354A9">
        <w:tc>
          <w:tcPr>
            <w:tcW w:w="425" w:type="dxa"/>
            <w:tcBorders>
              <w:top w:val="nil"/>
              <w:left w:val="nil"/>
              <w:bottom w:val="nil"/>
            </w:tcBorders>
            <w:shd w:val="clear" w:color="auto" w:fill="auto"/>
          </w:tcPr>
          <w:p w14:paraId="29D9BC57" w14:textId="77777777" w:rsidR="006354A9" w:rsidRPr="00BE240B" w:rsidRDefault="006354A9" w:rsidP="00CE0A51">
            <w:pPr>
              <w:rPr>
                <w:rFonts w:ascii="Tahoma" w:hAnsi="Tahoma" w:cs="Tahoma"/>
                <w:sz w:val="24"/>
                <w:szCs w:val="24"/>
              </w:rPr>
            </w:pPr>
            <w:r w:rsidRPr="00BE240B">
              <w:rPr>
                <w:rFonts w:ascii="Tahoma" w:hAnsi="Tahoma" w:cs="Tahoma"/>
                <w:sz w:val="24"/>
                <w:szCs w:val="24"/>
              </w:rPr>
              <w:t>a)</w:t>
            </w:r>
          </w:p>
        </w:tc>
        <w:tc>
          <w:tcPr>
            <w:tcW w:w="2823" w:type="dxa"/>
            <w:shd w:val="clear" w:color="auto" w:fill="auto"/>
          </w:tcPr>
          <w:p w14:paraId="211B1E10" w14:textId="77777777" w:rsidR="006354A9" w:rsidRPr="00BE240B" w:rsidRDefault="006354A9" w:rsidP="00CE0A51">
            <w:pPr>
              <w:rPr>
                <w:rFonts w:ascii="Tahoma" w:hAnsi="Tahoma" w:cs="Tahoma"/>
                <w:sz w:val="24"/>
                <w:szCs w:val="24"/>
              </w:rPr>
            </w:pPr>
            <w:r w:rsidRPr="00BE240B">
              <w:rPr>
                <w:rFonts w:ascii="Tahoma" w:hAnsi="Tahoma" w:cs="Tahoma"/>
                <w:sz w:val="24"/>
                <w:szCs w:val="24"/>
              </w:rPr>
              <w:t>Nazwa wskaźnika</w:t>
            </w:r>
          </w:p>
        </w:tc>
        <w:tc>
          <w:tcPr>
            <w:tcW w:w="5120" w:type="dxa"/>
            <w:shd w:val="clear" w:color="auto" w:fill="auto"/>
          </w:tcPr>
          <w:p w14:paraId="285D1817" w14:textId="77777777" w:rsidR="006354A9" w:rsidRPr="00BE240B" w:rsidRDefault="006354A9" w:rsidP="00CE0A51">
            <w:pPr>
              <w:rPr>
                <w:rFonts w:ascii="Tahoma" w:hAnsi="Tahoma" w:cs="Tahoma"/>
                <w:sz w:val="24"/>
                <w:szCs w:val="24"/>
              </w:rPr>
            </w:pPr>
          </w:p>
        </w:tc>
      </w:tr>
      <w:tr w:rsidR="006354A9" w:rsidRPr="00BE240B" w14:paraId="717326B1" w14:textId="77777777" w:rsidTr="006354A9">
        <w:tc>
          <w:tcPr>
            <w:tcW w:w="425" w:type="dxa"/>
            <w:tcBorders>
              <w:top w:val="nil"/>
              <w:left w:val="nil"/>
              <w:bottom w:val="nil"/>
            </w:tcBorders>
            <w:shd w:val="clear" w:color="auto" w:fill="auto"/>
          </w:tcPr>
          <w:p w14:paraId="2E9389C9" w14:textId="77777777" w:rsidR="006354A9" w:rsidRPr="00BE240B" w:rsidRDefault="006354A9" w:rsidP="00CE0A51">
            <w:pPr>
              <w:rPr>
                <w:rFonts w:ascii="Tahoma" w:hAnsi="Tahoma" w:cs="Tahoma"/>
                <w:sz w:val="24"/>
                <w:szCs w:val="24"/>
              </w:rPr>
            </w:pPr>
          </w:p>
        </w:tc>
        <w:tc>
          <w:tcPr>
            <w:tcW w:w="2823" w:type="dxa"/>
            <w:shd w:val="clear" w:color="auto" w:fill="auto"/>
          </w:tcPr>
          <w:p w14:paraId="6D19BB29" w14:textId="77777777" w:rsidR="006354A9" w:rsidRPr="00BE240B" w:rsidRDefault="006354A9" w:rsidP="00CE0A51">
            <w:pPr>
              <w:rPr>
                <w:rFonts w:ascii="Tahoma" w:hAnsi="Tahoma" w:cs="Tahoma"/>
                <w:sz w:val="24"/>
                <w:szCs w:val="24"/>
              </w:rPr>
            </w:pPr>
            <w:r w:rsidRPr="00BE240B">
              <w:rPr>
                <w:rFonts w:ascii="Tahoma" w:hAnsi="Tahoma" w:cs="Tahoma"/>
                <w:sz w:val="24"/>
                <w:szCs w:val="24"/>
              </w:rPr>
              <w:t>Wartość wskaźnika</w:t>
            </w:r>
          </w:p>
        </w:tc>
        <w:tc>
          <w:tcPr>
            <w:tcW w:w="5120" w:type="dxa"/>
            <w:shd w:val="clear" w:color="auto" w:fill="auto"/>
          </w:tcPr>
          <w:p w14:paraId="0F2DF741" w14:textId="77777777" w:rsidR="006354A9" w:rsidRPr="00BE240B" w:rsidRDefault="006354A9" w:rsidP="00CE0A51">
            <w:pPr>
              <w:rPr>
                <w:rFonts w:ascii="Tahoma" w:hAnsi="Tahoma" w:cs="Tahoma"/>
                <w:sz w:val="24"/>
                <w:szCs w:val="24"/>
              </w:rPr>
            </w:pPr>
          </w:p>
        </w:tc>
      </w:tr>
      <w:tr w:rsidR="006354A9" w:rsidRPr="00BE240B" w14:paraId="4BC8CFB0" w14:textId="77777777" w:rsidTr="006354A9">
        <w:tc>
          <w:tcPr>
            <w:tcW w:w="425" w:type="dxa"/>
            <w:tcBorders>
              <w:top w:val="nil"/>
              <w:left w:val="nil"/>
              <w:bottom w:val="nil"/>
            </w:tcBorders>
            <w:shd w:val="clear" w:color="auto" w:fill="auto"/>
          </w:tcPr>
          <w:p w14:paraId="69A04956" w14:textId="77777777" w:rsidR="006354A9" w:rsidRPr="00BE240B" w:rsidRDefault="006354A9" w:rsidP="00CE0A51">
            <w:pPr>
              <w:rPr>
                <w:rFonts w:ascii="Tahoma" w:hAnsi="Tahoma" w:cs="Tahoma"/>
                <w:sz w:val="24"/>
                <w:szCs w:val="24"/>
              </w:rPr>
            </w:pPr>
          </w:p>
        </w:tc>
        <w:tc>
          <w:tcPr>
            <w:tcW w:w="2823" w:type="dxa"/>
            <w:shd w:val="clear" w:color="auto" w:fill="auto"/>
          </w:tcPr>
          <w:p w14:paraId="452A5DF4" w14:textId="77777777" w:rsidR="006354A9" w:rsidRPr="00BE240B" w:rsidRDefault="006354A9" w:rsidP="00CE0A51">
            <w:pPr>
              <w:rPr>
                <w:rFonts w:ascii="Tahoma" w:hAnsi="Tahoma" w:cs="Tahoma"/>
                <w:sz w:val="24"/>
                <w:szCs w:val="24"/>
              </w:rPr>
            </w:pPr>
            <w:r w:rsidRPr="00BE240B">
              <w:rPr>
                <w:rFonts w:ascii="Tahoma" w:hAnsi="Tahoma" w:cs="Tahoma"/>
                <w:sz w:val="24"/>
                <w:szCs w:val="24"/>
              </w:rPr>
              <w:t>Dokumenty potwierdzające wykonanie wskaźnika</w:t>
            </w:r>
          </w:p>
        </w:tc>
        <w:tc>
          <w:tcPr>
            <w:tcW w:w="5120" w:type="dxa"/>
            <w:shd w:val="clear" w:color="auto" w:fill="auto"/>
          </w:tcPr>
          <w:p w14:paraId="05634132" w14:textId="77777777" w:rsidR="006354A9" w:rsidRPr="00BE240B" w:rsidRDefault="006354A9" w:rsidP="00CE0A51">
            <w:pPr>
              <w:rPr>
                <w:rFonts w:ascii="Tahoma" w:hAnsi="Tahoma" w:cs="Tahoma"/>
                <w:sz w:val="24"/>
                <w:szCs w:val="24"/>
              </w:rPr>
            </w:pPr>
          </w:p>
        </w:tc>
      </w:tr>
    </w:tbl>
    <w:p w14:paraId="71D47970" w14:textId="77777777" w:rsidR="006354A9" w:rsidRPr="00BE240B" w:rsidRDefault="006354A9" w:rsidP="00CE0A51">
      <w:pPr>
        <w:pStyle w:val="Tekstpodstawowy"/>
        <w:widowControl/>
        <w:tabs>
          <w:tab w:val="left" w:pos="284"/>
        </w:tabs>
        <w:suppressAutoHyphens w:val="0"/>
        <w:autoSpaceDN/>
        <w:spacing w:after="60" w:line="276" w:lineRule="auto"/>
        <w:rPr>
          <w:rFonts w:ascii="Tahoma" w:hAnsi="Tahoma" w:cs="Tahoma"/>
          <w:sz w:val="24"/>
          <w:szCs w:val="24"/>
        </w:rPr>
      </w:pPr>
      <w:bookmarkStart w:id="12" w:name="_Ref477172758"/>
    </w:p>
    <w:bookmarkEnd w:id="12"/>
    <w:p w14:paraId="7F43AA1B" w14:textId="77777777" w:rsidR="006354A9" w:rsidRPr="00BE240B" w:rsidRDefault="006354A9" w:rsidP="0097717D">
      <w:pPr>
        <w:pStyle w:val="Tekstpodstawowy"/>
        <w:widowControl/>
        <w:numPr>
          <w:ilvl w:val="0"/>
          <w:numId w:val="73"/>
        </w:numPr>
        <w:suppressAutoHyphens w:val="0"/>
        <w:autoSpaceDN/>
        <w:spacing w:after="60" w:line="276" w:lineRule="auto"/>
        <w:rPr>
          <w:rFonts w:ascii="Tahoma" w:hAnsi="Tahoma" w:cs="Tahoma"/>
          <w:sz w:val="24"/>
          <w:szCs w:val="24"/>
        </w:rPr>
      </w:pPr>
      <w:r w:rsidRPr="00BE240B">
        <w:rPr>
          <w:rFonts w:ascii="Tahoma" w:hAnsi="Tahoma" w:cs="Tahoma"/>
          <w:sz w:val="24"/>
          <w:szCs w:val="24"/>
        </w:rPr>
        <w:lastRenderedPageBreak/>
        <w:t>W przypadku niezrealizowania w pełni wskaźników produktu lub rezultatu objętych kwotą ryczałtową, kwota ta uznana jest za niekwalifikowalną.</w:t>
      </w:r>
    </w:p>
    <w:p w14:paraId="61E1C7B7" w14:textId="129EE669" w:rsidR="001865AE" w:rsidRPr="00BE240B" w:rsidRDefault="001865AE" w:rsidP="0097717D">
      <w:pPr>
        <w:pStyle w:val="Tekstpodstawowy"/>
        <w:numPr>
          <w:ilvl w:val="0"/>
          <w:numId w:val="73"/>
        </w:numPr>
        <w:spacing w:after="60" w:line="276" w:lineRule="auto"/>
        <w:rPr>
          <w:rFonts w:ascii="Tahoma" w:hAnsi="Tahoma" w:cs="Tahoma"/>
          <w:sz w:val="24"/>
          <w:szCs w:val="24"/>
        </w:rPr>
      </w:pPr>
      <w:r w:rsidRPr="00BE240B">
        <w:rPr>
          <w:rFonts w:ascii="Tahoma" w:hAnsi="Tahoma" w:cs="Tahoma"/>
          <w:sz w:val="24"/>
          <w:szCs w:val="24"/>
        </w:rPr>
        <w:t xml:space="preserve">Wydatki, które </w:t>
      </w:r>
      <w:r w:rsidR="00651CF1" w:rsidRPr="00BE240B">
        <w:rPr>
          <w:rFonts w:ascii="Tahoma" w:hAnsi="Tahoma" w:cs="Tahoma"/>
          <w:sz w:val="24"/>
          <w:szCs w:val="24"/>
        </w:rPr>
        <w:t>b</w:t>
      </w:r>
      <w:r w:rsidRPr="00BE240B">
        <w:rPr>
          <w:rFonts w:ascii="Tahoma" w:hAnsi="Tahoma" w:cs="Tahoma"/>
          <w:sz w:val="24"/>
          <w:szCs w:val="24"/>
        </w:rPr>
        <w:t>eneficjent poniósł na zadanie objęte kwotą ryczałtową, która nie została uznana za rozliczoną, uznaje się za niekwalifikowalne.</w:t>
      </w:r>
    </w:p>
    <w:p w14:paraId="2DB7A5B4" w14:textId="5BBAD35C" w:rsidR="001865AE" w:rsidRPr="00BE240B" w:rsidRDefault="001865AE" w:rsidP="0097717D">
      <w:pPr>
        <w:pStyle w:val="Tekstpodstawowy"/>
        <w:numPr>
          <w:ilvl w:val="0"/>
          <w:numId w:val="73"/>
        </w:numPr>
        <w:spacing w:after="60" w:line="276" w:lineRule="auto"/>
        <w:rPr>
          <w:rFonts w:ascii="Tahoma" w:hAnsi="Tahoma" w:cs="Tahoma"/>
          <w:sz w:val="24"/>
          <w:szCs w:val="24"/>
        </w:rPr>
      </w:pPr>
      <w:r w:rsidRPr="00BE240B">
        <w:rPr>
          <w:rFonts w:ascii="Tahoma" w:hAnsi="Tahoma" w:cs="Tahoma"/>
          <w:sz w:val="24"/>
          <w:szCs w:val="24"/>
        </w:rPr>
        <w:t>W przypadku nieosiągnięcia w ramach danej kwoty ryczałtowej w pełni wskaźników produktu lub rezultatu, o których mowa ust.  1 uznaje się, iż beneficjent nie wykonał zadania prawidłowo oraz nie rozliczył przyznanej kwoty ryczałtowej (rozliczenie w systemie „spełnia - nie spełnia”), co skutkuje uznaniem tej kwoty ryczałtowej za niekwalifikowalną oraz proporcjonalnym zmniejszeniem przypadających na nią kosztów pośrednich projektu.</w:t>
      </w:r>
    </w:p>
    <w:p w14:paraId="795CA548" w14:textId="353AF4A6" w:rsidR="001865AE" w:rsidRPr="00BE240B" w:rsidRDefault="001865AE" w:rsidP="0097717D">
      <w:pPr>
        <w:pStyle w:val="Tekstpodstawowy"/>
        <w:numPr>
          <w:ilvl w:val="0"/>
          <w:numId w:val="73"/>
        </w:numPr>
        <w:spacing w:after="60" w:line="276" w:lineRule="auto"/>
        <w:rPr>
          <w:rFonts w:ascii="Tahoma" w:hAnsi="Tahoma" w:cs="Tahoma"/>
          <w:sz w:val="24"/>
          <w:szCs w:val="24"/>
        </w:rPr>
      </w:pPr>
      <w:r w:rsidRPr="00BE240B">
        <w:rPr>
          <w:rFonts w:ascii="Tahoma" w:hAnsi="Tahoma" w:cs="Tahoma"/>
          <w:sz w:val="24"/>
          <w:szCs w:val="24"/>
        </w:rPr>
        <w:t>Postanowienie ust. 1 nie ma zastosowania w przypadku wystąpienia siły wyższej</w:t>
      </w:r>
      <w:r w:rsidR="00630EFB" w:rsidRPr="00BE240B">
        <w:rPr>
          <w:rFonts w:ascii="Tahoma" w:hAnsi="Tahoma" w:cs="Tahoma"/>
          <w:sz w:val="24"/>
          <w:szCs w:val="24"/>
        </w:rPr>
        <w:t>,</w:t>
      </w:r>
      <w:r w:rsidRPr="00BE240B">
        <w:rPr>
          <w:rFonts w:ascii="Tahoma" w:hAnsi="Tahoma" w:cs="Tahoma"/>
          <w:sz w:val="24"/>
          <w:szCs w:val="24"/>
        </w:rPr>
        <w:t xml:space="preserve"> tj., zdarzenia bądź połączenia zdarzeń obiektywnie niezależnych od beneficjenta lub IZ FESL, które zasadniczo i istotnie uniemożliwiają wykonywanie części lub całości zobowiązań wynikających z umowy, których </w:t>
      </w:r>
      <w:r w:rsidR="00651CF1" w:rsidRPr="00BE240B">
        <w:rPr>
          <w:rFonts w:ascii="Tahoma" w:hAnsi="Tahoma" w:cs="Tahoma"/>
          <w:sz w:val="24"/>
          <w:szCs w:val="24"/>
        </w:rPr>
        <w:t>b</w:t>
      </w:r>
      <w:r w:rsidRPr="00BE240B">
        <w:rPr>
          <w:rFonts w:ascii="Tahoma" w:hAnsi="Tahoma" w:cs="Tahoma"/>
          <w:sz w:val="24"/>
          <w:szCs w:val="24"/>
        </w:rPr>
        <w:t>eneficjent lub IZ FESL nie mogły przewidzieć i którym nie mogły zapobiec ani ich przezwyciężyć i im przeciwdziałać poprzez działanie z należytą starannością ogólnie przewidzianą dla cywilnoprawnych stosunków zobowiązaniowych.</w:t>
      </w:r>
    </w:p>
    <w:p w14:paraId="723DB284" w14:textId="77777777" w:rsidR="001865AE" w:rsidRPr="00BE240B" w:rsidRDefault="001865AE" w:rsidP="0097717D">
      <w:pPr>
        <w:pStyle w:val="Tekstpodstawowy"/>
        <w:numPr>
          <w:ilvl w:val="0"/>
          <w:numId w:val="73"/>
        </w:numPr>
        <w:spacing w:after="60" w:line="276" w:lineRule="auto"/>
        <w:rPr>
          <w:rFonts w:ascii="Tahoma" w:hAnsi="Tahoma" w:cs="Tahoma"/>
          <w:sz w:val="24"/>
          <w:szCs w:val="24"/>
        </w:rPr>
      </w:pPr>
      <w:r w:rsidRPr="00BE240B">
        <w:rPr>
          <w:rFonts w:ascii="Tahoma" w:hAnsi="Tahoma" w:cs="Tahoma"/>
          <w:sz w:val="24"/>
          <w:szCs w:val="24"/>
        </w:rPr>
        <w:t>Beneficjent zobowiązany jest nie później, niż w terminie 7 dni od dnia ustania przyczyny uniemożliwiającej poinformowanie IZ FESL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BE240B">
        <w:rPr>
          <w:rStyle w:val="Odwoanieprzypisudolnego"/>
          <w:rFonts w:ascii="Tahoma" w:hAnsi="Tahoma" w:cs="Tahoma"/>
          <w:sz w:val="24"/>
          <w:szCs w:val="24"/>
        </w:rPr>
        <w:footnoteReference w:id="15"/>
      </w:r>
      <w:r w:rsidRPr="00BE240B">
        <w:rPr>
          <w:rFonts w:ascii="Tahoma" w:hAnsi="Tahoma" w:cs="Tahoma"/>
          <w:sz w:val="24"/>
          <w:szCs w:val="24"/>
        </w:rPr>
        <w:t>.</w:t>
      </w:r>
    </w:p>
    <w:p w14:paraId="43F6596E" w14:textId="77777777" w:rsidR="001865AE" w:rsidRPr="00BE240B" w:rsidRDefault="77C900D6" w:rsidP="0097717D">
      <w:pPr>
        <w:pStyle w:val="Tekstpodstawowy"/>
        <w:numPr>
          <w:ilvl w:val="0"/>
          <w:numId w:val="73"/>
        </w:numPr>
        <w:spacing w:after="60" w:line="276" w:lineRule="auto"/>
        <w:rPr>
          <w:rFonts w:ascii="Tahoma" w:hAnsi="Tahoma" w:cs="Tahoma"/>
          <w:sz w:val="24"/>
          <w:szCs w:val="24"/>
        </w:rPr>
      </w:pPr>
      <w:r w:rsidRPr="00BE240B">
        <w:rPr>
          <w:rFonts w:ascii="Tahoma" w:hAnsi="Tahoma" w:cs="Tahoma"/>
          <w:sz w:val="24"/>
          <w:szCs w:val="24"/>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5F58FBD0" w14:textId="4013D3D1" w:rsidR="77C900D6" w:rsidRPr="00BE240B" w:rsidRDefault="77C900D6" w:rsidP="0097717D">
      <w:pPr>
        <w:pStyle w:val="Tekstpodstawowy"/>
        <w:numPr>
          <w:ilvl w:val="0"/>
          <w:numId w:val="73"/>
        </w:numPr>
        <w:spacing w:after="60" w:line="276" w:lineRule="auto"/>
        <w:rPr>
          <w:rFonts w:ascii="Tahoma" w:eastAsia="Calibri" w:hAnsi="Tahoma" w:cs="Tahoma"/>
          <w:sz w:val="24"/>
          <w:szCs w:val="24"/>
        </w:rPr>
      </w:pPr>
      <w:r w:rsidRPr="00BE240B">
        <w:rPr>
          <w:rFonts w:ascii="Tahoma" w:eastAsia="Calibri" w:hAnsi="Tahoma" w:cs="Tahoma"/>
          <w:sz w:val="24"/>
          <w:szCs w:val="24"/>
        </w:rPr>
        <w:t xml:space="preserve">W przypadku zrealizowania zadania objętego daną kwotą ryczałtową, wymienioną w ust. 1, niezgodnie z zakresem i/lub standardem określonym we </w:t>
      </w:r>
      <w:r w:rsidR="001724BB" w:rsidRPr="00BE240B">
        <w:rPr>
          <w:rFonts w:ascii="Tahoma" w:eastAsia="Calibri" w:hAnsi="Tahoma" w:cs="Tahoma"/>
          <w:sz w:val="24"/>
          <w:szCs w:val="24"/>
        </w:rPr>
        <w:t>w</w:t>
      </w:r>
      <w:r w:rsidRPr="00BE240B">
        <w:rPr>
          <w:rFonts w:ascii="Tahoma" w:eastAsia="Calibri" w:hAnsi="Tahoma" w:cs="Tahoma"/>
          <w:sz w:val="24"/>
          <w:szCs w:val="24"/>
        </w:rPr>
        <w:t>niosku, przy jednoczesnym osiągnięciu wskaźników rozliczających kwoty ryczałtowe, IZ FESL może uznać część wydatków objętych kwotą ryczałtową za niekwalifikowalne.</w:t>
      </w:r>
    </w:p>
    <w:p w14:paraId="71B2163B" w14:textId="77777777" w:rsidR="006354A9" w:rsidRPr="00BE240B" w:rsidRDefault="006354A9" w:rsidP="00CE0A51">
      <w:pPr>
        <w:pStyle w:val="Standard"/>
        <w:spacing w:after="60" w:line="276" w:lineRule="auto"/>
        <w:ind w:left="360"/>
        <w:rPr>
          <w:rFonts w:ascii="Tahoma" w:hAnsi="Tahoma" w:cs="Tahoma"/>
        </w:rPr>
      </w:pPr>
    </w:p>
    <w:p w14:paraId="580BBD5C" w14:textId="02D982E0" w:rsidR="00132DCD" w:rsidRPr="00BE240B" w:rsidRDefault="00132DCD" w:rsidP="00624497">
      <w:pPr>
        <w:pStyle w:val="Standard"/>
        <w:spacing w:after="60"/>
        <w:ind w:left="360"/>
        <w:jc w:val="center"/>
        <w:rPr>
          <w:rFonts w:ascii="Tahoma" w:hAnsi="Tahoma" w:cs="Tahoma"/>
          <w:b/>
        </w:rPr>
      </w:pPr>
      <w:r w:rsidRPr="00BE240B">
        <w:rPr>
          <w:rFonts w:ascii="Tahoma" w:hAnsi="Tahoma" w:cs="Tahoma"/>
          <w:b/>
        </w:rPr>
        <w:t xml:space="preserve">Okres realizacji projektu </w:t>
      </w:r>
      <w:r w:rsidR="0037071B" w:rsidRPr="00BE240B">
        <w:rPr>
          <w:rFonts w:ascii="Tahoma" w:hAnsi="Tahoma" w:cs="Tahoma"/>
          <w:b/>
        </w:rPr>
        <w:t>i kwalifikowalności wydatków</w:t>
      </w:r>
    </w:p>
    <w:bookmarkEnd w:id="11"/>
    <w:p w14:paraId="556C49DD" w14:textId="7FF59433" w:rsidR="00BC761D" w:rsidRPr="00BE240B" w:rsidRDefault="00C03AA6" w:rsidP="00C03AA6">
      <w:pPr>
        <w:pStyle w:val="Standard"/>
        <w:spacing w:before="240" w:after="60"/>
        <w:ind w:left="426"/>
        <w:jc w:val="center"/>
        <w:rPr>
          <w:rFonts w:ascii="Tahoma" w:hAnsi="Tahoma" w:cs="Tahoma"/>
          <w:b/>
          <w:iCs/>
        </w:rPr>
      </w:pPr>
      <w:r w:rsidRPr="00BE240B">
        <w:rPr>
          <w:rFonts w:ascii="Tahoma" w:hAnsi="Tahoma" w:cs="Tahoma"/>
          <w:b/>
          <w:iCs/>
        </w:rPr>
        <w:t xml:space="preserve">§ </w:t>
      </w:r>
      <w:r w:rsidR="008F3ACE" w:rsidRPr="00BE240B">
        <w:rPr>
          <w:rFonts w:ascii="Tahoma" w:hAnsi="Tahoma" w:cs="Tahoma"/>
          <w:b/>
          <w:iCs/>
        </w:rPr>
        <w:t>6</w:t>
      </w:r>
      <w:r w:rsidRPr="00BE240B">
        <w:rPr>
          <w:rFonts w:ascii="Tahoma" w:hAnsi="Tahoma" w:cs="Tahoma"/>
          <w:b/>
          <w:iCs/>
        </w:rPr>
        <w:t>.</w:t>
      </w:r>
      <w:r w:rsidR="004A5E78" w:rsidRPr="00BE240B">
        <w:rPr>
          <w:rFonts w:ascii="Tahoma" w:hAnsi="Tahoma" w:cs="Tahoma"/>
          <w:b/>
          <w:iCs/>
        </w:rPr>
        <w:t xml:space="preserve"> </w:t>
      </w:r>
    </w:p>
    <w:p w14:paraId="365A7C27" w14:textId="77777777" w:rsidR="00BC761D" w:rsidRPr="00BE240B" w:rsidRDefault="2F14CC92" w:rsidP="00CE0A51">
      <w:pPr>
        <w:pStyle w:val="Textbody"/>
        <w:numPr>
          <w:ilvl w:val="0"/>
          <w:numId w:val="9"/>
        </w:numPr>
        <w:tabs>
          <w:tab w:val="clear" w:pos="900"/>
          <w:tab w:val="left" w:pos="709"/>
        </w:tabs>
        <w:spacing w:before="240" w:after="60" w:line="276" w:lineRule="auto"/>
        <w:jc w:val="left"/>
        <w:rPr>
          <w:rFonts w:ascii="Tahoma" w:hAnsi="Tahoma" w:cs="Tahoma"/>
        </w:rPr>
      </w:pPr>
      <w:bookmarkStart w:id="13" w:name="_Ref477164084"/>
      <w:r w:rsidRPr="00BE240B">
        <w:rPr>
          <w:rFonts w:ascii="Tahoma" w:hAnsi="Tahoma" w:cs="Tahoma"/>
        </w:rPr>
        <w:t>Okres realizacji projektu jest zgodny z okresem wskazanym we wniosku</w:t>
      </w:r>
      <w:r w:rsidR="00E616CA" w:rsidRPr="00BE240B">
        <w:rPr>
          <w:rFonts w:ascii="Tahoma" w:hAnsi="Tahoma" w:cs="Tahoma"/>
        </w:rPr>
        <w:t>.</w:t>
      </w:r>
      <w:r w:rsidR="1D1D1884" w:rsidRPr="00BE240B">
        <w:rPr>
          <w:rFonts w:ascii="Tahoma" w:hAnsi="Tahoma" w:cs="Tahoma"/>
        </w:rPr>
        <w:t xml:space="preserve"> </w:t>
      </w:r>
      <w:bookmarkEnd w:id="13"/>
    </w:p>
    <w:p w14:paraId="4859A7FA" w14:textId="77777777" w:rsidR="00BC761D" w:rsidRPr="00BE240B" w:rsidRDefault="00BC761D" w:rsidP="00CE0A51">
      <w:pPr>
        <w:pStyle w:val="Textbody"/>
        <w:numPr>
          <w:ilvl w:val="0"/>
          <w:numId w:val="9"/>
        </w:numPr>
        <w:tabs>
          <w:tab w:val="clear" w:pos="900"/>
          <w:tab w:val="left" w:pos="709"/>
        </w:tabs>
        <w:spacing w:after="60" w:line="276" w:lineRule="auto"/>
        <w:jc w:val="left"/>
        <w:rPr>
          <w:rFonts w:ascii="Tahoma" w:hAnsi="Tahoma" w:cs="Tahoma"/>
        </w:rPr>
      </w:pPr>
      <w:r w:rsidRPr="00BE240B">
        <w:rPr>
          <w:rFonts w:ascii="Tahoma" w:hAnsi="Tahoma" w:cs="Tahoma"/>
        </w:rPr>
        <w:t>Okres, o którym mowa w ust. 1, dotyczy realizacji zadań w ramach projektu.</w:t>
      </w:r>
    </w:p>
    <w:p w14:paraId="328E0A6C" w14:textId="0B436D28" w:rsidR="001C17FE" w:rsidRPr="00BE240B" w:rsidRDefault="2F14CC92" w:rsidP="00CE0A51">
      <w:pPr>
        <w:pStyle w:val="Textbody"/>
        <w:numPr>
          <w:ilvl w:val="0"/>
          <w:numId w:val="9"/>
        </w:numPr>
        <w:tabs>
          <w:tab w:val="clear" w:pos="900"/>
          <w:tab w:val="left" w:pos="709"/>
        </w:tabs>
        <w:spacing w:after="60" w:line="276" w:lineRule="auto"/>
        <w:jc w:val="left"/>
        <w:rPr>
          <w:rFonts w:ascii="Tahoma" w:hAnsi="Tahoma" w:cs="Tahoma"/>
        </w:rPr>
      </w:pPr>
      <w:r w:rsidRPr="00BE240B">
        <w:rPr>
          <w:rFonts w:ascii="Tahoma" w:hAnsi="Tahoma" w:cs="Tahoma"/>
        </w:rPr>
        <w:lastRenderedPageBreak/>
        <w:t>Wydatki w ramach projektu mogą być uznane za kwalifikowalne</w:t>
      </w:r>
      <w:r w:rsidR="705F82AD" w:rsidRPr="00BE240B">
        <w:rPr>
          <w:rFonts w:ascii="Tahoma" w:hAnsi="Tahoma" w:cs="Tahoma"/>
        </w:rPr>
        <w:t>,</w:t>
      </w:r>
      <w:r w:rsidRPr="00BE240B">
        <w:rPr>
          <w:rFonts w:ascii="Tahoma" w:hAnsi="Tahoma" w:cs="Tahoma"/>
        </w:rPr>
        <w:t xml:space="preserve"> jeśli zostały poniesione przez </w:t>
      </w:r>
      <w:r w:rsidR="0017304A" w:rsidRPr="00BE240B">
        <w:rPr>
          <w:rFonts w:ascii="Tahoma" w:hAnsi="Tahoma" w:cs="Tahoma"/>
        </w:rPr>
        <w:t>b</w:t>
      </w:r>
      <w:r w:rsidRPr="00BE240B">
        <w:rPr>
          <w:rFonts w:ascii="Tahoma" w:hAnsi="Tahoma" w:cs="Tahoma"/>
        </w:rPr>
        <w:t>eneficjenta w okresie od dnia rozpoczęcia realizacji projektu, ale nie wcześniej niż 1 stycznia 20</w:t>
      </w:r>
      <w:r w:rsidR="28B17903" w:rsidRPr="00BE240B">
        <w:rPr>
          <w:rFonts w:ascii="Tahoma" w:hAnsi="Tahoma" w:cs="Tahoma"/>
        </w:rPr>
        <w:t>21</w:t>
      </w:r>
      <w:r w:rsidRPr="00BE240B">
        <w:rPr>
          <w:rFonts w:ascii="Tahoma" w:hAnsi="Tahoma" w:cs="Tahoma"/>
        </w:rPr>
        <w:t xml:space="preserve"> r. i nie później niż do dnia zakończenia realizacji projektu określonego we wniosku z zastrzeżeniem 30 dniowego t</w:t>
      </w:r>
      <w:r w:rsidR="66F67F6F" w:rsidRPr="00BE240B">
        <w:rPr>
          <w:rFonts w:ascii="Tahoma" w:hAnsi="Tahoma" w:cs="Tahoma"/>
        </w:rPr>
        <w:t>erminu zawartego w § 1</w:t>
      </w:r>
      <w:r w:rsidR="008F3ACE" w:rsidRPr="00BE240B">
        <w:rPr>
          <w:rFonts w:ascii="Tahoma" w:hAnsi="Tahoma" w:cs="Tahoma"/>
        </w:rPr>
        <w:t>0</w:t>
      </w:r>
      <w:r w:rsidR="66F67F6F" w:rsidRPr="00BE240B">
        <w:rPr>
          <w:rFonts w:ascii="Tahoma" w:hAnsi="Tahoma" w:cs="Tahoma"/>
        </w:rPr>
        <w:t xml:space="preserve"> ust. </w:t>
      </w:r>
      <w:r w:rsidR="3500AE98" w:rsidRPr="00BE240B">
        <w:rPr>
          <w:rFonts w:ascii="Tahoma" w:hAnsi="Tahoma" w:cs="Tahoma"/>
        </w:rPr>
        <w:t>5</w:t>
      </w:r>
      <w:r w:rsidR="66F67F6F" w:rsidRPr="00BE240B">
        <w:rPr>
          <w:rFonts w:ascii="Tahoma" w:hAnsi="Tahoma" w:cs="Tahoma"/>
        </w:rPr>
        <w:t>.</w:t>
      </w:r>
    </w:p>
    <w:p w14:paraId="0E329A98" w14:textId="77777777" w:rsidR="0037071B" w:rsidRPr="00BE240B" w:rsidRDefault="0037071B" w:rsidP="00CE0A51">
      <w:pPr>
        <w:pStyle w:val="Textbody"/>
        <w:tabs>
          <w:tab w:val="left" w:pos="709"/>
        </w:tabs>
        <w:spacing w:after="60" w:line="276" w:lineRule="auto"/>
        <w:ind w:left="697" w:hanging="340"/>
        <w:jc w:val="left"/>
        <w:rPr>
          <w:rFonts w:ascii="Tahoma" w:hAnsi="Tahoma" w:cs="Tahoma"/>
        </w:rPr>
      </w:pPr>
      <w:r w:rsidRPr="00BE240B">
        <w:rPr>
          <w:rFonts w:ascii="Tahoma" w:hAnsi="Tahoma" w:cs="Tahoma"/>
        </w:rPr>
        <w:t>4.</w:t>
      </w:r>
      <w:r w:rsidRPr="00BE240B">
        <w:rPr>
          <w:rFonts w:ascii="Tahoma" w:hAnsi="Tahoma" w:cs="Tahoma"/>
        </w:rPr>
        <w:tab/>
        <w:t>Dofinansowanie na realizację projektu może być przeznaczone na sfinansowanie przedsięwzięć zrealizowanych w ramach projektu przed podpisaniem niniejszej umowy z zastrzeżeniem, że:</w:t>
      </w:r>
    </w:p>
    <w:p w14:paraId="46616607" w14:textId="60E9FCF9" w:rsidR="0037071B" w:rsidRPr="00BE240B" w:rsidRDefault="7A9D6A01" w:rsidP="00CE0A51">
      <w:pPr>
        <w:pStyle w:val="Textbody"/>
        <w:tabs>
          <w:tab w:val="left" w:pos="709"/>
        </w:tabs>
        <w:spacing w:line="276" w:lineRule="auto"/>
        <w:ind w:left="1077" w:hanging="357"/>
        <w:jc w:val="left"/>
        <w:rPr>
          <w:rFonts w:ascii="Tahoma" w:hAnsi="Tahoma" w:cs="Tahoma"/>
        </w:rPr>
      </w:pPr>
      <w:r w:rsidRPr="00BE240B">
        <w:rPr>
          <w:rFonts w:ascii="Tahoma" w:hAnsi="Tahoma" w:cs="Tahoma"/>
        </w:rPr>
        <w:t>1)</w:t>
      </w:r>
      <w:r w:rsidR="00486E19" w:rsidRPr="00BE240B">
        <w:rPr>
          <w:rFonts w:ascii="Tahoma" w:hAnsi="Tahoma" w:cs="Tahoma"/>
        </w:rPr>
        <w:t xml:space="preserve"> </w:t>
      </w:r>
      <w:r w:rsidRPr="00BE240B">
        <w:rPr>
          <w:rFonts w:ascii="Tahoma" w:hAnsi="Tahoma" w:cs="Tahoma"/>
        </w:rPr>
        <w:t>projekt nie może zostać w pełni zrealizowany</w:t>
      </w:r>
      <w:r w:rsidR="001C214A" w:rsidRPr="00BE240B">
        <w:rPr>
          <w:rStyle w:val="Odwoanieprzypisudolnego"/>
          <w:rFonts w:ascii="Tahoma" w:hAnsi="Tahoma" w:cs="Tahoma"/>
        </w:rPr>
        <w:footnoteReference w:id="16"/>
      </w:r>
      <w:r w:rsidRPr="00BE240B">
        <w:rPr>
          <w:rFonts w:ascii="Tahoma" w:hAnsi="Tahoma" w:cs="Tahoma"/>
        </w:rPr>
        <w:t xml:space="preserve"> przed dniem złożenia wniosku do </w:t>
      </w:r>
      <w:r w:rsidR="0012363C" w:rsidRPr="00BE240B">
        <w:rPr>
          <w:rFonts w:ascii="Tahoma" w:hAnsi="Tahoma" w:cs="Tahoma"/>
        </w:rPr>
        <w:t>IZ FESL</w:t>
      </w:r>
      <w:r w:rsidRPr="00BE240B">
        <w:rPr>
          <w:rFonts w:ascii="Tahoma" w:hAnsi="Tahoma" w:cs="Tahoma"/>
        </w:rPr>
        <w:t>, niezależnie od tego, czy wszystkie dotyczące tego projektu płatności zostały przez beneficjenta dokonane;</w:t>
      </w:r>
    </w:p>
    <w:p w14:paraId="2193E5D9" w14:textId="2A48966B" w:rsidR="00EA2119" w:rsidRPr="00BE240B" w:rsidRDefault="7A9D6A01" w:rsidP="00CE0A51">
      <w:pPr>
        <w:pStyle w:val="Textbody"/>
        <w:tabs>
          <w:tab w:val="clear" w:pos="900"/>
          <w:tab w:val="left" w:pos="709"/>
        </w:tabs>
        <w:spacing w:line="276" w:lineRule="auto"/>
        <w:ind w:left="1077" w:hanging="357"/>
        <w:jc w:val="left"/>
        <w:rPr>
          <w:rFonts w:ascii="Tahoma" w:hAnsi="Tahoma" w:cs="Tahoma"/>
        </w:rPr>
      </w:pPr>
      <w:r w:rsidRPr="00BE240B">
        <w:rPr>
          <w:rFonts w:ascii="Tahoma" w:hAnsi="Tahoma" w:cs="Tahoma"/>
        </w:rPr>
        <w:t>2)</w:t>
      </w:r>
      <w:r w:rsidR="00486E19" w:rsidRPr="00BE240B">
        <w:rPr>
          <w:rFonts w:ascii="Tahoma" w:hAnsi="Tahoma" w:cs="Tahoma"/>
        </w:rPr>
        <w:t xml:space="preserve"> </w:t>
      </w:r>
      <w:r w:rsidRPr="00BE240B">
        <w:rPr>
          <w:rFonts w:ascii="Tahoma" w:hAnsi="Tahoma" w:cs="Tahoma"/>
        </w:rPr>
        <w:t>o ile wydatki zostaną uznane za kwalifikowalne zgodnie z obowiązującymi przepisami, w tym Wytycznymi</w:t>
      </w:r>
      <w:r w:rsidR="4A624E16" w:rsidRPr="00BE240B">
        <w:rPr>
          <w:rFonts w:ascii="Tahoma" w:hAnsi="Tahoma" w:cs="Tahoma"/>
        </w:rPr>
        <w:t>,</w:t>
      </w:r>
      <w:r w:rsidRPr="00BE240B">
        <w:rPr>
          <w:rFonts w:ascii="Tahoma" w:hAnsi="Tahoma" w:cs="Tahoma"/>
        </w:rPr>
        <w:t xml:space="preserve"> o których mowa w § 1 pkt </w:t>
      </w:r>
      <w:r w:rsidR="0017304A" w:rsidRPr="00BE240B">
        <w:rPr>
          <w:rFonts w:ascii="Tahoma" w:hAnsi="Tahoma" w:cs="Tahoma"/>
        </w:rPr>
        <w:t>3</w:t>
      </w:r>
      <w:r w:rsidR="00907918" w:rsidRPr="00BE240B">
        <w:rPr>
          <w:rFonts w:ascii="Tahoma" w:hAnsi="Tahoma" w:cs="Tahoma"/>
        </w:rPr>
        <w:t>1</w:t>
      </w:r>
      <w:r w:rsidRPr="00BE240B">
        <w:rPr>
          <w:rFonts w:ascii="Tahoma" w:hAnsi="Tahoma" w:cs="Tahoma"/>
        </w:rPr>
        <w:t xml:space="preserve"> lit. a oraz dotyczyć będą okresu realizacji projektu, o którym mowa w § </w:t>
      </w:r>
      <w:r w:rsidR="008F3ACE" w:rsidRPr="00BE240B">
        <w:rPr>
          <w:rFonts w:ascii="Tahoma" w:hAnsi="Tahoma" w:cs="Tahoma"/>
        </w:rPr>
        <w:t>6</w:t>
      </w:r>
      <w:r w:rsidRPr="00BE240B">
        <w:rPr>
          <w:rFonts w:ascii="Tahoma" w:hAnsi="Tahoma" w:cs="Tahoma"/>
        </w:rPr>
        <w:t xml:space="preserve"> ust. 1 z zastrzeżeniem ust. 3 niniejszej umowy</w:t>
      </w:r>
      <w:r w:rsidR="001C214A" w:rsidRPr="00BE240B">
        <w:rPr>
          <w:rStyle w:val="Odwoanieprzypisudolnego"/>
          <w:rFonts w:ascii="Tahoma" w:hAnsi="Tahoma" w:cs="Tahoma"/>
        </w:rPr>
        <w:footnoteReference w:id="17"/>
      </w:r>
      <w:r w:rsidRPr="00BE240B">
        <w:rPr>
          <w:rFonts w:ascii="Tahoma" w:hAnsi="Tahoma" w:cs="Tahoma"/>
        </w:rPr>
        <w:t>.</w:t>
      </w:r>
    </w:p>
    <w:p w14:paraId="41E57E5D" w14:textId="77777777" w:rsidR="0037071B" w:rsidRPr="00BE240B" w:rsidRDefault="0037071B" w:rsidP="00CE0A51">
      <w:pPr>
        <w:pStyle w:val="Textbody"/>
        <w:tabs>
          <w:tab w:val="clear" w:pos="900"/>
          <w:tab w:val="left" w:pos="709"/>
        </w:tabs>
        <w:spacing w:after="60" w:line="276" w:lineRule="auto"/>
        <w:ind w:left="720"/>
        <w:rPr>
          <w:rFonts w:ascii="Tahoma" w:hAnsi="Tahoma" w:cs="Tahoma"/>
        </w:rPr>
      </w:pPr>
    </w:p>
    <w:p w14:paraId="366FFE5F" w14:textId="77777777" w:rsidR="003C54C7" w:rsidRPr="00BE240B" w:rsidRDefault="002459F2" w:rsidP="003C54C7">
      <w:pPr>
        <w:pStyle w:val="Textbody"/>
        <w:tabs>
          <w:tab w:val="clear" w:pos="900"/>
          <w:tab w:val="left" w:pos="709"/>
        </w:tabs>
        <w:spacing w:line="276" w:lineRule="auto"/>
        <w:ind w:left="720"/>
        <w:jc w:val="center"/>
        <w:rPr>
          <w:rFonts w:ascii="Tahoma" w:hAnsi="Tahoma" w:cs="Tahoma"/>
          <w:b/>
        </w:rPr>
      </w:pPr>
      <w:r w:rsidRPr="00BE240B">
        <w:rPr>
          <w:rFonts w:ascii="Tahoma" w:hAnsi="Tahoma" w:cs="Tahoma"/>
          <w:b/>
        </w:rPr>
        <w:t>Zasady odpowiedzialności</w:t>
      </w:r>
    </w:p>
    <w:p w14:paraId="19EECA2E" w14:textId="3DBF418A" w:rsidR="00E11258" w:rsidRPr="00BE240B" w:rsidRDefault="00957BAA" w:rsidP="003C54C7">
      <w:pPr>
        <w:pStyle w:val="Textbody"/>
        <w:tabs>
          <w:tab w:val="clear" w:pos="900"/>
          <w:tab w:val="left" w:pos="709"/>
        </w:tabs>
        <w:spacing w:line="276" w:lineRule="auto"/>
        <w:ind w:left="720"/>
        <w:jc w:val="center"/>
        <w:rPr>
          <w:rFonts w:ascii="Tahoma" w:hAnsi="Tahoma" w:cs="Tahoma"/>
          <w:b/>
        </w:rPr>
      </w:pPr>
      <w:r w:rsidRPr="00BE240B">
        <w:rPr>
          <w:rFonts w:ascii="Tahoma" w:hAnsi="Tahoma" w:cs="Tahoma"/>
          <w:b/>
        </w:rPr>
        <w:t xml:space="preserve">§ </w:t>
      </w:r>
      <w:r w:rsidR="008F3ACE" w:rsidRPr="00BE240B">
        <w:rPr>
          <w:rFonts w:ascii="Tahoma" w:hAnsi="Tahoma" w:cs="Tahoma"/>
          <w:b/>
        </w:rPr>
        <w:t>7</w:t>
      </w:r>
      <w:r w:rsidRPr="00BE240B">
        <w:rPr>
          <w:rFonts w:ascii="Tahoma" w:hAnsi="Tahoma" w:cs="Tahoma"/>
          <w:b/>
        </w:rPr>
        <w:t>.</w:t>
      </w:r>
    </w:p>
    <w:p w14:paraId="78CF0B1E" w14:textId="77777777" w:rsidR="002459F2" w:rsidRPr="00BE240B" w:rsidRDefault="002459F2" w:rsidP="00CE0A51">
      <w:pPr>
        <w:pStyle w:val="Standard"/>
        <w:tabs>
          <w:tab w:val="left" w:pos="709"/>
        </w:tabs>
        <w:spacing w:before="240" w:after="60" w:line="276" w:lineRule="auto"/>
        <w:ind w:left="714" w:hanging="357"/>
        <w:contextualSpacing/>
        <w:rPr>
          <w:rFonts w:ascii="Tahoma" w:hAnsi="Tahoma" w:cs="Tahoma"/>
        </w:rPr>
      </w:pPr>
      <w:r w:rsidRPr="00BE240B">
        <w:rPr>
          <w:rFonts w:ascii="Tahoma" w:hAnsi="Tahoma" w:cs="Tahoma"/>
        </w:rPr>
        <w:t xml:space="preserve">1. </w:t>
      </w:r>
      <w:r w:rsidR="0012363C" w:rsidRPr="00BE240B">
        <w:rPr>
          <w:rFonts w:ascii="Tahoma" w:hAnsi="Tahoma" w:cs="Tahoma"/>
        </w:rPr>
        <w:t>IZ FESL</w:t>
      </w:r>
      <w:r w:rsidR="00E11258" w:rsidRPr="00BE240B">
        <w:rPr>
          <w:rFonts w:ascii="Tahoma" w:hAnsi="Tahoma" w:cs="Tahoma"/>
        </w:rPr>
        <w:t xml:space="preserve"> nie ponosi odpowiedzialności wobec osób trzecich za szkody powstałe w związku z realizacją projektu.</w:t>
      </w:r>
    </w:p>
    <w:p w14:paraId="39EA77E2" w14:textId="77777777" w:rsidR="00C906D5" w:rsidRPr="00BE240B" w:rsidRDefault="002459F2" w:rsidP="00CE0A51">
      <w:pPr>
        <w:pStyle w:val="Standard"/>
        <w:tabs>
          <w:tab w:val="left" w:pos="709"/>
        </w:tabs>
        <w:spacing w:line="276" w:lineRule="auto"/>
        <w:ind w:left="714" w:hanging="357"/>
        <w:contextualSpacing/>
        <w:rPr>
          <w:rFonts w:ascii="Tahoma" w:hAnsi="Tahoma" w:cs="Tahoma"/>
        </w:rPr>
      </w:pPr>
      <w:r w:rsidRPr="00BE240B">
        <w:rPr>
          <w:rFonts w:ascii="Tahoma" w:hAnsi="Tahoma" w:cs="Tahoma"/>
        </w:rPr>
        <w:t xml:space="preserve">2. W przypadku realizowania projektu w formie partnerstwa, umowa partnerstwa określa odpowiedzialność </w:t>
      </w:r>
      <w:r w:rsidR="0017304A" w:rsidRPr="00BE240B">
        <w:rPr>
          <w:rFonts w:ascii="Tahoma" w:hAnsi="Tahoma" w:cs="Tahoma"/>
        </w:rPr>
        <w:t>b</w:t>
      </w:r>
      <w:r w:rsidRPr="00BE240B">
        <w:rPr>
          <w:rFonts w:ascii="Tahoma" w:hAnsi="Tahoma" w:cs="Tahoma"/>
        </w:rPr>
        <w:t xml:space="preserve">eneficjenta oraz </w:t>
      </w:r>
      <w:r w:rsidR="0017304A" w:rsidRPr="00BE240B">
        <w:rPr>
          <w:rFonts w:ascii="Tahoma" w:hAnsi="Tahoma" w:cs="Tahoma"/>
        </w:rPr>
        <w:t>p</w:t>
      </w:r>
      <w:r w:rsidRPr="00BE240B">
        <w:rPr>
          <w:rFonts w:ascii="Tahoma" w:hAnsi="Tahoma" w:cs="Tahoma"/>
        </w:rPr>
        <w:t>artner</w:t>
      </w:r>
      <w:r w:rsidR="0017304A" w:rsidRPr="00BE240B">
        <w:rPr>
          <w:rFonts w:ascii="Tahoma" w:hAnsi="Tahoma" w:cs="Tahoma"/>
        </w:rPr>
        <w:t>a/</w:t>
      </w:r>
      <w:r w:rsidRPr="00BE240B">
        <w:rPr>
          <w:rFonts w:ascii="Tahoma" w:hAnsi="Tahoma" w:cs="Tahoma"/>
        </w:rPr>
        <w:t>ów wobec osób trzecich za działania wynikające z niniejszej umowy.</w:t>
      </w:r>
    </w:p>
    <w:p w14:paraId="7305E7D9" w14:textId="77777777" w:rsidR="002459F2" w:rsidRPr="00BE240B" w:rsidRDefault="3A95FA0F" w:rsidP="00CE0A51">
      <w:pPr>
        <w:pStyle w:val="Standard"/>
        <w:tabs>
          <w:tab w:val="left" w:pos="709"/>
        </w:tabs>
        <w:spacing w:line="276" w:lineRule="auto"/>
        <w:ind w:left="714" w:hanging="357"/>
        <w:contextualSpacing/>
        <w:rPr>
          <w:rFonts w:ascii="Tahoma" w:hAnsi="Tahoma" w:cs="Tahoma"/>
        </w:rPr>
      </w:pPr>
      <w:r w:rsidRPr="00BE240B">
        <w:rPr>
          <w:rFonts w:ascii="Tahoma" w:hAnsi="Tahoma" w:cs="Tahoma"/>
        </w:rPr>
        <w:t xml:space="preserve">3. Beneficjent ponosi odpowiedzialność względem </w:t>
      </w:r>
      <w:r w:rsidR="0012363C" w:rsidRPr="00BE240B">
        <w:rPr>
          <w:rFonts w:ascii="Tahoma" w:hAnsi="Tahoma" w:cs="Tahoma"/>
        </w:rPr>
        <w:t>IZ FESL</w:t>
      </w:r>
      <w:r w:rsidRPr="00BE240B">
        <w:rPr>
          <w:rFonts w:ascii="Tahoma" w:hAnsi="Tahoma" w:cs="Tahoma"/>
        </w:rPr>
        <w:t xml:space="preserve"> także za realizację projektu przez </w:t>
      </w:r>
      <w:r w:rsidR="0017304A" w:rsidRPr="00BE240B">
        <w:rPr>
          <w:rFonts w:ascii="Tahoma" w:hAnsi="Tahoma" w:cs="Tahoma"/>
        </w:rPr>
        <w:t>p</w:t>
      </w:r>
      <w:r w:rsidRPr="00BE240B">
        <w:rPr>
          <w:rFonts w:ascii="Tahoma" w:hAnsi="Tahoma" w:cs="Tahoma"/>
        </w:rPr>
        <w:t xml:space="preserve">artnera/ów i </w:t>
      </w:r>
      <w:r w:rsidR="0017304A" w:rsidRPr="00BE240B">
        <w:rPr>
          <w:rFonts w:ascii="Tahoma" w:hAnsi="Tahoma" w:cs="Tahoma"/>
        </w:rPr>
        <w:t>podmiot/y realizujące projekt.</w:t>
      </w:r>
    </w:p>
    <w:p w14:paraId="449C6C5D" w14:textId="77777777" w:rsidR="00106F9C" w:rsidRPr="00BE240B" w:rsidRDefault="00106F9C" w:rsidP="00CE0A51">
      <w:pPr>
        <w:pStyle w:val="Standard"/>
        <w:tabs>
          <w:tab w:val="left" w:pos="709"/>
        </w:tabs>
        <w:spacing w:line="276" w:lineRule="auto"/>
        <w:ind w:left="714" w:hanging="357"/>
        <w:contextualSpacing/>
        <w:rPr>
          <w:rFonts w:ascii="Tahoma" w:hAnsi="Tahoma" w:cs="Tahoma"/>
        </w:rPr>
      </w:pPr>
      <w:r w:rsidRPr="00BE240B">
        <w:rPr>
          <w:rFonts w:ascii="Tahoma" w:hAnsi="Tahoma" w:cs="Tahoma"/>
        </w:rPr>
        <w:t>4. Beneficjent ponosi odpowiedzialność za realizację projektu zgodnie z właściwymi przepisami prawa unijnego i krajowego oraz Wytycznymi.</w:t>
      </w:r>
    </w:p>
    <w:p w14:paraId="3FF6016E" w14:textId="77777777" w:rsidR="00EA2119" w:rsidRPr="00BE240B" w:rsidRDefault="00D11FDB" w:rsidP="00CE0A51">
      <w:pPr>
        <w:pStyle w:val="Standard"/>
        <w:tabs>
          <w:tab w:val="left" w:pos="709"/>
        </w:tabs>
        <w:spacing w:line="276" w:lineRule="auto"/>
        <w:ind w:left="714" w:hanging="357"/>
        <w:contextualSpacing/>
        <w:rPr>
          <w:rFonts w:ascii="Tahoma" w:hAnsi="Tahoma" w:cs="Tahoma"/>
        </w:rPr>
      </w:pPr>
      <w:r w:rsidRPr="00BE240B">
        <w:rPr>
          <w:rFonts w:ascii="Tahoma" w:hAnsi="Tahoma" w:cs="Tahoma"/>
        </w:rPr>
        <w:t xml:space="preserve">5. Prawa i obowiązki oraz wierzytelności </w:t>
      </w:r>
      <w:r w:rsidR="0017304A" w:rsidRPr="00BE240B">
        <w:rPr>
          <w:rFonts w:ascii="Tahoma" w:hAnsi="Tahoma" w:cs="Tahoma"/>
        </w:rPr>
        <w:t>b</w:t>
      </w:r>
      <w:r w:rsidRPr="00BE240B">
        <w:rPr>
          <w:rFonts w:ascii="Tahoma" w:hAnsi="Tahoma" w:cs="Tahoma"/>
        </w:rPr>
        <w:t xml:space="preserve">eneficjenta wynikające z niniejszej umowy nie mogą być przenoszone na osoby trzecie, bez zgody </w:t>
      </w:r>
      <w:r w:rsidR="0012363C" w:rsidRPr="00BE240B">
        <w:rPr>
          <w:rFonts w:ascii="Tahoma" w:hAnsi="Tahoma" w:cs="Tahoma"/>
        </w:rPr>
        <w:t>IZ FESL</w:t>
      </w:r>
      <w:r w:rsidRPr="00BE240B">
        <w:rPr>
          <w:rFonts w:ascii="Tahoma" w:hAnsi="Tahoma" w:cs="Tahoma"/>
        </w:rPr>
        <w:t>. Powyższy przepis nie obejmuje przenoszenia praw w ramach partnerstwa.</w:t>
      </w:r>
    </w:p>
    <w:p w14:paraId="1F88C45F" w14:textId="1EF1DCD2" w:rsidR="22511D8E" w:rsidRPr="00BE240B" w:rsidRDefault="22511D8E" w:rsidP="00CE0A51">
      <w:pPr>
        <w:tabs>
          <w:tab w:val="left" w:pos="709"/>
        </w:tabs>
        <w:spacing w:after="0"/>
        <w:ind w:left="714" w:hanging="357"/>
        <w:rPr>
          <w:rFonts w:ascii="Tahoma" w:eastAsia="Tahoma" w:hAnsi="Tahoma" w:cs="Tahoma"/>
          <w:sz w:val="24"/>
          <w:szCs w:val="24"/>
        </w:rPr>
      </w:pPr>
      <w:r w:rsidRPr="00BE240B">
        <w:rPr>
          <w:rFonts w:ascii="Tahoma" w:eastAsia="Tahoma" w:hAnsi="Tahoma" w:cs="Tahoma"/>
          <w:sz w:val="24"/>
          <w:szCs w:val="24"/>
        </w:rPr>
        <w:t>6. Beneficjent, niezależnie od tego, czy sam ponosi wydatki kwalifikowalne, czy upoważni inny podmiot do ich ponoszenia, jest:</w:t>
      </w:r>
    </w:p>
    <w:p w14:paraId="228E307B" w14:textId="116F325D" w:rsidR="22511D8E" w:rsidRPr="00BE240B" w:rsidRDefault="22511D8E" w:rsidP="00CE0A51">
      <w:pPr>
        <w:tabs>
          <w:tab w:val="left" w:pos="709"/>
        </w:tabs>
        <w:spacing w:after="0"/>
        <w:ind w:left="1077" w:hanging="357"/>
        <w:rPr>
          <w:rFonts w:ascii="Tahoma" w:eastAsia="Tahoma" w:hAnsi="Tahoma" w:cs="Tahoma"/>
          <w:sz w:val="24"/>
          <w:szCs w:val="24"/>
        </w:rPr>
      </w:pPr>
      <w:r w:rsidRPr="00BE240B">
        <w:rPr>
          <w:rFonts w:ascii="Tahoma" w:eastAsia="Tahoma" w:hAnsi="Tahoma" w:cs="Tahoma"/>
          <w:sz w:val="24"/>
          <w:szCs w:val="24"/>
        </w:rPr>
        <w:t>a) odpowiedzialny za prawidłową realizację projektu i odpowiada przed IZ FESL za prawidłowość całości wydatków kwalifikowalnych ponoszonych w ramach projektu,</w:t>
      </w:r>
    </w:p>
    <w:p w14:paraId="4BA0C9EA" w14:textId="35D88E89" w:rsidR="22511D8E" w:rsidRPr="00BE240B" w:rsidRDefault="22511D8E" w:rsidP="00CE0A51">
      <w:pPr>
        <w:tabs>
          <w:tab w:val="left" w:pos="709"/>
        </w:tabs>
        <w:spacing w:after="0"/>
        <w:ind w:left="1077" w:hanging="357"/>
        <w:rPr>
          <w:rFonts w:ascii="Tahoma" w:eastAsia="Tahoma" w:hAnsi="Tahoma" w:cs="Tahoma"/>
          <w:sz w:val="24"/>
          <w:szCs w:val="24"/>
        </w:rPr>
      </w:pPr>
      <w:r w:rsidRPr="00BE240B">
        <w:rPr>
          <w:rFonts w:ascii="Tahoma" w:eastAsia="Tahoma" w:hAnsi="Tahoma" w:cs="Tahoma"/>
          <w:sz w:val="24"/>
          <w:szCs w:val="24"/>
        </w:rPr>
        <w:t>b) odpowiedzialny za zapewnienie trwałości projektu zgodnie z art. 65 rozporządzenia ogólnego,</w:t>
      </w:r>
    </w:p>
    <w:p w14:paraId="47F20DBF" w14:textId="486A353F" w:rsidR="22511D8E" w:rsidRPr="00BE240B" w:rsidRDefault="22511D8E" w:rsidP="00CE0A51">
      <w:pPr>
        <w:tabs>
          <w:tab w:val="left" w:pos="709"/>
        </w:tabs>
        <w:spacing w:after="0"/>
        <w:ind w:left="1077" w:hanging="357"/>
        <w:rPr>
          <w:rFonts w:ascii="Tahoma" w:eastAsia="Tahoma" w:hAnsi="Tahoma" w:cs="Tahoma"/>
          <w:sz w:val="24"/>
          <w:szCs w:val="24"/>
        </w:rPr>
      </w:pPr>
      <w:r w:rsidRPr="00BE240B">
        <w:rPr>
          <w:rFonts w:ascii="Tahoma" w:eastAsia="Tahoma" w:hAnsi="Tahoma" w:cs="Tahoma"/>
          <w:sz w:val="24"/>
          <w:szCs w:val="24"/>
        </w:rPr>
        <w:lastRenderedPageBreak/>
        <w:t>c) jedynym podmiotem właściwym do przedstawiania wniosków o płatność oraz otrzymywania dofinansowania.</w:t>
      </w:r>
    </w:p>
    <w:p w14:paraId="7BE25DC7" w14:textId="6B833BF9" w:rsidR="29556AAC" w:rsidRPr="00BE240B" w:rsidRDefault="29556AAC" w:rsidP="00CE0A51">
      <w:pPr>
        <w:pStyle w:val="Standard"/>
        <w:tabs>
          <w:tab w:val="left" w:pos="709"/>
        </w:tabs>
        <w:spacing w:line="276" w:lineRule="auto"/>
        <w:ind w:left="714" w:hanging="357"/>
        <w:contextualSpacing/>
        <w:jc w:val="both"/>
        <w:rPr>
          <w:rFonts w:ascii="Tahoma" w:hAnsi="Tahoma" w:cs="Tahoma"/>
        </w:rPr>
      </w:pPr>
    </w:p>
    <w:p w14:paraId="5BA1A40A" w14:textId="1A0AF506" w:rsidR="00C906D5" w:rsidRPr="00BE240B" w:rsidRDefault="00C906D5" w:rsidP="00CE0A51">
      <w:pPr>
        <w:suppressAutoHyphens/>
        <w:autoSpaceDN w:val="0"/>
        <w:spacing w:after="60"/>
        <w:jc w:val="center"/>
        <w:textAlignment w:val="baseline"/>
        <w:rPr>
          <w:rFonts w:ascii="Tahoma" w:hAnsi="Tahoma" w:cs="Tahoma"/>
          <w:b/>
          <w:bCs/>
          <w:kern w:val="3"/>
          <w:sz w:val="24"/>
          <w:szCs w:val="24"/>
          <w:lang w:eastAsia="pl-PL"/>
        </w:rPr>
      </w:pPr>
      <w:bookmarkStart w:id="14" w:name="_Hlk129938412"/>
    </w:p>
    <w:p w14:paraId="3166A6DF" w14:textId="4A1C7B9F" w:rsidR="003B4C2C" w:rsidRPr="00BE240B" w:rsidRDefault="003B4C2C" w:rsidP="00CE0A51">
      <w:pPr>
        <w:suppressAutoHyphens/>
        <w:autoSpaceDN w:val="0"/>
        <w:spacing w:after="60"/>
        <w:jc w:val="center"/>
        <w:textAlignment w:val="baseline"/>
        <w:rPr>
          <w:rFonts w:ascii="Tahoma" w:hAnsi="Tahoma" w:cs="Tahoma"/>
          <w:b/>
          <w:bCs/>
          <w:kern w:val="3"/>
          <w:sz w:val="24"/>
          <w:szCs w:val="24"/>
          <w:lang w:eastAsia="pl-PL"/>
        </w:rPr>
      </w:pPr>
    </w:p>
    <w:p w14:paraId="41BF6EF5" w14:textId="681091EE" w:rsidR="003B4C2C" w:rsidRPr="00BE240B" w:rsidRDefault="003B4C2C" w:rsidP="00CE0A51">
      <w:pPr>
        <w:suppressAutoHyphens/>
        <w:autoSpaceDN w:val="0"/>
        <w:spacing w:after="60"/>
        <w:jc w:val="center"/>
        <w:textAlignment w:val="baseline"/>
        <w:rPr>
          <w:rFonts w:ascii="Tahoma" w:hAnsi="Tahoma" w:cs="Tahoma"/>
          <w:b/>
          <w:bCs/>
          <w:kern w:val="3"/>
          <w:sz w:val="24"/>
          <w:szCs w:val="24"/>
          <w:lang w:eastAsia="pl-PL"/>
        </w:rPr>
      </w:pPr>
    </w:p>
    <w:p w14:paraId="5EBB4B00" w14:textId="52391C49" w:rsidR="003B4C2C" w:rsidRPr="00BE240B" w:rsidRDefault="003B4C2C" w:rsidP="00CE0A51">
      <w:pPr>
        <w:suppressAutoHyphens/>
        <w:autoSpaceDN w:val="0"/>
        <w:spacing w:after="60"/>
        <w:jc w:val="center"/>
        <w:textAlignment w:val="baseline"/>
        <w:rPr>
          <w:rFonts w:ascii="Tahoma" w:hAnsi="Tahoma" w:cs="Tahoma"/>
          <w:b/>
          <w:bCs/>
          <w:kern w:val="3"/>
          <w:sz w:val="24"/>
          <w:szCs w:val="24"/>
          <w:lang w:eastAsia="pl-PL"/>
        </w:rPr>
      </w:pPr>
    </w:p>
    <w:p w14:paraId="73FEFBD3" w14:textId="77777777" w:rsidR="003B4C2C" w:rsidRPr="00BE240B" w:rsidRDefault="003B4C2C" w:rsidP="00CE0A51">
      <w:pPr>
        <w:suppressAutoHyphens/>
        <w:autoSpaceDN w:val="0"/>
        <w:spacing w:after="60"/>
        <w:jc w:val="center"/>
        <w:textAlignment w:val="baseline"/>
        <w:rPr>
          <w:rFonts w:ascii="Tahoma" w:hAnsi="Tahoma" w:cs="Tahoma"/>
          <w:b/>
          <w:bCs/>
          <w:kern w:val="3"/>
          <w:sz w:val="24"/>
          <w:szCs w:val="24"/>
          <w:lang w:eastAsia="pl-PL"/>
        </w:rPr>
      </w:pPr>
    </w:p>
    <w:p w14:paraId="631EED9F" w14:textId="77777777" w:rsidR="006250CA" w:rsidRPr="00BE240B" w:rsidRDefault="006250CA" w:rsidP="00CE0A51">
      <w:pPr>
        <w:suppressAutoHyphens/>
        <w:autoSpaceDN w:val="0"/>
        <w:spacing w:after="60"/>
        <w:jc w:val="center"/>
        <w:textAlignment w:val="baseline"/>
        <w:rPr>
          <w:rFonts w:ascii="Tahoma" w:hAnsi="Tahoma" w:cs="Tahoma"/>
          <w:kern w:val="3"/>
          <w:sz w:val="24"/>
          <w:szCs w:val="24"/>
          <w:lang w:eastAsia="pl-PL"/>
        </w:rPr>
      </w:pPr>
      <w:r w:rsidRPr="00BE240B">
        <w:rPr>
          <w:rFonts w:ascii="Tahoma" w:hAnsi="Tahoma" w:cs="Tahoma"/>
          <w:b/>
          <w:bCs/>
          <w:kern w:val="3"/>
          <w:sz w:val="24"/>
          <w:szCs w:val="24"/>
          <w:lang w:eastAsia="pl-PL"/>
        </w:rPr>
        <w:t>Ogólne zasady płatności</w:t>
      </w:r>
      <w:r w:rsidRPr="00BE240B">
        <w:rPr>
          <w:rFonts w:ascii="Tahoma" w:hAnsi="Tahoma" w:cs="Tahoma"/>
          <w:b/>
          <w:bCs/>
          <w:sz w:val="24"/>
          <w:szCs w:val="24"/>
          <w:lang w:eastAsia="pl-PL"/>
        </w:rPr>
        <w:t xml:space="preserve"> i rozliczenia projektu</w:t>
      </w:r>
    </w:p>
    <w:p w14:paraId="348ECC5F" w14:textId="6D422D96" w:rsidR="006250CA" w:rsidRPr="00BE240B" w:rsidRDefault="006250CA" w:rsidP="00CE0A51">
      <w:pPr>
        <w:suppressAutoHyphens/>
        <w:autoSpaceDN w:val="0"/>
        <w:spacing w:after="60"/>
        <w:jc w:val="center"/>
        <w:textAlignment w:val="baseline"/>
        <w:rPr>
          <w:rFonts w:ascii="Tahoma" w:hAnsi="Tahoma" w:cs="Tahoma"/>
          <w:b/>
          <w:kern w:val="3"/>
          <w:sz w:val="24"/>
          <w:szCs w:val="24"/>
          <w:lang w:eastAsia="pl-PL"/>
        </w:rPr>
      </w:pPr>
      <w:r w:rsidRPr="00BE240B">
        <w:rPr>
          <w:rFonts w:ascii="Tahoma" w:hAnsi="Tahoma" w:cs="Tahoma"/>
          <w:b/>
          <w:kern w:val="3"/>
          <w:sz w:val="24"/>
          <w:szCs w:val="24"/>
          <w:lang w:eastAsia="pl-PL"/>
        </w:rPr>
        <w:t xml:space="preserve">§ </w:t>
      </w:r>
      <w:r w:rsidR="008F3ACE" w:rsidRPr="00BE240B">
        <w:rPr>
          <w:rFonts w:ascii="Tahoma" w:hAnsi="Tahoma" w:cs="Tahoma"/>
          <w:b/>
          <w:kern w:val="3"/>
          <w:sz w:val="24"/>
          <w:szCs w:val="24"/>
          <w:lang w:eastAsia="pl-PL"/>
        </w:rPr>
        <w:t>8</w:t>
      </w:r>
      <w:r w:rsidRPr="00BE240B">
        <w:rPr>
          <w:rFonts w:ascii="Tahoma" w:hAnsi="Tahoma" w:cs="Tahoma"/>
          <w:b/>
          <w:kern w:val="3"/>
          <w:sz w:val="24"/>
          <w:szCs w:val="24"/>
          <w:lang w:eastAsia="pl-PL"/>
        </w:rPr>
        <w:t>.</w:t>
      </w:r>
    </w:p>
    <w:p w14:paraId="654329A8" w14:textId="1F11806F" w:rsidR="006250CA" w:rsidRPr="00BE240B" w:rsidRDefault="18BCA842" w:rsidP="00CE0A51">
      <w:pPr>
        <w:numPr>
          <w:ilvl w:val="0"/>
          <w:numId w:val="12"/>
        </w:numPr>
        <w:tabs>
          <w:tab w:val="left" w:pos="709"/>
          <w:tab w:val="left" w:pos="824"/>
        </w:tabs>
        <w:suppressAutoHyphens/>
        <w:autoSpaceDN w:val="0"/>
        <w:spacing w:before="240" w:after="0"/>
        <w:ind w:left="714" w:hanging="357"/>
        <w:textAlignment w:val="baseline"/>
        <w:rPr>
          <w:rFonts w:ascii="Tahoma" w:hAnsi="Tahoma" w:cs="Tahoma"/>
          <w:kern w:val="3"/>
          <w:sz w:val="24"/>
          <w:szCs w:val="24"/>
          <w:lang w:eastAsia="pl-PL"/>
        </w:rPr>
      </w:pPr>
      <w:bookmarkStart w:id="15" w:name="_Ref477165035"/>
      <w:r w:rsidRPr="00BE240B">
        <w:rPr>
          <w:rFonts w:ascii="Tahoma" w:hAnsi="Tahoma" w:cs="Tahoma"/>
          <w:kern w:val="3"/>
          <w:sz w:val="24"/>
          <w:szCs w:val="24"/>
          <w:lang w:eastAsia="pl-PL"/>
        </w:rPr>
        <w:t>Dofinansowanie, o którym mowa w §</w:t>
      </w:r>
      <w:r w:rsidR="0017304A" w:rsidRPr="00BE240B">
        <w:rPr>
          <w:rFonts w:ascii="Tahoma" w:hAnsi="Tahoma" w:cs="Tahoma"/>
          <w:kern w:val="3"/>
          <w:sz w:val="24"/>
          <w:szCs w:val="24"/>
          <w:lang w:eastAsia="pl-PL"/>
        </w:rPr>
        <w:t xml:space="preserve"> 2</w:t>
      </w:r>
      <w:r w:rsidRPr="00BE240B">
        <w:rPr>
          <w:rFonts w:ascii="Tahoma" w:hAnsi="Tahoma" w:cs="Tahoma"/>
          <w:kern w:val="3"/>
          <w:sz w:val="24"/>
          <w:szCs w:val="24"/>
          <w:lang w:eastAsia="pl-PL"/>
        </w:rPr>
        <w:t>, na realizację projektu jest wypłacane w formie transz</w:t>
      </w:r>
      <w:bookmarkEnd w:id="15"/>
      <w:r w:rsidR="008F503F" w:rsidRPr="00BE240B">
        <w:rPr>
          <w:rFonts w:ascii="Tahoma" w:hAnsi="Tahoma" w:cs="Tahoma"/>
          <w:kern w:val="3"/>
          <w:sz w:val="24"/>
          <w:szCs w:val="24"/>
          <w:lang w:eastAsia="pl-PL"/>
        </w:rPr>
        <w:t>:</w:t>
      </w:r>
    </w:p>
    <w:p w14:paraId="5CA2075E" w14:textId="35ADB231" w:rsidR="006250CA" w:rsidRPr="00BE240B" w:rsidRDefault="006250CA" w:rsidP="00CE0A51">
      <w:pPr>
        <w:pStyle w:val="Akapitzlist"/>
        <w:numPr>
          <w:ilvl w:val="0"/>
          <w:numId w:val="13"/>
        </w:numPr>
        <w:tabs>
          <w:tab w:val="left" w:pos="568"/>
          <w:tab w:val="left" w:pos="709"/>
          <w:tab w:val="left" w:pos="824"/>
        </w:tabs>
        <w:spacing w:after="60" w:line="276" w:lineRule="auto"/>
        <w:rPr>
          <w:rFonts w:ascii="Tahoma" w:hAnsi="Tahoma" w:cs="Tahoma"/>
        </w:rPr>
      </w:pPr>
      <w:r w:rsidRPr="00BE240B">
        <w:rPr>
          <w:rFonts w:ascii="Tahoma" w:hAnsi="Tahoma" w:cs="Tahoma"/>
        </w:rPr>
        <w:t>zaliczek,</w:t>
      </w:r>
    </w:p>
    <w:p w14:paraId="4F018C38" w14:textId="77777777" w:rsidR="006250CA" w:rsidRPr="00BE240B" w:rsidRDefault="006250CA" w:rsidP="00CE0A51">
      <w:pPr>
        <w:numPr>
          <w:ilvl w:val="0"/>
          <w:numId w:val="13"/>
        </w:numPr>
        <w:tabs>
          <w:tab w:val="left" w:pos="568"/>
          <w:tab w:val="left" w:pos="709"/>
          <w:tab w:val="left" w:pos="824"/>
        </w:tabs>
        <w:suppressAutoHyphens/>
        <w:autoSpaceDN w:val="0"/>
        <w:spacing w:after="60"/>
        <w:ind w:left="1134" w:firstLine="0"/>
        <w:textAlignment w:val="baseline"/>
        <w:rPr>
          <w:rFonts w:ascii="Tahoma" w:hAnsi="Tahoma" w:cs="Tahoma"/>
          <w:kern w:val="3"/>
          <w:sz w:val="24"/>
          <w:szCs w:val="24"/>
          <w:lang w:eastAsia="pl-PL"/>
        </w:rPr>
      </w:pPr>
      <w:r w:rsidRPr="00BE240B">
        <w:rPr>
          <w:rFonts w:ascii="Tahoma" w:hAnsi="Tahoma" w:cs="Tahoma"/>
          <w:kern w:val="3"/>
          <w:sz w:val="24"/>
          <w:szCs w:val="24"/>
          <w:lang w:eastAsia="pl-PL"/>
        </w:rPr>
        <w:t>refundacji</w:t>
      </w:r>
      <w:r w:rsidR="001C214A" w:rsidRPr="00BE240B">
        <w:rPr>
          <w:rStyle w:val="Odwoanieprzypisudolnego"/>
          <w:rFonts w:ascii="Tahoma" w:hAnsi="Tahoma" w:cs="Tahoma"/>
          <w:kern w:val="3"/>
          <w:sz w:val="24"/>
          <w:szCs w:val="24"/>
          <w:lang w:eastAsia="pl-PL"/>
        </w:rPr>
        <w:footnoteReference w:id="18"/>
      </w:r>
    </w:p>
    <w:p w14:paraId="096D2FD7" w14:textId="7077FAE0" w:rsidR="006250CA" w:rsidRPr="00BE240B" w:rsidRDefault="004A5E78" w:rsidP="00CE0A51">
      <w:pPr>
        <w:tabs>
          <w:tab w:val="left" w:pos="568"/>
          <w:tab w:val="left" w:pos="709"/>
          <w:tab w:val="left" w:pos="824"/>
        </w:tabs>
        <w:suppressAutoHyphens/>
        <w:autoSpaceDN w:val="0"/>
        <w:spacing w:after="6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ab/>
      </w:r>
      <w:r w:rsidRPr="00BE240B">
        <w:rPr>
          <w:rFonts w:ascii="Tahoma" w:hAnsi="Tahoma" w:cs="Tahoma"/>
          <w:kern w:val="3"/>
          <w:sz w:val="24"/>
          <w:szCs w:val="24"/>
          <w:lang w:eastAsia="pl-PL"/>
        </w:rPr>
        <w:tab/>
      </w:r>
      <w:r w:rsidR="006250CA" w:rsidRPr="00BE240B">
        <w:rPr>
          <w:rFonts w:ascii="Tahoma" w:hAnsi="Tahoma" w:cs="Tahoma"/>
          <w:kern w:val="3"/>
          <w:sz w:val="24"/>
          <w:szCs w:val="24"/>
          <w:lang w:eastAsia="pl-PL"/>
        </w:rPr>
        <w:t xml:space="preserve">w wysokości określonej w </w:t>
      </w:r>
      <w:r w:rsidR="5919345E" w:rsidRPr="00BE240B">
        <w:rPr>
          <w:rFonts w:ascii="Tahoma" w:hAnsi="Tahoma" w:cs="Tahoma"/>
          <w:sz w:val="24"/>
          <w:szCs w:val="24"/>
          <w:lang w:eastAsia="pl-PL"/>
        </w:rPr>
        <w:t>harmonogramie</w:t>
      </w:r>
      <w:r w:rsidR="4B1B3801" w:rsidRPr="00BE240B">
        <w:rPr>
          <w:rFonts w:ascii="Tahoma" w:hAnsi="Tahoma" w:cs="Tahoma"/>
          <w:sz w:val="24"/>
          <w:szCs w:val="24"/>
          <w:lang w:eastAsia="pl-PL"/>
        </w:rPr>
        <w:t xml:space="preserve"> płatności</w:t>
      </w:r>
      <w:r w:rsidR="5919345E" w:rsidRPr="00BE240B">
        <w:rPr>
          <w:rFonts w:ascii="Tahoma" w:hAnsi="Tahoma" w:cs="Tahoma"/>
          <w:sz w:val="24"/>
          <w:szCs w:val="24"/>
          <w:lang w:eastAsia="pl-PL"/>
        </w:rPr>
        <w:t>/</w:t>
      </w:r>
      <w:r w:rsidR="006250CA" w:rsidRPr="00BE240B">
        <w:rPr>
          <w:rFonts w:ascii="Tahoma" w:hAnsi="Tahoma" w:cs="Tahoma"/>
          <w:kern w:val="3"/>
          <w:sz w:val="24"/>
          <w:szCs w:val="24"/>
          <w:lang w:eastAsia="pl-PL"/>
        </w:rPr>
        <w:t>terminarzu płatności, o który</w:t>
      </w:r>
      <w:r w:rsidR="3F1AC662" w:rsidRPr="00BE240B">
        <w:rPr>
          <w:rFonts w:ascii="Tahoma" w:hAnsi="Tahoma" w:cs="Tahoma"/>
          <w:kern w:val="3"/>
          <w:sz w:val="24"/>
          <w:szCs w:val="24"/>
          <w:lang w:eastAsia="pl-PL"/>
        </w:rPr>
        <w:t>ch</w:t>
      </w:r>
      <w:r w:rsidR="006250CA" w:rsidRPr="00BE240B">
        <w:rPr>
          <w:rFonts w:ascii="Tahoma" w:hAnsi="Tahoma" w:cs="Tahoma"/>
          <w:kern w:val="3"/>
          <w:sz w:val="24"/>
          <w:szCs w:val="24"/>
          <w:lang w:eastAsia="pl-PL"/>
        </w:rPr>
        <w:t xml:space="preserve"> mowa w § 1 pkt </w:t>
      </w:r>
      <w:r w:rsidR="00831F76" w:rsidRPr="00BE240B">
        <w:rPr>
          <w:rFonts w:ascii="Tahoma" w:hAnsi="Tahoma" w:cs="Tahoma"/>
          <w:sz w:val="24"/>
          <w:szCs w:val="24"/>
          <w:lang w:eastAsia="pl-PL"/>
        </w:rPr>
        <w:t>10 i 2</w:t>
      </w:r>
      <w:r w:rsidR="003751BC" w:rsidRPr="00BE240B">
        <w:rPr>
          <w:rFonts w:ascii="Tahoma" w:hAnsi="Tahoma" w:cs="Tahoma"/>
          <w:sz w:val="24"/>
          <w:szCs w:val="24"/>
          <w:lang w:eastAsia="pl-PL"/>
        </w:rPr>
        <w:t>7</w:t>
      </w:r>
      <w:r w:rsidR="006250CA" w:rsidRPr="00BE240B">
        <w:rPr>
          <w:rFonts w:ascii="Tahoma" w:hAnsi="Tahoma" w:cs="Tahoma"/>
          <w:kern w:val="3"/>
          <w:sz w:val="24"/>
          <w:szCs w:val="24"/>
          <w:lang w:eastAsia="pl-PL"/>
        </w:rPr>
        <w:t xml:space="preserve">, z zastrzeżeniem § </w:t>
      </w:r>
      <w:r w:rsidR="008F3ACE" w:rsidRPr="00BE240B">
        <w:rPr>
          <w:rFonts w:ascii="Tahoma" w:hAnsi="Tahoma" w:cs="Tahoma"/>
          <w:kern w:val="3"/>
          <w:sz w:val="24"/>
          <w:szCs w:val="24"/>
          <w:lang w:eastAsia="pl-PL"/>
        </w:rPr>
        <w:t>9</w:t>
      </w:r>
      <w:r w:rsidR="006250CA" w:rsidRPr="00BE240B">
        <w:rPr>
          <w:rFonts w:ascii="Tahoma" w:hAnsi="Tahoma" w:cs="Tahoma"/>
          <w:kern w:val="3"/>
          <w:sz w:val="24"/>
          <w:szCs w:val="24"/>
          <w:lang w:eastAsia="pl-PL"/>
        </w:rPr>
        <w:t xml:space="preserve">. </w:t>
      </w:r>
    </w:p>
    <w:p w14:paraId="3CD1095F" w14:textId="77777777" w:rsidR="006250CA" w:rsidRPr="00BE240B" w:rsidRDefault="004A5E78" w:rsidP="00CE0A51">
      <w:pPr>
        <w:numPr>
          <w:ilvl w:val="0"/>
          <w:numId w:val="12"/>
        </w:numPr>
        <w:tabs>
          <w:tab w:val="left" w:pos="568"/>
          <w:tab w:val="left" w:pos="709"/>
          <w:tab w:val="left" w:pos="824"/>
        </w:tabs>
        <w:suppressAutoHyphens/>
        <w:autoSpaceDN w:val="0"/>
        <w:spacing w:after="60"/>
        <w:ind w:left="714" w:hanging="357"/>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  </w:t>
      </w:r>
      <w:r w:rsidR="006250CA" w:rsidRPr="00BE240B">
        <w:rPr>
          <w:rFonts w:ascii="Tahoma" w:hAnsi="Tahoma" w:cs="Tahoma"/>
          <w:kern w:val="3"/>
          <w:sz w:val="24"/>
          <w:szCs w:val="24"/>
          <w:lang w:eastAsia="pl-PL"/>
        </w:rPr>
        <w:t xml:space="preserve">Zaliczka jest udzielana </w:t>
      </w:r>
      <w:r w:rsidR="00831F76" w:rsidRPr="00BE240B">
        <w:rPr>
          <w:rFonts w:ascii="Tahoma" w:hAnsi="Tahoma" w:cs="Tahoma"/>
          <w:kern w:val="3"/>
          <w:sz w:val="24"/>
          <w:szCs w:val="24"/>
          <w:lang w:eastAsia="pl-PL"/>
        </w:rPr>
        <w:t>b</w:t>
      </w:r>
      <w:r w:rsidR="006250CA" w:rsidRPr="00BE240B">
        <w:rPr>
          <w:rFonts w:ascii="Tahoma" w:hAnsi="Tahoma" w:cs="Tahoma"/>
          <w:kern w:val="3"/>
          <w:sz w:val="24"/>
          <w:szCs w:val="24"/>
          <w:lang w:eastAsia="pl-PL"/>
        </w:rPr>
        <w:t>eneficjentowi w wysokości nie większej i na okres nie dłuższy niż jest to niezbędne dla prawidłowej realizacji projektu.</w:t>
      </w:r>
      <w:r w:rsidR="009963FF" w:rsidRPr="00BE240B">
        <w:rPr>
          <w:rStyle w:val="Odwoanieprzypisudolnego"/>
          <w:rFonts w:ascii="Tahoma" w:hAnsi="Tahoma" w:cs="Tahoma"/>
          <w:kern w:val="3"/>
          <w:sz w:val="24"/>
          <w:szCs w:val="24"/>
          <w:lang w:eastAsia="pl-PL"/>
        </w:rPr>
        <w:footnoteReference w:id="19"/>
      </w:r>
    </w:p>
    <w:p w14:paraId="3A61592E" w14:textId="45E063A7" w:rsidR="00514549" w:rsidRPr="00BE240B" w:rsidRDefault="008F503F" w:rsidP="00CE0A51">
      <w:pPr>
        <w:numPr>
          <w:ilvl w:val="0"/>
          <w:numId w:val="12"/>
        </w:numPr>
        <w:tabs>
          <w:tab w:val="left" w:pos="568"/>
          <w:tab w:val="left" w:pos="709"/>
          <w:tab w:val="left" w:pos="824"/>
        </w:tabs>
        <w:suppressAutoHyphens/>
        <w:autoSpaceDN w:val="0"/>
        <w:spacing w:after="0"/>
        <w:ind w:left="714" w:hanging="357"/>
        <w:contextualSpacing/>
        <w:textAlignment w:val="baseline"/>
        <w:rPr>
          <w:rFonts w:ascii="Tahoma" w:hAnsi="Tahoma" w:cs="Tahoma"/>
          <w:kern w:val="3"/>
          <w:sz w:val="24"/>
          <w:szCs w:val="24"/>
          <w:lang w:eastAsia="pl-PL"/>
        </w:rPr>
      </w:pPr>
      <w:r w:rsidRPr="00BE240B">
        <w:rPr>
          <w:rFonts w:ascii="Tahoma" w:hAnsi="Tahoma" w:cs="Tahoma"/>
          <w:sz w:val="24"/>
          <w:szCs w:val="24"/>
          <w:lang w:eastAsia="pl-PL"/>
        </w:rPr>
        <w:t xml:space="preserve">  </w:t>
      </w:r>
      <w:r w:rsidR="77C900D6" w:rsidRPr="00BE240B">
        <w:rPr>
          <w:rFonts w:ascii="Tahoma" w:hAnsi="Tahoma" w:cs="Tahoma"/>
          <w:sz w:val="24"/>
          <w:szCs w:val="24"/>
          <w:lang w:eastAsia="pl-PL"/>
        </w:rPr>
        <w:t xml:space="preserve">Dofinansowaniu podlegają wyłącznie zadania do wysokości kwot wskazanych w § </w:t>
      </w:r>
      <w:r w:rsidR="008F3ACE" w:rsidRPr="00BE240B">
        <w:rPr>
          <w:rFonts w:ascii="Tahoma" w:hAnsi="Tahoma" w:cs="Tahoma"/>
          <w:sz w:val="24"/>
          <w:szCs w:val="24"/>
          <w:lang w:eastAsia="pl-PL"/>
        </w:rPr>
        <w:t>5</w:t>
      </w:r>
      <w:r w:rsidR="77C900D6" w:rsidRPr="00BE240B">
        <w:rPr>
          <w:rFonts w:ascii="Tahoma" w:hAnsi="Tahoma" w:cs="Tahoma"/>
          <w:sz w:val="24"/>
          <w:szCs w:val="24"/>
          <w:lang w:eastAsia="pl-PL"/>
        </w:rPr>
        <w:t xml:space="preserve"> wraz z kosztami pośrednimi.</w:t>
      </w:r>
    </w:p>
    <w:p w14:paraId="2CFB3E7B" w14:textId="4C5BD64F" w:rsidR="006250CA" w:rsidRPr="00BE240B" w:rsidRDefault="77C900D6" w:rsidP="00CE0A51">
      <w:pPr>
        <w:numPr>
          <w:ilvl w:val="0"/>
          <w:numId w:val="12"/>
        </w:numPr>
        <w:tabs>
          <w:tab w:val="left" w:pos="709"/>
          <w:tab w:val="left" w:pos="824"/>
        </w:tabs>
        <w:suppressAutoHyphens/>
        <w:autoSpaceDN w:val="0"/>
        <w:spacing w:after="60"/>
        <w:ind w:left="714" w:hanging="357"/>
        <w:textAlignment w:val="baseline"/>
        <w:rPr>
          <w:rFonts w:ascii="Tahoma" w:hAnsi="Tahoma" w:cs="Tahoma"/>
          <w:kern w:val="3"/>
          <w:sz w:val="24"/>
          <w:szCs w:val="24"/>
          <w:lang w:eastAsia="pl-PL"/>
        </w:rPr>
      </w:pPr>
      <w:r w:rsidRPr="00BE240B">
        <w:rPr>
          <w:rFonts w:ascii="Tahoma" w:eastAsia="Calibri" w:hAnsi="Tahoma" w:cs="Tahoma"/>
          <w:sz w:val="24"/>
          <w:szCs w:val="24"/>
        </w:rPr>
        <w:t>Beneficjent oraz partner/rzy nie mogą przeznaczać otrzymanych transz dofinansowania na cele inne niż związane z projektem, w szczególności na tymczasowe finansowanie swojej podstawowej,  pozaprojektowej działalności. W przypadku stwierdzenia naruszenia, o którym mowa w zdaniu pierwszym, nalicza się odsetki, zgodnie z § 1</w:t>
      </w:r>
      <w:r w:rsidR="008F3ACE" w:rsidRPr="00BE240B">
        <w:rPr>
          <w:rFonts w:ascii="Tahoma" w:eastAsia="Calibri" w:hAnsi="Tahoma" w:cs="Tahoma"/>
          <w:sz w:val="24"/>
          <w:szCs w:val="24"/>
        </w:rPr>
        <w:t>1</w:t>
      </w:r>
      <w:r w:rsidR="00CF776B" w:rsidRPr="00BE240B">
        <w:rPr>
          <w:rFonts w:ascii="Tahoma" w:eastAsia="Calibri" w:hAnsi="Tahoma" w:cs="Tahoma"/>
          <w:sz w:val="24"/>
          <w:szCs w:val="24"/>
        </w:rPr>
        <w:t xml:space="preserve"> umowy</w:t>
      </w:r>
      <w:r w:rsidRPr="00BE240B">
        <w:rPr>
          <w:rFonts w:ascii="Tahoma" w:eastAsia="Calibri" w:hAnsi="Tahoma" w:cs="Tahoma"/>
          <w:sz w:val="24"/>
          <w:szCs w:val="24"/>
        </w:rPr>
        <w:t>.</w:t>
      </w:r>
    </w:p>
    <w:p w14:paraId="3D98B38D" w14:textId="7A3969F7" w:rsidR="006250CA" w:rsidRPr="00BE240B" w:rsidRDefault="77C900D6" w:rsidP="00CE0A51">
      <w:pPr>
        <w:numPr>
          <w:ilvl w:val="0"/>
          <w:numId w:val="12"/>
        </w:numPr>
        <w:tabs>
          <w:tab w:val="left" w:pos="709"/>
          <w:tab w:val="left" w:pos="824"/>
        </w:tabs>
        <w:spacing w:after="60"/>
        <w:ind w:left="714" w:hanging="357"/>
        <w:rPr>
          <w:rFonts w:ascii="Tahoma" w:hAnsi="Tahoma" w:cs="Tahoma"/>
          <w:sz w:val="24"/>
          <w:szCs w:val="24"/>
        </w:rPr>
      </w:pPr>
      <w:r w:rsidRPr="00BE240B">
        <w:rPr>
          <w:rFonts w:ascii="Tahoma" w:hAnsi="Tahoma" w:cs="Tahoma"/>
          <w:sz w:val="24"/>
          <w:szCs w:val="24"/>
        </w:rPr>
        <w:t xml:space="preserve">Beneficjent jest rozliczany ze zrealizowanych zadań w ramach projektu wyrażonych wskaźnikami wskazanymi w § </w:t>
      </w:r>
      <w:r w:rsidR="008F3ACE" w:rsidRPr="00BE240B">
        <w:rPr>
          <w:rFonts w:ascii="Tahoma" w:hAnsi="Tahoma" w:cs="Tahoma"/>
          <w:sz w:val="24"/>
          <w:szCs w:val="24"/>
        </w:rPr>
        <w:t>5</w:t>
      </w:r>
      <w:r w:rsidRPr="00BE240B">
        <w:rPr>
          <w:rFonts w:ascii="Tahoma" w:hAnsi="Tahoma" w:cs="Tahoma"/>
          <w:sz w:val="24"/>
          <w:szCs w:val="24"/>
        </w:rPr>
        <w:t xml:space="preserve"> ust. 1.</w:t>
      </w:r>
    </w:p>
    <w:p w14:paraId="48A32B39" w14:textId="5648006C" w:rsidR="006D0305" w:rsidRPr="00BE240B" w:rsidRDefault="77C900D6" w:rsidP="00CE0A51">
      <w:pPr>
        <w:pStyle w:val="Akapitzlist"/>
        <w:numPr>
          <w:ilvl w:val="0"/>
          <w:numId w:val="12"/>
        </w:numPr>
        <w:spacing w:line="276" w:lineRule="auto"/>
        <w:ind w:left="714" w:hanging="357"/>
        <w:rPr>
          <w:rFonts w:ascii="Tahoma" w:hAnsi="Tahoma" w:cs="Tahoma"/>
        </w:rPr>
      </w:pPr>
      <w:bookmarkStart w:id="16" w:name="_Ref477167085"/>
      <w:r w:rsidRPr="00BE240B">
        <w:rPr>
          <w:rFonts w:ascii="Tahoma" w:hAnsi="Tahoma" w:cs="Tahoma"/>
        </w:rPr>
        <w:t>Beneficjent sporządza harmonogram płatności/terminarz płatności w podziale na okresy rozliczeniowe.</w:t>
      </w:r>
      <w:r w:rsidR="000B4E4F" w:rsidRPr="00BE240B">
        <w:rPr>
          <w:rFonts w:ascii="Tahoma" w:hAnsi="Tahoma" w:cs="Tahoma"/>
        </w:rPr>
        <w:t xml:space="preserve"> </w:t>
      </w:r>
      <w:bookmarkStart w:id="17" w:name="_Hlk133320658"/>
      <w:r w:rsidR="000B4E4F" w:rsidRPr="00BE240B">
        <w:rPr>
          <w:rFonts w:ascii="Tahoma" w:hAnsi="Tahoma" w:cs="Tahoma"/>
        </w:rPr>
        <w:t>Okres za jaki składany jest wniosek o płatność może zawierać niepełne miesiące/kwartały.</w:t>
      </w:r>
      <w:bookmarkEnd w:id="17"/>
    </w:p>
    <w:p w14:paraId="36BDF742" w14:textId="77777777" w:rsidR="006D0305" w:rsidRPr="00BE240B" w:rsidRDefault="006D0305" w:rsidP="00CE0A51">
      <w:pPr>
        <w:pStyle w:val="Akapitzlist"/>
        <w:numPr>
          <w:ilvl w:val="0"/>
          <w:numId w:val="12"/>
        </w:numPr>
        <w:tabs>
          <w:tab w:val="left" w:pos="709"/>
          <w:tab w:val="left" w:pos="824"/>
        </w:tabs>
        <w:spacing w:after="60" w:line="276" w:lineRule="auto"/>
        <w:ind w:left="714" w:hanging="357"/>
        <w:rPr>
          <w:rFonts w:ascii="Tahoma" w:hAnsi="Tahoma" w:cs="Tahoma"/>
        </w:rPr>
      </w:pPr>
      <w:r w:rsidRPr="00BE240B">
        <w:rPr>
          <w:rFonts w:ascii="Tahoma" w:hAnsi="Tahoma" w:cs="Tahoma"/>
        </w:rPr>
        <w:t xml:space="preserve">Każda zmiana terminarza płatności wymaga akceptacji </w:t>
      </w:r>
      <w:r w:rsidR="0012363C" w:rsidRPr="00BE240B">
        <w:rPr>
          <w:rFonts w:ascii="Tahoma" w:hAnsi="Tahoma" w:cs="Tahoma"/>
        </w:rPr>
        <w:t>IZ FESL</w:t>
      </w:r>
      <w:r w:rsidRPr="00BE240B">
        <w:rPr>
          <w:rFonts w:ascii="Tahoma" w:hAnsi="Tahoma" w:cs="Tahoma"/>
        </w:rPr>
        <w:t>, która udzielana jest w terminie 10 dni</w:t>
      </w:r>
      <w:r w:rsidR="00A51BA4" w:rsidRPr="00BE240B">
        <w:rPr>
          <w:rStyle w:val="Odwoanieprzypisudolnego"/>
          <w:rFonts w:ascii="Tahoma" w:hAnsi="Tahoma" w:cs="Tahoma"/>
        </w:rPr>
        <w:footnoteReference w:id="20"/>
      </w:r>
      <w:r w:rsidRPr="00BE240B">
        <w:rPr>
          <w:rFonts w:ascii="Tahoma" w:hAnsi="Tahoma" w:cs="Tahoma"/>
        </w:rPr>
        <w:t xml:space="preserve"> roboczych od dnia otrzymania aktualizacji terminarza. </w:t>
      </w:r>
      <w:bookmarkStart w:id="18" w:name="_Hlk48717664"/>
      <w:r w:rsidRPr="00BE240B">
        <w:rPr>
          <w:rFonts w:ascii="Tahoma" w:hAnsi="Tahoma" w:cs="Tahoma"/>
        </w:rPr>
        <w:t xml:space="preserve">Zmiana terminarza płatności nie powoduje konieczności aneksowania niniejszej </w:t>
      </w:r>
      <w:r w:rsidRPr="00BE240B">
        <w:rPr>
          <w:rFonts w:ascii="Tahoma" w:hAnsi="Tahoma" w:cs="Tahoma"/>
        </w:rPr>
        <w:lastRenderedPageBreak/>
        <w:t xml:space="preserve">umowy. </w:t>
      </w:r>
      <w:bookmarkEnd w:id="18"/>
      <w:r w:rsidRPr="00BE240B">
        <w:rPr>
          <w:rFonts w:ascii="Tahoma" w:hAnsi="Tahoma" w:cs="Tahoma"/>
        </w:rPr>
        <w:t xml:space="preserve">Do momentu akceptacji terminarza płatności, obowiązujący jest terminarz płatności uprzednio zatwierdzony przez </w:t>
      </w:r>
      <w:r w:rsidR="0012363C" w:rsidRPr="00BE240B">
        <w:rPr>
          <w:rFonts w:ascii="Tahoma" w:hAnsi="Tahoma" w:cs="Tahoma"/>
        </w:rPr>
        <w:t>IZ FESL</w:t>
      </w:r>
      <w:r w:rsidR="00437AC9" w:rsidRPr="00BE240B">
        <w:rPr>
          <w:rFonts w:ascii="Tahoma" w:hAnsi="Tahoma" w:cs="Tahoma"/>
        </w:rPr>
        <w:t>.</w:t>
      </w:r>
    </w:p>
    <w:p w14:paraId="30C378BE" w14:textId="5E3E53D3" w:rsidR="00AD1B80" w:rsidRPr="00BE240B" w:rsidRDefault="006D0305" w:rsidP="00CE0A51">
      <w:pPr>
        <w:numPr>
          <w:ilvl w:val="0"/>
          <w:numId w:val="12"/>
        </w:numPr>
        <w:tabs>
          <w:tab w:val="left" w:pos="709"/>
          <w:tab w:val="left" w:pos="824"/>
        </w:tabs>
        <w:suppressAutoHyphens/>
        <w:autoSpaceDN w:val="0"/>
        <w:spacing w:after="6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Terminarz płatności może być aktualizowany przed upływem okresu rozliczeniowego, którego aktualizacja dotyczy</w:t>
      </w:r>
      <w:r w:rsidR="77C900D6" w:rsidRPr="00BE240B">
        <w:rPr>
          <w:rFonts w:ascii="Tahoma" w:hAnsi="Tahoma" w:cs="Tahoma"/>
          <w:sz w:val="24"/>
          <w:szCs w:val="24"/>
          <w:lang w:eastAsia="pl-PL"/>
        </w:rPr>
        <w:t>.</w:t>
      </w:r>
    </w:p>
    <w:p w14:paraId="55FBDBBA" w14:textId="2290338B" w:rsidR="006D0305" w:rsidRPr="00BE240B" w:rsidRDefault="006D0305" w:rsidP="00CE0A51">
      <w:pPr>
        <w:numPr>
          <w:ilvl w:val="0"/>
          <w:numId w:val="12"/>
        </w:numPr>
        <w:tabs>
          <w:tab w:val="left" w:pos="709"/>
          <w:tab w:val="left" w:pos="824"/>
        </w:tabs>
        <w:suppressAutoHyphens/>
        <w:autoSpaceDN w:val="0"/>
        <w:spacing w:after="6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Akceptacja przez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terminarza płatności</w:t>
      </w:r>
      <w:r w:rsidR="00AD1B80" w:rsidRPr="00BE240B">
        <w:rPr>
          <w:rFonts w:ascii="Tahoma" w:hAnsi="Tahoma" w:cs="Tahoma"/>
          <w:kern w:val="3"/>
          <w:sz w:val="24"/>
          <w:szCs w:val="24"/>
          <w:lang w:eastAsia="pl-PL"/>
        </w:rPr>
        <w:t xml:space="preserve"> za bieżący okres rozliczeniowy</w:t>
      </w:r>
      <w:r w:rsidRPr="00BE240B">
        <w:rPr>
          <w:rFonts w:ascii="Tahoma" w:hAnsi="Tahoma" w:cs="Tahoma"/>
          <w:kern w:val="3"/>
          <w:sz w:val="24"/>
          <w:szCs w:val="24"/>
          <w:lang w:eastAsia="pl-PL"/>
        </w:rPr>
        <w:t xml:space="preserve">, nie zwalnia </w:t>
      </w:r>
      <w:r w:rsidR="004517B5" w:rsidRPr="00BE240B">
        <w:rPr>
          <w:rFonts w:ascii="Tahoma" w:hAnsi="Tahoma" w:cs="Tahoma"/>
          <w:kern w:val="3"/>
          <w:sz w:val="24"/>
          <w:szCs w:val="24"/>
          <w:lang w:eastAsia="pl-PL"/>
        </w:rPr>
        <w:t>b</w:t>
      </w:r>
      <w:r w:rsidRPr="00BE240B">
        <w:rPr>
          <w:rFonts w:ascii="Tahoma" w:hAnsi="Tahoma" w:cs="Tahoma"/>
          <w:kern w:val="3"/>
          <w:sz w:val="24"/>
          <w:szCs w:val="24"/>
          <w:lang w:eastAsia="pl-PL"/>
        </w:rPr>
        <w:t>eneficjenta z konsekwencji określonych w art. 189 ust.</w:t>
      </w:r>
      <w:r w:rsidR="77C900D6" w:rsidRPr="00BE240B">
        <w:rPr>
          <w:rFonts w:ascii="Tahoma" w:hAnsi="Tahoma" w:cs="Tahoma"/>
          <w:sz w:val="24"/>
          <w:szCs w:val="24"/>
          <w:lang w:eastAsia="pl-PL"/>
        </w:rPr>
        <w:t xml:space="preserve"> </w:t>
      </w:r>
      <w:r w:rsidRPr="00BE240B">
        <w:rPr>
          <w:rFonts w:ascii="Tahoma" w:hAnsi="Tahoma" w:cs="Tahoma"/>
          <w:kern w:val="3"/>
          <w:sz w:val="24"/>
          <w:szCs w:val="24"/>
          <w:lang w:eastAsia="pl-PL"/>
        </w:rPr>
        <w:t>3 UFP.</w:t>
      </w:r>
    </w:p>
    <w:p w14:paraId="3A294C15" w14:textId="77777777" w:rsidR="006D0305" w:rsidRPr="00BE240B" w:rsidRDefault="006D0305" w:rsidP="00CE0A51">
      <w:pPr>
        <w:numPr>
          <w:ilvl w:val="0"/>
          <w:numId w:val="12"/>
        </w:numPr>
        <w:tabs>
          <w:tab w:val="left" w:pos="709"/>
          <w:tab w:val="left" w:pos="824"/>
        </w:tabs>
        <w:suppressAutoHyphens/>
        <w:autoSpaceDN w:val="0"/>
        <w:spacing w:after="60"/>
        <w:ind w:left="714" w:hanging="357"/>
        <w:textAlignment w:val="baseline"/>
        <w:rPr>
          <w:rFonts w:ascii="Tahoma" w:hAnsi="Tahoma" w:cs="Tahoma"/>
          <w:kern w:val="3"/>
          <w:sz w:val="24"/>
          <w:szCs w:val="24"/>
          <w:lang w:eastAsia="pl-PL"/>
        </w:rPr>
      </w:pPr>
      <w:bookmarkStart w:id="19" w:name="_Ref477164744"/>
      <w:r w:rsidRPr="00BE240B">
        <w:rPr>
          <w:rFonts w:ascii="Tahoma" w:hAnsi="Tahoma" w:cs="Tahoma"/>
          <w:kern w:val="3"/>
          <w:sz w:val="24"/>
          <w:szCs w:val="24"/>
          <w:lang w:eastAsia="pl-PL"/>
        </w:rPr>
        <w:t xml:space="preserve">Transze dofinansowania są przekazywane na następujący wyodrębniony dla </w:t>
      </w:r>
      <w:r w:rsidRPr="00BE240B">
        <w:rPr>
          <w:rFonts w:ascii="Tahoma" w:hAnsi="Tahoma" w:cs="Tahoma"/>
          <w:b/>
          <w:bCs/>
          <w:kern w:val="3"/>
          <w:sz w:val="24"/>
          <w:szCs w:val="24"/>
          <w:lang w:eastAsia="pl-PL"/>
        </w:rPr>
        <w:t xml:space="preserve">projektu rachunek płatniczy </w:t>
      </w:r>
      <w:r w:rsidR="004517B5" w:rsidRPr="00BE240B">
        <w:rPr>
          <w:rFonts w:ascii="Tahoma" w:hAnsi="Tahoma" w:cs="Tahoma"/>
          <w:b/>
          <w:bCs/>
          <w:kern w:val="3"/>
          <w:sz w:val="24"/>
          <w:szCs w:val="24"/>
          <w:lang w:eastAsia="pl-PL"/>
        </w:rPr>
        <w:t>b</w:t>
      </w:r>
      <w:r w:rsidRPr="00BE240B">
        <w:rPr>
          <w:rFonts w:ascii="Tahoma" w:hAnsi="Tahoma" w:cs="Tahoma"/>
          <w:b/>
          <w:bCs/>
          <w:kern w:val="3"/>
          <w:sz w:val="24"/>
          <w:szCs w:val="24"/>
          <w:lang w:eastAsia="pl-PL"/>
        </w:rPr>
        <w:t>eneficjenta:</w:t>
      </w:r>
      <w:bookmarkEnd w:id="19"/>
      <w:r w:rsidR="00A51BA4" w:rsidRPr="00BE240B">
        <w:rPr>
          <w:rStyle w:val="Odwoanieprzypisudolnego"/>
          <w:rFonts w:ascii="Tahoma" w:hAnsi="Tahoma" w:cs="Tahoma"/>
          <w:b/>
          <w:bCs/>
          <w:kern w:val="3"/>
          <w:sz w:val="24"/>
          <w:szCs w:val="24"/>
          <w:lang w:eastAsia="pl-PL"/>
        </w:rPr>
        <w:footnoteReference w:id="21"/>
      </w:r>
    </w:p>
    <w:p w14:paraId="5D588F7A" w14:textId="5588F0BB" w:rsidR="006D0305" w:rsidRPr="00BE240B" w:rsidRDefault="006D0305" w:rsidP="00CE0A51">
      <w:pPr>
        <w:suppressAutoHyphens/>
        <w:autoSpaceDN w:val="0"/>
        <w:spacing w:after="60"/>
        <w:ind w:left="1440"/>
        <w:textAlignment w:val="baseline"/>
        <w:rPr>
          <w:rFonts w:ascii="Tahoma" w:hAnsi="Tahoma" w:cs="Tahoma"/>
          <w:kern w:val="3"/>
          <w:sz w:val="24"/>
          <w:szCs w:val="24"/>
          <w:lang w:eastAsia="pl-PL"/>
        </w:rPr>
      </w:pPr>
      <w:bookmarkStart w:id="20" w:name="_Ref477166994"/>
      <w:r w:rsidRPr="00BE240B">
        <w:rPr>
          <w:rFonts w:ascii="Tahoma" w:hAnsi="Tahoma" w:cs="Tahoma"/>
          <w:kern w:val="3"/>
          <w:sz w:val="24"/>
          <w:szCs w:val="24"/>
          <w:lang w:eastAsia="pl-PL"/>
        </w:rPr>
        <w:t>Nazwa właściciela rachunku płatniczego: ……………………………………………………………..</w:t>
      </w:r>
    </w:p>
    <w:p w14:paraId="298530F6" w14:textId="70A9E316" w:rsidR="006D0305" w:rsidRPr="00BE240B" w:rsidRDefault="006D0305" w:rsidP="00CE0A51">
      <w:pPr>
        <w:suppressAutoHyphens/>
        <w:autoSpaceDN w:val="0"/>
        <w:spacing w:after="60"/>
        <w:ind w:left="1440"/>
        <w:textAlignment w:val="baseline"/>
        <w:rPr>
          <w:rFonts w:ascii="Tahoma" w:hAnsi="Tahoma" w:cs="Tahoma"/>
          <w:kern w:val="3"/>
          <w:sz w:val="24"/>
          <w:szCs w:val="24"/>
          <w:lang w:eastAsia="pl-PL"/>
        </w:rPr>
      </w:pPr>
      <w:r w:rsidRPr="00BE240B">
        <w:rPr>
          <w:rFonts w:ascii="Tahoma" w:hAnsi="Tahoma" w:cs="Tahoma"/>
          <w:kern w:val="3"/>
          <w:sz w:val="24"/>
          <w:szCs w:val="24"/>
          <w:lang w:eastAsia="pl-PL"/>
        </w:rPr>
        <w:t>Nr rachunku płatniczego: ………………………………………………………………………………………</w:t>
      </w:r>
    </w:p>
    <w:p w14:paraId="75B40795" w14:textId="77777777" w:rsidR="006D0305" w:rsidRPr="00BE240B" w:rsidRDefault="006D0305" w:rsidP="00CE0A51">
      <w:pPr>
        <w:numPr>
          <w:ilvl w:val="0"/>
          <w:numId w:val="15"/>
        </w:numPr>
        <w:suppressAutoHyphens/>
        <w:autoSpaceDN w:val="0"/>
        <w:spacing w:after="60"/>
        <w:textAlignment w:val="baseline"/>
        <w:rPr>
          <w:rFonts w:ascii="Tahoma" w:hAnsi="Tahoma" w:cs="Tahoma"/>
          <w:b/>
          <w:kern w:val="3"/>
          <w:sz w:val="24"/>
          <w:szCs w:val="24"/>
          <w:lang w:eastAsia="pl-PL"/>
        </w:rPr>
      </w:pPr>
      <w:r w:rsidRPr="00BE240B">
        <w:rPr>
          <w:rFonts w:ascii="Tahoma" w:hAnsi="Tahoma" w:cs="Tahoma"/>
          <w:b/>
          <w:kern w:val="3"/>
          <w:sz w:val="24"/>
          <w:szCs w:val="24"/>
          <w:lang w:eastAsia="pl-PL"/>
        </w:rPr>
        <w:t>za pośrednictwem rachunku płatniczego  transferowego:</w:t>
      </w:r>
      <w:bookmarkEnd w:id="20"/>
    </w:p>
    <w:p w14:paraId="1693E481" w14:textId="01881B77" w:rsidR="006D0305" w:rsidRPr="00BE240B" w:rsidRDefault="006D0305" w:rsidP="00CE0A51">
      <w:pPr>
        <w:suppressAutoHyphens/>
        <w:autoSpaceDN w:val="0"/>
        <w:spacing w:after="60"/>
        <w:ind w:left="1440"/>
        <w:textAlignment w:val="baseline"/>
        <w:rPr>
          <w:rFonts w:ascii="Tahoma" w:hAnsi="Tahoma" w:cs="Tahoma"/>
          <w:kern w:val="3"/>
          <w:sz w:val="24"/>
          <w:szCs w:val="24"/>
          <w:lang w:eastAsia="pl-PL"/>
        </w:rPr>
      </w:pPr>
      <w:r w:rsidRPr="00BE240B">
        <w:rPr>
          <w:rFonts w:ascii="Tahoma" w:hAnsi="Tahoma" w:cs="Tahoma"/>
          <w:kern w:val="3"/>
          <w:sz w:val="24"/>
          <w:szCs w:val="24"/>
          <w:lang w:eastAsia="pl-PL"/>
        </w:rPr>
        <w:t>Nazwa właściciela rachunku płatniczego: ……………………………………………………………..</w:t>
      </w:r>
    </w:p>
    <w:p w14:paraId="42B1E8A1" w14:textId="4079BE66" w:rsidR="006D0305" w:rsidRPr="00BE240B" w:rsidRDefault="006D0305" w:rsidP="00CE0A51">
      <w:pPr>
        <w:suppressAutoHyphens/>
        <w:autoSpaceDN w:val="0"/>
        <w:spacing w:after="60"/>
        <w:ind w:left="1440"/>
        <w:textAlignment w:val="baseline"/>
        <w:rPr>
          <w:rFonts w:ascii="Tahoma" w:hAnsi="Tahoma" w:cs="Tahoma"/>
          <w:kern w:val="3"/>
          <w:sz w:val="24"/>
          <w:szCs w:val="24"/>
          <w:lang w:eastAsia="pl-PL"/>
        </w:rPr>
      </w:pPr>
      <w:r w:rsidRPr="00BE240B">
        <w:rPr>
          <w:rFonts w:ascii="Tahoma" w:hAnsi="Tahoma" w:cs="Tahoma"/>
          <w:kern w:val="3"/>
          <w:sz w:val="24"/>
          <w:szCs w:val="24"/>
          <w:lang w:eastAsia="pl-PL"/>
        </w:rPr>
        <w:t>Nr rachunku płatniczego: ………………………………………………………………………………………</w:t>
      </w:r>
      <w:bookmarkStart w:id="21" w:name="_Ref477167015"/>
    </w:p>
    <w:p w14:paraId="3E363211" w14:textId="74DB258F" w:rsidR="006D0305" w:rsidRPr="00BE240B" w:rsidRDefault="006D0305" w:rsidP="00CE0A51">
      <w:pPr>
        <w:numPr>
          <w:ilvl w:val="0"/>
          <w:numId w:val="15"/>
        </w:numPr>
        <w:suppressAutoHyphens/>
        <w:autoSpaceDN w:val="0"/>
        <w:spacing w:after="60"/>
        <w:textAlignment w:val="baseline"/>
        <w:rPr>
          <w:rFonts w:ascii="Tahoma" w:hAnsi="Tahoma" w:cs="Tahoma"/>
          <w:kern w:val="3"/>
          <w:sz w:val="24"/>
          <w:szCs w:val="24"/>
          <w:lang w:eastAsia="pl-PL"/>
        </w:rPr>
      </w:pPr>
      <w:r w:rsidRPr="00BE240B">
        <w:rPr>
          <w:rFonts w:ascii="Tahoma" w:hAnsi="Tahoma" w:cs="Tahoma"/>
          <w:b/>
          <w:bCs/>
          <w:kern w:val="3"/>
          <w:sz w:val="24"/>
          <w:szCs w:val="24"/>
          <w:lang w:eastAsia="pl-PL"/>
        </w:rPr>
        <w:t xml:space="preserve">dane rachunku płatniczego  </w:t>
      </w:r>
      <w:r w:rsidR="004517B5" w:rsidRPr="00BE240B">
        <w:rPr>
          <w:rFonts w:ascii="Tahoma" w:hAnsi="Tahoma" w:cs="Tahoma"/>
          <w:b/>
          <w:bCs/>
          <w:kern w:val="3"/>
          <w:sz w:val="24"/>
          <w:szCs w:val="24"/>
          <w:lang w:eastAsia="pl-PL"/>
        </w:rPr>
        <w:t>podmiotu/ów realizujących projekt</w:t>
      </w:r>
      <w:r w:rsidRPr="00BE240B">
        <w:rPr>
          <w:rFonts w:ascii="Tahoma" w:hAnsi="Tahoma" w:cs="Tahoma"/>
          <w:b/>
          <w:bCs/>
          <w:kern w:val="3"/>
          <w:sz w:val="24"/>
          <w:szCs w:val="24"/>
          <w:lang w:eastAsia="pl-PL"/>
        </w:rPr>
        <w:t>:</w:t>
      </w:r>
      <w:bookmarkEnd w:id="21"/>
    </w:p>
    <w:p w14:paraId="402B9E40" w14:textId="198A2F31" w:rsidR="006D0305" w:rsidRPr="00BE240B" w:rsidRDefault="006D0305" w:rsidP="00CE0A51">
      <w:pPr>
        <w:suppressAutoHyphens/>
        <w:autoSpaceDN w:val="0"/>
        <w:spacing w:after="60"/>
        <w:ind w:left="1440"/>
        <w:textAlignment w:val="baseline"/>
        <w:rPr>
          <w:rFonts w:ascii="Tahoma" w:hAnsi="Tahoma" w:cs="Tahoma"/>
          <w:kern w:val="3"/>
          <w:sz w:val="24"/>
          <w:szCs w:val="24"/>
          <w:lang w:eastAsia="pl-PL"/>
        </w:rPr>
      </w:pPr>
      <w:r w:rsidRPr="00BE240B">
        <w:rPr>
          <w:rFonts w:ascii="Tahoma" w:hAnsi="Tahoma" w:cs="Tahoma"/>
          <w:kern w:val="3"/>
          <w:sz w:val="24"/>
          <w:szCs w:val="24"/>
          <w:lang w:eastAsia="pl-PL"/>
        </w:rPr>
        <w:t>Nazwa właściciela rachunku płatniczego: ……………………………………………………………..</w:t>
      </w:r>
    </w:p>
    <w:p w14:paraId="6462E28D" w14:textId="5D925C6D" w:rsidR="006250CA" w:rsidRPr="00BE240B" w:rsidRDefault="006D0305" w:rsidP="00CE0A51">
      <w:pPr>
        <w:suppressAutoHyphens/>
        <w:autoSpaceDN w:val="0"/>
        <w:spacing w:after="60"/>
        <w:ind w:left="1440"/>
        <w:textAlignment w:val="baseline"/>
        <w:rPr>
          <w:rFonts w:ascii="Tahoma" w:hAnsi="Tahoma" w:cs="Tahoma"/>
          <w:kern w:val="3"/>
          <w:sz w:val="24"/>
          <w:szCs w:val="24"/>
          <w:lang w:eastAsia="pl-PL"/>
        </w:rPr>
      </w:pPr>
      <w:r w:rsidRPr="00BE240B">
        <w:rPr>
          <w:rFonts w:ascii="Tahoma" w:hAnsi="Tahoma" w:cs="Tahoma"/>
          <w:kern w:val="3"/>
          <w:sz w:val="24"/>
          <w:szCs w:val="24"/>
          <w:lang w:eastAsia="pl-PL"/>
        </w:rPr>
        <w:t>Nr rachunku płatniczego: ………………………………………………………………………………………</w:t>
      </w:r>
      <w:bookmarkEnd w:id="16"/>
    </w:p>
    <w:p w14:paraId="409A2B3E" w14:textId="07A31DB3" w:rsidR="006250CA" w:rsidRPr="00BE240B" w:rsidRDefault="006250CA" w:rsidP="00CE0A51">
      <w:pPr>
        <w:numPr>
          <w:ilvl w:val="0"/>
          <w:numId w:val="12"/>
        </w:numPr>
        <w:tabs>
          <w:tab w:val="left" w:pos="709"/>
          <w:tab w:val="left" w:pos="824"/>
        </w:tabs>
        <w:suppressAutoHyphens/>
        <w:autoSpaceDN w:val="0"/>
        <w:spacing w:after="6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Transze dofinansowania, o których mowa w § </w:t>
      </w:r>
      <w:r w:rsidR="00637689" w:rsidRPr="00BE240B">
        <w:rPr>
          <w:rFonts w:ascii="Tahoma" w:hAnsi="Tahoma" w:cs="Tahoma"/>
          <w:kern w:val="3"/>
          <w:sz w:val="24"/>
          <w:szCs w:val="24"/>
          <w:lang w:eastAsia="pl-PL"/>
        </w:rPr>
        <w:t>8</w:t>
      </w:r>
      <w:r w:rsidRPr="00BE240B">
        <w:rPr>
          <w:rFonts w:ascii="Tahoma" w:hAnsi="Tahoma" w:cs="Tahoma"/>
          <w:kern w:val="3"/>
          <w:sz w:val="24"/>
          <w:szCs w:val="24"/>
          <w:lang w:eastAsia="pl-PL"/>
        </w:rPr>
        <w:t xml:space="preserve"> ust. 1 umowy, z rachunku płatniczego transferowego, o którym mowa w ust. 1</w:t>
      </w:r>
      <w:r w:rsidR="77C900D6" w:rsidRPr="00BE240B">
        <w:rPr>
          <w:rFonts w:ascii="Tahoma" w:hAnsi="Tahoma" w:cs="Tahoma"/>
          <w:sz w:val="24"/>
          <w:szCs w:val="24"/>
          <w:lang w:eastAsia="pl-PL"/>
        </w:rPr>
        <w:t>0</w:t>
      </w:r>
      <w:r w:rsidR="004517B5" w:rsidRPr="00BE240B">
        <w:rPr>
          <w:rFonts w:ascii="Tahoma" w:hAnsi="Tahoma" w:cs="Tahoma"/>
          <w:kern w:val="3"/>
          <w:sz w:val="24"/>
          <w:szCs w:val="24"/>
          <w:lang w:eastAsia="pl-PL"/>
        </w:rPr>
        <w:t>,</w:t>
      </w:r>
      <w:r w:rsidRPr="00BE240B">
        <w:rPr>
          <w:rFonts w:ascii="Tahoma" w:hAnsi="Tahoma" w:cs="Tahoma"/>
          <w:kern w:val="3"/>
          <w:sz w:val="24"/>
          <w:szCs w:val="24"/>
          <w:lang w:eastAsia="pl-PL"/>
        </w:rPr>
        <w:t xml:space="preserve"> są przekazywane bez zbędnej zwłoki na wyodrębniony dla projektu rachunek płatniczy</w:t>
      </w:r>
      <w:r w:rsidR="00A51BA4" w:rsidRPr="00BE240B">
        <w:rPr>
          <w:rStyle w:val="Odwoanieprzypisudolnego"/>
          <w:rFonts w:ascii="Tahoma" w:hAnsi="Tahoma" w:cs="Tahoma"/>
          <w:kern w:val="3"/>
          <w:sz w:val="24"/>
          <w:szCs w:val="24"/>
          <w:lang w:eastAsia="pl-PL"/>
        </w:rPr>
        <w:footnoteReference w:id="22"/>
      </w:r>
      <w:r w:rsidR="004517B5" w:rsidRPr="00BE240B">
        <w:rPr>
          <w:rFonts w:ascii="Tahoma" w:hAnsi="Tahoma" w:cs="Tahoma"/>
          <w:kern w:val="3"/>
          <w:sz w:val="24"/>
          <w:szCs w:val="24"/>
          <w:lang w:eastAsia="pl-PL"/>
        </w:rPr>
        <w:t>.</w:t>
      </w:r>
    </w:p>
    <w:p w14:paraId="7579B233" w14:textId="0E75787E" w:rsidR="006250CA" w:rsidRPr="00BE240B" w:rsidRDefault="006250CA" w:rsidP="00CE0A51">
      <w:pPr>
        <w:numPr>
          <w:ilvl w:val="0"/>
          <w:numId w:val="12"/>
        </w:numPr>
        <w:tabs>
          <w:tab w:val="left" w:pos="709"/>
          <w:tab w:val="left" w:pos="824"/>
        </w:tabs>
        <w:suppressAutoHyphens/>
        <w:autoSpaceDN w:val="0"/>
        <w:spacing w:after="6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Beneficjent zobowiązuje się niezwłocznie poinformować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o zmianie rachunków płatniczych, o których mowa w ust. 1</w:t>
      </w:r>
      <w:r w:rsidR="77C900D6" w:rsidRPr="00BE240B">
        <w:rPr>
          <w:rFonts w:ascii="Tahoma" w:hAnsi="Tahoma" w:cs="Tahoma"/>
          <w:sz w:val="24"/>
          <w:szCs w:val="24"/>
          <w:lang w:eastAsia="pl-PL"/>
        </w:rPr>
        <w:t>0</w:t>
      </w:r>
      <w:r w:rsidRPr="00BE240B">
        <w:rPr>
          <w:rFonts w:ascii="Tahoma" w:hAnsi="Tahoma" w:cs="Tahoma"/>
          <w:kern w:val="3"/>
          <w:sz w:val="24"/>
          <w:szCs w:val="24"/>
          <w:lang w:eastAsia="pl-PL"/>
        </w:rPr>
        <w:t xml:space="preserve"> niniejszego paragrafu. Przedmiotowa zmiana skutkuje koniecznością aneksowania umowy o dofinansowanie projektu.</w:t>
      </w:r>
      <w:bookmarkStart w:id="22" w:name="_Ref477164770"/>
    </w:p>
    <w:p w14:paraId="58B65612" w14:textId="447A7FA7" w:rsidR="006250CA" w:rsidRPr="00BE240B" w:rsidRDefault="77C900D6" w:rsidP="00CE0A51">
      <w:pPr>
        <w:numPr>
          <w:ilvl w:val="0"/>
          <w:numId w:val="12"/>
        </w:numPr>
        <w:tabs>
          <w:tab w:val="left" w:pos="709"/>
          <w:tab w:val="left" w:pos="824"/>
        </w:tabs>
        <w:suppressAutoHyphens/>
        <w:autoSpaceDN w:val="0"/>
        <w:spacing w:after="60"/>
        <w:ind w:left="714" w:hanging="357"/>
        <w:textAlignment w:val="baseline"/>
        <w:rPr>
          <w:rFonts w:ascii="Tahoma" w:hAnsi="Tahoma" w:cs="Tahoma"/>
          <w:kern w:val="3"/>
          <w:sz w:val="24"/>
          <w:szCs w:val="24"/>
          <w:lang w:eastAsia="pl-PL"/>
        </w:rPr>
      </w:pPr>
      <w:r w:rsidRPr="00BE240B">
        <w:rPr>
          <w:rFonts w:ascii="Tahoma" w:hAnsi="Tahoma" w:cs="Tahoma"/>
          <w:sz w:val="24"/>
          <w:szCs w:val="24"/>
          <w:lang w:eastAsia="ar-SA"/>
        </w:rPr>
        <w:t>Odsetki bankowe od przekazanych beneficjentowi/partnerowi/om transz dofinansowania podlegają zwrotowi na rachunek IZ FESL, o ile przepisy odrębne nie stanowią inaczej, najpóźniej do 30 dni po zakończonej realizacji projektu. W tytule przelewu beneficjent wskazuje numer umowy o dofinansowanie oraz tytuł zwrotu.</w:t>
      </w:r>
      <w:bookmarkEnd w:id="22"/>
    </w:p>
    <w:p w14:paraId="6610E101" w14:textId="09532396" w:rsidR="006250CA" w:rsidRPr="00BE240B" w:rsidRDefault="006250CA" w:rsidP="00CE0A51">
      <w:pPr>
        <w:numPr>
          <w:ilvl w:val="0"/>
          <w:numId w:val="12"/>
        </w:numPr>
        <w:shd w:val="clear" w:color="auto" w:fill="FFFFFF" w:themeFill="background1"/>
        <w:tabs>
          <w:tab w:val="left" w:pos="709"/>
          <w:tab w:val="left" w:pos="824"/>
        </w:tabs>
        <w:suppressAutoHyphens/>
        <w:autoSpaceDN w:val="0"/>
        <w:spacing w:after="60"/>
        <w:ind w:left="714"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lastRenderedPageBreak/>
        <w:t xml:space="preserve">Beneficjent we wniosku o płatność przekazuje informacje o odsetkach, o których mowa w ust. </w:t>
      </w:r>
      <w:r w:rsidR="004517B5" w:rsidRPr="00BE240B">
        <w:rPr>
          <w:rFonts w:ascii="Tahoma" w:hAnsi="Tahoma" w:cs="Tahoma"/>
          <w:kern w:val="3"/>
          <w:sz w:val="24"/>
          <w:szCs w:val="24"/>
          <w:lang w:eastAsia="pl-PL"/>
        </w:rPr>
        <w:t>1</w:t>
      </w:r>
      <w:r w:rsidR="77C900D6" w:rsidRPr="00BE240B">
        <w:rPr>
          <w:rFonts w:ascii="Tahoma" w:hAnsi="Tahoma" w:cs="Tahoma"/>
          <w:sz w:val="24"/>
          <w:szCs w:val="24"/>
          <w:lang w:eastAsia="pl-PL"/>
        </w:rPr>
        <w:t>3</w:t>
      </w:r>
      <w:r w:rsidRPr="00BE240B">
        <w:rPr>
          <w:rFonts w:ascii="Tahoma" w:hAnsi="Tahoma" w:cs="Tahoma"/>
          <w:kern w:val="3"/>
          <w:sz w:val="24"/>
          <w:szCs w:val="24"/>
          <w:lang w:eastAsia="pl-PL"/>
        </w:rPr>
        <w:t>.</w:t>
      </w:r>
      <w:r w:rsidR="00A51BA4" w:rsidRPr="00BE240B">
        <w:rPr>
          <w:rStyle w:val="Odwoanieprzypisudolnego"/>
          <w:rFonts w:ascii="Tahoma" w:hAnsi="Tahoma" w:cs="Tahoma"/>
          <w:kern w:val="3"/>
          <w:sz w:val="24"/>
          <w:szCs w:val="24"/>
          <w:lang w:eastAsia="pl-PL"/>
        </w:rPr>
        <w:footnoteReference w:id="23"/>
      </w:r>
    </w:p>
    <w:p w14:paraId="3094D5DB" w14:textId="77777777" w:rsidR="006250CA" w:rsidRPr="00BE240B" w:rsidRDefault="006250CA" w:rsidP="00CE0A51">
      <w:pPr>
        <w:numPr>
          <w:ilvl w:val="0"/>
          <w:numId w:val="12"/>
        </w:numPr>
        <w:tabs>
          <w:tab w:val="left" w:pos="709"/>
          <w:tab w:val="left" w:pos="824"/>
        </w:tabs>
        <w:suppressAutoHyphens/>
        <w:autoSpaceDN w:val="0"/>
        <w:spacing w:after="60"/>
        <w:ind w:left="714" w:hanging="357"/>
        <w:textAlignment w:val="baseline"/>
        <w:rPr>
          <w:rFonts w:ascii="Tahoma" w:hAnsi="Tahoma" w:cs="Tahoma"/>
          <w:kern w:val="3"/>
          <w:sz w:val="24"/>
          <w:szCs w:val="24"/>
          <w:lang w:eastAsia="pl-PL"/>
        </w:rPr>
      </w:pPr>
      <w:bookmarkStart w:id="23" w:name="_Ref477166137"/>
      <w:r w:rsidRPr="00BE240B">
        <w:rPr>
          <w:rFonts w:ascii="Tahoma" w:hAnsi="Tahoma" w:cs="Tahoma"/>
          <w:kern w:val="3"/>
          <w:sz w:val="24"/>
          <w:szCs w:val="24"/>
          <w:lang w:eastAsia="pl-PL"/>
        </w:rPr>
        <w:t xml:space="preserve">Beneficjent każdorazowo przy zwrocie środków na rachunek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wskazuje w tytule zwrotu:</w:t>
      </w:r>
      <w:bookmarkEnd w:id="23"/>
    </w:p>
    <w:p w14:paraId="58DCFB03" w14:textId="77777777" w:rsidR="006250CA" w:rsidRPr="00BE240B" w:rsidRDefault="006250CA" w:rsidP="00CE0A51">
      <w:pPr>
        <w:numPr>
          <w:ilvl w:val="0"/>
          <w:numId w:val="16"/>
        </w:numPr>
        <w:tabs>
          <w:tab w:val="left" w:pos="709"/>
          <w:tab w:val="left" w:pos="824"/>
        </w:tabs>
        <w:suppressAutoHyphens/>
        <w:autoSpaceDN w:val="0"/>
        <w:spacing w:after="0"/>
        <w:textAlignment w:val="baseline"/>
        <w:rPr>
          <w:rFonts w:ascii="Tahoma" w:hAnsi="Tahoma" w:cs="Tahoma"/>
          <w:kern w:val="3"/>
          <w:sz w:val="24"/>
          <w:szCs w:val="24"/>
          <w:lang w:eastAsia="pl-PL"/>
        </w:rPr>
      </w:pPr>
      <w:r w:rsidRPr="00BE240B">
        <w:rPr>
          <w:rFonts w:ascii="Tahoma" w:hAnsi="Tahoma" w:cs="Tahoma"/>
          <w:kern w:val="3"/>
          <w:sz w:val="24"/>
          <w:szCs w:val="24"/>
          <w:lang w:eastAsia="pl-PL"/>
        </w:rPr>
        <w:t>numer projektu;</w:t>
      </w:r>
    </w:p>
    <w:p w14:paraId="309694BB" w14:textId="77777777" w:rsidR="006250CA" w:rsidRPr="00BE240B" w:rsidRDefault="006250CA" w:rsidP="00CE0A51">
      <w:pPr>
        <w:numPr>
          <w:ilvl w:val="0"/>
          <w:numId w:val="16"/>
        </w:numPr>
        <w:tabs>
          <w:tab w:val="left" w:pos="709"/>
          <w:tab w:val="left" w:pos="824"/>
        </w:tabs>
        <w:suppressAutoHyphens/>
        <w:autoSpaceDN w:val="0"/>
        <w:spacing w:after="0"/>
        <w:textAlignment w:val="baseline"/>
        <w:rPr>
          <w:rFonts w:ascii="Tahoma" w:hAnsi="Tahoma" w:cs="Tahoma"/>
          <w:kern w:val="3"/>
          <w:sz w:val="24"/>
          <w:szCs w:val="24"/>
          <w:lang w:eastAsia="pl-PL"/>
        </w:rPr>
      </w:pPr>
      <w:r w:rsidRPr="00BE240B">
        <w:rPr>
          <w:rFonts w:ascii="Tahoma" w:hAnsi="Tahoma" w:cs="Tahoma"/>
          <w:kern w:val="3"/>
          <w:sz w:val="24"/>
          <w:szCs w:val="24"/>
          <w:lang w:eastAsia="pl-PL"/>
        </w:rPr>
        <w:t>wysokość środków w poszczególnych paragrafach klasyfikacji budżetowej;</w:t>
      </w:r>
      <w:r w:rsidR="00A51BA4" w:rsidRPr="00BE240B">
        <w:rPr>
          <w:rStyle w:val="Odwoanieprzypisudolnego"/>
          <w:rFonts w:ascii="Tahoma" w:hAnsi="Tahoma" w:cs="Tahoma"/>
          <w:kern w:val="3"/>
          <w:sz w:val="24"/>
          <w:szCs w:val="24"/>
          <w:lang w:eastAsia="pl-PL"/>
        </w:rPr>
        <w:footnoteReference w:id="24"/>
      </w:r>
    </w:p>
    <w:p w14:paraId="1BD4A054" w14:textId="77777777" w:rsidR="006250CA" w:rsidRPr="00BE240B" w:rsidRDefault="006250CA" w:rsidP="00CE0A51">
      <w:pPr>
        <w:numPr>
          <w:ilvl w:val="0"/>
          <w:numId w:val="16"/>
        </w:numPr>
        <w:tabs>
          <w:tab w:val="left" w:pos="709"/>
          <w:tab w:val="left" w:pos="824"/>
        </w:tabs>
        <w:suppressAutoHyphens/>
        <w:autoSpaceDN w:val="0"/>
        <w:spacing w:after="0"/>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podział na kwotę należności głównej i kwotę odsetek; </w:t>
      </w:r>
    </w:p>
    <w:p w14:paraId="47177A8D" w14:textId="302884E7" w:rsidR="006250CA" w:rsidRPr="00BE240B" w:rsidRDefault="006250CA" w:rsidP="00CE0A51">
      <w:pPr>
        <w:numPr>
          <w:ilvl w:val="0"/>
          <w:numId w:val="16"/>
        </w:numPr>
        <w:tabs>
          <w:tab w:val="left" w:pos="709"/>
          <w:tab w:val="left" w:pos="824"/>
        </w:tabs>
        <w:suppressAutoHyphens/>
        <w:autoSpaceDN w:val="0"/>
        <w:spacing w:after="0"/>
        <w:textAlignment w:val="baseline"/>
        <w:rPr>
          <w:rFonts w:ascii="Tahoma" w:hAnsi="Tahoma" w:cs="Tahoma"/>
          <w:kern w:val="3"/>
          <w:sz w:val="24"/>
          <w:szCs w:val="24"/>
          <w:lang w:eastAsia="pl-PL"/>
        </w:rPr>
      </w:pPr>
      <w:r w:rsidRPr="00BE240B">
        <w:rPr>
          <w:rFonts w:ascii="Tahoma" w:hAnsi="Tahoma" w:cs="Tahoma"/>
          <w:kern w:val="3"/>
          <w:sz w:val="24"/>
          <w:szCs w:val="24"/>
          <w:lang w:eastAsia="pl-PL"/>
        </w:rPr>
        <w:t>tytuł zwrotu (np.: zwrot na koniec realizacji projektu</w:t>
      </w:r>
      <w:r w:rsidR="007D17F8"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w:t>
      </w:r>
      <w:r w:rsidR="007D17F8"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zwrot nieprawidłowości</w:t>
      </w:r>
      <w:r w:rsidR="007D17F8"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 i lub z odsetkami</w:t>
      </w:r>
      <w:r w:rsidR="007D17F8"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w:t>
      </w:r>
      <w:r w:rsidR="007D17F8"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zwrot wydatków niekwalifikowalnych</w:t>
      </w:r>
      <w:r w:rsidR="007D17F8"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 decyzja administracyjna, itp.).</w:t>
      </w:r>
    </w:p>
    <w:p w14:paraId="6AC54A5D" w14:textId="77777777" w:rsidR="006250CA" w:rsidRPr="00BE240B" w:rsidRDefault="006250CA" w:rsidP="00CE0A51">
      <w:pPr>
        <w:suppressAutoHyphens/>
        <w:autoSpaceDN w:val="0"/>
        <w:spacing w:after="60"/>
        <w:textAlignment w:val="baseline"/>
        <w:rPr>
          <w:rFonts w:ascii="Tahoma" w:hAnsi="Tahoma" w:cs="Tahoma"/>
          <w:kern w:val="3"/>
          <w:sz w:val="24"/>
          <w:szCs w:val="24"/>
          <w:lang w:eastAsia="pl-PL"/>
        </w:rPr>
      </w:pPr>
    </w:p>
    <w:p w14:paraId="21ABFA86" w14:textId="77777777" w:rsidR="006250CA" w:rsidRPr="00BE240B" w:rsidRDefault="006250CA" w:rsidP="00CE0A51">
      <w:pPr>
        <w:suppressAutoHyphens/>
        <w:autoSpaceDN w:val="0"/>
        <w:spacing w:after="60"/>
        <w:jc w:val="center"/>
        <w:textAlignment w:val="baseline"/>
        <w:rPr>
          <w:rFonts w:ascii="Tahoma" w:hAnsi="Tahoma" w:cs="Tahoma"/>
          <w:b/>
          <w:kern w:val="3"/>
          <w:sz w:val="24"/>
          <w:szCs w:val="24"/>
          <w:lang w:eastAsia="pl-PL"/>
        </w:rPr>
      </w:pPr>
      <w:r w:rsidRPr="00BE240B">
        <w:rPr>
          <w:rFonts w:ascii="Tahoma" w:hAnsi="Tahoma" w:cs="Tahoma"/>
          <w:b/>
          <w:kern w:val="3"/>
          <w:sz w:val="24"/>
          <w:szCs w:val="24"/>
          <w:lang w:eastAsia="pl-PL"/>
        </w:rPr>
        <w:t>Warunki przekazywania transz dofinansowania</w:t>
      </w:r>
    </w:p>
    <w:p w14:paraId="5DB6B55A" w14:textId="17B6FDF9" w:rsidR="006250CA" w:rsidRPr="00BE240B" w:rsidRDefault="006250CA" w:rsidP="00CE0A51">
      <w:pPr>
        <w:suppressAutoHyphens/>
        <w:autoSpaceDN w:val="0"/>
        <w:spacing w:after="60"/>
        <w:jc w:val="center"/>
        <w:textAlignment w:val="baseline"/>
        <w:rPr>
          <w:rFonts w:ascii="Tahoma" w:hAnsi="Tahoma" w:cs="Tahoma"/>
          <w:b/>
          <w:kern w:val="3"/>
          <w:sz w:val="24"/>
          <w:szCs w:val="24"/>
          <w:lang w:eastAsia="pl-PL"/>
        </w:rPr>
      </w:pPr>
      <w:r w:rsidRPr="00BE240B">
        <w:rPr>
          <w:rFonts w:ascii="Tahoma" w:hAnsi="Tahoma" w:cs="Tahoma"/>
          <w:b/>
          <w:kern w:val="3"/>
          <w:sz w:val="24"/>
          <w:szCs w:val="24"/>
          <w:lang w:eastAsia="pl-PL"/>
        </w:rPr>
        <w:t xml:space="preserve">§ </w:t>
      </w:r>
      <w:r w:rsidR="00637689" w:rsidRPr="00BE240B">
        <w:rPr>
          <w:rFonts w:ascii="Tahoma" w:hAnsi="Tahoma" w:cs="Tahoma"/>
          <w:b/>
          <w:kern w:val="3"/>
          <w:sz w:val="24"/>
          <w:szCs w:val="24"/>
          <w:lang w:eastAsia="pl-PL"/>
        </w:rPr>
        <w:t>9</w:t>
      </w:r>
      <w:r w:rsidRPr="00BE240B">
        <w:rPr>
          <w:rFonts w:ascii="Tahoma" w:hAnsi="Tahoma" w:cs="Tahoma"/>
          <w:b/>
          <w:kern w:val="3"/>
          <w:sz w:val="24"/>
          <w:szCs w:val="24"/>
          <w:lang w:eastAsia="pl-PL"/>
        </w:rPr>
        <w:t>.</w:t>
      </w:r>
    </w:p>
    <w:p w14:paraId="45583342" w14:textId="79E00B46" w:rsidR="009141BB" w:rsidRPr="00BE240B" w:rsidRDefault="009141BB" w:rsidP="00CE0A51">
      <w:pPr>
        <w:numPr>
          <w:ilvl w:val="0"/>
          <w:numId w:val="20"/>
        </w:numPr>
        <w:tabs>
          <w:tab w:val="left" w:pos="284"/>
        </w:tabs>
        <w:suppressAutoHyphens/>
        <w:autoSpaceDN w:val="0"/>
        <w:spacing w:before="240" w:after="60"/>
        <w:textAlignment w:val="baseline"/>
        <w:rPr>
          <w:rFonts w:ascii="Tahoma" w:hAnsi="Tahoma" w:cs="Tahoma"/>
          <w:kern w:val="3"/>
          <w:sz w:val="24"/>
          <w:szCs w:val="24"/>
          <w:lang w:eastAsia="pl-PL"/>
        </w:rPr>
      </w:pPr>
      <w:bookmarkStart w:id="24" w:name="_Ref477164688"/>
      <w:r w:rsidRPr="00BE240B">
        <w:rPr>
          <w:rFonts w:ascii="Tahoma" w:hAnsi="Tahoma" w:cs="Tahoma"/>
          <w:sz w:val="24"/>
          <w:szCs w:val="24"/>
          <w:lang w:eastAsia="pl-PL"/>
        </w:rPr>
        <w:t>Pierwsza transza dofinansowania jest przekazywana na podstawie złożonego i zatwierdzonego wniosku o płatność w wysokości określonej w harmonogramie płatności</w:t>
      </w:r>
      <w:r w:rsidR="5D660754" w:rsidRPr="00BE240B">
        <w:rPr>
          <w:rFonts w:ascii="Tahoma" w:hAnsi="Tahoma" w:cs="Tahoma"/>
          <w:sz w:val="24"/>
          <w:szCs w:val="24"/>
          <w:lang w:eastAsia="pl-PL"/>
        </w:rPr>
        <w:t>/terminarzu płatności o których mowa w §</w:t>
      </w:r>
      <w:r w:rsidR="000D5016" w:rsidRPr="00BE240B">
        <w:rPr>
          <w:rFonts w:ascii="Tahoma" w:hAnsi="Tahoma" w:cs="Tahoma"/>
          <w:sz w:val="24"/>
          <w:szCs w:val="24"/>
          <w:lang w:eastAsia="pl-PL"/>
        </w:rPr>
        <w:t xml:space="preserve"> 1 </w:t>
      </w:r>
      <w:r w:rsidR="003158D0" w:rsidRPr="00BE240B">
        <w:rPr>
          <w:rFonts w:ascii="Tahoma" w:hAnsi="Tahoma" w:cs="Tahoma"/>
          <w:sz w:val="24"/>
          <w:szCs w:val="24"/>
          <w:lang w:eastAsia="pl-PL"/>
        </w:rPr>
        <w:t>pkt</w:t>
      </w:r>
      <w:r w:rsidR="00BD2852" w:rsidRPr="00BE240B">
        <w:rPr>
          <w:rFonts w:ascii="Tahoma" w:hAnsi="Tahoma" w:cs="Tahoma"/>
          <w:sz w:val="24"/>
          <w:szCs w:val="24"/>
          <w:lang w:eastAsia="pl-PL"/>
        </w:rPr>
        <w:t xml:space="preserve"> </w:t>
      </w:r>
      <w:r w:rsidR="5D660754" w:rsidRPr="00BE240B">
        <w:rPr>
          <w:rFonts w:ascii="Tahoma" w:hAnsi="Tahoma" w:cs="Tahoma"/>
          <w:sz w:val="24"/>
          <w:szCs w:val="24"/>
          <w:lang w:eastAsia="pl-PL"/>
        </w:rPr>
        <w:t>1</w:t>
      </w:r>
      <w:r w:rsidR="000D5016" w:rsidRPr="00BE240B">
        <w:rPr>
          <w:rFonts w:ascii="Tahoma" w:hAnsi="Tahoma" w:cs="Tahoma"/>
          <w:sz w:val="24"/>
          <w:szCs w:val="24"/>
          <w:lang w:eastAsia="pl-PL"/>
        </w:rPr>
        <w:t>0</w:t>
      </w:r>
      <w:r w:rsidR="5D660754" w:rsidRPr="00BE240B">
        <w:rPr>
          <w:rFonts w:ascii="Tahoma" w:hAnsi="Tahoma" w:cs="Tahoma"/>
          <w:sz w:val="24"/>
          <w:szCs w:val="24"/>
          <w:lang w:eastAsia="pl-PL"/>
        </w:rPr>
        <w:t xml:space="preserve"> i 2</w:t>
      </w:r>
      <w:r w:rsidR="000D5016" w:rsidRPr="00BE240B">
        <w:rPr>
          <w:rFonts w:ascii="Tahoma" w:hAnsi="Tahoma" w:cs="Tahoma"/>
          <w:sz w:val="24"/>
          <w:szCs w:val="24"/>
          <w:lang w:eastAsia="pl-PL"/>
        </w:rPr>
        <w:t>7</w:t>
      </w:r>
      <w:r w:rsidR="5D660754" w:rsidRPr="00BE240B">
        <w:rPr>
          <w:rFonts w:ascii="Tahoma" w:hAnsi="Tahoma" w:cs="Tahoma"/>
          <w:sz w:val="24"/>
          <w:szCs w:val="24"/>
          <w:lang w:eastAsia="pl-PL"/>
        </w:rPr>
        <w:t>,</w:t>
      </w:r>
      <w:r w:rsidRPr="00BE240B">
        <w:rPr>
          <w:rFonts w:ascii="Tahoma" w:hAnsi="Tahoma" w:cs="Tahoma"/>
          <w:sz w:val="24"/>
          <w:szCs w:val="24"/>
          <w:lang w:eastAsia="pl-PL"/>
        </w:rPr>
        <w:t xml:space="preserve"> pod warunkiem wniesienia zabezpieczenia, o którym mowa w §</w:t>
      </w:r>
      <w:r w:rsidR="004C68CF" w:rsidRPr="00BE240B">
        <w:rPr>
          <w:rFonts w:ascii="Tahoma" w:hAnsi="Tahoma" w:cs="Tahoma"/>
          <w:sz w:val="24"/>
          <w:szCs w:val="24"/>
          <w:lang w:eastAsia="pl-PL"/>
        </w:rPr>
        <w:t xml:space="preserve"> </w:t>
      </w:r>
      <w:r w:rsidRPr="00BE240B">
        <w:rPr>
          <w:rFonts w:ascii="Tahoma" w:hAnsi="Tahoma" w:cs="Tahoma"/>
          <w:sz w:val="24"/>
          <w:szCs w:val="24"/>
          <w:lang w:eastAsia="pl-PL"/>
        </w:rPr>
        <w:t>1</w:t>
      </w:r>
      <w:r w:rsidR="00637689" w:rsidRPr="00BE240B">
        <w:rPr>
          <w:rFonts w:ascii="Tahoma" w:hAnsi="Tahoma" w:cs="Tahoma"/>
          <w:sz w:val="24"/>
          <w:szCs w:val="24"/>
          <w:lang w:eastAsia="pl-PL"/>
        </w:rPr>
        <w:t>7</w:t>
      </w:r>
      <w:r w:rsidRPr="00BE240B">
        <w:rPr>
          <w:rFonts w:ascii="Tahoma" w:hAnsi="Tahoma" w:cs="Tahoma"/>
          <w:sz w:val="24"/>
          <w:szCs w:val="24"/>
          <w:lang w:eastAsia="pl-PL"/>
        </w:rPr>
        <w:t>.</w:t>
      </w:r>
    </w:p>
    <w:p w14:paraId="0D85DDCD" w14:textId="12386681" w:rsidR="008C0676" w:rsidRPr="00BE240B" w:rsidRDefault="009141BB" w:rsidP="00984885">
      <w:pPr>
        <w:numPr>
          <w:ilvl w:val="0"/>
          <w:numId w:val="20"/>
        </w:numPr>
        <w:tabs>
          <w:tab w:val="left" w:pos="284"/>
        </w:tabs>
        <w:suppressAutoHyphens/>
        <w:autoSpaceDN w:val="0"/>
        <w:spacing w:before="240" w:after="60"/>
        <w:textAlignment w:val="baseline"/>
        <w:rPr>
          <w:rFonts w:ascii="Tahoma" w:hAnsi="Tahoma" w:cs="Tahoma"/>
          <w:kern w:val="3"/>
          <w:sz w:val="24"/>
          <w:szCs w:val="24"/>
          <w:lang w:eastAsia="pl-PL"/>
        </w:rPr>
      </w:pPr>
      <w:r w:rsidRPr="00BE240B">
        <w:rPr>
          <w:rFonts w:ascii="Tahoma" w:hAnsi="Tahoma" w:cs="Tahoma"/>
          <w:sz w:val="24"/>
          <w:szCs w:val="24"/>
          <w:lang w:eastAsia="pl-PL"/>
        </w:rPr>
        <w:t xml:space="preserve">Kolejne transze dofinansowania są przekazywane </w:t>
      </w:r>
      <w:r w:rsidR="5D660754" w:rsidRPr="00BE240B">
        <w:rPr>
          <w:rFonts w:ascii="Tahoma" w:hAnsi="Tahoma" w:cs="Tahoma"/>
          <w:sz w:val="24"/>
          <w:szCs w:val="24"/>
          <w:lang w:eastAsia="pl-PL"/>
        </w:rPr>
        <w:t>w wysokości określonej w terminarzu płatności, o którym mowa w §</w:t>
      </w:r>
      <w:r w:rsidR="004D20DE" w:rsidRPr="00BE240B">
        <w:rPr>
          <w:rFonts w:ascii="Tahoma" w:hAnsi="Tahoma" w:cs="Tahoma"/>
          <w:sz w:val="24"/>
          <w:szCs w:val="24"/>
          <w:lang w:eastAsia="pl-PL"/>
        </w:rPr>
        <w:t xml:space="preserve"> 1 </w:t>
      </w:r>
      <w:r w:rsidR="003158D0" w:rsidRPr="00BE240B">
        <w:rPr>
          <w:rFonts w:ascii="Tahoma" w:hAnsi="Tahoma" w:cs="Tahoma"/>
          <w:sz w:val="24"/>
          <w:szCs w:val="24"/>
          <w:lang w:eastAsia="pl-PL"/>
        </w:rPr>
        <w:t>pkt</w:t>
      </w:r>
      <w:r w:rsidR="00651CF1" w:rsidRPr="00BE240B">
        <w:rPr>
          <w:rFonts w:ascii="Tahoma" w:hAnsi="Tahoma" w:cs="Tahoma"/>
          <w:sz w:val="24"/>
          <w:szCs w:val="24"/>
          <w:lang w:eastAsia="pl-PL"/>
        </w:rPr>
        <w:t xml:space="preserve"> </w:t>
      </w:r>
      <w:r w:rsidR="5D660754" w:rsidRPr="00BE240B">
        <w:rPr>
          <w:rFonts w:ascii="Tahoma" w:hAnsi="Tahoma" w:cs="Tahoma"/>
          <w:sz w:val="24"/>
          <w:szCs w:val="24"/>
          <w:lang w:eastAsia="pl-PL"/>
        </w:rPr>
        <w:t>2</w:t>
      </w:r>
      <w:r w:rsidR="005A51B5" w:rsidRPr="00BE240B">
        <w:rPr>
          <w:rFonts w:ascii="Tahoma" w:hAnsi="Tahoma" w:cs="Tahoma"/>
          <w:sz w:val="24"/>
          <w:szCs w:val="24"/>
          <w:lang w:eastAsia="pl-PL"/>
        </w:rPr>
        <w:t>7</w:t>
      </w:r>
      <w:r w:rsidR="5D660754" w:rsidRPr="00BE240B">
        <w:rPr>
          <w:rFonts w:ascii="Tahoma" w:hAnsi="Tahoma" w:cs="Tahoma"/>
          <w:sz w:val="24"/>
          <w:szCs w:val="24"/>
          <w:lang w:eastAsia="pl-PL"/>
        </w:rPr>
        <w:t xml:space="preserve"> </w:t>
      </w:r>
      <w:r w:rsidRPr="00BE240B">
        <w:rPr>
          <w:rFonts w:ascii="Tahoma" w:hAnsi="Tahoma" w:cs="Tahoma"/>
          <w:sz w:val="24"/>
          <w:szCs w:val="24"/>
          <w:lang w:eastAsia="pl-PL"/>
        </w:rPr>
        <w:t>po zatwierdzeniu wniosku o płatność, w którym beneficjent oświadczył, że wydatkował co najmniej 70% łącznej kwoty otrzymanych transz dofinansowania.</w:t>
      </w:r>
    </w:p>
    <w:bookmarkEnd w:id="24"/>
    <w:p w14:paraId="3EF1A07B" w14:textId="77777777" w:rsidR="006250CA" w:rsidRPr="00BE240B" w:rsidRDefault="006250CA" w:rsidP="00CE0A51">
      <w:pPr>
        <w:numPr>
          <w:ilvl w:val="0"/>
          <w:numId w:val="20"/>
        </w:numPr>
        <w:tabs>
          <w:tab w:val="left" w:pos="284"/>
        </w:tabs>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Transze dofinansowania wypłacane są:</w:t>
      </w:r>
    </w:p>
    <w:p w14:paraId="56A65C9C" w14:textId="6C43AB55" w:rsidR="006250CA" w:rsidRPr="00BE240B" w:rsidRDefault="006250CA" w:rsidP="00EA0E8D">
      <w:pPr>
        <w:numPr>
          <w:ilvl w:val="0"/>
          <w:numId w:val="21"/>
        </w:numPr>
        <w:suppressAutoHyphens/>
        <w:autoSpaceDN w:val="0"/>
        <w:spacing w:after="40"/>
        <w:ind w:left="1281"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w przypadku środków, o których mowa w § 2 ust. 1 pkt 1, przez Bank Gospodarstwa Krajowego, na podstawie zlecenia płatności wystawionego pod warunkiem dostępności środków w ramach upoważnienia, wydanego na podstawie art. 188 ust. 2 UFP do wydawania zgody na dokonywanie płatności,</w:t>
      </w:r>
    </w:p>
    <w:p w14:paraId="473BA2EA" w14:textId="452C1F6E" w:rsidR="006250CA" w:rsidRPr="00BE240B" w:rsidRDefault="006250CA" w:rsidP="00EA0E8D">
      <w:pPr>
        <w:numPr>
          <w:ilvl w:val="0"/>
          <w:numId w:val="21"/>
        </w:numPr>
        <w:suppressAutoHyphens/>
        <w:autoSpaceDN w:val="0"/>
        <w:spacing w:after="40"/>
        <w:ind w:left="1281" w:hanging="357"/>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w przypadku środków, o których mowa w § 2 ust. 1 pkt 2, pod warunkiem dostępności środków na rachunku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w:t>
      </w:r>
    </w:p>
    <w:p w14:paraId="55E5C778" w14:textId="77777777" w:rsidR="006250CA" w:rsidRPr="00BE240B" w:rsidRDefault="0012363C" w:rsidP="00CE0A51">
      <w:pPr>
        <w:numPr>
          <w:ilvl w:val="0"/>
          <w:numId w:val="20"/>
        </w:numPr>
        <w:tabs>
          <w:tab w:val="left" w:pos="284"/>
        </w:tabs>
        <w:suppressAutoHyphens/>
        <w:autoSpaceDN w:val="0"/>
        <w:spacing w:after="60"/>
        <w:textAlignment w:val="baseline"/>
        <w:rPr>
          <w:rFonts w:ascii="Tahoma" w:hAnsi="Tahoma" w:cs="Tahoma"/>
          <w:kern w:val="3"/>
          <w:sz w:val="24"/>
          <w:szCs w:val="24"/>
          <w:lang w:eastAsia="pl-PL"/>
        </w:rPr>
      </w:pPr>
      <w:bookmarkStart w:id="25" w:name="_Ref477165983"/>
      <w:r w:rsidRPr="00BE240B">
        <w:rPr>
          <w:rFonts w:ascii="Tahoma" w:hAnsi="Tahoma" w:cs="Tahoma"/>
          <w:kern w:val="3"/>
          <w:sz w:val="24"/>
          <w:szCs w:val="24"/>
          <w:lang w:eastAsia="pl-PL"/>
        </w:rPr>
        <w:t>IZ FESL</w:t>
      </w:r>
      <w:r w:rsidR="006250CA" w:rsidRPr="00BE240B">
        <w:rPr>
          <w:rFonts w:ascii="Tahoma" w:hAnsi="Tahoma" w:cs="Tahoma"/>
          <w:kern w:val="3"/>
          <w:sz w:val="24"/>
          <w:szCs w:val="24"/>
          <w:lang w:eastAsia="pl-PL"/>
        </w:rPr>
        <w:t xml:space="preserve"> może zawiesić wypłacanie transz dofinansowania w przypadku:</w:t>
      </w:r>
      <w:bookmarkEnd w:id="25"/>
    </w:p>
    <w:p w14:paraId="6B2225FA" w14:textId="77777777" w:rsidR="006250CA" w:rsidRPr="00BE240B" w:rsidRDefault="006250CA" w:rsidP="00EA0E8D">
      <w:pPr>
        <w:numPr>
          <w:ilvl w:val="0"/>
          <w:numId w:val="28"/>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nieprawidłowej realizacji projektu, w szczególności w przypadku opóźnienia w realizacji projektu przez </w:t>
      </w:r>
      <w:r w:rsidR="00666012" w:rsidRPr="00BE240B">
        <w:rPr>
          <w:rFonts w:ascii="Tahoma" w:hAnsi="Tahoma" w:cs="Tahoma"/>
          <w:kern w:val="3"/>
          <w:sz w:val="24"/>
          <w:szCs w:val="24"/>
          <w:lang w:eastAsia="pl-PL"/>
        </w:rPr>
        <w:t>b</w:t>
      </w:r>
      <w:r w:rsidRPr="00BE240B">
        <w:rPr>
          <w:rFonts w:ascii="Tahoma" w:hAnsi="Tahoma" w:cs="Tahoma"/>
          <w:kern w:val="3"/>
          <w:sz w:val="24"/>
          <w:szCs w:val="24"/>
          <w:lang w:eastAsia="pl-PL"/>
        </w:rPr>
        <w:t>eneficjenta, w tym opóźnień w składaniu wniosków o płatność w stosunku do terminów przewidzianych umową,</w:t>
      </w:r>
    </w:p>
    <w:p w14:paraId="1817CA6E" w14:textId="77777777" w:rsidR="006250CA" w:rsidRPr="00BE240B" w:rsidRDefault="006250CA" w:rsidP="00EA0E8D">
      <w:pPr>
        <w:numPr>
          <w:ilvl w:val="0"/>
          <w:numId w:val="28"/>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utrudniania kontroli realizacji projektu,</w:t>
      </w:r>
    </w:p>
    <w:p w14:paraId="63BD92EF" w14:textId="77777777" w:rsidR="006250CA" w:rsidRPr="00BE240B" w:rsidRDefault="006250CA" w:rsidP="00EA0E8D">
      <w:pPr>
        <w:numPr>
          <w:ilvl w:val="0"/>
          <w:numId w:val="28"/>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lastRenderedPageBreak/>
        <w:t>dokumentowania realizacji projektu niezgodnie z postanowieniami niniejszej umowy,</w:t>
      </w:r>
    </w:p>
    <w:p w14:paraId="7ABAC4C5" w14:textId="77777777" w:rsidR="006250CA" w:rsidRPr="00BE240B" w:rsidRDefault="006250CA" w:rsidP="00EA0E8D">
      <w:pPr>
        <w:numPr>
          <w:ilvl w:val="0"/>
          <w:numId w:val="28"/>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na wniosek instytucji kontrolnych,</w:t>
      </w:r>
    </w:p>
    <w:p w14:paraId="6A1BB39F" w14:textId="77777777" w:rsidR="006250CA" w:rsidRPr="00BE240B" w:rsidRDefault="006250CA" w:rsidP="00EA0E8D">
      <w:pPr>
        <w:numPr>
          <w:ilvl w:val="0"/>
          <w:numId w:val="28"/>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stwierdzenia nieprawidłowości w trakcie kontroli na miejscu realizacji projektu,</w:t>
      </w:r>
    </w:p>
    <w:p w14:paraId="3E2FCE63" w14:textId="2F384086" w:rsidR="006250CA" w:rsidRPr="00BE240B" w:rsidRDefault="006250CA" w:rsidP="00EA0E8D">
      <w:pPr>
        <w:numPr>
          <w:ilvl w:val="0"/>
          <w:numId w:val="28"/>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nieterminowego przedkładania dokumentów do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w:t>
      </w:r>
    </w:p>
    <w:p w14:paraId="4B0D7DB6" w14:textId="77777777" w:rsidR="006250CA" w:rsidRPr="00BE240B" w:rsidRDefault="006250CA" w:rsidP="00EA0E8D">
      <w:pPr>
        <w:numPr>
          <w:ilvl w:val="0"/>
          <w:numId w:val="28"/>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braku przekazania do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dokumentów wylosowanych w ramach próby dokumentów do kontroli przy wniosku o płatność.</w:t>
      </w:r>
    </w:p>
    <w:p w14:paraId="5F9C8F79" w14:textId="1C1017BE" w:rsidR="006250CA" w:rsidRPr="00BE240B" w:rsidRDefault="006250CA" w:rsidP="00CE0A51">
      <w:pPr>
        <w:numPr>
          <w:ilvl w:val="0"/>
          <w:numId w:val="20"/>
        </w:numPr>
        <w:tabs>
          <w:tab w:val="left" w:pos="284"/>
        </w:tabs>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Zawieszenie transz dofinansowania, o których mowa w ust. </w:t>
      </w:r>
      <w:r w:rsidR="77C900D6" w:rsidRPr="00BE240B">
        <w:rPr>
          <w:rFonts w:ascii="Tahoma" w:hAnsi="Tahoma" w:cs="Tahoma"/>
          <w:sz w:val="24"/>
          <w:szCs w:val="24"/>
          <w:lang w:eastAsia="pl-PL"/>
        </w:rPr>
        <w:t>4</w:t>
      </w:r>
      <w:r w:rsidRPr="00BE240B">
        <w:rPr>
          <w:rFonts w:ascii="Tahoma" w:hAnsi="Tahoma" w:cs="Tahoma"/>
          <w:kern w:val="3"/>
          <w:sz w:val="24"/>
          <w:szCs w:val="24"/>
          <w:lang w:eastAsia="pl-PL"/>
        </w:rPr>
        <w:t xml:space="preserve"> niniejszego paragrafu, następuje wraz z pisemnym poinformowaniem </w:t>
      </w:r>
      <w:r w:rsidR="002102F1" w:rsidRPr="00BE240B">
        <w:rPr>
          <w:rFonts w:ascii="Tahoma" w:hAnsi="Tahoma" w:cs="Tahoma"/>
          <w:kern w:val="3"/>
          <w:sz w:val="24"/>
          <w:szCs w:val="24"/>
          <w:lang w:eastAsia="pl-PL"/>
        </w:rPr>
        <w:t>b</w:t>
      </w:r>
      <w:r w:rsidRPr="00BE240B">
        <w:rPr>
          <w:rFonts w:ascii="Tahoma" w:hAnsi="Tahoma" w:cs="Tahoma"/>
          <w:kern w:val="3"/>
          <w:sz w:val="24"/>
          <w:szCs w:val="24"/>
          <w:lang w:eastAsia="pl-PL"/>
        </w:rPr>
        <w:t>eneficjenta o przyczynach zawieszenia.</w:t>
      </w:r>
    </w:p>
    <w:p w14:paraId="1439056D" w14:textId="64E42BBE" w:rsidR="006250CA" w:rsidRPr="00BE240B" w:rsidRDefault="006250CA" w:rsidP="00CE0A51">
      <w:pPr>
        <w:numPr>
          <w:ilvl w:val="0"/>
          <w:numId w:val="20"/>
        </w:numPr>
        <w:tabs>
          <w:tab w:val="left" w:pos="284"/>
        </w:tabs>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Uruchomienie płatności następuje pod warunkiem usunięcia przez </w:t>
      </w:r>
      <w:r w:rsidR="00666012"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eneficjenta przyczyn zawieszenia lub przyjęcia przez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wyjaśnień, w terminie określonym przez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oraz po spełnieniu pozostałych warunków ujętych w § </w:t>
      </w:r>
      <w:r w:rsidR="00637689" w:rsidRPr="00BE240B">
        <w:rPr>
          <w:rFonts w:ascii="Tahoma" w:hAnsi="Tahoma" w:cs="Tahoma"/>
          <w:kern w:val="3"/>
          <w:sz w:val="24"/>
          <w:szCs w:val="24"/>
          <w:lang w:eastAsia="pl-PL"/>
        </w:rPr>
        <w:t>9</w:t>
      </w:r>
      <w:r w:rsidRPr="00BE240B">
        <w:rPr>
          <w:rFonts w:ascii="Tahoma" w:hAnsi="Tahoma" w:cs="Tahoma"/>
          <w:kern w:val="3"/>
          <w:sz w:val="24"/>
          <w:szCs w:val="24"/>
          <w:lang w:eastAsia="pl-PL"/>
        </w:rPr>
        <w:t>.</w:t>
      </w:r>
    </w:p>
    <w:p w14:paraId="7F88F811" w14:textId="38167418" w:rsidR="007F24D4" w:rsidRPr="00BE240B" w:rsidRDefault="0012363C" w:rsidP="00CE0A51">
      <w:pPr>
        <w:numPr>
          <w:ilvl w:val="0"/>
          <w:numId w:val="20"/>
        </w:numPr>
        <w:tabs>
          <w:tab w:val="left" w:pos="284"/>
        </w:tabs>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IZ FESL</w:t>
      </w:r>
      <w:r w:rsidR="006250CA" w:rsidRPr="00BE240B">
        <w:rPr>
          <w:rFonts w:ascii="Tahoma" w:hAnsi="Tahoma" w:cs="Tahoma"/>
          <w:kern w:val="3"/>
          <w:sz w:val="24"/>
          <w:szCs w:val="24"/>
          <w:lang w:eastAsia="pl-PL"/>
        </w:rPr>
        <w:t xml:space="preserve"> nie ponosi odpowiedzialności za szkody wyrządzone wskutek zawieszenia płatności spowodowanych okolicznościami, o których mowa </w:t>
      </w:r>
      <w:r w:rsidR="003B4C2C" w:rsidRPr="00BE240B">
        <w:rPr>
          <w:rFonts w:ascii="Tahoma" w:hAnsi="Tahoma" w:cs="Tahoma"/>
          <w:kern w:val="3"/>
          <w:sz w:val="24"/>
          <w:szCs w:val="24"/>
          <w:lang w:eastAsia="pl-PL"/>
        </w:rPr>
        <w:br/>
      </w:r>
      <w:r w:rsidR="006250CA" w:rsidRPr="00BE240B">
        <w:rPr>
          <w:rFonts w:ascii="Tahoma" w:hAnsi="Tahoma" w:cs="Tahoma"/>
          <w:kern w:val="3"/>
          <w:sz w:val="24"/>
          <w:szCs w:val="24"/>
          <w:lang w:eastAsia="pl-PL"/>
        </w:rPr>
        <w:t xml:space="preserve">w ust. </w:t>
      </w:r>
      <w:r w:rsidR="77C900D6" w:rsidRPr="00BE240B">
        <w:rPr>
          <w:rFonts w:ascii="Tahoma" w:hAnsi="Tahoma" w:cs="Tahoma"/>
          <w:sz w:val="24"/>
          <w:szCs w:val="24"/>
          <w:lang w:eastAsia="pl-PL"/>
        </w:rPr>
        <w:t>4</w:t>
      </w:r>
      <w:r w:rsidR="006250CA" w:rsidRPr="00BE240B">
        <w:rPr>
          <w:rFonts w:ascii="Tahoma" w:hAnsi="Tahoma" w:cs="Tahoma"/>
          <w:kern w:val="3"/>
          <w:sz w:val="24"/>
          <w:szCs w:val="24"/>
          <w:lang w:eastAsia="pl-PL"/>
        </w:rPr>
        <w:t xml:space="preserve">. </w:t>
      </w:r>
    </w:p>
    <w:p w14:paraId="09346317" w14:textId="77777777" w:rsidR="007F24D4" w:rsidRPr="00BE240B" w:rsidRDefault="007F24D4" w:rsidP="00CE0A51">
      <w:pPr>
        <w:suppressAutoHyphens/>
        <w:autoSpaceDN w:val="0"/>
        <w:spacing w:after="60"/>
        <w:textAlignment w:val="baseline"/>
        <w:rPr>
          <w:rFonts w:ascii="Tahoma" w:hAnsi="Tahoma" w:cs="Tahoma"/>
          <w:b/>
          <w:kern w:val="3"/>
          <w:sz w:val="24"/>
          <w:szCs w:val="24"/>
          <w:lang w:eastAsia="pl-PL"/>
        </w:rPr>
      </w:pPr>
    </w:p>
    <w:p w14:paraId="7C03E2D1" w14:textId="77777777" w:rsidR="006250CA" w:rsidRPr="00BE240B" w:rsidRDefault="006250CA" w:rsidP="00CE0A51">
      <w:pPr>
        <w:suppressAutoHyphens/>
        <w:autoSpaceDN w:val="0"/>
        <w:spacing w:after="60"/>
        <w:jc w:val="center"/>
        <w:textAlignment w:val="baseline"/>
        <w:rPr>
          <w:rFonts w:ascii="Tahoma" w:hAnsi="Tahoma" w:cs="Tahoma"/>
          <w:b/>
          <w:kern w:val="3"/>
          <w:sz w:val="24"/>
          <w:szCs w:val="24"/>
          <w:lang w:eastAsia="pl-PL"/>
        </w:rPr>
      </w:pPr>
      <w:r w:rsidRPr="00BE240B">
        <w:rPr>
          <w:rFonts w:ascii="Tahoma" w:hAnsi="Tahoma" w:cs="Tahoma"/>
          <w:b/>
          <w:kern w:val="3"/>
          <w:sz w:val="24"/>
          <w:szCs w:val="24"/>
          <w:lang w:eastAsia="pl-PL"/>
        </w:rPr>
        <w:t>Rozliczanie Projektu</w:t>
      </w:r>
    </w:p>
    <w:p w14:paraId="3C2168D5" w14:textId="206F01AD" w:rsidR="006250CA" w:rsidRPr="00BE240B" w:rsidRDefault="006250CA" w:rsidP="00CE0A51">
      <w:pPr>
        <w:suppressAutoHyphens/>
        <w:autoSpaceDN w:val="0"/>
        <w:spacing w:after="60"/>
        <w:jc w:val="center"/>
        <w:textAlignment w:val="baseline"/>
        <w:rPr>
          <w:rFonts w:ascii="Tahoma" w:hAnsi="Tahoma" w:cs="Tahoma"/>
          <w:b/>
          <w:kern w:val="3"/>
          <w:sz w:val="24"/>
          <w:szCs w:val="24"/>
          <w:lang w:eastAsia="pl-PL"/>
        </w:rPr>
      </w:pPr>
      <w:r w:rsidRPr="00BE240B">
        <w:rPr>
          <w:rFonts w:ascii="Tahoma" w:hAnsi="Tahoma" w:cs="Tahoma"/>
          <w:b/>
          <w:kern w:val="3"/>
          <w:sz w:val="24"/>
          <w:szCs w:val="24"/>
          <w:lang w:eastAsia="pl-PL"/>
        </w:rPr>
        <w:t>§ 1</w:t>
      </w:r>
      <w:r w:rsidR="00637689" w:rsidRPr="00BE240B">
        <w:rPr>
          <w:rFonts w:ascii="Tahoma" w:hAnsi="Tahoma" w:cs="Tahoma"/>
          <w:b/>
          <w:kern w:val="3"/>
          <w:sz w:val="24"/>
          <w:szCs w:val="24"/>
          <w:lang w:eastAsia="pl-PL"/>
        </w:rPr>
        <w:t>0</w:t>
      </w:r>
      <w:r w:rsidRPr="00BE240B">
        <w:rPr>
          <w:rFonts w:ascii="Tahoma" w:hAnsi="Tahoma" w:cs="Tahoma"/>
          <w:b/>
          <w:kern w:val="3"/>
          <w:sz w:val="24"/>
          <w:szCs w:val="24"/>
          <w:lang w:eastAsia="pl-PL"/>
        </w:rPr>
        <w:t>.</w:t>
      </w:r>
    </w:p>
    <w:p w14:paraId="68BF856C" w14:textId="5DA001AB" w:rsidR="00C906D5" w:rsidRPr="00BE240B" w:rsidRDefault="006250CA" w:rsidP="00EA0E8D">
      <w:pPr>
        <w:numPr>
          <w:ilvl w:val="0"/>
          <w:numId w:val="24"/>
        </w:numPr>
        <w:suppressAutoHyphens/>
        <w:autoSpaceDN w:val="0"/>
        <w:spacing w:before="240" w:after="60"/>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W celu rozliczenia projektu </w:t>
      </w:r>
      <w:r w:rsidR="00EE1264"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 przedkłada wniosek o płatność w wersji elektronicznej na warunkach określonych w § </w:t>
      </w:r>
      <w:r w:rsidR="00511CBC" w:rsidRPr="00BE240B">
        <w:rPr>
          <w:rFonts w:ascii="Tahoma" w:hAnsi="Tahoma" w:cs="Tahoma"/>
          <w:kern w:val="3"/>
          <w:sz w:val="24"/>
          <w:szCs w:val="24"/>
          <w:lang w:eastAsia="pl-PL"/>
        </w:rPr>
        <w:t>1</w:t>
      </w:r>
      <w:r w:rsidR="00637689" w:rsidRPr="00BE240B">
        <w:rPr>
          <w:rFonts w:ascii="Tahoma" w:hAnsi="Tahoma" w:cs="Tahoma"/>
          <w:kern w:val="3"/>
          <w:sz w:val="24"/>
          <w:szCs w:val="24"/>
          <w:lang w:eastAsia="pl-PL"/>
        </w:rPr>
        <w:t>8</w:t>
      </w:r>
      <w:r w:rsidRPr="00BE240B">
        <w:rPr>
          <w:rFonts w:ascii="Tahoma" w:hAnsi="Tahoma" w:cs="Tahoma"/>
          <w:kern w:val="3"/>
          <w:sz w:val="24"/>
          <w:szCs w:val="24"/>
          <w:lang w:eastAsia="pl-PL"/>
        </w:rPr>
        <w:t xml:space="preserve"> niniejszej umowy.</w:t>
      </w:r>
    </w:p>
    <w:p w14:paraId="166E7C78" w14:textId="6E0C8DDD" w:rsidR="006250CA" w:rsidRPr="00BE240B" w:rsidRDefault="006250CA" w:rsidP="00EA0E8D">
      <w:pPr>
        <w:numPr>
          <w:ilvl w:val="0"/>
          <w:numId w:val="24"/>
        </w:numPr>
        <w:suppressAutoHyphens/>
        <w:autoSpaceDN w:val="0"/>
        <w:spacing w:before="240" w:after="60"/>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Beneficjent zobowiązuje się do przedkładania wraz z wnioskiem o płatność, o którym mowa w ust.</w:t>
      </w:r>
      <w:r w:rsidR="00F91669"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1:</w:t>
      </w:r>
    </w:p>
    <w:p w14:paraId="27A9C137" w14:textId="217D83DD" w:rsidR="006250CA" w:rsidRPr="00BE240B" w:rsidRDefault="007F00A4" w:rsidP="00EA0E8D">
      <w:pPr>
        <w:numPr>
          <w:ilvl w:val="0"/>
          <w:numId w:val="22"/>
        </w:numPr>
        <w:suppressAutoHyphens/>
        <w:autoSpaceDN w:val="0"/>
        <w:spacing w:after="40"/>
        <w:ind w:left="1276"/>
        <w:textAlignment w:val="baseline"/>
        <w:rPr>
          <w:rFonts w:ascii="Tahoma" w:hAnsi="Tahoma" w:cs="Tahoma"/>
          <w:kern w:val="3"/>
          <w:sz w:val="24"/>
          <w:szCs w:val="24"/>
          <w:lang w:eastAsia="pl-PL"/>
        </w:rPr>
      </w:pPr>
      <w:r w:rsidRPr="00BE240B">
        <w:rPr>
          <w:rFonts w:ascii="Tahoma" w:hAnsi="Tahoma" w:cs="Tahoma"/>
          <w:kern w:val="3"/>
          <w:sz w:val="24"/>
          <w:szCs w:val="24"/>
          <w:lang w:eastAsia="pl-PL"/>
        </w:rPr>
        <w:t>i</w:t>
      </w:r>
      <w:r w:rsidR="006250CA" w:rsidRPr="00BE240B">
        <w:rPr>
          <w:rFonts w:ascii="Tahoma" w:hAnsi="Tahoma" w:cs="Tahoma"/>
          <w:kern w:val="3"/>
          <w:sz w:val="24"/>
          <w:szCs w:val="24"/>
          <w:lang w:eastAsia="pl-PL"/>
        </w:rPr>
        <w:t>nformacji</w:t>
      </w:r>
      <w:r w:rsidR="00F91669" w:rsidRPr="00BE240B">
        <w:rPr>
          <w:rFonts w:ascii="Tahoma" w:hAnsi="Tahoma" w:cs="Tahoma"/>
          <w:kern w:val="3"/>
          <w:sz w:val="24"/>
          <w:szCs w:val="24"/>
          <w:lang w:eastAsia="pl-PL"/>
        </w:rPr>
        <w:t xml:space="preserve"> </w:t>
      </w:r>
      <w:r w:rsidR="006250CA" w:rsidRPr="00BE240B">
        <w:rPr>
          <w:rFonts w:ascii="Tahoma" w:hAnsi="Tahoma" w:cs="Tahoma"/>
          <w:kern w:val="3"/>
          <w:sz w:val="24"/>
          <w:szCs w:val="24"/>
          <w:lang w:eastAsia="pl-PL"/>
        </w:rPr>
        <w:t>o wszystkich uczestnikach projektu, stosując regulację wynikającą z RODO;</w:t>
      </w:r>
    </w:p>
    <w:p w14:paraId="3666289B" w14:textId="5E6CE352" w:rsidR="006250CA" w:rsidRPr="00BE240B" w:rsidRDefault="006250CA" w:rsidP="00EA0E8D">
      <w:pPr>
        <w:numPr>
          <w:ilvl w:val="0"/>
          <w:numId w:val="22"/>
        </w:numPr>
        <w:suppressAutoHyphens/>
        <w:autoSpaceDN w:val="0"/>
        <w:spacing w:after="40"/>
        <w:ind w:left="1276"/>
        <w:jc w:val="both"/>
        <w:textAlignment w:val="baseline"/>
        <w:rPr>
          <w:rFonts w:ascii="Tahoma" w:hAnsi="Tahoma" w:cs="Tahoma"/>
          <w:kern w:val="3"/>
          <w:sz w:val="24"/>
          <w:szCs w:val="24"/>
          <w:lang w:eastAsia="pl-PL"/>
        </w:rPr>
      </w:pPr>
      <w:r w:rsidRPr="00BE240B">
        <w:rPr>
          <w:rFonts w:ascii="Tahoma" w:hAnsi="Tahoma" w:cs="Tahoma"/>
          <w:kern w:val="3"/>
          <w:sz w:val="24"/>
          <w:szCs w:val="24"/>
          <w:lang w:eastAsia="pl-PL"/>
        </w:rPr>
        <w:t>dokumentów, o których mowa w § 5</w:t>
      </w:r>
      <w:r w:rsidR="00E10D7F" w:rsidRPr="00BE240B">
        <w:rPr>
          <w:rFonts w:ascii="Tahoma" w:hAnsi="Tahoma" w:cs="Tahoma"/>
          <w:kern w:val="3"/>
          <w:sz w:val="24"/>
          <w:szCs w:val="24"/>
          <w:lang w:eastAsia="pl-PL"/>
        </w:rPr>
        <w:t>;</w:t>
      </w:r>
    </w:p>
    <w:p w14:paraId="0830A30B" w14:textId="1D4476DB" w:rsidR="006250CA" w:rsidRPr="00BE240B" w:rsidRDefault="006250CA" w:rsidP="00EA0E8D">
      <w:pPr>
        <w:numPr>
          <w:ilvl w:val="0"/>
          <w:numId w:val="22"/>
        </w:numPr>
        <w:suppressAutoHyphens/>
        <w:autoSpaceDN w:val="0"/>
        <w:spacing w:after="40"/>
        <w:ind w:left="1276"/>
        <w:jc w:val="both"/>
        <w:textAlignment w:val="baseline"/>
        <w:rPr>
          <w:rFonts w:ascii="Tahoma" w:hAnsi="Tahoma" w:cs="Tahoma"/>
          <w:kern w:val="3"/>
          <w:sz w:val="24"/>
          <w:szCs w:val="24"/>
          <w:lang w:eastAsia="pl-PL"/>
        </w:rPr>
      </w:pPr>
      <w:r w:rsidRPr="00BE240B">
        <w:rPr>
          <w:rFonts w:ascii="Tahoma" w:hAnsi="Tahoma" w:cs="Tahoma"/>
          <w:kern w:val="3"/>
          <w:sz w:val="24"/>
          <w:szCs w:val="24"/>
          <w:lang w:eastAsia="pl-PL"/>
        </w:rPr>
        <w:t>dokumentów wylosowan</w:t>
      </w:r>
      <w:r w:rsidR="00584947" w:rsidRPr="00BE240B">
        <w:rPr>
          <w:rFonts w:ascii="Tahoma" w:hAnsi="Tahoma" w:cs="Tahoma"/>
          <w:kern w:val="3"/>
          <w:sz w:val="24"/>
          <w:szCs w:val="24"/>
          <w:lang w:eastAsia="pl-PL"/>
        </w:rPr>
        <w:t>ych w ramach</w:t>
      </w:r>
      <w:r w:rsidRPr="00BE240B">
        <w:rPr>
          <w:rFonts w:ascii="Tahoma" w:hAnsi="Tahoma" w:cs="Tahoma"/>
          <w:kern w:val="3"/>
          <w:sz w:val="24"/>
          <w:szCs w:val="24"/>
          <w:lang w:eastAsia="pl-PL"/>
        </w:rPr>
        <w:t xml:space="preserve"> kontroli przy wniosku o płatność</w:t>
      </w:r>
      <w:r w:rsidR="00A51BA4" w:rsidRPr="00BE240B">
        <w:rPr>
          <w:rStyle w:val="Odwoanieprzypisudolnego"/>
          <w:rFonts w:ascii="Tahoma" w:hAnsi="Tahoma" w:cs="Tahoma"/>
          <w:kern w:val="3"/>
          <w:sz w:val="24"/>
          <w:szCs w:val="24"/>
          <w:lang w:eastAsia="pl-PL"/>
        </w:rPr>
        <w:footnoteReference w:id="25"/>
      </w:r>
      <w:r w:rsidR="001615B3" w:rsidRPr="00BE240B">
        <w:rPr>
          <w:rFonts w:ascii="Tahoma" w:hAnsi="Tahoma" w:cs="Tahoma"/>
          <w:kern w:val="3"/>
          <w:sz w:val="24"/>
          <w:szCs w:val="24"/>
          <w:lang w:eastAsia="pl-PL"/>
        </w:rPr>
        <w:t>.</w:t>
      </w:r>
    </w:p>
    <w:p w14:paraId="4CEBA394" w14:textId="1259B7B4" w:rsidR="006250CA" w:rsidRPr="00BE240B" w:rsidRDefault="006250CA" w:rsidP="00EA0E8D">
      <w:pPr>
        <w:numPr>
          <w:ilvl w:val="0"/>
          <w:numId w:val="24"/>
        </w:numPr>
        <w:suppressAutoHyphens/>
        <w:autoSpaceDN w:val="0"/>
        <w:spacing w:before="240" w:after="60"/>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Beneficjent składa wniosek o płatność, będący podstawą wypłaty pierwszej transzy dofinansowania</w:t>
      </w:r>
      <w:r w:rsidR="00A728A6" w:rsidRPr="00BE240B">
        <w:rPr>
          <w:rFonts w:ascii="Tahoma" w:hAnsi="Tahoma" w:cs="Tahoma"/>
          <w:kern w:val="3"/>
          <w:sz w:val="24"/>
          <w:szCs w:val="24"/>
          <w:lang w:eastAsia="pl-PL"/>
        </w:rPr>
        <w:t>, o której mowa w</w:t>
      </w:r>
      <w:r w:rsidRPr="00BE240B">
        <w:rPr>
          <w:rFonts w:ascii="Tahoma" w:hAnsi="Tahoma" w:cs="Tahoma"/>
          <w:kern w:val="3"/>
          <w:sz w:val="24"/>
          <w:szCs w:val="24"/>
          <w:lang w:eastAsia="pl-PL"/>
        </w:rPr>
        <w:t xml:space="preserve"> § </w:t>
      </w:r>
      <w:r w:rsidR="00637689" w:rsidRPr="00BE240B">
        <w:rPr>
          <w:rFonts w:ascii="Tahoma" w:hAnsi="Tahoma" w:cs="Tahoma"/>
          <w:kern w:val="3"/>
          <w:sz w:val="24"/>
          <w:szCs w:val="24"/>
          <w:lang w:eastAsia="pl-PL"/>
        </w:rPr>
        <w:t>9</w:t>
      </w:r>
      <w:r w:rsidRPr="00BE240B">
        <w:rPr>
          <w:rFonts w:ascii="Tahoma" w:hAnsi="Tahoma" w:cs="Tahoma"/>
          <w:kern w:val="3"/>
          <w:sz w:val="24"/>
          <w:szCs w:val="24"/>
          <w:lang w:eastAsia="pl-PL"/>
        </w:rPr>
        <w:t xml:space="preserve"> ust. 1, w terminie 10 dni roboczych od zakończenia okresu rozliczeniowego, jednak nie wcześniej niż dzień po zakończeniu tego okresu. </w:t>
      </w:r>
    </w:p>
    <w:p w14:paraId="06EF42A8" w14:textId="77777777" w:rsidR="006250CA" w:rsidRPr="00BE240B" w:rsidRDefault="006250CA" w:rsidP="00CE0A51">
      <w:pPr>
        <w:suppressAutoHyphens/>
        <w:autoSpaceDN w:val="0"/>
        <w:spacing w:after="60"/>
        <w:ind w:left="720"/>
        <w:textAlignment w:val="baseline"/>
        <w:rPr>
          <w:rFonts w:ascii="Tahoma" w:hAnsi="Tahoma" w:cs="Tahoma"/>
          <w:kern w:val="3"/>
          <w:sz w:val="24"/>
          <w:szCs w:val="24"/>
          <w:lang w:eastAsia="pl-PL"/>
        </w:rPr>
      </w:pPr>
      <w:r w:rsidRPr="00BE240B">
        <w:rPr>
          <w:rFonts w:ascii="Tahoma" w:hAnsi="Tahoma" w:cs="Tahoma"/>
          <w:kern w:val="3"/>
          <w:sz w:val="24"/>
          <w:szCs w:val="24"/>
          <w:lang w:eastAsia="pl-PL"/>
        </w:rPr>
        <w:t>W sytuacji podpisania umowy po rozpoczęciu realizacji projektu termin złożenia pierwszego wniosku o płatność wynosi:</w:t>
      </w:r>
    </w:p>
    <w:p w14:paraId="23DCCB00" w14:textId="77777777" w:rsidR="006250CA" w:rsidRPr="00BE240B" w:rsidRDefault="006250CA" w:rsidP="00EA0E8D">
      <w:pPr>
        <w:numPr>
          <w:ilvl w:val="0"/>
          <w:numId w:val="25"/>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10 dni roboczych od dnia jej podpisania;</w:t>
      </w:r>
    </w:p>
    <w:p w14:paraId="686479AB" w14:textId="16E931FC" w:rsidR="006250CA" w:rsidRPr="00BE240B" w:rsidRDefault="006250CA" w:rsidP="00EA0E8D">
      <w:pPr>
        <w:numPr>
          <w:ilvl w:val="0"/>
          <w:numId w:val="25"/>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15 dni roboczych od dnia jej podpisania w przypadku projektów o wartości przekraczającej limit, o którym mowa w § 1</w:t>
      </w:r>
      <w:r w:rsidR="00637689" w:rsidRPr="00BE240B">
        <w:rPr>
          <w:rFonts w:ascii="Tahoma" w:hAnsi="Tahoma" w:cs="Tahoma"/>
          <w:kern w:val="3"/>
          <w:sz w:val="24"/>
          <w:szCs w:val="24"/>
          <w:lang w:eastAsia="pl-PL"/>
        </w:rPr>
        <w:t>7</w:t>
      </w:r>
      <w:r w:rsidRPr="00BE240B">
        <w:rPr>
          <w:rFonts w:ascii="Tahoma" w:hAnsi="Tahoma" w:cs="Tahoma"/>
          <w:kern w:val="3"/>
          <w:sz w:val="24"/>
          <w:szCs w:val="24"/>
          <w:lang w:eastAsia="pl-PL"/>
        </w:rPr>
        <w:t xml:space="preserve"> ust 4.</w:t>
      </w:r>
    </w:p>
    <w:p w14:paraId="719C7793" w14:textId="77777777" w:rsidR="00D2250A" w:rsidRPr="00BE240B" w:rsidRDefault="006250CA" w:rsidP="00EA0E8D">
      <w:pPr>
        <w:numPr>
          <w:ilvl w:val="0"/>
          <w:numId w:val="24"/>
        </w:numPr>
        <w:suppressAutoHyphens/>
        <w:autoSpaceDN w:val="0"/>
        <w:spacing w:after="60"/>
        <w:contextualSpacing/>
        <w:textAlignment w:val="baseline"/>
        <w:rPr>
          <w:rFonts w:ascii="Tahoma" w:hAnsi="Tahoma" w:cs="Tahoma"/>
          <w:kern w:val="3"/>
          <w:sz w:val="24"/>
          <w:szCs w:val="24"/>
          <w:lang w:eastAsia="pl-PL"/>
        </w:rPr>
      </w:pPr>
      <w:bookmarkStart w:id="26" w:name="_Ref477164150"/>
      <w:r w:rsidRPr="00BE240B">
        <w:rPr>
          <w:rFonts w:ascii="Tahoma" w:hAnsi="Tahoma" w:cs="Tahoma"/>
          <w:kern w:val="3"/>
          <w:sz w:val="24"/>
          <w:szCs w:val="24"/>
          <w:lang w:eastAsia="pl-PL"/>
        </w:rPr>
        <w:lastRenderedPageBreak/>
        <w:t>Beneficjent składa drugi i kolejne wnioski o płatność zgodnie z terminarzem płatności, w terminie do 10 dni roboczych od zakończenia okresu rozliczeniowego</w:t>
      </w:r>
      <w:r w:rsidR="00666012" w:rsidRPr="00BE240B">
        <w:rPr>
          <w:rFonts w:ascii="Tahoma" w:hAnsi="Tahoma" w:cs="Tahoma"/>
          <w:kern w:val="3"/>
          <w:sz w:val="24"/>
          <w:szCs w:val="24"/>
          <w:lang w:eastAsia="pl-PL"/>
        </w:rPr>
        <w:t>.</w:t>
      </w:r>
    </w:p>
    <w:p w14:paraId="1AA4362B" w14:textId="36448580" w:rsidR="006250CA" w:rsidRPr="00BE240B" w:rsidRDefault="00666012" w:rsidP="00EA0E8D">
      <w:pPr>
        <w:numPr>
          <w:ilvl w:val="0"/>
          <w:numId w:val="24"/>
        </w:numPr>
        <w:suppressAutoHyphens/>
        <w:autoSpaceDN w:val="0"/>
        <w:spacing w:after="60"/>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Z</w:t>
      </w:r>
      <w:r w:rsidR="006250CA" w:rsidRPr="00BE240B">
        <w:rPr>
          <w:rFonts w:ascii="Tahoma" w:hAnsi="Tahoma" w:cs="Tahoma"/>
          <w:kern w:val="3"/>
          <w:sz w:val="24"/>
          <w:szCs w:val="24"/>
          <w:lang w:eastAsia="pl-PL"/>
        </w:rPr>
        <w:t xml:space="preserve">łożenie końcowego wniosku o płatność następuje w terminie do 30 dni kalendarzowych od dnia zakończenia okresu realizacji projektu. </w:t>
      </w:r>
      <w:bookmarkEnd w:id="26"/>
    </w:p>
    <w:p w14:paraId="2F646234" w14:textId="2E19B5E6" w:rsidR="00C46DEC" w:rsidRPr="00BE240B" w:rsidRDefault="77C900D6" w:rsidP="00EA0E8D">
      <w:pPr>
        <w:numPr>
          <w:ilvl w:val="0"/>
          <w:numId w:val="24"/>
        </w:numPr>
        <w:suppressAutoHyphens/>
        <w:autoSpaceDN w:val="0"/>
        <w:spacing w:after="60"/>
        <w:contextualSpacing/>
        <w:textAlignment w:val="baseline"/>
        <w:rPr>
          <w:rFonts w:ascii="Tahoma" w:hAnsi="Tahoma" w:cs="Tahoma"/>
          <w:kern w:val="3"/>
          <w:sz w:val="24"/>
          <w:szCs w:val="24"/>
          <w:lang w:eastAsia="pl-PL"/>
        </w:rPr>
      </w:pPr>
      <w:r w:rsidRPr="00BE240B">
        <w:rPr>
          <w:rFonts w:ascii="Tahoma" w:hAnsi="Tahoma" w:cs="Tahoma"/>
          <w:sz w:val="24"/>
          <w:szCs w:val="24"/>
          <w:lang w:eastAsia="pl-PL"/>
        </w:rPr>
        <w:t xml:space="preserve">W przypadku niewykonania wskaźników, beneficjent nie przedkłada do rozliczenia kwot ryczałtowych, o których mowa w § </w:t>
      </w:r>
      <w:r w:rsidR="00637689" w:rsidRPr="00BE240B">
        <w:rPr>
          <w:rFonts w:ascii="Tahoma" w:hAnsi="Tahoma" w:cs="Tahoma"/>
          <w:sz w:val="24"/>
          <w:szCs w:val="24"/>
          <w:lang w:eastAsia="pl-PL"/>
        </w:rPr>
        <w:t>5</w:t>
      </w:r>
      <w:r w:rsidRPr="00BE240B">
        <w:rPr>
          <w:rFonts w:ascii="Tahoma" w:hAnsi="Tahoma" w:cs="Tahoma"/>
          <w:sz w:val="24"/>
          <w:szCs w:val="24"/>
          <w:lang w:eastAsia="pl-PL"/>
        </w:rPr>
        <w:t xml:space="preserve"> ust. 1. Zwrot środków wynikających z nierozliczonych kwot ryczałtowych następuje na rachunek IZ FESL w terminie do 30 dni kalendarzowych od dnia zakończenia okresu realizacji projektu bez odsetek. W przypadku niedokonania zwrotu w ww. terminie, stosuje się odpowiednio </w:t>
      </w:r>
      <w:r w:rsidR="007A48B6" w:rsidRPr="00BE240B">
        <w:rPr>
          <w:rFonts w:ascii="Tahoma" w:hAnsi="Tahoma" w:cs="Tahoma"/>
          <w:sz w:val="24"/>
          <w:szCs w:val="24"/>
          <w:lang w:eastAsia="pl-PL"/>
        </w:rPr>
        <w:t>postanowienia</w:t>
      </w:r>
      <w:r w:rsidRPr="00BE240B">
        <w:rPr>
          <w:rFonts w:ascii="Tahoma" w:hAnsi="Tahoma" w:cs="Tahoma"/>
          <w:sz w:val="24"/>
          <w:szCs w:val="24"/>
          <w:lang w:eastAsia="pl-PL"/>
        </w:rPr>
        <w:t xml:space="preserve"> § 1</w:t>
      </w:r>
      <w:r w:rsidR="00637689" w:rsidRPr="00BE240B">
        <w:rPr>
          <w:rFonts w:ascii="Tahoma" w:hAnsi="Tahoma" w:cs="Tahoma"/>
          <w:sz w:val="24"/>
          <w:szCs w:val="24"/>
          <w:lang w:eastAsia="pl-PL"/>
        </w:rPr>
        <w:t>1</w:t>
      </w:r>
      <w:r w:rsidRPr="00BE240B">
        <w:rPr>
          <w:rFonts w:ascii="Tahoma" w:hAnsi="Tahoma" w:cs="Tahoma"/>
          <w:sz w:val="24"/>
          <w:szCs w:val="24"/>
          <w:lang w:eastAsia="pl-PL"/>
        </w:rPr>
        <w:t xml:space="preserve"> niniejszej umowy.</w:t>
      </w:r>
    </w:p>
    <w:p w14:paraId="57C3DB3D" w14:textId="2B63F2C7" w:rsidR="00C46DEC" w:rsidRPr="00BE240B" w:rsidRDefault="00007C87" w:rsidP="00EA0E8D">
      <w:pPr>
        <w:numPr>
          <w:ilvl w:val="0"/>
          <w:numId w:val="24"/>
        </w:numPr>
        <w:suppressAutoHyphens/>
        <w:autoSpaceDN w:val="0"/>
        <w:spacing w:after="60"/>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Rozliczenie </w:t>
      </w:r>
      <w:r w:rsidR="77C900D6" w:rsidRPr="00BE240B">
        <w:rPr>
          <w:rFonts w:ascii="Tahoma" w:hAnsi="Tahoma" w:cs="Tahoma"/>
          <w:sz w:val="24"/>
          <w:szCs w:val="24"/>
          <w:lang w:eastAsia="pl-PL"/>
        </w:rPr>
        <w:t xml:space="preserve">kwot ryczałtowych, o których mowa w § </w:t>
      </w:r>
      <w:r w:rsidR="00637689" w:rsidRPr="00BE240B">
        <w:rPr>
          <w:rFonts w:ascii="Tahoma" w:hAnsi="Tahoma" w:cs="Tahoma"/>
          <w:sz w:val="24"/>
          <w:szCs w:val="24"/>
          <w:lang w:eastAsia="pl-PL"/>
        </w:rPr>
        <w:t>5</w:t>
      </w:r>
      <w:r w:rsidR="77C900D6" w:rsidRPr="00BE240B">
        <w:rPr>
          <w:rFonts w:ascii="Tahoma" w:hAnsi="Tahoma" w:cs="Tahoma"/>
          <w:sz w:val="24"/>
          <w:szCs w:val="24"/>
          <w:lang w:eastAsia="pl-PL"/>
        </w:rPr>
        <w:t xml:space="preserve"> dokonywane jest w oparciu o:</w:t>
      </w:r>
    </w:p>
    <w:p w14:paraId="341BC269" w14:textId="332B026D" w:rsidR="00C46DEC" w:rsidRPr="00BE240B" w:rsidRDefault="00C46DEC" w:rsidP="00EA0E8D">
      <w:pPr>
        <w:pStyle w:val="Akapitzlist"/>
        <w:numPr>
          <w:ilvl w:val="0"/>
          <w:numId w:val="71"/>
        </w:numPr>
        <w:spacing w:after="60" w:line="276" w:lineRule="auto"/>
        <w:contextualSpacing/>
        <w:rPr>
          <w:rFonts w:ascii="Tahoma" w:hAnsi="Tahoma" w:cs="Tahoma"/>
        </w:rPr>
      </w:pPr>
      <w:r w:rsidRPr="00BE240B">
        <w:rPr>
          <w:rFonts w:ascii="Tahoma" w:hAnsi="Tahoma" w:cs="Tahoma"/>
        </w:rPr>
        <w:t>faktyczny postęp realizacji projektu;</w:t>
      </w:r>
    </w:p>
    <w:p w14:paraId="4A648C6D" w14:textId="346574F1" w:rsidR="00C46DEC" w:rsidRPr="00BE240B" w:rsidRDefault="00C46DEC" w:rsidP="00EA0E8D">
      <w:pPr>
        <w:pStyle w:val="Akapitzlist"/>
        <w:numPr>
          <w:ilvl w:val="0"/>
          <w:numId w:val="71"/>
        </w:numPr>
        <w:spacing w:after="60" w:line="276" w:lineRule="auto"/>
        <w:contextualSpacing/>
        <w:rPr>
          <w:rFonts w:ascii="Tahoma" w:hAnsi="Tahoma" w:cs="Tahoma"/>
        </w:rPr>
      </w:pPr>
      <w:r w:rsidRPr="00BE240B">
        <w:rPr>
          <w:rFonts w:ascii="Tahoma" w:hAnsi="Tahoma" w:cs="Tahoma"/>
        </w:rPr>
        <w:t xml:space="preserve">osiągnięte wskaźniki, zgodnie z wnioskiem i § </w:t>
      </w:r>
      <w:r w:rsidR="00637689" w:rsidRPr="00BE240B">
        <w:rPr>
          <w:rFonts w:ascii="Tahoma" w:hAnsi="Tahoma" w:cs="Tahoma"/>
        </w:rPr>
        <w:t>5</w:t>
      </w:r>
      <w:r w:rsidRPr="00BE240B">
        <w:rPr>
          <w:rFonts w:ascii="Tahoma" w:hAnsi="Tahoma" w:cs="Tahoma"/>
        </w:rPr>
        <w:t xml:space="preserve"> umowy</w:t>
      </w:r>
      <w:r w:rsidR="00E8117B" w:rsidRPr="00BE240B">
        <w:rPr>
          <w:rFonts w:ascii="Tahoma" w:hAnsi="Tahoma" w:cs="Tahoma"/>
        </w:rPr>
        <w:t>.</w:t>
      </w:r>
    </w:p>
    <w:p w14:paraId="198974DC" w14:textId="658F8030" w:rsidR="00E8117B" w:rsidRPr="00BE240B" w:rsidRDefault="77C900D6" w:rsidP="00EA0E8D">
      <w:pPr>
        <w:pStyle w:val="Akapitzlist"/>
        <w:numPr>
          <w:ilvl w:val="0"/>
          <w:numId w:val="24"/>
        </w:numPr>
        <w:spacing w:after="60" w:line="276" w:lineRule="auto"/>
        <w:contextualSpacing/>
        <w:rPr>
          <w:rFonts w:ascii="Tahoma" w:hAnsi="Tahoma" w:cs="Tahoma"/>
        </w:rPr>
      </w:pPr>
      <w:r w:rsidRPr="00BE240B">
        <w:rPr>
          <w:rFonts w:ascii="Tahoma" w:hAnsi="Tahoma" w:cs="Tahoma"/>
        </w:rPr>
        <w:t>Beneficjent zobowiązany jest rozliczyć przekazane transze zaliczek najpóźniej w końcowym wniosku o płatność.</w:t>
      </w:r>
      <w:r w:rsidR="00326E85" w:rsidRPr="00BE240B">
        <w:rPr>
          <w:rFonts w:ascii="Tahoma" w:hAnsi="Tahoma" w:cs="Tahoma"/>
        </w:rPr>
        <w:t xml:space="preserve"> Zaliczki niewydatkowane w ramach projektu, podlegają zwrotowi nie później niż do dnia złożenia wniosku o płatność końcową.</w:t>
      </w:r>
    </w:p>
    <w:p w14:paraId="571BB530" w14:textId="32BD12DA" w:rsidR="006250CA" w:rsidRPr="00BE240B" w:rsidRDefault="18BCA842" w:rsidP="00EA0E8D">
      <w:pPr>
        <w:numPr>
          <w:ilvl w:val="0"/>
          <w:numId w:val="24"/>
        </w:numPr>
        <w:suppressAutoHyphens/>
        <w:autoSpaceDN w:val="0"/>
        <w:spacing w:after="60"/>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W przypadku niezłożenia wniosku o płatność na kwotę wydatków kwalifikowalnych lub niezwrócenia niewykorzystanej części zaliczki w terminie 14 dni od dnia upływu termin</w:t>
      </w:r>
      <w:r w:rsidR="00EF25DE" w:rsidRPr="00BE240B">
        <w:rPr>
          <w:rFonts w:ascii="Tahoma" w:hAnsi="Tahoma" w:cs="Tahoma"/>
          <w:kern w:val="3"/>
          <w:sz w:val="24"/>
          <w:szCs w:val="24"/>
          <w:lang w:eastAsia="pl-PL"/>
        </w:rPr>
        <w:t>u</w:t>
      </w:r>
      <w:r w:rsidRPr="00BE240B">
        <w:rPr>
          <w:rFonts w:ascii="Tahoma" w:hAnsi="Tahoma" w:cs="Tahoma"/>
          <w:kern w:val="3"/>
          <w:sz w:val="24"/>
          <w:szCs w:val="24"/>
          <w:lang w:eastAsia="pl-PL"/>
        </w:rPr>
        <w:t>, o który</w:t>
      </w:r>
      <w:r w:rsidR="00CE6EE0" w:rsidRPr="00BE240B">
        <w:rPr>
          <w:rFonts w:ascii="Tahoma" w:hAnsi="Tahoma" w:cs="Tahoma"/>
          <w:kern w:val="3"/>
          <w:sz w:val="24"/>
          <w:szCs w:val="24"/>
          <w:lang w:eastAsia="pl-PL"/>
        </w:rPr>
        <w:t>ch</w:t>
      </w:r>
      <w:r w:rsidRPr="00BE240B">
        <w:rPr>
          <w:rFonts w:ascii="Tahoma" w:hAnsi="Tahoma" w:cs="Tahoma"/>
          <w:kern w:val="3"/>
          <w:sz w:val="24"/>
          <w:szCs w:val="24"/>
          <w:lang w:eastAsia="pl-PL"/>
        </w:rPr>
        <w:t xml:space="preserve"> mowa w </w:t>
      </w:r>
      <w:r w:rsidRPr="00BE240B">
        <w:rPr>
          <w:rFonts w:ascii="Tahoma" w:hAnsi="Tahoma" w:cs="Tahoma"/>
          <w:sz w:val="24"/>
          <w:szCs w:val="24"/>
          <w:lang w:eastAsia="pl-PL"/>
        </w:rPr>
        <w:t>ust</w:t>
      </w:r>
      <w:r w:rsidR="4F5482BB" w:rsidRPr="00BE240B">
        <w:rPr>
          <w:rFonts w:ascii="Tahoma" w:hAnsi="Tahoma" w:cs="Tahoma"/>
          <w:sz w:val="24"/>
          <w:szCs w:val="24"/>
          <w:lang w:eastAsia="pl-PL"/>
        </w:rPr>
        <w:t>.</w:t>
      </w:r>
      <w:r w:rsidRPr="00BE240B">
        <w:rPr>
          <w:rFonts w:ascii="Tahoma" w:hAnsi="Tahoma" w:cs="Tahoma"/>
          <w:sz w:val="24"/>
          <w:szCs w:val="24"/>
          <w:lang w:eastAsia="pl-PL"/>
        </w:rPr>
        <w:t xml:space="preserve"> </w:t>
      </w:r>
      <w:r w:rsidR="00CE6EE0" w:rsidRPr="00BE240B">
        <w:rPr>
          <w:rFonts w:ascii="Tahoma" w:hAnsi="Tahoma" w:cs="Tahoma"/>
          <w:kern w:val="3"/>
          <w:sz w:val="24"/>
          <w:szCs w:val="24"/>
          <w:lang w:eastAsia="pl-PL"/>
        </w:rPr>
        <w:t>5</w:t>
      </w:r>
      <w:r w:rsidRPr="00BE240B">
        <w:rPr>
          <w:rFonts w:ascii="Tahoma" w:hAnsi="Tahoma" w:cs="Tahoma"/>
          <w:kern w:val="3"/>
          <w:sz w:val="24"/>
          <w:szCs w:val="24"/>
          <w:lang w:eastAsia="pl-PL"/>
        </w:rPr>
        <w:t>,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5D02E766" w14:textId="06752C9A" w:rsidR="006250CA" w:rsidRPr="00BE240B" w:rsidRDefault="006250CA" w:rsidP="00F15AA7">
      <w:pPr>
        <w:numPr>
          <w:ilvl w:val="0"/>
          <w:numId w:val="24"/>
        </w:numPr>
        <w:suppressAutoHyphens/>
        <w:autoSpaceDN w:val="0"/>
        <w:spacing w:after="60"/>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Odsetki, o których mowa w ust. </w:t>
      </w:r>
      <w:r w:rsidR="00E8117B" w:rsidRPr="00BE240B">
        <w:rPr>
          <w:rFonts w:ascii="Tahoma" w:hAnsi="Tahoma" w:cs="Tahoma"/>
          <w:kern w:val="3"/>
          <w:sz w:val="24"/>
          <w:szCs w:val="24"/>
          <w:lang w:eastAsia="pl-PL"/>
        </w:rPr>
        <w:t>9</w:t>
      </w:r>
      <w:r w:rsidRPr="00BE240B">
        <w:rPr>
          <w:rFonts w:ascii="Tahoma" w:hAnsi="Tahoma" w:cs="Tahoma"/>
          <w:kern w:val="3"/>
          <w:sz w:val="24"/>
          <w:szCs w:val="24"/>
          <w:lang w:eastAsia="pl-PL"/>
        </w:rPr>
        <w:t xml:space="preserve">, podlegają zwrotowi w pełnej wysokości na rachunek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w:t>
      </w:r>
    </w:p>
    <w:p w14:paraId="2962180B" w14:textId="546137EE" w:rsidR="006250CA" w:rsidRPr="00BE240B" w:rsidRDefault="0012363C" w:rsidP="00F15AA7">
      <w:pPr>
        <w:numPr>
          <w:ilvl w:val="0"/>
          <w:numId w:val="24"/>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IZ FESL</w:t>
      </w:r>
      <w:r w:rsidR="006250CA" w:rsidRPr="00BE240B">
        <w:rPr>
          <w:rFonts w:ascii="Tahoma" w:hAnsi="Tahoma" w:cs="Tahoma"/>
          <w:kern w:val="3"/>
          <w:sz w:val="24"/>
          <w:szCs w:val="24"/>
          <w:lang w:eastAsia="pl-PL"/>
        </w:rPr>
        <w:t xml:space="preserve"> dokonuje weryfikacji formalno-rachunkowej i merytorycznej wniosku o płatność, w terminie do 20 dni roboczych od daty jego otrzymania, a w przypadku weryfikacji pogłębionej odpowiednio w terminie </w:t>
      </w:r>
      <w:r w:rsidR="00C64E65" w:rsidRPr="00BE240B">
        <w:rPr>
          <w:rFonts w:ascii="Tahoma" w:hAnsi="Tahoma" w:cs="Tahoma"/>
          <w:kern w:val="3"/>
          <w:sz w:val="24"/>
          <w:szCs w:val="24"/>
          <w:lang w:eastAsia="pl-PL"/>
        </w:rPr>
        <w:t xml:space="preserve">do </w:t>
      </w:r>
      <w:r w:rsidR="006250CA" w:rsidRPr="00BE240B">
        <w:rPr>
          <w:rFonts w:ascii="Tahoma" w:hAnsi="Tahoma" w:cs="Tahoma"/>
          <w:kern w:val="3"/>
          <w:sz w:val="24"/>
          <w:szCs w:val="24"/>
          <w:lang w:eastAsia="pl-PL"/>
        </w:rPr>
        <w:t>25 dni roboczych</w:t>
      </w:r>
      <w:r w:rsidR="698BF0AD" w:rsidRPr="00BE240B">
        <w:rPr>
          <w:rFonts w:ascii="Tahoma" w:hAnsi="Tahoma" w:cs="Tahoma"/>
          <w:kern w:val="3"/>
          <w:sz w:val="24"/>
          <w:szCs w:val="24"/>
          <w:lang w:eastAsia="pl-PL"/>
        </w:rPr>
        <w:t>.</w:t>
      </w:r>
      <w:r w:rsidR="006250CA" w:rsidRPr="00BE240B">
        <w:rPr>
          <w:rFonts w:ascii="Tahoma" w:hAnsi="Tahoma" w:cs="Tahoma"/>
          <w:kern w:val="3"/>
          <w:sz w:val="24"/>
          <w:szCs w:val="24"/>
          <w:lang w:eastAsia="pl-PL"/>
        </w:rPr>
        <w:t xml:space="preserve"> </w:t>
      </w:r>
      <w:r w:rsidR="399CD956" w:rsidRPr="00BE240B">
        <w:rPr>
          <w:rFonts w:ascii="Tahoma" w:hAnsi="Tahoma" w:cs="Tahoma"/>
          <w:kern w:val="3"/>
          <w:sz w:val="24"/>
          <w:szCs w:val="24"/>
          <w:lang w:eastAsia="pl-PL"/>
        </w:rPr>
        <w:t>Terminy te</w:t>
      </w:r>
      <w:r w:rsidR="006250CA" w:rsidRPr="00BE240B">
        <w:rPr>
          <w:rFonts w:ascii="Tahoma" w:hAnsi="Tahoma" w:cs="Tahoma"/>
          <w:kern w:val="3"/>
          <w:sz w:val="24"/>
          <w:szCs w:val="24"/>
          <w:lang w:eastAsia="pl-PL"/>
        </w:rPr>
        <w:t xml:space="preserve"> dotycz</w:t>
      </w:r>
      <w:r w:rsidR="7BEB6B35" w:rsidRPr="00BE240B">
        <w:rPr>
          <w:rFonts w:ascii="Tahoma" w:hAnsi="Tahoma" w:cs="Tahoma"/>
          <w:kern w:val="3"/>
          <w:sz w:val="24"/>
          <w:szCs w:val="24"/>
          <w:lang w:eastAsia="pl-PL"/>
        </w:rPr>
        <w:t>ą</w:t>
      </w:r>
      <w:r w:rsidR="006250CA" w:rsidRPr="00BE240B">
        <w:rPr>
          <w:rFonts w:ascii="Tahoma" w:hAnsi="Tahoma" w:cs="Tahoma"/>
          <w:kern w:val="3"/>
          <w:sz w:val="24"/>
          <w:szCs w:val="24"/>
          <w:lang w:eastAsia="pl-PL"/>
        </w:rPr>
        <w:t xml:space="preserve"> każdej złożonej przez </w:t>
      </w:r>
      <w:r w:rsidR="00684238" w:rsidRPr="00BE240B">
        <w:rPr>
          <w:rFonts w:ascii="Tahoma" w:hAnsi="Tahoma" w:cs="Tahoma"/>
          <w:kern w:val="3"/>
          <w:sz w:val="24"/>
          <w:szCs w:val="24"/>
          <w:lang w:eastAsia="pl-PL"/>
        </w:rPr>
        <w:t>b</w:t>
      </w:r>
      <w:r w:rsidR="006250CA" w:rsidRPr="00BE240B">
        <w:rPr>
          <w:rFonts w:ascii="Tahoma" w:hAnsi="Tahoma" w:cs="Tahoma"/>
          <w:kern w:val="3"/>
          <w:sz w:val="24"/>
          <w:szCs w:val="24"/>
          <w:lang w:eastAsia="pl-PL"/>
        </w:rPr>
        <w:t xml:space="preserve">eneficjenta wersji wniosku o płatność. </w:t>
      </w:r>
      <w:r w:rsidR="006250CA" w:rsidRPr="00BE240B">
        <w:rPr>
          <w:rFonts w:ascii="Tahoma" w:eastAsia="Calibri" w:hAnsi="Tahoma" w:cs="Tahoma"/>
          <w:sz w:val="24"/>
          <w:szCs w:val="24"/>
        </w:rPr>
        <w:t xml:space="preserve"> </w:t>
      </w:r>
      <w:r w:rsidR="006250CA" w:rsidRPr="00BE240B">
        <w:rPr>
          <w:rFonts w:ascii="Tahoma" w:hAnsi="Tahoma" w:cs="Tahoma"/>
          <w:kern w:val="3"/>
          <w:sz w:val="24"/>
          <w:szCs w:val="24"/>
          <w:lang w:eastAsia="pl-PL"/>
        </w:rPr>
        <w:t xml:space="preserve">Do ww. terminów nie wlicza się czasu oczekiwania przez </w:t>
      </w:r>
      <w:r w:rsidRPr="00BE240B">
        <w:rPr>
          <w:rFonts w:ascii="Tahoma" w:hAnsi="Tahoma" w:cs="Tahoma"/>
          <w:kern w:val="3"/>
          <w:sz w:val="24"/>
          <w:szCs w:val="24"/>
          <w:lang w:eastAsia="pl-PL"/>
        </w:rPr>
        <w:t>IZ FESL</w:t>
      </w:r>
      <w:r w:rsidR="006250CA" w:rsidRPr="00BE240B">
        <w:rPr>
          <w:rFonts w:ascii="Tahoma" w:hAnsi="Tahoma" w:cs="Tahoma"/>
          <w:kern w:val="3"/>
          <w:sz w:val="24"/>
          <w:szCs w:val="24"/>
          <w:lang w:eastAsia="pl-PL"/>
        </w:rPr>
        <w:t xml:space="preserve"> na złożenie przez </w:t>
      </w:r>
      <w:r w:rsidR="00684238" w:rsidRPr="00BE240B">
        <w:rPr>
          <w:rFonts w:ascii="Tahoma" w:hAnsi="Tahoma" w:cs="Tahoma"/>
          <w:kern w:val="3"/>
          <w:sz w:val="24"/>
          <w:szCs w:val="24"/>
          <w:lang w:eastAsia="pl-PL"/>
        </w:rPr>
        <w:t>b</w:t>
      </w:r>
      <w:r w:rsidR="006250CA" w:rsidRPr="00BE240B">
        <w:rPr>
          <w:rFonts w:ascii="Tahoma" w:hAnsi="Tahoma" w:cs="Tahoma"/>
          <w:kern w:val="3"/>
          <w:sz w:val="24"/>
          <w:szCs w:val="24"/>
          <w:lang w:eastAsia="pl-PL"/>
        </w:rPr>
        <w:t xml:space="preserve">eneficjenta dokumentów wylosowanych do pogłębionej weryfikacji. </w:t>
      </w:r>
    </w:p>
    <w:p w14:paraId="33411A64" w14:textId="77777777" w:rsidR="006250CA" w:rsidRPr="00BE240B" w:rsidRDefault="006250CA" w:rsidP="00F15AA7">
      <w:pPr>
        <w:numPr>
          <w:ilvl w:val="0"/>
          <w:numId w:val="24"/>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W przypadku gdy:</w:t>
      </w:r>
    </w:p>
    <w:p w14:paraId="639E313D" w14:textId="77777777" w:rsidR="006250CA" w:rsidRPr="00BE240B" w:rsidRDefault="006250CA" w:rsidP="00EA0E8D">
      <w:pPr>
        <w:numPr>
          <w:ilvl w:val="0"/>
          <w:numId w:val="26"/>
        </w:numPr>
        <w:tabs>
          <w:tab w:val="left" w:pos="567"/>
        </w:tabs>
        <w:suppressAutoHyphens/>
        <w:autoSpaceDN w:val="0"/>
        <w:spacing w:after="60"/>
        <w:ind w:left="1276" w:hanging="283"/>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w ramach projektu jest dokonywana kontrola i złożony został końcowy wniosek o płatność, termin jego weryfikacji ulega przerwaniu i biegnie od nowa od dnia przekazania do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informacji o wykonaniu/zaniechaniu wykonania zaleceń pokontrolnych, chyba że wyniki kontroli zawarte w Informacji Pokontrolnej nie wskazują wystąpienia wydatków </w:t>
      </w:r>
      <w:r w:rsidRPr="00BE240B">
        <w:rPr>
          <w:rFonts w:ascii="Tahoma" w:hAnsi="Tahoma" w:cs="Tahoma"/>
          <w:kern w:val="3"/>
          <w:sz w:val="24"/>
          <w:szCs w:val="24"/>
          <w:lang w:eastAsia="pl-PL"/>
        </w:rPr>
        <w:lastRenderedPageBreak/>
        <w:t>niekwalifikowalnych/nieprawidłowości w projekcie lub nie mają wpływu na rozliczenie końcowe projektu;</w:t>
      </w:r>
    </w:p>
    <w:p w14:paraId="46D3D2DE" w14:textId="4726A7B9" w:rsidR="006250CA" w:rsidRPr="00BE240B" w:rsidRDefault="006250CA" w:rsidP="00EA0E8D">
      <w:pPr>
        <w:numPr>
          <w:ilvl w:val="0"/>
          <w:numId w:val="26"/>
        </w:numPr>
        <w:tabs>
          <w:tab w:val="left" w:pos="567"/>
        </w:tabs>
        <w:suppressAutoHyphens/>
        <w:autoSpaceDN w:val="0"/>
        <w:spacing w:after="60"/>
        <w:ind w:left="1276" w:hanging="283"/>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dokonywana jest przez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kontrola doraźna na projekcie, termin weryfikacji każdego złożonego przez </w:t>
      </w:r>
      <w:r w:rsidR="00684238"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eneficjenta wniosku o płatność ulega przerwaniu i biegnie od nowa, chyba że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ma możliwość </w:t>
      </w:r>
      <w:r w:rsidR="00EC76C7" w:rsidRPr="00BE240B">
        <w:rPr>
          <w:rFonts w:ascii="Tahoma" w:hAnsi="Tahoma" w:cs="Tahoma"/>
          <w:sz w:val="24"/>
          <w:szCs w:val="24"/>
        </w:rPr>
        <w:t>wyłączenia z wniosku o płatność zakwestionowanych kwot ryczałtowych i zatwierdzenia pozostałych kwot ryczałtowych wykazanych w danym wniosku o płatność</w:t>
      </w:r>
      <w:r w:rsidRPr="00BE240B">
        <w:rPr>
          <w:rFonts w:ascii="Tahoma" w:hAnsi="Tahoma" w:cs="Tahoma"/>
          <w:kern w:val="3"/>
          <w:sz w:val="24"/>
          <w:szCs w:val="24"/>
          <w:lang w:eastAsia="pl-PL"/>
        </w:rPr>
        <w:t>;</w:t>
      </w:r>
      <w:r w:rsidR="00A51BA4" w:rsidRPr="00BE240B">
        <w:rPr>
          <w:rStyle w:val="Odwoanieprzypisudolnego"/>
          <w:rFonts w:ascii="Tahoma" w:hAnsi="Tahoma" w:cs="Tahoma"/>
          <w:kern w:val="3"/>
          <w:sz w:val="24"/>
          <w:szCs w:val="24"/>
          <w:lang w:eastAsia="pl-PL"/>
        </w:rPr>
        <w:footnoteReference w:id="26"/>
      </w:r>
    </w:p>
    <w:p w14:paraId="474D6318" w14:textId="30FD3AFA" w:rsidR="006250CA" w:rsidRPr="00BE240B" w:rsidRDefault="006250CA" w:rsidP="00EA0E8D">
      <w:pPr>
        <w:numPr>
          <w:ilvl w:val="0"/>
          <w:numId w:val="26"/>
        </w:numPr>
        <w:tabs>
          <w:tab w:val="left" w:pos="567"/>
        </w:tabs>
        <w:suppressAutoHyphens/>
        <w:autoSpaceDN w:val="0"/>
        <w:spacing w:after="60"/>
        <w:ind w:left="1276" w:hanging="283"/>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dokonywana jest </w:t>
      </w:r>
      <w:r w:rsidR="002009DA" w:rsidRPr="00BE240B">
        <w:rPr>
          <w:rFonts w:ascii="Tahoma" w:hAnsi="Tahoma" w:cs="Tahoma"/>
          <w:kern w:val="3"/>
          <w:sz w:val="24"/>
          <w:szCs w:val="24"/>
          <w:lang w:eastAsia="pl-PL"/>
        </w:rPr>
        <w:t xml:space="preserve">przez IZ FESL </w:t>
      </w:r>
      <w:r w:rsidRPr="00BE240B">
        <w:rPr>
          <w:rFonts w:ascii="Tahoma" w:hAnsi="Tahoma" w:cs="Tahoma"/>
          <w:kern w:val="3"/>
          <w:sz w:val="24"/>
          <w:szCs w:val="24"/>
          <w:lang w:eastAsia="pl-PL"/>
        </w:rPr>
        <w:t>kontrola planowa i złożony został wniosek o płatność</w:t>
      </w:r>
      <w:r w:rsidR="00A51BA4" w:rsidRPr="00BE240B">
        <w:rPr>
          <w:rStyle w:val="Odwoanieprzypisudolnego"/>
          <w:rFonts w:ascii="Tahoma" w:hAnsi="Tahoma" w:cs="Tahoma"/>
          <w:kern w:val="3"/>
          <w:sz w:val="24"/>
          <w:szCs w:val="24"/>
          <w:lang w:eastAsia="pl-PL"/>
        </w:rPr>
        <w:footnoteReference w:id="27"/>
      </w:r>
      <w:r w:rsidRPr="00BE240B">
        <w:rPr>
          <w:rFonts w:ascii="Tahoma" w:hAnsi="Tahoma" w:cs="Tahoma"/>
          <w:kern w:val="3"/>
          <w:sz w:val="24"/>
          <w:szCs w:val="24"/>
          <w:lang w:eastAsia="pl-PL"/>
        </w:rPr>
        <w:t xml:space="preserve">, dokonywana jest jego weryfikacja z możliwością wyłączenia </w:t>
      </w:r>
      <w:r w:rsidR="00EC76C7" w:rsidRPr="00BE240B">
        <w:rPr>
          <w:rFonts w:ascii="Tahoma" w:hAnsi="Tahoma" w:cs="Tahoma"/>
          <w:kern w:val="3"/>
          <w:sz w:val="24"/>
          <w:szCs w:val="24"/>
          <w:lang w:eastAsia="pl-PL"/>
        </w:rPr>
        <w:t>niekwalifikowalnych</w:t>
      </w:r>
      <w:r w:rsidR="00EC76C7" w:rsidRPr="00BE240B" w:rsidDel="00EC76C7">
        <w:rPr>
          <w:rFonts w:ascii="Tahoma" w:hAnsi="Tahoma" w:cs="Tahoma"/>
          <w:kern w:val="3"/>
          <w:sz w:val="24"/>
          <w:szCs w:val="24"/>
          <w:lang w:eastAsia="pl-PL"/>
        </w:rPr>
        <w:t xml:space="preserve"> </w:t>
      </w:r>
      <w:r w:rsidR="00EC76C7" w:rsidRPr="00BE240B">
        <w:rPr>
          <w:rFonts w:ascii="Tahoma" w:hAnsi="Tahoma" w:cs="Tahoma"/>
          <w:kern w:val="3"/>
          <w:sz w:val="24"/>
          <w:szCs w:val="24"/>
          <w:lang w:eastAsia="pl-PL"/>
        </w:rPr>
        <w:t>kwot ryczałtowych</w:t>
      </w:r>
      <w:r w:rsidRPr="00BE240B">
        <w:rPr>
          <w:rFonts w:ascii="Tahoma" w:hAnsi="Tahoma" w:cs="Tahoma"/>
          <w:kern w:val="3"/>
          <w:sz w:val="24"/>
          <w:szCs w:val="24"/>
          <w:lang w:eastAsia="pl-PL"/>
        </w:rPr>
        <w:t>/nieprawidłowości w projekcie stwierdzonych na etapie kontroli;</w:t>
      </w:r>
    </w:p>
    <w:p w14:paraId="7EDF5E64" w14:textId="7DCC4955" w:rsidR="006250CA" w:rsidRPr="00BE240B" w:rsidRDefault="006250CA" w:rsidP="00EA0E8D">
      <w:pPr>
        <w:numPr>
          <w:ilvl w:val="0"/>
          <w:numId w:val="26"/>
        </w:numPr>
        <w:tabs>
          <w:tab w:val="left" w:pos="567"/>
        </w:tabs>
        <w:suppressAutoHyphens/>
        <w:autoSpaceDN w:val="0"/>
        <w:spacing w:after="60"/>
        <w:ind w:left="1276" w:hanging="283"/>
        <w:textAlignment w:val="baseline"/>
        <w:rPr>
          <w:rFonts w:ascii="Tahoma" w:hAnsi="Tahoma" w:cs="Tahoma"/>
          <w:kern w:val="3"/>
          <w:sz w:val="24"/>
          <w:szCs w:val="24"/>
          <w:lang w:eastAsia="pl-PL"/>
        </w:rPr>
      </w:pPr>
      <w:r w:rsidRPr="00BE240B">
        <w:rPr>
          <w:rFonts w:ascii="Tahoma" w:hAnsi="Tahoma" w:cs="Tahoma"/>
          <w:kern w:val="3"/>
          <w:sz w:val="24"/>
          <w:szCs w:val="24"/>
          <w:lang w:eastAsia="pl-PL"/>
        </w:rPr>
        <w:t>dokonywana jest weryfikacja pogłębiona na wniosku o płatność</w:t>
      </w:r>
      <w:r w:rsidR="00E1012A" w:rsidRPr="00BE240B">
        <w:rPr>
          <w:rFonts w:ascii="Tahoma" w:hAnsi="Tahoma" w:cs="Tahoma"/>
          <w:kern w:val="3"/>
          <w:sz w:val="24"/>
          <w:szCs w:val="24"/>
          <w:lang w:eastAsia="pl-PL"/>
        </w:rPr>
        <w:t>. T</w:t>
      </w:r>
      <w:r w:rsidRPr="00BE240B">
        <w:rPr>
          <w:rFonts w:ascii="Tahoma" w:hAnsi="Tahoma" w:cs="Tahoma"/>
          <w:kern w:val="3"/>
          <w:sz w:val="24"/>
          <w:szCs w:val="24"/>
          <w:lang w:eastAsia="pl-PL"/>
        </w:rPr>
        <w:t xml:space="preserve">ermin weryfikacji tego wniosku może ulec wydłużeniu z uwagi na skomplikowany charakter sprawy lub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dopuszcza możliwość zatwierdzenia wniosku o płatność z wyłączeniem </w:t>
      </w:r>
      <w:r w:rsidR="00EC76C7" w:rsidRPr="00BE240B">
        <w:rPr>
          <w:rFonts w:ascii="Tahoma" w:hAnsi="Tahoma" w:cs="Tahoma"/>
          <w:kern w:val="3"/>
          <w:sz w:val="24"/>
          <w:szCs w:val="24"/>
          <w:lang w:eastAsia="pl-PL"/>
        </w:rPr>
        <w:t xml:space="preserve">kwot ryczałtowych </w:t>
      </w:r>
      <w:r w:rsidRPr="00BE240B">
        <w:rPr>
          <w:rFonts w:ascii="Tahoma" w:hAnsi="Tahoma" w:cs="Tahoma"/>
          <w:kern w:val="3"/>
          <w:sz w:val="24"/>
          <w:szCs w:val="24"/>
          <w:lang w:eastAsia="pl-PL"/>
        </w:rPr>
        <w:t>podlegających dalszej weryfikacji.</w:t>
      </w:r>
    </w:p>
    <w:p w14:paraId="5A3517E4" w14:textId="33440151" w:rsidR="006250CA" w:rsidRPr="00BE240B" w:rsidRDefault="006250CA" w:rsidP="00F15AA7">
      <w:pPr>
        <w:numPr>
          <w:ilvl w:val="0"/>
          <w:numId w:val="24"/>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W przypadku stwierdzenia błędów w złożonym wniosku o płatność,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wzywa </w:t>
      </w:r>
      <w:r w:rsidR="00684238" w:rsidRPr="00BE240B">
        <w:rPr>
          <w:rFonts w:ascii="Tahoma" w:hAnsi="Tahoma" w:cs="Tahoma"/>
          <w:kern w:val="3"/>
          <w:sz w:val="24"/>
          <w:szCs w:val="24"/>
          <w:lang w:eastAsia="pl-PL"/>
        </w:rPr>
        <w:t>b</w:t>
      </w:r>
      <w:r w:rsidRPr="00BE240B">
        <w:rPr>
          <w:rFonts w:ascii="Tahoma" w:hAnsi="Tahoma" w:cs="Tahoma"/>
          <w:kern w:val="3"/>
          <w:sz w:val="24"/>
          <w:szCs w:val="24"/>
          <w:lang w:eastAsia="pl-PL"/>
        </w:rPr>
        <w:t>eneficjenta do poprawienia lub uzupełnienia wniosku lub złożenia dodatkowych wyjaśnień w wyznaczonym terminie</w:t>
      </w:r>
      <w:r w:rsidR="00A51BA4" w:rsidRPr="00BE240B">
        <w:rPr>
          <w:rStyle w:val="Odwoanieprzypisudolnego"/>
          <w:rFonts w:ascii="Tahoma" w:hAnsi="Tahoma" w:cs="Tahoma"/>
          <w:kern w:val="3"/>
          <w:sz w:val="24"/>
          <w:szCs w:val="24"/>
          <w:lang w:eastAsia="pl-PL"/>
        </w:rPr>
        <w:footnoteReference w:id="28"/>
      </w:r>
      <w:bookmarkStart w:id="27" w:name="_Ref477165712"/>
      <w:r w:rsidR="00EC76C7" w:rsidRPr="00BE240B">
        <w:rPr>
          <w:rFonts w:ascii="Tahoma" w:hAnsi="Tahoma" w:cs="Tahoma"/>
          <w:kern w:val="3"/>
          <w:sz w:val="24"/>
          <w:szCs w:val="24"/>
          <w:lang w:eastAsia="pl-PL"/>
        </w:rPr>
        <w:t>.</w:t>
      </w:r>
      <w:r w:rsidR="002633C6" w:rsidRPr="00BE240B">
        <w:rPr>
          <w:rFonts w:ascii="Tahoma" w:hAnsi="Tahoma" w:cs="Tahoma"/>
          <w:kern w:val="3"/>
          <w:sz w:val="24"/>
          <w:szCs w:val="24"/>
          <w:lang w:eastAsia="pl-PL"/>
        </w:rPr>
        <w:t xml:space="preserve"> IZ FESL może w szczególności wezwać beneficjenta do złożenia dokumentów, w tym dokumentów wskazanych w § </w:t>
      </w:r>
      <w:r w:rsidR="00637689" w:rsidRPr="00BE240B">
        <w:rPr>
          <w:rFonts w:ascii="Tahoma" w:hAnsi="Tahoma" w:cs="Tahoma"/>
          <w:kern w:val="3"/>
          <w:sz w:val="24"/>
          <w:szCs w:val="24"/>
          <w:lang w:eastAsia="pl-PL"/>
        </w:rPr>
        <w:t>5</w:t>
      </w:r>
      <w:r w:rsidR="002633C6" w:rsidRPr="00BE240B">
        <w:rPr>
          <w:rFonts w:ascii="Tahoma" w:hAnsi="Tahoma" w:cs="Tahoma"/>
          <w:kern w:val="3"/>
          <w:sz w:val="24"/>
          <w:szCs w:val="24"/>
          <w:lang w:eastAsia="pl-PL"/>
        </w:rPr>
        <w:t xml:space="preserve"> ust. 1  dotyczących projektu.</w:t>
      </w:r>
    </w:p>
    <w:p w14:paraId="41E25F84" w14:textId="52F34A01" w:rsidR="006250CA" w:rsidRPr="00BE240B" w:rsidRDefault="006250CA" w:rsidP="00F15AA7">
      <w:pPr>
        <w:numPr>
          <w:ilvl w:val="0"/>
          <w:numId w:val="24"/>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Beneficjent zobowiązuje się do usunięcia błędów lub złożenia pisemnych wyjaśnień w wyznaczonym przez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terminie. W przypadku niedotrzymania ww. terminu mają zastosowanie przepisy §</w:t>
      </w:r>
      <w:r w:rsidR="00E1012A" w:rsidRPr="00BE240B">
        <w:rPr>
          <w:rFonts w:ascii="Tahoma" w:hAnsi="Tahoma" w:cs="Tahoma"/>
          <w:kern w:val="3"/>
          <w:sz w:val="24"/>
          <w:szCs w:val="24"/>
          <w:lang w:eastAsia="pl-PL"/>
        </w:rPr>
        <w:t xml:space="preserve"> 2</w:t>
      </w:r>
      <w:r w:rsidR="00637689" w:rsidRPr="00BE240B">
        <w:rPr>
          <w:rFonts w:ascii="Tahoma" w:hAnsi="Tahoma" w:cs="Tahoma"/>
          <w:kern w:val="3"/>
          <w:sz w:val="24"/>
          <w:szCs w:val="24"/>
          <w:lang w:eastAsia="pl-PL"/>
        </w:rPr>
        <w:t>2</w:t>
      </w:r>
      <w:r w:rsidR="00E1012A"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niniejszej umowy.</w:t>
      </w:r>
      <w:bookmarkEnd w:id="27"/>
    </w:p>
    <w:p w14:paraId="2477350E" w14:textId="24A82A00" w:rsidR="006250CA" w:rsidRPr="00BE240B" w:rsidRDefault="006250CA" w:rsidP="00F15AA7">
      <w:pPr>
        <w:numPr>
          <w:ilvl w:val="0"/>
          <w:numId w:val="24"/>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W przypadku niezłożenia przez </w:t>
      </w:r>
      <w:r w:rsidR="00684238" w:rsidRPr="00BE240B">
        <w:rPr>
          <w:rFonts w:ascii="Tahoma" w:hAnsi="Tahoma" w:cs="Tahoma"/>
          <w:kern w:val="3"/>
          <w:sz w:val="24"/>
          <w:szCs w:val="24"/>
          <w:lang w:eastAsia="pl-PL"/>
        </w:rPr>
        <w:t>b</w:t>
      </w:r>
      <w:r w:rsidRPr="00BE240B">
        <w:rPr>
          <w:rFonts w:ascii="Tahoma" w:hAnsi="Tahoma" w:cs="Tahoma"/>
          <w:kern w:val="3"/>
          <w:sz w:val="24"/>
          <w:szCs w:val="24"/>
          <w:lang w:eastAsia="pl-PL"/>
        </w:rPr>
        <w:t xml:space="preserve">eneficjenta żądanych wyjaśnień lub niepoprawienia /nieuzupełnienia wniosku o płatność zgodnie z wymogami w terminie wyznaczonym przez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lub wystąpienia we wniosku o płatność </w:t>
      </w:r>
      <w:r w:rsidR="002633C6" w:rsidRPr="00BE240B">
        <w:rPr>
          <w:rFonts w:ascii="Tahoma" w:hAnsi="Tahoma" w:cs="Tahoma"/>
          <w:kern w:val="3"/>
          <w:sz w:val="24"/>
          <w:szCs w:val="24"/>
          <w:lang w:eastAsia="pl-PL"/>
        </w:rPr>
        <w:t xml:space="preserve">kwot ryczałtowych </w:t>
      </w:r>
      <w:r w:rsidRPr="00BE240B">
        <w:rPr>
          <w:rFonts w:ascii="Tahoma" w:hAnsi="Tahoma" w:cs="Tahoma"/>
          <w:kern w:val="3"/>
          <w:sz w:val="24"/>
          <w:szCs w:val="24"/>
          <w:lang w:eastAsia="pl-PL"/>
        </w:rPr>
        <w:t xml:space="preserve">uznanych za </w:t>
      </w:r>
      <w:r w:rsidR="00E1012A" w:rsidRPr="00BE240B">
        <w:rPr>
          <w:rFonts w:ascii="Tahoma" w:hAnsi="Tahoma" w:cs="Tahoma"/>
          <w:kern w:val="3"/>
          <w:sz w:val="24"/>
          <w:szCs w:val="24"/>
          <w:lang w:eastAsia="pl-PL"/>
        </w:rPr>
        <w:t>n</w:t>
      </w:r>
      <w:r w:rsidRPr="00BE240B">
        <w:rPr>
          <w:rFonts w:ascii="Tahoma" w:hAnsi="Tahoma" w:cs="Tahoma"/>
          <w:kern w:val="3"/>
          <w:sz w:val="24"/>
          <w:szCs w:val="24"/>
          <w:lang w:eastAsia="pl-PL"/>
        </w:rPr>
        <w:t xml:space="preserve">iekwalifikowalne/nieprawidłowe, </w:t>
      </w:r>
      <w:r w:rsidR="0012363C" w:rsidRPr="00BE240B">
        <w:rPr>
          <w:rFonts w:ascii="Tahoma" w:hAnsi="Tahoma" w:cs="Tahoma"/>
          <w:kern w:val="3"/>
          <w:sz w:val="24"/>
          <w:szCs w:val="24"/>
          <w:lang w:eastAsia="pl-PL"/>
        </w:rPr>
        <w:t>IZ FESL</w:t>
      </w:r>
      <w:r w:rsidRPr="00BE240B">
        <w:rPr>
          <w:rFonts w:ascii="Tahoma" w:hAnsi="Tahoma" w:cs="Tahoma"/>
          <w:kern w:val="3"/>
          <w:sz w:val="24"/>
          <w:szCs w:val="24"/>
          <w:lang w:eastAsia="pl-PL"/>
        </w:rPr>
        <w:t xml:space="preserve"> może podjąć decyzję o wyłączeniu </w:t>
      </w:r>
      <w:r w:rsidR="002633C6" w:rsidRPr="00BE240B">
        <w:rPr>
          <w:rFonts w:ascii="Tahoma" w:hAnsi="Tahoma" w:cs="Tahoma"/>
          <w:kern w:val="3"/>
          <w:sz w:val="24"/>
          <w:szCs w:val="24"/>
          <w:lang w:eastAsia="pl-PL"/>
        </w:rPr>
        <w:t xml:space="preserve">ich wraz z kosztami pośrednimi </w:t>
      </w:r>
      <w:r w:rsidRPr="00BE240B">
        <w:rPr>
          <w:rFonts w:ascii="Tahoma" w:hAnsi="Tahoma" w:cs="Tahoma"/>
          <w:kern w:val="3"/>
          <w:sz w:val="24"/>
          <w:szCs w:val="24"/>
          <w:lang w:eastAsia="pl-PL"/>
        </w:rPr>
        <w:t>z poświadczenia</w:t>
      </w:r>
      <w:r w:rsidR="002633C6" w:rsidRPr="00BE240B">
        <w:rPr>
          <w:rFonts w:ascii="Tahoma" w:hAnsi="Tahoma" w:cs="Tahoma"/>
          <w:kern w:val="3"/>
          <w:sz w:val="24"/>
          <w:szCs w:val="24"/>
          <w:lang w:eastAsia="pl-PL"/>
        </w:rPr>
        <w:t xml:space="preserve">, </w:t>
      </w:r>
      <w:r w:rsidRPr="00BE240B">
        <w:rPr>
          <w:rFonts w:ascii="Tahoma" w:hAnsi="Tahoma" w:cs="Tahoma"/>
          <w:kern w:val="3"/>
          <w:sz w:val="24"/>
          <w:szCs w:val="24"/>
          <w:lang w:eastAsia="pl-PL"/>
        </w:rPr>
        <w:t xml:space="preserve">nie wstrzymując jego zatwierdzenia. </w:t>
      </w:r>
      <w:bookmarkStart w:id="28" w:name="_Ref477165178"/>
    </w:p>
    <w:p w14:paraId="0C3B155C" w14:textId="347ED2EF" w:rsidR="006250CA" w:rsidRPr="00BE240B" w:rsidRDefault="0012363C" w:rsidP="00F15AA7">
      <w:pPr>
        <w:numPr>
          <w:ilvl w:val="0"/>
          <w:numId w:val="24"/>
        </w:numPr>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IZ FESL</w:t>
      </w:r>
      <w:r w:rsidR="006250CA" w:rsidRPr="00BE240B">
        <w:rPr>
          <w:rFonts w:ascii="Tahoma" w:hAnsi="Tahoma" w:cs="Tahoma"/>
          <w:kern w:val="3"/>
          <w:sz w:val="24"/>
          <w:szCs w:val="24"/>
          <w:lang w:eastAsia="pl-PL"/>
        </w:rPr>
        <w:t xml:space="preserve">, po pozytywnym zweryfikowaniu wniosku o płatność, przekazuje </w:t>
      </w:r>
      <w:r w:rsidR="00684238" w:rsidRPr="00BE240B">
        <w:rPr>
          <w:rFonts w:ascii="Tahoma" w:hAnsi="Tahoma" w:cs="Tahoma"/>
          <w:kern w:val="3"/>
          <w:sz w:val="24"/>
          <w:szCs w:val="24"/>
          <w:lang w:eastAsia="pl-PL"/>
        </w:rPr>
        <w:t>b</w:t>
      </w:r>
      <w:r w:rsidR="006250CA" w:rsidRPr="00BE240B">
        <w:rPr>
          <w:rFonts w:ascii="Tahoma" w:hAnsi="Tahoma" w:cs="Tahoma"/>
          <w:kern w:val="3"/>
          <w:sz w:val="24"/>
          <w:szCs w:val="24"/>
          <w:lang w:eastAsia="pl-PL"/>
        </w:rPr>
        <w:t xml:space="preserve">eneficjentowi w terminie, o którym mowa w ust. </w:t>
      </w:r>
      <w:r w:rsidR="00870F2E" w:rsidRPr="00BE240B">
        <w:rPr>
          <w:rFonts w:ascii="Tahoma" w:hAnsi="Tahoma" w:cs="Tahoma"/>
          <w:kern w:val="3"/>
          <w:sz w:val="24"/>
          <w:szCs w:val="24"/>
          <w:lang w:eastAsia="pl-PL"/>
        </w:rPr>
        <w:t>1</w:t>
      </w:r>
      <w:r w:rsidR="00150C52" w:rsidRPr="00BE240B">
        <w:rPr>
          <w:rFonts w:ascii="Tahoma" w:hAnsi="Tahoma" w:cs="Tahoma"/>
          <w:kern w:val="3"/>
          <w:sz w:val="24"/>
          <w:szCs w:val="24"/>
          <w:lang w:eastAsia="pl-PL"/>
        </w:rPr>
        <w:t>1</w:t>
      </w:r>
      <w:r w:rsidR="006250CA" w:rsidRPr="00BE240B">
        <w:rPr>
          <w:rFonts w:ascii="Tahoma" w:hAnsi="Tahoma" w:cs="Tahoma"/>
          <w:kern w:val="3"/>
          <w:sz w:val="24"/>
          <w:szCs w:val="24"/>
          <w:lang w:eastAsia="pl-PL"/>
        </w:rPr>
        <w:t>, informację o wynikach weryfikacji wniosku o płatność, przy czym informacja o zatwierdzeniu całości lub części wniosku o płatność powinna zawierać w szczególności:</w:t>
      </w:r>
      <w:bookmarkEnd w:id="28"/>
    </w:p>
    <w:p w14:paraId="51AF1189" w14:textId="4053ECFA" w:rsidR="006250CA" w:rsidRPr="00BE240B" w:rsidRDefault="00E732C6" w:rsidP="00EA0E8D">
      <w:pPr>
        <w:numPr>
          <w:ilvl w:val="0"/>
          <w:numId w:val="27"/>
        </w:numPr>
        <w:tabs>
          <w:tab w:val="left" w:pos="1702"/>
        </w:tabs>
        <w:suppressAutoHyphens/>
        <w:autoSpaceDN w:val="0"/>
        <w:spacing w:after="60"/>
        <w:textAlignment w:val="baseline"/>
        <w:rPr>
          <w:rFonts w:ascii="Tahoma" w:hAnsi="Tahoma" w:cs="Tahoma"/>
          <w:kern w:val="3"/>
          <w:sz w:val="24"/>
          <w:szCs w:val="24"/>
          <w:lang w:eastAsia="pl-PL"/>
        </w:rPr>
      </w:pPr>
      <w:bookmarkStart w:id="29" w:name="_Ref477165826"/>
      <w:r w:rsidRPr="00BE240B">
        <w:rPr>
          <w:rFonts w:ascii="Tahoma" w:hAnsi="Tahoma" w:cs="Tahoma"/>
          <w:kern w:val="3"/>
          <w:sz w:val="24"/>
          <w:szCs w:val="24"/>
          <w:lang w:eastAsia="pl-PL"/>
        </w:rPr>
        <w:lastRenderedPageBreak/>
        <w:t>kwotę wydatków</w:t>
      </w:r>
      <w:r w:rsidR="00B05605" w:rsidRPr="00BE240B">
        <w:rPr>
          <w:rStyle w:val="Odwoanieprzypisudolnego"/>
          <w:rFonts w:ascii="Tahoma" w:hAnsi="Tahoma" w:cs="Tahoma"/>
          <w:kern w:val="3"/>
          <w:sz w:val="24"/>
          <w:szCs w:val="24"/>
          <w:lang w:eastAsia="pl-PL"/>
        </w:rPr>
        <w:footnoteReference w:id="29"/>
      </w:r>
      <w:r w:rsidR="006250CA" w:rsidRPr="00BE240B">
        <w:rPr>
          <w:rFonts w:ascii="Tahoma" w:hAnsi="Tahoma" w:cs="Tahoma"/>
          <w:kern w:val="3"/>
          <w:sz w:val="24"/>
          <w:szCs w:val="24"/>
          <w:lang w:eastAsia="pl-PL"/>
        </w:rPr>
        <w:t>, które zostały uznane za niekwalifikowalne wraz z uzasadnieniem;</w:t>
      </w:r>
      <w:bookmarkEnd w:id="29"/>
    </w:p>
    <w:p w14:paraId="44408791" w14:textId="54DDD3C7" w:rsidR="006250CA" w:rsidRPr="00BE240B" w:rsidRDefault="006250CA" w:rsidP="00EA0E8D">
      <w:pPr>
        <w:numPr>
          <w:ilvl w:val="0"/>
          <w:numId w:val="27"/>
        </w:numPr>
        <w:tabs>
          <w:tab w:val="left" w:pos="1702"/>
        </w:tabs>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zatwierdzoną kwotę rozliczanego dofinansowania w podziale na środki, o których mowa w § 2 ust. 1 pkt 1 i 2 wynikającą z pomniejszenia kwoty wydatków rozliczanych we wniosku o płatność o wydatki niekwalifikowalne, o których mowa w pkt 1;</w:t>
      </w:r>
    </w:p>
    <w:p w14:paraId="0A56CFA4" w14:textId="77777777" w:rsidR="006250CA" w:rsidRPr="00BE240B" w:rsidRDefault="006250CA" w:rsidP="00EA0E8D">
      <w:pPr>
        <w:numPr>
          <w:ilvl w:val="0"/>
          <w:numId w:val="27"/>
        </w:numPr>
        <w:tabs>
          <w:tab w:val="left" w:pos="1702"/>
        </w:tabs>
        <w:suppressAutoHyphens/>
        <w:autoSpaceDN w:val="0"/>
        <w:spacing w:after="60"/>
        <w:textAlignment w:val="baseline"/>
        <w:rPr>
          <w:rFonts w:ascii="Tahoma" w:hAnsi="Tahoma" w:cs="Tahoma"/>
          <w:kern w:val="3"/>
          <w:sz w:val="24"/>
          <w:szCs w:val="24"/>
          <w:lang w:eastAsia="pl-PL"/>
        </w:rPr>
      </w:pPr>
      <w:r w:rsidRPr="00BE240B">
        <w:rPr>
          <w:rFonts w:ascii="Tahoma" w:hAnsi="Tahoma" w:cs="Tahoma"/>
          <w:kern w:val="3"/>
          <w:sz w:val="24"/>
          <w:szCs w:val="24"/>
          <w:lang w:eastAsia="pl-PL"/>
        </w:rPr>
        <w:t>informację na temat naliczonych odsetek z tytułu zastosowania art. 189 ust 3 UFP (jeśli dotyczy).</w:t>
      </w:r>
    </w:p>
    <w:bookmarkEnd w:id="14"/>
    <w:p w14:paraId="24DD4B3F" w14:textId="77777777" w:rsidR="006250CA" w:rsidRPr="00BE240B" w:rsidRDefault="006250CA" w:rsidP="00CE0A51">
      <w:pPr>
        <w:spacing w:after="160"/>
        <w:ind w:left="360"/>
        <w:rPr>
          <w:rFonts w:ascii="Tahoma" w:hAnsi="Tahoma" w:cs="Tahoma"/>
          <w:kern w:val="3"/>
          <w:sz w:val="24"/>
          <w:szCs w:val="24"/>
          <w:lang w:eastAsia="pl-PL"/>
        </w:rPr>
      </w:pPr>
    </w:p>
    <w:p w14:paraId="589C641C" w14:textId="77777777" w:rsidR="002459F2" w:rsidRPr="00BE240B" w:rsidRDefault="002459F2" w:rsidP="00CE0A51">
      <w:pPr>
        <w:pStyle w:val="Standard"/>
        <w:tabs>
          <w:tab w:val="left" w:pos="284"/>
        </w:tabs>
        <w:spacing w:after="60" w:line="276" w:lineRule="auto"/>
        <w:ind w:left="2344"/>
        <w:rPr>
          <w:rFonts w:ascii="Tahoma" w:hAnsi="Tahoma" w:cs="Tahoma"/>
          <w:b/>
        </w:rPr>
      </w:pPr>
      <w:r w:rsidRPr="00BE240B">
        <w:rPr>
          <w:rFonts w:ascii="Tahoma" w:hAnsi="Tahoma" w:cs="Tahoma"/>
          <w:b/>
        </w:rPr>
        <w:t>Nieprawidłowości i zwrot środków</w:t>
      </w:r>
      <w:r w:rsidR="003F71EF" w:rsidRPr="00BE240B">
        <w:rPr>
          <w:rFonts w:ascii="Tahoma" w:hAnsi="Tahoma" w:cs="Tahoma"/>
          <w:b/>
        </w:rPr>
        <w:t xml:space="preserve"> w projekcie</w:t>
      </w:r>
    </w:p>
    <w:p w14:paraId="02B9772B" w14:textId="5A6AF070" w:rsidR="00386FB7" w:rsidRPr="00BE240B" w:rsidRDefault="0093251B" w:rsidP="008A5A3A">
      <w:pPr>
        <w:pStyle w:val="Standard"/>
        <w:spacing w:after="60" w:line="276" w:lineRule="auto"/>
        <w:ind w:left="426"/>
        <w:jc w:val="center"/>
        <w:rPr>
          <w:rFonts w:ascii="Tahoma" w:hAnsi="Tahoma" w:cs="Tahoma"/>
          <w:b/>
          <w:iCs/>
        </w:rPr>
      </w:pPr>
      <w:bookmarkStart w:id="30" w:name="_Ref477166043"/>
      <w:r w:rsidRPr="00BE240B">
        <w:rPr>
          <w:rFonts w:ascii="Tahoma" w:hAnsi="Tahoma" w:cs="Tahoma"/>
          <w:b/>
          <w:iCs/>
        </w:rPr>
        <w:t>§1</w:t>
      </w:r>
      <w:r w:rsidR="00637689" w:rsidRPr="00BE240B">
        <w:rPr>
          <w:rFonts w:ascii="Tahoma" w:hAnsi="Tahoma" w:cs="Tahoma"/>
          <w:b/>
          <w:iCs/>
        </w:rPr>
        <w:t>1</w:t>
      </w:r>
      <w:r w:rsidR="00780F2D" w:rsidRPr="00BE240B">
        <w:rPr>
          <w:rFonts w:ascii="Tahoma" w:hAnsi="Tahoma" w:cs="Tahoma"/>
          <w:b/>
          <w:iCs/>
        </w:rPr>
        <w:t>.</w:t>
      </w:r>
    </w:p>
    <w:p w14:paraId="201D5CCD" w14:textId="328D7B55" w:rsidR="00AB6830" w:rsidRPr="00BE240B" w:rsidRDefault="00AB6830" w:rsidP="00EA0E8D">
      <w:pPr>
        <w:pStyle w:val="tekstpodstawowy21"/>
        <w:numPr>
          <w:ilvl w:val="0"/>
          <w:numId w:val="29"/>
        </w:numPr>
        <w:tabs>
          <w:tab w:val="left" w:pos="-2160"/>
        </w:tabs>
        <w:suppressAutoHyphens/>
        <w:spacing w:before="120" w:beforeAutospacing="0" w:after="0" w:afterAutospacing="0" w:line="276" w:lineRule="auto"/>
        <w:ind w:left="714" w:hanging="357"/>
        <w:rPr>
          <w:rFonts w:ascii="Tahoma" w:hAnsi="Tahoma" w:cs="Tahoma"/>
        </w:rPr>
      </w:pPr>
      <w:r w:rsidRPr="00BE240B">
        <w:rPr>
          <w:rFonts w:ascii="Tahoma" w:hAnsi="Tahoma" w:cs="Tahoma"/>
        </w:rPr>
        <w:t xml:space="preserve">W przypadku stwierdzenia, iż na skutek działania lub zaniechania </w:t>
      </w:r>
      <w:r w:rsidR="00684238" w:rsidRPr="00BE240B">
        <w:rPr>
          <w:rFonts w:ascii="Tahoma" w:hAnsi="Tahoma" w:cs="Tahoma"/>
        </w:rPr>
        <w:t>b</w:t>
      </w:r>
      <w:r w:rsidRPr="00BE240B">
        <w:rPr>
          <w:rFonts w:ascii="Tahoma" w:hAnsi="Tahoma" w:cs="Tahoma"/>
        </w:rPr>
        <w:t xml:space="preserve">eneficjenta doszło do nieprawidłowości lub innego wydatkowania środków dofinansowania niezgodnie z </w:t>
      </w:r>
      <w:r w:rsidR="00634154" w:rsidRPr="00BE240B">
        <w:rPr>
          <w:rFonts w:ascii="Tahoma" w:hAnsi="Tahoma" w:cs="Tahoma"/>
        </w:rPr>
        <w:t>postanowieniami</w:t>
      </w:r>
      <w:r w:rsidR="007A48B6" w:rsidRPr="00BE240B">
        <w:rPr>
          <w:rFonts w:ascii="Tahoma" w:hAnsi="Tahoma" w:cs="Tahoma"/>
        </w:rPr>
        <w:t xml:space="preserve"> </w:t>
      </w:r>
      <w:r w:rsidRPr="00BE240B">
        <w:rPr>
          <w:rFonts w:ascii="Tahoma" w:hAnsi="Tahoma" w:cs="Tahoma"/>
        </w:rPr>
        <w:t xml:space="preserve">umowy, </w:t>
      </w:r>
      <w:r w:rsidR="0012363C" w:rsidRPr="00BE240B">
        <w:rPr>
          <w:rFonts w:ascii="Tahoma" w:hAnsi="Tahoma" w:cs="Tahoma"/>
        </w:rPr>
        <w:t>IZ FESL</w:t>
      </w:r>
      <w:r w:rsidRPr="00BE240B">
        <w:rPr>
          <w:rFonts w:ascii="Tahoma" w:hAnsi="Tahoma" w:cs="Tahoma"/>
        </w:rPr>
        <w:t xml:space="preserve"> wszczyna procedurę odzyskania środków zgodnie z przepisami rozporządzenia ogólnego, ustawy wdrożeniowej oraz ustawy o finansach publicznych, w</w:t>
      </w:r>
      <w:r w:rsidR="005B7081" w:rsidRPr="00BE240B">
        <w:rPr>
          <w:rFonts w:ascii="Tahoma" w:hAnsi="Tahoma" w:cs="Tahoma"/>
        </w:rPr>
        <w:t> </w:t>
      </w:r>
      <w:r w:rsidRPr="00BE240B">
        <w:rPr>
          <w:rFonts w:ascii="Tahoma" w:hAnsi="Tahoma" w:cs="Tahoma"/>
        </w:rPr>
        <w:t>szczególności gdy na podstawie wniosków o płatność lub czynności kontrolnych uprawnionych organów zostanie stwierdzone, że dofinansowanie jest:</w:t>
      </w:r>
      <w:bookmarkEnd w:id="30"/>
    </w:p>
    <w:p w14:paraId="217DF673" w14:textId="77777777" w:rsidR="00AB6830" w:rsidRPr="00BE240B" w:rsidRDefault="00AB6830" w:rsidP="00EA0E8D">
      <w:pPr>
        <w:pStyle w:val="Standard"/>
        <w:numPr>
          <w:ilvl w:val="0"/>
          <w:numId w:val="30"/>
        </w:numPr>
        <w:spacing w:after="60" w:line="276" w:lineRule="auto"/>
        <w:ind w:left="1077" w:hanging="357"/>
        <w:rPr>
          <w:rFonts w:ascii="Tahoma" w:hAnsi="Tahoma" w:cs="Tahoma"/>
        </w:rPr>
      </w:pPr>
      <w:r w:rsidRPr="00BE240B">
        <w:rPr>
          <w:rFonts w:ascii="Tahoma" w:hAnsi="Tahoma" w:cs="Tahoma"/>
        </w:rPr>
        <w:t>wykorzystane niezgodnie z przeznaczeniem,</w:t>
      </w:r>
    </w:p>
    <w:p w14:paraId="78645950" w14:textId="77777777" w:rsidR="00AB6830" w:rsidRPr="00BE240B" w:rsidRDefault="00AB6830" w:rsidP="00EA0E8D">
      <w:pPr>
        <w:pStyle w:val="Standard"/>
        <w:numPr>
          <w:ilvl w:val="0"/>
          <w:numId w:val="30"/>
        </w:numPr>
        <w:spacing w:after="60" w:line="276" w:lineRule="auto"/>
        <w:ind w:left="1077" w:hanging="357"/>
        <w:rPr>
          <w:rFonts w:ascii="Tahoma" w:hAnsi="Tahoma" w:cs="Tahoma"/>
        </w:rPr>
      </w:pPr>
      <w:r w:rsidRPr="00BE240B">
        <w:rPr>
          <w:rFonts w:ascii="Tahoma" w:hAnsi="Tahoma" w:cs="Tahoma"/>
        </w:rPr>
        <w:t>wykorzystane z naruszeniem procedur, o których mowa w art. 184 UFP,</w:t>
      </w:r>
    </w:p>
    <w:p w14:paraId="3CC35377" w14:textId="77777777" w:rsidR="00AB6830" w:rsidRPr="00BE240B" w:rsidRDefault="00AB6830" w:rsidP="00EA0E8D">
      <w:pPr>
        <w:pStyle w:val="Standard"/>
        <w:numPr>
          <w:ilvl w:val="0"/>
          <w:numId w:val="30"/>
        </w:numPr>
        <w:spacing w:after="60" w:line="276" w:lineRule="auto"/>
        <w:ind w:left="1077" w:hanging="357"/>
        <w:rPr>
          <w:rFonts w:ascii="Tahoma" w:hAnsi="Tahoma" w:cs="Tahoma"/>
        </w:rPr>
      </w:pPr>
      <w:r w:rsidRPr="00BE240B">
        <w:rPr>
          <w:rFonts w:ascii="Tahoma" w:hAnsi="Tahoma" w:cs="Tahoma"/>
        </w:rPr>
        <w:t>pobrane nienależnie lub w nadmiernej wysokości.</w:t>
      </w:r>
    </w:p>
    <w:p w14:paraId="2C65CA62" w14:textId="77777777" w:rsidR="00AB6830" w:rsidRPr="00BE240B" w:rsidRDefault="00AB6830" w:rsidP="00CE0A51">
      <w:pPr>
        <w:pStyle w:val="Standard"/>
        <w:spacing w:after="60" w:line="276" w:lineRule="auto"/>
        <w:ind w:left="709"/>
        <w:rPr>
          <w:rFonts w:ascii="Tahoma" w:hAnsi="Tahoma" w:cs="Tahoma"/>
        </w:rPr>
      </w:pPr>
      <w:r w:rsidRPr="00BE240B">
        <w:rPr>
          <w:rFonts w:ascii="Tahoma" w:hAnsi="Tahoma" w:cs="Tahoma"/>
        </w:rPr>
        <w:t>Beneficjent zobowiązuje się do zwrotu całości lub części dofinansowania wraz z odsetkami w wysokości określonej jak dla zaległości podatkowych.</w:t>
      </w:r>
    </w:p>
    <w:p w14:paraId="5811D662" w14:textId="45BCD933" w:rsidR="00C906D5" w:rsidRPr="00BE240B" w:rsidRDefault="77C900D6" w:rsidP="00EA0E8D">
      <w:pPr>
        <w:pStyle w:val="tekstpodstawowy21"/>
        <w:numPr>
          <w:ilvl w:val="0"/>
          <w:numId w:val="29"/>
        </w:numPr>
        <w:suppressAutoHyphens/>
        <w:spacing w:before="0" w:beforeAutospacing="0" w:after="0" w:afterAutospacing="0" w:line="276" w:lineRule="auto"/>
        <w:ind w:left="714" w:hanging="357"/>
        <w:rPr>
          <w:rFonts w:ascii="Tahoma" w:hAnsi="Tahoma" w:cs="Tahoma"/>
        </w:rPr>
      </w:pPr>
      <w:bookmarkStart w:id="31" w:name="_Ref477166699"/>
      <w:r w:rsidRPr="00BE240B">
        <w:rPr>
          <w:rFonts w:ascii="Tahoma" w:hAnsi="Tahoma" w:cs="Tahoma"/>
        </w:rPr>
        <w:t xml:space="preserve">Odsetki, o których mowa w ust. 1, naliczane są, zgodnie z art. 207 UFP, od dnia przekazania beneficjentowi ostatniej transzy przed poniesieniem wydatków niekwalifikowalnych do dnia obciążenia rachunku płatniczego beneficjenta kwotą zwrotu lub do dnia wpływu do IZ FESL pisemnej zgody beneficjenta na pomniejszenie kolejnej płatności o kwotę do zwrotu. W przypadku zaangażowania na realizację projektu środków własnych beneficjenta, odsetki, o których mowa w ust. 1 naliczane są od dnia przekazania beneficjentowi następnej transzy dofinansowania, tj. tej przekazanej mu po dniu poniesienia wydatku, do dnia obciążenia rachunku płatniczego beneficjenta kwotą zwrotu. </w:t>
      </w:r>
      <w:bookmarkStart w:id="32" w:name="_Ref477166180"/>
      <w:bookmarkEnd w:id="31"/>
    </w:p>
    <w:p w14:paraId="3F5A6410" w14:textId="78E55C6E" w:rsidR="0078767C" w:rsidRPr="00BE240B" w:rsidRDefault="0078767C" w:rsidP="00EA0E8D">
      <w:pPr>
        <w:pStyle w:val="tekstpodstawowy21"/>
        <w:numPr>
          <w:ilvl w:val="0"/>
          <w:numId w:val="29"/>
        </w:numPr>
        <w:suppressAutoHyphens/>
        <w:spacing w:before="0" w:beforeAutospacing="0" w:after="0" w:afterAutospacing="0" w:line="276" w:lineRule="auto"/>
        <w:ind w:left="697" w:hanging="340"/>
        <w:rPr>
          <w:rFonts w:ascii="Tahoma" w:hAnsi="Tahoma" w:cs="Tahoma"/>
        </w:rPr>
      </w:pPr>
      <w:r w:rsidRPr="00BE240B">
        <w:rPr>
          <w:rFonts w:ascii="Tahoma" w:hAnsi="Tahoma" w:cs="Tahoma"/>
        </w:rPr>
        <w:t xml:space="preserve">W przypadku stwierdzenia przez </w:t>
      </w:r>
      <w:r w:rsidR="0012363C" w:rsidRPr="00BE240B">
        <w:rPr>
          <w:rFonts w:ascii="Tahoma" w:hAnsi="Tahoma" w:cs="Tahoma"/>
        </w:rPr>
        <w:t>IZ FESL</w:t>
      </w:r>
      <w:r w:rsidRPr="00BE240B">
        <w:rPr>
          <w:rFonts w:ascii="Tahoma" w:hAnsi="Tahoma" w:cs="Tahoma"/>
        </w:rPr>
        <w:t xml:space="preserve"> w zatwierdzonym wniosku o płatność okoliczności, o których mowa w ust 1, </w:t>
      </w:r>
      <w:r w:rsidR="00684238" w:rsidRPr="00BE240B">
        <w:rPr>
          <w:rFonts w:ascii="Tahoma" w:hAnsi="Tahoma" w:cs="Tahoma"/>
        </w:rPr>
        <w:t>b</w:t>
      </w:r>
      <w:r w:rsidRPr="00BE240B">
        <w:rPr>
          <w:rFonts w:ascii="Tahoma" w:hAnsi="Tahoma" w:cs="Tahoma"/>
        </w:rPr>
        <w:t xml:space="preserve">eneficjent, na pisemne wezwanie </w:t>
      </w:r>
      <w:r w:rsidR="0012363C" w:rsidRPr="00BE240B">
        <w:rPr>
          <w:rFonts w:ascii="Tahoma" w:hAnsi="Tahoma" w:cs="Tahoma"/>
        </w:rPr>
        <w:t>IZ FESL</w:t>
      </w:r>
      <w:r w:rsidRPr="00BE240B">
        <w:rPr>
          <w:rFonts w:ascii="Tahoma" w:hAnsi="Tahoma" w:cs="Tahoma"/>
        </w:rPr>
        <w:t>, w terminie 14</w:t>
      </w:r>
      <w:r w:rsidR="00872208" w:rsidRPr="00BE240B">
        <w:rPr>
          <w:rFonts w:ascii="Tahoma" w:hAnsi="Tahoma" w:cs="Tahoma"/>
        </w:rPr>
        <w:t> </w:t>
      </w:r>
      <w:r w:rsidRPr="00BE240B">
        <w:rPr>
          <w:rFonts w:ascii="Tahoma" w:hAnsi="Tahoma" w:cs="Tahoma"/>
        </w:rPr>
        <w:t>dni kalendarzowych od dnia doręczenia wezwania do zwrotu:</w:t>
      </w:r>
    </w:p>
    <w:p w14:paraId="09BD9A53" w14:textId="095814D8" w:rsidR="0078767C" w:rsidRPr="00BE240B" w:rsidRDefault="00942F96" w:rsidP="00CE0A51">
      <w:pPr>
        <w:pStyle w:val="Akapitzlist"/>
        <w:spacing w:line="276" w:lineRule="auto"/>
        <w:ind w:left="1077" w:hanging="357"/>
        <w:rPr>
          <w:rFonts w:ascii="Tahoma" w:hAnsi="Tahoma" w:cs="Tahoma"/>
        </w:rPr>
      </w:pPr>
      <w:r w:rsidRPr="00BE240B">
        <w:rPr>
          <w:rFonts w:ascii="Tahoma" w:hAnsi="Tahoma" w:cs="Tahoma"/>
        </w:rPr>
        <w:lastRenderedPageBreak/>
        <w:t>1)  </w:t>
      </w:r>
      <w:r w:rsidR="0078767C" w:rsidRPr="00BE240B">
        <w:rPr>
          <w:rFonts w:ascii="Tahoma" w:hAnsi="Tahoma" w:cs="Tahoma"/>
        </w:rPr>
        <w:t>dokonuje zwrotu, wraz z odsetkami w wysokości jak dla zaległości podatkowych, na rachun</w:t>
      </w:r>
      <w:r w:rsidR="007D5CBC" w:rsidRPr="00BE240B">
        <w:rPr>
          <w:rFonts w:ascii="Tahoma" w:hAnsi="Tahoma" w:cs="Tahoma"/>
        </w:rPr>
        <w:t>ek</w:t>
      </w:r>
      <w:r w:rsidR="0078767C" w:rsidRPr="00BE240B">
        <w:rPr>
          <w:rFonts w:ascii="Tahoma" w:hAnsi="Tahoma" w:cs="Tahoma"/>
        </w:rPr>
        <w:t xml:space="preserve"> </w:t>
      </w:r>
      <w:r w:rsidR="00BF2B9B" w:rsidRPr="00BE240B">
        <w:rPr>
          <w:rFonts w:ascii="Tahoma" w:hAnsi="Tahoma" w:cs="Tahoma"/>
        </w:rPr>
        <w:t>płatnicz</w:t>
      </w:r>
      <w:r w:rsidR="00050B68" w:rsidRPr="00BE240B">
        <w:rPr>
          <w:rFonts w:ascii="Tahoma" w:hAnsi="Tahoma" w:cs="Tahoma"/>
        </w:rPr>
        <w:t>y</w:t>
      </w:r>
      <w:r w:rsidR="00BF2B9B" w:rsidRPr="00BE240B">
        <w:rPr>
          <w:rFonts w:ascii="Tahoma" w:hAnsi="Tahoma" w:cs="Tahoma"/>
        </w:rPr>
        <w:t xml:space="preserve"> </w:t>
      </w:r>
      <w:r w:rsidR="0078767C" w:rsidRPr="00BE240B">
        <w:rPr>
          <w:rFonts w:ascii="Tahoma" w:hAnsi="Tahoma" w:cs="Tahoma"/>
        </w:rPr>
        <w:t>wskazan</w:t>
      </w:r>
      <w:r w:rsidR="00050B68" w:rsidRPr="00BE240B">
        <w:rPr>
          <w:rFonts w:ascii="Tahoma" w:hAnsi="Tahoma" w:cs="Tahoma"/>
        </w:rPr>
        <w:t>y</w:t>
      </w:r>
      <w:r w:rsidR="0078767C" w:rsidRPr="00BE240B">
        <w:rPr>
          <w:rFonts w:ascii="Tahoma" w:hAnsi="Tahoma" w:cs="Tahoma"/>
        </w:rPr>
        <w:t xml:space="preserve"> przez </w:t>
      </w:r>
      <w:r w:rsidR="0012363C" w:rsidRPr="00BE240B">
        <w:rPr>
          <w:rFonts w:ascii="Tahoma" w:hAnsi="Tahoma" w:cs="Tahoma"/>
        </w:rPr>
        <w:t>IZ FESL</w:t>
      </w:r>
      <w:r w:rsidR="0078767C" w:rsidRPr="00BE240B">
        <w:rPr>
          <w:rFonts w:ascii="Tahoma" w:hAnsi="Tahoma" w:cs="Tahoma"/>
        </w:rPr>
        <w:t xml:space="preserve"> w tym wezwaniu,</w:t>
      </w:r>
    </w:p>
    <w:p w14:paraId="49D613D4" w14:textId="77777777" w:rsidR="00E43251" w:rsidRPr="00BE240B" w:rsidRDefault="00942F96" w:rsidP="00CE0A51">
      <w:pPr>
        <w:pStyle w:val="Akapitzlist"/>
        <w:spacing w:line="276" w:lineRule="auto"/>
        <w:ind w:left="1077" w:hanging="357"/>
        <w:rPr>
          <w:rFonts w:ascii="Tahoma" w:hAnsi="Tahoma" w:cs="Tahoma"/>
        </w:rPr>
      </w:pPr>
      <w:r w:rsidRPr="00BE240B">
        <w:rPr>
          <w:rFonts w:ascii="Tahoma" w:hAnsi="Tahoma" w:cs="Tahoma"/>
        </w:rPr>
        <w:t>2)  </w:t>
      </w:r>
      <w:r w:rsidR="0078767C" w:rsidRPr="00BE240B">
        <w:rPr>
          <w:rFonts w:ascii="Tahoma" w:hAnsi="Tahoma" w:cs="Tahoma"/>
        </w:rPr>
        <w:t xml:space="preserve">wyraża pisemną zgodę na pomniejszenie kolejnej płatności, o ile taka możliwość istnieje, o kwotę zwrotu wraz z odsetkami. Beneficjent zobowiązany jest </w:t>
      </w:r>
      <w:r w:rsidR="00E43251" w:rsidRPr="00BE240B">
        <w:rPr>
          <w:rFonts w:ascii="Tahoma" w:hAnsi="Tahoma" w:cs="Tahoma"/>
        </w:rPr>
        <w:t xml:space="preserve">do </w:t>
      </w:r>
      <w:r w:rsidR="0078767C" w:rsidRPr="00BE240B">
        <w:rPr>
          <w:rFonts w:ascii="Tahoma" w:hAnsi="Tahoma" w:cs="Tahoma"/>
        </w:rPr>
        <w:t>niezwłocznego zasilenia rachunku projektu środkami własnymi w wysokości odpowiadającej kwocie potrąconych odsetek, jednak nie później niż w terminie do 30</w:t>
      </w:r>
      <w:r w:rsidR="00872208" w:rsidRPr="00BE240B">
        <w:rPr>
          <w:rFonts w:ascii="Tahoma" w:hAnsi="Tahoma" w:cs="Tahoma"/>
        </w:rPr>
        <w:t> </w:t>
      </w:r>
      <w:r w:rsidR="0078767C" w:rsidRPr="00BE240B">
        <w:rPr>
          <w:rFonts w:ascii="Tahoma" w:hAnsi="Tahoma" w:cs="Tahoma"/>
        </w:rPr>
        <w:t>dni</w:t>
      </w:r>
      <w:r w:rsidR="634177A7" w:rsidRPr="00BE240B">
        <w:rPr>
          <w:rFonts w:ascii="Tahoma" w:hAnsi="Tahoma" w:cs="Tahoma"/>
        </w:rPr>
        <w:t xml:space="preserve"> </w:t>
      </w:r>
      <w:r w:rsidR="0078767C" w:rsidRPr="00BE240B">
        <w:rPr>
          <w:rFonts w:ascii="Tahoma" w:hAnsi="Tahoma" w:cs="Tahoma"/>
        </w:rPr>
        <w:t xml:space="preserve">kalendarzowych od dnia zakończenia okresu realizacji projektu. Zwrócone środki będą podlegały rozliczeniu na zasadzie dofinansowania. </w:t>
      </w:r>
    </w:p>
    <w:bookmarkEnd w:id="32"/>
    <w:p w14:paraId="09346C76" w14:textId="77819723" w:rsidR="00837D86" w:rsidRPr="00BE240B" w:rsidRDefault="7C3157A5" w:rsidP="00EA0E8D">
      <w:pPr>
        <w:pStyle w:val="Akapitzlist"/>
        <w:numPr>
          <w:ilvl w:val="0"/>
          <w:numId w:val="29"/>
        </w:numPr>
        <w:spacing w:after="60" w:line="276" w:lineRule="auto"/>
        <w:ind w:left="714" w:hanging="357"/>
        <w:rPr>
          <w:rFonts w:ascii="Tahoma" w:hAnsi="Tahoma" w:cs="Tahoma"/>
        </w:rPr>
      </w:pPr>
      <w:r w:rsidRPr="00BE240B">
        <w:rPr>
          <w:rFonts w:ascii="Tahoma" w:hAnsi="Tahoma" w:cs="Tahoma"/>
        </w:rPr>
        <w:t xml:space="preserve">W przypadku stwierdzenia w projekcie nieprawidłowości, o których mowa w ust. 1, po zatwierdzeniu wniosku </w:t>
      </w:r>
      <w:r w:rsidR="00FC0586" w:rsidRPr="00BE240B">
        <w:rPr>
          <w:rFonts w:ascii="Tahoma" w:hAnsi="Tahoma" w:cs="Tahoma"/>
        </w:rPr>
        <w:t>b</w:t>
      </w:r>
      <w:r w:rsidRPr="00BE240B">
        <w:rPr>
          <w:rFonts w:ascii="Tahoma" w:hAnsi="Tahoma" w:cs="Tahoma"/>
        </w:rPr>
        <w:t>eneficjenta o płatność</w:t>
      </w:r>
      <w:r w:rsidR="00F76626" w:rsidRPr="00BE240B">
        <w:rPr>
          <w:rFonts w:ascii="Tahoma" w:hAnsi="Tahoma" w:cs="Tahoma"/>
        </w:rPr>
        <w:t xml:space="preserve">, </w:t>
      </w:r>
      <w:r w:rsidRPr="00BE240B">
        <w:rPr>
          <w:rFonts w:ascii="Tahoma" w:hAnsi="Tahoma" w:cs="Tahoma"/>
        </w:rPr>
        <w:t xml:space="preserve">wartość projektu określona w aktualnym wniosku, o którym mowa w § </w:t>
      </w:r>
      <w:r w:rsidR="00955E14" w:rsidRPr="00BE240B">
        <w:rPr>
          <w:rFonts w:ascii="Tahoma" w:hAnsi="Tahoma" w:cs="Tahoma"/>
        </w:rPr>
        <w:t>3</w:t>
      </w:r>
      <w:r w:rsidRPr="00BE240B">
        <w:rPr>
          <w:rFonts w:ascii="Tahoma" w:hAnsi="Tahoma" w:cs="Tahoma"/>
        </w:rPr>
        <w:t xml:space="preserve"> ust. </w:t>
      </w:r>
      <w:r w:rsidR="00955E14" w:rsidRPr="00BE240B">
        <w:rPr>
          <w:rFonts w:ascii="Tahoma" w:hAnsi="Tahoma" w:cs="Tahoma"/>
        </w:rPr>
        <w:t>1</w:t>
      </w:r>
      <w:r w:rsidR="001D37C8" w:rsidRPr="00BE240B">
        <w:rPr>
          <w:rFonts w:ascii="Tahoma" w:hAnsi="Tahoma" w:cs="Tahoma"/>
        </w:rPr>
        <w:t xml:space="preserve"> i</w:t>
      </w:r>
      <w:r w:rsidR="00955E14" w:rsidRPr="00BE240B">
        <w:rPr>
          <w:rFonts w:ascii="Tahoma" w:hAnsi="Tahoma" w:cs="Tahoma"/>
        </w:rPr>
        <w:t xml:space="preserve"> 5</w:t>
      </w:r>
      <w:r w:rsidRPr="00BE240B">
        <w:rPr>
          <w:rFonts w:ascii="Tahoma" w:hAnsi="Tahoma" w:cs="Tahoma"/>
        </w:rPr>
        <w:t>, ulega odpowiedniemu pomniejszeniu o kwotę podlegającą zwrotowi. Kwota przypadająca na stwierdzoną w projekcie nieprawidłowość nie może zostać powtórnie wykorzystana w ramach projektu. Zmiana, o której mowa w zdaniu pierwszym, nie wymaga formy aneksu do niniejszej umowy.</w:t>
      </w:r>
    </w:p>
    <w:p w14:paraId="5AAAFC70" w14:textId="590C040A" w:rsidR="0041579C" w:rsidRPr="00BE240B" w:rsidRDefault="0041579C" w:rsidP="0041579C">
      <w:pPr>
        <w:pStyle w:val="Akapitzlist"/>
        <w:spacing w:after="60" w:line="276" w:lineRule="auto"/>
        <w:ind w:left="714"/>
        <w:rPr>
          <w:rFonts w:ascii="Tahoma" w:hAnsi="Tahoma" w:cs="Tahoma"/>
        </w:rPr>
      </w:pPr>
    </w:p>
    <w:p w14:paraId="3D03E3CD" w14:textId="59470617" w:rsidR="008A5A3A" w:rsidRPr="00BE240B" w:rsidRDefault="008A5A3A" w:rsidP="0041579C">
      <w:pPr>
        <w:pStyle w:val="Akapitzlist"/>
        <w:spacing w:after="60" w:line="276" w:lineRule="auto"/>
        <w:ind w:left="714"/>
        <w:rPr>
          <w:rFonts w:ascii="Tahoma" w:hAnsi="Tahoma" w:cs="Tahoma"/>
        </w:rPr>
      </w:pPr>
    </w:p>
    <w:p w14:paraId="14C1794C" w14:textId="77777777" w:rsidR="008A5A3A" w:rsidRPr="00BE240B" w:rsidRDefault="008A5A3A" w:rsidP="0041579C">
      <w:pPr>
        <w:pStyle w:val="Akapitzlist"/>
        <w:spacing w:after="60" w:line="276" w:lineRule="auto"/>
        <w:ind w:left="714"/>
        <w:rPr>
          <w:rFonts w:ascii="Tahoma" w:hAnsi="Tahoma" w:cs="Tahoma"/>
        </w:rPr>
      </w:pPr>
    </w:p>
    <w:p w14:paraId="3B31AB88" w14:textId="65F0D2E9" w:rsidR="00A10BBB" w:rsidRPr="00BE240B" w:rsidRDefault="6CA2F81C" w:rsidP="00CE0A51">
      <w:pPr>
        <w:pStyle w:val="Akapitzlist"/>
        <w:spacing w:before="240" w:after="60" w:line="276" w:lineRule="auto"/>
        <w:ind w:left="720"/>
        <w:jc w:val="center"/>
        <w:rPr>
          <w:rFonts w:ascii="Tahoma" w:hAnsi="Tahoma" w:cs="Tahoma"/>
          <w:b/>
        </w:rPr>
      </w:pPr>
      <w:r w:rsidRPr="00BE240B">
        <w:rPr>
          <w:rFonts w:ascii="Tahoma" w:hAnsi="Tahoma" w:cs="Tahoma"/>
          <w:b/>
          <w:bCs/>
        </w:rPr>
        <w:t xml:space="preserve">Zmiany </w:t>
      </w:r>
      <w:r w:rsidR="0076124C" w:rsidRPr="00BE240B">
        <w:rPr>
          <w:rFonts w:ascii="Tahoma" w:hAnsi="Tahoma" w:cs="Tahoma"/>
          <w:b/>
          <w:bCs/>
        </w:rPr>
        <w:t>w</w:t>
      </w:r>
      <w:r w:rsidRPr="00BE240B">
        <w:rPr>
          <w:rFonts w:ascii="Tahoma" w:hAnsi="Tahoma" w:cs="Tahoma"/>
          <w:b/>
          <w:bCs/>
        </w:rPr>
        <w:t xml:space="preserve"> projek</w:t>
      </w:r>
      <w:r w:rsidR="0076124C" w:rsidRPr="00BE240B">
        <w:rPr>
          <w:rFonts w:ascii="Tahoma" w:hAnsi="Tahoma" w:cs="Tahoma"/>
          <w:b/>
          <w:bCs/>
        </w:rPr>
        <w:t>cie</w:t>
      </w:r>
    </w:p>
    <w:p w14:paraId="1DC1A4BA" w14:textId="4190180B" w:rsidR="00966F25" w:rsidRPr="00BE240B" w:rsidRDefault="0015580F" w:rsidP="008A5A3A">
      <w:pPr>
        <w:pStyle w:val="Akapitzlist"/>
        <w:spacing w:after="60" w:line="276" w:lineRule="auto"/>
        <w:ind w:left="720"/>
        <w:jc w:val="center"/>
        <w:rPr>
          <w:rFonts w:ascii="Tahoma" w:hAnsi="Tahoma" w:cs="Tahoma"/>
        </w:rPr>
      </w:pPr>
      <w:r w:rsidRPr="00BE240B">
        <w:rPr>
          <w:rFonts w:ascii="Tahoma" w:hAnsi="Tahoma" w:cs="Tahoma"/>
          <w:b/>
        </w:rPr>
        <w:t>§</w:t>
      </w:r>
      <w:r w:rsidR="0093251B" w:rsidRPr="00BE240B">
        <w:rPr>
          <w:rFonts w:ascii="Tahoma" w:hAnsi="Tahoma" w:cs="Tahoma"/>
          <w:b/>
        </w:rPr>
        <w:t xml:space="preserve"> </w:t>
      </w:r>
      <w:r w:rsidR="00B9776C" w:rsidRPr="00BE240B">
        <w:rPr>
          <w:rFonts w:ascii="Tahoma" w:hAnsi="Tahoma" w:cs="Tahoma"/>
          <w:b/>
        </w:rPr>
        <w:t>1</w:t>
      </w:r>
      <w:r w:rsidR="00637689" w:rsidRPr="00BE240B">
        <w:rPr>
          <w:rFonts w:ascii="Tahoma" w:hAnsi="Tahoma" w:cs="Tahoma"/>
          <w:b/>
        </w:rPr>
        <w:t>2</w:t>
      </w:r>
      <w:r w:rsidR="00345808" w:rsidRPr="00BE240B">
        <w:rPr>
          <w:rFonts w:ascii="Tahoma" w:hAnsi="Tahoma" w:cs="Tahoma"/>
          <w:b/>
        </w:rPr>
        <w:t>.</w:t>
      </w:r>
      <w:r w:rsidRPr="00BE240B">
        <w:rPr>
          <w:rFonts w:ascii="Tahoma" w:hAnsi="Tahoma" w:cs="Tahoma"/>
        </w:rPr>
        <w:tab/>
      </w:r>
    </w:p>
    <w:p w14:paraId="28D93715" w14:textId="5E2FAB13" w:rsidR="00966F25" w:rsidRPr="00BE240B" w:rsidRDefault="00966F25" w:rsidP="00EA0E8D">
      <w:pPr>
        <w:numPr>
          <w:ilvl w:val="0"/>
          <w:numId w:val="67"/>
        </w:numPr>
        <w:autoSpaceDN w:val="0"/>
        <w:spacing w:after="60"/>
        <w:ind w:hanging="357"/>
        <w:rPr>
          <w:rFonts w:ascii="Tahoma" w:hAnsi="Tahoma" w:cs="Tahoma"/>
          <w:sz w:val="24"/>
          <w:szCs w:val="24"/>
          <w:lang w:eastAsia="pl-PL"/>
        </w:rPr>
      </w:pPr>
      <w:r w:rsidRPr="00BE240B">
        <w:rPr>
          <w:rFonts w:ascii="Tahoma" w:hAnsi="Tahoma" w:cs="Tahoma"/>
          <w:sz w:val="24"/>
          <w:szCs w:val="24"/>
          <w:lang w:eastAsia="pl-PL"/>
        </w:rPr>
        <w:t xml:space="preserve">Beneficjent może dokonywać zmian w trakcie realizacji projektu pod warunkiem ich zgłoszenia w formie pisemnej IZ </w:t>
      </w:r>
      <w:r w:rsidR="00297436" w:rsidRPr="00BE240B">
        <w:rPr>
          <w:rFonts w:ascii="Tahoma" w:hAnsi="Tahoma" w:cs="Tahoma"/>
          <w:sz w:val="24"/>
          <w:szCs w:val="24"/>
          <w:lang w:eastAsia="pl-PL"/>
        </w:rPr>
        <w:t xml:space="preserve">FESL </w:t>
      </w:r>
      <w:r w:rsidRPr="00BE240B">
        <w:rPr>
          <w:rFonts w:ascii="Tahoma" w:hAnsi="Tahoma" w:cs="Tahoma"/>
          <w:sz w:val="24"/>
          <w:szCs w:val="24"/>
          <w:lang w:eastAsia="pl-PL"/>
        </w:rPr>
        <w:t xml:space="preserve">nie później niż na 1 miesiąc przed planowanym zakończeniem realizacji projektu oraz uzyskania zgody </w:t>
      </w:r>
      <w:r w:rsidR="00297436" w:rsidRPr="00BE240B">
        <w:rPr>
          <w:rFonts w:ascii="Tahoma" w:hAnsi="Tahoma" w:cs="Tahoma"/>
          <w:sz w:val="24"/>
          <w:szCs w:val="24"/>
          <w:lang w:eastAsia="pl-PL"/>
        </w:rPr>
        <w:t>IZ FESL</w:t>
      </w:r>
      <w:r w:rsidR="002633C6" w:rsidRPr="00BE240B">
        <w:rPr>
          <w:rFonts w:ascii="Tahoma" w:hAnsi="Tahoma" w:cs="Tahoma"/>
          <w:sz w:val="24"/>
          <w:szCs w:val="24"/>
          <w:lang w:eastAsia="pl-PL"/>
        </w:rPr>
        <w:t xml:space="preserve">. </w:t>
      </w:r>
      <w:r w:rsidRPr="00BE240B">
        <w:rPr>
          <w:rFonts w:ascii="Tahoma" w:hAnsi="Tahoma" w:cs="Tahoma"/>
          <w:sz w:val="24"/>
          <w:szCs w:val="24"/>
          <w:lang w:eastAsia="pl-PL"/>
        </w:rPr>
        <w:t xml:space="preserve">W uzasadnionych sytuacjach </w:t>
      </w:r>
      <w:r w:rsidR="00297436" w:rsidRPr="00BE240B">
        <w:rPr>
          <w:rFonts w:ascii="Tahoma" w:hAnsi="Tahoma" w:cs="Tahoma"/>
          <w:sz w:val="24"/>
          <w:szCs w:val="24"/>
          <w:lang w:eastAsia="pl-PL"/>
        </w:rPr>
        <w:t>IZ FESL</w:t>
      </w:r>
      <w:r w:rsidRPr="00BE240B">
        <w:rPr>
          <w:rFonts w:ascii="Tahoma" w:hAnsi="Tahoma" w:cs="Tahoma"/>
          <w:sz w:val="24"/>
          <w:szCs w:val="24"/>
          <w:lang w:eastAsia="pl-PL"/>
        </w:rPr>
        <w:t xml:space="preserve"> może rozpatrzyć zmiany złożone po terminie 1 miesiąca przed planowanym zakończeniem realizacji projektu. </w:t>
      </w:r>
      <w:bookmarkStart w:id="33" w:name="_Hlk129783548"/>
      <w:r w:rsidRPr="00BE240B">
        <w:rPr>
          <w:rFonts w:ascii="Tahoma" w:hAnsi="Tahoma" w:cs="Tahoma"/>
          <w:sz w:val="24"/>
          <w:szCs w:val="24"/>
          <w:lang w:eastAsia="pl-PL"/>
        </w:rPr>
        <w:t xml:space="preserve">Zgłoszone przez beneficjenta zmiany </w:t>
      </w:r>
      <w:r w:rsidR="00297436" w:rsidRPr="00BE240B">
        <w:rPr>
          <w:rFonts w:ascii="Tahoma" w:hAnsi="Tahoma" w:cs="Tahoma"/>
          <w:sz w:val="24"/>
          <w:szCs w:val="24"/>
          <w:lang w:eastAsia="pl-PL"/>
        </w:rPr>
        <w:t>IZ FESL</w:t>
      </w:r>
      <w:r w:rsidRPr="00BE240B">
        <w:rPr>
          <w:rFonts w:ascii="Tahoma" w:hAnsi="Tahoma" w:cs="Tahoma"/>
          <w:sz w:val="24"/>
          <w:szCs w:val="24"/>
          <w:lang w:eastAsia="pl-PL"/>
        </w:rPr>
        <w:t xml:space="preserve"> weryfikuje w terminie do 20 dni roboczych od daty wpływu do </w:t>
      </w:r>
      <w:r w:rsidR="00297436" w:rsidRPr="00BE240B">
        <w:rPr>
          <w:rFonts w:ascii="Tahoma" w:hAnsi="Tahoma" w:cs="Tahoma"/>
          <w:sz w:val="24"/>
          <w:szCs w:val="24"/>
          <w:lang w:eastAsia="pl-PL"/>
        </w:rPr>
        <w:t>IZ FESL</w:t>
      </w:r>
      <w:bookmarkEnd w:id="33"/>
      <w:r w:rsidRPr="00BE240B">
        <w:rPr>
          <w:rFonts w:ascii="Tahoma" w:hAnsi="Tahoma" w:cs="Tahoma"/>
          <w:sz w:val="24"/>
          <w:szCs w:val="24"/>
          <w:lang w:eastAsia="pl-PL"/>
        </w:rPr>
        <w:t>.</w:t>
      </w:r>
    </w:p>
    <w:p w14:paraId="3022ED5B" w14:textId="62D81287" w:rsidR="00966F25" w:rsidRPr="00BE240B" w:rsidRDefault="00966F25" w:rsidP="00EA0E8D">
      <w:pPr>
        <w:numPr>
          <w:ilvl w:val="0"/>
          <w:numId w:val="67"/>
        </w:numPr>
        <w:autoSpaceDN w:val="0"/>
        <w:spacing w:after="60"/>
        <w:ind w:hanging="357"/>
        <w:rPr>
          <w:rFonts w:ascii="Tahoma" w:hAnsi="Tahoma" w:cs="Tahoma"/>
          <w:sz w:val="24"/>
          <w:szCs w:val="24"/>
          <w:lang w:eastAsia="pl-PL"/>
        </w:rPr>
      </w:pPr>
      <w:r w:rsidRPr="00BE240B">
        <w:rPr>
          <w:rFonts w:ascii="Tahoma" w:hAnsi="Tahoma" w:cs="Tahoma"/>
          <w:sz w:val="24"/>
          <w:szCs w:val="24"/>
          <w:lang w:eastAsia="pl-PL"/>
        </w:rPr>
        <w:t>W przypadku zmian o których mowa w ust. 1 beneficjent składa aktualny wniosek</w:t>
      </w:r>
      <w:r w:rsidR="00436130" w:rsidRPr="00BE240B">
        <w:rPr>
          <w:rStyle w:val="Odwoanieprzypisudolnego"/>
          <w:rFonts w:ascii="Tahoma" w:hAnsi="Tahoma"/>
          <w:sz w:val="24"/>
          <w:szCs w:val="24"/>
          <w:lang w:eastAsia="pl-PL"/>
        </w:rPr>
        <w:footnoteReference w:id="30"/>
      </w:r>
      <w:r w:rsidRPr="00BE240B">
        <w:rPr>
          <w:rFonts w:ascii="Tahoma" w:hAnsi="Tahoma" w:cs="Tahoma"/>
          <w:sz w:val="24"/>
          <w:szCs w:val="24"/>
          <w:lang w:eastAsia="pl-PL"/>
        </w:rPr>
        <w:t xml:space="preserve"> z uwzględnieniem proponowanych zmian. Zgłoszone przez beneficjenta zmiany we wniosku </w:t>
      </w:r>
      <w:r w:rsidR="00297436" w:rsidRPr="00BE240B">
        <w:rPr>
          <w:rFonts w:ascii="Tahoma" w:hAnsi="Tahoma" w:cs="Tahoma"/>
          <w:sz w:val="24"/>
          <w:szCs w:val="24"/>
          <w:lang w:eastAsia="pl-PL"/>
        </w:rPr>
        <w:t>IZ FESL</w:t>
      </w:r>
      <w:r w:rsidRPr="00BE240B">
        <w:rPr>
          <w:rFonts w:ascii="Tahoma" w:hAnsi="Tahoma" w:cs="Tahoma"/>
          <w:sz w:val="24"/>
          <w:szCs w:val="24"/>
          <w:lang w:eastAsia="pl-PL"/>
        </w:rPr>
        <w:t xml:space="preserve"> weryfikuje w terminie do 20 dni roboczych od daty wpływu do </w:t>
      </w:r>
      <w:r w:rsidR="00297436" w:rsidRPr="00BE240B">
        <w:rPr>
          <w:rFonts w:ascii="Tahoma" w:hAnsi="Tahoma" w:cs="Tahoma"/>
          <w:sz w:val="24"/>
          <w:szCs w:val="24"/>
          <w:lang w:eastAsia="pl-PL"/>
        </w:rPr>
        <w:t>IZ FESL</w:t>
      </w:r>
      <w:r w:rsidRPr="00BE240B">
        <w:rPr>
          <w:rFonts w:ascii="Tahoma" w:hAnsi="Tahoma" w:cs="Tahoma"/>
          <w:sz w:val="24"/>
          <w:szCs w:val="24"/>
          <w:lang w:eastAsia="pl-PL"/>
        </w:rPr>
        <w:t xml:space="preserve">. Akceptacja wniosku dokonywana jest w formie pisemnej. </w:t>
      </w:r>
      <w:bookmarkStart w:id="34" w:name="_Ref477167372"/>
    </w:p>
    <w:bookmarkEnd w:id="34"/>
    <w:p w14:paraId="42B5D918" w14:textId="5903DA93" w:rsidR="00966F25" w:rsidRPr="00BE240B" w:rsidRDefault="00966F25" w:rsidP="00EA0E8D">
      <w:pPr>
        <w:numPr>
          <w:ilvl w:val="0"/>
          <w:numId w:val="67"/>
        </w:numPr>
        <w:autoSpaceDN w:val="0"/>
        <w:spacing w:after="60"/>
        <w:ind w:hanging="357"/>
        <w:rPr>
          <w:rFonts w:ascii="Tahoma" w:hAnsi="Tahoma" w:cs="Tahoma"/>
          <w:sz w:val="24"/>
          <w:szCs w:val="24"/>
          <w:lang w:eastAsia="pl-PL"/>
        </w:rPr>
      </w:pPr>
      <w:r w:rsidRPr="00BE240B">
        <w:rPr>
          <w:rFonts w:ascii="Tahoma" w:hAnsi="Tahoma" w:cs="Tahoma"/>
          <w:sz w:val="24"/>
          <w:szCs w:val="24"/>
          <w:lang w:eastAsia="pl-PL"/>
        </w:rPr>
        <w:t xml:space="preserve">Wszelkie zmiany we wniosku zatwierdzone przez </w:t>
      </w:r>
      <w:r w:rsidR="00297436" w:rsidRPr="00BE240B">
        <w:rPr>
          <w:rFonts w:ascii="Tahoma" w:hAnsi="Tahoma" w:cs="Tahoma"/>
          <w:sz w:val="24"/>
          <w:szCs w:val="24"/>
          <w:lang w:eastAsia="pl-PL"/>
        </w:rPr>
        <w:t>IZ FESL</w:t>
      </w:r>
      <w:r w:rsidRPr="00BE240B">
        <w:rPr>
          <w:rFonts w:ascii="Tahoma" w:hAnsi="Tahoma" w:cs="Tahoma"/>
          <w:sz w:val="24"/>
          <w:szCs w:val="24"/>
          <w:lang w:eastAsia="pl-PL"/>
        </w:rPr>
        <w:t xml:space="preserve">, które mają wpływ na </w:t>
      </w:r>
      <w:r w:rsidR="007A48B6" w:rsidRPr="00BE240B">
        <w:rPr>
          <w:rFonts w:ascii="Tahoma" w:hAnsi="Tahoma" w:cs="Tahoma"/>
          <w:sz w:val="24"/>
          <w:szCs w:val="24"/>
          <w:lang w:eastAsia="pl-PL"/>
        </w:rPr>
        <w:t xml:space="preserve">postanowienia </w:t>
      </w:r>
      <w:r w:rsidRPr="00BE240B">
        <w:rPr>
          <w:rFonts w:ascii="Tahoma" w:hAnsi="Tahoma" w:cs="Tahoma"/>
          <w:sz w:val="24"/>
          <w:szCs w:val="24"/>
          <w:lang w:eastAsia="pl-PL"/>
        </w:rPr>
        <w:t>niniejszej umowy, wymagają formy aneksu.</w:t>
      </w:r>
    </w:p>
    <w:p w14:paraId="55563978" w14:textId="77777777" w:rsidR="00DF6858" w:rsidRPr="00BE240B" w:rsidRDefault="1E16AF5A" w:rsidP="00CE0A51">
      <w:pPr>
        <w:pStyle w:val="Akapitzlist"/>
        <w:spacing w:before="240" w:after="60" w:line="276" w:lineRule="auto"/>
        <w:ind w:left="720"/>
        <w:jc w:val="center"/>
        <w:rPr>
          <w:rFonts w:ascii="Tahoma" w:hAnsi="Tahoma" w:cs="Tahoma"/>
          <w:b/>
        </w:rPr>
      </w:pPr>
      <w:r w:rsidRPr="00BE240B">
        <w:rPr>
          <w:rFonts w:ascii="Tahoma" w:hAnsi="Tahoma" w:cs="Tahoma"/>
          <w:b/>
          <w:bCs/>
        </w:rPr>
        <w:t>Trwałość</w:t>
      </w:r>
      <w:r w:rsidR="7C391F09" w:rsidRPr="00BE240B">
        <w:rPr>
          <w:rFonts w:ascii="Tahoma" w:hAnsi="Tahoma" w:cs="Tahoma"/>
          <w:b/>
          <w:bCs/>
        </w:rPr>
        <w:t xml:space="preserve"> w</w:t>
      </w:r>
      <w:r w:rsidRPr="00BE240B">
        <w:rPr>
          <w:rFonts w:ascii="Tahoma" w:hAnsi="Tahoma" w:cs="Tahoma"/>
          <w:b/>
          <w:bCs/>
        </w:rPr>
        <w:t xml:space="preserve"> projek</w:t>
      </w:r>
      <w:r w:rsidR="7C391F09" w:rsidRPr="00BE240B">
        <w:rPr>
          <w:rFonts w:ascii="Tahoma" w:hAnsi="Tahoma" w:cs="Tahoma"/>
          <w:b/>
          <w:bCs/>
        </w:rPr>
        <w:t>cie</w:t>
      </w:r>
      <w:r w:rsidR="00281D47" w:rsidRPr="00BE240B">
        <w:rPr>
          <w:rStyle w:val="Odwoanieprzypisudolnego"/>
          <w:rFonts w:ascii="Tahoma" w:hAnsi="Tahoma" w:cs="Tahoma"/>
          <w:bCs/>
        </w:rPr>
        <w:footnoteReference w:id="31"/>
      </w:r>
    </w:p>
    <w:p w14:paraId="67E7A2EF" w14:textId="4FF7416D" w:rsidR="00727619" w:rsidRPr="00BE240B" w:rsidRDefault="0093251B" w:rsidP="008A5A3A">
      <w:pPr>
        <w:pStyle w:val="Standard"/>
        <w:spacing w:after="60" w:line="276" w:lineRule="auto"/>
        <w:jc w:val="center"/>
        <w:rPr>
          <w:rFonts w:ascii="Tahoma" w:hAnsi="Tahoma" w:cs="Tahoma"/>
          <w:b/>
          <w:iCs/>
        </w:rPr>
      </w:pPr>
      <w:r w:rsidRPr="00BE240B">
        <w:rPr>
          <w:rFonts w:ascii="Tahoma" w:hAnsi="Tahoma" w:cs="Tahoma"/>
          <w:b/>
          <w:iCs/>
        </w:rPr>
        <w:lastRenderedPageBreak/>
        <w:t>§ 1</w:t>
      </w:r>
      <w:r w:rsidR="003A1EA8" w:rsidRPr="00BE240B">
        <w:rPr>
          <w:rFonts w:ascii="Tahoma" w:hAnsi="Tahoma" w:cs="Tahoma"/>
          <w:b/>
          <w:iCs/>
        </w:rPr>
        <w:t>3</w:t>
      </w:r>
      <w:r w:rsidR="00345808" w:rsidRPr="00BE240B">
        <w:rPr>
          <w:rFonts w:ascii="Tahoma" w:hAnsi="Tahoma" w:cs="Tahoma"/>
          <w:b/>
          <w:iCs/>
        </w:rPr>
        <w:t>.</w:t>
      </w:r>
    </w:p>
    <w:p w14:paraId="79B200C8" w14:textId="00EE15B9" w:rsidR="00747209" w:rsidRPr="00BE240B" w:rsidRDefault="00747209" w:rsidP="00EA0E8D">
      <w:pPr>
        <w:numPr>
          <w:ilvl w:val="0"/>
          <w:numId w:val="31"/>
        </w:numPr>
        <w:suppressAutoHyphens/>
        <w:autoSpaceDN w:val="0"/>
        <w:spacing w:after="0"/>
        <w:textAlignment w:val="baseline"/>
        <w:rPr>
          <w:rFonts w:ascii="Tahoma" w:hAnsi="Tahoma" w:cs="Tahoma"/>
          <w:kern w:val="3"/>
          <w:sz w:val="24"/>
          <w:szCs w:val="24"/>
          <w:lang w:eastAsia="pl-PL"/>
        </w:rPr>
      </w:pPr>
      <w:bookmarkStart w:id="35" w:name="_Ref477166272"/>
      <w:r w:rsidRPr="00BE240B">
        <w:rPr>
          <w:rFonts w:ascii="Tahoma" w:hAnsi="Tahoma" w:cs="Tahoma"/>
          <w:kern w:val="3"/>
          <w:sz w:val="24"/>
          <w:szCs w:val="24"/>
          <w:lang w:eastAsia="pl-PL"/>
        </w:rPr>
        <w:t>Inwestycje w infrastrukturę w rozumieniu Wytycznych, o których mowa w § 1 pkt 3</w:t>
      </w:r>
      <w:r w:rsidR="006E1F2F" w:rsidRPr="00BE240B">
        <w:rPr>
          <w:rFonts w:ascii="Tahoma" w:hAnsi="Tahoma" w:cs="Tahoma"/>
          <w:kern w:val="3"/>
          <w:sz w:val="24"/>
          <w:szCs w:val="24"/>
          <w:lang w:eastAsia="pl-PL"/>
        </w:rPr>
        <w:t>1</w:t>
      </w:r>
      <w:r w:rsidRPr="00BE240B">
        <w:rPr>
          <w:rFonts w:ascii="Tahoma" w:hAnsi="Tahoma" w:cs="Tahoma"/>
          <w:kern w:val="3"/>
          <w:sz w:val="24"/>
          <w:szCs w:val="24"/>
          <w:lang w:eastAsia="pl-PL"/>
        </w:rPr>
        <w:t xml:space="preserve"> lit. a są możliwe do sfinansowania w ramach projektu wyłącznie, jeżeli zostanie zagwarantowana trwałość projektu zgodnie z postanowieniami art. 65 rozporządzenia ogólnego.</w:t>
      </w:r>
    </w:p>
    <w:p w14:paraId="3CD4E2E8" w14:textId="77777777" w:rsidR="00747209" w:rsidRPr="00BE240B" w:rsidRDefault="00747209" w:rsidP="00EA0E8D">
      <w:pPr>
        <w:numPr>
          <w:ilvl w:val="0"/>
          <w:numId w:val="31"/>
        </w:numPr>
        <w:suppressAutoHyphens/>
        <w:autoSpaceDN w:val="0"/>
        <w:spacing w:before="240" w:after="60"/>
        <w:contextualSpacing/>
        <w:textAlignment w:val="baseline"/>
        <w:rPr>
          <w:rFonts w:ascii="Tahoma" w:hAnsi="Tahoma" w:cs="Tahoma"/>
          <w:kern w:val="3"/>
          <w:sz w:val="24"/>
          <w:szCs w:val="24"/>
          <w:lang w:eastAsia="pl-PL"/>
        </w:rPr>
      </w:pPr>
      <w:r w:rsidRPr="00BE240B">
        <w:rPr>
          <w:rFonts w:ascii="Tahoma" w:hAnsi="Tahoma" w:cs="Tahoma"/>
          <w:sz w:val="24"/>
          <w:szCs w:val="24"/>
          <w:lang w:eastAsia="pl-PL"/>
        </w:rPr>
        <w:t>Beneficjent ma obowiązek zachowania trwałości rezultatów zgodnie z wnioskiem o dofinansowanie.</w:t>
      </w:r>
    </w:p>
    <w:p w14:paraId="4E11A7A3" w14:textId="5B95CDDC" w:rsidR="00747209" w:rsidRPr="00BE240B" w:rsidRDefault="77C900D6" w:rsidP="00EA0E8D">
      <w:pPr>
        <w:numPr>
          <w:ilvl w:val="0"/>
          <w:numId w:val="31"/>
        </w:numPr>
        <w:suppressAutoHyphens/>
        <w:autoSpaceDN w:val="0"/>
        <w:spacing w:after="60"/>
        <w:contextualSpacing/>
        <w:textAlignment w:val="baseline"/>
        <w:rPr>
          <w:rFonts w:ascii="Tahoma" w:hAnsi="Tahoma" w:cs="Tahoma"/>
          <w:kern w:val="3"/>
          <w:sz w:val="24"/>
          <w:szCs w:val="24"/>
          <w:lang w:eastAsia="pl-PL"/>
        </w:rPr>
      </w:pPr>
      <w:r w:rsidRPr="00BE240B">
        <w:rPr>
          <w:rFonts w:ascii="Tahoma" w:hAnsi="Tahoma" w:cs="Tahoma"/>
          <w:sz w:val="24"/>
          <w:szCs w:val="24"/>
          <w:lang w:eastAsia="pl-PL"/>
        </w:rPr>
        <w:t>W przypadku, gdy wniosek przewiduje trwałość projektu lub rezultatów, beneficjent jest zobowiązany do przedkładania do IZ FESL Rocznego sprawozdania z zachowania trwałości. Sprawozdanie należy złożyć w terminie do 10 dni po upływie połowy okresu trwałości rezultatu. albo w terminie 10 dni po upływie pierwszego roku trwałości projektu w zależności, który z tych terminów jest wcześniejszy. Beneficjent przedkłada sprawozdanie w wersji elektronicznej zgodnie z § 1</w:t>
      </w:r>
      <w:r w:rsidR="003A1EA8" w:rsidRPr="00BE240B">
        <w:rPr>
          <w:rFonts w:ascii="Tahoma" w:hAnsi="Tahoma" w:cs="Tahoma"/>
          <w:sz w:val="24"/>
          <w:szCs w:val="24"/>
          <w:lang w:eastAsia="pl-PL"/>
        </w:rPr>
        <w:t>8</w:t>
      </w:r>
      <w:r w:rsidR="00A30F30" w:rsidRPr="00BE240B">
        <w:rPr>
          <w:rFonts w:ascii="Tahoma" w:hAnsi="Tahoma" w:cs="Tahoma"/>
          <w:sz w:val="24"/>
          <w:szCs w:val="24"/>
          <w:lang w:eastAsia="pl-PL"/>
        </w:rPr>
        <w:t xml:space="preserve"> </w:t>
      </w:r>
      <w:r w:rsidRPr="00BE240B">
        <w:rPr>
          <w:rFonts w:ascii="Tahoma" w:hAnsi="Tahoma" w:cs="Tahoma"/>
          <w:sz w:val="24"/>
          <w:szCs w:val="24"/>
          <w:lang w:eastAsia="pl-PL"/>
        </w:rPr>
        <w:t>niniejszej umowy.</w:t>
      </w:r>
    </w:p>
    <w:p w14:paraId="1658EB63" w14:textId="2828252C" w:rsidR="00747209" w:rsidRPr="00BE240B" w:rsidRDefault="00747209" w:rsidP="00EA0E8D">
      <w:pPr>
        <w:numPr>
          <w:ilvl w:val="0"/>
          <w:numId w:val="31"/>
        </w:numPr>
        <w:suppressAutoHyphens/>
        <w:autoSpaceDN w:val="0"/>
        <w:spacing w:after="60"/>
        <w:contextualSpacing/>
        <w:textAlignment w:val="baseline"/>
        <w:rPr>
          <w:rFonts w:ascii="Tahoma" w:hAnsi="Tahoma" w:cs="Tahoma"/>
          <w:kern w:val="3"/>
          <w:sz w:val="24"/>
          <w:szCs w:val="24"/>
          <w:lang w:eastAsia="pl-PL"/>
        </w:rPr>
      </w:pPr>
      <w:r w:rsidRPr="00BE240B">
        <w:rPr>
          <w:rFonts w:ascii="Tahoma" w:hAnsi="Tahoma" w:cs="Tahoma"/>
          <w:sz w:val="24"/>
          <w:szCs w:val="24"/>
          <w:lang w:eastAsia="pl-PL"/>
        </w:rPr>
        <w:t>Beneficjent niezwłocznie informuje IZ FESL o wszelkich okolicznościach mających wpływ na naruszenie trwałości projektu i/lub rezultatów.</w:t>
      </w:r>
    </w:p>
    <w:p w14:paraId="6C4B0044" w14:textId="77777777" w:rsidR="00747209" w:rsidRPr="00BE240B" w:rsidRDefault="00747209" w:rsidP="00EA0E8D">
      <w:pPr>
        <w:numPr>
          <w:ilvl w:val="0"/>
          <w:numId w:val="31"/>
        </w:numPr>
        <w:suppressAutoHyphens/>
        <w:autoSpaceDN w:val="0"/>
        <w:spacing w:after="60"/>
        <w:contextualSpacing/>
        <w:textAlignment w:val="baseline"/>
        <w:rPr>
          <w:rFonts w:ascii="Tahoma" w:hAnsi="Tahoma" w:cs="Tahoma"/>
          <w:kern w:val="3"/>
          <w:sz w:val="24"/>
          <w:szCs w:val="24"/>
          <w:lang w:eastAsia="pl-PL"/>
        </w:rPr>
      </w:pPr>
      <w:r w:rsidRPr="00BE240B">
        <w:rPr>
          <w:rFonts w:ascii="Tahoma" w:hAnsi="Tahoma" w:cs="Tahoma"/>
          <w:sz w:val="24"/>
          <w:szCs w:val="24"/>
          <w:lang w:eastAsia="pl-PL"/>
        </w:rPr>
        <w:t xml:space="preserve">IZ FESL ma prawo do nałożenia korekty finansowej proporcjonalnie do okresu, w którym trwałość projektu lub rezultatów nie została zachowana. </w:t>
      </w:r>
    </w:p>
    <w:bookmarkEnd w:id="35"/>
    <w:p w14:paraId="5972182C" w14:textId="4F4D5BD4" w:rsidR="00823E79" w:rsidRPr="00BE240B" w:rsidRDefault="00823E79" w:rsidP="00CE0A51">
      <w:pPr>
        <w:pStyle w:val="Akapitzlist"/>
        <w:spacing w:after="60" w:line="276" w:lineRule="auto"/>
        <w:contextualSpacing/>
        <w:jc w:val="both"/>
        <w:rPr>
          <w:rFonts w:ascii="Tahoma" w:hAnsi="Tahoma" w:cs="Tahoma"/>
        </w:rPr>
      </w:pPr>
    </w:p>
    <w:p w14:paraId="65C8B233" w14:textId="77777777" w:rsidR="008A5A3A" w:rsidRPr="00BE240B" w:rsidRDefault="008A5A3A" w:rsidP="00CE0A51">
      <w:pPr>
        <w:pStyle w:val="Akapitzlist"/>
        <w:spacing w:after="60" w:line="276" w:lineRule="auto"/>
        <w:contextualSpacing/>
        <w:jc w:val="both"/>
        <w:rPr>
          <w:rFonts w:ascii="Tahoma" w:hAnsi="Tahoma" w:cs="Tahoma"/>
        </w:rPr>
      </w:pPr>
    </w:p>
    <w:p w14:paraId="55054E9F" w14:textId="77777777" w:rsidR="00837D86" w:rsidRPr="00BE240B" w:rsidRDefault="00837D86" w:rsidP="00CE0A51">
      <w:pPr>
        <w:pStyle w:val="Standard"/>
        <w:spacing w:before="240" w:after="60" w:line="276" w:lineRule="auto"/>
        <w:jc w:val="center"/>
        <w:rPr>
          <w:rFonts w:ascii="Tahoma" w:hAnsi="Tahoma" w:cs="Tahoma"/>
          <w:b/>
        </w:rPr>
      </w:pPr>
      <w:r w:rsidRPr="00BE240B">
        <w:rPr>
          <w:rFonts w:ascii="Tahoma" w:hAnsi="Tahoma" w:cs="Tahoma"/>
          <w:b/>
        </w:rPr>
        <w:t>Kontrola i audyt</w:t>
      </w:r>
    </w:p>
    <w:p w14:paraId="47A6077F" w14:textId="1D0753E8" w:rsidR="00787244" w:rsidRPr="00BE240B" w:rsidRDefault="68E1EB84" w:rsidP="00CE0A51">
      <w:pPr>
        <w:autoSpaceDN w:val="0"/>
        <w:spacing w:after="60"/>
        <w:jc w:val="center"/>
        <w:textAlignment w:val="baseline"/>
        <w:rPr>
          <w:rFonts w:ascii="Tahoma" w:hAnsi="Tahoma" w:cs="Tahoma"/>
          <w:b/>
          <w:bCs/>
          <w:sz w:val="24"/>
          <w:szCs w:val="24"/>
          <w:lang w:eastAsia="pl-PL"/>
        </w:rPr>
      </w:pPr>
      <w:r w:rsidRPr="00BE240B">
        <w:rPr>
          <w:rFonts w:ascii="Tahoma" w:hAnsi="Tahoma" w:cs="Tahoma"/>
          <w:b/>
          <w:bCs/>
          <w:sz w:val="24"/>
          <w:szCs w:val="24"/>
        </w:rPr>
        <w:t>§ 1</w:t>
      </w:r>
      <w:r w:rsidR="003A1EA8" w:rsidRPr="00BE240B">
        <w:rPr>
          <w:rFonts w:ascii="Tahoma" w:hAnsi="Tahoma" w:cs="Tahoma"/>
          <w:b/>
          <w:bCs/>
          <w:sz w:val="24"/>
          <w:szCs w:val="24"/>
        </w:rPr>
        <w:t>4</w:t>
      </w:r>
      <w:r w:rsidR="00345808" w:rsidRPr="00BE240B">
        <w:rPr>
          <w:rFonts w:ascii="Tahoma" w:hAnsi="Tahoma" w:cs="Tahoma"/>
          <w:b/>
          <w:bCs/>
          <w:sz w:val="24"/>
          <w:szCs w:val="24"/>
        </w:rPr>
        <w:t>.</w:t>
      </w:r>
    </w:p>
    <w:p w14:paraId="477A75E4" w14:textId="77777777" w:rsidR="44CCC63A" w:rsidRPr="00BE240B" w:rsidRDefault="44CCC63A" w:rsidP="00CE0A51">
      <w:pPr>
        <w:pStyle w:val="Akapitzlist"/>
        <w:numPr>
          <w:ilvl w:val="0"/>
          <w:numId w:val="2"/>
        </w:numPr>
        <w:spacing w:line="276" w:lineRule="auto"/>
        <w:rPr>
          <w:rFonts w:ascii="Tahoma" w:eastAsia="Tahoma" w:hAnsi="Tahoma" w:cs="Tahoma"/>
        </w:rPr>
      </w:pPr>
      <w:r w:rsidRPr="00BE240B">
        <w:rPr>
          <w:rFonts w:ascii="Tahoma" w:eastAsia="Tahoma" w:hAnsi="Tahoma" w:cs="Tahoma"/>
        </w:rPr>
        <w:t xml:space="preserve">Beneficjent zobowiązuje się poddać kontroli dokonywanej przez </w:t>
      </w:r>
      <w:r w:rsidR="0012363C" w:rsidRPr="00BE240B">
        <w:rPr>
          <w:rFonts w:ascii="Tahoma" w:eastAsia="Tahoma" w:hAnsi="Tahoma" w:cs="Tahoma"/>
        </w:rPr>
        <w:t>IZ FESL</w:t>
      </w:r>
      <w:r w:rsidRPr="00BE240B">
        <w:rPr>
          <w:rFonts w:ascii="Tahoma" w:eastAsia="Tahoma" w:hAnsi="Tahoma" w:cs="Tahoma"/>
        </w:rPr>
        <w:t xml:space="preserve"> oraz inne uprawnione podmioty w zakresie prawidłowości realizacji projektu.</w:t>
      </w:r>
    </w:p>
    <w:p w14:paraId="4009951A" w14:textId="77777777" w:rsidR="44CCC63A" w:rsidRPr="00BE240B" w:rsidRDefault="44CCC63A" w:rsidP="00CE0A51">
      <w:pPr>
        <w:pStyle w:val="Akapitzlist"/>
        <w:numPr>
          <w:ilvl w:val="0"/>
          <w:numId w:val="2"/>
        </w:numPr>
        <w:spacing w:line="276" w:lineRule="auto"/>
        <w:rPr>
          <w:rFonts w:ascii="Tahoma" w:eastAsia="Tahoma" w:hAnsi="Tahoma" w:cs="Tahoma"/>
        </w:rPr>
      </w:pPr>
      <w:r w:rsidRPr="00BE240B">
        <w:rPr>
          <w:rFonts w:ascii="Tahoma" w:eastAsia="Tahoma" w:hAnsi="Tahoma" w:cs="Tahoma"/>
        </w:rPr>
        <w:t>Beneficjent ponosi odpowiedzialność za udostępnienie dokumentacji dotyczącej każdego z podmiotów realizujących projekt.</w:t>
      </w:r>
    </w:p>
    <w:p w14:paraId="4AA9E827" w14:textId="4665B552" w:rsidR="44CCC63A" w:rsidRPr="00BE240B" w:rsidRDefault="0012363C" w:rsidP="00CE0A51">
      <w:pPr>
        <w:pStyle w:val="Akapitzlist"/>
        <w:numPr>
          <w:ilvl w:val="0"/>
          <w:numId w:val="2"/>
        </w:numPr>
        <w:spacing w:line="276" w:lineRule="auto"/>
        <w:rPr>
          <w:rFonts w:ascii="Tahoma" w:eastAsia="Tahoma" w:hAnsi="Tahoma" w:cs="Tahoma"/>
        </w:rPr>
      </w:pPr>
      <w:r w:rsidRPr="00BE240B">
        <w:rPr>
          <w:rFonts w:ascii="Tahoma" w:eastAsia="Tahoma" w:hAnsi="Tahoma" w:cs="Tahoma"/>
        </w:rPr>
        <w:t>IZ FESL</w:t>
      </w:r>
      <w:r w:rsidR="44CCC63A" w:rsidRPr="00BE240B">
        <w:rPr>
          <w:rFonts w:ascii="Tahoma" w:eastAsia="Tahoma" w:hAnsi="Tahoma" w:cs="Tahoma"/>
        </w:rPr>
        <w:t xml:space="preserve"> przeprowadza kontrole zgodnie z przepisami Rozdziału 7 ustawy wdrożeniowej oraz Wytycznymi dotyczącymi kontroli realizacji programów polityki spójności na lata 2021-2027. Szczegółowe zasady prowadzenia kontroli zawarte są w Rocznym Plan</w:t>
      </w:r>
      <w:r w:rsidR="00BA3207" w:rsidRPr="00BE240B">
        <w:rPr>
          <w:rFonts w:ascii="Tahoma" w:eastAsia="Tahoma" w:hAnsi="Tahoma" w:cs="Tahoma"/>
        </w:rPr>
        <w:t>ie</w:t>
      </w:r>
      <w:r w:rsidR="44CCC63A" w:rsidRPr="00BE240B">
        <w:rPr>
          <w:rFonts w:ascii="Tahoma" w:eastAsia="Tahoma" w:hAnsi="Tahoma" w:cs="Tahoma"/>
        </w:rPr>
        <w:t xml:space="preserve"> Kontroli na dany rok obrachunkowy Funduszy Europejskich dla Śląskiego 2021 – 2027 publikowanym na stronie BIP Urzędu Marszałkowskiego Województwa Śląskiego.</w:t>
      </w:r>
    </w:p>
    <w:p w14:paraId="733BF49C" w14:textId="77777777" w:rsidR="44CCC63A" w:rsidRPr="00BE240B" w:rsidRDefault="44CCC63A" w:rsidP="00CE0A51">
      <w:pPr>
        <w:pStyle w:val="Akapitzlist"/>
        <w:numPr>
          <w:ilvl w:val="0"/>
          <w:numId w:val="2"/>
        </w:numPr>
        <w:spacing w:line="276" w:lineRule="auto"/>
        <w:rPr>
          <w:rFonts w:ascii="Tahoma" w:eastAsia="Tahoma" w:hAnsi="Tahoma" w:cs="Tahoma"/>
        </w:rPr>
      </w:pPr>
      <w:r w:rsidRPr="00BE240B">
        <w:rPr>
          <w:rFonts w:ascii="Tahoma" w:eastAsia="Tahoma" w:hAnsi="Tahoma" w:cs="Tahoma"/>
        </w:rPr>
        <w:t xml:space="preserve">Kontrola może zostać przeprowadzona w siedzibie </w:t>
      </w:r>
      <w:r w:rsidR="00345808" w:rsidRPr="00BE240B">
        <w:rPr>
          <w:rFonts w:ascii="Tahoma" w:eastAsia="Tahoma" w:hAnsi="Tahoma" w:cs="Tahoma"/>
        </w:rPr>
        <w:t>b</w:t>
      </w:r>
      <w:r w:rsidRPr="00BE240B">
        <w:rPr>
          <w:rFonts w:ascii="Tahoma" w:eastAsia="Tahoma" w:hAnsi="Tahoma" w:cs="Tahoma"/>
        </w:rPr>
        <w:t xml:space="preserve">eneficjenta, w siedzibie </w:t>
      </w:r>
      <w:r w:rsidR="00345808" w:rsidRPr="00BE240B">
        <w:rPr>
          <w:rFonts w:ascii="Tahoma" w:eastAsia="Tahoma" w:hAnsi="Tahoma" w:cs="Tahoma"/>
        </w:rPr>
        <w:t>p</w:t>
      </w:r>
      <w:r w:rsidRPr="00BE240B">
        <w:rPr>
          <w:rFonts w:ascii="Tahoma" w:eastAsia="Tahoma" w:hAnsi="Tahoma" w:cs="Tahoma"/>
        </w:rPr>
        <w:t>artnera</w:t>
      </w:r>
      <w:r w:rsidR="00357534" w:rsidRPr="00BE240B">
        <w:rPr>
          <w:rFonts w:ascii="Tahoma" w:eastAsia="Tahoma" w:hAnsi="Tahoma" w:cs="Tahoma"/>
        </w:rPr>
        <w:t>/ów</w:t>
      </w:r>
      <w:r w:rsidRPr="00BE240B">
        <w:rPr>
          <w:rFonts w:ascii="Tahoma" w:eastAsia="Tahoma" w:hAnsi="Tahoma" w:cs="Tahoma"/>
        </w:rPr>
        <w:t xml:space="preserve">, w siedzibie </w:t>
      </w:r>
      <w:r w:rsidR="0012363C" w:rsidRPr="00BE240B">
        <w:rPr>
          <w:rFonts w:ascii="Tahoma" w:eastAsia="Tahoma" w:hAnsi="Tahoma" w:cs="Tahoma"/>
        </w:rPr>
        <w:t>IZ FESL</w:t>
      </w:r>
      <w:r w:rsidRPr="00BE240B">
        <w:rPr>
          <w:rFonts w:ascii="Tahoma" w:eastAsia="Tahoma" w:hAnsi="Tahoma" w:cs="Tahoma"/>
        </w:rPr>
        <w:t xml:space="preserve">, jak i w każdym miejscu związanym z realizacją projektu. W przypadku </w:t>
      </w:r>
      <w:r w:rsidR="00F63ED7" w:rsidRPr="00BE240B">
        <w:rPr>
          <w:rFonts w:ascii="Tahoma" w:eastAsia="Tahoma" w:hAnsi="Tahoma" w:cs="Tahoma"/>
        </w:rPr>
        <w:t>b</w:t>
      </w:r>
      <w:r w:rsidRPr="00BE240B">
        <w:rPr>
          <w:rFonts w:ascii="Tahoma" w:eastAsia="Tahoma" w:hAnsi="Tahoma" w:cs="Tahoma"/>
        </w:rPr>
        <w:t xml:space="preserve">eneficjentów nieposiadających siedziby/oddziału na terenie województwa śląskiego, </w:t>
      </w:r>
      <w:r w:rsidR="0012363C" w:rsidRPr="00BE240B">
        <w:rPr>
          <w:rFonts w:ascii="Tahoma" w:eastAsia="Tahoma" w:hAnsi="Tahoma" w:cs="Tahoma"/>
        </w:rPr>
        <w:t>IZ FESL</w:t>
      </w:r>
      <w:r w:rsidRPr="00BE240B">
        <w:rPr>
          <w:rFonts w:ascii="Tahoma" w:eastAsia="Tahoma" w:hAnsi="Tahoma" w:cs="Tahoma"/>
        </w:rPr>
        <w:t xml:space="preserve"> może wezwać </w:t>
      </w:r>
      <w:r w:rsidR="00345808" w:rsidRPr="00BE240B">
        <w:rPr>
          <w:rFonts w:ascii="Tahoma" w:eastAsia="Tahoma" w:hAnsi="Tahoma" w:cs="Tahoma"/>
        </w:rPr>
        <w:t>b</w:t>
      </w:r>
      <w:r w:rsidRPr="00BE240B">
        <w:rPr>
          <w:rFonts w:ascii="Tahoma" w:eastAsia="Tahoma" w:hAnsi="Tahoma" w:cs="Tahoma"/>
        </w:rPr>
        <w:t xml:space="preserve">eneficjenta do dostarczenia pełnej dokumentacji związanej z realizacją projektu do siedziby </w:t>
      </w:r>
      <w:r w:rsidR="0012363C" w:rsidRPr="00BE240B">
        <w:rPr>
          <w:rFonts w:ascii="Tahoma" w:eastAsia="Tahoma" w:hAnsi="Tahoma" w:cs="Tahoma"/>
        </w:rPr>
        <w:t>IZ FESL</w:t>
      </w:r>
      <w:r w:rsidRPr="00BE240B">
        <w:rPr>
          <w:rFonts w:ascii="Tahoma" w:eastAsia="Tahoma" w:hAnsi="Tahoma" w:cs="Tahoma"/>
        </w:rPr>
        <w:t xml:space="preserve"> w celu przeprowadzenia czynności kontrolnych, a </w:t>
      </w:r>
      <w:r w:rsidR="00345808" w:rsidRPr="00BE240B">
        <w:rPr>
          <w:rFonts w:ascii="Tahoma" w:eastAsia="Tahoma" w:hAnsi="Tahoma" w:cs="Tahoma"/>
        </w:rPr>
        <w:t>b</w:t>
      </w:r>
      <w:r w:rsidRPr="00BE240B">
        <w:rPr>
          <w:rFonts w:ascii="Tahoma" w:eastAsia="Tahoma" w:hAnsi="Tahoma" w:cs="Tahoma"/>
        </w:rPr>
        <w:t xml:space="preserve">eneficjent zobowiązuje się do dostarczenia dokumentacji, o której mowa powyżej, w terminie wskazanym przez </w:t>
      </w:r>
      <w:r w:rsidR="0012363C" w:rsidRPr="00BE240B">
        <w:rPr>
          <w:rFonts w:ascii="Tahoma" w:eastAsia="Tahoma" w:hAnsi="Tahoma" w:cs="Tahoma"/>
        </w:rPr>
        <w:t>IZ FESL</w:t>
      </w:r>
      <w:r w:rsidRPr="00BE240B">
        <w:rPr>
          <w:rFonts w:ascii="Tahoma" w:eastAsia="Tahoma" w:hAnsi="Tahoma" w:cs="Tahoma"/>
        </w:rPr>
        <w:t xml:space="preserve">.  </w:t>
      </w:r>
    </w:p>
    <w:p w14:paraId="5E23F9B5" w14:textId="3D2A9CBC" w:rsidR="44CCC63A" w:rsidRPr="00BE240B" w:rsidRDefault="44CCC63A" w:rsidP="00CE0A51">
      <w:pPr>
        <w:pStyle w:val="Akapitzlist"/>
        <w:numPr>
          <w:ilvl w:val="0"/>
          <w:numId w:val="2"/>
        </w:numPr>
        <w:spacing w:line="276" w:lineRule="auto"/>
        <w:rPr>
          <w:rFonts w:ascii="Tahoma" w:hAnsi="Tahoma" w:cs="Tahoma"/>
          <w:b/>
          <w:bCs/>
        </w:rPr>
      </w:pPr>
      <w:r w:rsidRPr="00BE240B">
        <w:rPr>
          <w:rFonts w:ascii="Tahoma" w:eastAsia="Tahoma" w:hAnsi="Tahoma" w:cs="Tahoma"/>
        </w:rPr>
        <w:lastRenderedPageBreak/>
        <w:t xml:space="preserve">Kontrole mogą być przeprowadzane od dnia złożenia wniosku o dofinansowanie projektu do </w:t>
      </w:r>
      <w:r w:rsidR="06656D52" w:rsidRPr="00BE240B">
        <w:rPr>
          <w:rFonts w:ascii="Tahoma" w:eastAsia="Tahoma" w:hAnsi="Tahoma" w:cs="Tahoma"/>
        </w:rPr>
        <w:t xml:space="preserve">dnia, o którym mowa w </w:t>
      </w:r>
      <w:r w:rsidR="65B7DFEA" w:rsidRPr="00BE240B">
        <w:rPr>
          <w:rFonts w:ascii="Tahoma" w:hAnsi="Tahoma" w:cs="Tahoma"/>
        </w:rPr>
        <w:t>§ 1</w:t>
      </w:r>
      <w:r w:rsidR="003A1EA8" w:rsidRPr="00BE240B">
        <w:rPr>
          <w:rFonts w:ascii="Tahoma" w:hAnsi="Tahoma" w:cs="Tahoma"/>
        </w:rPr>
        <w:t>5</w:t>
      </w:r>
      <w:r w:rsidR="65B7DFEA" w:rsidRPr="00BE240B">
        <w:rPr>
          <w:rFonts w:ascii="Tahoma" w:hAnsi="Tahoma" w:cs="Tahoma"/>
        </w:rPr>
        <w:t xml:space="preserve"> ust.1.</w:t>
      </w:r>
    </w:p>
    <w:p w14:paraId="252F8A78" w14:textId="26CBADA4" w:rsidR="44CCC63A" w:rsidRPr="00BE240B" w:rsidRDefault="44CCC63A" w:rsidP="00CE0A51">
      <w:pPr>
        <w:pStyle w:val="Akapitzlist"/>
        <w:numPr>
          <w:ilvl w:val="0"/>
          <w:numId w:val="2"/>
        </w:numPr>
        <w:spacing w:line="276" w:lineRule="auto"/>
        <w:rPr>
          <w:rFonts w:ascii="Tahoma" w:eastAsia="Tahoma" w:hAnsi="Tahoma" w:cs="Tahoma"/>
        </w:rPr>
      </w:pPr>
      <w:r w:rsidRPr="00BE240B">
        <w:rPr>
          <w:rFonts w:ascii="Tahoma" w:eastAsia="Tahoma" w:hAnsi="Tahoma" w:cs="Tahoma"/>
        </w:rPr>
        <w:t>W okresie realizacji projektu oraz w okresie wskazanym w § 1</w:t>
      </w:r>
      <w:r w:rsidR="003A1EA8" w:rsidRPr="00BE240B">
        <w:rPr>
          <w:rFonts w:ascii="Tahoma" w:eastAsia="Tahoma" w:hAnsi="Tahoma" w:cs="Tahoma"/>
        </w:rPr>
        <w:t>5</w:t>
      </w:r>
      <w:r w:rsidRPr="00BE240B">
        <w:rPr>
          <w:rFonts w:ascii="Tahoma" w:eastAsia="Tahoma" w:hAnsi="Tahoma" w:cs="Tahoma"/>
        </w:rPr>
        <w:t xml:space="preserve"> </w:t>
      </w:r>
      <w:r w:rsidR="00F63ED7" w:rsidRPr="00BE240B">
        <w:rPr>
          <w:rFonts w:ascii="Tahoma" w:eastAsia="Tahoma" w:hAnsi="Tahoma" w:cs="Tahoma"/>
        </w:rPr>
        <w:t>b</w:t>
      </w:r>
      <w:r w:rsidRPr="00BE240B">
        <w:rPr>
          <w:rFonts w:ascii="Tahoma" w:eastAsia="Tahoma" w:hAnsi="Tahoma" w:cs="Tahoma"/>
        </w:rPr>
        <w:t xml:space="preserve">eneficjent zobowiązuje się do: </w:t>
      </w:r>
    </w:p>
    <w:p w14:paraId="2BDFDEC8" w14:textId="3A85D91D" w:rsidR="44CCC63A" w:rsidRPr="00BE240B" w:rsidRDefault="44CCC63A" w:rsidP="00CE0A51">
      <w:pPr>
        <w:pStyle w:val="Akapitzlist"/>
        <w:numPr>
          <w:ilvl w:val="0"/>
          <w:numId w:val="1"/>
        </w:numPr>
        <w:spacing w:line="276" w:lineRule="auto"/>
        <w:rPr>
          <w:rFonts w:ascii="Tahoma" w:eastAsia="Tahoma" w:hAnsi="Tahoma" w:cs="Tahoma"/>
        </w:rPr>
      </w:pPr>
      <w:r w:rsidRPr="00BE240B">
        <w:rPr>
          <w:rFonts w:ascii="Tahoma" w:eastAsia="Tahoma" w:hAnsi="Tahoma" w:cs="Tahoma"/>
        </w:rPr>
        <w:t xml:space="preserve">niezwłocznego informowania o każdej kontroli przeprowadzonej w zakresie prawidłowości realizacji projektu przez, inne niż </w:t>
      </w:r>
      <w:r w:rsidR="0012363C" w:rsidRPr="00BE240B">
        <w:rPr>
          <w:rFonts w:ascii="Tahoma" w:eastAsia="Tahoma" w:hAnsi="Tahoma" w:cs="Tahoma"/>
        </w:rPr>
        <w:t>IZ FESL</w:t>
      </w:r>
      <w:r w:rsidRPr="00BE240B">
        <w:rPr>
          <w:rFonts w:ascii="Tahoma" w:eastAsia="Tahoma" w:hAnsi="Tahoma" w:cs="Tahoma"/>
        </w:rPr>
        <w:t>, uprawnione podmioty</w:t>
      </w:r>
      <w:r w:rsidR="00A30F30" w:rsidRPr="00BE240B">
        <w:rPr>
          <w:rFonts w:ascii="Tahoma" w:eastAsia="Tahoma" w:hAnsi="Tahoma" w:cs="Tahoma"/>
        </w:rPr>
        <w:t>;</w:t>
      </w:r>
      <w:r w:rsidRPr="00BE240B">
        <w:rPr>
          <w:rFonts w:ascii="Tahoma" w:eastAsia="Tahoma" w:hAnsi="Tahoma" w:cs="Tahoma"/>
        </w:rPr>
        <w:t xml:space="preserve"> </w:t>
      </w:r>
    </w:p>
    <w:p w14:paraId="4672798B" w14:textId="77777777" w:rsidR="44CCC63A" w:rsidRPr="00BE240B" w:rsidRDefault="44CCC63A" w:rsidP="00CE0A51">
      <w:pPr>
        <w:pStyle w:val="Akapitzlist"/>
        <w:numPr>
          <w:ilvl w:val="0"/>
          <w:numId w:val="1"/>
        </w:numPr>
        <w:spacing w:line="276" w:lineRule="auto"/>
        <w:rPr>
          <w:rFonts w:ascii="Tahoma" w:eastAsia="Tahoma" w:hAnsi="Tahoma" w:cs="Tahoma"/>
        </w:rPr>
      </w:pPr>
      <w:r w:rsidRPr="00BE240B">
        <w:rPr>
          <w:rFonts w:ascii="Tahoma" w:eastAsia="Tahoma" w:hAnsi="Tahoma" w:cs="Tahoma"/>
        </w:rPr>
        <w:t xml:space="preserve">przekazywania do </w:t>
      </w:r>
      <w:r w:rsidR="0012363C" w:rsidRPr="00BE240B">
        <w:rPr>
          <w:rFonts w:ascii="Tahoma" w:eastAsia="Tahoma" w:hAnsi="Tahoma" w:cs="Tahoma"/>
        </w:rPr>
        <w:t>IZ FESL</w:t>
      </w:r>
      <w:r w:rsidRPr="00BE240B">
        <w:rPr>
          <w:rFonts w:ascii="Tahoma" w:eastAsia="Tahoma" w:hAnsi="Tahoma" w:cs="Tahoma"/>
        </w:rPr>
        <w:t xml:space="preserve"> skanów informacji pokontrolnych oraz zaleceń pokontrolnych lub innych równoważnych dokumentów sporządzonych przez instytucje kontrolujące, jeżeli wyniki kontroli dotyczą projektu, w terminie do 7 dni od dnia otrzymania tych dokumentów</w:t>
      </w:r>
      <w:r w:rsidR="006844F8" w:rsidRPr="00BE240B">
        <w:rPr>
          <w:rFonts w:ascii="Tahoma" w:eastAsia="Tahoma" w:hAnsi="Tahoma" w:cs="Tahoma"/>
        </w:rPr>
        <w:t>.</w:t>
      </w:r>
    </w:p>
    <w:p w14:paraId="30ADB000" w14:textId="77777777" w:rsidR="002E5CA7" w:rsidRPr="00BE240B" w:rsidRDefault="002E5CA7" w:rsidP="00CE0A51">
      <w:pPr>
        <w:pStyle w:val="Akapitzlist"/>
        <w:tabs>
          <w:tab w:val="left" w:pos="567"/>
        </w:tabs>
        <w:spacing w:line="276" w:lineRule="auto"/>
        <w:jc w:val="both"/>
        <w:rPr>
          <w:rFonts w:ascii="Tahoma" w:hAnsi="Tahoma" w:cs="Tahoma"/>
        </w:rPr>
      </w:pPr>
    </w:p>
    <w:p w14:paraId="1245B610" w14:textId="77777777" w:rsidR="000E27A7" w:rsidRPr="00BE240B" w:rsidRDefault="00842B6C" w:rsidP="00CE0A51">
      <w:pPr>
        <w:pStyle w:val="Standard"/>
        <w:spacing w:before="240" w:after="60" w:line="276" w:lineRule="auto"/>
        <w:jc w:val="center"/>
        <w:rPr>
          <w:rFonts w:ascii="Tahoma" w:hAnsi="Tahoma" w:cs="Tahoma"/>
          <w:b/>
        </w:rPr>
      </w:pPr>
      <w:r w:rsidRPr="00BE240B">
        <w:rPr>
          <w:rFonts w:ascii="Tahoma" w:hAnsi="Tahoma" w:cs="Tahoma"/>
          <w:b/>
        </w:rPr>
        <w:t>Przechowywanie i archiwizowanie dokumentacji</w:t>
      </w:r>
    </w:p>
    <w:p w14:paraId="176630EC" w14:textId="6ED14225" w:rsidR="00837D86" w:rsidRPr="00BE240B" w:rsidRDefault="0093251B" w:rsidP="00CE0A51">
      <w:pPr>
        <w:pStyle w:val="Standard"/>
        <w:spacing w:line="276" w:lineRule="auto"/>
        <w:ind w:left="1020" w:hanging="340"/>
        <w:jc w:val="center"/>
        <w:rPr>
          <w:rFonts w:ascii="Tahoma" w:hAnsi="Tahoma" w:cs="Tahoma"/>
          <w:b/>
          <w:iCs/>
        </w:rPr>
      </w:pPr>
      <w:r w:rsidRPr="00BE240B">
        <w:rPr>
          <w:rFonts w:ascii="Tahoma" w:hAnsi="Tahoma" w:cs="Tahoma"/>
          <w:b/>
          <w:iCs/>
        </w:rPr>
        <w:t>§ 1</w:t>
      </w:r>
      <w:r w:rsidR="003A1EA8" w:rsidRPr="00BE240B">
        <w:rPr>
          <w:rFonts w:ascii="Tahoma" w:hAnsi="Tahoma" w:cs="Tahoma"/>
          <w:b/>
          <w:iCs/>
        </w:rPr>
        <w:t>5</w:t>
      </w:r>
      <w:r w:rsidR="00214207" w:rsidRPr="00BE240B">
        <w:rPr>
          <w:rFonts w:ascii="Tahoma" w:hAnsi="Tahoma" w:cs="Tahoma"/>
          <w:b/>
          <w:iCs/>
        </w:rPr>
        <w:t>.</w:t>
      </w:r>
    </w:p>
    <w:p w14:paraId="466F8E8C" w14:textId="77777777" w:rsidR="006844F8" w:rsidRPr="00BE240B" w:rsidRDefault="006844F8" w:rsidP="00CE0A51">
      <w:pPr>
        <w:pStyle w:val="Standard"/>
        <w:spacing w:line="276" w:lineRule="auto"/>
        <w:ind w:left="1020" w:hanging="340"/>
        <w:jc w:val="center"/>
        <w:rPr>
          <w:rFonts w:ascii="Tahoma" w:hAnsi="Tahoma" w:cs="Tahoma"/>
          <w:b/>
          <w:iCs/>
        </w:rPr>
      </w:pPr>
    </w:p>
    <w:p w14:paraId="40BC6F45" w14:textId="77777777" w:rsidR="00842B6C" w:rsidRPr="00BE240B" w:rsidRDefault="00842B6C" w:rsidP="00EA0E8D">
      <w:pPr>
        <w:pStyle w:val="Standard"/>
        <w:numPr>
          <w:ilvl w:val="0"/>
          <w:numId w:val="42"/>
        </w:numPr>
        <w:tabs>
          <w:tab w:val="left" w:pos="709"/>
        </w:tabs>
        <w:spacing w:line="276" w:lineRule="auto"/>
        <w:ind w:left="714" w:hanging="357"/>
        <w:textAlignment w:val="auto"/>
        <w:rPr>
          <w:rFonts w:ascii="Tahoma" w:hAnsi="Tahoma" w:cs="Tahoma"/>
        </w:rPr>
      </w:pPr>
      <w:bookmarkStart w:id="36" w:name="_Ref477166556"/>
      <w:r w:rsidRPr="00BE240B">
        <w:rPr>
          <w:rFonts w:ascii="Tahoma" w:hAnsi="Tahoma" w:cs="Tahoma"/>
        </w:rPr>
        <w:t>Beneficjent zobowiązuje się przechowywać</w:t>
      </w:r>
      <w:r w:rsidR="00853DE5" w:rsidRPr="00BE240B">
        <w:rPr>
          <w:rFonts w:ascii="Tahoma" w:hAnsi="Tahoma" w:cs="Tahoma"/>
        </w:rPr>
        <w:t xml:space="preserve"> </w:t>
      </w:r>
      <w:r w:rsidRPr="00BE240B">
        <w:rPr>
          <w:rFonts w:ascii="Tahoma" w:hAnsi="Tahoma" w:cs="Tahoma"/>
        </w:rPr>
        <w:t xml:space="preserve">dokumentację </w:t>
      </w:r>
      <w:r w:rsidR="00853DE5" w:rsidRPr="00BE240B">
        <w:rPr>
          <w:rFonts w:ascii="Tahoma" w:hAnsi="Tahoma" w:cs="Tahoma"/>
        </w:rPr>
        <w:t xml:space="preserve">dotyczącą projektu </w:t>
      </w:r>
      <w:r w:rsidRPr="00BE240B">
        <w:rPr>
          <w:rFonts w:ascii="Tahoma" w:hAnsi="Tahoma" w:cs="Tahoma"/>
        </w:rPr>
        <w:t>przez okres:</w:t>
      </w:r>
      <w:bookmarkEnd w:id="36"/>
    </w:p>
    <w:p w14:paraId="18057ED0" w14:textId="77777777" w:rsidR="00842B6C" w:rsidRPr="00BE240B" w:rsidRDefault="00842B6C" w:rsidP="00EA0E8D">
      <w:pPr>
        <w:pStyle w:val="Standard"/>
        <w:numPr>
          <w:ilvl w:val="0"/>
          <w:numId w:val="43"/>
        </w:numPr>
        <w:tabs>
          <w:tab w:val="left" w:pos="568"/>
        </w:tabs>
        <w:spacing w:line="276" w:lineRule="auto"/>
        <w:ind w:left="1077" w:hanging="357"/>
        <w:textAlignment w:val="auto"/>
        <w:rPr>
          <w:rFonts w:ascii="Tahoma" w:hAnsi="Tahoma" w:cs="Tahoma"/>
        </w:rPr>
      </w:pPr>
      <w:r w:rsidRPr="00BE240B">
        <w:rPr>
          <w:rFonts w:ascii="Tahoma" w:hAnsi="Tahoma" w:cs="Tahoma"/>
        </w:rPr>
        <w:t xml:space="preserve">pięciu lat począwszy od </w:t>
      </w:r>
      <w:r w:rsidR="00853DE5" w:rsidRPr="00BE240B">
        <w:rPr>
          <w:rFonts w:ascii="Tahoma" w:hAnsi="Tahoma" w:cs="Tahoma"/>
        </w:rPr>
        <w:t xml:space="preserve">31 grudnia roku, w którym </w:t>
      </w:r>
      <w:r w:rsidR="0012363C" w:rsidRPr="00BE240B">
        <w:rPr>
          <w:rFonts w:ascii="Tahoma" w:hAnsi="Tahoma" w:cs="Tahoma"/>
        </w:rPr>
        <w:t>IZ FESL</w:t>
      </w:r>
      <w:r w:rsidR="00853DE5" w:rsidRPr="00BE240B">
        <w:rPr>
          <w:rFonts w:ascii="Tahoma" w:hAnsi="Tahoma" w:cs="Tahoma"/>
        </w:rPr>
        <w:t xml:space="preserve"> dokonała ostatniej płatności na rzecz beneficjenta</w:t>
      </w:r>
      <w:r w:rsidRPr="00BE240B">
        <w:rPr>
          <w:rFonts w:ascii="Tahoma" w:hAnsi="Tahoma" w:cs="Tahoma"/>
        </w:rPr>
        <w:t xml:space="preserve">, przy czym </w:t>
      </w:r>
      <w:r w:rsidR="0012363C" w:rsidRPr="00BE240B">
        <w:rPr>
          <w:rFonts w:ascii="Tahoma" w:hAnsi="Tahoma" w:cs="Tahoma"/>
        </w:rPr>
        <w:t>IZ FESL</w:t>
      </w:r>
      <w:r w:rsidRPr="00BE240B">
        <w:rPr>
          <w:rFonts w:ascii="Tahoma" w:hAnsi="Tahoma" w:cs="Tahoma"/>
        </w:rPr>
        <w:t xml:space="preserve"> może przedłużyć ten termin na dalszy czas oznaczony, informując o tym </w:t>
      </w:r>
      <w:r w:rsidR="008B3414" w:rsidRPr="00BE240B">
        <w:rPr>
          <w:rFonts w:ascii="Tahoma" w:hAnsi="Tahoma" w:cs="Tahoma"/>
        </w:rPr>
        <w:t>b</w:t>
      </w:r>
      <w:r w:rsidRPr="00BE240B">
        <w:rPr>
          <w:rFonts w:ascii="Tahoma" w:hAnsi="Tahoma" w:cs="Tahoma"/>
        </w:rPr>
        <w:t>eneficjenta odrębnym pismem,</w:t>
      </w:r>
    </w:p>
    <w:p w14:paraId="25DEB5C0" w14:textId="77777777" w:rsidR="00842B6C" w:rsidRPr="00BE240B" w:rsidRDefault="00842B6C" w:rsidP="00EA0E8D">
      <w:pPr>
        <w:pStyle w:val="Standard"/>
        <w:numPr>
          <w:ilvl w:val="0"/>
          <w:numId w:val="43"/>
        </w:numPr>
        <w:tabs>
          <w:tab w:val="left" w:pos="568"/>
        </w:tabs>
        <w:spacing w:line="276" w:lineRule="auto"/>
        <w:ind w:left="1077" w:hanging="357"/>
        <w:textAlignment w:val="auto"/>
        <w:rPr>
          <w:rFonts w:ascii="Tahoma" w:hAnsi="Tahoma" w:cs="Tahoma"/>
        </w:rPr>
      </w:pPr>
      <w:r w:rsidRPr="00BE240B">
        <w:rPr>
          <w:rFonts w:ascii="Tahoma" w:hAnsi="Tahoma" w:cs="Tahoma"/>
        </w:rPr>
        <w:t>dziesięciu lat począwszy od dnia</w:t>
      </w:r>
      <w:r w:rsidR="159D6233" w:rsidRPr="00BE240B">
        <w:rPr>
          <w:rFonts w:ascii="Tahoma" w:hAnsi="Tahoma" w:cs="Tahoma"/>
        </w:rPr>
        <w:t>,</w:t>
      </w:r>
      <w:r w:rsidRPr="00BE240B">
        <w:rPr>
          <w:rFonts w:ascii="Tahoma" w:hAnsi="Tahoma" w:cs="Tahoma"/>
        </w:rPr>
        <w:t xml:space="preserve"> w którym przyznano pomoc – w przypadku projektów objętych pomocą publiczną</w:t>
      </w:r>
      <w:r w:rsidR="00A728A6" w:rsidRPr="00BE240B">
        <w:rPr>
          <w:rFonts w:ascii="Tahoma" w:hAnsi="Tahoma" w:cs="Tahoma"/>
        </w:rPr>
        <w:t xml:space="preserve"> / pomocą de minimis</w:t>
      </w:r>
      <w:r w:rsidRPr="00BE240B">
        <w:rPr>
          <w:rFonts w:ascii="Tahoma" w:hAnsi="Tahoma" w:cs="Tahoma"/>
        </w:rPr>
        <w:t xml:space="preserve">. </w:t>
      </w:r>
    </w:p>
    <w:p w14:paraId="6BEF4576" w14:textId="6ACAE4B1" w:rsidR="00272D6E" w:rsidRPr="00BE240B" w:rsidRDefault="00272D6E" w:rsidP="00CE0A51">
      <w:pPr>
        <w:pStyle w:val="Standard"/>
        <w:tabs>
          <w:tab w:val="left" w:pos="568"/>
        </w:tabs>
        <w:spacing w:line="276" w:lineRule="auto"/>
        <w:ind w:left="714" w:hanging="357"/>
        <w:textAlignment w:val="auto"/>
        <w:rPr>
          <w:rFonts w:ascii="Tahoma" w:hAnsi="Tahoma" w:cs="Tahoma"/>
        </w:rPr>
      </w:pPr>
      <w:r w:rsidRPr="00BE240B">
        <w:rPr>
          <w:rFonts w:ascii="Tahoma" w:hAnsi="Tahoma" w:cs="Tahoma"/>
        </w:rPr>
        <w:t xml:space="preserve">2. </w:t>
      </w:r>
      <w:r w:rsidR="004776F6" w:rsidRPr="00BE240B">
        <w:rPr>
          <w:rFonts w:ascii="Tahoma" w:hAnsi="Tahoma" w:cs="Tahoma"/>
        </w:rPr>
        <w:t xml:space="preserve"> </w:t>
      </w:r>
      <w:r w:rsidRPr="00BE240B">
        <w:rPr>
          <w:rFonts w:ascii="Tahoma" w:hAnsi="Tahoma" w:cs="Tahoma"/>
        </w:rPr>
        <w:t>Bieg okresów, o których mowa w ust. 1, jest wstrzymywany w przypadku wszczęcia postępowania prawnego albo na wniosek Komisji Europejskiej.</w:t>
      </w:r>
    </w:p>
    <w:p w14:paraId="5548C158" w14:textId="7FB40D9F" w:rsidR="00842B6C" w:rsidRPr="00BE240B" w:rsidRDefault="6FF26D99" w:rsidP="00CE0A51">
      <w:pPr>
        <w:pStyle w:val="Standard"/>
        <w:tabs>
          <w:tab w:val="left" w:pos="709"/>
        </w:tabs>
        <w:spacing w:line="276" w:lineRule="auto"/>
        <w:ind w:left="714" w:hanging="357"/>
        <w:textAlignment w:val="auto"/>
        <w:rPr>
          <w:rFonts w:ascii="Tahoma" w:hAnsi="Tahoma" w:cs="Tahoma"/>
        </w:rPr>
      </w:pPr>
      <w:r w:rsidRPr="00BE240B">
        <w:rPr>
          <w:rFonts w:ascii="Tahoma" w:hAnsi="Tahoma" w:cs="Tahoma"/>
        </w:rPr>
        <w:t>3</w:t>
      </w:r>
      <w:r w:rsidR="008A5A3A" w:rsidRPr="00BE240B">
        <w:rPr>
          <w:rFonts w:ascii="Tahoma" w:hAnsi="Tahoma" w:cs="Tahoma"/>
        </w:rPr>
        <w:t>.</w:t>
      </w:r>
      <w:r w:rsidRPr="00BE240B">
        <w:rPr>
          <w:rFonts w:ascii="Tahoma" w:hAnsi="Tahoma" w:cs="Tahoma"/>
        </w:rPr>
        <w:t xml:space="preserve"> </w:t>
      </w:r>
      <w:r w:rsidR="004776F6" w:rsidRPr="00BE240B">
        <w:rPr>
          <w:rFonts w:ascii="Tahoma" w:hAnsi="Tahoma" w:cs="Tahoma"/>
        </w:rPr>
        <w:t xml:space="preserve"> </w:t>
      </w:r>
      <w:r w:rsidR="3A2E916C" w:rsidRPr="00BE240B">
        <w:rPr>
          <w:rFonts w:ascii="Tahoma" w:hAnsi="Tahoma" w:cs="Tahoma"/>
        </w:rPr>
        <w:t xml:space="preserve">Przyjmuje się, że miejscem przechowywania dokumentów związanych z realizowanym projektem jest siedziba </w:t>
      </w:r>
      <w:r w:rsidR="008B3414" w:rsidRPr="00BE240B">
        <w:rPr>
          <w:rFonts w:ascii="Tahoma" w:hAnsi="Tahoma" w:cs="Tahoma"/>
        </w:rPr>
        <w:t>b</w:t>
      </w:r>
      <w:r w:rsidR="3A2E916C" w:rsidRPr="00BE240B">
        <w:rPr>
          <w:rFonts w:ascii="Tahoma" w:hAnsi="Tahoma" w:cs="Tahoma"/>
        </w:rPr>
        <w:t>eneficjenta.</w:t>
      </w:r>
      <w:r w:rsidR="00281D47" w:rsidRPr="00BE240B">
        <w:rPr>
          <w:rStyle w:val="Odwoanieprzypisudolnego"/>
          <w:rFonts w:ascii="Tahoma" w:hAnsi="Tahoma" w:cs="Tahoma"/>
        </w:rPr>
        <w:footnoteReference w:id="32"/>
      </w:r>
    </w:p>
    <w:p w14:paraId="632E2203" w14:textId="12361AD9" w:rsidR="00842B6C" w:rsidRPr="00BE240B" w:rsidRDefault="00272D6E" w:rsidP="00CE0A51">
      <w:pPr>
        <w:pStyle w:val="Standard"/>
        <w:tabs>
          <w:tab w:val="left" w:pos="709"/>
        </w:tabs>
        <w:spacing w:line="276" w:lineRule="auto"/>
        <w:ind w:left="714" w:hanging="357"/>
        <w:textAlignment w:val="auto"/>
        <w:rPr>
          <w:rFonts w:ascii="Tahoma" w:hAnsi="Tahoma" w:cs="Tahoma"/>
        </w:rPr>
      </w:pPr>
      <w:r w:rsidRPr="00BE240B">
        <w:rPr>
          <w:rFonts w:ascii="Tahoma" w:hAnsi="Tahoma" w:cs="Tahoma"/>
        </w:rPr>
        <w:t xml:space="preserve">4. </w:t>
      </w:r>
      <w:r w:rsidR="004776F6" w:rsidRPr="00BE240B">
        <w:rPr>
          <w:rFonts w:ascii="Tahoma" w:hAnsi="Tahoma" w:cs="Tahoma"/>
        </w:rPr>
        <w:t xml:space="preserve"> </w:t>
      </w:r>
      <w:r w:rsidR="00842B6C" w:rsidRPr="00BE240B">
        <w:rPr>
          <w:rFonts w:ascii="Tahoma" w:hAnsi="Tahoma" w:cs="Tahoma"/>
        </w:rPr>
        <w:t>W przypadku zmiany miejsca przechowywania dokumentów, o który</w:t>
      </w:r>
      <w:r w:rsidR="005B4776" w:rsidRPr="00BE240B">
        <w:rPr>
          <w:rFonts w:ascii="Tahoma" w:hAnsi="Tahoma" w:cs="Tahoma"/>
        </w:rPr>
        <w:t>ch</w:t>
      </w:r>
      <w:r w:rsidR="00842B6C" w:rsidRPr="00BE240B">
        <w:rPr>
          <w:rFonts w:ascii="Tahoma" w:hAnsi="Tahoma" w:cs="Tahoma"/>
        </w:rPr>
        <w:t xml:space="preserve"> mowa w ust. 2 oraz w</w:t>
      </w:r>
      <w:r w:rsidR="005B7081" w:rsidRPr="00BE240B">
        <w:rPr>
          <w:rFonts w:ascii="Tahoma" w:hAnsi="Tahoma" w:cs="Tahoma"/>
        </w:rPr>
        <w:t> </w:t>
      </w:r>
      <w:r w:rsidR="00842B6C" w:rsidRPr="00BE240B">
        <w:rPr>
          <w:rFonts w:ascii="Tahoma" w:hAnsi="Tahoma" w:cs="Tahoma"/>
        </w:rPr>
        <w:t xml:space="preserve">przypadku zawieszenia lub zaprzestania przez </w:t>
      </w:r>
      <w:r w:rsidR="008B3414" w:rsidRPr="00BE240B">
        <w:rPr>
          <w:rFonts w:ascii="Tahoma" w:hAnsi="Tahoma" w:cs="Tahoma"/>
        </w:rPr>
        <w:t>b</w:t>
      </w:r>
      <w:r w:rsidR="00842B6C" w:rsidRPr="00BE240B">
        <w:rPr>
          <w:rFonts w:ascii="Tahoma" w:hAnsi="Tahoma" w:cs="Tahoma"/>
        </w:rPr>
        <w:t>eneficjenta działalności przed terminem, o</w:t>
      </w:r>
      <w:r w:rsidR="005B7081" w:rsidRPr="00BE240B">
        <w:rPr>
          <w:rFonts w:ascii="Tahoma" w:hAnsi="Tahoma" w:cs="Tahoma"/>
        </w:rPr>
        <w:t> </w:t>
      </w:r>
      <w:r w:rsidR="00842B6C" w:rsidRPr="00BE240B">
        <w:rPr>
          <w:rFonts w:ascii="Tahoma" w:hAnsi="Tahoma" w:cs="Tahoma"/>
        </w:rPr>
        <w:t xml:space="preserve">którym mowa w ust. 1, </w:t>
      </w:r>
      <w:r w:rsidR="008B3414" w:rsidRPr="00BE240B">
        <w:rPr>
          <w:rFonts w:ascii="Tahoma" w:hAnsi="Tahoma" w:cs="Tahoma"/>
        </w:rPr>
        <w:t>b</w:t>
      </w:r>
      <w:r w:rsidR="00842B6C" w:rsidRPr="00BE240B">
        <w:rPr>
          <w:rFonts w:ascii="Tahoma" w:hAnsi="Tahoma" w:cs="Tahoma"/>
        </w:rPr>
        <w:t xml:space="preserve">eneficjent zobowiązuje się niezwłocznie poinformować </w:t>
      </w:r>
      <w:r w:rsidR="0012363C" w:rsidRPr="00BE240B">
        <w:rPr>
          <w:rFonts w:ascii="Tahoma" w:hAnsi="Tahoma" w:cs="Tahoma"/>
        </w:rPr>
        <w:t>IZ FESL</w:t>
      </w:r>
      <w:r w:rsidR="00842B6C" w:rsidRPr="00BE240B">
        <w:rPr>
          <w:rFonts w:ascii="Tahoma" w:hAnsi="Tahoma" w:cs="Tahoma"/>
        </w:rPr>
        <w:t xml:space="preserve"> o miejscu przechowywania dokumentów związanych z realizowanym projektem</w:t>
      </w:r>
      <w:r w:rsidR="00214207" w:rsidRPr="00BE240B">
        <w:rPr>
          <w:rFonts w:ascii="Tahoma" w:hAnsi="Tahoma" w:cs="Tahoma"/>
        </w:rPr>
        <w:t>.</w:t>
      </w:r>
    </w:p>
    <w:p w14:paraId="358E5F66" w14:textId="40B0A2F7" w:rsidR="00842B6C" w:rsidRPr="00BE240B" w:rsidRDefault="3A2E916C" w:rsidP="00CE0A51">
      <w:pPr>
        <w:pStyle w:val="Standard"/>
        <w:spacing w:before="240" w:after="60" w:line="276" w:lineRule="auto"/>
        <w:jc w:val="center"/>
        <w:rPr>
          <w:rFonts w:ascii="Tahoma" w:hAnsi="Tahoma" w:cs="Tahoma"/>
          <w:b/>
        </w:rPr>
      </w:pPr>
      <w:r w:rsidRPr="00BE240B">
        <w:rPr>
          <w:rFonts w:ascii="Tahoma" w:hAnsi="Tahoma" w:cs="Tahoma"/>
          <w:b/>
          <w:bCs/>
        </w:rPr>
        <w:t>Pomoc publiczna/Pomoc de minimis</w:t>
      </w:r>
      <w:r w:rsidR="00281D47" w:rsidRPr="00BE240B">
        <w:rPr>
          <w:rStyle w:val="Odwoanieprzypisudolnego"/>
          <w:rFonts w:ascii="Tahoma" w:hAnsi="Tahoma" w:cs="Tahoma"/>
          <w:bCs/>
        </w:rPr>
        <w:footnoteReference w:id="33"/>
      </w:r>
    </w:p>
    <w:p w14:paraId="31EEA8BE" w14:textId="6CE36FE9" w:rsidR="00842B6C" w:rsidRPr="00BE240B" w:rsidRDefault="0093251B" w:rsidP="00CE0A51">
      <w:pPr>
        <w:pStyle w:val="Standard"/>
        <w:spacing w:after="60" w:line="276" w:lineRule="auto"/>
        <w:ind w:left="786"/>
        <w:jc w:val="center"/>
        <w:rPr>
          <w:rFonts w:ascii="Tahoma" w:hAnsi="Tahoma" w:cs="Tahoma"/>
          <w:b/>
          <w:iCs/>
        </w:rPr>
      </w:pPr>
      <w:r w:rsidRPr="00BE240B">
        <w:rPr>
          <w:rFonts w:ascii="Tahoma" w:hAnsi="Tahoma" w:cs="Tahoma"/>
          <w:b/>
          <w:iCs/>
        </w:rPr>
        <w:t>§ 1</w:t>
      </w:r>
      <w:r w:rsidR="003A1EA8" w:rsidRPr="00BE240B">
        <w:rPr>
          <w:rFonts w:ascii="Tahoma" w:hAnsi="Tahoma" w:cs="Tahoma"/>
          <w:b/>
          <w:iCs/>
        </w:rPr>
        <w:t>6</w:t>
      </w:r>
      <w:r w:rsidR="00345808" w:rsidRPr="00BE240B">
        <w:rPr>
          <w:rFonts w:ascii="Tahoma" w:hAnsi="Tahoma" w:cs="Tahoma"/>
          <w:b/>
          <w:iCs/>
        </w:rPr>
        <w:t>.</w:t>
      </w:r>
    </w:p>
    <w:p w14:paraId="0F1CD64E" w14:textId="77777777" w:rsidR="00EA0E8D" w:rsidRPr="00BE240B" w:rsidRDefault="00EA0E8D" w:rsidP="00CE0A51">
      <w:pPr>
        <w:pStyle w:val="Standard"/>
        <w:spacing w:after="60" w:line="276" w:lineRule="auto"/>
        <w:ind w:left="786"/>
        <w:jc w:val="center"/>
        <w:rPr>
          <w:rFonts w:ascii="Tahoma" w:hAnsi="Tahoma" w:cs="Tahoma"/>
          <w:b/>
          <w:iCs/>
        </w:rPr>
      </w:pPr>
    </w:p>
    <w:p w14:paraId="436683ED" w14:textId="77777777" w:rsidR="00EA0E8D" w:rsidRPr="00BE240B" w:rsidRDefault="00EA0E8D" w:rsidP="00EA0E8D">
      <w:pPr>
        <w:pStyle w:val="Akapitzlist"/>
        <w:numPr>
          <w:ilvl w:val="0"/>
          <w:numId w:val="72"/>
        </w:numPr>
        <w:tabs>
          <w:tab w:val="left" w:pos="568"/>
        </w:tabs>
        <w:spacing w:after="60"/>
        <w:contextualSpacing/>
        <w:textAlignment w:val="auto"/>
        <w:rPr>
          <w:rFonts w:ascii="Tahoma" w:hAnsi="Tahoma" w:cs="Tahoma"/>
        </w:rPr>
      </w:pPr>
      <w:bookmarkStart w:id="37" w:name="_Ref477166618"/>
      <w:r w:rsidRPr="00BE240B">
        <w:rPr>
          <w:rFonts w:ascii="Tahoma" w:hAnsi="Tahoma" w:cs="Tahoma"/>
        </w:rPr>
        <w:t>Pomoc publiczna/pomoc de minimis udzielana w oparciu o niniejszą umowę</w:t>
      </w:r>
      <w:r w:rsidRPr="00BE240B">
        <w:rPr>
          <w:rStyle w:val="Odwoanieprzypisudolnego"/>
          <w:rFonts w:ascii="Tahoma" w:hAnsi="Tahoma"/>
        </w:rPr>
        <w:footnoteReference w:id="34"/>
      </w:r>
      <w:r w:rsidRPr="00BE240B">
        <w:rPr>
          <w:rFonts w:ascii="Tahoma" w:hAnsi="Tahoma" w:cs="Tahoma"/>
        </w:rPr>
        <w:t xml:space="preserve">, jest zgodna ze wspólnym rynkiem oraz art. 107 Traktatu o funkcjonowaniu Unii </w:t>
      </w:r>
      <w:r w:rsidRPr="00BE240B">
        <w:rPr>
          <w:rFonts w:ascii="Tahoma" w:hAnsi="Tahoma" w:cs="Tahoma"/>
        </w:rPr>
        <w:lastRenderedPageBreak/>
        <w:t>Europejskiej i dlatego jest zwolniona z wymogu notyfikacji zgodnie z art. 108 Traktatu o funkcjonowaniu Unii Europejskiej.</w:t>
      </w:r>
    </w:p>
    <w:p w14:paraId="4EDFE820" w14:textId="77777777" w:rsidR="00EA0E8D" w:rsidRPr="00BE240B" w:rsidRDefault="00EA0E8D" w:rsidP="00EA0E8D">
      <w:pPr>
        <w:pStyle w:val="Akapitzlist"/>
        <w:numPr>
          <w:ilvl w:val="0"/>
          <w:numId w:val="72"/>
        </w:numPr>
        <w:tabs>
          <w:tab w:val="left" w:pos="568"/>
        </w:tabs>
        <w:spacing w:after="60"/>
        <w:contextualSpacing/>
        <w:textAlignment w:val="auto"/>
        <w:rPr>
          <w:rFonts w:ascii="Tahoma" w:hAnsi="Tahoma" w:cs="Tahoma"/>
        </w:rPr>
      </w:pPr>
      <w:r w:rsidRPr="00BE240B">
        <w:rPr>
          <w:rFonts w:ascii="Tahoma" w:hAnsi="Tahoma" w:cs="Tahoma"/>
        </w:rPr>
        <w:t>Pomoc de minimis, o której mowa w ust. 1, udzielana jest na podstawie rozporządzenia Ministra Funduszy i Polityki Regionalnej z dnia 29 września 2022 r. w sprawie udzielania pomocy de minimis w ramach regionalnych programów na lata 2021-2027</w:t>
      </w:r>
      <w:r w:rsidRPr="00BE240B" w:rsidDel="00671FA9">
        <w:rPr>
          <w:rFonts w:ascii="Tahoma" w:hAnsi="Tahoma" w:cs="Tahoma"/>
        </w:rPr>
        <w:t xml:space="preserve"> </w:t>
      </w:r>
      <w:r w:rsidRPr="00BE240B">
        <w:rPr>
          <w:rFonts w:ascii="Tahoma" w:hAnsi="Tahoma" w:cs="Tahoma"/>
        </w:rPr>
        <w:t xml:space="preserve">(Dz.U. z 2022 r. poz. 2062). </w:t>
      </w:r>
    </w:p>
    <w:p w14:paraId="7ED8E2F8" w14:textId="77777777" w:rsidR="00EA0E8D" w:rsidRPr="00BE240B" w:rsidRDefault="00EA0E8D" w:rsidP="00EA0E8D">
      <w:pPr>
        <w:pStyle w:val="Akapitzlist"/>
        <w:numPr>
          <w:ilvl w:val="0"/>
          <w:numId w:val="72"/>
        </w:numPr>
        <w:tabs>
          <w:tab w:val="left" w:pos="568"/>
        </w:tabs>
        <w:spacing w:after="60"/>
        <w:contextualSpacing/>
        <w:textAlignment w:val="auto"/>
        <w:rPr>
          <w:rFonts w:ascii="Tahoma" w:hAnsi="Tahoma" w:cs="Tahoma"/>
        </w:rPr>
      </w:pPr>
      <w:r w:rsidRPr="00BE240B">
        <w:rPr>
          <w:rFonts w:ascii="Tahoma" w:hAnsi="Tahoma" w:cs="Tahoma"/>
        </w:rPr>
        <w:t xml:space="preserve">Pomoc publiczna, o której mowa w ust. 1, na …………………….. </w:t>
      </w:r>
      <w:r w:rsidRPr="00BE240B">
        <w:rPr>
          <w:rStyle w:val="Odwoanieprzypisudolnego"/>
          <w:rFonts w:ascii="Tahoma" w:hAnsi="Tahoma"/>
        </w:rPr>
        <w:footnoteReference w:id="35"/>
      </w:r>
      <w:r w:rsidRPr="00BE240B">
        <w:rPr>
          <w:rFonts w:ascii="Tahoma" w:hAnsi="Tahoma" w:cs="Tahoma"/>
        </w:rPr>
        <w:t>udzielana jest na podstawie rozporządzenia Ministra Funduszy i Polityki Regionalnej z dnia …………………….</w:t>
      </w:r>
      <w:r w:rsidRPr="00BE240B">
        <w:rPr>
          <w:rStyle w:val="Odwoanieprzypisudolnego"/>
          <w:rFonts w:ascii="Tahoma" w:hAnsi="Tahoma"/>
        </w:rPr>
        <w:footnoteReference w:id="36"/>
      </w:r>
      <w:r w:rsidRPr="00BE240B">
        <w:rPr>
          <w:rFonts w:ascii="Tahoma" w:hAnsi="Tahoma" w:cs="Tahoma"/>
        </w:rPr>
        <w:t xml:space="preserve"> o numerze referencyjnym …………………………. </w:t>
      </w:r>
      <w:r w:rsidRPr="00BE240B">
        <w:rPr>
          <w:rStyle w:val="Odwoanieprzypisudolnego"/>
          <w:rFonts w:ascii="Tahoma" w:hAnsi="Tahoma"/>
        </w:rPr>
        <w:footnoteReference w:id="37"/>
      </w:r>
      <w:r w:rsidRPr="00BE240B">
        <w:rPr>
          <w:rFonts w:ascii="Tahoma" w:hAnsi="Tahoma" w:cs="Tahoma"/>
        </w:rPr>
        <w:t xml:space="preserve"> ,</w:t>
      </w:r>
    </w:p>
    <w:p w14:paraId="61885202" w14:textId="77777777" w:rsidR="00EA0E8D" w:rsidRPr="00BE240B" w:rsidRDefault="00EA0E8D" w:rsidP="00EA0E8D">
      <w:pPr>
        <w:pStyle w:val="Akapitzlist"/>
        <w:numPr>
          <w:ilvl w:val="0"/>
          <w:numId w:val="72"/>
        </w:numPr>
        <w:tabs>
          <w:tab w:val="left" w:pos="568"/>
        </w:tabs>
        <w:spacing w:after="60"/>
        <w:contextualSpacing/>
        <w:textAlignment w:val="auto"/>
        <w:rPr>
          <w:rFonts w:ascii="Tahoma" w:hAnsi="Tahoma" w:cs="Tahoma"/>
        </w:rPr>
      </w:pPr>
      <w:r w:rsidRPr="00BE240B">
        <w:rPr>
          <w:rFonts w:ascii="Tahoma" w:hAnsi="Tahoma" w:cs="Tahoma"/>
        </w:rPr>
        <w:t>W oparciu o niniejszą umowę beneficjentowi przyznana zostaje pomoc publiczna/pomoc de minimis, w wysokości i zakresie określonym w aktualnym wniosku</w:t>
      </w:r>
      <w:r w:rsidRPr="00BE240B">
        <w:rPr>
          <w:vertAlign w:val="superscript"/>
        </w:rPr>
        <w:footnoteReference w:id="38"/>
      </w:r>
      <w:r w:rsidRPr="00BE240B">
        <w:rPr>
          <w:rFonts w:ascii="Tahoma" w:hAnsi="Tahoma" w:cs="Tahoma"/>
        </w:rPr>
        <w:t xml:space="preserve">. Wysokość udzielonej beneficjentowi pomocy de minimis stwierdza wydane przez IZ FESL zaświadczenie o pomocy de minimis, zgodnie z art. 5 ust. 3 ustawy o postępowaniu w sprawach dotyczących pomocy publicznej, z zastrzeżeniem art. 5 ust. 3a wspomnianej ustawy. </w:t>
      </w:r>
    </w:p>
    <w:p w14:paraId="45BEF1C4" w14:textId="77777777" w:rsidR="00EA0E8D" w:rsidRPr="00BE240B" w:rsidRDefault="00EA0E8D" w:rsidP="00EA0E8D">
      <w:pPr>
        <w:pStyle w:val="Akapitzlist"/>
        <w:numPr>
          <w:ilvl w:val="0"/>
          <w:numId w:val="72"/>
        </w:numPr>
        <w:tabs>
          <w:tab w:val="left" w:pos="568"/>
        </w:tabs>
        <w:spacing w:after="60"/>
        <w:contextualSpacing/>
        <w:textAlignment w:val="auto"/>
        <w:rPr>
          <w:rFonts w:ascii="Tahoma" w:hAnsi="Tahoma" w:cs="Tahoma"/>
        </w:rPr>
      </w:pPr>
      <w:r w:rsidRPr="00BE240B">
        <w:rPr>
          <w:rFonts w:ascii="Tahoma" w:hAnsi="Tahoma" w:cs="Tahoma"/>
        </w:rPr>
        <w:t xml:space="preserve">W przypadku stwierdzenia, iż nie zostały dotrzymane warunki udzielania pomocy określone w rozporządzeniu, o którym mowa w ust. 2 i 3 , w szczególności gdy stwierdzone zostanie, że pomoc została wykorzystana niezgodnie z przeznaczeniem lub stwierdzone zostanie niedotrzymanie warunków dotyczących: </w:t>
      </w:r>
    </w:p>
    <w:p w14:paraId="494DBA47" w14:textId="77777777" w:rsidR="00EA0E8D" w:rsidRPr="00BE240B" w:rsidRDefault="00EA0E8D" w:rsidP="00EA0E8D">
      <w:pPr>
        <w:numPr>
          <w:ilvl w:val="0"/>
          <w:numId w:val="44"/>
        </w:numPr>
        <w:tabs>
          <w:tab w:val="left" w:pos="1418"/>
        </w:tabs>
        <w:suppressAutoHyphens/>
        <w:autoSpaceDN w:val="0"/>
        <w:spacing w:after="60" w:line="240" w:lineRule="auto"/>
        <w:ind w:left="1418"/>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wystąpienia efektu zachęty,</w:t>
      </w:r>
    </w:p>
    <w:p w14:paraId="45F019F9" w14:textId="77777777" w:rsidR="00EA0E8D" w:rsidRPr="00BE240B" w:rsidRDefault="00EA0E8D" w:rsidP="00EA0E8D">
      <w:pPr>
        <w:numPr>
          <w:ilvl w:val="0"/>
          <w:numId w:val="44"/>
        </w:numPr>
        <w:tabs>
          <w:tab w:val="left" w:pos="1418"/>
        </w:tabs>
        <w:suppressAutoHyphens/>
        <w:autoSpaceDN w:val="0"/>
        <w:spacing w:after="60" w:line="240" w:lineRule="auto"/>
        <w:ind w:left="1418"/>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dopuszczalnej intensywności pomocy, jeśli dotyczy danego rodzaju pomocy udzielanej w ramach niniejszej umowy,</w:t>
      </w:r>
    </w:p>
    <w:p w14:paraId="272139AE" w14:textId="77777777" w:rsidR="00EA0E8D" w:rsidRPr="00BE240B" w:rsidRDefault="00EA0E8D" w:rsidP="00EA0E8D">
      <w:pPr>
        <w:numPr>
          <w:ilvl w:val="0"/>
          <w:numId w:val="44"/>
        </w:numPr>
        <w:tabs>
          <w:tab w:val="left" w:pos="1418"/>
        </w:tabs>
        <w:suppressAutoHyphens/>
        <w:autoSpaceDN w:val="0"/>
        <w:spacing w:after="60" w:line="240" w:lineRule="auto"/>
        <w:ind w:left="1418"/>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dopuszczalnego pułapu pomocy de minimis określonego w rozporządzeniu, o którym mowa w ust. 2.</w:t>
      </w:r>
    </w:p>
    <w:p w14:paraId="40AE81FB" w14:textId="0AF6F00E" w:rsidR="00EA0E8D" w:rsidRPr="00BE240B" w:rsidRDefault="00EA0E8D" w:rsidP="00EA0E8D">
      <w:pPr>
        <w:pStyle w:val="Akapitzlist"/>
        <w:tabs>
          <w:tab w:val="left" w:pos="1418"/>
        </w:tabs>
        <w:spacing w:after="60"/>
        <w:ind w:left="360"/>
        <w:rPr>
          <w:rFonts w:ascii="Tahoma" w:hAnsi="Tahoma" w:cs="Tahoma"/>
        </w:rPr>
      </w:pPr>
      <w:r w:rsidRPr="00BE240B">
        <w:rPr>
          <w:rFonts w:ascii="Tahoma" w:hAnsi="Tahoma" w:cs="Tahoma"/>
        </w:rPr>
        <w:t>Beneficjent zobowiązuje się do zwrotu całości lub części przyznanej pomocy wraz z odsetkami naliczanymi jak dla zaległości podatkowych, na zasadach określonych w § 1</w:t>
      </w:r>
      <w:r w:rsidR="000D1F44" w:rsidRPr="00BE240B">
        <w:rPr>
          <w:rFonts w:ascii="Tahoma" w:hAnsi="Tahoma" w:cs="Tahoma"/>
        </w:rPr>
        <w:t>2</w:t>
      </w:r>
      <w:r w:rsidRPr="00BE240B">
        <w:rPr>
          <w:rFonts w:ascii="Tahoma" w:hAnsi="Tahoma" w:cs="Tahoma"/>
        </w:rPr>
        <w:t xml:space="preserve"> niniejszej umowy. </w:t>
      </w:r>
    </w:p>
    <w:p w14:paraId="01BD55C0" w14:textId="6C494231" w:rsidR="00EA0E8D" w:rsidRPr="00BE240B" w:rsidRDefault="00EA0E8D" w:rsidP="00EA0E8D">
      <w:pPr>
        <w:pStyle w:val="Akapitzlist"/>
        <w:numPr>
          <w:ilvl w:val="0"/>
          <w:numId w:val="72"/>
        </w:numPr>
        <w:tabs>
          <w:tab w:val="left" w:pos="1418"/>
        </w:tabs>
        <w:spacing w:after="60"/>
        <w:contextualSpacing/>
        <w:rPr>
          <w:rFonts w:ascii="Tahoma" w:hAnsi="Tahoma" w:cs="Tahoma"/>
        </w:rPr>
      </w:pPr>
      <w:r w:rsidRPr="00BE240B">
        <w:rPr>
          <w:rFonts w:ascii="Tahoma" w:hAnsi="Tahoma" w:cs="Tahoma"/>
        </w:rPr>
        <w:t>Beneficjent/ partner/rzy projektu jako podmiot udzielający pomocy de minimis jest zobowiązany do wprowadzenia odpowiednio w umowie o udzieleniu pomocy zawieranej z beneficjentem pomocy postanowień ujętych w § 1</w:t>
      </w:r>
      <w:r w:rsidR="003A1EA8" w:rsidRPr="00BE240B">
        <w:rPr>
          <w:rFonts w:ascii="Tahoma" w:hAnsi="Tahoma" w:cs="Tahoma"/>
        </w:rPr>
        <w:t>6</w:t>
      </w:r>
      <w:r w:rsidRPr="00BE240B">
        <w:rPr>
          <w:rFonts w:ascii="Tahoma" w:hAnsi="Tahoma" w:cs="Tahoma"/>
        </w:rPr>
        <w:t xml:space="preserve"> odnoszących się do pomocy de minimis.</w:t>
      </w:r>
    </w:p>
    <w:p w14:paraId="578F58E0" w14:textId="77777777" w:rsidR="00EA0E8D" w:rsidRPr="00BE240B" w:rsidRDefault="00EA0E8D" w:rsidP="00EA0E8D">
      <w:pPr>
        <w:pStyle w:val="Akapitzlist"/>
        <w:numPr>
          <w:ilvl w:val="0"/>
          <w:numId w:val="72"/>
        </w:numPr>
        <w:spacing w:after="60"/>
        <w:contextualSpacing/>
        <w:rPr>
          <w:rFonts w:ascii="Tahoma" w:hAnsi="Tahoma" w:cs="Tahoma"/>
        </w:rPr>
      </w:pPr>
      <w:r w:rsidRPr="00BE240B">
        <w:rPr>
          <w:rFonts w:ascii="Tahoma" w:hAnsi="Tahoma" w:cs="Tahoma"/>
        </w:rPr>
        <w:t>Zobowiązuje się beneficjenta/ partnera/ów jako podmioty udzielające pomocy do wypełniania wszelkich obowiązków, jakie nakładają na niego przepisy prawa wspólnotowego i krajowego w zakresie pomocy de minimis, w szczególności:</w:t>
      </w:r>
    </w:p>
    <w:p w14:paraId="31517713" w14:textId="77777777" w:rsidR="00EA0E8D" w:rsidRPr="00BE240B" w:rsidRDefault="00EA0E8D" w:rsidP="00EA0E8D">
      <w:pPr>
        <w:numPr>
          <w:ilvl w:val="0"/>
          <w:numId w:val="45"/>
        </w:numPr>
        <w:suppressAutoHyphens/>
        <w:autoSpaceDN w:val="0"/>
        <w:spacing w:after="60" w:line="240" w:lineRule="auto"/>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 xml:space="preserve">pozyskania od podmiotu ubiegającego się o pomoc dokumentów/informacji, o których mowa w art. 37 ust. 1 ustawy o postępowaniu w sprawach dotyczących pomocy publicznej – w przypadku udzielania pomocy de minimis, </w:t>
      </w:r>
    </w:p>
    <w:p w14:paraId="1D51DB63" w14:textId="77777777" w:rsidR="00EA0E8D" w:rsidRPr="00BE240B" w:rsidRDefault="00EA0E8D" w:rsidP="00EA0E8D">
      <w:pPr>
        <w:numPr>
          <w:ilvl w:val="0"/>
          <w:numId w:val="45"/>
        </w:numPr>
        <w:suppressAutoHyphens/>
        <w:autoSpaceDN w:val="0"/>
        <w:spacing w:after="60" w:line="240" w:lineRule="auto"/>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t>sporządzania i przedstawiania Prezesowi Urzędu Ochrony Konkurencji i Konsumentów sprawozdań o udzielonej pomocy publicznej, zgodnie z art. 32 ust. 1 ustawy z dnia 30 czerwca 2004 r. o postępowaniu w sprawach dotyczących pomocy publicznej,</w:t>
      </w:r>
    </w:p>
    <w:p w14:paraId="685A2361" w14:textId="77777777" w:rsidR="00EA0E8D" w:rsidRPr="00BE240B" w:rsidRDefault="00EA0E8D" w:rsidP="00EA0E8D">
      <w:pPr>
        <w:numPr>
          <w:ilvl w:val="0"/>
          <w:numId w:val="45"/>
        </w:numPr>
        <w:suppressAutoHyphens/>
        <w:autoSpaceDN w:val="0"/>
        <w:spacing w:after="60" w:line="240" w:lineRule="auto"/>
        <w:contextualSpacing/>
        <w:textAlignment w:val="baseline"/>
        <w:rPr>
          <w:rFonts w:ascii="Tahoma" w:hAnsi="Tahoma" w:cs="Tahoma"/>
          <w:kern w:val="3"/>
          <w:sz w:val="24"/>
          <w:szCs w:val="24"/>
          <w:lang w:eastAsia="pl-PL"/>
        </w:rPr>
      </w:pPr>
      <w:r w:rsidRPr="00BE240B">
        <w:rPr>
          <w:rFonts w:ascii="Tahoma" w:hAnsi="Tahoma" w:cs="Tahoma"/>
          <w:kern w:val="3"/>
          <w:sz w:val="24"/>
          <w:szCs w:val="24"/>
          <w:lang w:eastAsia="pl-PL"/>
        </w:rPr>
        <w:lastRenderedPageBreak/>
        <w:t>wydawania beneficjentom pomocy zaświadczeń o pomocy de minimis.</w:t>
      </w:r>
    </w:p>
    <w:p w14:paraId="650C25D7" w14:textId="517D3814" w:rsidR="00EA0E8D" w:rsidRPr="00BE240B" w:rsidRDefault="00EA0E8D" w:rsidP="00EA0E8D">
      <w:pPr>
        <w:pStyle w:val="Akapitzlist"/>
        <w:numPr>
          <w:ilvl w:val="0"/>
          <w:numId w:val="72"/>
        </w:numPr>
        <w:spacing w:after="60"/>
        <w:contextualSpacing/>
        <w:rPr>
          <w:rFonts w:ascii="Tahoma" w:hAnsi="Tahoma" w:cs="Tahoma"/>
        </w:rPr>
      </w:pPr>
      <w:r w:rsidRPr="00BE240B">
        <w:rPr>
          <w:rFonts w:ascii="Tahoma" w:hAnsi="Tahoma" w:cs="Tahoma"/>
        </w:rPr>
        <w:t>Jeżeli na etapie kontroli projektu lub weryfikacji wniosków o płatność zostanie stwierdzone, że pomoc de minimis została przyznana niezgodnie z zasadami jej udzielania w wyniku niedopełnienia obowiązków przez podmiot udzielający pomocy, tj. beneficjenta/partnera/ów projektu, wydatki objęte pomocą uznaje się za niekwalifikowalne i konieczne jest dokonanie ich zwrotu wraz z odsetkami naliczanymi jak dla zaległości podatkowych od dnia przekazania transzy przez IZ FESL na zasadach i w terminie określonym w § 1</w:t>
      </w:r>
      <w:r w:rsidR="003A1EA8" w:rsidRPr="00BE240B">
        <w:rPr>
          <w:rFonts w:ascii="Tahoma" w:hAnsi="Tahoma" w:cs="Tahoma"/>
        </w:rPr>
        <w:t>1</w:t>
      </w:r>
      <w:r w:rsidRPr="00BE240B">
        <w:rPr>
          <w:rFonts w:ascii="Tahoma" w:hAnsi="Tahoma" w:cs="Tahoma"/>
        </w:rPr>
        <w:t xml:space="preserve"> niniejszej umowy.</w:t>
      </w:r>
    </w:p>
    <w:bookmarkEnd w:id="37"/>
    <w:p w14:paraId="26EB3462" w14:textId="77777777" w:rsidR="00363E9B" w:rsidRPr="00BE240B" w:rsidRDefault="00363E9B" w:rsidP="00CE0A51">
      <w:pPr>
        <w:pStyle w:val="Standard"/>
        <w:spacing w:after="60" w:line="276" w:lineRule="auto"/>
        <w:ind w:left="786"/>
        <w:jc w:val="center"/>
        <w:rPr>
          <w:rFonts w:ascii="Tahoma" w:hAnsi="Tahoma" w:cs="Tahoma"/>
          <w:b/>
          <w:iCs/>
        </w:rPr>
      </w:pPr>
    </w:p>
    <w:p w14:paraId="3ED0CC70" w14:textId="61070805" w:rsidR="00D9481D" w:rsidRPr="00BE240B" w:rsidRDefault="00D9481D" w:rsidP="00363E9B">
      <w:pPr>
        <w:pStyle w:val="Akapitzlist"/>
        <w:spacing w:line="276" w:lineRule="auto"/>
        <w:ind w:left="720"/>
        <w:jc w:val="center"/>
        <w:rPr>
          <w:rFonts w:ascii="Tahoma" w:hAnsi="Tahoma" w:cs="Tahoma"/>
          <w:b/>
          <w:bCs/>
        </w:rPr>
      </w:pPr>
      <w:r w:rsidRPr="00BE240B">
        <w:rPr>
          <w:rFonts w:ascii="Tahoma" w:hAnsi="Tahoma" w:cs="Tahoma"/>
          <w:b/>
          <w:bCs/>
        </w:rPr>
        <w:t>Zabezpieczenie prawidłowej realizacji umowy</w:t>
      </w:r>
    </w:p>
    <w:p w14:paraId="6B3FCA83" w14:textId="4BDD2EDB" w:rsidR="00F55C53" w:rsidRPr="00BE240B" w:rsidRDefault="0093251B" w:rsidP="00CE0A51">
      <w:pPr>
        <w:pStyle w:val="Tekstpodstawowy"/>
        <w:spacing w:after="40" w:line="276" w:lineRule="auto"/>
        <w:ind w:left="720"/>
        <w:jc w:val="center"/>
        <w:rPr>
          <w:rFonts w:ascii="Tahoma" w:hAnsi="Tahoma" w:cs="Tahoma"/>
          <w:b/>
          <w:bCs/>
          <w:sz w:val="24"/>
          <w:szCs w:val="24"/>
        </w:rPr>
      </w:pPr>
      <w:r w:rsidRPr="00BE240B">
        <w:rPr>
          <w:rFonts w:ascii="Tahoma" w:hAnsi="Tahoma" w:cs="Tahoma"/>
          <w:b/>
          <w:bCs/>
          <w:sz w:val="24"/>
          <w:szCs w:val="24"/>
        </w:rPr>
        <w:t xml:space="preserve">§ </w:t>
      </w:r>
      <w:r w:rsidR="00796275" w:rsidRPr="00BE240B">
        <w:rPr>
          <w:rFonts w:ascii="Tahoma" w:hAnsi="Tahoma" w:cs="Tahoma"/>
          <w:b/>
          <w:bCs/>
          <w:sz w:val="24"/>
          <w:szCs w:val="24"/>
        </w:rPr>
        <w:t>1</w:t>
      </w:r>
      <w:r w:rsidR="003A1EA8" w:rsidRPr="00BE240B">
        <w:rPr>
          <w:rFonts w:ascii="Tahoma" w:hAnsi="Tahoma" w:cs="Tahoma"/>
          <w:b/>
          <w:bCs/>
          <w:sz w:val="24"/>
          <w:szCs w:val="24"/>
        </w:rPr>
        <w:t>7</w:t>
      </w:r>
      <w:r w:rsidR="00345808" w:rsidRPr="00BE240B">
        <w:rPr>
          <w:rFonts w:ascii="Tahoma" w:hAnsi="Tahoma" w:cs="Tahoma"/>
          <w:b/>
          <w:bCs/>
          <w:sz w:val="24"/>
          <w:szCs w:val="24"/>
        </w:rPr>
        <w:t>.</w:t>
      </w:r>
      <w:r w:rsidR="00A30F30" w:rsidRPr="00BE240B">
        <w:rPr>
          <w:rStyle w:val="Odwoanieprzypisudolnego"/>
          <w:rFonts w:ascii="Tahoma" w:hAnsi="Tahoma" w:cs="Tahoma"/>
          <w:bCs/>
          <w:sz w:val="24"/>
          <w:szCs w:val="24"/>
        </w:rPr>
        <w:footnoteReference w:id="39"/>
      </w:r>
    </w:p>
    <w:p w14:paraId="0948FE07" w14:textId="77777777" w:rsidR="00F55C53" w:rsidRPr="00BE240B" w:rsidRDefault="00F55C53" w:rsidP="00CE0A51">
      <w:pPr>
        <w:pStyle w:val="Tekstpodstawowy"/>
        <w:spacing w:after="40" w:line="276" w:lineRule="auto"/>
        <w:ind w:left="714" w:hanging="357"/>
        <w:jc w:val="both"/>
        <w:rPr>
          <w:rFonts w:ascii="Tahoma" w:hAnsi="Tahoma" w:cs="Tahoma"/>
          <w:b/>
          <w:sz w:val="24"/>
          <w:szCs w:val="24"/>
        </w:rPr>
      </w:pPr>
    </w:p>
    <w:p w14:paraId="5045FE86" w14:textId="77777777" w:rsidR="00D9481D" w:rsidRPr="00BE240B" w:rsidRDefault="00D9481D" w:rsidP="00CE0A51">
      <w:pPr>
        <w:pStyle w:val="Tekstpodstawowy"/>
        <w:spacing w:after="40" w:line="276" w:lineRule="auto"/>
        <w:ind w:left="714" w:hanging="357"/>
        <w:rPr>
          <w:rFonts w:ascii="Tahoma" w:hAnsi="Tahoma" w:cs="Tahoma"/>
          <w:sz w:val="24"/>
          <w:szCs w:val="24"/>
        </w:rPr>
      </w:pPr>
      <w:r w:rsidRPr="00BE240B">
        <w:rPr>
          <w:rFonts w:ascii="Tahoma" w:hAnsi="Tahoma" w:cs="Tahoma"/>
          <w:sz w:val="24"/>
          <w:szCs w:val="24"/>
        </w:rPr>
        <w:t>1.</w:t>
      </w:r>
      <w:r w:rsidRPr="00BE240B">
        <w:rPr>
          <w:rFonts w:ascii="Tahoma" w:hAnsi="Tahoma" w:cs="Tahoma"/>
          <w:sz w:val="24"/>
          <w:szCs w:val="24"/>
        </w:rPr>
        <w:tab/>
        <w:t xml:space="preserve">Zabezpieczeniem prawidłowej realizacji umowy jest składany przez </w:t>
      </w:r>
      <w:r w:rsidR="004776F6" w:rsidRPr="00BE240B">
        <w:rPr>
          <w:rFonts w:ascii="Tahoma" w:hAnsi="Tahoma" w:cs="Tahoma"/>
          <w:sz w:val="24"/>
          <w:szCs w:val="24"/>
        </w:rPr>
        <w:t>b</w:t>
      </w:r>
      <w:r w:rsidRPr="00BE240B">
        <w:rPr>
          <w:rFonts w:ascii="Tahoma" w:hAnsi="Tahoma" w:cs="Tahoma"/>
          <w:sz w:val="24"/>
          <w:szCs w:val="24"/>
        </w:rPr>
        <w:t>eneficjenta, nie później niż w terminie 10 dni roboczych, od dnia podpisania przez obie strony umowy, weksel in blanco wraz z wypełnioną deklaracją wystawcy weksla in blanco, z zastrzeżeniem ust. 4 i 5.</w:t>
      </w:r>
      <w:r w:rsidR="000E135B" w:rsidRPr="00BE240B">
        <w:rPr>
          <w:rFonts w:ascii="Tahoma" w:hAnsi="Tahoma" w:cs="Tahoma"/>
          <w:sz w:val="24"/>
          <w:szCs w:val="24"/>
        </w:rPr>
        <w:t xml:space="preserve"> Na uzasadniony wniosek beneficjenta, </w:t>
      </w:r>
      <w:r w:rsidR="0012363C" w:rsidRPr="00BE240B">
        <w:rPr>
          <w:rFonts w:ascii="Tahoma" w:hAnsi="Tahoma" w:cs="Tahoma"/>
          <w:sz w:val="24"/>
          <w:szCs w:val="24"/>
        </w:rPr>
        <w:t>IZ FESL</w:t>
      </w:r>
      <w:r w:rsidR="000E135B" w:rsidRPr="00BE240B">
        <w:rPr>
          <w:rFonts w:ascii="Tahoma" w:hAnsi="Tahoma" w:cs="Tahoma"/>
          <w:sz w:val="24"/>
          <w:szCs w:val="24"/>
        </w:rPr>
        <w:t xml:space="preserve"> może wyrazić pisemną zgodę na wydłużenie przedmiotowego terminu.</w:t>
      </w:r>
    </w:p>
    <w:p w14:paraId="28424C6C" w14:textId="5625BB11" w:rsidR="00D9481D" w:rsidRPr="00BE240B" w:rsidRDefault="00D9481D" w:rsidP="00CE0A51">
      <w:pPr>
        <w:pStyle w:val="Tekstpodstawowy"/>
        <w:spacing w:after="40" w:line="276" w:lineRule="auto"/>
        <w:ind w:left="714" w:hanging="357"/>
        <w:rPr>
          <w:rFonts w:ascii="Tahoma" w:hAnsi="Tahoma" w:cs="Tahoma"/>
          <w:sz w:val="24"/>
          <w:szCs w:val="24"/>
        </w:rPr>
      </w:pPr>
      <w:r w:rsidRPr="00BE240B">
        <w:rPr>
          <w:rFonts w:ascii="Tahoma" w:hAnsi="Tahoma" w:cs="Tahoma"/>
          <w:sz w:val="24"/>
          <w:szCs w:val="24"/>
        </w:rPr>
        <w:t>2.</w:t>
      </w:r>
      <w:r w:rsidRPr="00BE240B">
        <w:rPr>
          <w:rFonts w:ascii="Tahoma" w:hAnsi="Tahoma" w:cs="Tahoma"/>
          <w:sz w:val="24"/>
          <w:szCs w:val="24"/>
        </w:rPr>
        <w:tab/>
        <w:t xml:space="preserve">Zwrot dokumentu stanowiącego zabezpieczenie umowy następuje na pisemny wniosek </w:t>
      </w:r>
      <w:r w:rsidR="00453B25" w:rsidRPr="00BE240B">
        <w:rPr>
          <w:rFonts w:ascii="Tahoma" w:hAnsi="Tahoma" w:cs="Tahoma"/>
          <w:sz w:val="24"/>
          <w:szCs w:val="24"/>
        </w:rPr>
        <w:t>b</w:t>
      </w:r>
      <w:r w:rsidRPr="00BE240B">
        <w:rPr>
          <w:rFonts w:ascii="Tahoma" w:hAnsi="Tahoma" w:cs="Tahoma"/>
          <w:sz w:val="24"/>
          <w:szCs w:val="24"/>
        </w:rPr>
        <w:t xml:space="preserve">eneficjenta po upływie okresu trwałości – jeśli dotyczy albo w okresie do 12 miesięcy od ostatecznego rozliczenia umowy o dofinansowanie projektu tj.: </w:t>
      </w:r>
    </w:p>
    <w:p w14:paraId="127A9ABD" w14:textId="77777777" w:rsidR="00D9481D" w:rsidRPr="00BE240B" w:rsidRDefault="00D9481D" w:rsidP="00CE0A51">
      <w:pPr>
        <w:pStyle w:val="Tekstpodstawowy"/>
        <w:spacing w:after="0" w:line="276" w:lineRule="auto"/>
        <w:ind w:left="1077" w:hanging="357"/>
        <w:rPr>
          <w:rFonts w:ascii="Tahoma" w:hAnsi="Tahoma" w:cs="Tahoma"/>
          <w:sz w:val="24"/>
          <w:szCs w:val="24"/>
        </w:rPr>
      </w:pPr>
      <w:r w:rsidRPr="00BE240B">
        <w:rPr>
          <w:rFonts w:ascii="Tahoma" w:hAnsi="Tahoma" w:cs="Tahoma"/>
          <w:sz w:val="24"/>
          <w:szCs w:val="24"/>
        </w:rPr>
        <w:t>a)</w:t>
      </w:r>
      <w:r w:rsidRPr="00BE240B">
        <w:rPr>
          <w:rFonts w:ascii="Tahoma" w:hAnsi="Tahoma" w:cs="Tahoma"/>
          <w:sz w:val="24"/>
          <w:szCs w:val="24"/>
        </w:rPr>
        <w:tab/>
        <w:t>zatwierdzenia końcowego wniosku o płatność;</w:t>
      </w:r>
    </w:p>
    <w:p w14:paraId="048EED6D" w14:textId="3E2498DB" w:rsidR="00D9481D" w:rsidRPr="00BE240B" w:rsidRDefault="00D9481D" w:rsidP="00CE0A51">
      <w:pPr>
        <w:pStyle w:val="Tekstpodstawowy"/>
        <w:spacing w:after="0" w:line="276" w:lineRule="auto"/>
        <w:ind w:left="1077" w:hanging="357"/>
        <w:rPr>
          <w:rFonts w:ascii="Tahoma" w:hAnsi="Tahoma" w:cs="Tahoma"/>
          <w:sz w:val="24"/>
          <w:szCs w:val="24"/>
        </w:rPr>
      </w:pPr>
      <w:r w:rsidRPr="00BE240B">
        <w:rPr>
          <w:rFonts w:ascii="Tahoma" w:hAnsi="Tahoma" w:cs="Tahoma"/>
          <w:sz w:val="24"/>
          <w:szCs w:val="24"/>
        </w:rPr>
        <w:t>b)</w:t>
      </w:r>
      <w:r w:rsidRPr="00BE240B">
        <w:rPr>
          <w:rFonts w:ascii="Tahoma" w:hAnsi="Tahoma" w:cs="Tahoma"/>
          <w:sz w:val="24"/>
          <w:szCs w:val="24"/>
        </w:rPr>
        <w:tab/>
        <w:t xml:space="preserve">zwrocie środków niewykorzystanych przez </w:t>
      </w:r>
      <w:r w:rsidR="00453B25" w:rsidRPr="00BE240B">
        <w:rPr>
          <w:rFonts w:ascii="Tahoma" w:hAnsi="Tahoma" w:cs="Tahoma"/>
          <w:sz w:val="24"/>
          <w:szCs w:val="24"/>
        </w:rPr>
        <w:t>b</w:t>
      </w:r>
      <w:r w:rsidRPr="00BE240B">
        <w:rPr>
          <w:rFonts w:ascii="Tahoma" w:hAnsi="Tahoma" w:cs="Tahoma"/>
          <w:sz w:val="24"/>
          <w:szCs w:val="24"/>
        </w:rPr>
        <w:t>eneficjenta – jeśli dotyczy;</w:t>
      </w:r>
    </w:p>
    <w:p w14:paraId="7A371AE1" w14:textId="77777777" w:rsidR="00D9481D" w:rsidRPr="00BE240B" w:rsidRDefault="00D9481D" w:rsidP="00CE0A51">
      <w:pPr>
        <w:pStyle w:val="Tekstpodstawowy"/>
        <w:spacing w:after="0" w:line="276" w:lineRule="auto"/>
        <w:ind w:left="1077" w:hanging="357"/>
        <w:rPr>
          <w:rFonts w:ascii="Tahoma" w:hAnsi="Tahoma" w:cs="Tahoma"/>
          <w:sz w:val="24"/>
          <w:szCs w:val="24"/>
        </w:rPr>
      </w:pPr>
      <w:r w:rsidRPr="00BE240B">
        <w:rPr>
          <w:rFonts w:ascii="Tahoma" w:hAnsi="Tahoma" w:cs="Tahoma"/>
          <w:sz w:val="24"/>
          <w:szCs w:val="24"/>
        </w:rPr>
        <w:t>c)</w:t>
      </w:r>
      <w:r w:rsidRPr="00BE240B">
        <w:rPr>
          <w:rFonts w:ascii="Tahoma" w:hAnsi="Tahoma" w:cs="Tahoma"/>
          <w:sz w:val="24"/>
          <w:szCs w:val="24"/>
        </w:rPr>
        <w:tab/>
        <w:t xml:space="preserve">zakończeniu postępowania i odzyskaniu środków – w przypadku prowadzenia postępowania administracyjnego w celu wydania decyzji o zwrocie środków na podstawie przepisów o finansach publicznych lub postępowania sądowo-administracyjnego w wyniku zaskarżenia takiej decyzji albo prowadzenia postępowania przygotowawczego przez organy ścigania lub postępowania przed sądem powszechnym oraz prowadzenia egzekucji w tym administracyjnej; </w:t>
      </w:r>
    </w:p>
    <w:p w14:paraId="2F0F10FE" w14:textId="77777777" w:rsidR="00D9481D" w:rsidRPr="00BE240B" w:rsidRDefault="00D9481D" w:rsidP="00CE0A51">
      <w:pPr>
        <w:pStyle w:val="Tekstpodstawowy"/>
        <w:spacing w:after="0" w:line="276" w:lineRule="auto"/>
        <w:ind w:left="1077" w:hanging="357"/>
        <w:rPr>
          <w:rFonts w:ascii="Tahoma" w:hAnsi="Tahoma" w:cs="Tahoma"/>
          <w:sz w:val="24"/>
          <w:szCs w:val="24"/>
        </w:rPr>
      </w:pPr>
      <w:r w:rsidRPr="00BE240B">
        <w:rPr>
          <w:rFonts w:ascii="Tahoma" w:hAnsi="Tahoma" w:cs="Tahoma"/>
          <w:sz w:val="24"/>
          <w:szCs w:val="24"/>
        </w:rPr>
        <w:t>d)</w:t>
      </w:r>
      <w:r w:rsidRPr="00BE240B">
        <w:rPr>
          <w:rFonts w:ascii="Tahoma" w:hAnsi="Tahoma" w:cs="Tahoma"/>
          <w:sz w:val="24"/>
          <w:szCs w:val="24"/>
        </w:rPr>
        <w:tab/>
        <w:t xml:space="preserve">po przekazaniu do </w:t>
      </w:r>
      <w:r w:rsidR="0012363C" w:rsidRPr="00BE240B">
        <w:rPr>
          <w:rFonts w:ascii="Tahoma" w:hAnsi="Tahoma" w:cs="Tahoma"/>
          <w:sz w:val="24"/>
          <w:szCs w:val="24"/>
        </w:rPr>
        <w:t>IZ FESL</w:t>
      </w:r>
      <w:r w:rsidRPr="00BE240B">
        <w:rPr>
          <w:rFonts w:ascii="Tahoma" w:hAnsi="Tahoma" w:cs="Tahoma"/>
          <w:sz w:val="24"/>
          <w:szCs w:val="24"/>
        </w:rPr>
        <w:t xml:space="preserve"> informacji o wykonaniu/zaniechaniu wykonania zaleceń pokontrolnych – w przypadku prowadzenia czynności kontrolnych po zakończeniu realizacji projektu i braku przesłanek świadczących o możliwości zastosowania procedury odzyskiwania środków.</w:t>
      </w:r>
    </w:p>
    <w:p w14:paraId="700B9F6F" w14:textId="77777777" w:rsidR="00D9481D" w:rsidRPr="00BE240B" w:rsidRDefault="00D9481D" w:rsidP="00CE0A51">
      <w:pPr>
        <w:pStyle w:val="Tekstpodstawowy"/>
        <w:spacing w:after="0" w:line="276" w:lineRule="auto"/>
        <w:ind w:left="714" w:hanging="357"/>
        <w:rPr>
          <w:rFonts w:ascii="Tahoma" w:hAnsi="Tahoma" w:cs="Tahoma"/>
          <w:sz w:val="24"/>
          <w:szCs w:val="24"/>
        </w:rPr>
      </w:pPr>
      <w:r w:rsidRPr="00BE240B">
        <w:rPr>
          <w:rFonts w:ascii="Tahoma" w:hAnsi="Tahoma" w:cs="Tahoma"/>
          <w:sz w:val="24"/>
          <w:szCs w:val="24"/>
        </w:rPr>
        <w:t>3.</w:t>
      </w:r>
      <w:r w:rsidRPr="00BE240B">
        <w:rPr>
          <w:rFonts w:ascii="Tahoma" w:hAnsi="Tahoma" w:cs="Tahoma"/>
          <w:sz w:val="24"/>
          <w:szCs w:val="24"/>
        </w:rPr>
        <w:tab/>
        <w:t xml:space="preserve">W przypadku niewystąpienia przez </w:t>
      </w:r>
      <w:r w:rsidR="00C32BD8" w:rsidRPr="00BE240B">
        <w:rPr>
          <w:rFonts w:ascii="Tahoma" w:hAnsi="Tahoma" w:cs="Tahoma"/>
          <w:sz w:val="24"/>
          <w:szCs w:val="24"/>
        </w:rPr>
        <w:t>b</w:t>
      </w:r>
      <w:r w:rsidRPr="00BE240B">
        <w:rPr>
          <w:rFonts w:ascii="Tahoma" w:hAnsi="Tahoma" w:cs="Tahoma"/>
          <w:sz w:val="24"/>
          <w:szCs w:val="24"/>
        </w:rPr>
        <w:t xml:space="preserve">eneficjenta z wnioskiem o zwrot zabezpieczenia </w:t>
      </w:r>
      <w:r w:rsidR="0012363C" w:rsidRPr="00BE240B">
        <w:rPr>
          <w:rFonts w:ascii="Tahoma" w:hAnsi="Tahoma" w:cs="Tahoma"/>
          <w:sz w:val="24"/>
          <w:szCs w:val="24"/>
        </w:rPr>
        <w:t>IZ FESL</w:t>
      </w:r>
      <w:r w:rsidRPr="00BE240B">
        <w:rPr>
          <w:rFonts w:ascii="Tahoma" w:hAnsi="Tahoma" w:cs="Tahoma"/>
          <w:sz w:val="24"/>
          <w:szCs w:val="24"/>
        </w:rPr>
        <w:t>, po upływie 12 miesięcy od dnia ostatecznego rozliczenia projektu oraz po zweryfikowaniu spełnienia warunków rozliczenia umowy o dofinansowanie projektu, dokonuje komisyjnego zniszczenia zabezpieczenia umowy.</w:t>
      </w:r>
    </w:p>
    <w:p w14:paraId="08F06A40" w14:textId="233B9816" w:rsidR="00D9481D" w:rsidRPr="00BE240B" w:rsidRDefault="00D9481D" w:rsidP="00CE0A51">
      <w:pPr>
        <w:pStyle w:val="Tekstpodstawowy"/>
        <w:spacing w:after="0" w:line="276" w:lineRule="auto"/>
        <w:ind w:left="714" w:hanging="357"/>
        <w:rPr>
          <w:rFonts w:ascii="Tahoma" w:hAnsi="Tahoma" w:cs="Tahoma"/>
          <w:sz w:val="24"/>
          <w:szCs w:val="24"/>
        </w:rPr>
      </w:pPr>
      <w:r w:rsidRPr="00BE240B">
        <w:rPr>
          <w:rFonts w:ascii="Tahoma" w:hAnsi="Tahoma" w:cs="Tahoma"/>
          <w:sz w:val="24"/>
          <w:szCs w:val="24"/>
        </w:rPr>
        <w:t>4.</w:t>
      </w:r>
      <w:r w:rsidRPr="00BE240B">
        <w:rPr>
          <w:rFonts w:ascii="Tahoma" w:hAnsi="Tahoma" w:cs="Tahoma"/>
          <w:sz w:val="24"/>
          <w:szCs w:val="24"/>
        </w:rPr>
        <w:tab/>
        <w:t>W przypadku</w:t>
      </w:r>
      <w:r w:rsidR="1C3BE80C" w:rsidRPr="00BE240B">
        <w:rPr>
          <w:rFonts w:ascii="Tahoma" w:hAnsi="Tahoma" w:cs="Tahoma"/>
          <w:sz w:val="24"/>
          <w:szCs w:val="24"/>
        </w:rPr>
        <w:t>,</w:t>
      </w:r>
      <w:r w:rsidRPr="00BE240B">
        <w:rPr>
          <w:rFonts w:ascii="Tahoma" w:hAnsi="Tahoma" w:cs="Tahoma"/>
          <w:sz w:val="24"/>
          <w:szCs w:val="24"/>
        </w:rPr>
        <w:t xml:space="preserve"> gdy wartość dofinansowania projektu udzielonego w formie </w:t>
      </w:r>
      <w:r w:rsidRPr="00BE240B">
        <w:rPr>
          <w:rFonts w:ascii="Tahoma" w:hAnsi="Tahoma" w:cs="Tahoma"/>
          <w:sz w:val="24"/>
          <w:szCs w:val="24"/>
        </w:rPr>
        <w:lastRenderedPageBreak/>
        <w:t>zaliczki lub wartość dofinansowania projektu po zsumowaniu z innymi wartościami dofinansowania projektów, które są realizowane równolegle w czasie</w:t>
      </w:r>
      <w:r w:rsidR="00281D47" w:rsidRPr="00BE240B">
        <w:rPr>
          <w:rStyle w:val="Odwoanieprzypisudolnego"/>
          <w:rFonts w:ascii="Tahoma" w:hAnsi="Tahoma" w:cs="Tahoma"/>
          <w:sz w:val="24"/>
          <w:szCs w:val="24"/>
        </w:rPr>
        <w:footnoteReference w:id="40"/>
      </w:r>
      <w:r w:rsidRPr="00BE240B">
        <w:rPr>
          <w:rFonts w:ascii="Tahoma" w:hAnsi="Tahoma" w:cs="Tahoma"/>
          <w:sz w:val="24"/>
          <w:szCs w:val="24"/>
        </w:rPr>
        <w:t xml:space="preserve"> przez </w:t>
      </w:r>
      <w:r w:rsidR="00C32BD8" w:rsidRPr="00BE240B">
        <w:rPr>
          <w:rFonts w:ascii="Tahoma" w:hAnsi="Tahoma" w:cs="Tahoma"/>
          <w:sz w:val="24"/>
          <w:szCs w:val="24"/>
        </w:rPr>
        <w:t>b</w:t>
      </w:r>
      <w:r w:rsidRPr="00BE240B">
        <w:rPr>
          <w:rFonts w:ascii="Tahoma" w:hAnsi="Tahoma" w:cs="Tahoma"/>
          <w:sz w:val="24"/>
          <w:szCs w:val="24"/>
        </w:rPr>
        <w:t xml:space="preserve">eneficjenta na podstawie umów zawartych z </w:t>
      </w:r>
      <w:r w:rsidR="0012363C" w:rsidRPr="00BE240B">
        <w:rPr>
          <w:rFonts w:ascii="Tahoma" w:hAnsi="Tahoma" w:cs="Tahoma"/>
          <w:sz w:val="24"/>
          <w:szCs w:val="24"/>
        </w:rPr>
        <w:t>IZ FESL</w:t>
      </w:r>
      <w:r w:rsidRPr="00BE240B">
        <w:rPr>
          <w:rFonts w:ascii="Tahoma" w:hAnsi="Tahoma" w:cs="Tahoma"/>
          <w:sz w:val="24"/>
          <w:szCs w:val="24"/>
        </w:rPr>
        <w:t>,</w:t>
      </w:r>
      <w:r w:rsidR="00FE7461" w:rsidRPr="00BE240B">
        <w:rPr>
          <w:rFonts w:ascii="Tahoma" w:hAnsi="Tahoma" w:cs="Tahoma"/>
          <w:sz w:val="24"/>
          <w:szCs w:val="24"/>
        </w:rPr>
        <w:t xml:space="preserve"> w ramach </w:t>
      </w:r>
      <w:r w:rsidR="00A737F8" w:rsidRPr="00BE240B">
        <w:rPr>
          <w:rFonts w:ascii="Tahoma" w:hAnsi="Tahoma" w:cs="Tahoma"/>
          <w:sz w:val="24"/>
          <w:szCs w:val="24"/>
        </w:rPr>
        <w:t>FST</w:t>
      </w:r>
      <w:r w:rsidR="00A737F8" w:rsidRPr="00BE240B">
        <w:rPr>
          <w:rStyle w:val="Odwoanieprzypisudolnego"/>
          <w:rFonts w:ascii="Tahoma" w:hAnsi="Tahoma"/>
          <w:sz w:val="24"/>
          <w:szCs w:val="24"/>
        </w:rPr>
        <w:footnoteReference w:id="41"/>
      </w:r>
      <w:r w:rsidR="00FE7461" w:rsidRPr="00BE240B">
        <w:rPr>
          <w:rFonts w:ascii="Tahoma" w:hAnsi="Tahoma" w:cs="Tahoma"/>
          <w:sz w:val="24"/>
          <w:szCs w:val="24"/>
        </w:rPr>
        <w:t>,</w:t>
      </w:r>
      <w:r w:rsidRPr="00BE240B">
        <w:rPr>
          <w:rFonts w:ascii="Tahoma" w:hAnsi="Tahoma" w:cs="Tahoma"/>
          <w:sz w:val="24"/>
          <w:szCs w:val="24"/>
        </w:rPr>
        <w:t xml:space="preserve"> przekracza limit 10 mln PLN stosuje się zapisy wskazane w regulaminie </w:t>
      </w:r>
      <w:r w:rsidR="006169DE" w:rsidRPr="00BE240B">
        <w:rPr>
          <w:rFonts w:ascii="Tahoma" w:hAnsi="Tahoma" w:cs="Tahoma"/>
          <w:sz w:val="24"/>
          <w:szCs w:val="24"/>
        </w:rPr>
        <w:t>wyboru projektów</w:t>
      </w:r>
      <w:r w:rsidRPr="00BE240B">
        <w:rPr>
          <w:rFonts w:ascii="Tahoma" w:hAnsi="Tahoma" w:cs="Tahoma"/>
          <w:sz w:val="24"/>
          <w:szCs w:val="24"/>
        </w:rPr>
        <w:t xml:space="preserve"> w zakresie form zabezpieczeń, w ramach którego projekt został wyłoniony.</w:t>
      </w:r>
    </w:p>
    <w:p w14:paraId="0A28D5B9" w14:textId="77777777" w:rsidR="00C3272B" w:rsidRPr="00BE240B" w:rsidRDefault="00D9481D" w:rsidP="00CE0A51">
      <w:pPr>
        <w:pStyle w:val="Tekstpodstawowy"/>
        <w:widowControl/>
        <w:suppressAutoHyphens w:val="0"/>
        <w:autoSpaceDN/>
        <w:spacing w:after="0" w:line="276" w:lineRule="auto"/>
        <w:ind w:left="714" w:hanging="357"/>
        <w:rPr>
          <w:rFonts w:ascii="Tahoma" w:hAnsi="Tahoma" w:cs="Tahoma"/>
          <w:sz w:val="24"/>
          <w:szCs w:val="24"/>
        </w:rPr>
      </w:pPr>
      <w:r w:rsidRPr="00BE240B">
        <w:rPr>
          <w:rFonts w:ascii="Tahoma" w:hAnsi="Tahoma" w:cs="Tahoma"/>
          <w:sz w:val="24"/>
          <w:szCs w:val="24"/>
        </w:rPr>
        <w:t>5.</w:t>
      </w:r>
      <w:r w:rsidRPr="00BE240B">
        <w:rPr>
          <w:rFonts w:ascii="Tahoma" w:hAnsi="Tahoma" w:cs="Tahoma"/>
          <w:sz w:val="24"/>
          <w:szCs w:val="24"/>
        </w:rPr>
        <w:tab/>
        <w:t>Zabezpieczenie prawidłowej realizacji umowy w przypadku projektów o wartości przekraczającej limit, o którym mowa w ust. 4, jest składane nie później niż w terminie 15 dni roboczych od dnia podpisania przez obie strony umowy.</w:t>
      </w:r>
    </w:p>
    <w:p w14:paraId="5B9BBDB9" w14:textId="77777777" w:rsidR="00627007" w:rsidRPr="00BE240B" w:rsidRDefault="00627007" w:rsidP="00CE0A51">
      <w:pPr>
        <w:pStyle w:val="Tekstpodstawowy"/>
        <w:widowControl/>
        <w:suppressAutoHyphens w:val="0"/>
        <w:autoSpaceDN/>
        <w:spacing w:after="40" w:line="276" w:lineRule="auto"/>
        <w:ind w:left="720"/>
        <w:jc w:val="both"/>
        <w:rPr>
          <w:rFonts w:ascii="Tahoma" w:hAnsi="Tahoma" w:cs="Tahoma"/>
          <w:sz w:val="24"/>
          <w:szCs w:val="24"/>
        </w:rPr>
      </w:pPr>
    </w:p>
    <w:p w14:paraId="00CA3FCC" w14:textId="77777777" w:rsidR="00872208" w:rsidRPr="00BE240B" w:rsidRDefault="00365859" w:rsidP="00CE0A51">
      <w:pPr>
        <w:pStyle w:val="NormalnyWeb"/>
        <w:spacing w:after="60" w:line="276" w:lineRule="auto"/>
        <w:jc w:val="center"/>
        <w:rPr>
          <w:rFonts w:ascii="Tahoma" w:hAnsi="Tahoma" w:cs="Tahoma"/>
          <w:b/>
        </w:rPr>
      </w:pPr>
      <w:r w:rsidRPr="00BE240B">
        <w:rPr>
          <w:rFonts w:ascii="Tahoma" w:hAnsi="Tahoma" w:cs="Tahoma"/>
          <w:b/>
        </w:rPr>
        <w:t>Zasady komunikacji</w:t>
      </w:r>
      <w:r w:rsidR="0076124C" w:rsidRPr="00BE240B">
        <w:rPr>
          <w:rFonts w:ascii="Tahoma" w:hAnsi="Tahoma" w:cs="Tahoma"/>
          <w:b/>
        </w:rPr>
        <w:t xml:space="preserve"> i korzystania z Centralnego Systemu Teleinformatycznego (CST2021) oraz Lokalnego Systemu Informatycznego (LSI2021)</w:t>
      </w:r>
    </w:p>
    <w:p w14:paraId="69FE2390" w14:textId="7F5B6E5B" w:rsidR="0093251B" w:rsidRPr="00BE240B" w:rsidRDefault="0093251B" w:rsidP="00CE0A51">
      <w:pPr>
        <w:pStyle w:val="NormalnyWeb"/>
        <w:spacing w:after="60" w:line="276" w:lineRule="auto"/>
        <w:jc w:val="center"/>
        <w:rPr>
          <w:rFonts w:ascii="Tahoma" w:hAnsi="Tahoma" w:cs="Tahoma"/>
          <w:b/>
        </w:rPr>
      </w:pPr>
      <w:r w:rsidRPr="00BE240B">
        <w:rPr>
          <w:rFonts w:ascii="Tahoma" w:hAnsi="Tahoma" w:cs="Tahoma"/>
          <w:b/>
        </w:rPr>
        <w:t xml:space="preserve">§ </w:t>
      </w:r>
      <w:r w:rsidR="003865CD" w:rsidRPr="00BE240B">
        <w:rPr>
          <w:rFonts w:ascii="Tahoma" w:hAnsi="Tahoma" w:cs="Tahoma"/>
          <w:b/>
        </w:rPr>
        <w:t>1</w:t>
      </w:r>
      <w:r w:rsidR="003A1EA8" w:rsidRPr="00BE240B">
        <w:rPr>
          <w:rFonts w:ascii="Tahoma" w:hAnsi="Tahoma" w:cs="Tahoma"/>
          <w:b/>
        </w:rPr>
        <w:t>8</w:t>
      </w:r>
      <w:r w:rsidR="00345808" w:rsidRPr="00BE240B">
        <w:rPr>
          <w:rFonts w:ascii="Tahoma" w:hAnsi="Tahoma" w:cs="Tahoma"/>
          <w:b/>
        </w:rPr>
        <w:t>.</w:t>
      </w:r>
    </w:p>
    <w:p w14:paraId="55A73CD4" w14:textId="77777777" w:rsidR="00617B77" w:rsidRPr="00BE240B" w:rsidRDefault="00617B77" w:rsidP="00EA0E8D">
      <w:pPr>
        <w:keepNext/>
        <w:numPr>
          <w:ilvl w:val="1"/>
          <w:numId w:val="58"/>
        </w:numPr>
        <w:tabs>
          <w:tab w:val="left" w:pos="284"/>
          <w:tab w:val="num" w:pos="717"/>
        </w:tabs>
        <w:suppressAutoHyphens/>
        <w:spacing w:before="100" w:beforeAutospacing="1" w:after="0"/>
        <w:ind w:left="714" w:hanging="357"/>
        <w:rPr>
          <w:rFonts w:ascii="Tahoma" w:hAnsi="Tahoma" w:cs="Tahoma"/>
          <w:sz w:val="24"/>
          <w:szCs w:val="24"/>
        </w:rPr>
      </w:pPr>
      <w:bookmarkStart w:id="38" w:name="_Hlk130472142"/>
      <w:r w:rsidRPr="00BE240B">
        <w:rPr>
          <w:rFonts w:ascii="Tahoma" w:hAnsi="Tahoma" w:cs="Tahoma"/>
          <w:sz w:val="24"/>
          <w:szCs w:val="24"/>
        </w:rPr>
        <w:t xml:space="preserve">Beneficjent </w:t>
      </w:r>
      <w:r w:rsidRPr="00BE240B">
        <w:rPr>
          <w:rFonts w:ascii="Tahoma" w:hAnsi="Tahoma" w:cs="Tahoma"/>
          <w:kern w:val="3"/>
          <w:sz w:val="24"/>
          <w:szCs w:val="24"/>
          <w:lang w:eastAsia="pl-PL"/>
        </w:rPr>
        <w:t>zobowiązuje</w:t>
      </w:r>
      <w:r w:rsidRPr="00BE240B">
        <w:rPr>
          <w:rFonts w:ascii="Tahoma" w:hAnsi="Tahoma" w:cs="Tahoma"/>
          <w:sz w:val="24"/>
          <w:szCs w:val="24"/>
        </w:rPr>
        <w:t xml:space="preserve"> się do składania dokumentów z </w:t>
      </w:r>
      <w:r w:rsidR="000E135B" w:rsidRPr="00BE240B">
        <w:rPr>
          <w:rFonts w:ascii="Tahoma" w:hAnsi="Tahoma" w:cs="Tahoma"/>
          <w:sz w:val="24"/>
          <w:szCs w:val="24"/>
        </w:rPr>
        <w:t>wykorzystaniem</w:t>
      </w:r>
      <w:r w:rsidRPr="00BE240B">
        <w:rPr>
          <w:rFonts w:ascii="Tahoma" w:hAnsi="Tahoma" w:cs="Tahoma"/>
          <w:sz w:val="24"/>
          <w:szCs w:val="24"/>
        </w:rPr>
        <w:t xml:space="preserve"> systemów CST2021, LSI2021 oraz ePUAP w zakresie opisanym w ramach niniejszego paragrafu lub w szczególnych przypadkach w inny oczekiwany sposób</w:t>
      </w:r>
      <w:r w:rsidR="060B0F6B" w:rsidRPr="00BE240B">
        <w:rPr>
          <w:rFonts w:ascii="Tahoma" w:hAnsi="Tahoma" w:cs="Tahoma"/>
          <w:sz w:val="24"/>
          <w:szCs w:val="24"/>
        </w:rPr>
        <w:t>,</w:t>
      </w:r>
      <w:r w:rsidRPr="00BE240B">
        <w:rPr>
          <w:rFonts w:ascii="Tahoma" w:hAnsi="Tahoma" w:cs="Tahoma"/>
          <w:sz w:val="24"/>
          <w:szCs w:val="24"/>
        </w:rPr>
        <w:t xml:space="preserve"> o którym </w:t>
      </w:r>
      <w:r w:rsidR="0012363C" w:rsidRPr="00BE240B">
        <w:rPr>
          <w:rFonts w:ascii="Tahoma" w:hAnsi="Tahoma" w:cs="Tahoma"/>
          <w:sz w:val="24"/>
          <w:szCs w:val="24"/>
        </w:rPr>
        <w:t>IZ FESL</w:t>
      </w:r>
      <w:r w:rsidRPr="00BE240B">
        <w:rPr>
          <w:rFonts w:ascii="Tahoma" w:hAnsi="Tahoma" w:cs="Tahoma"/>
          <w:sz w:val="24"/>
          <w:szCs w:val="24"/>
        </w:rPr>
        <w:t xml:space="preserve"> poinformuje odpowiednim komunikatem na stronie internetowej </w:t>
      </w:r>
      <w:hyperlink r:id="rId19">
        <w:r w:rsidRPr="00BE240B">
          <w:rPr>
            <w:rFonts w:ascii="Tahoma" w:hAnsi="Tahoma" w:cs="Tahoma"/>
            <w:sz w:val="24"/>
            <w:szCs w:val="24"/>
            <w:u w:val="single"/>
          </w:rPr>
          <w:t>https://funduszeue.slaskie.pl/</w:t>
        </w:r>
      </w:hyperlink>
      <w:r w:rsidR="00DE7171" w:rsidRPr="00BE240B">
        <w:rPr>
          <w:rFonts w:ascii="Tahoma" w:hAnsi="Tahoma" w:cs="Tahoma"/>
          <w:sz w:val="24"/>
          <w:szCs w:val="24"/>
          <w:u w:val="single"/>
        </w:rPr>
        <w:t>.</w:t>
      </w:r>
      <w:r w:rsidRPr="00BE240B">
        <w:rPr>
          <w:rFonts w:ascii="Tahoma" w:hAnsi="Tahoma" w:cs="Tahoma"/>
          <w:sz w:val="24"/>
          <w:szCs w:val="24"/>
        </w:rPr>
        <w:t> </w:t>
      </w:r>
    </w:p>
    <w:p w14:paraId="0BD57D71" w14:textId="77777777" w:rsidR="00617B77" w:rsidRPr="00BE240B" w:rsidRDefault="00617B77" w:rsidP="00EA0E8D">
      <w:pPr>
        <w:keepNext/>
        <w:numPr>
          <w:ilvl w:val="1"/>
          <w:numId w:val="58"/>
        </w:numPr>
        <w:tabs>
          <w:tab w:val="left" w:pos="284"/>
          <w:tab w:val="num" w:pos="717"/>
        </w:tabs>
        <w:suppressAutoHyphens/>
        <w:spacing w:before="100" w:beforeAutospacing="1" w:after="0"/>
        <w:ind w:left="714" w:hanging="357"/>
        <w:rPr>
          <w:rFonts w:ascii="Tahoma" w:hAnsi="Tahoma" w:cs="Tahoma"/>
          <w:sz w:val="24"/>
          <w:szCs w:val="24"/>
        </w:rPr>
      </w:pPr>
      <w:r w:rsidRPr="00BE240B">
        <w:rPr>
          <w:rFonts w:ascii="Tahoma" w:hAnsi="Tahoma" w:cs="Tahoma"/>
          <w:sz w:val="24"/>
          <w:szCs w:val="24"/>
        </w:rPr>
        <w:t xml:space="preserve">Beneficjent zobowiązuje się do wykorzystywania </w:t>
      </w:r>
      <w:r w:rsidR="00D12402" w:rsidRPr="00BE240B">
        <w:rPr>
          <w:rFonts w:ascii="Tahoma" w:hAnsi="Tahoma" w:cs="Tahoma"/>
          <w:sz w:val="24"/>
          <w:szCs w:val="24"/>
        </w:rPr>
        <w:t>s</w:t>
      </w:r>
      <w:r w:rsidRPr="00BE240B">
        <w:rPr>
          <w:rFonts w:ascii="Tahoma" w:hAnsi="Tahoma" w:cs="Tahoma"/>
          <w:sz w:val="24"/>
          <w:szCs w:val="24"/>
        </w:rPr>
        <w:t xml:space="preserve">ystemu </w:t>
      </w:r>
      <w:r w:rsidR="00D12402" w:rsidRPr="00BE240B">
        <w:rPr>
          <w:rFonts w:ascii="Tahoma" w:hAnsi="Tahoma" w:cs="Tahoma"/>
          <w:sz w:val="24"/>
          <w:szCs w:val="24"/>
        </w:rPr>
        <w:t>i</w:t>
      </w:r>
      <w:r w:rsidRPr="00BE240B">
        <w:rPr>
          <w:rFonts w:ascii="Tahoma" w:hAnsi="Tahoma" w:cs="Tahoma"/>
          <w:sz w:val="24"/>
          <w:szCs w:val="24"/>
        </w:rPr>
        <w:t xml:space="preserve">nformatycznego CST2021 w procesie realizacji i rozliczania </w:t>
      </w:r>
      <w:r w:rsidR="00C32BD8" w:rsidRPr="00BE240B">
        <w:rPr>
          <w:rFonts w:ascii="Tahoma" w:hAnsi="Tahoma" w:cs="Tahoma"/>
          <w:sz w:val="24"/>
          <w:szCs w:val="24"/>
        </w:rPr>
        <w:t>p</w:t>
      </w:r>
      <w:r w:rsidRPr="00BE240B">
        <w:rPr>
          <w:rFonts w:ascii="Tahoma" w:hAnsi="Tahoma" w:cs="Tahoma"/>
          <w:sz w:val="24"/>
          <w:szCs w:val="24"/>
        </w:rPr>
        <w:t xml:space="preserve">rojektu, zgodnie z aktualną instrukcją Użytkownika </w:t>
      </w:r>
      <w:r w:rsidR="00036984" w:rsidRPr="00BE240B">
        <w:rPr>
          <w:rFonts w:ascii="Tahoma" w:hAnsi="Tahoma" w:cs="Tahoma"/>
          <w:sz w:val="24"/>
          <w:szCs w:val="24"/>
        </w:rPr>
        <w:t xml:space="preserve">Zewnętrznego </w:t>
      </w:r>
      <w:r w:rsidRPr="00BE240B">
        <w:rPr>
          <w:rFonts w:ascii="Tahoma" w:hAnsi="Tahoma" w:cs="Tahoma"/>
          <w:sz w:val="24"/>
          <w:szCs w:val="24"/>
        </w:rPr>
        <w:t xml:space="preserve">udostępnioną przez </w:t>
      </w:r>
      <w:r w:rsidR="0012363C" w:rsidRPr="00BE240B">
        <w:rPr>
          <w:rFonts w:ascii="Tahoma" w:hAnsi="Tahoma" w:cs="Tahoma"/>
          <w:sz w:val="24"/>
          <w:szCs w:val="24"/>
        </w:rPr>
        <w:t>IZ FESL</w:t>
      </w:r>
      <w:r w:rsidRPr="00BE240B">
        <w:rPr>
          <w:rFonts w:ascii="Tahoma" w:hAnsi="Tahoma" w:cs="Tahoma"/>
          <w:sz w:val="24"/>
          <w:szCs w:val="24"/>
        </w:rPr>
        <w:t xml:space="preserve">. Wykorzystanie </w:t>
      </w:r>
      <w:r w:rsidR="00D12402" w:rsidRPr="00BE240B">
        <w:rPr>
          <w:rFonts w:ascii="Tahoma" w:hAnsi="Tahoma" w:cs="Tahoma"/>
          <w:sz w:val="24"/>
          <w:szCs w:val="24"/>
        </w:rPr>
        <w:t>s</w:t>
      </w:r>
      <w:r w:rsidRPr="00BE240B">
        <w:rPr>
          <w:rFonts w:ascii="Tahoma" w:hAnsi="Tahoma" w:cs="Tahoma"/>
          <w:sz w:val="24"/>
          <w:szCs w:val="24"/>
        </w:rPr>
        <w:t>ystemu CST2021 obejmuje co najmniej:</w:t>
      </w:r>
    </w:p>
    <w:p w14:paraId="183A0529" w14:textId="71A5A15A" w:rsidR="00617B77" w:rsidRPr="00BE240B" w:rsidRDefault="00617B77" w:rsidP="00EA0E8D">
      <w:pPr>
        <w:numPr>
          <w:ilvl w:val="1"/>
          <w:numId w:val="59"/>
        </w:numPr>
        <w:tabs>
          <w:tab w:val="left" w:pos="357"/>
        </w:tabs>
        <w:suppressAutoHyphens/>
        <w:spacing w:before="100" w:beforeAutospacing="1" w:after="0"/>
        <w:ind w:left="1020" w:hanging="340"/>
        <w:rPr>
          <w:rFonts w:ascii="Tahoma" w:hAnsi="Tahoma" w:cs="Tahoma"/>
          <w:sz w:val="24"/>
          <w:szCs w:val="24"/>
        </w:rPr>
      </w:pPr>
      <w:r w:rsidRPr="00BE240B">
        <w:rPr>
          <w:rFonts w:ascii="Tahoma" w:hAnsi="Tahoma" w:cs="Tahoma"/>
          <w:sz w:val="24"/>
          <w:szCs w:val="24"/>
        </w:rPr>
        <w:t xml:space="preserve">składanie i podpisywanie wniosków o płatność i ich uzupełnień z wypełnioną częścią sprawozdawczą, </w:t>
      </w:r>
      <w:bookmarkStart w:id="39" w:name="_Hlk122080973"/>
      <w:r w:rsidRPr="00BE240B">
        <w:rPr>
          <w:rFonts w:ascii="Tahoma" w:hAnsi="Tahoma" w:cs="Tahoma"/>
          <w:sz w:val="24"/>
          <w:szCs w:val="24"/>
        </w:rPr>
        <w:t>w terminach i według zasad określonych w § 1</w:t>
      </w:r>
      <w:r w:rsidR="003A1EA8" w:rsidRPr="00BE240B">
        <w:rPr>
          <w:rFonts w:ascii="Tahoma" w:hAnsi="Tahoma" w:cs="Tahoma"/>
          <w:sz w:val="24"/>
          <w:szCs w:val="24"/>
        </w:rPr>
        <w:t>0</w:t>
      </w:r>
      <w:r w:rsidRPr="00BE240B">
        <w:rPr>
          <w:rFonts w:ascii="Tahoma" w:hAnsi="Tahoma" w:cs="Tahoma"/>
          <w:sz w:val="24"/>
          <w:szCs w:val="24"/>
        </w:rPr>
        <w:t xml:space="preserve"> niniejszej umowy</w:t>
      </w:r>
      <w:bookmarkEnd w:id="39"/>
      <w:r w:rsidRPr="00BE240B">
        <w:rPr>
          <w:rFonts w:ascii="Tahoma" w:hAnsi="Tahoma" w:cs="Tahoma"/>
          <w:sz w:val="24"/>
          <w:szCs w:val="24"/>
        </w:rPr>
        <w:t xml:space="preserve"> oraz zgodnie z ust. 13 niniejszego paragrafu;</w:t>
      </w:r>
    </w:p>
    <w:p w14:paraId="04E4B6B6" w14:textId="7A2BE31E" w:rsidR="00617B77" w:rsidRPr="00BE240B" w:rsidRDefault="00617B77" w:rsidP="00EA0E8D">
      <w:pPr>
        <w:numPr>
          <w:ilvl w:val="1"/>
          <w:numId w:val="59"/>
        </w:numPr>
        <w:tabs>
          <w:tab w:val="left" w:pos="357"/>
        </w:tabs>
        <w:suppressAutoHyphens/>
        <w:spacing w:before="100" w:beforeAutospacing="1" w:after="0"/>
        <w:ind w:left="1020" w:hanging="340"/>
        <w:rPr>
          <w:rFonts w:ascii="Tahoma" w:hAnsi="Tahoma" w:cs="Tahoma"/>
          <w:sz w:val="24"/>
          <w:szCs w:val="24"/>
        </w:rPr>
      </w:pPr>
      <w:r w:rsidRPr="00BE240B">
        <w:rPr>
          <w:rFonts w:ascii="Tahoma" w:hAnsi="Tahoma" w:cs="Tahoma"/>
          <w:sz w:val="24"/>
          <w:szCs w:val="24"/>
        </w:rPr>
        <w:t>zamieszczanie dokumentów</w:t>
      </w:r>
      <w:r w:rsidR="000F343C" w:rsidRPr="00BE240B">
        <w:rPr>
          <w:rFonts w:ascii="Tahoma" w:hAnsi="Tahoma" w:cs="Tahoma"/>
          <w:sz w:val="24"/>
          <w:szCs w:val="24"/>
        </w:rPr>
        <w:t>, o których mowa w § 5;</w:t>
      </w:r>
    </w:p>
    <w:p w14:paraId="55421C2A" w14:textId="3C48697E" w:rsidR="00617B77" w:rsidRPr="00BE240B" w:rsidRDefault="00617B77" w:rsidP="00EA0E8D">
      <w:pPr>
        <w:numPr>
          <w:ilvl w:val="1"/>
          <w:numId w:val="59"/>
        </w:numPr>
        <w:tabs>
          <w:tab w:val="left" w:pos="357"/>
        </w:tabs>
        <w:suppressAutoHyphens/>
        <w:spacing w:before="100" w:beforeAutospacing="1" w:after="0"/>
        <w:ind w:left="1020" w:hanging="340"/>
        <w:rPr>
          <w:rFonts w:ascii="Tahoma" w:hAnsi="Tahoma" w:cs="Tahoma"/>
          <w:sz w:val="24"/>
          <w:szCs w:val="24"/>
        </w:rPr>
      </w:pPr>
      <w:r w:rsidRPr="00BE240B">
        <w:rPr>
          <w:rFonts w:ascii="Tahoma" w:hAnsi="Tahoma" w:cs="Tahoma"/>
          <w:sz w:val="24"/>
          <w:szCs w:val="24"/>
        </w:rPr>
        <w:t xml:space="preserve">bieżące uzupełnianie danych dotyczących uczestników </w:t>
      </w:r>
      <w:r w:rsidR="00C32BD8" w:rsidRPr="00BE240B">
        <w:rPr>
          <w:rFonts w:ascii="Tahoma" w:hAnsi="Tahoma" w:cs="Tahoma"/>
          <w:sz w:val="24"/>
          <w:szCs w:val="24"/>
        </w:rPr>
        <w:t>p</w:t>
      </w:r>
      <w:r w:rsidRPr="00BE240B">
        <w:rPr>
          <w:rFonts w:ascii="Tahoma" w:hAnsi="Tahoma" w:cs="Tahoma"/>
          <w:sz w:val="24"/>
          <w:szCs w:val="24"/>
        </w:rPr>
        <w:t>rojektu</w:t>
      </w:r>
      <w:r w:rsidR="00A737F8" w:rsidRPr="00BE240B">
        <w:rPr>
          <w:rFonts w:ascii="Tahoma" w:hAnsi="Tahoma" w:cs="Tahoma"/>
          <w:sz w:val="24"/>
          <w:szCs w:val="24"/>
        </w:rPr>
        <w:t>;</w:t>
      </w:r>
    </w:p>
    <w:p w14:paraId="643F4C00" w14:textId="77777777" w:rsidR="00617B77" w:rsidRPr="00BE240B" w:rsidRDefault="00617B77" w:rsidP="00EA0E8D">
      <w:pPr>
        <w:numPr>
          <w:ilvl w:val="1"/>
          <w:numId w:val="59"/>
        </w:numPr>
        <w:tabs>
          <w:tab w:val="left" w:pos="357"/>
        </w:tabs>
        <w:suppressAutoHyphens/>
        <w:spacing w:before="100" w:beforeAutospacing="1" w:after="0"/>
        <w:ind w:left="1020" w:hanging="340"/>
        <w:rPr>
          <w:rFonts w:ascii="Tahoma" w:hAnsi="Tahoma" w:cs="Tahoma"/>
          <w:sz w:val="24"/>
          <w:szCs w:val="24"/>
        </w:rPr>
      </w:pPr>
      <w:r w:rsidRPr="00BE240B">
        <w:rPr>
          <w:rFonts w:ascii="Tahoma" w:hAnsi="Tahoma" w:cs="Tahoma"/>
          <w:sz w:val="24"/>
          <w:szCs w:val="24"/>
        </w:rPr>
        <w:t>uzupełnianie harmonogramu płatności przed złożeniem pierwszego wniosku o płatność;</w:t>
      </w:r>
    </w:p>
    <w:p w14:paraId="6B53868C" w14:textId="77777777" w:rsidR="00617B77" w:rsidRPr="00BE240B" w:rsidRDefault="00617B77" w:rsidP="00EA0E8D">
      <w:pPr>
        <w:numPr>
          <w:ilvl w:val="1"/>
          <w:numId w:val="59"/>
        </w:numPr>
        <w:tabs>
          <w:tab w:val="left" w:pos="357"/>
        </w:tabs>
        <w:suppressAutoHyphens/>
        <w:spacing w:before="100" w:beforeAutospacing="1" w:after="0"/>
        <w:ind w:left="1020" w:hanging="340"/>
        <w:rPr>
          <w:rFonts w:ascii="Tahoma" w:hAnsi="Tahoma" w:cs="Tahoma"/>
          <w:sz w:val="24"/>
          <w:szCs w:val="24"/>
        </w:rPr>
      </w:pPr>
      <w:r w:rsidRPr="00BE240B">
        <w:rPr>
          <w:rFonts w:ascii="Tahoma" w:hAnsi="Tahoma" w:cs="Tahoma"/>
          <w:sz w:val="24"/>
          <w:szCs w:val="24"/>
        </w:rPr>
        <w:t xml:space="preserve">zamieszczanie innych dokumentów związanych z realizacją </w:t>
      </w:r>
      <w:r w:rsidR="00C32BD8" w:rsidRPr="00BE240B">
        <w:rPr>
          <w:rFonts w:ascii="Tahoma" w:hAnsi="Tahoma" w:cs="Tahoma"/>
          <w:sz w:val="24"/>
          <w:szCs w:val="24"/>
        </w:rPr>
        <w:t>p</w:t>
      </w:r>
      <w:r w:rsidRPr="00BE240B">
        <w:rPr>
          <w:rFonts w:ascii="Tahoma" w:hAnsi="Tahoma" w:cs="Tahoma"/>
          <w:sz w:val="24"/>
          <w:szCs w:val="24"/>
        </w:rPr>
        <w:t xml:space="preserve">rojektu, w tym niezbędnych do przeprowadzenia kontroli </w:t>
      </w:r>
      <w:r w:rsidR="00B26E1A" w:rsidRPr="00BE240B">
        <w:rPr>
          <w:rFonts w:ascii="Tahoma" w:hAnsi="Tahoma" w:cs="Tahoma"/>
          <w:sz w:val="24"/>
          <w:szCs w:val="24"/>
        </w:rPr>
        <w:t>p</w:t>
      </w:r>
      <w:r w:rsidRPr="00BE240B">
        <w:rPr>
          <w:rFonts w:ascii="Tahoma" w:hAnsi="Tahoma" w:cs="Tahoma"/>
          <w:sz w:val="24"/>
          <w:szCs w:val="24"/>
        </w:rPr>
        <w:t>rojektu.</w:t>
      </w:r>
    </w:p>
    <w:p w14:paraId="7E5D8DEF" w14:textId="3418C019" w:rsidR="00617B77" w:rsidRPr="00BE240B" w:rsidRDefault="00B26E1A" w:rsidP="00CE0A51">
      <w:pPr>
        <w:tabs>
          <w:tab w:val="left" w:pos="357"/>
        </w:tabs>
        <w:suppressAutoHyphens/>
        <w:spacing w:before="100" w:beforeAutospacing="1" w:after="0"/>
        <w:ind w:left="1020" w:hanging="340"/>
        <w:rPr>
          <w:rFonts w:ascii="Tahoma" w:hAnsi="Tahoma" w:cs="Tahoma"/>
          <w:sz w:val="24"/>
          <w:szCs w:val="24"/>
        </w:rPr>
      </w:pPr>
      <w:r w:rsidRPr="00BE240B">
        <w:rPr>
          <w:rFonts w:ascii="Tahoma" w:hAnsi="Tahoma" w:cs="Tahoma"/>
          <w:sz w:val="24"/>
          <w:szCs w:val="24"/>
        </w:rPr>
        <w:tab/>
      </w:r>
      <w:r w:rsidR="00617B77" w:rsidRPr="00BE240B">
        <w:rPr>
          <w:rFonts w:ascii="Tahoma" w:hAnsi="Tahoma" w:cs="Tahoma"/>
          <w:sz w:val="24"/>
          <w:szCs w:val="24"/>
        </w:rPr>
        <w:t xml:space="preserve">Przekazanie drogą elektroniczną, zamieszczenie oraz uzupełnienie dokumentów lub danych w </w:t>
      </w:r>
      <w:r w:rsidR="00D12402" w:rsidRPr="00BE240B">
        <w:rPr>
          <w:rFonts w:ascii="Tahoma" w:hAnsi="Tahoma" w:cs="Tahoma"/>
          <w:sz w:val="24"/>
          <w:szCs w:val="24"/>
        </w:rPr>
        <w:t>s</w:t>
      </w:r>
      <w:r w:rsidR="00617B77" w:rsidRPr="00BE240B">
        <w:rPr>
          <w:rFonts w:ascii="Tahoma" w:hAnsi="Tahoma" w:cs="Tahoma"/>
          <w:sz w:val="24"/>
          <w:szCs w:val="24"/>
        </w:rPr>
        <w:t>ystemie CST2021, o których mowa w pkt 1-</w:t>
      </w:r>
      <w:r w:rsidR="000F343C" w:rsidRPr="00BE240B">
        <w:rPr>
          <w:rFonts w:ascii="Tahoma" w:hAnsi="Tahoma" w:cs="Tahoma"/>
          <w:sz w:val="24"/>
          <w:szCs w:val="24"/>
        </w:rPr>
        <w:t>5</w:t>
      </w:r>
      <w:r w:rsidR="00617B77" w:rsidRPr="00BE240B">
        <w:rPr>
          <w:rFonts w:ascii="Tahoma" w:hAnsi="Tahoma" w:cs="Tahoma"/>
          <w:sz w:val="24"/>
          <w:szCs w:val="24"/>
        </w:rPr>
        <w:t xml:space="preserve"> nie zdejmuje z </w:t>
      </w:r>
      <w:r w:rsidRPr="00BE240B">
        <w:rPr>
          <w:rFonts w:ascii="Tahoma" w:hAnsi="Tahoma" w:cs="Tahoma"/>
          <w:sz w:val="24"/>
          <w:szCs w:val="24"/>
        </w:rPr>
        <w:t>b</w:t>
      </w:r>
      <w:r w:rsidR="00617B77" w:rsidRPr="00BE240B">
        <w:rPr>
          <w:rFonts w:ascii="Tahoma" w:hAnsi="Tahoma" w:cs="Tahoma"/>
          <w:sz w:val="24"/>
          <w:szCs w:val="24"/>
        </w:rPr>
        <w:t xml:space="preserve">eneficjenta, </w:t>
      </w:r>
      <w:r w:rsidRPr="00BE240B">
        <w:rPr>
          <w:rFonts w:ascii="Tahoma" w:hAnsi="Tahoma" w:cs="Tahoma"/>
          <w:sz w:val="24"/>
          <w:szCs w:val="24"/>
        </w:rPr>
        <w:t>p</w:t>
      </w:r>
      <w:r w:rsidR="00617B77" w:rsidRPr="00BE240B">
        <w:rPr>
          <w:rFonts w:ascii="Tahoma" w:hAnsi="Tahoma" w:cs="Tahoma"/>
          <w:sz w:val="24"/>
          <w:szCs w:val="24"/>
        </w:rPr>
        <w:t>artnera/ów</w:t>
      </w:r>
      <w:r w:rsidR="00C32BD8" w:rsidRPr="00BE240B">
        <w:rPr>
          <w:rFonts w:ascii="Tahoma" w:hAnsi="Tahoma" w:cs="Tahoma"/>
          <w:sz w:val="24"/>
          <w:szCs w:val="24"/>
        </w:rPr>
        <w:t>,</w:t>
      </w:r>
      <w:r w:rsidR="00617B77" w:rsidRPr="00BE240B">
        <w:rPr>
          <w:rFonts w:ascii="Tahoma" w:hAnsi="Tahoma" w:cs="Tahoma"/>
          <w:sz w:val="24"/>
          <w:szCs w:val="24"/>
        </w:rPr>
        <w:t xml:space="preserve"> </w:t>
      </w:r>
      <w:r w:rsidRPr="00BE240B">
        <w:rPr>
          <w:rFonts w:ascii="Tahoma" w:hAnsi="Tahoma" w:cs="Tahoma"/>
          <w:sz w:val="24"/>
          <w:szCs w:val="24"/>
        </w:rPr>
        <w:t>podmiotu/ów realizujących projekt,</w:t>
      </w:r>
      <w:r w:rsidR="00617B77" w:rsidRPr="00BE240B">
        <w:rPr>
          <w:rFonts w:ascii="Tahoma" w:hAnsi="Tahoma" w:cs="Tahoma"/>
          <w:sz w:val="24"/>
          <w:szCs w:val="24"/>
        </w:rPr>
        <w:t xml:space="preserve"> obowiązku przechowywania oryginałów dokumentów oraz dokumentów źródłowych i ich udostępniania podczas kontroli na miejscu. </w:t>
      </w:r>
      <w:r w:rsidR="00617B77" w:rsidRPr="00BE240B">
        <w:rPr>
          <w:rFonts w:ascii="Tahoma" w:hAnsi="Tahoma" w:cs="Tahoma"/>
          <w:sz w:val="24"/>
          <w:szCs w:val="24"/>
        </w:rPr>
        <w:lastRenderedPageBreak/>
        <w:t>Dokumenty elektroniczne przedstawiane w ramach CST2021, muszą stanowić oryginały dokumentów elektronicznych lub odwzorowanie cyfrowe (skany) oryginałów dokumentów sporządzonych w wersji papierowej. Niedopuszczalne jest przedstawianie odwzorowania cyfrowego (skanu) kopii dokumentów.</w:t>
      </w:r>
    </w:p>
    <w:p w14:paraId="661B0B60" w14:textId="77777777" w:rsidR="00617B77" w:rsidRPr="00BE240B" w:rsidRDefault="00617B77" w:rsidP="00EA0E8D">
      <w:pPr>
        <w:pStyle w:val="Akapitzlist"/>
        <w:numPr>
          <w:ilvl w:val="0"/>
          <w:numId w:val="65"/>
        </w:numPr>
        <w:spacing w:before="100" w:beforeAutospacing="1" w:line="276" w:lineRule="auto"/>
        <w:ind w:left="714" w:hanging="357"/>
        <w:contextualSpacing/>
        <w:rPr>
          <w:rFonts w:ascii="Tahoma" w:hAnsi="Tahoma" w:cs="Tahoma"/>
        </w:rPr>
      </w:pPr>
      <w:r w:rsidRPr="00BE240B">
        <w:rPr>
          <w:rFonts w:ascii="Tahoma" w:hAnsi="Tahoma" w:cs="Tahoma"/>
        </w:rPr>
        <w:t xml:space="preserve">Beneficjent  zobowiązuje  się  również do  wykorzystywania w procesie rozliczania </w:t>
      </w:r>
      <w:r w:rsidR="00B26E1A" w:rsidRPr="00BE240B">
        <w:rPr>
          <w:rFonts w:ascii="Tahoma" w:hAnsi="Tahoma" w:cs="Tahoma"/>
        </w:rPr>
        <w:t>p</w:t>
      </w:r>
      <w:r w:rsidRPr="00BE240B">
        <w:rPr>
          <w:rFonts w:ascii="Tahoma" w:hAnsi="Tahoma" w:cs="Tahoma"/>
        </w:rPr>
        <w:t xml:space="preserve">rojektu </w:t>
      </w:r>
      <w:r w:rsidR="00D12402" w:rsidRPr="00BE240B">
        <w:rPr>
          <w:rFonts w:ascii="Tahoma" w:hAnsi="Tahoma" w:cs="Tahoma"/>
        </w:rPr>
        <w:t>s</w:t>
      </w:r>
      <w:r w:rsidRPr="00BE240B">
        <w:rPr>
          <w:rFonts w:ascii="Tahoma" w:hAnsi="Tahoma" w:cs="Tahoma"/>
        </w:rPr>
        <w:t xml:space="preserve">ystemu </w:t>
      </w:r>
      <w:r w:rsidR="00D12402" w:rsidRPr="00BE240B">
        <w:rPr>
          <w:rFonts w:ascii="Tahoma" w:hAnsi="Tahoma" w:cs="Tahoma"/>
        </w:rPr>
        <w:t>i</w:t>
      </w:r>
      <w:r w:rsidRPr="00BE240B">
        <w:rPr>
          <w:rFonts w:ascii="Tahoma" w:hAnsi="Tahoma" w:cs="Tahoma"/>
        </w:rPr>
        <w:t xml:space="preserve">nformatycznego LSI2021, zgodnie z aktualnymi instrukcjami </w:t>
      </w:r>
      <w:r w:rsidR="00B26E1A" w:rsidRPr="00BE240B">
        <w:rPr>
          <w:rFonts w:ascii="Tahoma" w:hAnsi="Tahoma" w:cs="Tahoma"/>
        </w:rPr>
        <w:t>u</w:t>
      </w:r>
      <w:r w:rsidRPr="00BE240B">
        <w:rPr>
          <w:rFonts w:ascii="Tahoma" w:hAnsi="Tahoma" w:cs="Tahoma"/>
        </w:rPr>
        <w:t xml:space="preserve">żytkownika udostępnionymi przez </w:t>
      </w:r>
      <w:r w:rsidR="0012363C" w:rsidRPr="00BE240B">
        <w:rPr>
          <w:rFonts w:ascii="Tahoma" w:hAnsi="Tahoma" w:cs="Tahoma"/>
        </w:rPr>
        <w:t>IZ FESL</w:t>
      </w:r>
      <w:r w:rsidRPr="00BE240B">
        <w:rPr>
          <w:rFonts w:ascii="Tahoma" w:hAnsi="Tahoma" w:cs="Tahoma"/>
        </w:rPr>
        <w:t xml:space="preserve"> na stronie internetowej </w:t>
      </w:r>
      <w:hyperlink r:id="rId20">
        <w:r w:rsidRPr="00BE240B">
          <w:rPr>
            <w:rFonts w:ascii="Tahoma" w:hAnsi="Tahoma" w:cs="Tahoma"/>
            <w:u w:val="single"/>
          </w:rPr>
          <w:t>https://funduszeue.slaskie.pl/</w:t>
        </w:r>
      </w:hyperlink>
      <w:r w:rsidRPr="00BE240B">
        <w:rPr>
          <w:rFonts w:ascii="Tahoma" w:hAnsi="Tahoma" w:cs="Tahoma"/>
          <w:u w:val="single"/>
        </w:rPr>
        <w:t xml:space="preserve"> oraz pod adresem </w:t>
      </w:r>
      <w:hyperlink r:id="rId21">
        <w:r w:rsidRPr="00BE240B">
          <w:rPr>
            <w:rFonts w:ascii="Tahoma" w:eastAsia="Arial" w:hAnsi="Tahoma" w:cs="Tahoma"/>
            <w:u w:val="single"/>
          </w:rPr>
          <w:t>https://instrukcje.cst2021.gov.pl</w:t>
        </w:r>
      </w:hyperlink>
      <w:r w:rsidRPr="00BE240B">
        <w:rPr>
          <w:rFonts w:ascii="Tahoma" w:hAnsi="Tahoma" w:cs="Tahoma"/>
        </w:rPr>
        <w:t>. Wykorzystanie LSI2021 obejmuje co najmniej:</w:t>
      </w:r>
    </w:p>
    <w:p w14:paraId="36903DF6" w14:textId="77777777" w:rsidR="00520E51" w:rsidRPr="00BE240B" w:rsidRDefault="00520E51" w:rsidP="00CE0A51">
      <w:pPr>
        <w:spacing w:after="0"/>
        <w:ind w:left="1077" w:hanging="357"/>
        <w:rPr>
          <w:rFonts w:ascii="Tahoma" w:hAnsi="Tahoma" w:cs="Tahoma"/>
          <w:sz w:val="24"/>
          <w:szCs w:val="24"/>
        </w:rPr>
      </w:pPr>
    </w:p>
    <w:p w14:paraId="56A5E945" w14:textId="77777777" w:rsidR="00617B77" w:rsidRPr="00BE240B" w:rsidRDefault="00617B77" w:rsidP="00CE0A51">
      <w:pPr>
        <w:spacing w:after="0"/>
        <w:ind w:left="1077" w:hanging="357"/>
        <w:rPr>
          <w:rFonts w:ascii="Tahoma" w:hAnsi="Tahoma" w:cs="Tahoma"/>
          <w:sz w:val="24"/>
          <w:szCs w:val="24"/>
        </w:rPr>
      </w:pPr>
      <w:r w:rsidRPr="00BE240B">
        <w:rPr>
          <w:rFonts w:ascii="Tahoma" w:hAnsi="Tahoma" w:cs="Tahoma"/>
          <w:sz w:val="24"/>
          <w:szCs w:val="24"/>
        </w:rPr>
        <w:t xml:space="preserve">1) </w:t>
      </w:r>
      <w:r w:rsidR="00D12402" w:rsidRPr="00BE240B">
        <w:rPr>
          <w:rFonts w:ascii="Tahoma" w:hAnsi="Tahoma" w:cs="Tahoma"/>
          <w:sz w:val="24"/>
          <w:szCs w:val="24"/>
        </w:rPr>
        <w:t xml:space="preserve"> </w:t>
      </w:r>
      <w:r w:rsidRPr="00BE240B">
        <w:rPr>
          <w:rFonts w:ascii="Tahoma" w:hAnsi="Tahoma" w:cs="Tahoma"/>
          <w:sz w:val="24"/>
          <w:szCs w:val="24"/>
        </w:rPr>
        <w:t>przygotowanie dokumentów dotyczących aktualizacji zapisów wniosku;</w:t>
      </w:r>
    </w:p>
    <w:p w14:paraId="35F2F347" w14:textId="77777777" w:rsidR="00617B77" w:rsidRPr="00BE240B" w:rsidRDefault="00617B77" w:rsidP="00CE0A51">
      <w:pPr>
        <w:spacing w:after="0"/>
        <w:ind w:left="1077" w:hanging="357"/>
        <w:rPr>
          <w:rFonts w:ascii="Tahoma" w:hAnsi="Tahoma" w:cs="Tahoma"/>
          <w:sz w:val="24"/>
          <w:szCs w:val="24"/>
        </w:rPr>
      </w:pPr>
      <w:r w:rsidRPr="00BE240B">
        <w:rPr>
          <w:rFonts w:ascii="Tahoma" w:hAnsi="Tahoma" w:cs="Tahoma"/>
          <w:sz w:val="24"/>
          <w:szCs w:val="24"/>
        </w:rPr>
        <w:t xml:space="preserve">2) </w:t>
      </w:r>
      <w:r w:rsidR="00D12402" w:rsidRPr="00BE240B">
        <w:rPr>
          <w:rFonts w:ascii="Tahoma" w:hAnsi="Tahoma" w:cs="Tahoma"/>
          <w:sz w:val="24"/>
          <w:szCs w:val="24"/>
        </w:rPr>
        <w:t xml:space="preserve"> </w:t>
      </w:r>
      <w:r w:rsidRPr="00BE240B">
        <w:rPr>
          <w:rFonts w:ascii="Tahoma" w:hAnsi="Tahoma" w:cs="Tahoma"/>
          <w:sz w:val="24"/>
          <w:szCs w:val="24"/>
        </w:rPr>
        <w:t>aktualizację wniosków;</w:t>
      </w:r>
    </w:p>
    <w:p w14:paraId="446BC442" w14:textId="00B4E59F" w:rsidR="00617B77" w:rsidRPr="00BE240B" w:rsidRDefault="00617B77" w:rsidP="00CE0A51">
      <w:pPr>
        <w:suppressAutoHyphens/>
        <w:autoSpaceDN w:val="0"/>
        <w:spacing w:after="0"/>
        <w:ind w:left="1077" w:hanging="357"/>
        <w:textAlignment w:val="baseline"/>
        <w:rPr>
          <w:rFonts w:ascii="Tahoma" w:hAnsi="Tahoma" w:cs="Tahoma"/>
          <w:sz w:val="24"/>
          <w:szCs w:val="24"/>
        </w:rPr>
      </w:pPr>
      <w:r w:rsidRPr="00BE240B">
        <w:rPr>
          <w:rFonts w:ascii="Tahoma" w:hAnsi="Tahoma" w:cs="Tahoma"/>
          <w:sz w:val="24"/>
          <w:szCs w:val="24"/>
        </w:rPr>
        <w:t xml:space="preserve">3) </w:t>
      </w:r>
      <w:r w:rsidR="00D12402" w:rsidRPr="00BE240B">
        <w:rPr>
          <w:rFonts w:ascii="Tahoma" w:hAnsi="Tahoma" w:cs="Tahoma"/>
          <w:sz w:val="24"/>
          <w:szCs w:val="24"/>
        </w:rPr>
        <w:t xml:space="preserve"> </w:t>
      </w:r>
      <w:r w:rsidRPr="00BE240B">
        <w:rPr>
          <w:rFonts w:ascii="Tahoma" w:hAnsi="Tahoma" w:cs="Tahoma"/>
          <w:sz w:val="24"/>
          <w:szCs w:val="24"/>
        </w:rPr>
        <w:t xml:space="preserve">tworzenie oraz aktualizację terminarza płatności w terminach i według zasad określonych w § </w:t>
      </w:r>
      <w:r w:rsidR="003A1EA8" w:rsidRPr="00BE240B">
        <w:rPr>
          <w:rFonts w:ascii="Tahoma" w:hAnsi="Tahoma" w:cs="Tahoma"/>
          <w:sz w:val="24"/>
          <w:szCs w:val="24"/>
        </w:rPr>
        <w:t>8</w:t>
      </w:r>
      <w:r w:rsidRPr="00BE240B">
        <w:rPr>
          <w:rFonts w:ascii="Tahoma" w:hAnsi="Tahoma" w:cs="Tahoma"/>
          <w:sz w:val="24"/>
          <w:szCs w:val="24"/>
        </w:rPr>
        <w:t xml:space="preserve"> niniejszej umowy;</w:t>
      </w:r>
    </w:p>
    <w:p w14:paraId="7554ED2B" w14:textId="77777777" w:rsidR="00617B77" w:rsidRPr="00BE240B" w:rsidRDefault="00617B77" w:rsidP="00CE0A51">
      <w:pPr>
        <w:suppressAutoHyphens/>
        <w:autoSpaceDN w:val="0"/>
        <w:spacing w:after="0"/>
        <w:ind w:left="1077" w:hanging="357"/>
        <w:textAlignment w:val="baseline"/>
        <w:rPr>
          <w:rFonts w:ascii="Tahoma" w:hAnsi="Tahoma" w:cs="Tahoma"/>
          <w:sz w:val="24"/>
          <w:szCs w:val="24"/>
        </w:rPr>
      </w:pPr>
      <w:r w:rsidRPr="00BE240B">
        <w:rPr>
          <w:rFonts w:ascii="Tahoma" w:hAnsi="Tahoma" w:cs="Tahoma"/>
          <w:sz w:val="24"/>
          <w:szCs w:val="24"/>
        </w:rPr>
        <w:t xml:space="preserve">4) </w:t>
      </w:r>
      <w:r w:rsidR="00D12402" w:rsidRPr="00BE240B">
        <w:rPr>
          <w:rFonts w:ascii="Tahoma" w:hAnsi="Tahoma" w:cs="Tahoma"/>
          <w:sz w:val="24"/>
          <w:szCs w:val="24"/>
        </w:rPr>
        <w:t xml:space="preserve"> </w:t>
      </w:r>
      <w:r w:rsidRPr="00BE240B">
        <w:rPr>
          <w:rFonts w:ascii="Tahoma" w:hAnsi="Tahoma" w:cs="Tahoma"/>
          <w:sz w:val="24"/>
          <w:szCs w:val="24"/>
        </w:rPr>
        <w:t xml:space="preserve">bieżące uzupełnianie oraz niezwłoczną aktualizację informacji o planowanych </w:t>
      </w:r>
      <w:r w:rsidR="00214207" w:rsidRPr="00BE240B">
        <w:rPr>
          <w:rFonts w:ascii="Tahoma" w:hAnsi="Tahoma" w:cs="Tahoma"/>
          <w:sz w:val="24"/>
          <w:szCs w:val="24"/>
        </w:rPr>
        <w:t>do realizacji forma</w:t>
      </w:r>
      <w:r w:rsidR="00B26E1A" w:rsidRPr="00BE240B">
        <w:rPr>
          <w:rFonts w:ascii="Tahoma" w:hAnsi="Tahoma" w:cs="Tahoma"/>
          <w:sz w:val="24"/>
          <w:szCs w:val="24"/>
        </w:rPr>
        <w:t>ch</w:t>
      </w:r>
      <w:r w:rsidRPr="00BE240B">
        <w:rPr>
          <w:rFonts w:ascii="Tahoma" w:hAnsi="Tahoma" w:cs="Tahoma"/>
          <w:sz w:val="24"/>
          <w:szCs w:val="24"/>
        </w:rPr>
        <w:t xml:space="preserve"> wsparcia w projekcie w terminach i według zasad określonych w § </w:t>
      </w:r>
      <w:r w:rsidR="217CF38D" w:rsidRPr="00BE240B">
        <w:rPr>
          <w:rFonts w:ascii="Tahoma" w:hAnsi="Tahoma" w:cs="Tahoma"/>
          <w:sz w:val="24"/>
          <w:szCs w:val="24"/>
        </w:rPr>
        <w:t>3</w:t>
      </w:r>
      <w:r w:rsidRPr="00BE240B">
        <w:rPr>
          <w:rFonts w:ascii="Tahoma" w:hAnsi="Tahoma" w:cs="Tahoma"/>
          <w:sz w:val="24"/>
          <w:szCs w:val="24"/>
        </w:rPr>
        <w:t xml:space="preserve"> niniejszej umowy;</w:t>
      </w:r>
    </w:p>
    <w:p w14:paraId="452E0F9A" w14:textId="36D9B1A5" w:rsidR="00085879" w:rsidRPr="00BE240B" w:rsidRDefault="00617B77" w:rsidP="00085879">
      <w:pPr>
        <w:suppressAutoHyphens/>
        <w:autoSpaceDN w:val="0"/>
        <w:spacing w:after="0"/>
        <w:ind w:left="1077" w:hanging="357"/>
        <w:textAlignment w:val="baseline"/>
        <w:rPr>
          <w:rFonts w:ascii="Tahoma" w:hAnsi="Tahoma" w:cs="Tahoma"/>
          <w:sz w:val="24"/>
          <w:szCs w:val="24"/>
        </w:rPr>
      </w:pPr>
      <w:r w:rsidRPr="00BE240B">
        <w:rPr>
          <w:rFonts w:ascii="Tahoma" w:hAnsi="Tahoma" w:cs="Tahoma"/>
          <w:sz w:val="24"/>
          <w:szCs w:val="24"/>
        </w:rPr>
        <w:t xml:space="preserve">5) przedkładanie do </w:t>
      </w:r>
      <w:r w:rsidR="0012363C" w:rsidRPr="00BE240B">
        <w:rPr>
          <w:rFonts w:ascii="Tahoma" w:hAnsi="Tahoma" w:cs="Tahoma"/>
          <w:sz w:val="24"/>
          <w:szCs w:val="24"/>
        </w:rPr>
        <w:t>IZ FESL</w:t>
      </w:r>
      <w:r w:rsidRPr="00BE240B">
        <w:rPr>
          <w:rFonts w:ascii="Tahoma" w:hAnsi="Tahoma" w:cs="Tahoma"/>
          <w:sz w:val="24"/>
          <w:szCs w:val="24"/>
        </w:rPr>
        <w:t xml:space="preserve"> Rocznych sprawozdań z zachowania trwałości (gdy wniosek przewiduje trwałość rezultatów) w terminach i według zasad określonych w § 1</w:t>
      </w:r>
      <w:r w:rsidR="003A1EA8" w:rsidRPr="00BE240B">
        <w:rPr>
          <w:rFonts w:ascii="Tahoma" w:hAnsi="Tahoma" w:cs="Tahoma"/>
          <w:sz w:val="24"/>
          <w:szCs w:val="24"/>
        </w:rPr>
        <w:t>3</w:t>
      </w:r>
      <w:r w:rsidRPr="00BE240B">
        <w:rPr>
          <w:rFonts w:ascii="Tahoma" w:hAnsi="Tahoma" w:cs="Tahoma"/>
          <w:sz w:val="24"/>
          <w:szCs w:val="24"/>
        </w:rPr>
        <w:t xml:space="preserve"> niniejszej umowy</w:t>
      </w:r>
      <w:r w:rsidR="00A737F8" w:rsidRPr="00BE240B">
        <w:rPr>
          <w:rFonts w:ascii="Tahoma" w:hAnsi="Tahoma" w:cs="Tahoma"/>
          <w:sz w:val="24"/>
          <w:szCs w:val="24"/>
        </w:rPr>
        <w:t>;</w:t>
      </w:r>
    </w:p>
    <w:p w14:paraId="1732899B" w14:textId="1166066A" w:rsidR="00085879" w:rsidRPr="00BE240B" w:rsidRDefault="00085879" w:rsidP="00085879">
      <w:pPr>
        <w:suppressAutoHyphens/>
        <w:autoSpaceDN w:val="0"/>
        <w:spacing w:after="0"/>
        <w:ind w:left="1077" w:hanging="357"/>
        <w:textAlignment w:val="baseline"/>
        <w:rPr>
          <w:rFonts w:ascii="Tahoma" w:hAnsi="Tahoma" w:cs="Tahoma"/>
          <w:sz w:val="24"/>
          <w:szCs w:val="24"/>
        </w:rPr>
      </w:pPr>
      <w:r w:rsidRPr="00BE240B">
        <w:rPr>
          <w:rFonts w:ascii="Tahoma" w:hAnsi="Tahoma" w:cs="Tahoma"/>
          <w:sz w:val="24"/>
          <w:szCs w:val="24"/>
        </w:rPr>
        <w:t>6) bieżące uzupełnianie danych dotyczących uczestników projektu zgodnie z instrukcją IZ FESL.</w:t>
      </w:r>
    </w:p>
    <w:p w14:paraId="1210CACE" w14:textId="77777777" w:rsidR="00085879" w:rsidRPr="00BE240B" w:rsidRDefault="00085879" w:rsidP="00085879">
      <w:pPr>
        <w:suppressAutoHyphens/>
        <w:autoSpaceDN w:val="0"/>
        <w:spacing w:after="0" w:line="240" w:lineRule="auto"/>
        <w:ind w:left="1077" w:hanging="357"/>
        <w:textAlignment w:val="baseline"/>
        <w:rPr>
          <w:rFonts w:ascii="Tahoma" w:hAnsi="Tahoma" w:cs="Tahoma"/>
          <w:sz w:val="24"/>
          <w:szCs w:val="24"/>
        </w:rPr>
      </w:pPr>
    </w:p>
    <w:p w14:paraId="76EF11BF" w14:textId="3F945596" w:rsidR="00214207" w:rsidRPr="00BE240B" w:rsidRDefault="00617B77" w:rsidP="00CE0A51">
      <w:pPr>
        <w:suppressAutoHyphens/>
        <w:autoSpaceDN w:val="0"/>
        <w:spacing w:after="0"/>
        <w:ind w:left="1077" w:hanging="57"/>
        <w:contextualSpacing/>
        <w:textAlignment w:val="baseline"/>
        <w:rPr>
          <w:rFonts w:ascii="Tahoma" w:hAnsi="Tahoma" w:cs="Tahoma"/>
          <w:sz w:val="24"/>
          <w:szCs w:val="24"/>
        </w:rPr>
      </w:pPr>
      <w:r w:rsidRPr="00BE240B">
        <w:rPr>
          <w:rFonts w:ascii="Tahoma" w:hAnsi="Tahoma" w:cs="Tahoma"/>
          <w:sz w:val="24"/>
          <w:szCs w:val="24"/>
        </w:rPr>
        <w:t xml:space="preserve">Przekazanie drogą elektroniczną, zamieszczenie oraz uzupełnienie dokumentów lub danych w </w:t>
      </w:r>
      <w:r w:rsidR="00D12402" w:rsidRPr="00BE240B">
        <w:rPr>
          <w:rFonts w:ascii="Tahoma" w:hAnsi="Tahoma" w:cs="Tahoma"/>
          <w:sz w:val="24"/>
          <w:szCs w:val="24"/>
        </w:rPr>
        <w:t>s</w:t>
      </w:r>
      <w:r w:rsidRPr="00BE240B">
        <w:rPr>
          <w:rFonts w:ascii="Tahoma" w:hAnsi="Tahoma" w:cs="Tahoma"/>
          <w:sz w:val="24"/>
          <w:szCs w:val="24"/>
        </w:rPr>
        <w:t>ystemie, o których mowa w pkt 1-</w:t>
      </w:r>
      <w:r w:rsidR="006F70FE" w:rsidRPr="00BE240B">
        <w:rPr>
          <w:rFonts w:ascii="Tahoma" w:hAnsi="Tahoma" w:cs="Tahoma"/>
          <w:sz w:val="24"/>
          <w:szCs w:val="24"/>
        </w:rPr>
        <w:t>6</w:t>
      </w:r>
      <w:r w:rsidRPr="00BE240B">
        <w:rPr>
          <w:rFonts w:ascii="Tahoma" w:hAnsi="Tahoma" w:cs="Tahoma"/>
          <w:sz w:val="24"/>
          <w:szCs w:val="24"/>
        </w:rPr>
        <w:t xml:space="preserve"> nie zdejmuje z </w:t>
      </w:r>
      <w:r w:rsidR="00214207" w:rsidRPr="00BE240B">
        <w:rPr>
          <w:rFonts w:ascii="Tahoma" w:hAnsi="Tahoma" w:cs="Tahoma"/>
          <w:sz w:val="24"/>
          <w:szCs w:val="24"/>
        </w:rPr>
        <w:t>b</w:t>
      </w:r>
      <w:r w:rsidRPr="00BE240B">
        <w:rPr>
          <w:rFonts w:ascii="Tahoma" w:hAnsi="Tahoma" w:cs="Tahoma"/>
          <w:sz w:val="24"/>
          <w:szCs w:val="24"/>
        </w:rPr>
        <w:t>eneficjenta</w:t>
      </w:r>
      <w:r w:rsidR="00C32BD8" w:rsidRPr="00BE240B">
        <w:rPr>
          <w:rFonts w:ascii="Tahoma" w:hAnsi="Tahoma" w:cs="Tahoma"/>
          <w:sz w:val="24"/>
          <w:szCs w:val="24"/>
        </w:rPr>
        <w:t>,</w:t>
      </w:r>
      <w:r w:rsidRPr="00BE240B">
        <w:rPr>
          <w:rFonts w:ascii="Tahoma" w:hAnsi="Tahoma" w:cs="Tahoma"/>
          <w:sz w:val="24"/>
          <w:szCs w:val="24"/>
        </w:rPr>
        <w:t xml:space="preserve"> </w:t>
      </w:r>
      <w:r w:rsidR="00214207" w:rsidRPr="00BE240B">
        <w:rPr>
          <w:rFonts w:ascii="Tahoma" w:hAnsi="Tahoma" w:cs="Tahoma"/>
          <w:sz w:val="24"/>
          <w:szCs w:val="24"/>
        </w:rPr>
        <w:t>p</w:t>
      </w:r>
      <w:r w:rsidRPr="00BE240B">
        <w:rPr>
          <w:rFonts w:ascii="Tahoma" w:hAnsi="Tahoma" w:cs="Tahoma"/>
          <w:sz w:val="24"/>
          <w:szCs w:val="24"/>
        </w:rPr>
        <w:t xml:space="preserve">artnera/ów, </w:t>
      </w:r>
      <w:r w:rsidR="00214207" w:rsidRPr="00BE240B">
        <w:rPr>
          <w:rFonts w:ascii="Tahoma" w:hAnsi="Tahoma" w:cs="Tahoma"/>
          <w:sz w:val="24"/>
          <w:szCs w:val="24"/>
        </w:rPr>
        <w:t>p</w:t>
      </w:r>
      <w:r w:rsidR="63FD4487" w:rsidRPr="00BE240B">
        <w:rPr>
          <w:rFonts w:ascii="Tahoma" w:hAnsi="Tahoma" w:cs="Tahoma"/>
          <w:sz w:val="24"/>
          <w:szCs w:val="24"/>
        </w:rPr>
        <w:t>odmiotu</w:t>
      </w:r>
      <w:r w:rsidR="00214207" w:rsidRPr="00BE240B">
        <w:rPr>
          <w:rFonts w:ascii="Tahoma" w:hAnsi="Tahoma" w:cs="Tahoma"/>
          <w:sz w:val="24"/>
          <w:szCs w:val="24"/>
        </w:rPr>
        <w:t>/ów</w:t>
      </w:r>
      <w:r w:rsidR="63FD4487" w:rsidRPr="00BE240B">
        <w:rPr>
          <w:rFonts w:ascii="Tahoma" w:hAnsi="Tahoma" w:cs="Tahoma"/>
          <w:sz w:val="24"/>
          <w:szCs w:val="24"/>
        </w:rPr>
        <w:t xml:space="preserve"> realizując</w:t>
      </w:r>
      <w:r w:rsidR="00214207" w:rsidRPr="00BE240B">
        <w:rPr>
          <w:rFonts w:ascii="Tahoma" w:hAnsi="Tahoma" w:cs="Tahoma"/>
          <w:sz w:val="24"/>
          <w:szCs w:val="24"/>
        </w:rPr>
        <w:t>ych</w:t>
      </w:r>
      <w:r w:rsidR="63FD4487" w:rsidRPr="00BE240B">
        <w:rPr>
          <w:rFonts w:ascii="Tahoma" w:hAnsi="Tahoma" w:cs="Tahoma"/>
          <w:sz w:val="24"/>
          <w:szCs w:val="24"/>
        </w:rPr>
        <w:t xml:space="preserve"> projekt</w:t>
      </w:r>
      <w:r w:rsidRPr="00BE240B">
        <w:rPr>
          <w:rFonts w:ascii="Tahoma" w:hAnsi="Tahoma" w:cs="Tahoma"/>
          <w:sz w:val="24"/>
          <w:szCs w:val="24"/>
        </w:rPr>
        <w:t xml:space="preserve"> obowiązku przechowywania oryginałów dokumentów i ich udostępniania podczas kontroli na miejscu.</w:t>
      </w:r>
    </w:p>
    <w:p w14:paraId="4C88D01C" w14:textId="77777777" w:rsidR="00617B77" w:rsidRPr="00BE240B" w:rsidRDefault="00617B77" w:rsidP="00EA0E8D">
      <w:pPr>
        <w:pStyle w:val="Akapitzlist"/>
        <w:numPr>
          <w:ilvl w:val="0"/>
          <w:numId w:val="65"/>
        </w:numPr>
        <w:spacing w:before="100" w:beforeAutospacing="1" w:line="276" w:lineRule="auto"/>
        <w:ind w:left="714" w:hanging="357"/>
        <w:contextualSpacing/>
        <w:rPr>
          <w:rFonts w:ascii="Tahoma" w:hAnsi="Tahoma" w:cs="Tahoma"/>
        </w:rPr>
      </w:pPr>
      <w:r w:rsidRPr="00BE240B">
        <w:rPr>
          <w:rFonts w:ascii="Tahoma" w:hAnsi="Tahoma" w:cs="Tahoma"/>
        </w:rPr>
        <w:t xml:space="preserve">Beneficjent zobowiązuje się do wprowadzania danych do </w:t>
      </w:r>
      <w:r w:rsidR="00D12402" w:rsidRPr="00BE240B">
        <w:rPr>
          <w:rFonts w:ascii="Tahoma" w:hAnsi="Tahoma" w:cs="Tahoma"/>
        </w:rPr>
        <w:t>s</w:t>
      </w:r>
      <w:r w:rsidRPr="00BE240B">
        <w:rPr>
          <w:rFonts w:ascii="Tahoma" w:hAnsi="Tahoma" w:cs="Tahoma"/>
        </w:rPr>
        <w:t xml:space="preserve">ystemów </w:t>
      </w:r>
      <w:r w:rsidR="00D12402" w:rsidRPr="00BE240B">
        <w:rPr>
          <w:rFonts w:ascii="Tahoma" w:hAnsi="Tahoma" w:cs="Tahoma"/>
        </w:rPr>
        <w:t>i</w:t>
      </w:r>
      <w:r w:rsidRPr="00BE240B">
        <w:rPr>
          <w:rFonts w:ascii="Tahoma" w:hAnsi="Tahoma" w:cs="Tahoma"/>
        </w:rPr>
        <w:t>nformatycznych CST2021 oraz LSI2021 z należytą starannością i zgodnie z dokumentami źródłowymi.</w:t>
      </w:r>
    </w:p>
    <w:p w14:paraId="37A4A89A" w14:textId="01661DE3" w:rsidR="00403352" w:rsidRPr="00BE240B" w:rsidRDefault="00403352" w:rsidP="00EA0E8D">
      <w:pPr>
        <w:pStyle w:val="Akapitzlist"/>
        <w:numPr>
          <w:ilvl w:val="0"/>
          <w:numId w:val="65"/>
        </w:numPr>
        <w:spacing w:before="100" w:beforeAutospacing="1" w:line="276" w:lineRule="auto"/>
        <w:ind w:left="714" w:hanging="357"/>
        <w:contextualSpacing/>
        <w:rPr>
          <w:rFonts w:ascii="Tahoma" w:hAnsi="Tahoma" w:cs="Tahoma"/>
        </w:rPr>
      </w:pPr>
      <w:r w:rsidRPr="00BE240B">
        <w:rPr>
          <w:rFonts w:ascii="Tahoma" w:hAnsi="Tahoma" w:cs="Tahoma"/>
        </w:rPr>
        <w:t xml:space="preserve">Dla dokumentów elektronicznych wskazanych w ust. </w:t>
      </w:r>
      <w:r w:rsidR="007F6E8A" w:rsidRPr="00BE240B">
        <w:rPr>
          <w:rFonts w:ascii="Tahoma" w:hAnsi="Tahoma" w:cs="Tahoma"/>
        </w:rPr>
        <w:t>3</w:t>
      </w:r>
      <w:r w:rsidRPr="00BE240B">
        <w:rPr>
          <w:rFonts w:ascii="Tahoma" w:hAnsi="Tahoma" w:cs="Tahoma"/>
        </w:rPr>
        <w:t xml:space="preserve"> pkt</w:t>
      </w:r>
      <w:r w:rsidR="00651CF1" w:rsidRPr="00BE240B">
        <w:rPr>
          <w:rFonts w:ascii="Tahoma" w:hAnsi="Tahoma" w:cs="Tahoma"/>
        </w:rPr>
        <w:t xml:space="preserve"> </w:t>
      </w:r>
      <w:r w:rsidRPr="00BE240B">
        <w:rPr>
          <w:rFonts w:ascii="Tahoma" w:hAnsi="Tahoma" w:cs="Tahoma"/>
        </w:rPr>
        <w:t>3 oraz 5 system informatyczny LSI2021 oblicza sumę kontrolną pliku, która pozwala sprawdzać integralność przesłanych przez platformę ePAUP dokumentów.</w:t>
      </w:r>
    </w:p>
    <w:p w14:paraId="42E4DB09" w14:textId="77777777" w:rsidR="00403352" w:rsidRPr="00BE240B" w:rsidRDefault="00403352" w:rsidP="00EA0E8D">
      <w:pPr>
        <w:pStyle w:val="Akapitzlist"/>
        <w:numPr>
          <w:ilvl w:val="0"/>
          <w:numId w:val="65"/>
        </w:numPr>
        <w:spacing w:before="100" w:beforeAutospacing="1" w:line="276" w:lineRule="auto"/>
        <w:ind w:left="714" w:hanging="357"/>
        <w:contextualSpacing/>
        <w:rPr>
          <w:rFonts w:ascii="Tahoma" w:hAnsi="Tahoma" w:cs="Tahoma"/>
        </w:rPr>
      </w:pPr>
      <w:r w:rsidRPr="00BE240B">
        <w:rPr>
          <w:rFonts w:ascii="Tahoma" w:hAnsi="Tahoma" w:cs="Tahoma"/>
        </w:rPr>
        <w:t xml:space="preserve">Jeśli weryfikacja autentyczności pochodzenia, integralności treści i czytelności dokumentów dostarczonych drogą elektroniczną nie jest możliwa wówczas beneficjent może zostać zobowiązany do ich poprawy lub uzupełnienia w terminie wyznaczonym przez </w:t>
      </w:r>
      <w:r w:rsidR="0012363C" w:rsidRPr="00BE240B">
        <w:rPr>
          <w:rFonts w:ascii="Tahoma" w:hAnsi="Tahoma" w:cs="Tahoma"/>
        </w:rPr>
        <w:t>IZ FESL</w:t>
      </w:r>
      <w:r w:rsidRPr="00BE240B">
        <w:rPr>
          <w:rFonts w:ascii="Tahoma" w:hAnsi="Tahoma" w:cs="Tahoma"/>
        </w:rPr>
        <w:t>.</w:t>
      </w:r>
    </w:p>
    <w:p w14:paraId="60B3BFDC" w14:textId="77777777" w:rsidR="00617B77" w:rsidRPr="00BE240B" w:rsidRDefault="00617B77" w:rsidP="00EA0E8D">
      <w:pPr>
        <w:pStyle w:val="Akapitzlist"/>
        <w:numPr>
          <w:ilvl w:val="0"/>
          <w:numId w:val="65"/>
        </w:numPr>
        <w:spacing w:before="100" w:beforeAutospacing="1" w:line="276" w:lineRule="auto"/>
        <w:ind w:left="714" w:hanging="357"/>
        <w:contextualSpacing/>
        <w:rPr>
          <w:rFonts w:ascii="Tahoma" w:hAnsi="Tahoma" w:cs="Tahoma"/>
        </w:rPr>
      </w:pPr>
      <w:r w:rsidRPr="00BE240B">
        <w:rPr>
          <w:rFonts w:ascii="Tahoma" w:hAnsi="Tahoma" w:cs="Tahoma"/>
        </w:rPr>
        <w:lastRenderedPageBreak/>
        <w:t xml:space="preserve">Beneficjent zobowiązuje się do wykorzystywania w procesie komunikacji z </w:t>
      </w:r>
      <w:r w:rsidR="0012363C" w:rsidRPr="00BE240B">
        <w:rPr>
          <w:rFonts w:ascii="Tahoma" w:hAnsi="Tahoma" w:cs="Tahoma"/>
        </w:rPr>
        <w:t>IZ FESL</w:t>
      </w:r>
      <w:r w:rsidRPr="00BE240B">
        <w:rPr>
          <w:rFonts w:ascii="Tahoma" w:hAnsi="Tahoma" w:cs="Tahoma"/>
        </w:rPr>
        <w:t xml:space="preserve"> </w:t>
      </w:r>
      <w:r w:rsidR="00D638B9" w:rsidRPr="00BE240B">
        <w:rPr>
          <w:rFonts w:ascii="Tahoma" w:hAnsi="Tahoma" w:cs="Tahoma"/>
        </w:rPr>
        <w:t xml:space="preserve">Platformę </w:t>
      </w:r>
      <w:r w:rsidRPr="00BE240B">
        <w:rPr>
          <w:rFonts w:ascii="Tahoma" w:hAnsi="Tahoma" w:cs="Tahoma"/>
        </w:rPr>
        <w:t>ePUAP. Wykorzystanie ePUAP obejmuje co najmniej przesyłanie:</w:t>
      </w:r>
    </w:p>
    <w:p w14:paraId="6AD441B9" w14:textId="77777777" w:rsidR="00617B77" w:rsidRPr="00BE240B" w:rsidRDefault="00617B77" w:rsidP="00CE0A51">
      <w:pPr>
        <w:spacing w:after="0"/>
        <w:ind w:left="1020" w:hanging="340"/>
        <w:rPr>
          <w:rFonts w:ascii="Tahoma" w:hAnsi="Tahoma" w:cs="Tahoma"/>
          <w:sz w:val="24"/>
          <w:szCs w:val="24"/>
        </w:rPr>
      </w:pPr>
      <w:r w:rsidRPr="00BE240B">
        <w:rPr>
          <w:rFonts w:ascii="Tahoma" w:hAnsi="Tahoma" w:cs="Tahoma"/>
          <w:sz w:val="24"/>
          <w:szCs w:val="24"/>
        </w:rPr>
        <w:t>1) dokumentów dotyczących propozycji zmian wniosku</w:t>
      </w:r>
      <w:r w:rsidR="00D12402" w:rsidRPr="00BE240B">
        <w:rPr>
          <w:rFonts w:ascii="Tahoma" w:hAnsi="Tahoma" w:cs="Tahoma"/>
          <w:sz w:val="24"/>
          <w:szCs w:val="24"/>
        </w:rPr>
        <w:t xml:space="preserve">, </w:t>
      </w:r>
      <w:r w:rsidRPr="00BE240B">
        <w:rPr>
          <w:rFonts w:ascii="Tahoma" w:hAnsi="Tahoma" w:cs="Tahoma"/>
          <w:sz w:val="24"/>
          <w:szCs w:val="24"/>
        </w:rPr>
        <w:t xml:space="preserve">opracowanych poza </w:t>
      </w:r>
      <w:r w:rsidR="00D12402" w:rsidRPr="00BE240B">
        <w:rPr>
          <w:rFonts w:ascii="Tahoma" w:hAnsi="Tahoma" w:cs="Tahoma"/>
          <w:sz w:val="24"/>
          <w:szCs w:val="24"/>
        </w:rPr>
        <w:t>s</w:t>
      </w:r>
      <w:r w:rsidRPr="00BE240B">
        <w:rPr>
          <w:rFonts w:ascii="Tahoma" w:hAnsi="Tahoma" w:cs="Tahoma"/>
          <w:sz w:val="24"/>
          <w:szCs w:val="24"/>
        </w:rPr>
        <w:t>ystemem LSI2021;</w:t>
      </w:r>
    </w:p>
    <w:p w14:paraId="6BEA3823" w14:textId="77777777" w:rsidR="00617B77" w:rsidRPr="00BE240B" w:rsidRDefault="00617B77" w:rsidP="00CE0A51">
      <w:pPr>
        <w:spacing w:after="0"/>
        <w:ind w:left="1020" w:hanging="340"/>
        <w:rPr>
          <w:rFonts w:ascii="Tahoma" w:hAnsi="Tahoma" w:cs="Tahoma"/>
          <w:sz w:val="24"/>
          <w:szCs w:val="24"/>
        </w:rPr>
      </w:pPr>
      <w:r w:rsidRPr="00BE240B">
        <w:rPr>
          <w:rFonts w:ascii="Tahoma" w:hAnsi="Tahoma" w:cs="Tahoma"/>
          <w:sz w:val="24"/>
          <w:szCs w:val="24"/>
        </w:rPr>
        <w:t>2) wygenerowanych z Systemu LSI2021 terminarzy płatności;</w:t>
      </w:r>
    </w:p>
    <w:p w14:paraId="13788024" w14:textId="77777777" w:rsidR="00617B77" w:rsidRPr="00BE240B" w:rsidRDefault="00617B77" w:rsidP="00CE0A51">
      <w:pPr>
        <w:suppressAutoHyphens/>
        <w:autoSpaceDN w:val="0"/>
        <w:spacing w:after="0"/>
        <w:ind w:left="1020" w:hanging="340"/>
        <w:textAlignment w:val="baseline"/>
        <w:rPr>
          <w:rFonts w:ascii="Tahoma" w:hAnsi="Tahoma" w:cs="Tahoma"/>
          <w:sz w:val="24"/>
          <w:szCs w:val="24"/>
        </w:rPr>
      </w:pPr>
      <w:r w:rsidRPr="00BE240B">
        <w:rPr>
          <w:rFonts w:ascii="Tahoma" w:hAnsi="Tahoma" w:cs="Tahoma"/>
          <w:sz w:val="24"/>
          <w:szCs w:val="24"/>
        </w:rPr>
        <w:t>3) wygenerowanych z Systemu LSI2021 Rocznych sprawozdań z zachowania trwałości;</w:t>
      </w:r>
    </w:p>
    <w:p w14:paraId="10D8AE70" w14:textId="77777777" w:rsidR="00617B77" w:rsidRPr="00BE240B" w:rsidRDefault="00617B77" w:rsidP="00CE0A51">
      <w:pPr>
        <w:spacing w:after="0"/>
        <w:ind w:left="1020" w:hanging="340"/>
        <w:rPr>
          <w:rFonts w:ascii="Tahoma" w:hAnsi="Tahoma" w:cs="Tahoma"/>
          <w:sz w:val="24"/>
          <w:szCs w:val="24"/>
        </w:rPr>
      </w:pPr>
      <w:r w:rsidRPr="00BE240B">
        <w:rPr>
          <w:rFonts w:ascii="Tahoma" w:hAnsi="Tahoma" w:cs="Tahoma"/>
          <w:sz w:val="24"/>
          <w:szCs w:val="24"/>
        </w:rPr>
        <w:t xml:space="preserve">4) oryginałów wymaganych przez </w:t>
      </w:r>
      <w:r w:rsidR="0012363C" w:rsidRPr="00BE240B">
        <w:rPr>
          <w:rFonts w:ascii="Tahoma" w:hAnsi="Tahoma" w:cs="Tahoma"/>
          <w:sz w:val="24"/>
          <w:szCs w:val="24"/>
        </w:rPr>
        <w:t>IZ FESL</w:t>
      </w:r>
      <w:r w:rsidRPr="00BE240B">
        <w:rPr>
          <w:rFonts w:ascii="Tahoma" w:hAnsi="Tahoma" w:cs="Tahoma"/>
          <w:sz w:val="24"/>
          <w:szCs w:val="24"/>
        </w:rPr>
        <w:t xml:space="preserve"> dokumentów elektronicznych lub odwzorowań cyfrowych (skanów) oryginałów dokumentów sporządzonych w wersji papierowej;</w:t>
      </w:r>
    </w:p>
    <w:p w14:paraId="63A8AB7E" w14:textId="77777777" w:rsidR="00617B77" w:rsidRPr="00BE240B" w:rsidRDefault="00617B77" w:rsidP="00CE0A51">
      <w:pPr>
        <w:tabs>
          <w:tab w:val="left" w:pos="567"/>
        </w:tabs>
        <w:suppressAutoHyphens/>
        <w:autoSpaceDN w:val="0"/>
        <w:spacing w:after="0"/>
        <w:ind w:left="1020" w:hanging="340"/>
        <w:textAlignment w:val="baseline"/>
        <w:rPr>
          <w:rFonts w:ascii="Tahoma" w:hAnsi="Tahoma" w:cs="Tahoma"/>
          <w:sz w:val="24"/>
          <w:szCs w:val="24"/>
        </w:rPr>
      </w:pPr>
      <w:r w:rsidRPr="00BE240B">
        <w:rPr>
          <w:rFonts w:ascii="Tahoma" w:hAnsi="Tahoma" w:cs="Tahoma"/>
          <w:sz w:val="24"/>
          <w:szCs w:val="24"/>
        </w:rPr>
        <w:t xml:space="preserve">5) na wezwanie </w:t>
      </w:r>
      <w:r w:rsidR="0012363C" w:rsidRPr="00BE240B">
        <w:rPr>
          <w:rFonts w:ascii="Tahoma" w:hAnsi="Tahoma" w:cs="Tahoma"/>
          <w:sz w:val="24"/>
          <w:szCs w:val="24"/>
        </w:rPr>
        <w:t>IZ FESL</w:t>
      </w:r>
      <w:r w:rsidRPr="00BE240B">
        <w:rPr>
          <w:rFonts w:ascii="Tahoma" w:hAnsi="Tahoma" w:cs="Tahoma"/>
          <w:sz w:val="24"/>
          <w:szCs w:val="24"/>
        </w:rPr>
        <w:t xml:space="preserve"> wszelkich informacji i wyjaśnień związanych z realizacją projektu, w terminie określonym w wezwaniu w tym również odwzorowanych cyfrowo skanów dokumentów, w tym kopii dokumentów poświadczonych „za zgodność z oryginałem”;</w:t>
      </w:r>
    </w:p>
    <w:p w14:paraId="58C7F270" w14:textId="7E5AB249" w:rsidR="00617B77" w:rsidRPr="00BE240B" w:rsidRDefault="00617B77" w:rsidP="00CE0A51">
      <w:pPr>
        <w:tabs>
          <w:tab w:val="left" w:pos="567"/>
        </w:tabs>
        <w:suppressAutoHyphens/>
        <w:autoSpaceDN w:val="0"/>
        <w:spacing w:after="0"/>
        <w:ind w:left="1020" w:hanging="340"/>
        <w:textAlignment w:val="baseline"/>
        <w:rPr>
          <w:rFonts w:ascii="Tahoma" w:hAnsi="Tahoma" w:cs="Tahoma"/>
          <w:sz w:val="24"/>
          <w:szCs w:val="24"/>
        </w:rPr>
      </w:pPr>
      <w:r w:rsidRPr="00BE240B">
        <w:rPr>
          <w:rFonts w:ascii="Tahoma" w:hAnsi="Tahoma" w:cs="Tahoma"/>
          <w:sz w:val="24"/>
          <w:szCs w:val="24"/>
        </w:rPr>
        <w:t>6) podpisanych</w:t>
      </w:r>
      <w:r w:rsidR="006828F0" w:rsidRPr="00BE240B">
        <w:rPr>
          <w:rFonts w:ascii="Tahoma" w:hAnsi="Tahoma" w:cs="Tahoma"/>
          <w:sz w:val="24"/>
          <w:szCs w:val="24"/>
        </w:rPr>
        <w:t>:</w:t>
      </w:r>
      <w:r w:rsidRPr="00BE240B">
        <w:rPr>
          <w:rFonts w:ascii="Tahoma" w:hAnsi="Tahoma" w:cs="Tahoma"/>
          <w:sz w:val="24"/>
          <w:szCs w:val="24"/>
        </w:rPr>
        <w:t xml:space="preserve"> umowy oraz aneksów </w:t>
      </w:r>
      <w:r w:rsidR="00D12402" w:rsidRPr="00BE240B">
        <w:rPr>
          <w:rFonts w:ascii="Tahoma" w:hAnsi="Tahoma" w:cs="Tahoma"/>
          <w:sz w:val="24"/>
          <w:szCs w:val="24"/>
        </w:rPr>
        <w:t xml:space="preserve">do </w:t>
      </w:r>
      <w:r w:rsidRPr="00BE240B">
        <w:rPr>
          <w:rFonts w:ascii="Tahoma" w:hAnsi="Tahoma" w:cs="Tahoma"/>
          <w:sz w:val="24"/>
          <w:szCs w:val="24"/>
        </w:rPr>
        <w:t>umowy.</w:t>
      </w:r>
    </w:p>
    <w:p w14:paraId="09ACA196" w14:textId="45953494" w:rsidR="00617B77" w:rsidRPr="00BE240B" w:rsidRDefault="00617B77" w:rsidP="00CE0A51">
      <w:pPr>
        <w:suppressAutoHyphens/>
        <w:autoSpaceDN w:val="0"/>
        <w:spacing w:before="100" w:beforeAutospacing="1" w:after="0"/>
        <w:ind w:left="1020"/>
        <w:textAlignment w:val="baseline"/>
        <w:rPr>
          <w:rFonts w:ascii="Tahoma" w:hAnsi="Tahoma" w:cs="Tahoma"/>
          <w:sz w:val="24"/>
          <w:szCs w:val="24"/>
        </w:rPr>
      </w:pPr>
      <w:r w:rsidRPr="00BE240B">
        <w:rPr>
          <w:rFonts w:ascii="Tahoma" w:hAnsi="Tahoma" w:cs="Tahoma"/>
          <w:sz w:val="24"/>
          <w:szCs w:val="24"/>
        </w:rPr>
        <w:t xml:space="preserve">Przekazanie drogą elektroniczną dokumentów, o których mowa w pkt 1-6, nie zdejmuje z </w:t>
      </w:r>
      <w:r w:rsidR="00214207" w:rsidRPr="00BE240B">
        <w:rPr>
          <w:rFonts w:ascii="Tahoma" w:hAnsi="Tahoma" w:cs="Tahoma"/>
          <w:sz w:val="24"/>
          <w:szCs w:val="24"/>
        </w:rPr>
        <w:t>b</w:t>
      </w:r>
      <w:r w:rsidRPr="00BE240B">
        <w:rPr>
          <w:rFonts w:ascii="Tahoma" w:hAnsi="Tahoma" w:cs="Tahoma"/>
          <w:sz w:val="24"/>
          <w:szCs w:val="24"/>
        </w:rPr>
        <w:t xml:space="preserve">eneficjenta, </w:t>
      </w:r>
      <w:r w:rsidR="00214207" w:rsidRPr="00BE240B">
        <w:rPr>
          <w:rFonts w:ascii="Tahoma" w:hAnsi="Tahoma" w:cs="Tahoma"/>
          <w:sz w:val="24"/>
          <w:szCs w:val="24"/>
        </w:rPr>
        <w:t>p</w:t>
      </w:r>
      <w:r w:rsidRPr="00BE240B">
        <w:rPr>
          <w:rFonts w:ascii="Tahoma" w:hAnsi="Tahoma" w:cs="Tahoma"/>
          <w:sz w:val="24"/>
          <w:szCs w:val="24"/>
        </w:rPr>
        <w:t xml:space="preserve">artnera/ów, </w:t>
      </w:r>
      <w:r w:rsidR="00214207" w:rsidRPr="00BE240B">
        <w:rPr>
          <w:rFonts w:ascii="Tahoma" w:hAnsi="Tahoma" w:cs="Tahoma"/>
          <w:sz w:val="24"/>
          <w:szCs w:val="24"/>
        </w:rPr>
        <w:t>po</w:t>
      </w:r>
      <w:r w:rsidR="62EB9E33" w:rsidRPr="00BE240B">
        <w:rPr>
          <w:rFonts w:ascii="Tahoma" w:hAnsi="Tahoma" w:cs="Tahoma"/>
          <w:sz w:val="24"/>
          <w:szCs w:val="24"/>
        </w:rPr>
        <w:t>dmiot</w:t>
      </w:r>
      <w:r w:rsidR="00214207" w:rsidRPr="00BE240B">
        <w:rPr>
          <w:rFonts w:ascii="Tahoma" w:hAnsi="Tahoma" w:cs="Tahoma"/>
          <w:sz w:val="24"/>
          <w:szCs w:val="24"/>
        </w:rPr>
        <w:t xml:space="preserve">u/ów </w:t>
      </w:r>
      <w:r w:rsidR="203A5087" w:rsidRPr="00BE240B">
        <w:rPr>
          <w:rFonts w:ascii="Tahoma" w:hAnsi="Tahoma" w:cs="Tahoma"/>
          <w:sz w:val="24"/>
          <w:szCs w:val="24"/>
        </w:rPr>
        <w:t>realizujących projekt</w:t>
      </w:r>
      <w:r w:rsidRPr="00BE240B">
        <w:rPr>
          <w:rFonts w:ascii="Tahoma" w:hAnsi="Tahoma" w:cs="Tahoma"/>
          <w:sz w:val="24"/>
          <w:szCs w:val="24"/>
        </w:rPr>
        <w:t xml:space="preserve"> obowiązku przechowywania oryginałów dokumentów i ich udostępniania podczas kontroli na miejscu. Przyjmuje się, że wskazane w pkt 2-6 dokumenty (obrazujące zakres spraw i czynności realizowanych w ramach projektu) nie mogą być przedmiotem komunikacji wyłącznie przy wykorzystaniu CST2021 oraz LSI2021.</w:t>
      </w:r>
    </w:p>
    <w:p w14:paraId="3EBFA460" w14:textId="2E03C5F2" w:rsidR="00617B77" w:rsidRPr="00BE240B" w:rsidRDefault="00617B77" w:rsidP="00CE0A51">
      <w:pPr>
        <w:suppressAutoHyphens/>
        <w:autoSpaceDN w:val="0"/>
        <w:spacing w:after="0"/>
        <w:ind w:left="1020"/>
        <w:textAlignment w:val="baseline"/>
        <w:rPr>
          <w:rFonts w:ascii="Tahoma" w:hAnsi="Tahoma" w:cs="Tahoma"/>
          <w:sz w:val="24"/>
          <w:szCs w:val="24"/>
        </w:rPr>
      </w:pPr>
      <w:r w:rsidRPr="00BE240B">
        <w:rPr>
          <w:rFonts w:ascii="Tahoma" w:hAnsi="Tahoma" w:cs="Tahoma"/>
          <w:sz w:val="24"/>
          <w:szCs w:val="24"/>
        </w:rPr>
        <w:t xml:space="preserve">Przez przekazanie dokumentu w wersji elektronicznej rozumie się przesłanie dokumentu do </w:t>
      </w:r>
      <w:r w:rsidR="0012363C" w:rsidRPr="00BE240B">
        <w:rPr>
          <w:rFonts w:ascii="Tahoma" w:hAnsi="Tahoma" w:cs="Tahoma"/>
          <w:sz w:val="24"/>
          <w:szCs w:val="24"/>
        </w:rPr>
        <w:t>IZ FESL</w:t>
      </w:r>
      <w:r w:rsidRPr="00BE240B">
        <w:rPr>
          <w:rFonts w:ascii="Tahoma" w:hAnsi="Tahoma" w:cs="Tahoma"/>
          <w:sz w:val="24"/>
          <w:szCs w:val="24"/>
        </w:rPr>
        <w:t xml:space="preserve"> z wykorzystaniem </w:t>
      </w:r>
      <w:r w:rsidR="00780F2D" w:rsidRPr="00BE240B">
        <w:rPr>
          <w:rFonts w:ascii="Tahoma" w:hAnsi="Tahoma" w:cs="Tahoma"/>
          <w:sz w:val="24"/>
          <w:szCs w:val="24"/>
        </w:rPr>
        <w:t>p</w:t>
      </w:r>
      <w:r w:rsidRPr="00BE240B">
        <w:rPr>
          <w:rFonts w:ascii="Tahoma" w:hAnsi="Tahoma" w:cs="Tahoma"/>
          <w:sz w:val="24"/>
          <w:szCs w:val="24"/>
        </w:rPr>
        <w:t xml:space="preserve">latformy ePUAP. </w:t>
      </w:r>
    </w:p>
    <w:p w14:paraId="5911C925" w14:textId="35A98985" w:rsidR="00617B77" w:rsidRPr="00BE240B" w:rsidRDefault="00617B77" w:rsidP="00EA0E8D">
      <w:pPr>
        <w:pStyle w:val="Akapitzlist"/>
        <w:numPr>
          <w:ilvl w:val="0"/>
          <w:numId w:val="66"/>
        </w:numPr>
        <w:spacing w:before="100" w:beforeAutospacing="1" w:line="276" w:lineRule="auto"/>
        <w:contextualSpacing/>
        <w:rPr>
          <w:rFonts w:ascii="Tahoma" w:hAnsi="Tahoma" w:cs="Tahoma"/>
        </w:rPr>
      </w:pPr>
      <w:r w:rsidRPr="00BE240B">
        <w:rPr>
          <w:rFonts w:ascii="Tahoma" w:hAnsi="Tahoma" w:cs="Tahoma"/>
        </w:rPr>
        <w:t xml:space="preserve">W przypadku niedostarczenia/niezłożenia/nieuzupełnienia dokumentów lub danych wskazanych w </w:t>
      </w:r>
      <w:r w:rsidR="000F343C" w:rsidRPr="00BE240B">
        <w:rPr>
          <w:rFonts w:ascii="Tahoma" w:hAnsi="Tahoma" w:cs="Tahoma"/>
        </w:rPr>
        <w:t>ust</w:t>
      </w:r>
      <w:r w:rsidRPr="00BE240B">
        <w:rPr>
          <w:rFonts w:ascii="Tahoma" w:hAnsi="Tahoma" w:cs="Tahoma"/>
        </w:rPr>
        <w:t xml:space="preserve"> </w:t>
      </w:r>
      <w:r w:rsidR="007A4331" w:rsidRPr="00BE240B">
        <w:rPr>
          <w:rFonts w:ascii="Tahoma" w:hAnsi="Tahoma" w:cs="Tahoma"/>
        </w:rPr>
        <w:t>2</w:t>
      </w:r>
      <w:r w:rsidRPr="00BE240B">
        <w:rPr>
          <w:rFonts w:ascii="Tahoma" w:hAnsi="Tahoma" w:cs="Tahoma"/>
        </w:rPr>
        <w:t xml:space="preserve">, </w:t>
      </w:r>
      <w:r w:rsidR="007A4331" w:rsidRPr="00BE240B">
        <w:rPr>
          <w:rFonts w:ascii="Tahoma" w:hAnsi="Tahoma" w:cs="Tahoma"/>
        </w:rPr>
        <w:t>3</w:t>
      </w:r>
      <w:r w:rsidRPr="00BE240B">
        <w:rPr>
          <w:rFonts w:ascii="Tahoma" w:hAnsi="Tahoma" w:cs="Tahoma"/>
        </w:rPr>
        <w:t xml:space="preserve"> oraz </w:t>
      </w:r>
      <w:r w:rsidR="007A4331" w:rsidRPr="00BE240B">
        <w:rPr>
          <w:rFonts w:ascii="Tahoma" w:hAnsi="Tahoma" w:cs="Tahoma"/>
        </w:rPr>
        <w:t>7</w:t>
      </w:r>
      <w:r w:rsidRPr="00BE240B">
        <w:rPr>
          <w:rFonts w:ascii="Tahoma" w:hAnsi="Tahoma" w:cs="Tahoma"/>
        </w:rPr>
        <w:t xml:space="preserve"> lub w przypadku stwierdzenia braków lub błędów w tych dokumentach/danych </w:t>
      </w:r>
      <w:r w:rsidR="00D12402" w:rsidRPr="00BE240B">
        <w:rPr>
          <w:rFonts w:ascii="Tahoma" w:hAnsi="Tahoma" w:cs="Tahoma"/>
        </w:rPr>
        <w:t>b</w:t>
      </w:r>
      <w:r w:rsidRPr="00BE240B">
        <w:rPr>
          <w:rFonts w:ascii="Tahoma" w:hAnsi="Tahoma" w:cs="Tahoma"/>
        </w:rPr>
        <w:t xml:space="preserve">eneficjent może zostać zobowiązany do ich poprawy lub uzupełnienia w terminie i zakresie wyznaczonym przez </w:t>
      </w:r>
      <w:r w:rsidR="0012363C" w:rsidRPr="00BE240B">
        <w:rPr>
          <w:rFonts w:ascii="Tahoma" w:hAnsi="Tahoma" w:cs="Tahoma"/>
        </w:rPr>
        <w:t>IZ FESL</w:t>
      </w:r>
      <w:r w:rsidRPr="00BE240B">
        <w:rPr>
          <w:rFonts w:ascii="Tahoma" w:hAnsi="Tahoma" w:cs="Tahoma"/>
        </w:rPr>
        <w:t>.</w:t>
      </w:r>
    </w:p>
    <w:p w14:paraId="1A5E7B38" w14:textId="217E1985" w:rsidR="00403352" w:rsidRPr="00BE240B" w:rsidRDefault="00403352" w:rsidP="00EA0E8D">
      <w:pPr>
        <w:pStyle w:val="Akapitzlist"/>
        <w:numPr>
          <w:ilvl w:val="0"/>
          <w:numId w:val="66"/>
        </w:numPr>
        <w:spacing w:before="100" w:beforeAutospacing="1" w:line="276" w:lineRule="auto"/>
        <w:contextualSpacing/>
        <w:rPr>
          <w:rFonts w:ascii="Tahoma" w:hAnsi="Tahoma" w:cs="Tahoma"/>
        </w:rPr>
      </w:pPr>
      <w:r w:rsidRPr="00BE240B">
        <w:rPr>
          <w:rFonts w:ascii="Tahoma" w:hAnsi="Tahoma" w:cs="Tahoma"/>
        </w:rPr>
        <w:t>Beneficjent zapewnia, iż dokumenty dostarczane z wykorzystaniem komunikacji elektronicznej przez platformę ePUAP opatrzone są kwalifikowanym podpisem elektronicznym.</w:t>
      </w:r>
    </w:p>
    <w:p w14:paraId="35A9C09A" w14:textId="77777777" w:rsidR="007F6E8A" w:rsidRPr="00BE240B" w:rsidRDefault="007F6E8A" w:rsidP="00EA0E8D">
      <w:pPr>
        <w:pStyle w:val="Akapitzlist"/>
        <w:numPr>
          <w:ilvl w:val="0"/>
          <w:numId w:val="66"/>
        </w:numPr>
        <w:spacing w:line="276" w:lineRule="auto"/>
        <w:rPr>
          <w:rFonts w:ascii="Tahoma" w:hAnsi="Tahoma" w:cs="Tahoma"/>
        </w:rPr>
      </w:pPr>
      <w:r w:rsidRPr="00BE240B">
        <w:rPr>
          <w:rFonts w:ascii="Tahoma" w:hAnsi="Tahoma" w:cs="Tahoma"/>
        </w:rPr>
        <w:t>Wnioski o płatność przedstawione w CST2021, a także inne dokumenty określone w instrukcjach dla beneficjentów muszą zostać podpisane elektronicznie przez osoby do tego uprawnione z wykorzystaniem kwalifikowanego podpisu elektronicznego lub certyfikatu niekwalifikowanego generowanego przez CST2021 (jako kod</w:t>
      </w:r>
      <w:r w:rsidR="006F0686" w:rsidRPr="00BE240B">
        <w:rPr>
          <w:rFonts w:ascii="Tahoma" w:hAnsi="Tahoma" w:cs="Tahoma"/>
        </w:rPr>
        <w:t>u</w:t>
      </w:r>
      <w:r w:rsidRPr="00BE240B">
        <w:rPr>
          <w:rFonts w:ascii="Tahoma" w:hAnsi="Tahoma" w:cs="Tahoma"/>
        </w:rPr>
        <w:t xml:space="preserve"> autoryzacyjn</w:t>
      </w:r>
      <w:r w:rsidR="006F0686" w:rsidRPr="00BE240B">
        <w:rPr>
          <w:rFonts w:ascii="Tahoma" w:hAnsi="Tahoma" w:cs="Tahoma"/>
        </w:rPr>
        <w:t>ego</w:t>
      </w:r>
      <w:r w:rsidRPr="00BE240B">
        <w:rPr>
          <w:rFonts w:ascii="Tahoma" w:hAnsi="Tahoma" w:cs="Tahoma"/>
        </w:rPr>
        <w:t xml:space="preserve"> przesyłan</w:t>
      </w:r>
      <w:r w:rsidR="006F0686" w:rsidRPr="00BE240B">
        <w:rPr>
          <w:rFonts w:ascii="Tahoma" w:hAnsi="Tahoma" w:cs="Tahoma"/>
        </w:rPr>
        <w:t>ego</w:t>
      </w:r>
      <w:r w:rsidRPr="00BE240B">
        <w:rPr>
          <w:rFonts w:ascii="Tahoma" w:hAnsi="Tahoma" w:cs="Tahoma"/>
        </w:rPr>
        <w:t xml:space="preserve"> na adres email danej osoby uprawnionej), jeśli beneficjent jest podmiotem zarejestrowanym na terytorium Rzeczpospolitej Polskiej. W przypadku stwierdzenia braków we wniosku, IZ FE SL </w:t>
      </w:r>
      <w:r w:rsidRPr="00BE240B">
        <w:rPr>
          <w:rFonts w:ascii="Tahoma" w:hAnsi="Tahoma" w:cs="Tahoma"/>
        </w:rPr>
        <w:lastRenderedPageBreak/>
        <w:t xml:space="preserve">może wezwać </w:t>
      </w:r>
      <w:r w:rsidR="006F0686" w:rsidRPr="00BE240B">
        <w:rPr>
          <w:rFonts w:ascii="Tahoma" w:hAnsi="Tahoma" w:cs="Tahoma"/>
        </w:rPr>
        <w:t>b</w:t>
      </w:r>
      <w:r w:rsidRPr="00BE240B">
        <w:rPr>
          <w:rFonts w:ascii="Tahoma" w:hAnsi="Tahoma" w:cs="Tahoma"/>
        </w:rPr>
        <w:t xml:space="preserve">eneficjenta do ich uzupełnienia lub poprawy w </w:t>
      </w:r>
      <w:r w:rsidR="001A6957" w:rsidRPr="00BE240B">
        <w:rPr>
          <w:rFonts w:ascii="Tahoma" w:hAnsi="Tahoma" w:cs="Tahoma"/>
        </w:rPr>
        <w:t xml:space="preserve">wyznaczonym </w:t>
      </w:r>
      <w:r w:rsidRPr="00BE240B">
        <w:rPr>
          <w:rFonts w:ascii="Tahoma" w:hAnsi="Tahoma" w:cs="Tahoma"/>
        </w:rPr>
        <w:t>terminie.</w:t>
      </w:r>
    </w:p>
    <w:p w14:paraId="4C4EA2B2" w14:textId="3A016D30" w:rsidR="00403352" w:rsidRPr="00BE240B" w:rsidRDefault="00403352" w:rsidP="00EA0E8D">
      <w:pPr>
        <w:pStyle w:val="Akapitzlist"/>
        <w:numPr>
          <w:ilvl w:val="0"/>
          <w:numId w:val="66"/>
        </w:numPr>
        <w:spacing w:before="100" w:beforeAutospacing="1" w:line="276" w:lineRule="auto"/>
        <w:contextualSpacing/>
        <w:rPr>
          <w:rFonts w:ascii="Tahoma" w:hAnsi="Tahoma" w:cs="Tahoma"/>
        </w:rPr>
      </w:pPr>
      <w:r w:rsidRPr="00BE240B">
        <w:rPr>
          <w:rFonts w:ascii="Tahoma" w:hAnsi="Tahoma" w:cs="Tahoma"/>
        </w:rPr>
        <w:t xml:space="preserve">Dokumenty dostarczone z wykorzystaniem komunikacji elektronicznej w ust. </w:t>
      </w:r>
      <w:r w:rsidR="00031DCA" w:rsidRPr="00BE240B">
        <w:rPr>
          <w:rFonts w:ascii="Tahoma" w:hAnsi="Tahoma" w:cs="Tahoma"/>
        </w:rPr>
        <w:t>2</w:t>
      </w:r>
      <w:r w:rsidRPr="00BE240B">
        <w:rPr>
          <w:rFonts w:ascii="Tahoma" w:hAnsi="Tahoma" w:cs="Tahoma"/>
        </w:rPr>
        <w:t xml:space="preserve"> pkt 1 oraz ust</w:t>
      </w:r>
      <w:r w:rsidR="00651CF1" w:rsidRPr="00BE240B">
        <w:rPr>
          <w:rFonts w:ascii="Tahoma" w:hAnsi="Tahoma" w:cs="Tahoma"/>
        </w:rPr>
        <w:t>.</w:t>
      </w:r>
      <w:r w:rsidRPr="00BE240B">
        <w:rPr>
          <w:rFonts w:ascii="Tahoma" w:hAnsi="Tahoma" w:cs="Tahoma"/>
        </w:rPr>
        <w:t xml:space="preserve"> </w:t>
      </w:r>
      <w:r w:rsidR="00031DCA" w:rsidRPr="00BE240B">
        <w:rPr>
          <w:rFonts w:ascii="Tahoma" w:hAnsi="Tahoma" w:cs="Tahoma"/>
        </w:rPr>
        <w:t>7</w:t>
      </w:r>
      <w:r w:rsidRPr="00BE240B">
        <w:rPr>
          <w:rFonts w:ascii="Tahoma" w:hAnsi="Tahoma" w:cs="Tahoma"/>
        </w:rPr>
        <w:t xml:space="preserve"> niniejszego paragrafu, które nie zostały opatrzone podpisem elektronicznym, zgodnie z ust. </w:t>
      </w:r>
      <w:r w:rsidR="00031DCA" w:rsidRPr="00BE240B">
        <w:rPr>
          <w:rFonts w:ascii="Tahoma" w:hAnsi="Tahoma" w:cs="Tahoma"/>
        </w:rPr>
        <w:t>9</w:t>
      </w:r>
      <w:r w:rsidRPr="00BE240B">
        <w:rPr>
          <w:rFonts w:ascii="Tahoma" w:hAnsi="Tahoma" w:cs="Tahoma"/>
        </w:rPr>
        <w:t xml:space="preserve"> (ePUAP)</w:t>
      </w:r>
      <w:r w:rsidR="00D13666" w:rsidRPr="00BE240B">
        <w:rPr>
          <w:rFonts w:ascii="Tahoma" w:hAnsi="Tahoma" w:cs="Tahoma"/>
        </w:rPr>
        <w:t xml:space="preserve">, ust. 10 oraz </w:t>
      </w:r>
      <w:r w:rsidRPr="00BE240B">
        <w:rPr>
          <w:rFonts w:ascii="Tahoma" w:hAnsi="Tahoma" w:cs="Tahoma"/>
        </w:rPr>
        <w:t>ust 1</w:t>
      </w:r>
      <w:r w:rsidR="00031DCA" w:rsidRPr="00BE240B">
        <w:rPr>
          <w:rFonts w:ascii="Tahoma" w:hAnsi="Tahoma" w:cs="Tahoma"/>
        </w:rPr>
        <w:t>8</w:t>
      </w:r>
      <w:r w:rsidRPr="00BE240B">
        <w:rPr>
          <w:rFonts w:ascii="Tahoma" w:hAnsi="Tahoma" w:cs="Tahoma"/>
        </w:rPr>
        <w:t xml:space="preserve"> (CST2021), nie wywołują skutków prawnych do czasu ich prawidłowego podpisania.</w:t>
      </w:r>
    </w:p>
    <w:p w14:paraId="7FC45CD4" w14:textId="7C19F656" w:rsidR="00403352" w:rsidRPr="00BE240B" w:rsidRDefault="00403352" w:rsidP="00EA0E8D">
      <w:pPr>
        <w:pStyle w:val="Akapitzlist"/>
        <w:numPr>
          <w:ilvl w:val="0"/>
          <w:numId w:val="66"/>
        </w:numPr>
        <w:spacing w:before="100" w:beforeAutospacing="1" w:line="276" w:lineRule="auto"/>
        <w:contextualSpacing/>
        <w:rPr>
          <w:rFonts w:ascii="Tahoma" w:hAnsi="Tahoma" w:cs="Tahoma"/>
        </w:rPr>
      </w:pPr>
      <w:r w:rsidRPr="00BE240B">
        <w:rPr>
          <w:rFonts w:ascii="Tahoma" w:hAnsi="Tahoma" w:cs="Tahoma"/>
        </w:rPr>
        <w:t xml:space="preserve">Beneficjent przekazuje dokumenty w wersji elektronicznej oraz uzupełnia dane w systemach informatycznych zgodnie z </w:t>
      </w:r>
      <w:r w:rsidR="007A48B6" w:rsidRPr="00BE240B">
        <w:rPr>
          <w:rFonts w:ascii="Tahoma" w:hAnsi="Tahoma" w:cs="Tahoma"/>
        </w:rPr>
        <w:t xml:space="preserve">postanowieniami </w:t>
      </w:r>
      <w:r w:rsidRPr="00BE240B">
        <w:rPr>
          <w:rFonts w:ascii="Tahoma" w:hAnsi="Tahoma" w:cs="Tahoma"/>
        </w:rPr>
        <w:t>niniejszego paragrafu, chyba, że z powodu awarii lub unieruchomienia lub czasowej niedostępności systemów informatycznych/Platform komunikacyjnych CST2021/LSI2021/ePUAP (lub ich poszczególnych komponentów) nie jest to możliwe.</w:t>
      </w:r>
    </w:p>
    <w:p w14:paraId="2B2A2CE0" w14:textId="77777777" w:rsidR="00403352" w:rsidRPr="00BE240B" w:rsidRDefault="00403352" w:rsidP="00EA0E8D">
      <w:pPr>
        <w:pStyle w:val="Akapitzlist"/>
        <w:numPr>
          <w:ilvl w:val="0"/>
          <w:numId w:val="66"/>
        </w:numPr>
        <w:spacing w:before="100" w:beforeAutospacing="1" w:line="276" w:lineRule="auto"/>
        <w:contextualSpacing/>
        <w:rPr>
          <w:rFonts w:ascii="Tahoma" w:hAnsi="Tahoma" w:cs="Tahoma"/>
        </w:rPr>
      </w:pPr>
      <w:r w:rsidRPr="00BE240B">
        <w:rPr>
          <w:rFonts w:ascii="Tahoma" w:hAnsi="Tahoma" w:cs="Tahoma"/>
        </w:rPr>
        <w:t xml:space="preserve">W przypadku zidentyfikowania niedostępności systemów informatycznych/Platform komunikacyjnych CST2021/LSI2021/ePUAP (lub ich poszczególnych komponentów), beneficjent zgłasza </w:t>
      </w:r>
      <w:r w:rsidR="0012363C" w:rsidRPr="00BE240B">
        <w:rPr>
          <w:rFonts w:ascii="Tahoma" w:hAnsi="Tahoma" w:cs="Tahoma"/>
        </w:rPr>
        <w:t>IZ FESL</w:t>
      </w:r>
      <w:r w:rsidRPr="00BE240B">
        <w:rPr>
          <w:rFonts w:ascii="Tahoma" w:hAnsi="Tahoma" w:cs="Tahoma"/>
        </w:rPr>
        <w:t xml:space="preserve"> zaistniały problem na adres e-mail: </w:t>
      </w:r>
      <w:hyperlink r:id="rId22">
        <w:r w:rsidRPr="00BE240B">
          <w:rPr>
            <w:rFonts w:ascii="Tahoma" w:hAnsi="Tahoma" w:cs="Tahoma"/>
          </w:rPr>
          <w:t>systemyFS@slaskie.pl</w:t>
        </w:r>
      </w:hyperlink>
      <w:r w:rsidRPr="00BE240B">
        <w:rPr>
          <w:rFonts w:ascii="Tahoma" w:hAnsi="Tahoma" w:cs="Tahoma"/>
        </w:rPr>
        <w:t xml:space="preserve"> o ile wcześniej nie pojawiła się właściwa informacja na stronie internetowej </w:t>
      </w:r>
      <w:r w:rsidR="0012363C" w:rsidRPr="00BE240B">
        <w:rPr>
          <w:rFonts w:ascii="Tahoma" w:hAnsi="Tahoma" w:cs="Tahoma"/>
        </w:rPr>
        <w:t>IZ FESL</w:t>
      </w:r>
      <w:r w:rsidRPr="00BE240B">
        <w:rPr>
          <w:rFonts w:ascii="Tahoma" w:hAnsi="Tahoma" w:cs="Tahoma"/>
        </w:rPr>
        <w:t xml:space="preserve">. W przypadku potwierdzenia awarii CST2021/LSI2021 przez </w:t>
      </w:r>
      <w:r w:rsidR="0012363C" w:rsidRPr="00BE240B">
        <w:rPr>
          <w:rFonts w:ascii="Tahoma" w:hAnsi="Tahoma" w:cs="Tahoma"/>
        </w:rPr>
        <w:t>IZ FESL</w:t>
      </w:r>
      <w:r w:rsidRPr="00BE240B">
        <w:rPr>
          <w:rFonts w:ascii="Tahoma" w:hAnsi="Tahoma" w:cs="Tahoma"/>
        </w:rPr>
        <w:t xml:space="preserve">, beneficjent zobowiązuje się do sporządzenia dokumentów generowanych w CST2021 lub LSI2021 poza systemami informatycznymi zgodnie z komunikatem, wzorami oraz informacjami zamieszczonymi na stronie internetowej </w:t>
      </w:r>
      <w:r w:rsidR="0012363C" w:rsidRPr="00BE240B">
        <w:rPr>
          <w:rFonts w:ascii="Tahoma" w:hAnsi="Tahoma" w:cs="Tahoma"/>
        </w:rPr>
        <w:t>IZ FESL</w:t>
      </w:r>
      <w:r w:rsidRPr="00BE240B">
        <w:rPr>
          <w:rFonts w:ascii="Tahoma" w:hAnsi="Tahoma" w:cs="Tahoma"/>
        </w:rPr>
        <w:t xml:space="preserve">, w tym również do złożenia dokumentów za pośrednictwem platformy ePUAP. </w:t>
      </w:r>
    </w:p>
    <w:p w14:paraId="0C084A98" w14:textId="77777777" w:rsidR="00403352" w:rsidRPr="00BE240B" w:rsidRDefault="00617B77" w:rsidP="00EA0E8D">
      <w:pPr>
        <w:pStyle w:val="Akapitzlist"/>
        <w:numPr>
          <w:ilvl w:val="0"/>
          <w:numId w:val="66"/>
        </w:numPr>
        <w:spacing w:before="100" w:beforeAutospacing="1" w:line="276" w:lineRule="auto"/>
        <w:contextualSpacing/>
        <w:rPr>
          <w:rFonts w:ascii="Tahoma" w:hAnsi="Tahoma" w:cs="Tahoma"/>
        </w:rPr>
      </w:pPr>
      <w:r w:rsidRPr="00BE240B">
        <w:rPr>
          <w:rFonts w:ascii="Tahoma" w:hAnsi="Tahoma" w:cs="Tahoma"/>
        </w:rPr>
        <w:t xml:space="preserve">Po ustaniu awarii lub uruchomieniu systemu lub wdrożeniu poszczególnych komponentów systemów, </w:t>
      </w:r>
      <w:r w:rsidR="0000560C" w:rsidRPr="00BE240B">
        <w:rPr>
          <w:rFonts w:ascii="Tahoma" w:hAnsi="Tahoma" w:cs="Tahoma"/>
        </w:rPr>
        <w:t>b</w:t>
      </w:r>
      <w:r w:rsidRPr="00BE240B">
        <w:rPr>
          <w:rFonts w:ascii="Tahoma" w:hAnsi="Tahoma" w:cs="Tahoma"/>
        </w:rPr>
        <w:t xml:space="preserve">eneficjent zobowiązany jest do niezwłocznego sporządzenia dokumentów przy użyciu systemów informatycznych (CST2021/LSI2021) i ponownego przekazania ich za pośrednictwem platformy komunikacyjnej ePUAP w terminie wyznaczonym przez </w:t>
      </w:r>
      <w:r w:rsidR="0012363C" w:rsidRPr="00BE240B">
        <w:rPr>
          <w:rFonts w:ascii="Tahoma" w:hAnsi="Tahoma" w:cs="Tahoma"/>
        </w:rPr>
        <w:t>IZ FESL</w:t>
      </w:r>
      <w:r w:rsidRPr="00BE240B">
        <w:rPr>
          <w:rFonts w:ascii="Tahoma" w:hAnsi="Tahoma" w:cs="Tahoma"/>
        </w:rPr>
        <w:t xml:space="preserve">. </w:t>
      </w:r>
    </w:p>
    <w:p w14:paraId="35226C0E" w14:textId="77777777" w:rsidR="00617B77" w:rsidRPr="00BE240B" w:rsidRDefault="00617B77" w:rsidP="00EA0E8D">
      <w:pPr>
        <w:pStyle w:val="Akapitzlist"/>
        <w:numPr>
          <w:ilvl w:val="0"/>
          <w:numId w:val="66"/>
        </w:numPr>
        <w:spacing w:before="100" w:beforeAutospacing="1" w:line="276" w:lineRule="auto"/>
        <w:contextualSpacing/>
        <w:rPr>
          <w:rFonts w:ascii="Tahoma" w:hAnsi="Tahoma" w:cs="Tahoma"/>
        </w:rPr>
      </w:pPr>
      <w:r w:rsidRPr="00BE240B">
        <w:rPr>
          <w:rFonts w:ascii="Tahoma" w:hAnsi="Tahoma" w:cs="Tahoma"/>
        </w:rPr>
        <w:t xml:space="preserve">W przypadku potwierdzenia awarii ePUAP przez </w:t>
      </w:r>
      <w:r w:rsidR="0012363C" w:rsidRPr="00BE240B">
        <w:rPr>
          <w:rFonts w:ascii="Tahoma" w:hAnsi="Tahoma" w:cs="Tahoma"/>
        </w:rPr>
        <w:t>IZ FESL</w:t>
      </w:r>
      <w:r w:rsidRPr="00BE240B">
        <w:rPr>
          <w:rFonts w:ascii="Tahoma" w:hAnsi="Tahoma" w:cs="Tahoma"/>
        </w:rPr>
        <w:t xml:space="preserve">, </w:t>
      </w:r>
      <w:r w:rsidR="0000560C" w:rsidRPr="00BE240B">
        <w:rPr>
          <w:rFonts w:ascii="Tahoma" w:hAnsi="Tahoma" w:cs="Tahoma"/>
        </w:rPr>
        <w:t>b</w:t>
      </w:r>
      <w:r w:rsidRPr="00BE240B">
        <w:rPr>
          <w:rFonts w:ascii="Tahoma" w:hAnsi="Tahoma" w:cs="Tahoma"/>
        </w:rPr>
        <w:t xml:space="preserve">eneficjent zobowiązuje się do zastosowanego przez </w:t>
      </w:r>
      <w:r w:rsidR="0012363C" w:rsidRPr="00BE240B">
        <w:rPr>
          <w:rFonts w:ascii="Tahoma" w:hAnsi="Tahoma" w:cs="Tahoma"/>
        </w:rPr>
        <w:t>IZ FESL</w:t>
      </w:r>
      <w:r w:rsidRPr="00BE240B">
        <w:rPr>
          <w:rFonts w:ascii="Tahoma" w:hAnsi="Tahoma" w:cs="Tahoma"/>
        </w:rPr>
        <w:t xml:space="preserve"> czasowego, alternatywnego sposobu komunikacji, o której </w:t>
      </w:r>
      <w:r w:rsidR="0012363C" w:rsidRPr="00BE240B">
        <w:rPr>
          <w:rFonts w:ascii="Tahoma" w:hAnsi="Tahoma" w:cs="Tahoma"/>
        </w:rPr>
        <w:t>IZ FESL</w:t>
      </w:r>
      <w:r w:rsidRPr="00BE240B">
        <w:rPr>
          <w:rFonts w:ascii="Tahoma" w:hAnsi="Tahoma" w:cs="Tahoma"/>
        </w:rPr>
        <w:t xml:space="preserve"> poinformuje za pośrednictwem komunikatu na stronie internetowej </w:t>
      </w:r>
      <w:r w:rsidR="0012363C" w:rsidRPr="00BE240B">
        <w:rPr>
          <w:rFonts w:ascii="Tahoma" w:hAnsi="Tahoma" w:cs="Tahoma"/>
        </w:rPr>
        <w:t>IZ FESL</w:t>
      </w:r>
      <w:r w:rsidRPr="00BE240B">
        <w:rPr>
          <w:rFonts w:ascii="Tahoma" w:hAnsi="Tahoma" w:cs="Tahoma"/>
        </w:rPr>
        <w:t xml:space="preserve">. Po ustaniu awarii i uruchomieniu platformy ePUAP, </w:t>
      </w:r>
      <w:r w:rsidR="00B26E1A" w:rsidRPr="00BE240B">
        <w:rPr>
          <w:rFonts w:ascii="Tahoma" w:hAnsi="Tahoma" w:cs="Tahoma"/>
        </w:rPr>
        <w:t>b</w:t>
      </w:r>
      <w:r w:rsidRPr="00BE240B">
        <w:rPr>
          <w:rFonts w:ascii="Tahoma" w:hAnsi="Tahoma" w:cs="Tahoma"/>
        </w:rPr>
        <w:t xml:space="preserve">eneficjent zobowiązany jest do niezwłocznego ponownego przekazania dokumentów za pośrednictwem platformy ePUAP w terminie wyznaczonym przez </w:t>
      </w:r>
      <w:r w:rsidR="0012363C" w:rsidRPr="00BE240B">
        <w:rPr>
          <w:rFonts w:ascii="Tahoma" w:hAnsi="Tahoma" w:cs="Tahoma"/>
        </w:rPr>
        <w:t>IZ FESL</w:t>
      </w:r>
      <w:r w:rsidRPr="00BE240B">
        <w:rPr>
          <w:rFonts w:ascii="Tahoma" w:hAnsi="Tahoma" w:cs="Tahoma"/>
        </w:rPr>
        <w:t>.</w:t>
      </w:r>
    </w:p>
    <w:p w14:paraId="04982FD4" w14:textId="77777777" w:rsidR="00403352" w:rsidRPr="00BE240B" w:rsidRDefault="00403352" w:rsidP="00EA0E8D">
      <w:pPr>
        <w:pStyle w:val="Akapitzlist"/>
        <w:numPr>
          <w:ilvl w:val="0"/>
          <w:numId w:val="66"/>
        </w:numPr>
        <w:spacing w:before="100" w:beforeAutospacing="1" w:line="276" w:lineRule="auto"/>
        <w:contextualSpacing/>
        <w:rPr>
          <w:rFonts w:ascii="Tahoma" w:hAnsi="Tahoma" w:cs="Tahoma"/>
        </w:rPr>
      </w:pPr>
      <w:r w:rsidRPr="00BE240B">
        <w:rPr>
          <w:rFonts w:ascii="Tahoma" w:hAnsi="Tahoma" w:cs="Tahoma"/>
        </w:rPr>
        <w:t xml:space="preserve">W sytuacji, gdy istnieją ograniczenia w dostępie do CST2021/LSI2021 lub komunikacji elektronicznej z wykorzystaniem platformy komunikacyjnej ePUAP, beneficjent na pisemne wezwanie </w:t>
      </w:r>
      <w:r w:rsidR="0012363C" w:rsidRPr="00BE240B">
        <w:rPr>
          <w:rFonts w:ascii="Tahoma" w:hAnsi="Tahoma" w:cs="Tahoma"/>
        </w:rPr>
        <w:t>IZ FESL</w:t>
      </w:r>
      <w:r w:rsidRPr="00BE240B">
        <w:rPr>
          <w:rFonts w:ascii="Tahoma" w:hAnsi="Tahoma" w:cs="Tahoma"/>
        </w:rPr>
        <w:t xml:space="preserve"> jest zobowiązany do dostarczenia dokumentów w innej formie, w szczególności:</w:t>
      </w:r>
    </w:p>
    <w:p w14:paraId="5D6F8A37" w14:textId="77777777" w:rsidR="00617B77" w:rsidRPr="00BE240B" w:rsidRDefault="00617B77" w:rsidP="00CE0A51">
      <w:pPr>
        <w:tabs>
          <w:tab w:val="left" w:pos="284"/>
        </w:tabs>
        <w:suppressAutoHyphens/>
        <w:autoSpaceDN w:val="0"/>
        <w:spacing w:after="0"/>
        <w:ind w:left="1020" w:hanging="340"/>
        <w:textAlignment w:val="baseline"/>
        <w:rPr>
          <w:rFonts w:ascii="Tahoma" w:hAnsi="Tahoma" w:cs="Tahoma"/>
          <w:sz w:val="24"/>
          <w:szCs w:val="24"/>
        </w:rPr>
      </w:pPr>
      <w:r w:rsidRPr="00BE240B">
        <w:rPr>
          <w:rFonts w:ascii="Tahoma" w:hAnsi="Tahoma" w:cs="Tahoma"/>
          <w:sz w:val="24"/>
          <w:szCs w:val="24"/>
        </w:rPr>
        <w:t>1) załączników do wniosku o płatność przekraczających 50 stron A4,</w:t>
      </w:r>
    </w:p>
    <w:p w14:paraId="1B1654A5" w14:textId="77777777" w:rsidR="00617B77" w:rsidRPr="00BE240B" w:rsidRDefault="697C6E9A" w:rsidP="00CE0A51">
      <w:pPr>
        <w:tabs>
          <w:tab w:val="left" w:pos="284"/>
        </w:tabs>
        <w:suppressAutoHyphens/>
        <w:autoSpaceDN w:val="0"/>
        <w:spacing w:after="0"/>
        <w:ind w:left="1020" w:hanging="340"/>
        <w:textAlignment w:val="baseline"/>
        <w:rPr>
          <w:rFonts w:ascii="Tahoma" w:hAnsi="Tahoma" w:cs="Tahoma"/>
          <w:sz w:val="24"/>
          <w:szCs w:val="24"/>
        </w:rPr>
      </w:pPr>
      <w:r w:rsidRPr="00BE240B">
        <w:rPr>
          <w:rFonts w:ascii="Tahoma" w:hAnsi="Tahoma" w:cs="Tahoma"/>
          <w:sz w:val="24"/>
          <w:szCs w:val="24"/>
        </w:rPr>
        <w:lastRenderedPageBreak/>
        <w:t>2) dokumentów, które nie zostały zapisane w ogólnodostępnym formacie danych - zgodnie z krajowymi ramami interoperacyjności,</w:t>
      </w:r>
      <w:r w:rsidR="00281D47" w:rsidRPr="00BE240B">
        <w:rPr>
          <w:rStyle w:val="Odwoanieprzypisudolnego"/>
          <w:rFonts w:ascii="Tahoma" w:hAnsi="Tahoma" w:cs="Tahoma"/>
          <w:sz w:val="24"/>
          <w:szCs w:val="24"/>
        </w:rPr>
        <w:footnoteReference w:id="42"/>
      </w:r>
    </w:p>
    <w:p w14:paraId="42BA10AA" w14:textId="77777777" w:rsidR="00617B77" w:rsidRPr="00BE240B" w:rsidRDefault="00617B77" w:rsidP="00CE0A51">
      <w:pPr>
        <w:tabs>
          <w:tab w:val="left" w:pos="284"/>
        </w:tabs>
        <w:suppressAutoHyphens/>
        <w:autoSpaceDN w:val="0"/>
        <w:spacing w:after="0"/>
        <w:ind w:left="1020" w:hanging="340"/>
        <w:textAlignment w:val="baseline"/>
        <w:rPr>
          <w:rFonts w:ascii="Tahoma" w:hAnsi="Tahoma" w:cs="Tahoma"/>
          <w:sz w:val="24"/>
          <w:szCs w:val="24"/>
        </w:rPr>
      </w:pPr>
      <w:r w:rsidRPr="00BE240B">
        <w:rPr>
          <w:rFonts w:ascii="Tahoma" w:hAnsi="Tahoma" w:cs="Tahoma"/>
          <w:sz w:val="24"/>
          <w:szCs w:val="24"/>
        </w:rPr>
        <w:t>3) dla platform elektronicznych ePUAP - plików i dokumentów elektronicznych, które łącznie przekraczają dopuszczalny poziom umożliwiający wysłanie dokumentu elektronicznego.</w:t>
      </w:r>
    </w:p>
    <w:p w14:paraId="771E119C" w14:textId="588157A5" w:rsidR="00617B77" w:rsidRPr="00BE240B" w:rsidRDefault="00617B77" w:rsidP="00EA0E8D">
      <w:pPr>
        <w:pStyle w:val="Akapitzlist"/>
        <w:numPr>
          <w:ilvl w:val="0"/>
          <w:numId w:val="66"/>
        </w:numPr>
        <w:spacing w:line="276" w:lineRule="auto"/>
        <w:contextualSpacing/>
        <w:rPr>
          <w:rFonts w:ascii="Tahoma" w:hAnsi="Tahoma" w:cs="Tahoma"/>
        </w:rPr>
      </w:pPr>
      <w:r w:rsidRPr="00BE240B">
        <w:rPr>
          <w:rFonts w:ascii="Tahoma" w:hAnsi="Tahoma" w:cs="Tahoma"/>
        </w:rPr>
        <w:t xml:space="preserve">Beneficjent zobowiązuje się do wyznaczenia osób uprawnionych do wykonywania w jego imieniu czynności związanych z realizacją projektu w </w:t>
      </w:r>
      <w:r w:rsidR="00403352" w:rsidRPr="00BE240B">
        <w:rPr>
          <w:rFonts w:ascii="Tahoma" w:hAnsi="Tahoma" w:cs="Tahoma"/>
        </w:rPr>
        <w:t>s</w:t>
      </w:r>
      <w:r w:rsidRPr="00BE240B">
        <w:rPr>
          <w:rFonts w:ascii="Tahoma" w:hAnsi="Tahoma" w:cs="Tahoma"/>
        </w:rPr>
        <w:t>ystem</w:t>
      </w:r>
      <w:r w:rsidR="5A6B7068" w:rsidRPr="00BE240B">
        <w:rPr>
          <w:rFonts w:ascii="Tahoma" w:hAnsi="Tahoma" w:cs="Tahoma"/>
        </w:rPr>
        <w:t>ie</w:t>
      </w:r>
      <w:r w:rsidRPr="00BE240B">
        <w:rPr>
          <w:rFonts w:ascii="Tahoma" w:hAnsi="Tahoma" w:cs="Tahoma"/>
        </w:rPr>
        <w:t xml:space="preserve"> CST2021</w:t>
      </w:r>
      <w:r w:rsidR="00525777" w:rsidRPr="00BE240B">
        <w:rPr>
          <w:rFonts w:ascii="Tahoma" w:hAnsi="Tahoma" w:cs="Tahoma"/>
        </w:rPr>
        <w:t xml:space="preserve">, </w:t>
      </w:r>
      <w:r w:rsidRPr="00BE240B">
        <w:rPr>
          <w:rFonts w:ascii="Tahoma" w:hAnsi="Tahoma" w:cs="Tahoma"/>
        </w:rPr>
        <w:t xml:space="preserve">w tym zgłoszenia do pracy w ramach CST2021 osoby upoważnionej do zarządzania (nadanie/zmiana/wycofanie)  uprawnieniami użytkowników CST2021 po stronie </w:t>
      </w:r>
      <w:r w:rsidR="00B26E1A" w:rsidRPr="00BE240B">
        <w:rPr>
          <w:rFonts w:ascii="Tahoma" w:hAnsi="Tahoma" w:cs="Tahoma"/>
        </w:rPr>
        <w:t>b</w:t>
      </w:r>
      <w:r w:rsidRPr="00BE240B">
        <w:rPr>
          <w:rFonts w:ascii="Tahoma" w:hAnsi="Tahoma" w:cs="Tahoma"/>
        </w:rPr>
        <w:t xml:space="preserve">eneficjenta w zakresie danego projektu, zgodnie z procedurą określoną w Wytycznych, o których mowa w § 1 pkt </w:t>
      </w:r>
      <w:r w:rsidR="00403352" w:rsidRPr="00BE240B">
        <w:rPr>
          <w:rFonts w:ascii="Tahoma" w:hAnsi="Tahoma" w:cs="Tahoma"/>
        </w:rPr>
        <w:t>3</w:t>
      </w:r>
      <w:r w:rsidR="00525777" w:rsidRPr="00BE240B">
        <w:rPr>
          <w:rFonts w:ascii="Tahoma" w:hAnsi="Tahoma" w:cs="Tahoma"/>
        </w:rPr>
        <w:t>1</w:t>
      </w:r>
      <w:r w:rsidRPr="00BE240B">
        <w:rPr>
          <w:rFonts w:ascii="Tahoma" w:hAnsi="Tahoma" w:cs="Tahoma"/>
        </w:rPr>
        <w:t xml:space="preserve"> lit. </w:t>
      </w:r>
      <w:r w:rsidR="00910660" w:rsidRPr="00BE240B">
        <w:rPr>
          <w:rFonts w:ascii="Tahoma" w:hAnsi="Tahoma" w:cs="Tahoma"/>
        </w:rPr>
        <w:t>g</w:t>
      </w:r>
      <w:r w:rsidRPr="00BE240B">
        <w:rPr>
          <w:rFonts w:ascii="Tahoma" w:hAnsi="Tahoma" w:cs="Tahoma"/>
        </w:rPr>
        <w:t xml:space="preserve"> . </w:t>
      </w:r>
      <w:r w:rsidR="212BEDB5" w:rsidRPr="00BE240B">
        <w:rPr>
          <w:rFonts w:ascii="Tahoma" w:eastAsia="Tahoma" w:hAnsi="Tahoma" w:cs="Tahoma"/>
        </w:rPr>
        <w:t>Wniosek o dodanie osoby zarządzającej projektem</w:t>
      </w:r>
      <w:r w:rsidR="6596C22A" w:rsidRPr="00BE240B">
        <w:rPr>
          <w:rFonts w:ascii="Tahoma" w:eastAsia="Tahoma" w:hAnsi="Tahoma" w:cs="Tahoma"/>
        </w:rPr>
        <w:t xml:space="preserve"> w CST2021</w:t>
      </w:r>
      <w:r w:rsidR="212BEDB5" w:rsidRPr="00BE240B">
        <w:rPr>
          <w:rFonts w:ascii="Tahoma" w:eastAsia="Tahoma" w:hAnsi="Tahoma" w:cs="Tahoma"/>
        </w:rPr>
        <w:t xml:space="preserve"> stanowi załącznik nr </w:t>
      </w:r>
      <w:r w:rsidR="00E15286" w:rsidRPr="00BE240B">
        <w:rPr>
          <w:rFonts w:ascii="Tahoma" w:eastAsia="Tahoma" w:hAnsi="Tahoma" w:cs="Tahoma"/>
        </w:rPr>
        <w:t>7</w:t>
      </w:r>
      <w:r w:rsidR="00780F2D" w:rsidRPr="00BE240B">
        <w:rPr>
          <w:rFonts w:ascii="Tahoma" w:eastAsia="Tahoma" w:hAnsi="Tahoma" w:cs="Tahoma"/>
        </w:rPr>
        <w:t>,</w:t>
      </w:r>
      <w:r w:rsidR="212BEDB5" w:rsidRPr="00BE240B">
        <w:rPr>
          <w:rFonts w:ascii="Tahoma" w:eastAsia="Tahoma" w:hAnsi="Tahoma" w:cs="Tahoma"/>
        </w:rPr>
        <w:t xml:space="preserve"> a jego zmiana nie wymaga aneksowania umowy</w:t>
      </w:r>
      <w:r w:rsidR="581062C0" w:rsidRPr="00BE240B">
        <w:rPr>
          <w:rFonts w:ascii="Tahoma" w:eastAsia="Tahoma" w:hAnsi="Tahoma" w:cs="Tahoma"/>
        </w:rPr>
        <w:t>.</w:t>
      </w:r>
      <w:r w:rsidR="002D7651" w:rsidRPr="00BE240B">
        <w:rPr>
          <w:rFonts w:ascii="Tahoma" w:eastAsia="Tahoma" w:hAnsi="Tahoma" w:cs="Tahoma"/>
        </w:rPr>
        <w:t xml:space="preserve"> </w:t>
      </w:r>
      <w:r w:rsidR="581062C0" w:rsidRPr="00BE240B">
        <w:rPr>
          <w:rFonts w:ascii="Tahoma" w:eastAsia="Tahoma" w:hAnsi="Tahoma" w:cs="Tahoma"/>
        </w:rPr>
        <w:t>Zmiana wyznaczonej osoby / wycofanie dostępu do zarządzania uprawnieniami jest procedowana zgodnie z tymi Wytycznymi.</w:t>
      </w:r>
    </w:p>
    <w:p w14:paraId="5796954A" w14:textId="07BADF95" w:rsidR="00403352" w:rsidRPr="00BE240B" w:rsidRDefault="002D7651" w:rsidP="00EA0E8D">
      <w:pPr>
        <w:pStyle w:val="Akapitzlist"/>
        <w:numPr>
          <w:ilvl w:val="0"/>
          <w:numId w:val="66"/>
        </w:numPr>
        <w:spacing w:line="276" w:lineRule="auto"/>
        <w:contextualSpacing/>
        <w:rPr>
          <w:rFonts w:ascii="Tahoma" w:hAnsi="Tahoma" w:cs="Tahoma"/>
        </w:rPr>
      </w:pPr>
      <w:r w:rsidRPr="00BE240B">
        <w:rPr>
          <w:rFonts w:ascii="Tahoma" w:hAnsi="Tahoma" w:cs="Tahoma"/>
        </w:rPr>
        <w:t>Beneficjent zapewnia, iż osoby, o których mowa w ust 1</w:t>
      </w:r>
      <w:r w:rsidR="00A9548C" w:rsidRPr="00BE240B">
        <w:rPr>
          <w:rFonts w:ascii="Tahoma" w:hAnsi="Tahoma" w:cs="Tahoma"/>
        </w:rPr>
        <w:t>7</w:t>
      </w:r>
      <w:r w:rsidRPr="00BE240B">
        <w:rPr>
          <w:rFonts w:ascii="Tahoma" w:hAnsi="Tahoma" w:cs="Tahoma"/>
        </w:rPr>
        <w:t>, wykorzystują kwalifikowany podpis elektroniczny do podpisywania wniosków o płatność w CST2021.</w:t>
      </w:r>
    </w:p>
    <w:p w14:paraId="46EA2F65" w14:textId="77777777" w:rsidR="002D7651" w:rsidRPr="00BE240B" w:rsidRDefault="002D7651" w:rsidP="00EA0E8D">
      <w:pPr>
        <w:pStyle w:val="Akapitzlist"/>
        <w:numPr>
          <w:ilvl w:val="0"/>
          <w:numId w:val="66"/>
        </w:numPr>
        <w:spacing w:line="276" w:lineRule="auto"/>
        <w:contextualSpacing/>
        <w:rPr>
          <w:rFonts w:ascii="Tahoma" w:hAnsi="Tahoma" w:cs="Tahoma"/>
        </w:rPr>
      </w:pPr>
      <w:r w:rsidRPr="00BE240B">
        <w:rPr>
          <w:rFonts w:ascii="Tahoma" w:hAnsi="Tahoma" w:cs="Tahoma"/>
        </w:rPr>
        <w:t>W przypadku utraty lub podejrzenia utraty wyłącznej kontroli nad wprowadzanymi do LSI2021/CST2021 danymi lub ich kradzieży albo w przypadku ich nieuprawnionego użycia lub podejrzenia nieuprawnionego użycia lub nieautoryzowanego dostępu do danych, beneficjent jest zobowiązany skontaktować się z </w:t>
      </w:r>
      <w:r w:rsidR="0012363C" w:rsidRPr="00BE240B">
        <w:rPr>
          <w:rFonts w:ascii="Tahoma" w:hAnsi="Tahoma" w:cs="Tahoma"/>
        </w:rPr>
        <w:t>IZ FESL</w:t>
      </w:r>
      <w:r w:rsidRPr="00BE240B">
        <w:rPr>
          <w:rFonts w:ascii="Tahoma" w:hAnsi="Tahoma" w:cs="Tahoma"/>
        </w:rPr>
        <w:t xml:space="preserve"> w celu zablokowania dostępu do usług świadczonych w ramach LSI2021/CST2021 do czasu wyjaśnienia sprawy.</w:t>
      </w:r>
    </w:p>
    <w:p w14:paraId="212904AB" w14:textId="77777777" w:rsidR="002D7651" w:rsidRPr="00BE240B" w:rsidRDefault="002D7651" w:rsidP="00EA0E8D">
      <w:pPr>
        <w:pStyle w:val="Akapitzlist"/>
        <w:numPr>
          <w:ilvl w:val="0"/>
          <w:numId w:val="66"/>
        </w:numPr>
        <w:spacing w:line="276" w:lineRule="auto"/>
        <w:contextualSpacing/>
        <w:rPr>
          <w:rFonts w:ascii="Tahoma" w:hAnsi="Tahoma" w:cs="Tahoma"/>
        </w:rPr>
      </w:pPr>
      <w:r w:rsidRPr="00BE240B">
        <w:rPr>
          <w:rFonts w:ascii="Tahoma" w:hAnsi="Tahoma" w:cs="Tahoma"/>
        </w:rPr>
        <w:t>Beneficjent jest zobowiązany do należytego zarządzania prawami dostępu do systemów LSI2021 i CST2021 dla osób uprawnionych do wykonywania w jego imieniu czynności związanych z realizacją projektu/projektów, zgodnie z regulaminem korzystania z systemów LSI2021 i CST2021. Wszelkie działania w systemach LSI2021 i CST2021 osób uprawnionych są traktowane w sensie prawnym jako działanie beneficjenta.</w:t>
      </w:r>
    </w:p>
    <w:p w14:paraId="3DA4D8D5" w14:textId="77777777" w:rsidR="002D7651" w:rsidRPr="00BE240B" w:rsidRDefault="002D7651" w:rsidP="00EA0E8D">
      <w:pPr>
        <w:pStyle w:val="Akapitzlist"/>
        <w:numPr>
          <w:ilvl w:val="0"/>
          <w:numId w:val="66"/>
        </w:numPr>
        <w:spacing w:line="276" w:lineRule="auto"/>
        <w:contextualSpacing/>
        <w:rPr>
          <w:rFonts w:ascii="Tahoma" w:hAnsi="Tahoma" w:cs="Tahoma"/>
        </w:rPr>
      </w:pPr>
      <w:r w:rsidRPr="00BE240B">
        <w:rPr>
          <w:rFonts w:ascii="Tahoma" w:hAnsi="Tahoma" w:cs="Tahoma"/>
        </w:rPr>
        <w:t>Beneficjent nie może przekazywać danych o charakterze bezprawnym oraz zobowiązany jest stosować się do zasad dotyczących bezpieczeństwa podczas korzystania z systemów informatycznych LSI2021 i CST2021. W tym celu powinien z należytą starannością chronić dane wykorzystywane na potrzeby systemu.</w:t>
      </w:r>
    </w:p>
    <w:p w14:paraId="781F2C81" w14:textId="1DE0497D" w:rsidR="002D7651" w:rsidRPr="00BE240B" w:rsidRDefault="002D7651" w:rsidP="00EA0E8D">
      <w:pPr>
        <w:pStyle w:val="Akapitzlist"/>
        <w:numPr>
          <w:ilvl w:val="0"/>
          <w:numId w:val="66"/>
        </w:numPr>
        <w:spacing w:line="276" w:lineRule="auto"/>
        <w:contextualSpacing/>
        <w:rPr>
          <w:rFonts w:ascii="Tahoma" w:hAnsi="Tahoma" w:cs="Tahoma"/>
        </w:rPr>
      </w:pPr>
      <w:r w:rsidRPr="00BE240B">
        <w:rPr>
          <w:rFonts w:ascii="Tahoma" w:hAnsi="Tahoma" w:cs="Tahoma"/>
        </w:rPr>
        <w:t>Beneficjent zobowiązuje się do przestrzegania Regulaminu bezpiecznego użytkowania CST2021 oraz Regulaminu użytkownika Lokalnego Systemu Informatycznego Programu FE SL 2021-2027 oraz Zasad Bezpieczeństwa LSI2021 przez wszystkie osoby uprawnione przez </w:t>
      </w:r>
      <w:r w:rsidR="002E3B04" w:rsidRPr="00BE240B">
        <w:rPr>
          <w:rFonts w:ascii="Tahoma" w:hAnsi="Tahoma" w:cs="Tahoma"/>
        </w:rPr>
        <w:t>b</w:t>
      </w:r>
      <w:r w:rsidRPr="00BE240B">
        <w:rPr>
          <w:rFonts w:ascii="Tahoma" w:hAnsi="Tahoma" w:cs="Tahoma"/>
        </w:rPr>
        <w:t>eneficjenta do wykonywania w jego imieniu czynności związanych z realizacją projektu w systemach LSI2021 i CST2021.</w:t>
      </w:r>
    </w:p>
    <w:p w14:paraId="5EFB5BDB" w14:textId="77777777" w:rsidR="004B3328" w:rsidRPr="00BE240B" w:rsidRDefault="002D7651" w:rsidP="00EA0E8D">
      <w:pPr>
        <w:pStyle w:val="Akapitzlist"/>
        <w:numPr>
          <w:ilvl w:val="0"/>
          <w:numId w:val="66"/>
        </w:numPr>
        <w:spacing w:line="276" w:lineRule="auto"/>
        <w:contextualSpacing/>
        <w:rPr>
          <w:rFonts w:ascii="Tahoma" w:hAnsi="Tahoma" w:cs="Tahoma"/>
        </w:rPr>
      </w:pPr>
      <w:r w:rsidRPr="00BE240B">
        <w:rPr>
          <w:rFonts w:ascii="Tahoma" w:hAnsi="Tahoma" w:cs="Tahoma"/>
        </w:rPr>
        <w:lastRenderedPageBreak/>
        <w:t xml:space="preserve">Beneficjent i </w:t>
      </w:r>
      <w:r w:rsidR="0012363C" w:rsidRPr="00BE240B">
        <w:rPr>
          <w:rFonts w:ascii="Tahoma" w:hAnsi="Tahoma" w:cs="Tahoma"/>
        </w:rPr>
        <w:t>IZ FESL</w:t>
      </w:r>
      <w:r w:rsidRPr="00BE240B">
        <w:rPr>
          <w:rFonts w:ascii="Tahoma" w:hAnsi="Tahoma" w:cs="Tahoma"/>
        </w:rPr>
        <w:t xml:space="preserve"> uznają za prawnie wiążące przyjęte w umowie rozwiązania stosowane w zakresie komunikacji i wymiany danych w systemach LSI2021 i CST2021 oraz platformie komunikacyjnej ePUAP, bez możliwości kwestionowania skutków ich stosowania.</w:t>
      </w:r>
    </w:p>
    <w:bookmarkEnd w:id="38"/>
    <w:p w14:paraId="6BFFB84C" w14:textId="3313DD2E" w:rsidR="000C7CEB" w:rsidRPr="00BE240B" w:rsidRDefault="000C7CEB" w:rsidP="00CE0A51">
      <w:pPr>
        <w:pStyle w:val="Akapitzlist"/>
        <w:tabs>
          <w:tab w:val="left" w:pos="284"/>
        </w:tabs>
        <w:spacing w:after="40" w:line="276" w:lineRule="auto"/>
        <w:ind w:left="714" w:hanging="357"/>
        <w:jc w:val="both"/>
        <w:rPr>
          <w:rFonts w:ascii="Tahoma" w:hAnsi="Tahoma" w:cs="Tahoma"/>
        </w:rPr>
      </w:pPr>
    </w:p>
    <w:p w14:paraId="0BDB910B" w14:textId="70CF0008" w:rsidR="00350F40" w:rsidRPr="00BE240B" w:rsidRDefault="00350F40" w:rsidP="003D4FA9">
      <w:pPr>
        <w:tabs>
          <w:tab w:val="left" w:pos="284"/>
        </w:tabs>
        <w:spacing w:after="40"/>
        <w:jc w:val="both"/>
        <w:rPr>
          <w:rFonts w:ascii="Tahoma" w:hAnsi="Tahoma" w:cs="Tahoma"/>
        </w:rPr>
      </w:pPr>
    </w:p>
    <w:p w14:paraId="504122B3" w14:textId="6DDD072A" w:rsidR="00FD0B59" w:rsidRPr="00BE240B" w:rsidRDefault="00FD0B59" w:rsidP="003D4FA9">
      <w:pPr>
        <w:tabs>
          <w:tab w:val="left" w:pos="284"/>
        </w:tabs>
        <w:spacing w:after="40"/>
        <w:jc w:val="both"/>
        <w:rPr>
          <w:rFonts w:ascii="Tahoma" w:hAnsi="Tahoma" w:cs="Tahoma"/>
        </w:rPr>
      </w:pPr>
    </w:p>
    <w:p w14:paraId="5368C3CD" w14:textId="77777777" w:rsidR="00FD0B59" w:rsidRPr="00BE240B" w:rsidRDefault="00FD0B59" w:rsidP="003D4FA9">
      <w:pPr>
        <w:tabs>
          <w:tab w:val="left" w:pos="284"/>
        </w:tabs>
        <w:spacing w:after="40"/>
        <w:jc w:val="both"/>
        <w:rPr>
          <w:rFonts w:ascii="Tahoma" w:hAnsi="Tahoma" w:cs="Tahoma"/>
        </w:rPr>
      </w:pPr>
    </w:p>
    <w:p w14:paraId="4C4E3059" w14:textId="77777777" w:rsidR="004450F9" w:rsidRPr="00BE240B" w:rsidRDefault="00365859" w:rsidP="00CE0A51">
      <w:pPr>
        <w:pStyle w:val="Standard"/>
        <w:spacing w:after="60" w:line="276" w:lineRule="auto"/>
        <w:ind w:left="720"/>
        <w:jc w:val="center"/>
        <w:rPr>
          <w:rFonts w:ascii="Tahoma" w:hAnsi="Tahoma" w:cs="Tahoma"/>
          <w:b/>
        </w:rPr>
      </w:pPr>
      <w:r w:rsidRPr="00BE240B">
        <w:rPr>
          <w:rFonts w:ascii="Tahoma" w:hAnsi="Tahoma" w:cs="Tahoma"/>
          <w:b/>
        </w:rPr>
        <w:t xml:space="preserve">Przetwarzanie </w:t>
      </w:r>
      <w:r w:rsidR="0076124C" w:rsidRPr="00BE240B">
        <w:rPr>
          <w:rFonts w:ascii="Tahoma" w:hAnsi="Tahoma" w:cs="Tahoma"/>
          <w:b/>
        </w:rPr>
        <w:t xml:space="preserve">i ochrona </w:t>
      </w:r>
      <w:r w:rsidRPr="00BE240B">
        <w:rPr>
          <w:rFonts w:ascii="Tahoma" w:hAnsi="Tahoma" w:cs="Tahoma"/>
          <w:b/>
        </w:rPr>
        <w:t>danych osobowych</w:t>
      </w:r>
    </w:p>
    <w:p w14:paraId="6EA1A02B" w14:textId="5880D936" w:rsidR="00CE5B03" w:rsidRPr="00BE240B" w:rsidRDefault="00CE5B03" w:rsidP="00CE0A51">
      <w:pPr>
        <w:pStyle w:val="Standard"/>
        <w:spacing w:after="60" w:line="276" w:lineRule="auto"/>
        <w:ind w:left="720"/>
        <w:jc w:val="center"/>
        <w:rPr>
          <w:rFonts w:ascii="Tahoma" w:hAnsi="Tahoma" w:cs="Tahoma"/>
          <w:b/>
        </w:rPr>
      </w:pPr>
      <w:r w:rsidRPr="00BE240B">
        <w:rPr>
          <w:rFonts w:ascii="Tahoma" w:hAnsi="Tahoma" w:cs="Tahoma"/>
          <w:b/>
        </w:rPr>
        <w:t>§</w:t>
      </w:r>
      <w:r w:rsidR="0093251B" w:rsidRPr="00BE240B">
        <w:rPr>
          <w:rFonts w:ascii="Tahoma" w:hAnsi="Tahoma" w:cs="Tahoma"/>
          <w:b/>
        </w:rPr>
        <w:t xml:space="preserve"> </w:t>
      </w:r>
      <w:r w:rsidR="003A1EA8" w:rsidRPr="00BE240B">
        <w:rPr>
          <w:rFonts w:ascii="Tahoma" w:hAnsi="Tahoma" w:cs="Tahoma"/>
          <w:b/>
        </w:rPr>
        <w:t>19</w:t>
      </w:r>
      <w:r w:rsidR="00345808" w:rsidRPr="00BE240B">
        <w:rPr>
          <w:rFonts w:ascii="Tahoma" w:hAnsi="Tahoma" w:cs="Tahoma"/>
          <w:b/>
        </w:rPr>
        <w:t>.</w:t>
      </w:r>
    </w:p>
    <w:p w14:paraId="5AF6E1FD" w14:textId="77777777" w:rsidR="00FD0B59" w:rsidRPr="00BE240B" w:rsidRDefault="00AF4FDE" w:rsidP="00FD0B59">
      <w:pPr>
        <w:numPr>
          <w:ilvl w:val="0"/>
          <w:numId w:val="63"/>
        </w:numPr>
        <w:spacing w:before="100" w:beforeAutospacing="1" w:after="100" w:afterAutospacing="1"/>
        <w:rPr>
          <w:rFonts w:ascii="Tahoma" w:hAnsi="Tahoma" w:cs="Tahoma"/>
          <w:sz w:val="24"/>
          <w:szCs w:val="24"/>
          <w:lang w:eastAsia="pl-PL"/>
        </w:rPr>
      </w:pPr>
      <w:bookmarkStart w:id="40" w:name="_Hlk132101876"/>
      <w:r w:rsidRPr="00BE240B">
        <w:rPr>
          <w:rFonts w:ascii="Tahoma" w:hAnsi="Tahoma" w:cs="Tahoma"/>
          <w:sz w:val="24"/>
          <w:szCs w:val="24"/>
          <w:lang w:eastAsia="pl-PL"/>
        </w:rPr>
        <w:t xml:space="preserve">Przy </w:t>
      </w:r>
      <w:bookmarkEnd w:id="40"/>
      <w:r w:rsidR="00FD0B59" w:rsidRPr="00BE240B">
        <w:rPr>
          <w:rFonts w:ascii="Tahoma" w:hAnsi="Tahoma" w:cs="Tahoma"/>
          <w:sz w:val="24"/>
          <w:szCs w:val="24"/>
          <w:lang w:eastAsia="pl-PL"/>
        </w:rPr>
        <w:t>przetwarzaniu danych osobowych beneficjent i/lub partner/rzy i/lub podmiot/y realizujące projekt i/lub IZ FESL przestrzegają zasad wskazanych w RODO, ustawie o ochronie danych osobowych oraz ustawie wdrożeniowej.</w:t>
      </w:r>
    </w:p>
    <w:p w14:paraId="4C48871E" w14:textId="77777777" w:rsidR="00FD0B59" w:rsidRPr="00BE240B" w:rsidRDefault="00FD0B59" w:rsidP="00FD0B59">
      <w:pPr>
        <w:numPr>
          <w:ilvl w:val="0"/>
          <w:numId w:val="63"/>
        </w:numPr>
        <w:spacing w:before="100" w:beforeAutospacing="1" w:after="100" w:afterAutospacing="1"/>
        <w:rPr>
          <w:rFonts w:ascii="Tahoma" w:hAnsi="Tahoma" w:cs="Tahoma"/>
          <w:sz w:val="24"/>
          <w:szCs w:val="24"/>
          <w:lang w:eastAsia="pl-PL"/>
        </w:rPr>
      </w:pPr>
      <w:r w:rsidRPr="00BE240B">
        <w:rPr>
          <w:rFonts w:ascii="Tahoma" w:hAnsi="Tahoma" w:cs="Tahoma"/>
          <w:sz w:val="24"/>
          <w:szCs w:val="24"/>
          <w:lang w:eastAsia="pl-PL"/>
        </w:rPr>
        <w:t>IZ FESL i beneficjent są odrębnymi administratorami danych osobowych wskazanych w art. 87 ustawy, zgodnie z art. 88 ustawy wdrożeniowej.</w:t>
      </w:r>
    </w:p>
    <w:p w14:paraId="15746C6F" w14:textId="77777777" w:rsidR="00FD0B59" w:rsidRPr="00BE240B" w:rsidRDefault="00FD0B59" w:rsidP="00FD0B59">
      <w:pPr>
        <w:numPr>
          <w:ilvl w:val="0"/>
          <w:numId w:val="63"/>
        </w:numPr>
        <w:spacing w:before="100" w:beforeAutospacing="1" w:after="100" w:afterAutospacing="1"/>
        <w:rPr>
          <w:rFonts w:ascii="Tahoma" w:hAnsi="Tahoma" w:cs="Tahoma"/>
          <w:sz w:val="24"/>
          <w:szCs w:val="24"/>
          <w:lang w:eastAsia="pl-PL"/>
        </w:rPr>
      </w:pPr>
      <w:r w:rsidRPr="00BE240B">
        <w:rPr>
          <w:rFonts w:ascii="Tahoma" w:hAnsi="Tahoma" w:cs="Tahoma"/>
          <w:sz w:val="24"/>
          <w:szCs w:val="24"/>
          <w:lang w:eastAsia="pl-PL"/>
        </w:rPr>
        <w:t>W niezbędnym zakresie dane osobowe, o których mowa w ust. 1 będą przekazywane IZ FESL, w szczególności na podstawie art. 6 ust. 1 lit. c RODO, do celów dotyczących realizacji zadań IZ FESL  związanych z dofinansowaniem projektu zgodnie z przepisami prawa.</w:t>
      </w:r>
    </w:p>
    <w:p w14:paraId="2E708C55" w14:textId="77777777" w:rsidR="00FD0B59" w:rsidRPr="00BE240B" w:rsidRDefault="00FD0B59" w:rsidP="00FD0B59">
      <w:pPr>
        <w:numPr>
          <w:ilvl w:val="0"/>
          <w:numId w:val="63"/>
        </w:numPr>
        <w:spacing w:before="100" w:beforeAutospacing="1" w:after="100" w:afterAutospacing="1"/>
        <w:rPr>
          <w:rFonts w:ascii="Tahoma" w:hAnsi="Tahoma" w:cs="Tahoma"/>
          <w:sz w:val="24"/>
          <w:szCs w:val="24"/>
          <w:lang w:eastAsia="pl-PL"/>
        </w:rPr>
      </w:pPr>
      <w:r w:rsidRPr="00BE240B">
        <w:rPr>
          <w:rFonts w:ascii="Tahoma" w:hAnsi="Tahoma" w:cs="Tahoma"/>
          <w:sz w:val="24"/>
          <w:szCs w:val="24"/>
          <w:lang w:eastAsia="pl-PL"/>
        </w:rPr>
        <w:t>Szczegółowy zakres przekazywanych danych osobowych, o których mowa w ust. 3 określony jest w  art.  87 ust. 2 ustawy wdrożeniowej oraz dokumentach programowych, stanowiących procedury dokonywania wydatków związanych z realizacją programów i projektów finansowanych ze środków europejskich, o których mowa w artykule 184 UFP.</w:t>
      </w:r>
    </w:p>
    <w:p w14:paraId="2EC46096" w14:textId="77777777" w:rsidR="00FD0B59" w:rsidRPr="00BE240B" w:rsidRDefault="00FD0B59" w:rsidP="00FD0B59">
      <w:pPr>
        <w:numPr>
          <w:ilvl w:val="0"/>
          <w:numId w:val="63"/>
        </w:numPr>
        <w:spacing w:before="100" w:beforeAutospacing="1" w:after="100" w:afterAutospacing="1"/>
        <w:rPr>
          <w:rFonts w:ascii="Tahoma" w:hAnsi="Tahoma" w:cs="Tahoma"/>
          <w:sz w:val="24"/>
          <w:szCs w:val="24"/>
          <w:lang w:eastAsia="pl-PL"/>
        </w:rPr>
      </w:pPr>
      <w:r w:rsidRPr="00BE240B">
        <w:rPr>
          <w:rFonts w:ascii="Tahoma" w:hAnsi="Tahoma" w:cs="Tahoma"/>
          <w:sz w:val="24"/>
          <w:szCs w:val="24"/>
          <w:lang w:eastAsia="pl-PL"/>
        </w:rPr>
        <w:t>Beneficjent jako odrębny administrator danych osobowych w rozumieniu RODO, zobowiązany jest do wypełnienia obowiązku informacyjnego wobec podmiotów oraz osób biorących udział w realizacji projektu.</w:t>
      </w:r>
    </w:p>
    <w:p w14:paraId="3EBA2DD0" w14:textId="77777777" w:rsidR="00FD0B59" w:rsidRPr="00BE240B" w:rsidRDefault="00FD0B59" w:rsidP="00FD0B59">
      <w:pPr>
        <w:numPr>
          <w:ilvl w:val="0"/>
          <w:numId w:val="63"/>
        </w:numPr>
        <w:spacing w:before="100" w:beforeAutospacing="1" w:after="100" w:afterAutospacing="1"/>
        <w:rPr>
          <w:rFonts w:ascii="Tahoma" w:hAnsi="Tahoma" w:cs="Tahoma"/>
          <w:sz w:val="24"/>
          <w:szCs w:val="24"/>
          <w:lang w:eastAsia="pl-PL"/>
        </w:rPr>
      </w:pPr>
      <w:r w:rsidRPr="00BE240B">
        <w:rPr>
          <w:rFonts w:ascii="Tahoma" w:hAnsi="Tahoma" w:cs="Tahoma"/>
          <w:sz w:val="24"/>
          <w:szCs w:val="24"/>
          <w:lang w:eastAsia="pl-PL"/>
        </w:rPr>
        <w:t>Beneficjent jest zobowiązany do wykonywania i udokumentowania, również w imieniu IZ FESL, obowiązku informacyjnego wobec osób, których dane pozyskuje, mając na uwadze zasadę rozliczalności, o której mowa w art. 5 ust. 2 RODO. Beneficjent zapewnia, że obowiązek o którym mowa w zdaniu pierwszym jest wykonywany również przez podmioty, którym powierza realizację zadań w ramach projektu.</w:t>
      </w:r>
    </w:p>
    <w:p w14:paraId="077C5DCE" w14:textId="77777777" w:rsidR="00FD0B59" w:rsidRPr="00BE240B" w:rsidRDefault="00FD0B59" w:rsidP="00FD0B59">
      <w:pPr>
        <w:numPr>
          <w:ilvl w:val="0"/>
          <w:numId w:val="63"/>
        </w:numPr>
        <w:spacing w:before="100" w:beforeAutospacing="1" w:after="100" w:afterAutospacing="1"/>
        <w:rPr>
          <w:rFonts w:ascii="Tahoma" w:hAnsi="Tahoma" w:cs="Tahoma"/>
          <w:sz w:val="24"/>
          <w:szCs w:val="24"/>
          <w:lang w:eastAsia="pl-PL"/>
        </w:rPr>
      </w:pPr>
      <w:r w:rsidRPr="00BE240B">
        <w:rPr>
          <w:rFonts w:ascii="Tahoma" w:hAnsi="Tahoma" w:cs="Tahoma"/>
          <w:sz w:val="24"/>
          <w:szCs w:val="24"/>
          <w:lang w:eastAsia="pl-PL"/>
        </w:rPr>
        <w:t>Obowiązek, o którym mowa w ust. 6 względem IZ FESL jest wykonywany w oparciu o formularz klauzuli informacyjnej stanowiący załącznik nr 8 do niniejszej umowy.</w:t>
      </w:r>
      <w:r w:rsidRPr="00BE240B">
        <w:t xml:space="preserve"> </w:t>
      </w:r>
      <w:r w:rsidRPr="00BE240B">
        <w:rPr>
          <w:rFonts w:ascii="Tahoma" w:hAnsi="Tahoma" w:cs="Tahoma"/>
          <w:sz w:val="24"/>
          <w:szCs w:val="24"/>
          <w:lang w:eastAsia="pl-PL"/>
        </w:rPr>
        <w:t>Zmiana formularza klauzuli informacyjnej nie powoduje konieczności aneksowania niniejszej umowy.</w:t>
      </w:r>
    </w:p>
    <w:p w14:paraId="49276820" w14:textId="77777777" w:rsidR="00FD0B59" w:rsidRPr="00BE240B" w:rsidRDefault="00FD0B59" w:rsidP="00FD0B59">
      <w:pPr>
        <w:numPr>
          <w:ilvl w:val="0"/>
          <w:numId w:val="63"/>
        </w:numPr>
        <w:spacing w:before="100" w:beforeAutospacing="1" w:after="100" w:afterAutospacing="1"/>
        <w:rPr>
          <w:rFonts w:ascii="Tahoma" w:hAnsi="Tahoma" w:cs="Tahoma"/>
          <w:sz w:val="24"/>
          <w:szCs w:val="24"/>
          <w:lang w:eastAsia="pl-PL"/>
        </w:rPr>
      </w:pPr>
      <w:r w:rsidRPr="00BE240B">
        <w:rPr>
          <w:rFonts w:ascii="Tahoma" w:hAnsi="Tahoma" w:cs="Tahoma"/>
          <w:sz w:val="24"/>
          <w:szCs w:val="24"/>
          <w:lang w:eastAsia="pl-PL"/>
        </w:rPr>
        <w:t xml:space="preserve">Beneficjent umożliwia zapoznanie się i dostęp do informacji dotyczących przetwarzania przez IZ FESL danych osobowych przedstawicieli beneficjenta,  osoby uprawnionej zarządzającej projektem, które są dostępne na stronie internetowej </w:t>
      </w:r>
      <w:hyperlink r:id="rId23" w:history="1">
        <w:r w:rsidRPr="00BE240B">
          <w:rPr>
            <w:rStyle w:val="Hipercze"/>
            <w:rFonts w:ascii="Tahoma" w:hAnsi="Tahoma" w:cs="Tahoma"/>
            <w:sz w:val="24"/>
            <w:szCs w:val="24"/>
            <w:lang w:eastAsia="pl-PL"/>
          </w:rPr>
          <w:t>https://funduszeue.slaskie.pl/czytaj/dane_osobowe_FESL</w:t>
        </w:r>
      </w:hyperlink>
      <w:r w:rsidRPr="00BE240B">
        <w:rPr>
          <w:rFonts w:ascii="Tahoma" w:hAnsi="Tahoma" w:cs="Tahoma"/>
          <w:sz w:val="24"/>
          <w:szCs w:val="24"/>
          <w:lang w:eastAsia="pl-PL"/>
        </w:rPr>
        <w:t xml:space="preserve">. </w:t>
      </w:r>
    </w:p>
    <w:p w14:paraId="32484D79" w14:textId="2DE42C48" w:rsidR="00FD0B59" w:rsidRPr="00BE240B" w:rsidRDefault="00FD0B59" w:rsidP="00FD0B59">
      <w:pPr>
        <w:spacing w:before="100" w:beforeAutospacing="1" w:after="100" w:afterAutospacing="1"/>
        <w:ind w:left="720"/>
        <w:rPr>
          <w:rFonts w:ascii="Tahoma" w:hAnsi="Tahoma" w:cs="Tahoma"/>
          <w:b/>
        </w:rPr>
      </w:pPr>
    </w:p>
    <w:p w14:paraId="258390A3" w14:textId="77777777" w:rsidR="00FD0B59" w:rsidRPr="00BE240B" w:rsidRDefault="00FD0B59" w:rsidP="00FD0B59">
      <w:pPr>
        <w:spacing w:before="100" w:beforeAutospacing="1" w:after="100" w:afterAutospacing="1"/>
        <w:ind w:left="720"/>
        <w:rPr>
          <w:rFonts w:ascii="Tahoma" w:hAnsi="Tahoma" w:cs="Tahoma"/>
          <w:b/>
        </w:rPr>
      </w:pPr>
    </w:p>
    <w:p w14:paraId="59B4312A" w14:textId="77777777" w:rsidR="00FD0B59" w:rsidRPr="00BE240B" w:rsidRDefault="00FD0B59" w:rsidP="00FD0B59">
      <w:pPr>
        <w:spacing w:before="100" w:beforeAutospacing="1" w:after="100" w:afterAutospacing="1"/>
        <w:ind w:left="720"/>
        <w:rPr>
          <w:rFonts w:ascii="Tahoma" w:hAnsi="Tahoma" w:cs="Tahoma"/>
          <w:b/>
        </w:rPr>
      </w:pPr>
    </w:p>
    <w:p w14:paraId="2DFB0FE5" w14:textId="77777777" w:rsidR="00FD0B59" w:rsidRPr="00BE240B" w:rsidRDefault="00FD0B59" w:rsidP="00CE0A51">
      <w:pPr>
        <w:pStyle w:val="Standard"/>
        <w:spacing w:before="240" w:line="276" w:lineRule="auto"/>
        <w:jc w:val="center"/>
        <w:rPr>
          <w:rFonts w:ascii="Tahoma" w:hAnsi="Tahoma" w:cs="Tahoma"/>
          <w:b/>
        </w:rPr>
      </w:pPr>
    </w:p>
    <w:p w14:paraId="006C6AD5" w14:textId="40D7B301" w:rsidR="0076124C" w:rsidRPr="00BE240B" w:rsidRDefault="0076124C" w:rsidP="00CE0A51">
      <w:pPr>
        <w:pStyle w:val="Standard"/>
        <w:spacing w:before="240" w:line="276" w:lineRule="auto"/>
        <w:jc w:val="center"/>
        <w:rPr>
          <w:rFonts w:ascii="Tahoma" w:hAnsi="Tahoma" w:cs="Tahoma"/>
          <w:b/>
        </w:rPr>
      </w:pPr>
      <w:r w:rsidRPr="00BE240B">
        <w:rPr>
          <w:rFonts w:ascii="Tahoma" w:hAnsi="Tahoma" w:cs="Tahoma"/>
          <w:b/>
        </w:rPr>
        <w:t xml:space="preserve">Komunikacja i widoczność </w:t>
      </w:r>
    </w:p>
    <w:p w14:paraId="5A4B2067" w14:textId="77777777" w:rsidR="00EB1784" w:rsidRPr="00BE240B" w:rsidRDefault="0076124C" w:rsidP="00047ED5">
      <w:pPr>
        <w:pStyle w:val="Standard"/>
        <w:jc w:val="center"/>
        <w:rPr>
          <w:rFonts w:ascii="Tahoma" w:hAnsi="Tahoma" w:cs="Tahoma"/>
          <w:b/>
        </w:rPr>
      </w:pPr>
      <w:r w:rsidRPr="00BE240B">
        <w:rPr>
          <w:rFonts w:ascii="Tahoma" w:hAnsi="Tahoma" w:cs="Tahoma"/>
          <w:b/>
        </w:rPr>
        <w:t>(</w:t>
      </w:r>
      <w:r w:rsidR="00EB1784" w:rsidRPr="00BE240B">
        <w:rPr>
          <w:rFonts w:ascii="Tahoma" w:hAnsi="Tahoma" w:cs="Tahoma"/>
          <w:b/>
        </w:rPr>
        <w:t xml:space="preserve">Obowiązki </w:t>
      </w:r>
      <w:r w:rsidR="00483FC9" w:rsidRPr="00BE240B">
        <w:rPr>
          <w:rFonts w:ascii="Tahoma" w:hAnsi="Tahoma" w:cs="Tahoma"/>
          <w:b/>
        </w:rPr>
        <w:t>informacyjn</w:t>
      </w:r>
      <w:r w:rsidRPr="00BE240B">
        <w:rPr>
          <w:rFonts w:ascii="Tahoma" w:hAnsi="Tahoma" w:cs="Tahoma"/>
          <w:b/>
        </w:rPr>
        <w:t xml:space="preserve">e i </w:t>
      </w:r>
      <w:r w:rsidR="00483FC9" w:rsidRPr="00BE240B">
        <w:rPr>
          <w:rFonts w:ascii="Tahoma" w:hAnsi="Tahoma" w:cs="Tahoma"/>
          <w:b/>
        </w:rPr>
        <w:t>promocyjne</w:t>
      </w:r>
      <w:r w:rsidRPr="00BE240B">
        <w:rPr>
          <w:rFonts w:ascii="Tahoma" w:hAnsi="Tahoma" w:cs="Tahoma"/>
          <w:b/>
        </w:rPr>
        <w:t>)</w:t>
      </w:r>
      <w:r w:rsidR="00483FC9" w:rsidRPr="00BE240B">
        <w:rPr>
          <w:rFonts w:ascii="Tahoma" w:hAnsi="Tahoma" w:cs="Tahoma"/>
          <w:b/>
        </w:rPr>
        <w:t xml:space="preserve"> </w:t>
      </w:r>
    </w:p>
    <w:p w14:paraId="0F270403" w14:textId="1620B72A" w:rsidR="00EB1784" w:rsidRPr="00BE240B" w:rsidRDefault="0093251B" w:rsidP="00CE0A51">
      <w:pPr>
        <w:pStyle w:val="Standard"/>
        <w:spacing w:after="60" w:line="276" w:lineRule="auto"/>
        <w:jc w:val="center"/>
        <w:rPr>
          <w:rFonts w:ascii="Tahoma" w:hAnsi="Tahoma" w:cs="Tahoma"/>
          <w:b/>
          <w:iCs/>
        </w:rPr>
      </w:pPr>
      <w:r w:rsidRPr="00BE240B">
        <w:rPr>
          <w:rFonts w:ascii="Tahoma" w:hAnsi="Tahoma" w:cs="Tahoma"/>
          <w:b/>
          <w:iCs/>
        </w:rPr>
        <w:t xml:space="preserve">§ </w:t>
      </w:r>
      <w:r w:rsidR="003A1EA8" w:rsidRPr="00BE240B">
        <w:rPr>
          <w:rFonts w:ascii="Tahoma" w:hAnsi="Tahoma" w:cs="Tahoma"/>
          <w:b/>
          <w:iCs/>
        </w:rPr>
        <w:t>20</w:t>
      </w:r>
      <w:r w:rsidR="00345808" w:rsidRPr="00BE240B">
        <w:rPr>
          <w:rFonts w:ascii="Tahoma" w:hAnsi="Tahoma" w:cs="Tahoma"/>
          <w:b/>
          <w:iCs/>
        </w:rPr>
        <w:t>.</w:t>
      </w:r>
    </w:p>
    <w:p w14:paraId="66D197F1" w14:textId="77777777" w:rsidR="006250CA" w:rsidRPr="00BE240B" w:rsidRDefault="006250CA" w:rsidP="00CE0A51">
      <w:pPr>
        <w:pStyle w:val="Standard"/>
        <w:spacing w:after="60" w:line="276" w:lineRule="auto"/>
        <w:jc w:val="center"/>
        <w:rPr>
          <w:rFonts w:ascii="Tahoma" w:hAnsi="Tahoma" w:cs="Tahoma"/>
          <w:b/>
          <w:iCs/>
        </w:rPr>
      </w:pPr>
    </w:p>
    <w:p w14:paraId="11BEE2E1" w14:textId="77777777" w:rsidR="006250CA" w:rsidRPr="00BE240B" w:rsidRDefault="18BCA842" w:rsidP="00EA0E8D">
      <w:pPr>
        <w:numPr>
          <w:ilvl w:val="0"/>
          <w:numId w:val="54"/>
        </w:numPr>
        <w:spacing w:after="120"/>
        <w:rPr>
          <w:rFonts w:ascii="Tahoma" w:eastAsia="Calibri" w:hAnsi="Tahoma" w:cs="Tahoma"/>
          <w:sz w:val="24"/>
          <w:szCs w:val="24"/>
        </w:rPr>
      </w:pPr>
      <w:bookmarkStart w:id="41" w:name="_Hlk126652762"/>
      <w:r w:rsidRPr="00BE240B">
        <w:rPr>
          <w:rFonts w:ascii="Tahoma" w:eastAsia="Calibri" w:hAnsi="Tahoma" w:cs="Tahoma"/>
          <w:sz w:val="24"/>
          <w:szCs w:val="24"/>
        </w:rPr>
        <w:t xml:space="preserve">Beneficjent jest zobowiązany do wypełniania obowiązków informacyjnych i promocyjnych, </w:t>
      </w:r>
      <w:r w:rsidR="006250CA" w:rsidRPr="00BE240B">
        <w:rPr>
          <w:rFonts w:ascii="Tahoma" w:eastAsia="Calibri" w:hAnsi="Tahoma" w:cs="Tahoma"/>
          <w:sz w:val="24"/>
          <w:szCs w:val="24"/>
        </w:rPr>
        <w:br/>
      </w:r>
      <w:r w:rsidRPr="00BE240B">
        <w:rPr>
          <w:rFonts w:ascii="Tahoma" w:eastAsia="Calibri" w:hAnsi="Tahoma" w:cs="Tahoma"/>
          <w:sz w:val="24"/>
          <w:szCs w:val="24"/>
        </w:rPr>
        <w:t>w tym informowania społeczeństwa o dofinansowaniu projektu przez Unię Europejską, zgodnie z rozporządzeniem ogólnym</w:t>
      </w:r>
      <w:r w:rsidR="00281D47" w:rsidRPr="00BE240B">
        <w:rPr>
          <w:rStyle w:val="Odwoanieprzypisudolnego"/>
          <w:rFonts w:ascii="Tahoma" w:eastAsia="Calibri" w:hAnsi="Tahoma" w:cs="Tahoma"/>
          <w:sz w:val="24"/>
          <w:szCs w:val="24"/>
        </w:rPr>
        <w:footnoteReference w:id="43"/>
      </w:r>
      <w:r w:rsidRPr="00BE240B">
        <w:rPr>
          <w:rFonts w:ascii="Tahoma" w:eastAsia="Calibri" w:hAnsi="Tahoma" w:cs="Tahoma"/>
          <w:sz w:val="24"/>
          <w:szCs w:val="24"/>
        </w:rPr>
        <w:t xml:space="preserve"> (w szczególności z załącznikiem IX – Komunikacja i Widoczność) oraz zgodnie z wyciągiem z zapisów </w:t>
      </w:r>
      <w:r w:rsidRPr="00BE240B">
        <w:rPr>
          <w:rFonts w:ascii="Tahoma" w:eastAsia="Calibri" w:hAnsi="Tahoma" w:cs="Tahoma"/>
          <w:iCs/>
          <w:sz w:val="24"/>
          <w:szCs w:val="24"/>
        </w:rPr>
        <w:t xml:space="preserve">Podręcznika wnioskodawcy i beneficjenta Funduszy Europejskich na lata 2021-2027 w zakresie informacji i promocji </w:t>
      </w:r>
      <w:r w:rsidRPr="00BE240B">
        <w:rPr>
          <w:rFonts w:ascii="Tahoma" w:eastAsia="Calibri" w:hAnsi="Tahoma" w:cs="Tahoma"/>
          <w:sz w:val="24"/>
          <w:szCs w:val="24"/>
        </w:rPr>
        <w:t>stanowiącym załącznik n</w:t>
      </w:r>
      <w:r w:rsidR="683A7735" w:rsidRPr="00BE240B">
        <w:rPr>
          <w:rFonts w:ascii="Tahoma" w:eastAsia="Calibri" w:hAnsi="Tahoma" w:cs="Tahoma"/>
          <w:sz w:val="24"/>
          <w:szCs w:val="24"/>
        </w:rPr>
        <w:t>r</w:t>
      </w:r>
      <w:r w:rsidR="00E15286" w:rsidRPr="00BE240B">
        <w:rPr>
          <w:rFonts w:ascii="Tahoma" w:eastAsia="Calibri" w:hAnsi="Tahoma" w:cs="Tahoma"/>
          <w:sz w:val="24"/>
          <w:szCs w:val="24"/>
        </w:rPr>
        <w:t xml:space="preserve"> </w:t>
      </w:r>
      <w:r w:rsidR="000E135B" w:rsidRPr="00BE240B">
        <w:rPr>
          <w:rFonts w:ascii="Tahoma" w:eastAsia="Calibri" w:hAnsi="Tahoma" w:cs="Tahoma"/>
          <w:sz w:val="24"/>
          <w:szCs w:val="24"/>
        </w:rPr>
        <w:t xml:space="preserve">5 </w:t>
      </w:r>
      <w:r w:rsidRPr="00BE240B">
        <w:rPr>
          <w:rFonts w:ascii="Tahoma" w:eastAsia="Calibri" w:hAnsi="Tahoma" w:cs="Tahoma"/>
          <w:sz w:val="24"/>
          <w:szCs w:val="24"/>
        </w:rPr>
        <w:t>do umowy.</w:t>
      </w:r>
    </w:p>
    <w:bookmarkEnd w:id="41"/>
    <w:p w14:paraId="63127B8C" w14:textId="001F844D" w:rsidR="006250CA" w:rsidRPr="00BE240B" w:rsidRDefault="006250CA" w:rsidP="00EA0E8D">
      <w:pPr>
        <w:numPr>
          <w:ilvl w:val="0"/>
          <w:numId w:val="54"/>
        </w:numPr>
        <w:spacing w:after="120"/>
        <w:rPr>
          <w:rFonts w:ascii="Tahoma" w:eastAsia="Calibri" w:hAnsi="Tahoma" w:cs="Tahoma"/>
          <w:sz w:val="24"/>
          <w:szCs w:val="24"/>
        </w:rPr>
      </w:pPr>
      <w:r w:rsidRPr="00BE240B">
        <w:rPr>
          <w:rFonts w:ascii="Tahoma" w:eastAsia="Calibri" w:hAnsi="Tahoma" w:cs="Tahoma"/>
          <w:sz w:val="24"/>
          <w:szCs w:val="24"/>
        </w:rPr>
        <w:t xml:space="preserve">W okresie realizacji projektu, o którym mowa w </w:t>
      </w:r>
      <w:r w:rsidR="006F0686" w:rsidRPr="00BE240B">
        <w:rPr>
          <w:rFonts w:ascii="Tahoma" w:eastAsia="Calibri" w:hAnsi="Tahoma" w:cs="Tahoma"/>
          <w:sz w:val="24"/>
          <w:szCs w:val="24"/>
        </w:rPr>
        <w:t xml:space="preserve">§ </w:t>
      </w:r>
      <w:r w:rsidR="003A1EA8" w:rsidRPr="00BE240B">
        <w:rPr>
          <w:rFonts w:ascii="Tahoma" w:eastAsia="Calibri" w:hAnsi="Tahoma" w:cs="Tahoma"/>
          <w:sz w:val="24"/>
          <w:szCs w:val="24"/>
        </w:rPr>
        <w:t>6</w:t>
      </w:r>
      <w:r w:rsidR="006F0686" w:rsidRPr="00BE240B">
        <w:rPr>
          <w:rFonts w:ascii="Tahoma" w:eastAsia="Calibri" w:hAnsi="Tahoma" w:cs="Tahoma"/>
          <w:sz w:val="24"/>
          <w:szCs w:val="24"/>
        </w:rPr>
        <w:t xml:space="preserve"> ust. 1 </w:t>
      </w:r>
      <w:r w:rsidRPr="00BE240B">
        <w:rPr>
          <w:rFonts w:ascii="Tahoma" w:eastAsia="Calibri" w:hAnsi="Tahoma" w:cs="Tahoma"/>
          <w:sz w:val="24"/>
          <w:szCs w:val="24"/>
        </w:rPr>
        <w:t>umowy</w:t>
      </w:r>
      <w:r w:rsidR="00B236B1" w:rsidRPr="00BE240B">
        <w:rPr>
          <w:rFonts w:ascii="Tahoma" w:eastAsia="Calibri" w:hAnsi="Tahoma" w:cs="Tahoma"/>
          <w:sz w:val="24"/>
          <w:szCs w:val="24"/>
        </w:rPr>
        <w:t xml:space="preserve"> oraz w okresie jego trwałości</w:t>
      </w:r>
      <w:r w:rsidRPr="00BE240B">
        <w:rPr>
          <w:rFonts w:ascii="Tahoma" w:eastAsia="Calibri" w:hAnsi="Tahoma" w:cs="Tahoma"/>
          <w:sz w:val="24"/>
          <w:szCs w:val="24"/>
        </w:rPr>
        <w:t xml:space="preserve">, beneficjent jest zobowiązany do:  </w:t>
      </w:r>
    </w:p>
    <w:p w14:paraId="571A9156" w14:textId="77777777" w:rsidR="006250CA" w:rsidRPr="00BE240B" w:rsidRDefault="795ACCA1" w:rsidP="00EA0E8D">
      <w:pPr>
        <w:numPr>
          <w:ilvl w:val="0"/>
          <w:numId w:val="56"/>
        </w:numPr>
        <w:spacing w:after="120"/>
        <w:rPr>
          <w:rFonts w:ascii="Tahoma" w:eastAsia="Calibri" w:hAnsi="Tahoma" w:cs="Tahoma"/>
          <w:sz w:val="24"/>
          <w:szCs w:val="24"/>
        </w:rPr>
      </w:pPr>
      <w:r w:rsidRPr="00BE240B">
        <w:rPr>
          <w:rFonts w:ascii="Tahoma" w:eastAsia="Calibri" w:hAnsi="Tahoma" w:cs="Tahoma"/>
          <w:sz w:val="24"/>
          <w:szCs w:val="24"/>
        </w:rPr>
        <w:t>umieszczania w widocznym miejscu znaku Funduszy Europejskich, znaku barw Rzeczypospolitej Polskiej (jeśli dotyczy – wyłącznie w wersji pełnokolorowej), znaku Unii Europejskiej i znaku graficznego Województwa Śląskiego na</w:t>
      </w:r>
      <w:r w:rsidR="002D7651" w:rsidRPr="00BE240B">
        <w:rPr>
          <w:rFonts w:ascii="Tahoma" w:eastAsia="Calibri" w:hAnsi="Tahoma" w:cs="Tahoma"/>
          <w:sz w:val="24"/>
          <w:szCs w:val="24"/>
        </w:rPr>
        <w:t>:</w:t>
      </w:r>
    </w:p>
    <w:p w14:paraId="3146642A" w14:textId="77777777" w:rsidR="006250CA" w:rsidRPr="00BE240B" w:rsidRDefault="006250CA" w:rsidP="00EA0E8D">
      <w:pPr>
        <w:numPr>
          <w:ilvl w:val="0"/>
          <w:numId w:val="57"/>
        </w:numPr>
        <w:spacing w:after="120"/>
        <w:rPr>
          <w:rFonts w:ascii="Tahoma" w:eastAsia="Calibri" w:hAnsi="Tahoma" w:cs="Tahoma"/>
          <w:sz w:val="24"/>
          <w:szCs w:val="24"/>
        </w:rPr>
      </w:pPr>
      <w:r w:rsidRPr="00BE240B">
        <w:rPr>
          <w:rFonts w:ascii="Tahoma" w:eastAsia="Calibri" w:hAnsi="Tahoma" w:cs="Tahoma"/>
          <w:sz w:val="24"/>
          <w:szCs w:val="24"/>
        </w:rPr>
        <w:t>wszystkich prowadzonych działaniach informacyjnych i promocyjnych dotyczących projektu, w tym targach, szkoleniach, briefingach prasowych, spotach reklamowych itp.</w:t>
      </w:r>
    </w:p>
    <w:p w14:paraId="747D6384" w14:textId="77777777" w:rsidR="006250CA" w:rsidRPr="00BE240B" w:rsidRDefault="006250CA" w:rsidP="00EA0E8D">
      <w:pPr>
        <w:numPr>
          <w:ilvl w:val="0"/>
          <w:numId w:val="57"/>
        </w:numPr>
        <w:spacing w:after="120"/>
        <w:rPr>
          <w:rFonts w:ascii="Tahoma" w:eastAsia="Calibri" w:hAnsi="Tahoma" w:cs="Tahoma"/>
          <w:sz w:val="24"/>
          <w:szCs w:val="24"/>
        </w:rPr>
      </w:pPr>
      <w:r w:rsidRPr="00BE240B">
        <w:rPr>
          <w:rFonts w:ascii="Tahoma" w:eastAsia="Calibri" w:hAnsi="Tahoma" w:cs="Tahoma"/>
          <w:sz w:val="24"/>
          <w:szCs w:val="24"/>
        </w:rPr>
        <w:t>wszystkich dokumentach i materiałach (m.in. produktach drukowanych i cyfrowych) przekazywanych do wiadomości publicznej,</w:t>
      </w:r>
    </w:p>
    <w:p w14:paraId="095FAB01" w14:textId="77777777" w:rsidR="006250CA" w:rsidRPr="00BE240B" w:rsidRDefault="006250CA" w:rsidP="00EA0E8D">
      <w:pPr>
        <w:numPr>
          <w:ilvl w:val="0"/>
          <w:numId w:val="57"/>
        </w:numPr>
        <w:spacing w:after="120"/>
        <w:rPr>
          <w:rFonts w:ascii="Tahoma" w:eastAsia="Calibri" w:hAnsi="Tahoma" w:cs="Tahoma"/>
          <w:sz w:val="24"/>
          <w:szCs w:val="24"/>
        </w:rPr>
      </w:pPr>
      <w:r w:rsidRPr="00BE240B">
        <w:rPr>
          <w:rFonts w:ascii="Tahoma" w:eastAsia="Calibri" w:hAnsi="Tahoma" w:cs="Tahoma"/>
          <w:sz w:val="24"/>
          <w:szCs w:val="24"/>
        </w:rPr>
        <w:t>wszystkich dokumentach i materiałach przeznaczonych dla osób i podmiotów uczestniczących w projekcie,</w:t>
      </w:r>
    </w:p>
    <w:p w14:paraId="362FF624" w14:textId="77777777" w:rsidR="006250CA" w:rsidRPr="00BE240B" w:rsidRDefault="006250CA" w:rsidP="00EA0E8D">
      <w:pPr>
        <w:numPr>
          <w:ilvl w:val="0"/>
          <w:numId w:val="57"/>
        </w:numPr>
        <w:spacing w:after="120"/>
        <w:rPr>
          <w:rFonts w:ascii="Tahoma" w:eastAsia="Calibri" w:hAnsi="Tahoma" w:cs="Tahoma"/>
          <w:sz w:val="24"/>
          <w:szCs w:val="24"/>
        </w:rPr>
      </w:pPr>
      <w:r w:rsidRPr="00BE240B">
        <w:rPr>
          <w:rFonts w:ascii="Tahoma" w:eastAsia="Calibri" w:hAnsi="Tahoma" w:cs="Tahoma"/>
          <w:sz w:val="24"/>
          <w:szCs w:val="24"/>
        </w:rPr>
        <w:t xml:space="preserve">wszelkich produktach, sprzęcie, pojazdach, aparaturze itp., które powstały lub zostały zakupione ze środków UE, poprzez umieszczenie </w:t>
      </w:r>
      <w:r w:rsidRPr="00BE240B">
        <w:rPr>
          <w:rFonts w:ascii="Tahoma" w:eastAsia="Calibri" w:hAnsi="Tahoma" w:cs="Tahoma"/>
          <w:sz w:val="24"/>
          <w:szCs w:val="24"/>
        </w:rPr>
        <w:lastRenderedPageBreak/>
        <w:t xml:space="preserve">na nich trwałego oznakowania w postaci naklejek. Na naklejkach nie umieszcza się znaku graficznego województwa śląskiego. </w:t>
      </w:r>
    </w:p>
    <w:p w14:paraId="6902A66E" w14:textId="77777777" w:rsidR="006250CA" w:rsidRPr="00BE240B" w:rsidRDefault="006250CA" w:rsidP="00EA0E8D">
      <w:pPr>
        <w:numPr>
          <w:ilvl w:val="0"/>
          <w:numId w:val="56"/>
        </w:numPr>
        <w:spacing w:after="120"/>
        <w:rPr>
          <w:rFonts w:ascii="Tahoma" w:eastAsia="Calibri" w:hAnsi="Tahoma" w:cs="Tahoma"/>
          <w:sz w:val="24"/>
          <w:szCs w:val="24"/>
        </w:rPr>
      </w:pPr>
      <w:r w:rsidRPr="00BE240B">
        <w:rPr>
          <w:rFonts w:ascii="Tahoma" w:eastAsia="Calibri" w:hAnsi="Tahoma" w:cs="Tahoma"/>
          <w:sz w:val="24"/>
          <w:szCs w:val="24"/>
        </w:rPr>
        <w:t>umieszczenia w widocznym miejscu realizacji projektu, trwałej tablicy informacyjnej o współfinansowaniu projektu z UE, obejmującego inwestycje rzeczowe lub zainstalowanie zakupionego sprzętu w odniesieniu do:</w:t>
      </w:r>
    </w:p>
    <w:p w14:paraId="25B7C49F" w14:textId="77777777" w:rsidR="006250CA" w:rsidRPr="00BE240B" w:rsidRDefault="18BCA842" w:rsidP="00EA0E8D">
      <w:pPr>
        <w:numPr>
          <w:ilvl w:val="1"/>
          <w:numId w:val="56"/>
        </w:numPr>
        <w:spacing w:after="120"/>
        <w:rPr>
          <w:rFonts w:ascii="Tahoma" w:eastAsia="Calibri" w:hAnsi="Tahoma" w:cs="Tahoma"/>
          <w:sz w:val="24"/>
          <w:szCs w:val="24"/>
        </w:rPr>
      </w:pPr>
      <w:r w:rsidRPr="00BE240B">
        <w:rPr>
          <w:rFonts w:ascii="Tahoma" w:eastAsia="Calibri" w:hAnsi="Tahoma" w:cs="Tahoma"/>
          <w:sz w:val="24"/>
          <w:szCs w:val="24"/>
        </w:rPr>
        <w:t>projektów wspieranych z Europejskiego Funduszu Rozwoju Regionalnego i Funduszu Spójności, których całkowity koszt</w:t>
      </w:r>
      <w:r w:rsidR="00B90500" w:rsidRPr="00BE240B">
        <w:rPr>
          <w:rStyle w:val="Odwoanieprzypisudolnego"/>
          <w:rFonts w:ascii="Tahoma" w:eastAsia="Calibri" w:hAnsi="Tahoma" w:cs="Tahoma"/>
          <w:sz w:val="24"/>
          <w:szCs w:val="24"/>
        </w:rPr>
        <w:footnoteReference w:id="44"/>
      </w:r>
      <w:r w:rsidRPr="00BE240B">
        <w:rPr>
          <w:rFonts w:ascii="Tahoma" w:eastAsia="Calibri" w:hAnsi="Tahoma" w:cs="Tahoma"/>
          <w:sz w:val="24"/>
          <w:szCs w:val="24"/>
        </w:rPr>
        <w:t xml:space="preserve"> przekracza 500 000 EUR, </w:t>
      </w:r>
    </w:p>
    <w:p w14:paraId="15FEC881" w14:textId="77777777" w:rsidR="006250CA" w:rsidRPr="00BE240B" w:rsidRDefault="18BCA842" w:rsidP="00EA0E8D">
      <w:pPr>
        <w:numPr>
          <w:ilvl w:val="1"/>
          <w:numId w:val="56"/>
        </w:numPr>
        <w:spacing w:after="120"/>
        <w:rPr>
          <w:rFonts w:ascii="Tahoma" w:eastAsia="Calibri" w:hAnsi="Tahoma" w:cs="Tahoma"/>
          <w:sz w:val="24"/>
          <w:szCs w:val="24"/>
        </w:rPr>
      </w:pPr>
      <w:r w:rsidRPr="00BE240B">
        <w:rPr>
          <w:rFonts w:ascii="Tahoma" w:eastAsia="Calibri" w:hAnsi="Tahoma" w:cs="Tahoma"/>
          <w:sz w:val="24"/>
          <w:szCs w:val="24"/>
        </w:rPr>
        <w:t xml:space="preserve">projektów wspieranych z Europejskiego Funduszu Społecznego Plus i Funduszu na rzecz Sprawiedliwej Transformacji, których całkowity koszt przekracza 100 000 EUR. </w:t>
      </w:r>
    </w:p>
    <w:p w14:paraId="6A5EADF0" w14:textId="2A750B7B" w:rsidR="006250CA" w:rsidRPr="00BE240B" w:rsidRDefault="006250CA" w:rsidP="00CE0A51">
      <w:pPr>
        <w:spacing w:after="120"/>
        <w:ind w:left="1440"/>
        <w:rPr>
          <w:rFonts w:ascii="Tahoma" w:eastAsia="Calibri" w:hAnsi="Tahoma" w:cs="Tahoma"/>
          <w:sz w:val="24"/>
          <w:szCs w:val="24"/>
        </w:rPr>
      </w:pPr>
      <w:r w:rsidRPr="00BE240B">
        <w:rPr>
          <w:rFonts w:ascii="Tahoma" w:eastAsia="Calibri" w:hAnsi="Tahoma" w:cs="Tahoma"/>
          <w:sz w:val="24"/>
          <w:szCs w:val="24"/>
        </w:rPr>
        <w:t xml:space="preserve">Jeżeli miejsce realizacji projektu nie zapewnia swobodnego dotarcia do ogółu społeczeństwa z informacją o współfinansowaniu projektu z UE, umiejscowienie tablicy powinno być uzgodnione z </w:t>
      </w:r>
      <w:r w:rsidR="0012363C" w:rsidRPr="00BE240B">
        <w:rPr>
          <w:rFonts w:ascii="Tahoma" w:eastAsia="Calibri" w:hAnsi="Tahoma" w:cs="Tahoma"/>
          <w:sz w:val="24"/>
          <w:szCs w:val="24"/>
        </w:rPr>
        <w:t>IZ FESL</w:t>
      </w:r>
      <w:r w:rsidRPr="00BE240B">
        <w:rPr>
          <w:rFonts w:ascii="Tahoma" w:eastAsia="Calibri" w:hAnsi="Tahoma" w:cs="Tahoma"/>
          <w:sz w:val="24"/>
          <w:szCs w:val="24"/>
        </w:rPr>
        <w:t xml:space="preserve"> – Referatem komunikacji i promocji w Departamencie Rozwoju i Transformacji Regionu </w:t>
      </w:r>
      <w:hyperlink r:id="rId24" w:history="1">
        <w:r w:rsidRPr="00BE240B">
          <w:rPr>
            <w:rFonts w:ascii="Tahoma" w:eastAsia="Calibri" w:hAnsi="Tahoma" w:cs="Tahoma"/>
            <w:color w:val="0563C1"/>
            <w:sz w:val="24"/>
            <w:szCs w:val="24"/>
            <w:u w:val="single"/>
          </w:rPr>
          <w:t>promocjaue@slaskie.pl</w:t>
        </w:r>
      </w:hyperlink>
      <w:r w:rsidR="007A7368" w:rsidRPr="00BE240B">
        <w:rPr>
          <w:rFonts w:ascii="Tahoma" w:eastAsia="Calibri" w:hAnsi="Tahoma" w:cs="Tahoma"/>
          <w:sz w:val="24"/>
          <w:szCs w:val="24"/>
        </w:rPr>
        <w:t>.</w:t>
      </w:r>
    </w:p>
    <w:p w14:paraId="4D43CF6A" w14:textId="6B42056C" w:rsidR="006250CA" w:rsidRPr="00BE240B" w:rsidRDefault="006250CA" w:rsidP="00CE0A51">
      <w:pPr>
        <w:spacing w:after="120"/>
        <w:ind w:left="1440"/>
        <w:rPr>
          <w:rFonts w:ascii="Tahoma" w:eastAsia="Calibri" w:hAnsi="Tahoma" w:cs="Tahoma"/>
          <w:sz w:val="24"/>
          <w:szCs w:val="24"/>
        </w:rPr>
      </w:pPr>
      <w:r w:rsidRPr="00BE240B">
        <w:rPr>
          <w:rFonts w:ascii="Tahoma" w:eastAsia="Calibri" w:hAnsi="Tahoma" w:cs="Tahoma"/>
          <w:sz w:val="24"/>
          <w:szCs w:val="24"/>
        </w:rPr>
        <w:t>Tablica informacyjna musi być umieszczona niezwłocznie po rozpoczęciu fizycznej realizacji projektu. W przypadku, gdy projekt rozpoczął się przed uzyskaniem dofinansowania, tablica powinna zostać zainstalowana/ustawiona bezpośrednio po podpisaniu umowy lub uzyskaniu decyzji o dofinansowaniu (nie później niż dwa miesiące od tej daty)</w:t>
      </w:r>
      <w:r w:rsidR="2297D54F" w:rsidRPr="00BE240B">
        <w:rPr>
          <w:rFonts w:ascii="Tahoma" w:eastAsia="Calibri" w:hAnsi="Tahoma" w:cs="Tahoma"/>
          <w:sz w:val="24"/>
          <w:szCs w:val="24"/>
        </w:rPr>
        <w:t>.</w:t>
      </w:r>
    </w:p>
    <w:p w14:paraId="3D78FFAF" w14:textId="77777777" w:rsidR="006250CA" w:rsidRPr="00BE240B" w:rsidRDefault="006250CA" w:rsidP="00EA0E8D">
      <w:pPr>
        <w:numPr>
          <w:ilvl w:val="0"/>
          <w:numId w:val="56"/>
        </w:numPr>
        <w:spacing w:after="120"/>
        <w:rPr>
          <w:rFonts w:ascii="Tahoma" w:eastAsia="Calibri" w:hAnsi="Tahoma" w:cs="Tahoma"/>
          <w:sz w:val="24"/>
          <w:szCs w:val="24"/>
        </w:rPr>
      </w:pPr>
      <w:r w:rsidRPr="00BE240B">
        <w:rPr>
          <w:rFonts w:ascii="Tahoma" w:eastAsia="Calibri" w:hAnsi="Tahoma" w:cs="Tahoma"/>
          <w:sz w:val="24"/>
          <w:szCs w:val="24"/>
        </w:rPr>
        <w:t>umieszczenia w widocznym miejscu realizacji projektu przynajmniej jednego trwałego plakatu o minimalnym formacie A3 lub podobnej wielkości elektronicznego wyświetlacza informującego o otrzymaniu dofinansowania z FE – wyłącznie w przypadku projektów innych niż te, o których mowa w pkt 2.</w:t>
      </w:r>
    </w:p>
    <w:p w14:paraId="65F59ECF" w14:textId="77777777" w:rsidR="006250CA" w:rsidRPr="00BE240B" w:rsidRDefault="006250CA" w:rsidP="00EA0E8D">
      <w:pPr>
        <w:numPr>
          <w:ilvl w:val="0"/>
          <w:numId w:val="56"/>
        </w:numPr>
        <w:spacing w:after="120"/>
        <w:rPr>
          <w:rFonts w:ascii="Tahoma" w:eastAsia="Calibri" w:hAnsi="Tahoma" w:cs="Tahoma"/>
          <w:sz w:val="24"/>
          <w:szCs w:val="24"/>
        </w:rPr>
      </w:pPr>
      <w:r w:rsidRPr="00BE240B">
        <w:rPr>
          <w:rFonts w:ascii="Tahoma" w:eastAsia="Calibri" w:hAnsi="Tahoma" w:cs="Tahoma"/>
          <w:sz w:val="24"/>
          <w:szCs w:val="24"/>
        </w:rPr>
        <w:t xml:space="preserve">umieszczenia krótkiego opisu projektu na stronie internetowej beneficjenta, jeśli ją posiada lub w jego mediach społecznościowych. Opis musi zawierać: </w:t>
      </w:r>
    </w:p>
    <w:p w14:paraId="1ADA5AEB" w14:textId="77777777" w:rsidR="006250CA" w:rsidRPr="00BE240B" w:rsidRDefault="006250CA" w:rsidP="00EA0E8D">
      <w:pPr>
        <w:numPr>
          <w:ilvl w:val="1"/>
          <w:numId w:val="56"/>
        </w:numPr>
        <w:spacing w:after="120"/>
        <w:rPr>
          <w:rFonts w:ascii="Tahoma" w:eastAsia="Calibri" w:hAnsi="Tahoma" w:cs="Tahoma"/>
          <w:sz w:val="24"/>
          <w:szCs w:val="24"/>
        </w:rPr>
      </w:pPr>
      <w:r w:rsidRPr="00BE240B">
        <w:rPr>
          <w:rFonts w:ascii="Tahoma" w:eastAsia="Calibri" w:hAnsi="Tahoma" w:cs="Tahoma"/>
          <w:sz w:val="24"/>
          <w:szCs w:val="24"/>
        </w:rPr>
        <w:t>tytuł projektu,</w:t>
      </w:r>
    </w:p>
    <w:p w14:paraId="45DEBC8B" w14:textId="77777777" w:rsidR="006250CA" w:rsidRPr="00BE240B" w:rsidRDefault="006250CA" w:rsidP="00EA0E8D">
      <w:pPr>
        <w:numPr>
          <w:ilvl w:val="1"/>
          <w:numId w:val="56"/>
        </w:numPr>
        <w:spacing w:after="120"/>
        <w:rPr>
          <w:rFonts w:ascii="Tahoma" w:eastAsia="Calibri" w:hAnsi="Tahoma" w:cs="Tahoma"/>
          <w:sz w:val="24"/>
          <w:szCs w:val="24"/>
        </w:rPr>
      </w:pPr>
      <w:r w:rsidRPr="00BE240B">
        <w:rPr>
          <w:rFonts w:ascii="Tahoma" w:eastAsia="Calibri" w:hAnsi="Tahoma" w:cs="Tahoma"/>
          <w:sz w:val="24"/>
          <w:szCs w:val="24"/>
        </w:rPr>
        <w:t>najważniejsze cele, zadania/działania, które zostaną zrealizowane w projekcie oraz przewidywane efekty/rezultaty projektu (opis tego, co zostanie wykonane i/lub zakupione oraz wpływu realizacji projektu na lokalną społeczność i najbliższą okolicę),</w:t>
      </w:r>
    </w:p>
    <w:p w14:paraId="0CF3EBCD" w14:textId="77777777" w:rsidR="006250CA" w:rsidRPr="00BE240B" w:rsidRDefault="006250CA" w:rsidP="00EA0E8D">
      <w:pPr>
        <w:numPr>
          <w:ilvl w:val="1"/>
          <w:numId w:val="56"/>
        </w:numPr>
        <w:spacing w:after="120"/>
        <w:rPr>
          <w:rFonts w:ascii="Tahoma" w:eastAsia="Calibri" w:hAnsi="Tahoma" w:cs="Tahoma"/>
          <w:sz w:val="24"/>
          <w:szCs w:val="24"/>
        </w:rPr>
      </w:pPr>
      <w:r w:rsidRPr="00BE240B">
        <w:rPr>
          <w:rFonts w:ascii="Tahoma" w:eastAsia="Calibri" w:hAnsi="Tahoma" w:cs="Tahoma"/>
          <w:sz w:val="24"/>
          <w:szCs w:val="24"/>
        </w:rPr>
        <w:lastRenderedPageBreak/>
        <w:t>grupy docelowe (do kogo skierowany jest projekt, kto z niego skorzysta),</w:t>
      </w:r>
    </w:p>
    <w:p w14:paraId="04A9E002" w14:textId="77777777" w:rsidR="006250CA" w:rsidRPr="00BE240B" w:rsidRDefault="006250CA" w:rsidP="00EA0E8D">
      <w:pPr>
        <w:numPr>
          <w:ilvl w:val="1"/>
          <w:numId w:val="56"/>
        </w:numPr>
        <w:spacing w:after="120"/>
        <w:rPr>
          <w:rFonts w:ascii="Tahoma" w:eastAsia="Calibri" w:hAnsi="Tahoma" w:cs="Tahoma"/>
          <w:sz w:val="24"/>
          <w:szCs w:val="24"/>
        </w:rPr>
      </w:pPr>
      <w:r w:rsidRPr="00BE240B">
        <w:rPr>
          <w:rFonts w:ascii="Tahoma" w:eastAsia="Calibri" w:hAnsi="Tahoma" w:cs="Tahoma"/>
          <w:sz w:val="24"/>
          <w:szCs w:val="24"/>
        </w:rPr>
        <w:t>wartość projektu (całkowity koszt projektu),</w:t>
      </w:r>
    </w:p>
    <w:p w14:paraId="0403599D" w14:textId="77777777" w:rsidR="006250CA" w:rsidRPr="00BE240B" w:rsidRDefault="006250CA" w:rsidP="00EA0E8D">
      <w:pPr>
        <w:numPr>
          <w:ilvl w:val="1"/>
          <w:numId w:val="56"/>
        </w:numPr>
        <w:spacing w:after="120"/>
        <w:rPr>
          <w:rFonts w:ascii="Tahoma" w:eastAsia="Calibri" w:hAnsi="Tahoma" w:cs="Tahoma"/>
          <w:sz w:val="24"/>
          <w:szCs w:val="24"/>
        </w:rPr>
      </w:pPr>
      <w:r w:rsidRPr="00BE240B">
        <w:rPr>
          <w:rFonts w:ascii="Tahoma" w:eastAsia="Calibri" w:hAnsi="Tahoma" w:cs="Tahoma"/>
          <w:sz w:val="24"/>
          <w:szCs w:val="24"/>
        </w:rPr>
        <w:t>wartość dofinansowania z UE,</w:t>
      </w:r>
    </w:p>
    <w:p w14:paraId="0F9187F2" w14:textId="77777777" w:rsidR="006250CA" w:rsidRPr="00BE240B" w:rsidRDefault="006250CA" w:rsidP="00EA0E8D">
      <w:pPr>
        <w:numPr>
          <w:ilvl w:val="1"/>
          <w:numId w:val="56"/>
        </w:numPr>
        <w:spacing w:after="120"/>
        <w:rPr>
          <w:rFonts w:ascii="Tahoma" w:eastAsia="Calibri" w:hAnsi="Tahoma" w:cs="Tahoma"/>
          <w:sz w:val="24"/>
          <w:szCs w:val="24"/>
        </w:rPr>
      </w:pPr>
      <w:r w:rsidRPr="00BE240B">
        <w:rPr>
          <w:rFonts w:ascii="Tahoma" w:eastAsia="Calibri" w:hAnsi="Tahoma" w:cs="Tahoma"/>
          <w:sz w:val="24"/>
          <w:szCs w:val="24"/>
        </w:rPr>
        <w:t>źródło finansowania (wskazanie funduszu i programu, z którego otrzymano środki na realizację projektu),</w:t>
      </w:r>
    </w:p>
    <w:p w14:paraId="5D191352" w14:textId="77777777" w:rsidR="006250CA" w:rsidRPr="00BE240B" w:rsidRDefault="006250CA" w:rsidP="00EA0E8D">
      <w:pPr>
        <w:numPr>
          <w:ilvl w:val="1"/>
          <w:numId w:val="56"/>
        </w:numPr>
        <w:spacing w:after="120"/>
        <w:rPr>
          <w:rFonts w:ascii="Tahoma" w:eastAsia="Calibri" w:hAnsi="Tahoma" w:cs="Tahoma"/>
          <w:sz w:val="24"/>
          <w:szCs w:val="24"/>
        </w:rPr>
      </w:pPr>
      <w:r w:rsidRPr="00BE240B">
        <w:rPr>
          <w:rFonts w:ascii="Tahoma" w:eastAsia="Calibri" w:hAnsi="Tahoma" w:cs="Tahoma"/>
          <w:sz w:val="24"/>
          <w:szCs w:val="24"/>
        </w:rPr>
        <w:t>identyfikację wizualną (zestaw logotypów opisany w pkt 1.).</w:t>
      </w:r>
    </w:p>
    <w:p w14:paraId="26072AC6" w14:textId="22059E22" w:rsidR="006250CA" w:rsidRPr="00BE240B" w:rsidRDefault="18BCA842" w:rsidP="00EA0E8D">
      <w:pPr>
        <w:numPr>
          <w:ilvl w:val="0"/>
          <w:numId w:val="56"/>
        </w:numPr>
        <w:spacing w:before="120" w:after="120"/>
        <w:rPr>
          <w:rFonts w:ascii="Tahoma" w:eastAsia="Calibri" w:hAnsi="Tahoma" w:cs="Tahoma"/>
          <w:sz w:val="24"/>
          <w:szCs w:val="24"/>
        </w:rPr>
      </w:pPr>
      <w:r w:rsidRPr="00BE240B">
        <w:rPr>
          <w:rFonts w:ascii="Tahoma" w:eastAsia="Calibri" w:hAnsi="Tahoma" w:cs="Tahoma"/>
          <w:sz w:val="24"/>
          <w:szCs w:val="24"/>
        </w:rPr>
        <w:t>zorganizowania wydarzenia lub działania informacyjno-promocyjnego (np. konferencji prasowej, wydarzenia promującego projekt, prezentacji projektu na targach branżowych) w ważnym momencie realizacji projektu (np. na jego otwarcie lub zakończenie albo realizację ważnego etapu projektu np. rozpoczęcie inwestycji, oddanie inwestycji do użytkowania itp.) – wyłącznie, jeżeli projekt ma znaczenie strategiczne</w:t>
      </w:r>
      <w:r w:rsidR="00B90500" w:rsidRPr="00BE240B">
        <w:rPr>
          <w:rStyle w:val="Odwoanieprzypisudolnego"/>
          <w:rFonts w:ascii="Tahoma" w:eastAsia="Calibri" w:hAnsi="Tahoma" w:cs="Tahoma"/>
          <w:sz w:val="24"/>
          <w:szCs w:val="24"/>
        </w:rPr>
        <w:footnoteReference w:id="45"/>
      </w:r>
      <w:r w:rsidR="00350F40" w:rsidRPr="00BE240B">
        <w:rPr>
          <w:rFonts w:ascii="Tahoma" w:eastAsia="Calibri" w:hAnsi="Tahoma" w:cs="Tahoma"/>
          <w:sz w:val="24"/>
          <w:szCs w:val="24"/>
        </w:rPr>
        <w:t xml:space="preserve"> </w:t>
      </w:r>
      <w:r w:rsidRPr="00BE240B">
        <w:rPr>
          <w:rFonts w:ascii="Tahoma" w:eastAsia="Calibri" w:hAnsi="Tahoma" w:cs="Tahoma"/>
          <w:sz w:val="24"/>
          <w:szCs w:val="24"/>
        </w:rPr>
        <w:t>lub jego całkowity koszt przekracza kwotę 10 mln EUR.</w:t>
      </w:r>
    </w:p>
    <w:p w14:paraId="7C00BCAD" w14:textId="77777777" w:rsidR="006250CA" w:rsidRPr="00BE240B" w:rsidRDefault="006250CA" w:rsidP="00CE0A51">
      <w:pPr>
        <w:spacing w:after="120"/>
        <w:ind w:left="1440"/>
        <w:rPr>
          <w:rFonts w:ascii="Tahoma" w:eastAsia="Calibri" w:hAnsi="Tahoma" w:cs="Tahoma"/>
          <w:sz w:val="24"/>
          <w:szCs w:val="24"/>
        </w:rPr>
      </w:pPr>
      <w:r w:rsidRPr="00BE240B">
        <w:rPr>
          <w:rFonts w:ascii="Tahoma" w:eastAsia="Calibri" w:hAnsi="Tahoma" w:cs="Tahoma"/>
          <w:sz w:val="24"/>
          <w:szCs w:val="24"/>
        </w:rPr>
        <w:t xml:space="preserve">Do udziału w wydarzeniu informacyjno-promocyjnym należy zaprosić – z co najmniej 4-tygodniowym wyprzedzeniem lub w momencie podjęcia decyzji o wydarzeniu, jeśli do jego terminu pozostało mniej niż 4 tygodnie – przedstawicieli KE i </w:t>
      </w:r>
      <w:r w:rsidR="0012363C" w:rsidRPr="00BE240B">
        <w:rPr>
          <w:rFonts w:ascii="Tahoma" w:eastAsia="Calibri" w:hAnsi="Tahoma" w:cs="Tahoma"/>
          <w:sz w:val="24"/>
          <w:szCs w:val="24"/>
        </w:rPr>
        <w:t>IZ FESL</w:t>
      </w:r>
      <w:r w:rsidRPr="00BE240B">
        <w:rPr>
          <w:rFonts w:ascii="Tahoma" w:eastAsia="Calibri" w:hAnsi="Tahoma" w:cs="Tahoma"/>
          <w:sz w:val="24"/>
          <w:szCs w:val="24"/>
        </w:rPr>
        <w:t xml:space="preserve"> na adresy poczty elektronicznej: </w:t>
      </w:r>
      <w:hyperlink r:id="rId25" w:history="1">
        <w:r w:rsidRPr="00BE240B">
          <w:rPr>
            <w:rFonts w:ascii="Tahoma" w:eastAsia="Calibri" w:hAnsi="Tahoma" w:cs="Tahoma"/>
            <w:color w:val="0563C1"/>
            <w:sz w:val="24"/>
            <w:szCs w:val="24"/>
            <w:u w:val="single"/>
          </w:rPr>
          <w:t>fundusze@slaskie.pl</w:t>
        </w:r>
      </w:hyperlink>
      <w:r w:rsidRPr="00BE240B">
        <w:rPr>
          <w:rFonts w:ascii="Tahoma" w:eastAsia="Calibri" w:hAnsi="Tahoma" w:cs="Tahoma"/>
          <w:sz w:val="24"/>
          <w:szCs w:val="24"/>
        </w:rPr>
        <w:t xml:space="preserve">; </w:t>
      </w:r>
      <w:hyperlink r:id="rId26" w:history="1">
        <w:r w:rsidRPr="00BE240B">
          <w:rPr>
            <w:rFonts w:ascii="Tahoma" w:eastAsia="Calibri" w:hAnsi="Tahoma" w:cs="Tahoma"/>
            <w:color w:val="0563C1"/>
            <w:sz w:val="24"/>
            <w:szCs w:val="24"/>
            <w:u w:val="single"/>
          </w:rPr>
          <w:t>funduszeue@slaskie.pl</w:t>
        </w:r>
      </w:hyperlink>
      <w:r w:rsidRPr="00BE240B">
        <w:rPr>
          <w:rFonts w:ascii="Tahoma" w:eastAsia="Calibri" w:hAnsi="Tahoma" w:cs="Tahoma"/>
          <w:sz w:val="24"/>
          <w:szCs w:val="24"/>
        </w:rPr>
        <w:t xml:space="preserve"> oraz </w:t>
      </w:r>
      <w:hyperlink r:id="rId27" w:history="1">
        <w:r w:rsidRPr="00BE240B">
          <w:rPr>
            <w:rFonts w:ascii="Tahoma" w:eastAsia="Calibri" w:hAnsi="Tahoma" w:cs="Tahoma"/>
            <w:color w:val="0563C1"/>
            <w:sz w:val="24"/>
            <w:szCs w:val="24"/>
            <w:u w:val="single"/>
          </w:rPr>
          <w:t>regio-poland@ec.europa.eu</w:t>
        </w:r>
      </w:hyperlink>
      <w:r w:rsidRPr="00BE240B">
        <w:rPr>
          <w:rFonts w:ascii="Tahoma" w:eastAsia="Calibri" w:hAnsi="Tahoma" w:cs="Tahoma"/>
          <w:sz w:val="24"/>
          <w:szCs w:val="24"/>
        </w:rPr>
        <w:t xml:space="preserve">, </w:t>
      </w:r>
      <w:hyperlink r:id="rId28" w:history="1">
        <w:r w:rsidRPr="00BE240B">
          <w:rPr>
            <w:rFonts w:ascii="Tahoma" w:eastAsia="Calibri" w:hAnsi="Tahoma" w:cs="Tahoma"/>
            <w:color w:val="0563C1"/>
            <w:sz w:val="24"/>
            <w:szCs w:val="24"/>
            <w:u w:val="single"/>
          </w:rPr>
          <w:t>EMPL-B5-UNIT@ec.europa.eu</w:t>
        </w:r>
      </w:hyperlink>
      <w:r w:rsidRPr="00BE240B">
        <w:rPr>
          <w:rFonts w:ascii="Tahoma" w:eastAsia="Calibri" w:hAnsi="Tahoma" w:cs="Tahoma"/>
          <w:color w:val="1F497D"/>
          <w:sz w:val="24"/>
          <w:szCs w:val="24"/>
        </w:rPr>
        <w:t>.</w:t>
      </w:r>
    </w:p>
    <w:p w14:paraId="43533561" w14:textId="77777777" w:rsidR="006250CA" w:rsidRPr="00BE240B" w:rsidRDefault="006250CA" w:rsidP="00EA0E8D">
      <w:pPr>
        <w:numPr>
          <w:ilvl w:val="0"/>
          <w:numId w:val="56"/>
        </w:numPr>
        <w:spacing w:after="120"/>
        <w:rPr>
          <w:rFonts w:ascii="Tahoma" w:eastAsia="Calibri" w:hAnsi="Tahoma" w:cs="Tahoma"/>
          <w:sz w:val="24"/>
          <w:szCs w:val="24"/>
        </w:rPr>
      </w:pPr>
      <w:r w:rsidRPr="00BE240B">
        <w:rPr>
          <w:rFonts w:ascii="Tahoma" w:eastAsia="Calibri" w:hAnsi="Tahoma" w:cs="Tahoma"/>
          <w:sz w:val="24"/>
          <w:szCs w:val="24"/>
        </w:rPr>
        <w:t>dokumentowania działań informacyjnych i promocyjnych prowadzonych w ramach projektu.</w:t>
      </w:r>
    </w:p>
    <w:p w14:paraId="6A339FE1" w14:textId="7C8DCA9A" w:rsidR="006250CA" w:rsidRPr="00BE240B" w:rsidRDefault="18BCA842" w:rsidP="00EA0E8D">
      <w:pPr>
        <w:numPr>
          <w:ilvl w:val="0"/>
          <w:numId w:val="54"/>
        </w:numPr>
        <w:spacing w:after="120"/>
        <w:rPr>
          <w:rFonts w:ascii="Tahoma" w:eastAsia="Calibri" w:hAnsi="Tahoma" w:cs="Tahoma"/>
          <w:sz w:val="24"/>
          <w:szCs w:val="24"/>
        </w:rPr>
      </w:pPr>
      <w:r w:rsidRPr="00BE240B">
        <w:rPr>
          <w:rFonts w:ascii="Tahoma" w:eastAsia="Calibri" w:hAnsi="Tahoma" w:cs="Tahoma"/>
          <w:sz w:val="24"/>
          <w:szCs w:val="24"/>
          <w:lang w:bidi="pl-PL"/>
        </w:rPr>
        <w:t xml:space="preserve">Beneficjent, który realizuje projekt </w:t>
      </w:r>
      <w:r w:rsidR="00E31CAF" w:rsidRPr="00BE240B">
        <w:rPr>
          <w:rFonts w:ascii="Tahoma" w:eastAsia="Calibri" w:hAnsi="Tahoma" w:cs="Tahoma"/>
          <w:sz w:val="24"/>
          <w:szCs w:val="24"/>
          <w:lang w:bidi="pl-PL"/>
        </w:rPr>
        <w:t xml:space="preserve">o znaczeniu strategicznym i/lub </w:t>
      </w:r>
      <w:r w:rsidRPr="00BE240B">
        <w:rPr>
          <w:rFonts w:ascii="Tahoma" w:eastAsia="Calibri" w:hAnsi="Tahoma" w:cs="Tahoma"/>
          <w:sz w:val="24"/>
          <w:szCs w:val="24"/>
          <w:lang w:bidi="pl-PL"/>
        </w:rPr>
        <w:t>o całkowitym koszcie przekraczającym 5 mln EUR</w:t>
      </w:r>
      <w:r w:rsidR="00B90500" w:rsidRPr="00BE240B">
        <w:rPr>
          <w:rStyle w:val="Odwoanieprzypisudolnego"/>
          <w:rFonts w:ascii="Tahoma" w:eastAsia="Calibri" w:hAnsi="Tahoma" w:cs="Tahoma"/>
          <w:sz w:val="24"/>
          <w:szCs w:val="24"/>
          <w:lang w:bidi="pl-PL"/>
        </w:rPr>
        <w:footnoteReference w:id="46"/>
      </w:r>
      <w:r w:rsidRPr="00BE240B">
        <w:rPr>
          <w:rFonts w:ascii="Tahoma" w:eastAsia="Calibri" w:hAnsi="Tahoma" w:cs="Tahoma"/>
          <w:sz w:val="24"/>
          <w:szCs w:val="24"/>
          <w:lang w:bidi="pl-PL"/>
        </w:rPr>
        <w:t xml:space="preserve">  i/lub </w:t>
      </w:r>
      <w:r w:rsidRPr="00BE240B">
        <w:rPr>
          <w:rFonts w:ascii="Tahoma" w:eastAsia="Calibri" w:hAnsi="Tahoma" w:cs="Tahoma"/>
          <w:sz w:val="24"/>
          <w:szCs w:val="24"/>
        </w:rPr>
        <w:t>współfinansowany w kwocie wyższej niż 2 mln PLN</w:t>
      </w:r>
      <w:r w:rsidRPr="00BE240B">
        <w:rPr>
          <w:rFonts w:ascii="Tahoma" w:eastAsia="Calibri" w:hAnsi="Tahoma" w:cs="Tahoma"/>
          <w:sz w:val="24"/>
          <w:szCs w:val="24"/>
          <w:lang w:bidi="pl-PL"/>
        </w:rPr>
        <w:t xml:space="preserve">, który otrzymał, za zgodą właściwego ministra, </w:t>
      </w:r>
      <w:r w:rsidRPr="00BE240B">
        <w:rPr>
          <w:rFonts w:ascii="Tahoma" w:eastAsia="Calibri" w:hAnsi="Tahoma" w:cs="Tahoma"/>
          <w:sz w:val="24"/>
          <w:szCs w:val="24"/>
        </w:rPr>
        <w:t xml:space="preserve">środki z budżetu państwa (z przeznaczeniem na część wkładu krajowego) stanowiące uzupełnienie dla środków z EFRR, </w:t>
      </w:r>
      <w:r w:rsidRPr="00BE240B">
        <w:rPr>
          <w:rFonts w:ascii="Tahoma" w:eastAsia="Calibri" w:hAnsi="Tahoma" w:cs="Tahoma"/>
          <w:sz w:val="24"/>
          <w:szCs w:val="24"/>
          <w:lang w:bidi="pl-PL"/>
        </w:rPr>
        <w:t>informuje</w:t>
      </w:r>
      <w:r w:rsidRPr="00BE240B">
        <w:rPr>
          <w:rFonts w:ascii="Tahoma" w:eastAsia="Calibri" w:hAnsi="Tahoma" w:cs="Tahoma"/>
          <w:sz w:val="24"/>
          <w:szCs w:val="24"/>
        </w:rPr>
        <w:t xml:space="preserve"> </w:t>
      </w:r>
      <w:r w:rsidR="0012363C" w:rsidRPr="00BE240B">
        <w:rPr>
          <w:rFonts w:ascii="Tahoma" w:eastAsia="Calibri" w:hAnsi="Tahoma" w:cs="Tahoma"/>
          <w:sz w:val="24"/>
          <w:szCs w:val="24"/>
          <w:lang w:bidi="pl-PL"/>
        </w:rPr>
        <w:t>IZ FESL</w:t>
      </w:r>
      <w:r w:rsidRPr="00BE240B">
        <w:rPr>
          <w:rFonts w:ascii="Tahoma" w:eastAsia="Calibri" w:hAnsi="Tahoma" w:cs="Tahoma"/>
          <w:sz w:val="24"/>
          <w:szCs w:val="24"/>
          <w:lang w:bidi="pl-PL"/>
        </w:rPr>
        <w:t xml:space="preserve"> o:</w:t>
      </w:r>
    </w:p>
    <w:p w14:paraId="59896C2E" w14:textId="77777777" w:rsidR="006250CA" w:rsidRPr="00BE240B" w:rsidRDefault="006250CA" w:rsidP="00EA0E8D">
      <w:pPr>
        <w:numPr>
          <w:ilvl w:val="0"/>
          <w:numId w:val="55"/>
        </w:numPr>
        <w:spacing w:after="120"/>
        <w:ind w:left="1418" w:hanging="284"/>
        <w:rPr>
          <w:rFonts w:ascii="Tahoma" w:eastAsia="Calibri" w:hAnsi="Tahoma" w:cs="Tahoma"/>
          <w:sz w:val="24"/>
          <w:szCs w:val="24"/>
          <w:lang w:bidi="pl-PL"/>
        </w:rPr>
      </w:pPr>
      <w:r w:rsidRPr="00BE240B">
        <w:rPr>
          <w:rFonts w:ascii="Tahoma" w:eastAsia="Calibri" w:hAnsi="Tahoma" w:cs="Tahoma"/>
          <w:sz w:val="24"/>
          <w:szCs w:val="24"/>
          <w:lang w:bidi="pl-PL"/>
        </w:rPr>
        <w:t xml:space="preserve">planowanych wydarzeniach informacyjno-promocyjnych związanych z projektem, </w:t>
      </w:r>
    </w:p>
    <w:p w14:paraId="0807FAB4" w14:textId="55710652" w:rsidR="006250CA" w:rsidRPr="00BE240B" w:rsidRDefault="18BCA842" w:rsidP="00EA0E8D">
      <w:pPr>
        <w:numPr>
          <w:ilvl w:val="0"/>
          <w:numId w:val="55"/>
        </w:numPr>
        <w:spacing w:after="120"/>
        <w:ind w:left="1418" w:hanging="284"/>
        <w:rPr>
          <w:rFonts w:ascii="Tahoma" w:eastAsia="Calibri" w:hAnsi="Tahoma" w:cs="Tahoma"/>
          <w:sz w:val="24"/>
          <w:szCs w:val="24"/>
          <w:lang w:bidi="pl-PL"/>
        </w:rPr>
      </w:pPr>
      <w:r w:rsidRPr="00BE240B">
        <w:rPr>
          <w:rFonts w:ascii="Tahoma" w:eastAsia="Calibri" w:hAnsi="Tahoma" w:cs="Tahoma"/>
          <w:sz w:val="24"/>
          <w:szCs w:val="24"/>
          <w:lang w:bidi="pl-PL"/>
        </w:rPr>
        <w:t>innych planowanych wydarzeniach i istotnych okolicznościach, związanych z realizacją projektu, które mogą mieć znaczenie dla opinii publicznej i mogą służyć budowaniu marki Funduszy Europejskich</w:t>
      </w:r>
      <w:r w:rsidR="00B90500" w:rsidRPr="00BE240B">
        <w:rPr>
          <w:rStyle w:val="Odwoanieprzypisudolnego"/>
          <w:rFonts w:ascii="Tahoma" w:eastAsia="Calibri" w:hAnsi="Tahoma" w:cs="Tahoma"/>
          <w:sz w:val="24"/>
          <w:szCs w:val="24"/>
          <w:lang w:bidi="pl-PL"/>
        </w:rPr>
        <w:footnoteReference w:id="47"/>
      </w:r>
      <w:r w:rsidRPr="00BE240B">
        <w:rPr>
          <w:rFonts w:ascii="Tahoma" w:eastAsia="Calibri" w:hAnsi="Tahoma" w:cs="Tahoma"/>
          <w:sz w:val="24"/>
          <w:szCs w:val="24"/>
          <w:lang w:bidi="pl-PL"/>
        </w:rPr>
        <w:t>.</w:t>
      </w:r>
    </w:p>
    <w:p w14:paraId="352984A3" w14:textId="77777777" w:rsidR="006250CA" w:rsidRPr="00BE240B" w:rsidRDefault="006250CA" w:rsidP="00EA0E8D">
      <w:pPr>
        <w:numPr>
          <w:ilvl w:val="0"/>
          <w:numId w:val="54"/>
        </w:numPr>
        <w:spacing w:after="0"/>
        <w:ind w:left="714" w:hanging="357"/>
        <w:rPr>
          <w:rFonts w:ascii="Tahoma" w:eastAsia="Calibri" w:hAnsi="Tahoma" w:cs="Tahoma"/>
          <w:sz w:val="24"/>
          <w:szCs w:val="24"/>
        </w:rPr>
      </w:pPr>
      <w:r w:rsidRPr="00BE240B">
        <w:rPr>
          <w:rFonts w:ascii="Tahoma" w:eastAsia="Calibri" w:hAnsi="Tahoma" w:cs="Tahoma"/>
          <w:sz w:val="24"/>
          <w:szCs w:val="24"/>
          <w:lang w:bidi="pl-PL"/>
        </w:rPr>
        <w:t xml:space="preserve">Beneficjent przekazuje informacje o planowanych wydarzeniach, o których mowa w ust. 3, na co najmniej 14 dni przed wydarzeniem, na adres poczty </w:t>
      </w:r>
      <w:r w:rsidRPr="00BE240B">
        <w:rPr>
          <w:rFonts w:ascii="Tahoma" w:eastAsia="Calibri" w:hAnsi="Tahoma" w:cs="Tahoma"/>
          <w:sz w:val="24"/>
          <w:szCs w:val="24"/>
          <w:lang w:bidi="pl-PL"/>
        </w:rPr>
        <w:lastRenderedPageBreak/>
        <w:t xml:space="preserve">elektronicznej </w:t>
      </w:r>
      <w:r w:rsidR="0012363C" w:rsidRPr="00BE240B">
        <w:rPr>
          <w:rFonts w:ascii="Tahoma" w:eastAsia="Calibri" w:hAnsi="Tahoma" w:cs="Tahoma"/>
          <w:sz w:val="24"/>
          <w:szCs w:val="24"/>
          <w:lang w:bidi="pl-PL"/>
        </w:rPr>
        <w:t>IZ FESL</w:t>
      </w:r>
      <w:r w:rsidRPr="00BE240B">
        <w:rPr>
          <w:rFonts w:ascii="Tahoma" w:eastAsia="Calibri" w:hAnsi="Tahoma" w:cs="Tahoma"/>
          <w:sz w:val="24"/>
          <w:szCs w:val="24"/>
          <w:lang w:bidi="pl-PL"/>
        </w:rPr>
        <w:t xml:space="preserve"> – </w:t>
      </w:r>
      <w:hyperlink r:id="rId29" w:history="1">
        <w:r w:rsidRPr="00BE240B">
          <w:rPr>
            <w:rFonts w:ascii="Tahoma" w:eastAsia="Calibri" w:hAnsi="Tahoma" w:cs="Tahoma"/>
            <w:color w:val="0563C1"/>
            <w:sz w:val="24"/>
            <w:szCs w:val="24"/>
            <w:u w:val="single"/>
          </w:rPr>
          <w:t>funduszeue@slaskie.pl</w:t>
        </w:r>
      </w:hyperlink>
      <w:r w:rsidR="00F67192" w:rsidRPr="00BE240B">
        <w:rPr>
          <w:rFonts w:ascii="Tahoma" w:eastAsia="Calibri" w:hAnsi="Tahoma" w:cs="Tahoma"/>
          <w:sz w:val="24"/>
          <w:szCs w:val="24"/>
        </w:rPr>
        <w:t xml:space="preserve">. </w:t>
      </w:r>
      <w:r w:rsidRPr="00BE240B">
        <w:rPr>
          <w:rFonts w:ascii="Tahoma" w:eastAsia="Calibri" w:hAnsi="Tahoma" w:cs="Tahoma"/>
          <w:sz w:val="24"/>
          <w:szCs w:val="24"/>
          <w:lang w:bidi="pl-PL"/>
        </w:rPr>
        <w:t xml:space="preserve">Informacja powinna wskazywać dane kontaktowe osób ze strony beneficjenta, zaangażowanych w wydarzenie. </w:t>
      </w:r>
    </w:p>
    <w:p w14:paraId="14D2325D" w14:textId="77777777" w:rsidR="006250CA" w:rsidRPr="00BE240B" w:rsidRDefault="006250CA" w:rsidP="00EA0E8D">
      <w:pPr>
        <w:numPr>
          <w:ilvl w:val="0"/>
          <w:numId w:val="54"/>
        </w:numPr>
        <w:spacing w:after="0"/>
        <w:ind w:left="714" w:hanging="357"/>
        <w:rPr>
          <w:rFonts w:ascii="Tahoma" w:eastAsia="Calibri" w:hAnsi="Tahoma" w:cs="Tahoma"/>
          <w:sz w:val="24"/>
          <w:szCs w:val="24"/>
        </w:rPr>
      </w:pPr>
      <w:r w:rsidRPr="00BE240B">
        <w:rPr>
          <w:rFonts w:ascii="Tahoma" w:eastAsia="Calibri" w:hAnsi="Tahoma" w:cs="Tahoma"/>
          <w:sz w:val="24"/>
          <w:szCs w:val="24"/>
        </w:rPr>
        <w:t xml:space="preserve">Każdorazowo na prośbę </w:t>
      </w:r>
      <w:r w:rsidR="0012363C" w:rsidRPr="00BE240B">
        <w:rPr>
          <w:rFonts w:ascii="Tahoma" w:eastAsia="Calibri" w:hAnsi="Tahoma" w:cs="Tahoma"/>
          <w:sz w:val="24"/>
          <w:szCs w:val="24"/>
        </w:rPr>
        <w:t>IZ FESL</w:t>
      </w:r>
      <w:r w:rsidRPr="00BE240B">
        <w:rPr>
          <w:rFonts w:ascii="Tahoma" w:eastAsia="Calibri" w:hAnsi="Tahoma" w:cs="Tahoma"/>
          <w:sz w:val="24"/>
          <w:szCs w:val="24"/>
        </w:rPr>
        <w:t xml:space="preserve"> beneficjent jest zobowiązany do zorganizowania wspólnego wydarzenia informacyjno-promocyjnego dla mediów (np. briefingu prasowego, konferencji prasowej). </w:t>
      </w:r>
    </w:p>
    <w:p w14:paraId="5EE2E8C2" w14:textId="77777777" w:rsidR="006250CA" w:rsidRPr="00BE240B" w:rsidRDefault="18BCA842" w:rsidP="00EA0E8D">
      <w:pPr>
        <w:numPr>
          <w:ilvl w:val="0"/>
          <w:numId w:val="54"/>
        </w:numPr>
        <w:spacing w:after="0"/>
        <w:ind w:left="714" w:hanging="357"/>
        <w:rPr>
          <w:rFonts w:ascii="Tahoma" w:eastAsia="Calibri" w:hAnsi="Tahoma" w:cs="Tahoma"/>
          <w:iCs/>
          <w:sz w:val="24"/>
          <w:szCs w:val="24"/>
        </w:rPr>
      </w:pPr>
      <w:r w:rsidRPr="00BE240B">
        <w:rPr>
          <w:rFonts w:ascii="Tahoma" w:eastAsia="Calibri" w:hAnsi="Tahoma" w:cs="Tahoma"/>
          <w:sz w:val="24"/>
          <w:szCs w:val="24"/>
        </w:rPr>
        <w:t>Jeśli beneficjent realizuje projekty, w których przewidziany jest udział uczestników projektu</w:t>
      </w:r>
      <w:r w:rsidR="00B90500" w:rsidRPr="00BE240B">
        <w:rPr>
          <w:rStyle w:val="Odwoanieprzypisudolnego"/>
          <w:rFonts w:ascii="Tahoma" w:eastAsia="Calibri" w:hAnsi="Tahoma" w:cs="Tahoma"/>
          <w:sz w:val="24"/>
          <w:szCs w:val="24"/>
        </w:rPr>
        <w:footnoteReference w:id="48"/>
      </w:r>
      <w:r w:rsidRPr="00BE240B">
        <w:rPr>
          <w:rFonts w:ascii="Tahoma" w:eastAsia="Calibri" w:hAnsi="Tahoma" w:cs="Tahoma"/>
          <w:sz w:val="24"/>
          <w:szCs w:val="24"/>
        </w:rPr>
        <w:t>, zobowiązany jest on do rzetelnego i regularnego wprowadzania aktualnych danych do wyszukiwarki wsparcia dla potencjalnych beneficjentów i uczestników projektów, dostępnej na Portalu Funduszy Europejskich.</w:t>
      </w:r>
    </w:p>
    <w:p w14:paraId="4208458D" w14:textId="77777777" w:rsidR="006250CA" w:rsidRPr="00BE240B" w:rsidRDefault="006250CA" w:rsidP="00EA0E8D">
      <w:pPr>
        <w:numPr>
          <w:ilvl w:val="0"/>
          <w:numId w:val="54"/>
        </w:numPr>
        <w:spacing w:before="240" w:after="160"/>
        <w:ind w:left="714" w:hanging="357"/>
        <w:contextualSpacing/>
        <w:rPr>
          <w:rFonts w:ascii="Tahoma" w:eastAsia="Calibri" w:hAnsi="Tahoma" w:cs="Tahoma"/>
          <w:iCs/>
          <w:sz w:val="24"/>
          <w:szCs w:val="24"/>
        </w:rPr>
      </w:pPr>
      <w:r w:rsidRPr="00BE240B">
        <w:rPr>
          <w:rFonts w:ascii="Tahoma" w:eastAsia="Calibri" w:hAnsi="Tahoma" w:cs="Tahoma"/>
          <w:iCs/>
          <w:sz w:val="24"/>
          <w:szCs w:val="24"/>
        </w:rPr>
        <w:t>Beneficjent zobowiązuje się stosować przepisy Rozporządzenia Rady Ministrów z dnia 7 maja 2021 r. w sprawie określenia działań informacyjnych podejmowanych przez podmioty realizujące zadania finansowane lub dofinansowane z budżetu państwa lub z państwowych funduszy celowych (jeśli dotyczy).</w:t>
      </w:r>
    </w:p>
    <w:p w14:paraId="5260FB5A" w14:textId="77777777" w:rsidR="006250CA" w:rsidRPr="00BE240B" w:rsidRDefault="006250CA" w:rsidP="00EA0E8D">
      <w:pPr>
        <w:numPr>
          <w:ilvl w:val="0"/>
          <w:numId w:val="54"/>
        </w:numPr>
        <w:spacing w:after="160"/>
        <w:ind w:left="714" w:hanging="357"/>
        <w:contextualSpacing/>
        <w:rPr>
          <w:rFonts w:ascii="Tahoma" w:eastAsia="Calibri" w:hAnsi="Tahoma" w:cs="Tahoma"/>
          <w:sz w:val="24"/>
          <w:szCs w:val="24"/>
        </w:rPr>
      </w:pPr>
      <w:r w:rsidRPr="00BE240B">
        <w:rPr>
          <w:rFonts w:ascii="Tahoma" w:eastAsia="Calibri" w:hAnsi="Tahoma" w:cs="Tahoma"/>
          <w:sz w:val="24"/>
          <w:szCs w:val="24"/>
        </w:rPr>
        <w:t xml:space="preserve">W przypadku niestosowania się do obowiązków informacyjnych i promocyjnych, nałożonych na beneficjenta umową o dofinansowanie projektu, </w:t>
      </w:r>
      <w:r w:rsidR="0012363C" w:rsidRPr="00BE240B">
        <w:rPr>
          <w:rFonts w:ascii="Tahoma" w:eastAsia="Calibri" w:hAnsi="Tahoma" w:cs="Tahoma"/>
          <w:sz w:val="24"/>
          <w:szCs w:val="24"/>
        </w:rPr>
        <w:t>IZ FESL</w:t>
      </w:r>
      <w:r w:rsidRPr="00BE240B">
        <w:rPr>
          <w:rFonts w:ascii="Tahoma" w:eastAsia="Calibri" w:hAnsi="Tahoma" w:cs="Tahoma"/>
          <w:sz w:val="24"/>
          <w:szCs w:val="24"/>
        </w:rPr>
        <w:t xml:space="preserve"> pisemnie wezwie beneficjenta do uregulowania swoich zobowiązań – podjęcia zastosowania działań zaradczych w terminie i na warunkach określonych w wezwaniu.</w:t>
      </w:r>
    </w:p>
    <w:p w14:paraId="6D979052" w14:textId="77777777" w:rsidR="006250CA" w:rsidRPr="00BE240B" w:rsidRDefault="006250CA" w:rsidP="00EA0E8D">
      <w:pPr>
        <w:numPr>
          <w:ilvl w:val="0"/>
          <w:numId w:val="54"/>
        </w:numPr>
        <w:spacing w:after="0"/>
        <w:ind w:left="714" w:hanging="357"/>
        <w:rPr>
          <w:rFonts w:ascii="Tahoma" w:eastAsia="Calibri" w:hAnsi="Tahoma" w:cs="Tahoma"/>
          <w:sz w:val="24"/>
          <w:szCs w:val="24"/>
        </w:rPr>
      </w:pPr>
      <w:r w:rsidRPr="00BE240B">
        <w:rPr>
          <w:rFonts w:ascii="Tahoma" w:eastAsia="Calibri" w:hAnsi="Tahoma" w:cs="Tahoma"/>
          <w:sz w:val="24"/>
          <w:szCs w:val="24"/>
        </w:rPr>
        <w:t xml:space="preserve">W przypadku braku wykonania przez beneficjenta działań zaradczych w terminie i na warunkach określonych w wezwaniu, </w:t>
      </w:r>
      <w:r w:rsidR="0012363C" w:rsidRPr="00BE240B">
        <w:rPr>
          <w:rFonts w:ascii="Tahoma" w:eastAsia="Calibri" w:hAnsi="Tahoma" w:cs="Tahoma"/>
          <w:sz w:val="24"/>
          <w:szCs w:val="24"/>
        </w:rPr>
        <w:t>IZ FESL</w:t>
      </w:r>
      <w:r w:rsidRPr="00BE240B">
        <w:rPr>
          <w:rFonts w:ascii="Tahoma" w:eastAsia="Calibri" w:hAnsi="Tahoma" w:cs="Tahoma"/>
          <w:sz w:val="24"/>
          <w:szCs w:val="24"/>
        </w:rPr>
        <w:t xml:space="preserve"> dokona pomniejszenia wsparcia z Funduszy dla operacji do wartości maksymalnie 3 % wsparcia, zgodnie z wykazem pomniejszenia stanowiącym załącznik</w:t>
      </w:r>
      <w:r w:rsidR="00F67192" w:rsidRPr="00BE240B">
        <w:rPr>
          <w:rFonts w:ascii="Tahoma" w:eastAsia="Calibri" w:hAnsi="Tahoma" w:cs="Tahoma"/>
          <w:sz w:val="24"/>
          <w:szCs w:val="24"/>
        </w:rPr>
        <w:t xml:space="preserve"> nr </w:t>
      </w:r>
      <w:r w:rsidR="00D667AD" w:rsidRPr="00BE240B">
        <w:rPr>
          <w:rFonts w:ascii="Tahoma" w:eastAsia="Calibri" w:hAnsi="Tahoma" w:cs="Tahoma"/>
          <w:sz w:val="24"/>
          <w:szCs w:val="24"/>
        </w:rPr>
        <w:t>3</w:t>
      </w:r>
      <w:r w:rsidR="00F67192" w:rsidRPr="00BE240B">
        <w:rPr>
          <w:rFonts w:ascii="Tahoma" w:eastAsia="Calibri" w:hAnsi="Tahoma" w:cs="Tahoma"/>
          <w:sz w:val="24"/>
          <w:szCs w:val="24"/>
        </w:rPr>
        <w:t xml:space="preserve"> </w:t>
      </w:r>
      <w:r w:rsidRPr="00BE240B">
        <w:rPr>
          <w:rFonts w:ascii="Tahoma" w:eastAsia="Calibri" w:hAnsi="Tahoma" w:cs="Tahoma"/>
          <w:sz w:val="24"/>
          <w:szCs w:val="24"/>
        </w:rPr>
        <w:t>do umowy.</w:t>
      </w:r>
    </w:p>
    <w:p w14:paraId="6A8897D1" w14:textId="77777777" w:rsidR="006250CA" w:rsidRPr="00BE240B" w:rsidRDefault="18BCA842" w:rsidP="00EA0E8D">
      <w:pPr>
        <w:numPr>
          <w:ilvl w:val="0"/>
          <w:numId w:val="54"/>
        </w:numPr>
        <w:spacing w:after="0"/>
        <w:ind w:left="714" w:hanging="357"/>
        <w:rPr>
          <w:rFonts w:ascii="Tahoma" w:eastAsia="Calibri" w:hAnsi="Tahoma" w:cs="Tahoma"/>
          <w:i/>
          <w:sz w:val="24"/>
          <w:szCs w:val="24"/>
        </w:rPr>
      </w:pPr>
      <w:r w:rsidRPr="00BE240B">
        <w:rPr>
          <w:rFonts w:ascii="Tahoma" w:eastAsia="Calibri" w:hAnsi="Tahoma" w:cs="Tahoma"/>
          <w:sz w:val="24"/>
          <w:szCs w:val="24"/>
        </w:rPr>
        <w:t>Beneficjent zobowiązuje się do uzyskania majątkowych praw autorskich w przypadku stworzenia przez osobę trzecią utworów</w:t>
      </w:r>
      <w:r w:rsidR="00B90500" w:rsidRPr="00BE240B">
        <w:rPr>
          <w:rStyle w:val="Odwoanieprzypisudolnego"/>
          <w:rFonts w:ascii="Tahoma" w:eastAsia="Calibri" w:hAnsi="Tahoma" w:cs="Tahoma"/>
          <w:sz w:val="24"/>
          <w:szCs w:val="24"/>
        </w:rPr>
        <w:footnoteReference w:id="49"/>
      </w:r>
      <w:r w:rsidRPr="00BE240B">
        <w:rPr>
          <w:rFonts w:ascii="Tahoma" w:eastAsia="Calibri" w:hAnsi="Tahoma" w:cs="Tahoma"/>
          <w:sz w:val="24"/>
          <w:szCs w:val="24"/>
        </w:rPr>
        <w:t xml:space="preserve"> związanych z komunikacją i widocznością (np. zdjęcia, filmy, broszury, prezentacje multimedialne nt. projektu), które powstały w ramach projektu</w:t>
      </w:r>
      <w:r w:rsidR="00C8016F" w:rsidRPr="00BE240B">
        <w:rPr>
          <w:rFonts w:ascii="Tahoma" w:eastAsia="Calibri" w:hAnsi="Tahoma" w:cs="Tahoma"/>
          <w:sz w:val="24"/>
          <w:szCs w:val="24"/>
        </w:rPr>
        <w:t>.</w:t>
      </w:r>
    </w:p>
    <w:p w14:paraId="15351AD9" w14:textId="77777777" w:rsidR="006250CA" w:rsidRPr="00BE240B" w:rsidRDefault="006250CA" w:rsidP="00EA0E8D">
      <w:pPr>
        <w:numPr>
          <w:ilvl w:val="0"/>
          <w:numId w:val="54"/>
        </w:numPr>
        <w:spacing w:after="0"/>
        <w:ind w:left="714" w:hanging="357"/>
        <w:rPr>
          <w:rFonts w:ascii="Tahoma" w:eastAsia="Calibri" w:hAnsi="Tahoma" w:cs="Tahoma"/>
          <w:i/>
          <w:sz w:val="24"/>
          <w:szCs w:val="24"/>
        </w:rPr>
      </w:pPr>
      <w:r w:rsidRPr="00BE240B">
        <w:rPr>
          <w:rFonts w:ascii="Tahoma" w:eastAsia="Calibri" w:hAnsi="Tahoma" w:cs="Tahoma"/>
          <w:sz w:val="24"/>
          <w:szCs w:val="24"/>
        </w:rPr>
        <w:t xml:space="preserve">Każdorazowo, na wniosek </w:t>
      </w:r>
      <w:bookmarkStart w:id="42" w:name="_Hlk131069751"/>
      <w:r w:rsidRPr="00BE240B">
        <w:rPr>
          <w:rFonts w:ascii="Tahoma" w:eastAsia="Calibri" w:hAnsi="Tahoma" w:cs="Tahoma"/>
          <w:sz w:val="24"/>
          <w:szCs w:val="24"/>
        </w:rPr>
        <w:t>I</w:t>
      </w:r>
      <w:r w:rsidR="0050460B" w:rsidRPr="00BE240B">
        <w:rPr>
          <w:rFonts w:ascii="Tahoma" w:eastAsia="Calibri" w:hAnsi="Tahoma" w:cs="Tahoma"/>
          <w:sz w:val="24"/>
          <w:szCs w:val="24"/>
        </w:rPr>
        <w:t xml:space="preserve">nstytucji </w:t>
      </w:r>
      <w:r w:rsidRPr="00BE240B">
        <w:rPr>
          <w:rFonts w:ascii="Tahoma" w:eastAsia="Calibri" w:hAnsi="Tahoma" w:cs="Tahoma"/>
          <w:sz w:val="24"/>
          <w:szCs w:val="24"/>
        </w:rPr>
        <w:t>K</w:t>
      </w:r>
      <w:r w:rsidR="0050460B" w:rsidRPr="00BE240B">
        <w:rPr>
          <w:rFonts w:ascii="Tahoma" w:eastAsia="Calibri" w:hAnsi="Tahoma" w:cs="Tahoma"/>
          <w:sz w:val="24"/>
          <w:szCs w:val="24"/>
        </w:rPr>
        <w:t>oordynującej</w:t>
      </w:r>
      <w:r w:rsidRPr="00BE240B">
        <w:rPr>
          <w:rFonts w:ascii="Tahoma" w:eastAsia="Calibri" w:hAnsi="Tahoma" w:cs="Tahoma"/>
          <w:sz w:val="24"/>
          <w:szCs w:val="24"/>
        </w:rPr>
        <w:t xml:space="preserve"> U</w:t>
      </w:r>
      <w:r w:rsidR="0050460B" w:rsidRPr="00BE240B">
        <w:rPr>
          <w:rFonts w:ascii="Tahoma" w:eastAsia="Calibri" w:hAnsi="Tahoma" w:cs="Tahoma"/>
          <w:sz w:val="24"/>
          <w:szCs w:val="24"/>
        </w:rPr>
        <w:t xml:space="preserve">mowę </w:t>
      </w:r>
      <w:r w:rsidRPr="00BE240B">
        <w:rPr>
          <w:rFonts w:ascii="Tahoma" w:eastAsia="Calibri" w:hAnsi="Tahoma" w:cs="Tahoma"/>
          <w:sz w:val="24"/>
          <w:szCs w:val="24"/>
        </w:rPr>
        <w:t>P</w:t>
      </w:r>
      <w:r w:rsidR="0050460B" w:rsidRPr="00BE240B">
        <w:rPr>
          <w:rFonts w:ascii="Tahoma" w:eastAsia="Calibri" w:hAnsi="Tahoma" w:cs="Tahoma"/>
          <w:sz w:val="24"/>
          <w:szCs w:val="24"/>
        </w:rPr>
        <w:t>artnerstwa</w:t>
      </w:r>
      <w:bookmarkEnd w:id="42"/>
      <w:r w:rsidRPr="00BE240B">
        <w:rPr>
          <w:rFonts w:ascii="Tahoma" w:eastAsia="Calibri" w:hAnsi="Tahoma" w:cs="Tahoma"/>
          <w:sz w:val="24"/>
          <w:szCs w:val="24"/>
        </w:rPr>
        <w:t xml:space="preserve">, </w:t>
      </w:r>
      <w:r w:rsidR="0012363C" w:rsidRPr="00BE240B">
        <w:rPr>
          <w:rFonts w:ascii="Tahoma" w:eastAsia="Calibri" w:hAnsi="Tahoma" w:cs="Tahoma"/>
          <w:sz w:val="24"/>
          <w:szCs w:val="24"/>
        </w:rPr>
        <w:t>IZ FESL</w:t>
      </w:r>
      <w:r w:rsidRPr="00BE240B">
        <w:rPr>
          <w:rFonts w:ascii="Tahoma" w:eastAsia="Calibri" w:hAnsi="Tahoma" w:cs="Tahoma"/>
          <w:sz w:val="24"/>
          <w:szCs w:val="24"/>
        </w:rPr>
        <w:t xml:space="preserve"> i unijnych instytucji lub organów i jednostek organizacyjnych, beneficjent zobowiązuje się do udostępnienia tym podmiotom utworów związanych z komunikacją i widocznością (np. zdjęcia, filmy, broszury, prezentacje multimedialne nt. projektu) powstałych w ramach projektu. </w:t>
      </w:r>
    </w:p>
    <w:p w14:paraId="3153BC38" w14:textId="77777777" w:rsidR="006250CA" w:rsidRPr="00BE240B" w:rsidRDefault="18BCA842" w:rsidP="00EA0E8D">
      <w:pPr>
        <w:numPr>
          <w:ilvl w:val="0"/>
          <w:numId w:val="54"/>
        </w:numPr>
        <w:spacing w:after="0"/>
        <w:ind w:left="714" w:hanging="357"/>
        <w:rPr>
          <w:rFonts w:ascii="Tahoma" w:eastAsia="Calibri" w:hAnsi="Tahoma" w:cs="Tahoma"/>
          <w:i/>
          <w:iCs/>
          <w:sz w:val="24"/>
          <w:szCs w:val="24"/>
        </w:rPr>
      </w:pPr>
      <w:r w:rsidRPr="00BE240B">
        <w:rPr>
          <w:rFonts w:ascii="Tahoma" w:eastAsia="Calibri" w:hAnsi="Tahoma" w:cs="Tahoma"/>
          <w:sz w:val="24"/>
          <w:szCs w:val="24"/>
        </w:rPr>
        <w:t>Na wniosek</w:t>
      </w:r>
      <w:r w:rsidR="4A57A7A5" w:rsidRPr="00BE240B">
        <w:rPr>
          <w:rFonts w:ascii="Tahoma" w:hAnsi="Tahoma" w:cs="Tahoma"/>
          <w:sz w:val="24"/>
          <w:szCs w:val="24"/>
        </w:rPr>
        <w:t xml:space="preserve"> </w:t>
      </w:r>
      <w:r w:rsidR="4A57A7A5" w:rsidRPr="00BE240B">
        <w:rPr>
          <w:rFonts w:ascii="Tahoma" w:eastAsia="Calibri" w:hAnsi="Tahoma" w:cs="Tahoma"/>
          <w:sz w:val="24"/>
          <w:szCs w:val="24"/>
        </w:rPr>
        <w:t>Instytucji Koordynującej Umowę Partnerstwa</w:t>
      </w:r>
      <w:r w:rsidRPr="00BE240B">
        <w:rPr>
          <w:rFonts w:ascii="Tahoma" w:eastAsia="Calibri" w:hAnsi="Tahoma" w:cs="Tahoma"/>
          <w:sz w:val="24"/>
          <w:szCs w:val="24"/>
        </w:rPr>
        <w:t xml:space="preserve">, </w:t>
      </w:r>
      <w:r w:rsidR="0012363C" w:rsidRPr="00BE240B">
        <w:rPr>
          <w:rFonts w:ascii="Tahoma" w:eastAsia="Calibri" w:hAnsi="Tahoma" w:cs="Tahoma"/>
          <w:sz w:val="24"/>
          <w:szCs w:val="24"/>
        </w:rPr>
        <w:t>IZ FESL</w:t>
      </w:r>
      <w:r w:rsidRPr="00BE240B">
        <w:rPr>
          <w:rFonts w:ascii="Tahoma" w:eastAsia="Calibri" w:hAnsi="Tahoma" w:cs="Tahoma"/>
          <w:sz w:val="24"/>
          <w:szCs w:val="24"/>
        </w:rPr>
        <w:t xml:space="preserve"> i/lub unijnych instytucji, organów lub jednostek organizacyjnych beneficjent zobowiązuje się do udzielenia tym podmiotom nieodpłatnej i niewyłącznej licencji zgodnie z wzorem stanowiącym zał</w:t>
      </w:r>
      <w:r w:rsidR="50F29A8A" w:rsidRPr="00BE240B">
        <w:rPr>
          <w:rFonts w:ascii="Tahoma" w:eastAsia="Calibri" w:hAnsi="Tahoma" w:cs="Tahoma"/>
          <w:sz w:val="24"/>
          <w:szCs w:val="24"/>
        </w:rPr>
        <w:t>ącznik</w:t>
      </w:r>
      <w:r w:rsidRPr="00BE240B">
        <w:rPr>
          <w:rFonts w:ascii="Tahoma" w:eastAsia="Calibri" w:hAnsi="Tahoma" w:cs="Tahoma"/>
          <w:sz w:val="24"/>
          <w:szCs w:val="24"/>
        </w:rPr>
        <w:t xml:space="preserve"> </w:t>
      </w:r>
      <w:r w:rsidR="50F29A8A" w:rsidRPr="00BE240B">
        <w:rPr>
          <w:rFonts w:ascii="Tahoma" w:eastAsia="Calibri" w:hAnsi="Tahoma" w:cs="Tahoma"/>
          <w:sz w:val="24"/>
          <w:szCs w:val="24"/>
        </w:rPr>
        <w:t>n</w:t>
      </w:r>
      <w:r w:rsidRPr="00BE240B">
        <w:rPr>
          <w:rFonts w:ascii="Tahoma" w:eastAsia="Calibri" w:hAnsi="Tahoma" w:cs="Tahoma"/>
          <w:sz w:val="24"/>
          <w:szCs w:val="24"/>
        </w:rPr>
        <w:t>r</w:t>
      </w:r>
      <w:r w:rsidR="15F25305" w:rsidRPr="00BE240B">
        <w:rPr>
          <w:rFonts w:ascii="Tahoma" w:eastAsia="Calibri" w:hAnsi="Tahoma" w:cs="Tahoma"/>
          <w:sz w:val="24"/>
          <w:szCs w:val="24"/>
        </w:rPr>
        <w:t xml:space="preserve"> </w:t>
      </w:r>
      <w:r w:rsidR="00E15286" w:rsidRPr="00BE240B">
        <w:rPr>
          <w:rFonts w:ascii="Tahoma" w:eastAsia="Calibri" w:hAnsi="Tahoma" w:cs="Tahoma"/>
          <w:sz w:val="24"/>
          <w:szCs w:val="24"/>
        </w:rPr>
        <w:t>6</w:t>
      </w:r>
      <w:r w:rsidR="5EA0EA78" w:rsidRPr="00BE240B">
        <w:rPr>
          <w:rFonts w:ascii="Tahoma" w:eastAsia="Calibri" w:hAnsi="Tahoma" w:cs="Tahoma"/>
          <w:sz w:val="24"/>
          <w:szCs w:val="24"/>
        </w:rPr>
        <w:t xml:space="preserve"> </w:t>
      </w:r>
      <w:r w:rsidRPr="00BE240B">
        <w:rPr>
          <w:rFonts w:ascii="Tahoma" w:eastAsia="Calibri" w:hAnsi="Tahoma" w:cs="Tahoma"/>
          <w:sz w:val="24"/>
          <w:szCs w:val="24"/>
        </w:rPr>
        <w:t xml:space="preserve">do umowy o </w:t>
      </w:r>
      <w:r w:rsidRPr="00BE240B">
        <w:rPr>
          <w:rFonts w:ascii="Tahoma" w:eastAsia="Calibri" w:hAnsi="Tahoma" w:cs="Tahoma"/>
          <w:sz w:val="24"/>
          <w:szCs w:val="24"/>
        </w:rPr>
        <w:lastRenderedPageBreak/>
        <w:t>dofinansowanie, do korzystania z utworów związanych z komunikacją i widocznością (np. zdjęcia, filmy, broszury, prezentacje multimedialne nt. projektu) powstałych w ramach projektu.</w:t>
      </w:r>
    </w:p>
    <w:p w14:paraId="74686B76" w14:textId="42228155" w:rsidR="006250CA" w:rsidRPr="00BE240B" w:rsidRDefault="006250CA" w:rsidP="00EA0E8D">
      <w:pPr>
        <w:numPr>
          <w:ilvl w:val="0"/>
          <w:numId w:val="54"/>
        </w:numPr>
        <w:spacing w:after="0"/>
        <w:ind w:left="714" w:hanging="357"/>
        <w:rPr>
          <w:rFonts w:ascii="Tahoma" w:eastAsia="Calibri" w:hAnsi="Tahoma" w:cs="Tahoma"/>
          <w:sz w:val="24"/>
          <w:szCs w:val="24"/>
        </w:rPr>
      </w:pPr>
      <w:r w:rsidRPr="00BE240B">
        <w:rPr>
          <w:rFonts w:ascii="Tahoma" w:eastAsia="Calibri" w:hAnsi="Tahoma" w:cs="Tahoma"/>
          <w:color w:val="000000" w:themeColor="text1"/>
          <w:sz w:val="24"/>
          <w:szCs w:val="24"/>
        </w:rPr>
        <w:t xml:space="preserve">Znaki graficzne </w:t>
      </w:r>
      <w:r w:rsidRPr="00BE240B">
        <w:rPr>
          <w:rFonts w:ascii="Tahoma" w:eastAsia="Calibri" w:hAnsi="Tahoma" w:cs="Tahoma"/>
          <w:sz w:val="24"/>
          <w:szCs w:val="24"/>
        </w:rPr>
        <w:t xml:space="preserve">oraz obowiązkowe wzory tablic, plakatów i naklejek </w:t>
      </w:r>
      <w:r w:rsidRPr="00BE240B">
        <w:rPr>
          <w:rFonts w:ascii="Tahoma" w:eastAsia="Calibri" w:hAnsi="Tahoma" w:cs="Tahoma"/>
          <w:color w:val="000000" w:themeColor="text1"/>
          <w:sz w:val="24"/>
          <w:szCs w:val="24"/>
        </w:rPr>
        <w:t xml:space="preserve">są określone </w:t>
      </w:r>
      <w:r w:rsidRPr="00BE240B">
        <w:rPr>
          <w:rFonts w:ascii="Tahoma" w:eastAsia="Calibri" w:hAnsi="Tahoma" w:cs="Tahoma"/>
          <w:sz w:val="24"/>
          <w:szCs w:val="24"/>
        </w:rPr>
        <w:t>w Księdze Tożsamości Wizualnej marki Fundusze Europejskie 2021 – 2027 i dostępne na stronie</w:t>
      </w:r>
      <w:r w:rsidR="2E59035A" w:rsidRPr="00BE240B">
        <w:rPr>
          <w:rFonts w:ascii="Tahoma" w:eastAsia="Calibri" w:hAnsi="Tahoma" w:cs="Tahoma"/>
          <w:sz w:val="24"/>
          <w:szCs w:val="24"/>
        </w:rPr>
        <w:t xml:space="preserve"> </w:t>
      </w:r>
      <w:hyperlink r:id="rId30" w:history="1">
        <w:r w:rsidR="004910A6" w:rsidRPr="00BE240B">
          <w:rPr>
            <w:rStyle w:val="Hipercze"/>
            <w:rFonts w:ascii="Tahoma" w:eastAsia="Calibri" w:hAnsi="Tahoma" w:cs="Tahoma"/>
            <w:sz w:val="24"/>
            <w:szCs w:val="24"/>
          </w:rPr>
          <w:t>https://funduszeue.slaskie.pl/</w:t>
        </w:r>
      </w:hyperlink>
      <w:r w:rsidR="004910A6" w:rsidRPr="00BE240B">
        <w:rPr>
          <w:rFonts w:ascii="Tahoma" w:eastAsia="Calibri" w:hAnsi="Tahoma" w:cs="Tahoma"/>
          <w:sz w:val="24"/>
          <w:szCs w:val="24"/>
        </w:rPr>
        <w:t xml:space="preserve"> </w:t>
      </w:r>
      <w:r w:rsidR="43B090E7" w:rsidRPr="00BE240B">
        <w:rPr>
          <w:rFonts w:ascii="Tahoma" w:eastAsia="Calibri" w:hAnsi="Tahoma" w:cs="Tahoma"/>
          <w:sz w:val="24"/>
          <w:szCs w:val="24"/>
        </w:rPr>
        <w:t xml:space="preserve">w </w:t>
      </w:r>
      <w:r w:rsidRPr="00BE240B">
        <w:rPr>
          <w:rFonts w:ascii="Tahoma" w:eastAsia="Calibri" w:hAnsi="Tahoma" w:cs="Tahoma"/>
          <w:sz w:val="24"/>
          <w:szCs w:val="24"/>
        </w:rPr>
        <w:t>dziale „Poznaj zasady promowania projektu”.</w:t>
      </w:r>
      <w:r w:rsidRPr="00BE240B">
        <w:rPr>
          <w:rFonts w:ascii="Tahoma" w:eastAsia="Calibri" w:hAnsi="Tahoma" w:cs="Tahoma"/>
          <w:sz w:val="24"/>
          <w:szCs w:val="24"/>
          <w:u w:val="single"/>
        </w:rPr>
        <w:t xml:space="preserve"> </w:t>
      </w:r>
    </w:p>
    <w:p w14:paraId="562E365C" w14:textId="50E35BF5" w:rsidR="003330D8" w:rsidRPr="00BE240B" w:rsidRDefault="18BCA842" w:rsidP="00FE254A">
      <w:pPr>
        <w:numPr>
          <w:ilvl w:val="0"/>
          <w:numId w:val="54"/>
        </w:numPr>
        <w:spacing w:after="120"/>
        <w:ind w:left="714" w:hanging="357"/>
        <w:rPr>
          <w:rFonts w:ascii="Tahoma" w:eastAsia="Calibri" w:hAnsi="Tahoma" w:cs="Tahoma"/>
          <w:sz w:val="24"/>
          <w:szCs w:val="24"/>
        </w:rPr>
      </w:pPr>
      <w:r w:rsidRPr="00BE240B">
        <w:rPr>
          <w:rFonts w:ascii="Tahoma" w:eastAsia="Calibri" w:hAnsi="Tahoma" w:cs="Tahoma"/>
          <w:sz w:val="24"/>
          <w:szCs w:val="24"/>
        </w:rPr>
        <w:t xml:space="preserve">Beneficjent przyjmuje do wiadomości, że objęcie finansowaniem oznacza umieszczenie danych beneficjenta w publikowanym przez </w:t>
      </w:r>
      <w:r w:rsidR="0012363C" w:rsidRPr="00BE240B">
        <w:rPr>
          <w:rFonts w:ascii="Tahoma" w:eastAsia="Calibri" w:hAnsi="Tahoma" w:cs="Tahoma"/>
          <w:sz w:val="24"/>
          <w:szCs w:val="24"/>
        </w:rPr>
        <w:t>IZ FESL</w:t>
      </w:r>
      <w:r w:rsidRPr="00BE240B">
        <w:rPr>
          <w:rFonts w:ascii="Tahoma" w:eastAsia="Calibri" w:hAnsi="Tahoma" w:cs="Tahoma"/>
          <w:sz w:val="24"/>
          <w:szCs w:val="24"/>
        </w:rPr>
        <w:t xml:space="preserve"> wykazie projektów</w:t>
      </w:r>
      <w:r w:rsidR="00B90500" w:rsidRPr="00BE240B">
        <w:rPr>
          <w:rStyle w:val="Odwoanieprzypisudolnego"/>
          <w:rFonts w:ascii="Tahoma" w:eastAsia="Calibri" w:hAnsi="Tahoma" w:cs="Tahoma"/>
          <w:sz w:val="24"/>
          <w:szCs w:val="24"/>
        </w:rPr>
        <w:footnoteReference w:id="50"/>
      </w:r>
      <w:r w:rsidRPr="00BE240B">
        <w:rPr>
          <w:rFonts w:ascii="Tahoma" w:eastAsia="Calibri" w:hAnsi="Tahoma" w:cs="Tahoma"/>
          <w:sz w:val="24"/>
          <w:szCs w:val="24"/>
        </w:rPr>
        <w:t>.</w:t>
      </w:r>
    </w:p>
    <w:p w14:paraId="5139279B" w14:textId="77777777" w:rsidR="00EB1784" w:rsidRPr="00BE240B" w:rsidRDefault="00EB1784" w:rsidP="00CE0A51">
      <w:pPr>
        <w:pStyle w:val="Standard"/>
        <w:spacing w:before="240" w:line="276" w:lineRule="auto"/>
        <w:jc w:val="center"/>
        <w:rPr>
          <w:rFonts w:ascii="Tahoma" w:hAnsi="Tahoma" w:cs="Tahoma"/>
          <w:b/>
        </w:rPr>
      </w:pPr>
      <w:r w:rsidRPr="00BE240B">
        <w:rPr>
          <w:rFonts w:ascii="Tahoma" w:hAnsi="Tahoma" w:cs="Tahoma"/>
          <w:b/>
          <w:bCs/>
        </w:rPr>
        <w:t>Prawa autorskie</w:t>
      </w:r>
      <w:r w:rsidR="000F343C" w:rsidRPr="00BE240B">
        <w:rPr>
          <w:rStyle w:val="Odwoanieprzypisudolnego"/>
          <w:rFonts w:ascii="Tahoma" w:hAnsi="Tahoma" w:cs="Tahoma"/>
          <w:b/>
          <w:bCs/>
        </w:rPr>
        <w:footnoteReference w:id="51"/>
      </w:r>
    </w:p>
    <w:p w14:paraId="18B13363" w14:textId="542340BC" w:rsidR="00EB1784" w:rsidRPr="00BE240B" w:rsidRDefault="0093251B" w:rsidP="00CE0A51">
      <w:pPr>
        <w:pStyle w:val="Standard"/>
        <w:spacing w:after="60" w:line="276" w:lineRule="auto"/>
        <w:ind w:left="786"/>
        <w:jc w:val="center"/>
        <w:rPr>
          <w:rFonts w:ascii="Tahoma" w:hAnsi="Tahoma" w:cs="Tahoma"/>
          <w:b/>
          <w:iCs/>
        </w:rPr>
      </w:pPr>
      <w:r w:rsidRPr="00BE240B">
        <w:rPr>
          <w:rFonts w:ascii="Tahoma" w:hAnsi="Tahoma" w:cs="Tahoma"/>
          <w:b/>
          <w:iCs/>
        </w:rPr>
        <w:t>§ 2</w:t>
      </w:r>
      <w:r w:rsidR="001C28EA" w:rsidRPr="00BE240B">
        <w:rPr>
          <w:rFonts w:ascii="Tahoma" w:hAnsi="Tahoma" w:cs="Tahoma"/>
          <w:b/>
          <w:iCs/>
        </w:rPr>
        <w:t>1</w:t>
      </w:r>
      <w:r w:rsidR="00C8016F" w:rsidRPr="00BE240B">
        <w:rPr>
          <w:rFonts w:ascii="Tahoma" w:hAnsi="Tahoma" w:cs="Tahoma"/>
          <w:b/>
          <w:iCs/>
        </w:rPr>
        <w:t>.</w:t>
      </w:r>
    </w:p>
    <w:p w14:paraId="610D1AC7" w14:textId="77777777" w:rsidR="00F31059" w:rsidRPr="00BE240B" w:rsidRDefault="00F31059" w:rsidP="00CE0A51">
      <w:pPr>
        <w:pStyle w:val="Standard"/>
        <w:spacing w:after="40" w:line="276" w:lineRule="auto"/>
        <w:ind w:left="714"/>
        <w:jc w:val="both"/>
        <w:textAlignment w:val="auto"/>
        <w:rPr>
          <w:rFonts w:ascii="Tahoma" w:hAnsi="Tahoma" w:cs="Tahoma"/>
        </w:rPr>
      </w:pPr>
    </w:p>
    <w:p w14:paraId="4EC93EE0" w14:textId="77777777" w:rsidR="00EB1784" w:rsidRPr="00BE240B" w:rsidRDefault="1A55A759" w:rsidP="00EA0E8D">
      <w:pPr>
        <w:pStyle w:val="Standard"/>
        <w:numPr>
          <w:ilvl w:val="0"/>
          <w:numId w:val="48"/>
        </w:numPr>
        <w:spacing w:after="40" w:line="276" w:lineRule="auto"/>
        <w:ind w:left="714" w:hanging="357"/>
        <w:textAlignment w:val="auto"/>
        <w:rPr>
          <w:rFonts w:ascii="Tahoma" w:hAnsi="Tahoma" w:cs="Tahoma"/>
        </w:rPr>
      </w:pPr>
      <w:r w:rsidRPr="00BE240B">
        <w:rPr>
          <w:rFonts w:ascii="Tahoma" w:hAnsi="Tahoma" w:cs="Tahoma"/>
        </w:rPr>
        <w:t xml:space="preserve">Beneficjent zobowiązuje się do zawarcia z </w:t>
      </w:r>
      <w:r w:rsidR="0012363C" w:rsidRPr="00BE240B">
        <w:rPr>
          <w:rFonts w:ascii="Tahoma" w:hAnsi="Tahoma" w:cs="Tahoma"/>
        </w:rPr>
        <w:t>IZ FESL</w:t>
      </w:r>
      <w:r w:rsidRPr="00BE240B">
        <w:rPr>
          <w:rFonts w:ascii="Tahoma" w:hAnsi="Tahoma" w:cs="Tahoma"/>
        </w:rPr>
        <w:t xml:space="preserve"> odrębnej umowy przeniesienia autorskich praw majątkowych do utworów</w:t>
      </w:r>
      <w:r w:rsidR="00B90500" w:rsidRPr="00BE240B">
        <w:rPr>
          <w:rStyle w:val="Odwoanieprzypisudolnego"/>
          <w:rFonts w:ascii="Tahoma" w:hAnsi="Tahoma" w:cs="Tahoma"/>
        </w:rPr>
        <w:footnoteReference w:id="52"/>
      </w:r>
      <w:r w:rsidRPr="00BE240B">
        <w:rPr>
          <w:rFonts w:ascii="Tahoma" w:hAnsi="Tahoma" w:cs="Tahoma"/>
          <w:vertAlign w:val="superscript"/>
        </w:rPr>
        <w:t xml:space="preserve"> </w:t>
      </w:r>
      <w:r w:rsidRPr="00BE240B">
        <w:rPr>
          <w:rFonts w:ascii="Tahoma" w:hAnsi="Tahoma" w:cs="Tahoma"/>
        </w:rPr>
        <w:t xml:space="preserve">wytworzonych w ramach projektu, obejmującej jednocześnie udzielenie licencji przez </w:t>
      </w:r>
      <w:r w:rsidR="0012363C" w:rsidRPr="00BE240B">
        <w:rPr>
          <w:rFonts w:ascii="Tahoma" w:hAnsi="Tahoma" w:cs="Tahoma"/>
        </w:rPr>
        <w:t>IZ FESL</w:t>
      </w:r>
      <w:r w:rsidRPr="00BE240B">
        <w:rPr>
          <w:rFonts w:ascii="Tahoma" w:hAnsi="Tahoma" w:cs="Tahoma"/>
        </w:rPr>
        <w:t xml:space="preserve"> na rzecz </w:t>
      </w:r>
      <w:r w:rsidR="00C8016F" w:rsidRPr="00BE240B">
        <w:rPr>
          <w:rFonts w:ascii="Tahoma" w:hAnsi="Tahoma" w:cs="Tahoma"/>
        </w:rPr>
        <w:t>b</w:t>
      </w:r>
      <w:r w:rsidRPr="00BE240B">
        <w:rPr>
          <w:rFonts w:ascii="Tahoma" w:hAnsi="Tahoma" w:cs="Tahoma"/>
        </w:rPr>
        <w:t xml:space="preserve">eneficjenta w celu korzystania z ww. utworów. Umowa, o której mowa w zdaniu pierwszym zawierana jest na pisemny wniosek </w:t>
      </w:r>
      <w:r w:rsidR="0012363C" w:rsidRPr="00BE240B">
        <w:rPr>
          <w:rFonts w:ascii="Tahoma" w:hAnsi="Tahoma" w:cs="Tahoma"/>
        </w:rPr>
        <w:t>IZ FESL</w:t>
      </w:r>
      <w:r w:rsidRPr="00BE240B">
        <w:rPr>
          <w:rFonts w:ascii="Tahoma" w:hAnsi="Tahoma" w:cs="Tahoma"/>
        </w:rPr>
        <w:t xml:space="preserve"> w ramach kwoty, o której mowa w § 2.</w:t>
      </w:r>
    </w:p>
    <w:p w14:paraId="197DF783" w14:textId="77777777" w:rsidR="00EB1784" w:rsidRPr="00BE240B" w:rsidRDefault="1A55A759" w:rsidP="00EA0E8D">
      <w:pPr>
        <w:pStyle w:val="Standard"/>
        <w:numPr>
          <w:ilvl w:val="0"/>
          <w:numId w:val="48"/>
        </w:numPr>
        <w:spacing w:after="40" w:line="276" w:lineRule="auto"/>
        <w:ind w:left="714" w:hanging="357"/>
        <w:textAlignment w:val="auto"/>
        <w:rPr>
          <w:rFonts w:ascii="Tahoma" w:hAnsi="Tahoma" w:cs="Tahoma"/>
        </w:rPr>
      </w:pPr>
      <w:r w:rsidRPr="00BE240B">
        <w:rPr>
          <w:rFonts w:ascii="Tahoma" w:hAnsi="Tahoma" w:cs="Tahoma"/>
        </w:rPr>
        <w:t xml:space="preserve">W przypadku zlecania wykonawcy części zadań w ramach projektu lub realizacji w partnerstwie umów obejmujących m.in. opracowanie utworu </w:t>
      </w:r>
      <w:r w:rsidR="00C8016F" w:rsidRPr="00BE240B">
        <w:rPr>
          <w:rFonts w:ascii="Tahoma" w:hAnsi="Tahoma" w:cs="Tahoma"/>
        </w:rPr>
        <w:t>b</w:t>
      </w:r>
      <w:r w:rsidRPr="00BE240B">
        <w:rPr>
          <w:rFonts w:ascii="Tahoma" w:hAnsi="Tahoma" w:cs="Tahoma"/>
        </w:rPr>
        <w:t>eneficjent zobowiązuje się do zastrzeżenia w umowie</w:t>
      </w:r>
      <w:r w:rsidR="00B90500" w:rsidRPr="00BE240B">
        <w:rPr>
          <w:rStyle w:val="Odwoanieprzypisudolnego"/>
          <w:rFonts w:ascii="Tahoma" w:hAnsi="Tahoma" w:cs="Tahoma"/>
        </w:rPr>
        <w:footnoteReference w:id="53"/>
      </w:r>
      <w:r w:rsidRPr="00BE240B">
        <w:rPr>
          <w:rFonts w:ascii="Tahoma" w:hAnsi="Tahoma" w:cs="Tahoma"/>
        </w:rPr>
        <w:t xml:space="preserve"> z wykonawcą lub </w:t>
      </w:r>
      <w:r w:rsidR="00C8016F" w:rsidRPr="00BE240B">
        <w:rPr>
          <w:rFonts w:ascii="Tahoma" w:hAnsi="Tahoma" w:cs="Tahoma"/>
        </w:rPr>
        <w:t>p</w:t>
      </w:r>
      <w:r w:rsidRPr="00BE240B">
        <w:rPr>
          <w:rFonts w:ascii="Tahoma" w:hAnsi="Tahoma" w:cs="Tahoma"/>
        </w:rPr>
        <w:t xml:space="preserve">artnerem, że autorskie prawa majątkowe do ww. utworu przysługują </w:t>
      </w:r>
      <w:r w:rsidR="00C8016F" w:rsidRPr="00BE240B">
        <w:rPr>
          <w:rFonts w:ascii="Tahoma" w:hAnsi="Tahoma" w:cs="Tahoma"/>
        </w:rPr>
        <w:t>b</w:t>
      </w:r>
      <w:r w:rsidRPr="00BE240B">
        <w:rPr>
          <w:rFonts w:ascii="Tahoma" w:hAnsi="Tahoma" w:cs="Tahoma"/>
        </w:rPr>
        <w:t>eneficjentowi.</w:t>
      </w:r>
    </w:p>
    <w:p w14:paraId="108D11CB" w14:textId="77777777" w:rsidR="008F1981" w:rsidRPr="00BE240B" w:rsidRDefault="0012363C" w:rsidP="00EA0E8D">
      <w:pPr>
        <w:pStyle w:val="Standard"/>
        <w:numPr>
          <w:ilvl w:val="0"/>
          <w:numId w:val="48"/>
        </w:numPr>
        <w:spacing w:after="40" w:line="276" w:lineRule="auto"/>
        <w:ind w:left="714" w:hanging="357"/>
        <w:textAlignment w:val="auto"/>
        <w:rPr>
          <w:rFonts w:ascii="Tahoma" w:hAnsi="Tahoma" w:cs="Tahoma"/>
        </w:rPr>
      </w:pPr>
      <w:r w:rsidRPr="00BE240B">
        <w:rPr>
          <w:rFonts w:ascii="Tahoma" w:hAnsi="Tahoma" w:cs="Tahoma"/>
        </w:rPr>
        <w:t>IZ FESL</w:t>
      </w:r>
      <w:r w:rsidR="00EB1784" w:rsidRPr="00BE240B">
        <w:rPr>
          <w:rFonts w:ascii="Tahoma" w:hAnsi="Tahoma" w:cs="Tahoma"/>
        </w:rPr>
        <w:t xml:space="preserve"> zastrzega możliwość uznania za niekwalifikowalne wszelkich kosztów związanych z wytworzonymi w ramach projektu utworami, w sytuacji</w:t>
      </w:r>
      <w:r w:rsidR="25CEAD15" w:rsidRPr="00BE240B">
        <w:rPr>
          <w:rFonts w:ascii="Tahoma" w:hAnsi="Tahoma" w:cs="Tahoma"/>
        </w:rPr>
        <w:t>,</w:t>
      </w:r>
      <w:r w:rsidR="00EB1784" w:rsidRPr="00BE240B">
        <w:rPr>
          <w:rFonts w:ascii="Tahoma" w:hAnsi="Tahoma" w:cs="Tahoma"/>
        </w:rPr>
        <w:t xml:space="preserve"> gdy podpisanie ważnej umowy o przeniesieniu autorskich praw majątkowych nie dojdzie do skutku z przyczyn leżących po stronie </w:t>
      </w:r>
      <w:r w:rsidR="00C8016F" w:rsidRPr="00BE240B">
        <w:rPr>
          <w:rFonts w:ascii="Tahoma" w:hAnsi="Tahoma" w:cs="Tahoma"/>
        </w:rPr>
        <w:t>b</w:t>
      </w:r>
      <w:r w:rsidR="00EB1784" w:rsidRPr="00BE240B">
        <w:rPr>
          <w:rFonts w:ascii="Tahoma" w:hAnsi="Tahoma" w:cs="Tahoma"/>
        </w:rPr>
        <w:t>eneficjenta.</w:t>
      </w:r>
    </w:p>
    <w:p w14:paraId="3B44DB2E" w14:textId="77777777" w:rsidR="00695B93" w:rsidRPr="00BE240B" w:rsidRDefault="00695B93" w:rsidP="00695B93">
      <w:pPr>
        <w:pStyle w:val="Standard"/>
        <w:spacing w:before="240" w:line="276" w:lineRule="auto"/>
        <w:rPr>
          <w:rFonts w:ascii="Tahoma" w:hAnsi="Tahoma" w:cs="Tahoma"/>
          <w:b/>
        </w:rPr>
      </w:pPr>
    </w:p>
    <w:p w14:paraId="5FC501FD" w14:textId="77777777" w:rsidR="001A7124" w:rsidRPr="00BE240B" w:rsidRDefault="001A7124" w:rsidP="00695B93">
      <w:pPr>
        <w:pStyle w:val="Standard"/>
        <w:spacing w:before="240" w:line="276" w:lineRule="auto"/>
        <w:jc w:val="center"/>
        <w:rPr>
          <w:rFonts w:ascii="Tahoma" w:hAnsi="Tahoma" w:cs="Tahoma"/>
          <w:b/>
        </w:rPr>
      </w:pPr>
    </w:p>
    <w:p w14:paraId="0EF04AE0" w14:textId="2A06BE73" w:rsidR="00872208" w:rsidRPr="00BE240B" w:rsidRDefault="00CE7F04" w:rsidP="00695B93">
      <w:pPr>
        <w:pStyle w:val="Standard"/>
        <w:spacing w:before="240" w:line="276" w:lineRule="auto"/>
        <w:jc w:val="center"/>
        <w:rPr>
          <w:rFonts w:ascii="Tahoma" w:hAnsi="Tahoma" w:cs="Tahoma"/>
          <w:b/>
        </w:rPr>
      </w:pPr>
      <w:r w:rsidRPr="00BE240B">
        <w:rPr>
          <w:rFonts w:ascii="Tahoma" w:hAnsi="Tahoma" w:cs="Tahoma"/>
          <w:b/>
        </w:rPr>
        <w:t>Rozwiązanie umowy</w:t>
      </w:r>
    </w:p>
    <w:p w14:paraId="33753AB5" w14:textId="67774011" w:rsidR="00EB1784" w:rsidRPr="00BE240B" w:rsidRDefault="0093251B" w:rsidP="00CE0A51">
      <w:pPr>
        <w:pStyle w:val="Standard"/>
        <w:spacing w:before="80" w:after="60" w:line="276" w:lineRule="auto"/>
        <w:ind w:left="786"/>
        <w:jc w:val="center"/>
        <w:rPr>
          <w:rFonts w:ascii="Tahoma" w:hAnsi="Tahoma" w:cs="Tahoma"/>
          <w:b/>
          <w:iCs/>
        </w:rPr>
      </w:pPr>
      <w:r w:rsidRPr="00BE240B">
        <w:rPr>
          <w:rFonts w:ascii="Tahoma" w:hAnsi="Tahoma" w:cs="Tahoma"/>
          <w:b/>
          <w:iCs/>
        </w:rPr>
        <w:t>§ 2</w:t>
      </w:r>
      <w:r w:rsidR="001C28EA" w:rsidRPr="00BE240B">
        <w:rPr>
          <w:rFonts w:ascii="Tahoma" w:hAnsi="Tahoma" w:cs="Tahoma"/>
          <w:b/>
          <w:iCs/>
        </w:rPr>
        <w:t>2</w:t>
      </w:r>
      <w:r w:rsidR="00345808" w:rsidRPr="00BE240B">
        <w:rPr>
          <w:rFonts w:ascii="Tahoma" w:hAnsi="Tahoma" w:cs="Tahoma"/>
          <w:b/>
          <w:iCs/>
        </w:rPr>
        <w:t>.</w:t>
      </w:r>
    </w:p>
    <w:p w14:paraId="6BCB6B52" w14:textId="77777777" w:rsidR="001A7124" w:rsidRPr="00BE240B" w:rsidRDefault="001A7124" w:rsidP="00CE0A51">
      <w:pPr>
        <w:pStyle w:val="Standard"/>
        <w:spacing w:before="80" w:after="60" w:line="276" w:lineRule="auto"/>
        <w:ind w:left="786"/>
        <w:jc w:val="center"/>
        <w:rPr>
          <w:rFonts w:ascii="Tahoma" w:hAnsi="Tahoma" w:cs="Tahoma"/>
          <w:b/>
          <w:iCs/>
        </w:rPr>
      </w:pPr>
    </w:p>
    <w:p w14:paraId="335A0899" w14:textId="77777777" w:rsidR="00334478" w:rsidRPr="00BE240B" w:rsidRDefault="0012363C" w:rsidP="00EA0E8D">
      <w:pPr>
        <w:numPr>
          <w:ilvl w:val="0"/>
          <w:numId w:val="60"/>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lastRenderedPageBreak/>
        <w:t>IZ FESL</w:t>
      </w:r>
      <w:r w:rsidR="00334478" w:rsidRPr="00BE240B">
        <w:rPr>
          <w:rFonts w:ascii="Tahoma" w:hAnsi="Tahoma" w:cs="Tahoma"/>
          <w:sz w:val="24"/>
          <w:szCs w:val="24"/>
          <w:lang w:eastAsia="pl-PL"/>
        </w:rPr>
        <w:t xml:space="preserve"> może rozwiązać niniejszą umowę w trybie natychmiastowym, w przypadku gdy:</w:t>
      </w:r>
    </w:p>
    <w:p w14:paraId="20089D11" w14:textId="77777777" w:rsidR="00334478" w:rsidRPr="00BE240B" w:rsidRDefault="00334478" w:rsidP="00EA0E8D">
      <w:pPr>
        <w:numPr>
          <w:ilvl w:val="0"/>
          <w:numId w:val="61"/>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Beneficjent wykorzysta w całości bądź w części przekazane środki niezgodnie z umową;</w:t>
      </w:r>
    </w:p>
    <w:p w14:paraId="057E5398" w14:textId="77777777" w:rsidR="00334478" w:rsidRPr="00BE240B" w:rsidRDefault="00334478" w:rsidP="00EA0E8D">
      <w:pPr>
        <w:numPr>
          <w:ilvl w:val="0"/>
          <w:numId w:val="61"/>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Beneficjent złoży podrobione, przerobione lub stwierdzające nieprawdę dokumenty w celu uzyskania wsparcia finansowego w ramach niniejszej umowy;</w:t>
      </w:r>
    </w:p>
    <w:p w14:paraId="5A59AD75" w14:textId="77777777" w:rsidR="00334478" w:rsidRPr="00BE240B" w:rsidRDefault="00334478" w:rsidP="00EA0E8D">
      <w:pPr>
        <w:numPr>
          <w:ilvl w:val="0"/>
          <w:numId w:val="61"/>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Beneficjent nie rozpoczął realizacji projektu w ciągu 3 miesięcy od ustalonej we wniosku początkowej daty okresu realizacji projektu, zaprzestał realizacji projektu lub realizuje go w sposób niezgodny z niniejszą umową;</w:t>
      </w:r>
    </w:p>
    <w:p w14:paraId="7B9B210B" w14:textId="64E1B73F" w:rsidR="00B8004A" w:rsidRPr="00BE240B" w:rsidRDefault="2A11DF89" w:rsidP="00EA0E8D">
      <w:pPr>
        <w:numPr>
          <w:ilvl w:val="0"/>
          <w:numId w:val="61"/>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Beneficjent nie przedłoży zabezpieczenia prawidłowej realizacji umowy zgodnie z § 1</w:t>
      </w:r>
      <w:r w:rsidR="001C28EA" w:rsidRPr="00BE240B">
        <w:rPr>
          <w:rFonts w:ascii="Tahoma" w:hAnsi="Tahoma" w:cs="Tahoma"/>
          <w:sz w:val="24"/>
          <w:szCs w:val="24"/>
          <w:lang w:eastAsia="pl-PL"/>
        </w:rPr>
        <w:t>7</w:t>
      </w:r>
      <w:r w:rsidRPr="00BE240B">
        <w:rPr>
          <w:rFonts w:ascii="Tahoma" w:hAnsi="Tahoma" w:cs="Tahoma"/>
          <w:sz w:val="24"/>
          <w:szCs w:val="24"/>
          <w:lang w:eastAsia="pl-PL"/>
        </w:rPr>
        <w:t>.</w:t>
      </w:r>
      <w:r w:rsidR="00B90500" w:rsidRPr="00BE240B">
        <w:rPr>
          <w:rStyle w:val="Odwoanieprzypisudolnego"/>
          <w:rFonts w:ascii="Tahoma" w:hAnsi="Tahoma" w:cs="Tahoma"/>
          <w:sz w:val="24"/>
          <w:szCs w:val="24"/>
          <w:lang w:eastAsia="pl-PL"/>
        </w:rPr>
        <w:footnoteReference w:id="54"/>
      </w:r>
      <w:r w:rsidR="00B90500" w:rsidRPr="00BE240B">
        <w:rPr>
          <w:rFonts w:ascii="Tahoma" w:hAnsi="Tahoma" w:cs="Tahoma"/>
          <w:sz w:val="24"/>
          <w:szCs w:val="24"/>
          <w:lang w:eastAsia="pl-PL"/>
        </w:rPr>
        <w:t xml:space="preserve"> </w:t>
      </w:r>
    </w:p>
    <w:p w14:paraId="3D604708" w14:textId="4FEF84CB" w:rsidR="00334195" w:rsidRPr="00BE240B" w:rsidRDefault="00334478" w:rsidP="00EA0E8D">
      <w:pPr>
        <w:numPr>
          <w:ilvl w:val="0"/>
          <w:numId w:val="61"/>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 xml:space="preserve">Beneficjent nie osiągnie zamierzonych w projekcie wskaźników, zgodnie z </w:t>
      </w:r>
      <w:r w:rsidR="00796275" w:rsidRPr="00BE240B">
        <w:rPr>
          <w:rFonts w:ascii="Tahoma" w:hAnsi="Tahoma" w:cs="Tahoma"/>
          <w:sz w:val="24"/>
          <w:szCs w:val="24"/>
          <w:lang w:eastAsia="pl-PL"/>
        </w:rPr>
        <w:t>aktualnym wnioskiem</w:t>
      </w:r>
      <w:r w:rsidRPr="00BE240B">
        <w:rPr>
          <w:rFonts w:ascii="Tahoma" w:hAnsi="Tahoma" w:cs="Tahoma"/>
          <w:sz w:val="24"/>
          <w:szCs w:val="24"/>
          <w:lang w:eastAsia="pl-PL"/>
        </w:rPr>
        <w:t>, z przyczyn przez siebie zawinionych</w:t>
      </w:r>
      <w:r w:rsidR="00B8004A" w:rsidRPr="00BE240B">
        <w:rPr>
          <w:rFonts w:ascii="Tahoma" w:hAnsi="Tahoma" w:cs="Tahoma"/>
          <w:sz w:val="24"/>
          <w:szCs w:val="24"/>
          <w:lang w:eastAsia="pl-PL"/>
        </w:rPr>
        <w:t>.</w:t>
      </w:r>
      <w:r w:rsidRPr="00BE240B">
        <w:rPr>
          <w:rFonts w:ascii="Tahoma" w:hAnsi="Tahoma" w:cs="Tahoma"/>
          <w:sz w:val="24"/>
          <w:szCs w:val="24"/>
          <w:lang w:eastAsia="pl-PL"/>
        </w:rPr>
        <w:t xml:space="preserve"> </w:t>
      </w:r>
    </w:p>
    <w:p w14:paraId="3191DC78" w14:textId="77777777" w:rsidR="00334478" w:rsidRPr="00BE240B" w:rsidRDefault="00334478" w:rsidP="00CE0A51">
      <w:pPr>
        <w:autoSpaceDN w:val="0"/>
        <w:spacing w:after="0"/>
        <w:ind w:left="1287"/>
        <w:textAlignment w:val="baseline"/>
        <w:rPr>
          <w:rFonts w:ascii="Tahoma" w:eastAsia="Calibri" w:hAnsi="Tahoma" w:cs="Tahoma"/>
          <w:sz w:val="24"/>
          <w:szCs w:val="24"/>
          <w:lang w:eastAsia="pl-PL"/>
        </w:rPr>
      </w:pPr>
    </w:p>
    <w:p w14:paraId="43C3A3E9" w14:textId="77777777" w:rsidR="00334478" w:rsidRPr="00BE240B" w:rsidRDefault="0012363C" w:rsidP="00EA0E8D">
      <w:pPr>
        <w:numPr>
          <w:ilvl w:val="0"/>
          <w:numId w:val="60"/>
        </w:numPr>
        <w:autoSpaceDN w:val="0"/>
        <w:spacing w:after="40"/>
        <w:ind w:hanging="357"/>
        <w:rPr>
          <w:rFonts w:ascii="Tahoma" w:hAnsi="Tahoma" w:cs="Tahoma"/>
          <w:sz w:val="24"/>
          <w:szCs w:val="24"/>
          <w:lang w:eastAsia="pl-PL"/>
        </w:rPr>
      </w:pPr>
      <w:bookmarkStart w:id="43" w:name="_Ref477164612"/>
      <w:r w:rsidRPr="00BE240B">
        <w:rPr>
          <w:rFonts w:ascii="Tahoma" w:hAnsi="Tahoma" w:cs="Tahoma"/>
          <w:sz w:val="24"/>
          <w:szCs w:val="24"/>
          <w:lang w:eastAsia="pl-PL"/>
        </w:rPr>
        <w:t>IZ FESL</w:t>
      </w:r>
      <w:r w:rsidR="00334478" w:rsidRPr="00BE240B">
        <w:rPr>
          <w:rFonts w:ascii="Tahoma" w:hAnsi="Tahoma" w:cs="Tahoma"/>
          <w:sz w:val="24"/>
          <w:szCs w:val="24"/>
          <w:lang w:eastAsia="pl-PL"/>
        </w:rPr>
        <w:t xml:space="preserve"> może rozwiązać niniejszą umowę z zachowaniem jednomiesięcznego okresu wypowiedzenia, w</w:t>
      </w:r>
      <w:r w:rsidR="008C52E1" w:rsidRPr="00BE240B">
        <w:rPr>
          <w:rFonts w:ascii="Tahoma" w:hAnsi="Tahoma" w:cs="Tahoma"/>
          <w:sz w:val="24"/>
          <w:szCs w:val="24"/>
          <w:lang w:eastAsia="pl-PL"/>
        </w:rPr>
        <w:t xml:space="preserve"> </w:t>
      </w:r>
      <w:r w:rsidR="00334478" w:rsidRPr="00BE240B">
        <w:rPr>
          <w:rFonts w:ascii="Tahoma" w:hAnsi="Tahoma" w:cs="Tahoma"/>
          <w:sz w:val="24"/>
          <w:szCs w:val="24"/>
          <w:lang w:eastAsia="pl-PL"/>
        </w:rPr>
        <w:t>przypadku gdy:</w:t>
      </w:r>
      <w:bookmarkEnd w:id="43"/>
    </w:p>
    <w:p w14:paraId="437403F3" w14:textId="77777777" w:rsidR="00334478" w:rsidRPr="00BE240B" w:rsidRDefault="00334478" w:rsidP="00CE0A51">
      <w:pPr>
        <w:autoSpaceDN w:val="0"/>
        <w:spacing w:after="40"/>
        <w:ind w:left="1287"/>
        <w:rPr>
          <w:rFonts w:ascii="Tahoma" w:hAnsi="Tahoma" w:cs="Tahoma"/>
          <w:sz w:val="24"/>
          <w:szCs w:val="24"/>
          <w:lang w:eastAsia="pl-PL"/>
        </w:rPr>
      </w:pPr>
    </w:p>
    <w:p w14:paraId="54C8671B" w14:textId="77777777" w:rsidR="00334478" w:rsidRPr="00BE240B" w:rsidRDefault="00334478" w:rsidP="00EA0E8D">
      <w:pPr>
        <w:numPr>
          <w:ilvl w:val="0"/>
          <w:numId w:val="62"/>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Beneficjent odmówi poddania się kontroli;</w:t>
      </w:r>
    </w:p>
    <w:p w14:paraId="27284AE1" w14:textId="77777777" w:rsidR="00334478" w:rsidRPr="00BE240B" w:rsidRDefault="00334478" w:rsidP="00EA0E8D">
      <w:pPr>
        <w:numPr>
          <w:ilvl w:val="0"/>
          <w:numId w:val="62"/>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 xml:space="preserve">Beneficjent w ustalonym przez </w:t>
      </w:r>
      <w:r w:rsidR="0012363C" w:rsidRPr="00BE240B">
        <w:rPr>
          <w:rFonts w:ascii="Tahoma" w:hAnsi="Tahoma" w:cs="Tahoma"/>
          <w:sz w:val="24"/>
          <w:szCs w:val="24"/>
          <w:lang w:eastAsia="pl-PL"/>
        </w:rPr>
        <w:t>IZ FESL</w:t>
      </w:r>
      <w:r w:rsidRPr="00BE240B">
        <w:rPr>
          <w:rFonts w:ascii="Tahoma" w:hAnsi="Tahoma" w:cs="Tahoma"/>
          <w:sz w:val="24"/>
          <w:szCs w:val="24"/>
          <w:lang w:eastAsia="pl-PL"/>
        </w:rPr>
        <w:t xml:space="preserve"> terminie nie doprowadzi do usunięcia stwierdzonych nieprawidłowości;</w:t>
      </w:r>
      <w:bookmarkStart w:id="44" w:name="_Ref477165307"/>
    </w:p>
    <w:p w14:paraId="4FCD6BEF" w14:textId="77777777" w:rsidR="00334478" w:rsidRPr="00BE240B" w:rsidRDefault="00334478" w:rsidP="00EA0E8D">
      <w:pPr>
        <w:numPr>
          <w:ilvl w:val="0"/>
          <w:numId w:val="62"/>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 xml:space="preserve">Beneficjent nie przedkłada zgodnie z umową wniosków o płatność w tym nie składa oryginału w </w:t>
      </w:r>
      <w:r w:rsidR="00796275" w:rsidRPr="00BE240B">
        <w:rPr>
          <w:rFonts w:ascii="Tahoma" w:hAnsi="Tahoma" w:cs="Tahoma"/>
          <w:sz w:val="24"/>
          <w:szCs w:val="24"/>
          <w:lang w:eastAsia="pl-PL"/>
        </w:rPr>
        <w:t xml:space="preserve">CST2021 </w:t>
      </w:r>
      <w:r w:rsidRPr="00BE240B">
        <w:rPr>
          <w:rFonts w:ascii="Tahoma" w:hAnsi="Tahoma" w:cs="Tahoma"/>
          <w:sz w:val="24"/>
          <w:szCs w:val="24"/>
          <w:lang w:eastAsia="pl-PL"/>
        </w:rPr>
        <w:t xml:space="preserve">w terminie wyznaczonym przez </w:t>
      </w:r>
      <w:bookmarkEnd w:id="44"/>
      <w:r w:rsidR="0012363C" w:rsidRPr="00BE240B">
        <w:rPr>
          <w:rFonts w:ascii="Tahoma" w:hAnsi="Tahoma" w:cs="Tahoma"/>
          <w:sz w:val="24"/>
          <w:szCs w:val="24"/>
          <w:lang w:eastAsia="pl-PL"/>
        </w:rPr>
        <w:t>IZ FESL</w:t>
      </w:r>
      <w:bookmarkStart w:id="45" w:name="_Ref477165314"/>
      <w:r w:rsidR="003E5961" w:rsidRPr="00BE240B">
        <w:rPr>
          <w:rFonts w:ascii="Tahoma" w:hAnsi="Tahoma" w:cs="Tahoma"/>
          <w:sz w:val="24"/>
          <w:szCs w:val="24"/>
          <w:lang w:eastAsia="pl-PL"/>
        </w:rPr>
        <w:t>;</w:t>
      </w:r>
    </w:p>
    <w:p w14:paraId="16B293A2" w14:textId="77777777" w:rsidR="00334478" w:rsidRPr="00BE240B" w:rsidRDefault="00334478" w:rsidP="00EA0E8D">
      <w:pPr>
        <w:numPr>
          <w:ilvl w:val="0"/>
          <w:numId w:val="62"/>
        </w:numPr>
        <w:autoSpaceDN w:val="0"/>
        <w:spacing w:after="40"/>
        <w:ind w:hanging="357"/>
        <w:rPr>
          <w:rFonts w:ascii="Tahoma" w:hAnsi="Tahoma" w:cs="Tahoma"/>
          <w:sz w:val="24"/>
          <w:szCs w:val="24"/>
          <w:lang w:eastAsia="pl-PL"/>
        </w:rPr>
      </w:pPr>
      <w:bookmarkStart w:id="46" w:name="_Ref477164620"/>
      <w:bookmarkEnd w:id="45"/>
      <w:r w:rsidRPr="00BE240B">
        <w:rPr>
          <w:rFonts w:ascii="Tahoma" w:hAnsi="Tahoma" w:cs="Tahoma"/>
          <w:sz w:val="24"/>
          <w:szCs w:val="24"/>
          <w:lang w:eastAsia="pl-PL"/>
        </w:rPr>
        <w:t xml:space="preserve">Beneficjent nie przedkłada uzupełnienia wniosków o płatność w terminach i zakresie wyznaczonym przez </w:t>
      </w:r>
      <w:r w:rsidR="0012363C" w:rsidRPr="00BE240B">
        <w:rPr>
          <w:rFonts w:ascii="Tahoma" w:hAnsi="Tahoma" w:cs="Tahoma"/>
          <w:sz w:val="24"/>
          <w:szCs w:val="24"/>
          <w:lang w:eastAsia="pl-PL"/>
        </w:rPr>
        <w:t>IZ FESL</w:t>
      </w:r>
      <w:r w:rsidRPr="00BE240B">
        <w:rPr>
          <w:rFonts w:ascii="Tahoma" w:hAnsi="Tahoma" w:cs="Tahoma"/>
          <w:sz w:val="24"/>
          <w:szCs w:val="24"/>
          <w:lang w:eastAsia="pl-PL"/>
        </w:rPr>
        <w:t>;</w:t>
      </w:r>
      <w:bookmarkEnd w:id="46"/>
    </w:p>
    <w:p w14:paraId="5BD65F3A" w14:textId="77777777" w:rsidR="00334478" w:rsidRPr="00BE240B" w:rsidRDefault="00334478" w:rsidP="00EA0E8D">
      <w:pPr>
        <w:numPr>
          <w:ilvl w:val="0"/>
          <w:numId w:val="62"/>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 xml:space="preserve">Beneficjent nie przedkłada aktualizacji wniosku w terminach i zakresie wyznaczonym przez </w:t>
      </w:r>
      <w:r w:rsidR="0012363C" w:rsidRPr="00BE240B">
        <w:rPr>
          <w:rFonts w:ascii="Tahoma" w:hAnsi="Tahoma" w:cs="Tahoma"/>
          <w:sz w:val="24"/>
          <w:szCs w:val="24"/>
          <w:lang w:eastAsia="pl-PL"/>
        </w:rPr>
        <w:t>IZ FESL</w:t>
      </w:r>
      <w:r w:rsidRPr="00BE240B">
        <w:rPr>
          <w:rFonts w:ascii="Tahoma" w:hAnsi="Tahoma" w:cs="Tahoma"/>
          <w:sz w:val="24"/>
          <w:szCs w:val="24"/>
          <w:lang w:eastAsia="pl-PL"/>
        </w:rPr>
        <w:t>;</w:t>
      </w:r>
    </w:p>
    <w:p w14:paraId="4A1028CF" w14:textId="77777777" w:rsidR="00334478" w:rsidRPr="00BE240B" w:rsidRDefault="00334478" w:rsidP="00EA0E8D">
      <w:pPr>
        <w:numPr>
          <w:ilvl w:val="0"/>
          <w:numId w:val="62"/>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 xml:space="preserve">Beneficjent nie przedkłada aktualizacji </w:t>
      </w:r>
      <w:r w:rsidR="00796275" w:rsidRPr="00BE240B">
        <w:rPr>
          <w:rFonts w:ascii="Tahoma" w:hAnsi="Tahoma" w:cs="Tahoma"/>
          <w:sz w:val="24"/>
          <w:szCs w:val="24"/>
          <w:lang w:eastAsia="pl-PL"/>
        </w:rPr>
        <w:t xml:space="preserve">terminarza </w:t>
      </w:r>
      <w:r w:rsidRPr="00BE240B">
        <w:rPr>
          <w:rFonts w:ascii="Tahoma" w:hAnsi="Tahoma" w:cs="Tahoma"/>
          <w:sz w:val="24"/>
          <w:szCs w:val="24"/>
          <w:lang w:eastAsia="pl-PL"/>
        </w:rPr>
        <w:t>płatności, w tym nie składa oryginału w LSI</w:t>
      </w:r>
      <w:r w:rsidR="00796275" w:rsidRPr="00BE240B">
        <w:rPr>
          <w:rFonts w:ascii="Tahoma" w:hAnsi="Tahoma" w:cs="Tahoma"/>
          <w:sz w:val="24"/>
          <w:szCs w:val="24"/>
          <w:lang w:eastAsia="pl-PL"/>
        </w:rPr>
        <w:t>2021</w:t>
      </w:r>
      <w:r w:rsidRPr="00BE240B">
        <w:rPr>
          <w:rFonts w:ascii="Tahoma" w:hAnsi="Tahoma" w:cs="Tahoma"/>
          <w:sz w:val="24"/>
          <w:szCs w:val="24"/>
          <w:lang w:eastAsia="pl-PL"/>
        </w:rPr>
        <w:t xml:space="preserve"> w terminie wyznaczonym przez </w:t>
      </w:r>
      <w:r w:rsidR="0012363C" w:rsidRPr="00BE240B">
        <w:rPr>
          <w:rFonts w:ascii="Tahoma" w:hAnsi="Tahoma" w:cs="Tahoma"/>
          <w:sz w:val="24"/>
          <w:szCs w:val="24"/>
          <w:lang w:eastAsia="pl-PL"/>
        </w:rPr>
        <w:t>IZ FESL</w:t>
      </w:r>
      <w:r w:rsidRPr="00BE240B">
        <w:rPr>
          <w:rFonts w:ascii="Tahoma" w:hAnsi="Tahoma" w:cs="Tahoma"/>
          <w:sz w:val="24"/>
          <w:szCs w:val="24"/>
          <w:lang w:eastAsia="pl-PL"/>
        </w:rPr>
        <w:t>;</w:t>
      </w:r>
    </w:p>
    <w:p w14:paraId="68FA66E3" w14:textId="77777777" w:rsidR="00334478" w:rsidRPr="00BE240B" w:rsidRDefault="00334478" w:rsidP="00EA0E8D">
      <w:pPr>
        <w:numPr>
          <w:ilvl w:val="0"/>
          <w:numId w:val="62"/>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 xml:space="preserve">Beneficjent w sposób uporczywy uchyla się od wykonywania obowiązków, o których mowa w </w:t>
      </w:r>
      <w:r w:rsidR="003E5961" w:rsidRPr="00BE240B">
        <w:rPr>
          <w:rFonts w:ascii="Tahoma" w:hAnsi="Tahoma" w:cs="Tahoma"/>
          <w:sz w:val="24"/>
          <w:szCs w:val="24"/>
          <w:lang w:eastAsia="pl-PL"/>
        </w:rPr>
        <w:t>niniejszej umowie;</w:t>
      </w:r>
    </w:p>
    <w:p w14:paraId="6949FC90" w14:textId="795621EF" w:rsidR="00334478" w:rsidRPr="00BE240B" w:rsidRDefault="00334478" w:rsidP="00EA0E8D">
      <w:pPr>
        <w:numPr>
          <w:ilvl w:val="0"/>
          <w:numId w:val="62"/>
        </w:numPr>
        <w:autoSpaceDN w:val="0"/>
        <w:spacing w:after="40"/>
        <w:ind w:hanging="357"/>
        <w:rPr>
          <w:rFonts w:ascii="Tahoma" w:hAnsi="Tahoma" w:cs="Tahoma"/>
          <w:sz w:val="24"/>
          <w:szCs w:val="24"/>
          <w:lang w:eastAsia="pl-PL"/>
        </w:rPr>
      </w:pPr>
      <w:r w:rsidRPr="00BE240B">
        <w:rPr>
          <w:rFonts w:ascii="Tahoma" w:hAnsi="Tahoma" w:cs="Tahoma"/>
          <w:sz w:val="24"/>
          <w:szCs w:val="24"/>
          <w:lang w:eastAsia="pl-PL"/>
        </w:rPr>
        <w:t xml:space="preserve">Beneficjent odmówił podpisania aneksu w zakresie zmian wprowadzonych Wytycznymi, o których mowa w § 1 pkt </w:t>
      </w:r>
      <w:r w:rsidR="00B62898" w:rsidRPr="00BE240B">
        <w:rPr>
          <w:rFonts w:ascii="Tahoma" w:hAnsi="Tahoma" w:cs="Tahoma"/>
          <w:sz w:val="24"/>
          <w:szCs w:val="24"/>
          <w:lang w:eastAsia="pl-PL"/>
        </w:rPr>
        <w:t>3</w:t>
      </w:r>
      <w:r w:rsidR="003330D8" w:rsidRPr="00BE240B">
        <w:rPr>
          <w:rFonts w:ascii="Tahoma" w:hAnsi="Tahoma" w:cs="Tahoma"/>
          <w:sz w:val="24"/>
          <w:szCs w:val="24"/>
          <w:lang w:eastAsia="pl-PL"/>
        </w:rPr>
        <w:t>1</w:t>
      </w:r>
      <w:r w:rsidRPr="00BE240B">
        <w:rPr>
          <w:rFonts w:ascii="Tahoma" w:hAnsi="Tahoma" w:cs="Tahoma"/>
          <w:sz w:val="24"/>
          <w:szCs w:val="24"/>
          <w:lang w:eastAsia="pl-PL"/>
        </w:rPr>
        <w:t xml:space="preserve">. </w:t>
      </w:r>
    </w:p>
    <w:p w14:paraId="566B01F1" w14:textId="77777777" w:rsidR="00334478" w:rsidRPr="00BE240B" w:rsidRDefault="00334478" w:rsidP="00EA0E8D">
      <w:pPr>
        <w:pStyle w:val="Akapitzlist"/>
        <w:numPr>
          <w:ilvl w:val="0"/>
          <w:numId w:val="60"/>
        </w:numPr>
        <w:suppressAutoHyphens w:val="0"/>
        <w:spacing w:after="40" w:line="276" w:lineRule="auto"/>
        <w:contextualSpacing/>
        <w:textAlignment w:val="auto"/>
        <w:rPr>
          <w:rFonts w:ascii="Tahoma" w:hAnsi="Tahoma" w:cs="Tahoma"/>
        </w:rPr>
      </w:pPr>
      <w:r w:rsidRPr="00BE240B">
        <w:rPr>
          <w:rFonts w:ascii="Tahoma" w:hAnsi="Tahoma" w:cs="Tahoma"/>
        </w:rPr>
        <w:t xml:space="preserve">Umowa może zostać rozwiązana w drodze pisemnego porozumienia, na wniosek każdej ze stron w przypadku wystąpienia siły wyższej, która uniemożliwia dalsze wykonywanie postanowień zawartych w umowie. </w:t>
      </w:r>
    </w:p>
    <w:p w14:paraId="5D35C51F" w14:textId="77777777" w:rsidR="00334478" w:rsidRPr="00BE240B" w:rsidRDefault="00334478" w:rsidP="00EA0E8D">
      <w:pPr>
        <w:pStyle w:val="Akapitzlist"/>
        <w:numPr>
          <w:ilvl w:val="0"/>
          <w:numId w:val="60"/>
        </w:numPr>
        <w:suppressAutoHyphens w:val="0"/>
        <w:spacing w:after="40" w:line="276" w:lineRule="auto"/>
        <w:contextualSpacing/>
        <w:textAlignment w:val="auto"/>
        <w:rPr>
          <w:rFonts w:ascii="Tahoma" w:hAnsi="Tahoma" w:cs="Tahoma"/>
        </w:rPr>
      </w:pPr>
      <w:r w:rsidRPr="00BE240B">
        <w:rPr>
          <w:rFonts w:ascii="Tahoma" w:hAnsi="Tahoma" w:cs="Tahoma"/>
        </w:rPr>
        <w:lastRenderedPageBreak/>
        <w:t>Umowa może zostać rozwiązana w drodze pisemnego porozumienia, na wniosek każdej ze stron w przypadku wystąpienia okoliczności, które uniemożliwiają dalsze wykonywanie postanowień zawartych w umowie.</w:t>
      </w:r>
    </w:p>
    <w:p w14:paraId="72D82B72" w14:textId="6F7F7635" w:rsidR="00334478" w:rsidRPr="00BE240B" w:rsidRDefault="00334478" w:rsidP="00EA0E8D">
      <w:pPr>
        <w:pStyle w:val="Akapitzlist"/>
        <w:numPr>
          <w:ilvl w:val="0"/>
          <w:numId w:val="60"/>
        </w:numPr>
        <w:suppressAutoHyphens w:val="0"/>
        <w:spacing w:after="40" w:line="276" w:lineRule="auto"/>
        <w:contextualSpacing/>
        <w:textAlignment w:val="auto"/>
        <w:rPr>
          <w:rFonts w:ascii="Tahoma" w:hAnsi="Tahoma" w:cs="Tahoma"/>
        </w:rPr>
      </w:pPr>
      <w:r w:rsidRPr="00BE240B">
        <w:rPr>
          <w:rFonts w:ascii="Tahoma" w:hAnsi="Tahoma" w:cs="Tahoma"/>
        </w:rPr>
        <w:t xml:space="preserve">W przypadku rozwiązania umowy </w:t>
      </w:r>
      <w:r w:rsidR="00FF7686" w:rsidRPr="00BE240B">
        <w:rPr>
          <w:rFonts w:ascii="Tahoma" w:hAnsi="Tahoma" w:cs="Tahoma"/>
        </w:rPr>
        <w:t>b</w:t>
      </w:r>
      <w:r w:rsidRPr="00BE240B">
        <w:rPr>
          <w:rFonts w:ascii="Tahoma" w:hAnsi="Tahoma" w:cs="Tahoma"/>
        </w:rPr>
        <w:t xml:space="preserve">eneficjent jest zobowiązany do zwrotu otrzymanego dofinansowania wraz z odsetkami </w:t>
      </w:r>
      <w:bookmarkStart w:id="47" w:name="_Hlk118802627"/>
      <w:r w:rsidRPr="00BE240B">
        <w:rPr>
          <w:rFonts w:ascii="Tahoma" w:hAnsi="Tahoma" w:cs="Tahoma"/>
        </w:rPr>
        <w:t>w wysokości określonej jak dla zaległości podatkowych liczonymi od dnia przekazania środków dofinansowania.</w:t>
      </w:r>
      <w:bookmarkEnd w:id="47"/>
    </w:p>
    <w:p w14:paraId="45275D74" w14:textId="4205772C" w:rsidR="00334478" w:rsidRPr="00BE240B" w:rsidRDefault="00334478" w:rsidP="00EA0E8D">
      <w:pPr>
        <w:pStyle w:val="Akapitzlist"/>
        <w:numPr>
          <w:ilvl w:val="0"/>
          <w:numId w:val="60"/>
        </w:numPr>
        <w:suppressAutoHyphens w:val="0"/>
        <w:spacing w:after="40" w:line="276" w:lineRule="auto"/>
        <w:contextualSpacing/>
        <w:textAlignment w:val="auto"/>
        <w:rPr>
          <w:rFonts w:ascii="Tahoma" w:hAnsi="Tahoma" w:cs="Tahoma"/>
        </w:rPr>
      </w:pPr>
      <w:r w:rsidRPr="00BE240B">
        <w:rPr>
          <w:rFonts w:ascii="Tahoma" w:hAnsi="Tahoma" w:cs="Tahoma"/>
        </w:rPr>
        <w:t xml:space="preserve">W przypadku niedokonania przez </w:t>
      </w:r>
      <w:r w:rsidR="00C8016F" w:rsidRPr="00BE240B">
        <w:rPr>
          <w:rFonts w:ascii="Tahoma" w:hAnsi="Tahoma" w:cs="Tahoma"/>
        </w:rPr>
        <w:t>b</w:t>
      </w:r>
      <w:r w:rsidRPr="00BE240B">
        <w:rPr>
          <w:rFonts w:ascii="Tahoma" w:hAnsi="Tahoma" w:cs="Tahoma"/>
        </w:rPr>
        <w:t>eneficjenta zwrotu środków zgodnie z ust. 5</w:t>
      </w:r>
      <w:r w:rsidR="00651CF1" w:rsidRPr="00BE240B">
        <w:rPr>
          <w:rFonts w:ascii="Tahoma" w:hAnsi="Tahoma" w:cs="Tahoma"/>
        </w:rPr>
        <w:t>,</w:t>
      </w:r>
      <w:r w:rsidRPr="00BE240B">
        <w:rPr>
          <w:rFonts w:ascii="Tahoma" w:hAnsi="Tahoma" w:cs="Tahoma"/>
        </w:rPr>
        <w:t xml:space="preserve"> </w:t>
      </w:r>
      <w:r w:rsidR="0012363C" w:rsidRPr="00BE240B">
        <w:rPr>
          <w:rFonts w:ascii="Tahoma" w:hAnsi="Tahoma" w:cs="Tahoma"/>
        </w:rPr>
        <w:t>IZ FESL</w:t>
      </w:r>
      <w:r w:rsidRPr="00BE240B">
        <w:rPr>
          <w:rFonts w:ascii="Tahoma" w:hAnsi="Tahoma" w:cs="Tahoma"/>
        </w:rPr>
        <w:t xml:space="preserve"> po przeprowadzeniu postępowania określonego przepisami ustawy z dnia 14 czerwca 1960 r. Kodeks postępowania administracyjnego, wydaje decyzję, o której mowa w art. 207 ust. 9 UFP.</w:t>
      </w:r>
    </w:p>
    <w:p w14:paraId="123915FE" w14:textId="423FDB61" w:rsidR="00334478" w:rsidRPr="00BE240B" w:rsidRDefault="007A48B6" w:rsidP="00EA0E8D">
      <w:pPr>
        <w:pStyle w:val="Akapitzlist"/>
        <w:numPr>
          <w:ilvl w:val="0"/>
          <w:numId w:val="60"/>
        </w:numPr>
        <w:suppressAutoHyphens w:val="0"/>
        <w:spacing w:after="40" w:line="276" w:lineRule="auto"/>
        <w:contextualSpacing/>
        <w:textAlignment w:val="auto"/>
        <w:rPr>
          <w:rFonts w:ascii="Tahoma" w:hAnsi="Tahoma" w:cs="Tahoma"/>
        </w:rPr>
      </w:pPr>
      <w:r w:rsidRPr="00BE240B">
        <w:rPr>
          <w:rFonts w:ascii="Tahoma" w:hAnsi="Tahoma" w:cs="Tahoma"/>
        </w:rPr>
        <w:t>Postanowienia</w:t>
      </w:r>
      <w:r w:rsidR="00334478" w:rsidRPr="00BE240B">
        <w:rPr>
          <w:rFonts w:ascii="Tahoma" w:hAnsi="Tahoma" w:cs="Tahoma"/>
        </w:rPr>
        <w:t xml:space="preserve"> niniejszego paragrafu nie wyłączają stosowania § 1</w:t>
      </w:r>
      <w:r w:rsidR="001C28EA" w:rsidRPr="00BE240B">
        <w:rPr>
          <w:rFonts w:ascii="Tahoma" w:hAnsi="Tahoma" w:cs="Tahoma"/>
        </w:rPr>
        <w:t>1</w:t>
      </w:r>
      <w:r w:rsidR="00796275" w:rsidRPr="00BE240B">
        <w:rPr>
          <w:rFonts w:ascii="Tahoma" w:hAnsi="Tahoma" w:cs="Tahoma"/>
        </w:rPr>
        <w:t>.</w:t>
      </w:r>
    </w:p>
    <w:p w14:paraId="77615560" w14:textId="29F4EEEE" w:rsidR="00334478" w:rsidRPr="00BE240B" w:rsidRDefault="003E5961" w:rsidP="00EA0E8D">
      <w:pPr>
        <w:pStyle w:val="Akapitzlist"/>
        <w:numPr>
          <w:ilvl w:val="0"/>
          <w:numId w:val="60"/>
        </w:numPr>
        <w:suppressAutoHyphens w:val="0"/>
        <w:spacing w:after="40" w:line="276" w:lineRule="auto"/>
        <w:contextualSpacing/>
        <w:textAlignment w:val="auto"/>
        <w:rPr>
          <w:rFonts w:ascii="Tahoma" w:hAnsi="Tahoma" w:cs="Tahoma"/>
        </w:rPr>
      </w:pPr>
      <w:bookmarkStart w:id="48" w:name="_Ref477167878"/>
      <w:r w:rsidRPr="00BE240B">
        <w:rPr>
          <w:rFonts w:ascii="Tahoma" w:hAnsi="Tahoma" w:cs="Tahoma"/>
        </w:rPr>
        <w:t>Niezależnie od podstawy prawnej r</w:t>
      </w:r>
      <w:r w:rsidR="00334478" w:rsidRPr="00BE240B">
        <w:rPr>
          <w:rFonts w:ascii="Tahoma" w:hAnsi="Tahoma" w:cs="Tahoma"/>
        </w:rPr>
        <w:t xml:space="preserve">ozwiązanie umowy, </w:t>
      </w:r>
      <w:r w:rsidR="00C8016F" w:rsidRPr="00BE240B">
        <w:rPr>
          <w:rFonts w:ascii="Tahoma" w:hAnsi="Tahoma" w:cs="Tahoma"/>
        </w:rPr>
        <w:t>b</w:t>
      </w:r>
      <w:r w:rsidR="00334478" w:rsidRPr="00BE240B">
        <w:rPr>
          <w:rFonts w:ascii="Tahoma" w:hAnsi="Tahoma" w:cs="Tahoma"/>
        </w:rPr>
        <w:t>eneficjent</w:t>
      </w:r>
      <w:r w:rsidRPr="00BE240B">
        <w:rPr>
          <w:rFonts w:ascii="Tahoma" w:hAnsi="Tahoma" w:cs="Tahoma"/>
        </w:rPr>
        <w:t xml:space="preserve"> jest zobowiązany do stosowania zasad </w:t>
      </w:r>
      <w:r w:rsidR="00334478" w:rsidRPr="00BE240B">
        <w:rPr>
          <w:rFonts w:ascii="Tahoma" w:hAnsi="Tahoma" w:cs="Tahoma"/>
        </w:rPr>
        <w:t xml:space="preserve">wynikających z </w:t>
      </w:r>
      <w:r w:rsidR="00C47407" w:rsidRPr="00BE240B">
        <w:rPr>
          <w:rFonts w:ascii="Tahoma" w:hAnsi="Tahoma" w:cs="Tahoma"/>
        </w:rPr>
        <w:t xml:space="preserve">§ 3, § </w:t>
      </w:r>
      <w:r w:rsidR="00B055A8" w:rsidRPr="00BE240B">
        <w:rPr>
          <w:rFonts w:ascii="Tahoma" w:hAnsi="Tahoma" w:cs="Tahoma"/>
        </w:rPr>
        <w:t>7</w:t>
      </w:r>
      <w:r w:rsidR="00C47407" w:rsidRPr="00BE240B">
        <w:rPr>
          <w:rFonts w:ascii="Tahoma" w:hAnsi="Tahoma" w:cs="Tahoma"/>
        </w:rPr>
        <w:t xml:space="preserve">, </w:t>
      </w:r>
      <w:r w:rsidR="00334478" w:rsidRPr="00BE240B">
        <w:rPr>
          <w:rFonts w:ascii="Tahoma" w:hAnsi="Tahoma" w:cs="Tahoma"/>
        </w:rPr>
        <w:t>§ 1</w:t>
      </w:r>
      <w:r w:rsidR="00B055A8" w:rsidRPr="00BE240B">
        <w:rPr>
          <w:rFonts w:ascii="Tahoma" w:hAnsi="Tahoma" w:cs="Tahoma"/>
        </w:rPr>
        <w:t>1</w:t>
      </w:r>
      <w:r w:rsidR="00334478" w:rsidRPr="00BE240B">
        <w:rPr>
          <w:rFonts w:ascii="Tahoma" w:hAnsi="Tahoma" w:cs="Tahoma"/>
        </w:rPr>
        <w:t xml:space="preserve">, </w:t>
      </w:r>
      <w:r w:rsidR="00C47407" w:rsidRPr="00BE240B">
        <w:rPr>
          <w:rFonts w:ascii="Tahoma" w:hAnsi="Tahoma" w:cs="Tahoma"/>
        </w:rPr>
        <w:t>§ 1</w:t>
      </w:r>
      <w:r w:rsidR="00B055A8" w:rsidRPr="00BE240B">
        <w:rPr>
          <w:rFonts w:ascii="Tahoma" w:hAnsi="Tahoma" w:cs="Tahoma"/>
        </w:rPr>
        <w:t>3</w:t>
      </w:r>
      <w:r w:rsidR="00C47407" w:rsidRPr="00BE240B">
        <w:rPr>
          <w:rFonts w:ascii="Tahoma" w:hAnsi="Tahoma" w:cs="Tahoma"/>
        </w:rPr>
        <w:t xml:space="preserve">, </w:t>
      </w:r>
      <w:r w:rsidR="00334478" w:rsidRPr="00BE240B">
        <w:rPr>
          <w:rFonts w:ascii="Tahoma" w:hAnsi="Tahoma" w:cs="Tahoma"/>
        </w:rPr>
        <w:t>§ 1</w:t>
      </w:r>
      <w:r w:rsidR="00B055A8" w:rsidRPr="00BE240B">
        <w:rPr>
          <w:rFonts w:ascii="Tahoma" w:hAnsi="Tahoma" w:cs="Tahoma"/>
        </w:rPr>
        <w:t>4</w:t>
      </w:r>
      <w:r w:rsidR="00334478" w:rsidRPr="00BE240B">
        <w:rPr>
          <w:rFonts w:ascii="Tahoma" w:hAnsi="Tahoma" w:cs="Tahoma"/>
        </w:rPr>
        <w:t>,</w:t>
      </w:r>
      <w:r w:rsidR="003E69A5" w:rsidRPr="00BE240B">
        <w:rPr>
          <w:rFonts w:ascii="Tahoma" w:hAnsi="Tahoma" w:cs="Tahoma"/>
        </w:rPr>
        <w:t xml:space="preserve"> § 15,</w:t>
      </w:r>
      <w:r w:rsidR="00334478" w:rsidRPr="00BE240B">
        <w:rPr>
          <w:rFonts w:ascii="Tahoma" w:hAnsi="Tahoma" w:cs="Tahoma"/>
        </w:rPr>
        <w:t xml:space="preserve"> </w:t>
      </w:r>
      <w:r w:rsidR="00C47407" w:rsidRPr="00BE240B">
        <w:rPr>
          <w:rFonts w:ascii="Tahoma" w:hAnsi="Tahoma" w:cs="Tahoma"/>
        </w:rPr>
        <w:t xml:space="preserve">§ </w:t>
      </w:r>
      <w:r w:rsidR="00B055A8" w:rsidRPr="00BE240B">
        <w:rPr>
          <w:rFonts w:ascii="Tahoma" w:hAnsi="Tahoma" w:cs="Tahoma"/>
        </w:rPr>
        <w:t>19</w:t>
      </w:r>
      <w:r w:rsidR="00C47407" w:rsidRPr="00BE240B">
        <w:rPr>
          <w:rFonts w:ascii="Tahoma" w:hAnsi="Tahoma" w:cs="Tahoma"/>
        </w:rPr>
        <w:t xml:space="preserve">, </w:t>
      </w:r>
      <w:r w:rsidR="00334478" w:rsidRPr="00BE240B">
        <w:rPr>
          <w:rFonts w:ascii="Tahoma" w:hAnsi="Tahoma" w:cs="Tahoma"/>
        </w:rPr>
        <w:t xml:space="preserve">§ </w:t>
      </w:r>
      <w:r w:rsidR="00C47407" w:rsidRPr="00BE240B">
        <w:rPr>
          <w:rFonts w:ascii="Tahoma" w:hAnsi="Tahoma" w:cs="Tahoma"/>
        </w:rPr>
        <w:t>2</w:t>
      </w:r>
      <w:r w:rsidR="00B055A8" w:rsidRPr="00BE240B">
        <w:rPr>
          <w:rFonts w:ascii="Tahoma" w:hAnsi="Tahoma" w:cs="Tahoma"/>
        </w:rPr>
        <w:t>0</w:t>
      </w:r>
      <w:r w:rsidR="00334478" w:rsidRPr="00BE240B">
        <w:rPr>
          <w:rFonts w:ascii="Tahoma" w:hAnsi="Tahoma" w:cs="Tahoma"/>
        </w:rPr>
        <w:t>, które zobowiązany jest on wykonywać w dalszym ciągu.</w:t>
      </w:r>
      <w:bookmarkEnd w:id="48"/>
    </w:p>
    <w:p w14:paraId="6C153923" w14:textId="69702A12" w:rsidR="00334478" w:rsidRPr="00BE240B" w:rsidRDefault="00334478" w:rsidP="00EA0E8D">
      <w:pPr>
        <w:pStyle w:val="Akapitzlist"/>
        <w:numPr>
          <w:ilvl w:val="0"/>
          <w:numId w:val="60"/>
        </w:numPr>
        <w:suppressAutoHyphens w:val="0"/>
        <w:spacing w:after="40" w:line="276" w:lineRule="auto"/>
        <w:contextualSpacing/>
        <w:textAlignment w:val="auto"/>
        <w:rPr>
          <w:rFonts w:ascii="Tahoma" w:hAnsi="Tahoma" w:cs="Tahoma"/>
        </w:rPr>
      </w:pPr>
      <w:r w:rsidRPr="00BE240B">
        <w:rPr>
          <w:rFonts w:ascii="Tahoma" w:hAnsi="Tahoma" w:cs="Tahoma"/>
        </w:rPr>
        <w:t xml:space="preserve">Przepis ust. </w:t>
      </w:r>
      <w:r w:rsidR="00D208C7" w:rsidRPr="00BE240B">
        <w:rPr>
          <w:rFonts w:ascii="Tahoma" w:hAnsi="Tahoma" w:cs="Tahoma"/>
        </w:rPr>
        <w:t>8</w:t>
      </w:r>
      <w:r w:rsidRPr="00BE240B">
        <w:rPr>
          <w:rFonts w:ascii="Tahoma" w:hAnsi="Tahoma" w:cs="Tahoma"/>
        </w:rPr>
        <w:t xml:space="preserve"> nie obejmuje sytuacji, gdy w związku z rozwiązaniem umowy </w:t>
      </w:r>
      <w:r w:rsidR="00C8016F" w:rsidRPr="00BE240B">
        <w:rPr>
          <w:rFonts w:ascii="Tahoma" w:hAnsi="Tahoma" w:cs="Tahoma"/>
        </w:rPr>
        <w:t>b</w:t>
      </w:r>
      <w:r w:rsidRPr="00BE240B">
        <w:rPr>
          <w:rFonts w:ascii="Tahoma" w:hAnsi="Tahoma" w:cs="Tahoma"/>
        </w:rPr>
        <w:t>eneficjent zobowiązany jest do zwrotu całości otrzymanego dofinansowania.</w:t>
      </w:r>
    </w:p>
    <w:p w14:paraId="29EB388C" w14:textId="54F39F5A" w:rsidR="00F60450" w:rsidRPr="00BE240B" w:rsidRDefault="00F60450" w:rsidP="00CE0A51">
      <w:pPr>
        <w:pStyle w:val="Standard"/>
        <w:spacing w:after="40" w:line="276" w:lineRule="auto"/>
        <w:ind w:left="720"/>
        <w:textAlignment w:val="auto"/>
        <w:rPr>
          <w:rFonts w:ascii="Tahoma" w:hAnsi="Tahoma" w:cs="Tahoma"/>
        </w:rPr>
      </w:pPr>
    </w:p>
    <w:p w14:paraId="21352394" w14:textId="0EA29D1D" w:rsidR="001A7124" w:rsidRPr="00BE240B" w:rsidRDefault="001A7124" w:rsidP="00CE0A51">
      <w:pPr>
        <w:pStyle w:val="Standard"/>
        <w:spacing w:after="40" w:line="276" w:lineRule="auto"/>
        <w:ind w:left="720"/>
        <w:textAlignment w:val="auto"/>
        <w:rPr>
          <w:rFonts w:ascii="Tahoma" w:hAnsi="Tahoma" w:cs="Tahoma"/>
        </w:rPr>
      </w:pPr>
    </w:p>
    <w:p w14:paraId="0F722BCB" w14:textId="77777777" w:rsidR="001A7124" w:rsidRPr="00BE240B" w:rsidRDefault="001A7124" w:rsidP="00CE0A51">
      <w:pPr>
        <w:pStyle w:val="Standard"/>
        <w:spacing w:after="40" w:line="276" w:lineRule="auto"/>
        <w:ind w:left="720"/>
        <w:textAlignment w:val="auto"/>
        <w:rPr>
          <w:rFonts w:ascii="Tahoma" w:hAnsi="Tahoma" w:cs="Tahoma"/>
        </w:rPr>
      </w:pPr>
    </w:p>
    <w:p w14:paraId="3090407D" w14:textId="77777777" w:rsidR="00EB1784" w:rsidRPr="00BE240B" w:rsidRDefault="00CE7F04" w:rsidP="00CE0A51">
      <w:pPr>
        <w:pStyle w:val="Standard"/>
        <w:spacing w:before="240" w:line="276" w:lineRule="auto"/>
        <w:jc w:val="center"/>
        <w:rPr>
          <w:rFonts w:ascii="Tahoma" w:hAnsi="Tahoma" w:cs="Tahoma"/>
          <w:iCs/>
        </w:rPr>
      </w:pPr>
      <w:r w:rsidRPr="00BE240B">
        <w:rPr>
          <w:rFonts w:ascii="Tahoma" w:hAnsi="Tahoma" w:cs="Tahoma"/>
          <w:b/>
        </w:rPr>
        <w:t>Postanowienia końcowe</w:t>
      </w:r>
    </w:p>
    <w:p w14:paraId="2906BC26" w14:textId="5AE20270" w:rsidR="00334478" w:rsidRPr="00BE240B" w:rsidRDefault="00334478" w:rsidP="00CE0A51">
      <w:pPr>
        <w:pStyle w:val="Standard"/>
        <w:spacing w:line="276" w:lineRule="auto"/>
        <w:jc w:val="center"/>
        <w:rPr>
          <w:rFonts w:ascii="Tahoma" w:hAnsi="Tahoma" w:cs="Tahoma"/>
          <w:b/>
        </w:rPr>
      </w:pPr>
      <w:r w:rsidRPr="00BE240B">
        <w:rPr>
          <w:rFonts w:ascii="Tahoma" w:hAnsi="Tahoma" w:cs="Tahoma"/>
          <w:b/>
        </w:rPr>
        <w:t>§ 2</w:t>
      </w:r>
      <w:r w:rsidR="00B055A8" w:rsidRPr="00BE240B">
        <w:rPr>
          <w:rFonts w:ascii="Tahoma" w:hAnsi="Tahoma" w:cs="Tahoma"/>
          <w:b/>
        </w:rPr>
        <w:t>3</w:t>
      </w:r>
      <w:r w:rsidR="00C8016F" w:rsidRPr="00BE240B">
        <w:rPr>
          <w:rFonts w:ascii="Tahoma" w:hAnsi="Tahoma" w:cs="Tahoma"/>
          <w:b/>
        </w:rPr>
        <w:t>.</w:t>
      </w:r>
    </w:p>
    <w:p w14:paraId="38B5329E" w14:textId="77777777" w:rsidR="00EA5C6F" w:rsidRPr="00BE240B" w:rsidRDefault="00EA5C6F" w:rsidP="00CE0A51">
      <w:pPr>
        <w:pStyle w:val="Standard"/>
        <w:spacing w:line="276" w:lineRule="auto"/>
        <w:jc w:val="center"/>
        <w:rPr>
          <w:rFonts w:ascii="Tahoma" w:hAnsi="Tahoma" w:cs="Tahoma"/>
          <w:b/>
        </w:rPr>
      </w:pPr>
    </w:p>
    <w:p w14:paraId="026CD540" w14:textId="77777777" w:rsidR="00334478" w:rsidRPr="00BE240B" w:rsidRDefault="00334478" w:rsidP="00CE0A51">
      <w:pPr>
        <w:pStyle w:val="Standard"/>
        <w:spacing w:line="276" w:lineRule="auto"/>
        <w:rPr>
          <w:rFonts w:ascii="Tahoma" w:hAnsi="Tahoma" w:cs="Tahoma"/>
        </w:rPr>
      </w:pPr>
    </w:p>
    <w:p w14:paraId="243DAAC1" w14:textId="77777777" w:rsidR="00334478" w:rsidRPr="00BE240B" w:rsidRDefault="00334478" w:rsidP="00CE0A51">
      <w:pPr>
        <w:pStyle w:val="Standard"/>
        <w:spacing w:line="276" w:lineRule="auto"/>
        <w:ind w:left="714" w:hanging="357"/>
        <w:contextualSpacing/>
        <w:rPr>
          <w:rFonts w:ascii="Tahoma" w:hAnsi="Tahoma" w:cs="Tahoma"/>
        </w:rPr>
      </w:pPr>
      <w:r w:rsidRPr="00BE240B">
        <w:rPr>
          <w:rFonts w:ascii="Tahoma" w:hAnsi="Tahoma" w:cs="Tahoma"/>
        </w:rPr>
        <w:t>1.</w:t>
      </w:r>
      <w:r w:rsidRPr="00BE240B">
        <w:rPr>
          <w:rFonts w:ascii="Tahoma" w:hAnsi="Tahoma" w:cs="Tahoma"/>
        </w:rPr>
        <w:tab/>
        <w:t xml:space="preserve">Prawa i obowiązki </w:t>
      </w:r>
      <w:r w:rsidR="00B62898" w:rsidRPr="00BE240B">
        <w:rPr>
          <w:rFonts w:ascii="Tahoma" w:hAnsi="Tahoma" w:cs="Tahoma"/>
        </w:rPr>
        <w:t>b</w:t>
      </w:r>
      <w:r w:rsidRPr="00BE240B">
        <w:rPr>
          <w:rFonts w:ascii="Tahoma" w:hAnsi="Tahoma" w:cs="Tahoma"/>
        </w:rPr>
        <w:t xml:space="preserve">eneficjenta wynikające z umowy nie mogą być przenoszone na osoby trzecie, bez zgody </w:t>
      </w:r>
      <w:r w:rsidR="0012363C" w:rsidRPr="00BE240B">
        <w:rPr>
          <w:rFonts w:ascii="Tahoma" w:hAnsi="Tahoma" w:cs="Tahoma"/>
        </w:rPr>
        <w:t>IZ FESL</w:t>
      </w:r>
      <w:r w:rsidRPr="00BE240B">
        <w:rPr>
          <w:rFonts w:ascii="Tahoma" w:hAnsi="Tahoma" w:cs="Tahoma"/>
        </w:rPr>
        <w:t>. Powyższy przepis nie obejmuje przenoszenia praw w ramach partnerstwa.</w:t>
      </w:r>
    </w:p>
    <w:p w14:paraId="6CCC71EC" w14:textId="611079CB" w:rsidR="00334478" w:rsidRPr="00BE240B" w:rsidRDefault="00334478" w:rsidP="00CE0A51">
      <w:pPr>
        <w:pStyle w:val="Standard"/>
        <w:spacing w:line="276" w:lineRule="auto"/>
        <w:ind w:left="714" w:hanging="357"/>
        <w:contextualSpacing/>
        <w:rPr>
          <w:rFonts w:ascii="Tahoma" w:hAnsi="Tahoma" w:cs="Tahoma"/>
        </w:rPr>
      </w:pPr>
      <w:r w:rsidRPr="00BE240B">
        <w:rPr>
          <w:rFonts w:ascii="Tahoma" w:hAnsi="Tahoma" w:cs="Tahoma"/>
        </w:rPr>
        <w:t>2.</w:t>
      </w:r>
      <w:r w:rsidRPr="00BE240B">
        <w:rPr>
          <w:rFonts w:ascii="Tahoma" w:hAnsi="Tahoma" w:cs="Tahoma"/>
        </w:rPr>
        <w:tab/>
        <w:t xml:space="preserve">Beneficjent zobowiązuje się wprowadzić prawa i obowiązki dotyczące </w:t>
      </w:r>
      <w:r w:rsidR="00345808" w:rsidRPr="00BE240B">
        <w:rPr>
          <w:rFonts w:ascii="Tahoma" w:hAnsi="Tahoma" w:cs="Tahoma"/>
        </w:rPr>
        <w:t>p</w:t>
      </w:r>
      <w:r w:rsidRPr="00BE240B">
        <w:rPr>
          <w:rFonts w:ascii="Tahoma" w:hAnsi="Tahoma" w:cs="Tahoma"/>
        </w:rPr>
        <w:t xml:space="preserve">artnerów wynikające z niniejszej umowy do postanowień </w:t>
      </w:r>
      <w:r w:rsidR="00B62898" w:rsidRPr="00BE240B">
        <w:rPr>
          <w:rFonts w:ascii="Tahoma" w:hAnsi="Tahoma" w:cs="Tahoma"/>
        </w:rPr>
        <w:t>umowy/</w:t>
      </w:r>
      <w:r w:rsidRPr="00BE240B">
        <w:rPr>
          <w:rFonts w:ascii="Tahoma" w:hAnsi="Tahoma" w:cs="Tahoma"/>
        </w:rPr>
        <w:t>ów partnerstwa.</w:t>
      </w:r>
      <w:r w:rsidR="00B90500" w:rsidRPr="00BE240B">
        <w:rPr>
          <w:rStyle w:val="Odwoanieprzypisudolnego"/>
          <w:rFonts w:ascii="Tahoma" w:hAnsi="Tahoma" w:cs="Tahoma"/>
        </w:rPr>
        <w:footnoteReference w:id="55"/>
      </w:r>
    </w:p>
    <w:p w14:paraId="7A3B6A56" w14:textId="77777777" w:rsidR="00334478" w:rsidRPr="00BE240B" w:rsidRDefault="00334478" w:rsidP="00CE0A51">
      <w:pPr>
        <w:pStyle w:val="Standard"/>
        <w:spacing w:line="276" w:lineRule="auto"/>
        <w:ind w:left="714" w:hanging="357"/>
        <w:contextualSpacing/>
        <w:rPr>
          <w:rFonts w:ascii="Tahoma" w:hAnsi="Tahoma" w:cs="Tahoma"/>
        </w:rPr>
      </w:pPr>
      <w:r w:rsidRPr="00BE240B">
        <w:rPr>
          <w:rFonts w:ascii="Tahoma" w:hAnsi="Tahoma" w:cs="Tahoma"/>
        </w:rPr>
        <w:t>3.</w:t>
      </w:r>
      <w:r w:rsidRPr="00BE240B">
        <w:rPr>
          <w:rFonts w:ascii="Tahoma" w:hAnsi="Tahoma" w:cs="Tahoma"/>
        </w:rPr>
        <w:tab/>
        <w:t>Spory związane z realizacją niniejszej umowy strony będą starały się rozwiązać polubownie.</w:t>
      </w:r>
    </w:p>
    <w:p w14:paraId="546B4BF8" w14:textId="77777777" w:rsidR="00334478" w:rsidRPr="00BE240B" w:rsidRDefault="00334478" w:rsidP="00CE0A51">
      <w:pPr>
        <w:pStyle w:val="Standard"/>
        <w:spacing w:line="276" w:lineRule="auto"/>
        <w:ind w:left="714" w:hanging="357"/>
        <w:contextualSpacing/>
        <w:rPr>
          <w:rFonts w:ascii="Tahoma" w:hAnsi="Tahoma" w:cs="Tahoma"/>
        </w:rPr>
      </w:pPr>
      <w:r w:rsidRPr="00BE240B">
        <w:rPr>
          <w:rFonts w:ascii="Tahoma" w:hAnsi="Tahoma" w:cs="Tahoma"/>
        </w:rPr>
        <w:t>4.</w:t>
      </w:r>
      <w:r w:rsidRPr="00BE240B">
        <w:rPr>
          <w:rFonts w:ascii="Tahoma" w:hAnsi="Tahoma" w:cs="Tahoma"/>
        </w:rPr>
        <w:tab/>
        <w:t xml:space="preserve">W przypadku braku porozumienia spór będzie podlegał rozstrzygnięciu przez sąd powszechny właściwy dla siedziby </w:t>
      </w:r>
      <w:r w:rsidR="0012363C" w:rsidRPr="00BE240B">
        <w:rPr>
          <w:rFonts w:ascii="Tahoma" w:hAnsi="Tahoma" w:cs="Tahoma"/>
        </w:rPr>
        <w:t>IZ FESL</w:t>
      </w:r>
      <w:r w:rsidRPr="00BE240B">
        <w:rPr>
          <w:rFonts w:ascii="Tahoma" w:hAnsi="Tahoma" w:cs="Tahoma"/>
        </w:rPr>
        <w:t xml:space="preserve"> za wyjątkiem sporów związanych ze zwrotem środków na podstawie przepisów o finansach publicznych.</w:t>
      </w:r>
    </w:p>
    <w:p w14:paraId="334E4422" w14:textId="77777777" w:rsidR="00334478" w:rsidRPr="00BE240B" w:rsidRDefault="00334478" w:rsidP="00CE0A51">
      <w:pPr>
        <w:pStyle w:val="Standard"/>
        <w:spacing w:line="276" w:lineRule="auto"/>
        <w:ind w:left="714" w:hanging="357"/>
        <w:contextualSpacing/>
        <w:rPr>
          <w:rFonts w:ascii="Tahoma" w:hAnsi="Tahoma" w:cs="Tahoma"/>
        </w:rPr>
      </w:pPr>
      <w:r w:rsidRPr="00BE240B">
        <w:rPr>
          <w:rFonts w:ascii="Tahoma" w:hAnsi="Tahoma" w:cs="Tahoma"/>
        </w:rPr>
        <w:t>5.</w:t>
      </w:r>
      <w:r w:rsidRPr="00BE240B">
        <w:rPr>
          <w:rFonts w:ascii="Tahoma" w:hAnsi="Tahoma" w:cs="Tahoma"/>
        </w:rPr>
        <w:tab/>
        <w:t xml:space="preserve">W sprawach nieuregulowanych niniejszą umową zastosowanie mają odpowiednie reguły i zasady wynikające z </w:t>
      </w:r>
      <w:r w:rsidR="00B62898" w:rsidRPr="00BE240B">
        <w:rPr>
          <w:rFonts w:ascii="Tahoma" w:hAnsi="Tahoma" w:cs="Tahoma"/>
        </w:rPr>
        <w:t>p</w:t>
      </w:r>
      <w:r w:rsidRPr="00BE240B">
        <w:rPr>
          <w:rFonts w:ascii="Tahoma" w:hAnsi="Tahoma" w:cs="Tahoma"/>
        </w:rPr>
        <w:t>rogramu, a także odpowiednie przepisy prawa Unii Europejskiej oraz właściwe akty prawa krajowego.</w:t>
      </w:r>
    </w:p>
    <w:p w14:paraId="5C989A6D" w14:textId="77777777" w:rsidR="00334478" w:rsidRPr="00BE240B" w:rsidRDefault="00334478" w:rsidP="00CE0A51">
      <w:pPr>
        <w:pStyle w:val="Standard"/>
        <w:spacing w:line="276" w:lineRule="auto"/>
        <w:ind w:left="714" w:hanging="357"/>
        <w:contextualSpacing/>
        <w:rPr>
          <w:rFonts w:ascii="Tahoma" w:hAnsi="Tahoma" w:cs="Tahoma"/>
        </w:rPr>
      </w:pPr>
      <w:r w:rsidRPr="00BE240B">
        <w:rPr>
          <w:rFonts w:ascii="Tahoma" w:hAnsi="Tahoma" w:cs="Tahoma"/>
        </w:rPr>
        <w:t>6.</w:t>
      </w:r>
      <w:r w:rsidRPr="00BE240B">
        <w:rPr>
          <w:rFonts w:ascii="Tahoma" w:hAnsi="Tahoma" w:cs="Tahoma"/>
        </w:rPr>
        <w:tab/>
        <w:t>Wszelkie wątpliwości związane z realizacją niniejszej umowy wyjaśniane będą w formie pisemnej.</w:t>
      </w:r>
    </w:p>
    <w:p w14:paraId="65692BC6" w14:textId="2B8479FA" w:rsidR="00334478" w:rsidRPr="00BE240B" w:rsidRDefault="00334478" w:rsidP="00CE0A51">
      <w:pPr>
        <w:pStyle w:val="Standard"/>
        <w:spacing w:line="276" w:lineRule="auto"/>
        <w:ind w:left="714" w:hanging="357"/>
        <w:contextualSpacing/>
        <w:rPr>
          <w:rFonts w:ascii="Tahoma" w:hAnsi="Tahoma" w:cs="Tahoma"/>
        </w:rPr>
      </w:pPr>
      <w:r w:rsidRPr="00BE240B">
        <w:rPr>
          <w:rFonts w:ascii="Tahoma" w:hAnsi="Tahoma" w:cs="Tahoma"/>
        </w:rPr>
        <w:lastRenderedPageBreak/>
        <w:t>7.</w:t>
      </w:r>
      <w:r w:rsidRPr="00BE240B">
        <w:rPr>
          <w:rFonts w:ascii="Tahoma" w:hAnsi="Tahoma" w:cs="Tahoma"/>
        </w:rPr>
        <w:tab/>
        <w:t xml:space="preserve">Zmiany w treści umowy wymagają formy aneksu do umowy, z zastrzeżeniem § </w:t>
      </w:r>
      <w:r w:rsidR="00796275" w:rsidRPr="00BE240B">
        <w:rPr>
          <w:rFonts w:ascii="Tahoma" w:hAnsi="Tahoma" w:cs="Tahoma"/>
        </w:rPr>
        <w:t>1</w:t>
      </w:r>
      <w:r w:rsidR="00B055A8" w:rsidRPr="00BE240B">
        <w:rPr>
          <w:rFonts w:ascii="Tahoma" w:hAnsi="Tahoma" w:cs="Tahoma"/>
        </w:rPr>
        <w:t>2</w:t>
      </w:r>
      <w:r w:rsidR="00B62898" w:rsidRPr="00BE240B">
        <w:rPr>
          <w:rFonts w:ascii="Tahoma" w:hAnsi="Tahoma" w:cs="Tahoma"/>
        </w:rPr>
        <w:t>.</w:t>
      </w:r>
    </w:p>
    <w:p w14:paraId="0EC14584" w14:textId="77777777" w:rsidR="00334478" w:rsidRPr="00BE240B" w:rsidRDefault="00334478" w:rsidP="00CE0A51">
      <w:pPr>
        <w:pStyle w:val="Standard"/>
        <w:spacing w:line="276" w:lineRule="auto"/>
        <w:ind w:left="714" w:hanging="357"/>
        <w:contextualSpacing/>
        <w:rPr>
          <w:rFonts w:ascii="Tahoma" w:hAnsi="Tahoma" w:cs="Tahoma"/>
        </w:rPr>
      </w:pPr>
      <w:r w:rsidRPr="00BE240B">
        <w:rPr>
          <w:rFonts w:ascii="Tahoma" w:hAnsi="Tahoma" w:cs="Tahoma"/>
        </w:rPr>
        <w:t>8.</w:t>
      </w:r>
      <w:r w:rsidRPr="00BE240B">
        <w:rPr>
          <w:rFonts w:ascii="Tahoma" w:hAnsi="Tahoma" w:cs="Tahoma"/>
        </w:rPr>
        <w:tab/>
        <w:t xml:space="preserve">Umowa została sporządzona w formie elektronicznej i opatrzona przez </w:t>
      </w:r>
      <w:r w:rsidR="00B62898" w:rsidRPr="00BE240B">
        <w:rPr>
          <w:rFonts w:ascii="Tahoma" w:hAnsi="Tahoma" w:cs="Tahoma"/>
        </w:rPr>
        <w:t xml:space="preserve">beneficjenta oraz </w:t>
      </w:r>
      <w:r w:rsidR="0012363C" w:rsidRPr="00BE240B">
        <w:rPr>
          <w:rFonts w:ascii="Tahoma" w:hAnsi="Tahoma" w:cs="Tahoma"/>
        </w:rPr>
        <w:t>IZ FESL</w:t>
      </w:r>
      <w:r w:rsidRPr="00BE240B">
        <w:rPr>
          <w:rFonts w:ascii="Tahoma" w:hAnsi="Tahoma" w:cs="Tahoma"/>
        </w:rPr>
        <w:t xml:space="preserve"> kwalifikowanymi podpisami elektronicznymi, zgodnie z art. 78</w:t>
      </w:r>
      <w:r w:rsidRPr="00BE240B">
        <w:rPr>
          <w:rFonts w:ascii="Tahoma" w:hAnsi="Tahoma" w:cs="Tahoma"/>
          <w:vertAlign w:val="superscript"/>
        </w:rPr>
        <w:t>1</w:t>
      </w:r>
      <w:r w:rsidRPr="00BE240B">
        <w:rPr>
          <w:rFonts w:ascii="Tahoma" w:hAnsi="Tahoma" w:cs="Tahoma"/>
        </w:rPr>
        <w:t xml:space="preserve"> Ustawy z dnia 23 kwietnia 1964 r. Kodeks cywilny.</w:t>
      </w:r>
    </w:p>
    <w:p w14:paraId="279492BA" w14:textId="144825E5" w:rsidR="00334478" w:rsidRPr="00BE240B" w:rsidRDefault="00334478" w:rsidP="00CE0A51">
      <w:pPr>
        <w:pStyle w:val="Standard"/>
        <w:spacing w:line="276" w:lineRule="auto"/>
        <w:ind w:left="714" w:hanging="357"/>
        <w:contextualSpacing/>
        <w:rPr>
          <w:rFonts w:ascii="Tahoma" w:hAnsi="Tahoma" w:cs="Tahoma"/>
        </w:rPr>
      </w:pPr>
      <w:r w:rsidRPr="00BE240B">
        <w:rPr>
          <w:rFonts w:ascii="Tahoma" w:hAnsi="Tahoma" w:cs="Tahoma"/>
        </w:rPr>
        <w:t>9.</w:t>
      </w:r>
      <w:r w:rsidRPr="00BE240B">
        <w:rPr>
          <w:rFonts w:ascii="Tahoma" w:hAnsi="Tahoma" w:cs="Tahoma"/>
        </w:rPr>
        <w:tab/>
        <w:t xml:space="preserve">Postanowienia umowy wchodzą w życie z dniem jej podpisania z mocą obowiązującą od dnia rozpoczęcia realizacji projektu, o którym mowa w § </w:t>
      </w:r>
      <w:r w:rsidR="00B055A8" w:rsidRPr="00BE240B">
        <w:rPr>
          <w:rFonts w:ascii="Tahoma" w:hAnsi="Tahoma" w:cs="Tahoma"/>
        </w:rPr>
        <w:t>6</w:t>
      </w:r>
      <w:r w:rsidRPr="00BE240B">
        <w:rPr>
          <w:rFonts w:ascii="Tahoma" w:hAnsi="Tahoma" w:cs="Tahoma"/>
        </w:rPr>
        <w:t xml:space="preserve"> ust. 1 umowy.</w:t>
      </w:r>
    </w:p>
    <w:p w14:paraId="09CD9EC6" w14:textId="77777777" w:rsidR="00334478" w:rsidRPr="00BE240B" w:rsidRDefault="4053BED6" w:rsidP="00CE0A51">
      <w:pPr>
        <w:pStyle w:val="Standard"/>
        <w:spacing w:line="276" w:lineRule="auto"/>
        <w:ind w:left="714" w:hanging="357"/>
        <w:contextualSpacing/>
        <w:rPr>
          <w:rFonts w:ascii="Tahoma" w:hAnsi="Tahoma" w:cs="Tahoma"/>
        </w:rPr>
      </w:pPr>
      <w:r w:rsidRPr="00BE240B">
        <w:rPr>
          <w:rFonts w:ascii="Tahoma" w:hAnsi="Tahoma" w:cs="Tahoma"/>
        </w:rPr>
        <w:t>10.</w:t>
      </w:r>
      <w:r w:rsidR="00334478" w:rsidRPr="00BE240B">
        <w:rPr>
          <w:rFonts w:ascii="Tahoma" w:hAnsi="Tahoma" w:cs="Tahoma"/>
        </w:rPr>
        <w:tab/>
      </w:r>
      <w:r w:rsidRPr="00BE240B">
        <w:rPr>
          <w:rFonts w:ascii="Tahoma" w:hAnsi="Tahoma" w:cs="Tahoma"/>
        </w:rPr>
        <w:t>Integralną część niniejszej umowy stanowią następujące załączniki:</w:t>
      </w:r>
    </w:p>
    <w:p w14:paraId="3050C40F" w14:textId="77777777" w:rsidR="00C8016F" w:rsidRPr="00BE240B" w:rsidRDefault="00C8016F" w:rsidP="00CE0A51">
      <w:pPr>
        <w:pStyle w:val="Standard"/>
        <w:spacing w:line="276" w:lineRule="auto"/>
        <w:ind w:leftChars="127" w:left="636" w:hanging="357"/>
        <w:contextualSpacing/>
        <w:rPr>
          <w:rFonts w:ascii="Tahoma" w:hAnsi="Tahoma" w:cs="Tahoma"/>
        </w:rPr>
      </w:pPr>
    </w:p>
    <w:p w14:paraId="257E3AC8" w14:textId="6FE38A03" w:rsidR="00334478" w:rsidRPr="00BE240B" w:rsidRDefault="00334478" w:rsidP="00CE0A51">
      <w:pPr>
        <w:pStyle w:val="Standard"/>
        <w:spacing w:line="276" w:lineRule="auto"/>
        <w:ind w:left="1077" w:hanging="357"/>
        <w:contextualSpacing/>
        <w:rPr>
          <w:rFonts w:ascii="Tahoma" w:hAnsi="Tahoma" w:cs="Tahoma"/>
        </w:rPr>
      </w:pPr>
      <w:r w:rsidRPr="00BE240B">
        <w:rPr>
          <w:rFonts w:ascii="Tahoma" w:hAnsi="Tahoma" w:cs="Tahoma"/>
        </w:rPr>
        <w:t>1)</w:t>
      </w:r>
      <w:r w:rsidRPr="00BE240B">
        <w:rPr>
          <w:rFonts w:ascii="Tahoma" w:hAnsi="Tahoma" w:cs="Tahoma"/>
        </w:rPr>
        <w:tab/>
        <w:t>załącznik nr 1: Wniosek</w:t>
      </w:r>
      <w:r w:rsidR="13A34E2D" w:rsidRPr="00BE240B">
        <w:rPr>
          <w:rFonts w:ascii="Tahoma" w:hAnsi="Tahoma" w:cs="Tahoma"/>
        </w:rPr>
        <w:t>,</w:t>
      </w:r>
      <w:r w:rsidRPr="00BE240B">
        <w:rPr>
          <w:rFonts w:ascii="Tahoma" w:hAnsi="Tahoma" w:cs="Tahoma"/>
        </w:rPr>
        <w:t xml:space="preserve"> o którym mowa w § </w:t>
      </w:r>
      <w:r w:rsidR="009F581B" w:rsidRPr="00BE240B">
        <w:rPr>
          <w:rFonts w:ascii="Tahoma" w:hAnsi="Tahoma" w:cs="Tahoma"/>
        </w:rPr>
        <w:t xml:space="preserve">1 pkt </w:t>
      </w:r>
      <w:r w:rsidR="00B535D1" w:rsidRPr="00BE240B">
        <w:rPr>
          <w:rFonts w:ascii="Tahoma" w:hAnsi="Tahoma" w:cs="Tahoma"/>
        </w:rPr>
        <w:t>2</w:t>
      </w:r>
      <w:r w:rsidR="00151B9B" w:rsidRPr="00BE240B">
        <w:rPr>
          <w:rFonts w:ascii="Tahoma" w:hAnsi="Tahoma" w:cs="Tahoma"/>
        </w:rPr>
        <w:t>8</w:t>
      </w:r>
      <w:r w:rsidR="009F581B" w:rsidRPr="00BE240B">
        <w:rPr>
          <w:rFonts w:ascii="Tahoma" w:hAnsi="Tahoma" w:cs="Tahoma"/>
        </w:rPr>
        <w:t>, w wersji elektronicznej, która znajduje się w LSI2021.</w:t>
      </w:r>
    </w:p>
    <w:p w14:paraId="76A1E17F" w14:textId="5618DEE3" w:rsidR="00334478" w:rsidRPr="00BE240B" w:rsidRDefault="16F040D6" w:rsidP="00CE0A51">
      <w:pPr>
        <w:pStyle w:val="Standard"/>
        <w:spacing w:line="276" w:lineRule="auto"/>
        <w:ind w:left="1077" w:hanging="357"/>
        <w:contextualSpacing/>
        <w:rPr>
          <w:rFonts w:ascii="Tahoma" w:hAnsi="Tahoma" w:cs="Tahoma"/>
        </w:rPr>
      </w:pPr>
      <w:r w:rsidRPr="00BE240B">
        <w:rPr>
          <w:rFonts w:ascii="Tahoma" w:hAnsi="Tahoma" w:cs="Tahoma"/>
        </w:rPr>
        <w:t>2)</w:t>
      </w:r>
      <w:r w:rsidRPr="00BE240B">
        <w:rPr>
          <w:rFonts w:ascii="Tahoma" w:hAnsi="Tahoma" w:cs="Tahoma"/>
        </w:rPr>
        <w:tab/>
        <w:t xml:space="preserve">załącznik nr 2: </w:t>
      </w:r>
      <w:r w:rsidR="2142B852" w:rsidRPr="00BE240B">
        <w:rPr>
          <w:rFonts w:ascii="Tahoma" w:hAnsi="Tahoma" w:cs="Tahoma"/>
        </w:rPr>
        <w:t>Terminarz płatności</w:t>
      </w:r>
      <w:r w:rsidR="33BD81A2" w:rsidRPr="00BE240B">
        <w:rPr>
          <w:rFonts w:ascii="Tahoma" w:hAnsi="Tahoma" w:cs="Tahoma"/>
        </w:rPr>
        <w:t>,</w:t>
      </w:r>
      <w:r w:rsidR="2142B852" w:rsidRPr="00BE240B">
        <w:rPr>
          <w:rFonts w:ascii="Tahoma" w:hAnsi="Tahoma" w:cs="Tahoma"/>
        </w:rPr>
        <w:t xml:space="preserve"> </w:t>
      </w:r>
      <w:r w:rsidRPr="00BE240B">
        <w:rPr>
          <w:rFonts w:ascii="Tahoma" w:hAnsi="Tahoma" w:cs="Tahoma"/>
        </w:rPr>
        <w:t xml:space="preserve">o którym mowa w § </w:t>
      </w:r>
      <w:r w:rsidR="2142B852" w:rsidRPr="00BE240B">
        <w:rPr>
          <w:rFonts w:ascii="Tahoma" w:hAnsi="Tahoma" w:cs="Tahoma"/>
        </w:rPr>
        <w:t xml:space="preserve">1 pkt </w:t>
      </w:r>
      <w:r w:rsidR="70A4EF69" w:rsidRPr="00BE240B">
        <w:rPr>
          <w:rFonts w:ascii="Tahoma" w:hAnsi="Tahoma" w:cs="Tahoma"/>
        </w:rPr>
        <w:t>2</w:t>
      </w:r>
      <w:r w:rsidR="00F60450" w:rsidRPr="00BE240B">
        <w:rPr>
          <w:rFonts w:ascii="Tahoma" w:hAnsi="Tahoma" w:cs="Tahoma"/>
        </w:rPr>
        <w:t>7</w:t>
      </w:r>
      <w:r w:rsidR="008C52E1" w:rsidRPr="00BE240B">
        <w:rPr>
          <w:rFonts w:ascii="Tahoma" w:hAnsi="Tahoma" w:cs="Tahoma"/>
        </w:rPr>
        <w:t xml:space="preserve">, </w:t>
      </w:r>
      <w:r w:rsidRPr="00BE240B">
        <w:rPr>
          <w:rFonts w:ascii="Tahoma" w:hAnsi="Tahoma" w:cs="Tahoma"/>
        </w:rPr>
        <w:t>w wersji elektronicznej</w:t>
      </w:r>
      <w:r w:rsidR="008C52E1" w:rsidRPr="00BE240B">
        <w:rPr>
          <w:rFonts w:ascii="Tahoma" w:hAnsi="Tahoma" w:cs="Tahoma"/>
        </w:rPr>
        <w:t>, która znajduje się w LSI2021</w:t>
      </w:r>
      <w:r w:rsidR="2142B852" w:rsidRPr="00BE240B">
        <w:rPr>
          <w:rFonts w:ascii="Tahoma" w:hAnsi="Tahoma" w:cs="Tahoma"/>
        </w:rPr>
        <w:t>;</w:t>
      </w:r>
    </w:p>
    <w:p w14:paraId="3B54B2FB" w14:textId="77777777" w:rsidR="00334478" w:rsidRPr="00BE240B" w:rsidRDefault="00334478" w:rsidP="00CE0A51">
      <w:pPr>
        <w:pStyle w:val="Standard"/>
        <w:spacing w:line="276" w:lineRule="auto"/>
        <w:ind w:left="1077" w:hanging="357"/>
        <w:contextualSpacing/>
        <w:rPr>
          <w:rFonts w:ascii="Tahoma" w:hAnsi="Tahoma" w:cs="Tahoma"/>
        </w:rPr>
      </w:pPr>
      <w:r w:rsidRPr="00BE240B">
        <w:rPr>
          <w:rFonts w:ascii="Tahoma" w:hAnsi="Tahoma" w:cs="Tahoma"/>
        </w:rPr>
        <w:t>3)</w:t>
      </w:r>
      <w:r w:rsidRPr="00BE240B">
        <w:rPr>
          <w:rFonts w:ascii="Tahoma" w:hAnsi="Tahoma" w:cs="Tahoma"/>
        </w:rPr>
        <w:tab/>
        <w:t xml:space="preserve">załącznik nr 3: </w:t>
      </w:r>
      <w:r w:rsidR="00F67192" w:rsidRPr="00BE240B">
        <w:rPr>
          <w:rFonts w:ascii="Tahoma" w:hAnsi="Tahoma" w:cs="Tahoma"/>
        </w:rPr>
        <w:t>Wykaz pomniejszenia wartości dofinansowania projektu w zakresie obowiązków komunikacyjnych beneficjentów FE;</w:t>
      </w:r>
    </w:p>
    <w:p w14:paraId="3B632C1D" w14:textId="77777777" w:rsidR="009F581B" w:rsidRPr="00BE240B" w:rsidRDefault="00E15286" w:rsidP="00CE0A51">
      <w:pPr>
        <w:pStyle w:val="Standard"/>
        <w:spacing w:line="276" w:lineRule="auto"/>
        <w:ind w:left="1077" w:hanging="357"/>
        <w:contextualSpacing/>
        <w:rPr>
          <w:rFonts w:ascii="Tahoma" w:hAnsi="Tahoma" w:cs="Tahoma"/>
        </w:rPr>
      </w:pPr>
      <w:r w:rsidRPr="00BE240B">
        <w:rPr>
          <w:rFonts w:ascii="Tahoma" w:hAnsi="Tahoma" w:cs="Tahoma"/>
        </w:rPr>
        <w:t>4</w:t>
      </w:r>
      <w:r w:rsidR="00334478" w:rsidRPr="00BE240B">
        <w:rPr>
          <w:rFonts w:ascii="Tahoma" w:hAnsi="Tahoma" w:cs="Tahoma"/>
        </w:rPr>
        <w:t>)</w:t>
      </w:r>
      <w:r w:rsidR="00334478" w:rsidRPr="00BE240B">
        <w:rPr>
          <w:rFonts w:ascii="Tahoma" w:hAnsi="Tahoma" w:cs="Tahoma"/>
        </w:rPr>
        <w:tab/>
        <w:t>załącznik nr</w:t>
      </w:r>
      <w:r w:rsidR="009F581B" w:rsidRPr="00BE240B">
        <w:rPr>
          <w:rFonts w:ascii="Tahoma" w:hAnsi="Tahoma" w:cs="Tahoma"/>
        </w:rPr>
        <w:t xml:space="preserve"> </w:t>
      </w:r>
      <w:r w:rsidRPr="00BE240B">
        <w:rPr>
          <w:rFonts w:ascii="Tahoma" w:hAnsi="Tahoma" w:cs="Tahoma"/>
        </w:rPr>
        <w:t>4</w:t>
      </w:r>
      <w:r w:rsidR="009F581B" w:rsidRPr="00BE240B">
        <w:rPr>
          <w:rFonts w:ascii="Tahoma" w:hAnsi="Tahoma" w:cs="Tahoma"/>
        </w:rPr>
        <w:t>: Oświadczenie o kwalifikowaniu VAT/o częściowym kwalifikowaniu VAT/o niekwalifikowaniu VAT</w:t>
      </w:r>
      <w:r w:rsidR="01E5AB2C" w:rsidRPr="00BE240B">
        <w:rPr>
          <w:rFonts w:ascii="Tahoma" w:hAnsi="Tahoma" w:cs="Tahoma"/>
        </w:rPr>
        <w:t xml:space="preserve"> </w:t>
      </w:r>
      <w:r w:rsidR="657CD888" w:rsidRPr="00BE240B">
        <w:rPr>
          <w:rFonts w:ascii="Tahoma" w:hAnsi="Tahoma" w:cs="Tahoma"/>
        </w:rPr>
        <w:t>(jeśli dotyczy)</w:t>
      </w:r>
      <w:r w:rsidR="009F581B" w:rsidRPr="00BE240B">
        <w:rPr>
          <w:rFonts w:ascii="Tahoma" w:hAnsi="Tahoma" w:cs="Tahoma"/>
        </w:rPr>
        <w:t>;</w:t>
      </w:r>
    </w:p>
    <w:p w14:paraId="66A021B6" w14:textId="77777777" w:rsidR="00F67192" w:rsidRPr="00BE240B" w:rsidRDefault="00E15286" w:rsidP="00CE0A51">
      <w:pPr>
        <w:pStyle w:val="Standard"/>
        <w:spacing w:line="276" w:lineRule="auto"/>
        <w:ind w:left="1077" w:hanging="357"/>
        <w:contextualSpacing/>
        <w:rPr>
          <w:rFonts w:ascii="Tahoma" w:hAnsi="Tahoma" w:cs="Tahoma"/>
          <w:i/>
          <w:iCs/>
        </w:rPr>
      </w:pPr>
      <w:r w:rsidRPr="00BE240B">
        <w:rPr>
          <w:rFonts w:ascii="Tahoma" w:hAnsi="Tahoma" w:cs="Tahoma"/>
        </w:rPr>
        <w:t>5</w:t>
      </w:r>
      <w:r w:rsidR="2C8AD3D4" w:rsidRPr="00BE240B">
        <w:rPr>
          <w:rFonts w:ascii="Tahoma" w:hAnsi="Tahoma" w:cs="Tahoma"/>
        </w:rPr>
        <w:t xml:space="preserve">) </w:t>
      </w:r>
      <w:r w:rsidRPr="00BE240B">
        <w:rPr>
          <w:rFonts w:ascii="Tahoma" w:hAnsi="Tahoma" w:cs="Tahoma"/>
        </w:rPr>
        <w:t xml:space="preserve"> </w:t>
      </w:r>
      <w:r w:rsidR="2C8AD3D4" w:rsidRPr="00BE240B">
        <w:rPr>
          <w:rFonts w:ascii="Tahoma" w:hAnsi="Tahoma" w:cs="Tahoma"/>
        </w:rPr>
        <w:t xml:space="preserve">załącznik nr </w:t>
      </w:r>
      <w:r w:rsidRPr="00BE240B">
        <w:rPr>
          <w:rFonts w:ascii="Tahoma" w:hAnsi="Tahoma" w:cs="Tahoma"/>
        </w:rPr>
        <w:t>5</w:t>
      </w:r>
      <w:r w:rsidR="2C8AD3D4" w:rsidRPr="00BE240B">
        <w:rPr>
          <w:rFonts w:ascii="Tahoma" w:hAnsi="Tahoma" w:cs="Tahoma"/>
        </w:rPr>
        <w:t xml:space="preserve">: Wyciąg </w:t>
      </w:r>
      <w:r w:rsidR="2C8AD3D4" w:rsidRPr="00BE240B">
        <w:rPr>
          <w:rFonts w:ascii="Tahoma" w:hAnsi="Tahoma" w:cs="Tahoma"/>
          <w:i/>
          <w:iCs/>
        </w:rPr>
        <w:t xml:space="preserve">z </w:t>
      </w:r>
      <w:r w:rsidR="2C8AD3D4" w:rsidRPr="00BE240B">
        <w:rPr>
          <w:rFonts w:ascii="Tahoma" w:hAnsi="Tahoma" w:cs="Tahoma"/>
          <w:iCs/>
        </w:rPr>
        <w:t>zapisów Podręcznika wnioskodawcy i beneficjenta Funduszy Europejskich na lata 2021-2027 w zakresie informacji i promocji;</w:t>
      </w:r>
    </w:p>
    <w:p w14:paraId="283A2068" w14:textId="77777777" w:rsidR="00E15286" w:rsidRPr="00BE240B" w:rsidRDefault="00E15286" w:rsidP="00CE0A51">
      <w:pPr>
        <w:pStyle w:val="Standard"/>
        <w:spacing w:line="276" w:lineRule="auto"/>
        <w:ind w:left="1077" w:hanging="357"/>
        <w:contextualSpacing/>
        <w:rPr>
          <w:rFonts w:ascii="Tahoma" w:hAnsi="Tahoma" w:cs="Tahoma"/>
        </w:rPr>
      </w:pPr>
      <w:r w:rsidRPr="00BE240B">
        <w:rPr>
          <w:rFonts w:ascii="Tahoma" w:hAnsi="Tahoma" w:cs="Tahoma"/>
        </w:rPr>
        <w:t>6</w:t>
      </w:r>
      <w:r w:rsidR="2C8AD3D4" w:rsidRPr="00BE240B">
        <w:rPr>
          <w:rFonts w:ascii="Tahoma" w:hAnsi="Tahoma" w:cs="Tahoma"/>
        </w:rPr>
        <w:t xml:space="preserve">)   załącznik nr </w:t>
      </w:r>
      <w:r w:rsidRPr="00BE240B">
        <w:rPr>
          <w:rFonts w:ascii="Tahoma" w:hAnsi="Tahoma" w:cs="Tahoma"/>
        </w:rPr>
        <w:t>6</w:t>
      </w:r>
      <w:r w:rsidR="2C8AD3D4" w:rsidRPr="00BE240B">
        <w:rPr>
          <w:rFonts w:ascii="Tahoma" w:hAnsi="Tahoma" w:cs="Tahoma"/>
        </w:rPr>
        <w:t>: Wzór oświadczenia udzielenia licencji niewyłącznej</w:t>
      </w:r>
      <w:r w:rsidRPr="00BE240B">
        <w:rPr>
          <w:rFonts w:ascii="Tahoma" w:hAnsi="Tahoma" w:cs="Tahoma"/>
        </w:rPr>
        <w:t>;</w:t>
      </w:r>
    </w:p>
    <w:p w14:paraId="0E083B73" w14:textId="77777777" w:rsidR="00CF4EBC" w:rsidRPr="00BE240B" w:rsidRDefault="00E15286" w:rsidP="00F00047">
      <w:pPr>
        <w:pStyle w:val="Standard"/>
        <w:spacing w:line="276" w:lineRule="auto"/>
        <w:ind w:left="1077" w:hanging="357"/>
        <w:contextualSpacing/>
        <w:rPr>
          <w:rFonts w:ascii="Tahoma" w:eastAsia="Calibri" w:hAnsi="Tahoma" w:cs="Tahoma"/>
        </w:rPr>
      </w:pPr>
      <w:r w:rsidRPr="00BE240B">
        <w:rPr>
          <w:rFonts w:ascii="Tahoma" w:hAnsi="Tahoma" w:cs="Tahoma"/>
        </w:rPr>
        <w:t xml:space="preserve">7) </w:t>
      </w:r>
      <w:r w:rsidR="00B62898" w:rsidRPr="00BE240B">
        <w:rPr>
          <w:rFonts w:ascii="Tahoma" w:hAnsi="Tahoma" w:cs="Tahoma"/>
        </w:rPr>
        <w:t xml:space="preserve">załącznik nr 7: </w:t>
      </w:r>
      <w:r w:rsidRPr="00BE240B">
        <w:rPr>
          <w:rFonts w:ascii="Tahoma" w:eastAsia="Calibri" w:hAnsi="Tahoma" w:cs="Tahoma"/>
        </w:rPr>
        <w:t>Wniosek o dodanie osoby zarządzającej projektem w CST2021.</w:t>
      </w:r>
    </w:p>
    <w:p w14:paraId="58F9EEBA" w14:textId="60E961F3" w:rsidR="00F67192" w:rsidRPr="00BE240B" w:rsidRDefault="00CF4EBC" w:rsidP="00F00047">
      <w:pPr>
        <w:pStyle w:val="Standard"/>
        <w:spacing w:line="276" w:lineRule="auto"/>
        <w:ind w:left="1077" w:hanging="357"/>
        <w:contextualSpacing/>
        <w:rPr>
          <w:rFonts w:ascii="Tahoma" w:eastAsia="Calibri" w:hAnsi="Tahoma" w:cs="Tahoma"/>
        </w:rPr>
      </w:pPr>
      <w:r w:rsidRPr="00BE240B">
        <w:rPr>
          <w:rFonts w:ascii="Tahoma" w:hAnsi="Tahoma" w:cs="Tahoma"/>
        </w:rPr>
        <w:t>8) załącznik nr 8 : Formularz klauzuli informacyjnej: „Informacje dotyczące przetwarzania danych osobowych dla uczestników projektów.”</w:t>
      </w:r>
      <w:r w:rsidR="00F67192" w:rsidRPr="00BE240B">
        <w:rPr>
          <w:rFonts w:ascii="Tahoma" w:hAnsi="Tahoma" w:cs="Tahoma"/>
        </w:rPr>
        <w:br/>
      </w:r>
    </w:p>
    <w:p w14:paraId="77949DB6" w14:textId="77777777" w:rsidR="00557330" w:rsidRPr="00BE240B" w:rsidRDefault="00557330" w:rsidP="00CE0A51">
      <w:pPr>
        <w:pStyle w:val="Standard"/>
        <w:spacing w:line="276" w:lineRule="auto"/>
        <w:rPr>
          <w:rFonts w:ascii="Tahoma" w:hAnsi="Tahoma" w:cs="Tahoma"/>
        </w:rPr>
      </w:pPr>
      <w:r w:rsidRPr="00BE240B">
        <w:rPr>
          <w:rFonts w:ascii="Tahoma" w:hAnsi="Tahoma" w:cs="Tahoma"/>
        </w:rPr>
        <w:t>Podpisy:</w:t>
      </w:r>
    </w:p>
    <w:p w14:paraId="1B7338B2" w14:textId="77777777" w:rsidR="00BA6874" w:rsidRPr="00BE240B" w:rsidRDefault="00BA6874" w:rsidP="00CE0A51">
      <w:pPr>
        <w:suppressAutoHyphens/>
        <w:autoSpaceDN w:val="0"/>
        <w:spacing w:after="0"/>
        <w:textAlignment w:val="baseline"/>
        <w:rPr>
          <w:rFonts w:ascii="Tahoma" w:hAnsi="Tahoma" w:cs="Tahoma"/>
          <w:kern w:val="3"/>
          <w:sz w:val="24"/>
          <w:szCs w:val="24"/>
          <w:lang w:eastAsia="pl-PL"/>
        </w:rPr>
      </w:pPr>
    </w:p>
    <w:tbl>
      <w:tblPr>
        <w:tblW w:w="0" w:type="auto"/>
        <w:tblLook w:val="04A0" w:firstRow="1" w:lastRow="0" w:firstColumn="1" w:lastColumn="0" w:noHBand="0" w:noVBand="1"/>
      </w:tblPr>
      <w:tblGrid>
        <w:gridCol w:w="4708"/>
        <w:gridCol w:w="4476"/>
      </w:tblGrid>
      <w:tr w:rsidR="00BA6874" w:rsidRPr="00BE240B" w14:paraId="6976BE82" w14:textId="77777777" w:rsidTr="000D0DDF">
        <w:trPr>
          <w:trHeight w:val="1110"/>
        </w:trPr>
        <w:tc>
          <w:tcPr>
            <w:tcW w:w="549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A6874" w:rsidRPr="00BE240B" w14:paraId="360D5326" w14:textId="77777777" w:rsidTr="008C52E1">
              <w:trPr>
                <w:trHeight w:val="253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E52B598" w14:textId="77777777" w:rsidR="00BA6874" w:rsidRPr="00BE240B" w:rsidRDefault="00642FB3" w:rsidP="00CE0A51">
                  <w:pPr>
                    <w:rPr>
                      <w:rFonts w:ascii="Tahoma" w:hAnsi="Tahoma" w:cs="Tahoma"/>
                      <w:sz w:val="24"/>
                      <w:szCs w:val="24"/>
                    </w:rPr>
                  </w:pPr>
                  <w:r w:rsidRPr="00BE240B">
                    <w:rPr>
                      <w:rFonts w:ascii="Tahoma" w:hAnsi="Tahoma" w:cs="Tahoma"/>
                      <w:sz w:val="24"/>
                      <w:szCs w:val="24"/>
                    </w:rPr>
                    <w:t xml:space="preserve">podpis elektroniczny </w:t>
                  </w:r>
                  <w:r w:rsidR="00F80E82" w:rsidRPr="00BE240B">
                    <w:rPr>
                      <w:rFonts w:ascii="Tahoma" w:hAnsi="Tahoma" w:cs="Tahoma"/>
                      <w:sz w:val="24"/>
                      <w:szCs w:val="24"/>
                    </w:rPr>
                    <w:t xml:space="preserve">kwalifikowany </w:t>
                  </w:r>
                  <w:r w:rsidRPr="00BE240B">
                    <w:rPr>
                      <w:rFonts w:ascii="Tahoma" w:hAnsi="Tahoma" w:cs="Tahoma"/>
                      <w:sz w:val="24"/>
                      <w:szCs w:val="24"/>
                    </w:rPr>
                    <w:t>zgodnie z reprezentacją Instytucji Zarządzającej</w:t>
                  </w:r>
                </w:p>
              </w:tc>
            </w:tr>
          </w:tbl>
          <w:p w14:paraId="383BA4DC" w14:textId="77777777" w:rsidR="00BA6874" w:rsidRPr="00BE240B" w:rsidRDefault="00BA6874" w:rsidP="00CE0A51">
            <w:pPr>
              <w:suppressAutoHyphens/>
              <w:autoSpaceDN w:val="0"/>
              <w:spacing w:after="240"/>
              <w:textAlignment w:val="baseline"/>
              <w:rPr>
                <w:rFonts w:ascii="Tahoma" w:hAnsi="Tahoma" w:cs="Tahoma"/>
                <w:kern w:val="3"/>
                <w:sz w:val="24"/>
                <w:szCs w:val="24"/>
                <w:lang w:eastAsia="pl-PL"/>
              </w:rPr>
            </w:pPr>
          </w:p>
        </w:tc>
        <w:tc>
          <w:tcPr>
            <w:tcW w:w="3829" w:type="dxa"/>
            <w:shd w:val="clear" w:color="auto" w:fill="auto"/>
          </w:tcPr>
          <w:tbl>
            <w:tblPr>
              <w:tblW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tblGrid>
            <w:tr w:rsidR="00BA6874" w:rsidRPr="00BE240B" w14:paraId="4F16858B" w14:textId="77777777" w:rsidTr="008C52E1">
              <w:trPr>
                <w:trHeight w:val="2538"/>
              </w:trPr>
              <w:tc>
                <w:tcPr>
                  <w:tcW w:w="4250" w:type="dxa"/>
                  <w:tcBorders>
                    <w:top w:val="single" w:sz="4" w:space="0" w:color="auto"/>
                    <w:left w:val="single" w:sz="4" w:space="0" w:color="auto"/>
                    <w:bottom w:val="single" w:sz="4" w:space="0" w:color="auto"/>
                    <w:right w:val="single" w:sz="4" w:space="0" w:color="auto"/>
                  </w:tcBorders>
                  <w:shd w:val="clear" w:color="auto" w:fill="auto"/>
                </w:tcPr>
                <w:p w14:paraId="63304D68" w14:textId="77777777" w:rsidR="00BA6874" w:rsidRPr="00BE240B" w:rsidRDefault="00BA6874" w:rsidP="00CE0A51">
                  <w:pPr>
                    <w:rPr>
                      <w:rFonts w:ascii="Tahoma" w:hAnsi="Tahoma" w:cs="Tahoma"/>
                      <w:sz w:val="24"/>
                      <w:szCs w:val="24"/>
                    </w:rPr>
                  </w:pPr>
                  <w:r w:rsidRPr="00BE240B">
                    <w:rPr>
                      <w:rFonts w:ascii="Tahoma" w:hAnsi="Tahoma" w:cs="Tahoma"/>
                      <w:sz w:val="24"/>
                      <w:szCs w:val="24"/>
                    </w:rPr>
                    <w:t xml:space="preserve">podpis elektroniczny </w:t>
                  </w:r>
                  <w:r w:rsidR="00F80E82" w:rsidRPr="00BE240B">
                    <w:rPr>
                      <w:rFonts w:ascii="Tahoma" w:hAnsi="Tahoma" w:cs="Tahoma"/>
                      <w:sz w:val="24"/>
                      <w:szCs w:val="24"/>
                    </w:rPr>
                    <w:t xml:space="preserve">kwalifikowany </w:t>
                  </w:r>
                  <w:r w:rsidRPr="00BE240B">
                    <w:rPr>
                      <w:rFonts w:ascii="Tahoma" w:hAnsi="Tahoma" w:cs="Tahoma"/>
                      <w:sz w:val="24"/>
                      <w:szCs w:val="24"/>
                    </w:rPr>
                    <w:t xml:space="preserve">zgodnie z reprezentacją Beneficjenta  </w:t>
                  </w:r>
                </w:p>
              </w:tc>
            </w:tr>
          </w:tbl>
          <w:p w14:paraId="2E0DFB84" w14:textId="77777777" w:rsidR="00BA6874" w:rsidRPr="00BE240B" w:rsidRDefault="00BA6874" w:rsidP="00CE0A51">
            <w:pPr>
              <w:suppressAutoHyphens/>
              <w:autoSpaceDN w:val="0"/>
              <w:spacing w:after="240"/>
              <w:textAlignment w:val="baseline"/>
              <w:rPr>
                <w:rFonts w:ascii="Tahoma" w:hAnsi="Tahoma" w:cs="Tahoma"/>
                <w:kern w:val="3"/>
                <w:sz w:val="24"/>
                <w:szCs w:val="24"/>
                <w:lang w:eastAsia="pl-PL"/>
              </w:rPr>
            </w:pPr>
          </w:p>
        </w:tc>
      </w:tr>
    </w:tbl>
    <w:p w14:paraId="0B776CFA" w14:textId="77777777" w:rsidR="00BA6874" w:rsidRPr="00BE240B" w:rsidRDefault="00BA6874" w:rsidP="00CE0A51">
      <w:pPr>
        <w:suppressAutoHyphens/>
        <w:autoSpaceDN w:val="0"/>
        <w:spacing w:after="240"/>
        <w:textAlignment w:val="baseline"/>
        <w:rPr>
          <w:rFonts w:ascii="Tahoma" w:hAnsi="Tahoma" w:cs="Tahoma"/>
          <w:kern w:val="3"/>
          <w:sz w:val="24"/>
          <w:szCs w:val="24"/>
          <w:lang w:eastAsia="pl-PL"/>
        </w:rPr>
      </w:pPr>
    </w:p>
    <w:tbl>
      <w:tblPr>
        <w:tblW w:w="0" w:type="auto"/>
        <w:tblLook w:val="04A0" w:firstRow="1" w:lastRow="0" w:firstColumn="1" w:lastColumn="0" w:noHBand="0" w:noVBand="1"/>
      </w:tblPr>
      <w:tblGrid>
        <w:gridCol w:w="4708"/>
        <w:gridCol w:w="4476"/>
      </w:tblGrid>
      <w:tr w:rsidR="00BA6874" w:rsidRPr="00BE240B" w14:paraId="74F7556B" w14:textId="77777777" w:rsidTr="000D0DDF">
        <w:tc>
          <w:tcPr>
            <w:tcW w:w="549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A6874" w:rsidRPr="00BE240B" w14:paraId="2F327617" w14:textId="77777777" w:rsidTr="008C52E1">
              <w:trPr>
                <w:trHeight w:val="2153"/>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95AB47E" w14:textId="77777777" w:rsidR="00BA6874" w:rsidRPr="00BE240B" w:rsidRDefault="00642FB3" w:rsidP="00CE0A51">
                  <w:pPr>
                    <w:rPr>
                      <w:rFonts w:ascii="Tahoma" w:hAnsi="Tahoma" w:cs="Tahoma"/>
                      <w:sz w:val="24"/>
                      <w:szCs w:val="24"/>
                    </w:rPr>
                  </w:pPr>
                  <w:r w:rsidRPr="00BE240B">
                    <w:rPr>
                      <w:rFonts w:ascii="Tahoma" w:hAnsi="Tahoma" w:cs="Tahoma"/>
                      <w:sz w:val="24"/>
                      <w:szCs w:val="24"/>
                    </w:rPr>
                    <w:lastRenderedPageBreak/>
                    <w:t xml:space="preserve">podpis elektroniczny </w:t>
                  </w:r>
                  <w:r w:rsidR="00F80E82" w:rsidRPr="00BE240B">
                    <w:rPr>
                      <w:rFonts w:ascii="Tahoma" w:hAnsi="Tahoma" w:cs="Tahoma"/>
                      <w:sz w:val="24"/>
                      <w:szCs w:val="24"/>
                    </w:rPr>
                    <w:t xml:space="preserve">kwalifikowany </w:t>
                  </w:r>
                  <w:r w:rsidRPr="00BE240B">
                    <w:rPr>
                      <w:rFonts w:ascii="Tahoma" w:hAnsi="Tahoma" w:cs="Tahoma"/>
                      <w:sz w:val="24"/>
                      <w:szCs w:val="24"/>
                    </w:rPr>
                    <w:t>zgodnie z reprezentacją Instytucji Zarządzającej</w:t>
                  </w:r>
                </w:p>
                <w:p w14:paraId="7F9C6DEF" w14:textId="6FF612E5" w:rsidR="00CE0A51" w:rsidRPr="00BE240B" w:rsidRDefault="00CE0A51" w:rsidP="00CE0A51">
                  <w:pPr>
                    <w:rPr>
                      <w:rFonts w:ascii="Tahoma" w:hAnsi="Tahoma" w:cs="Tahoma"/>
                      <w:sz w:val="24"/>
                      <w:szCs w:val="24"/>
                    </w:rPr>
                  </w:pPr>
                </w:p>
              </w:tc>
            </w:tr>
          </w:tbl>
          <w:p w14:paraId="3DE92B65" w14:textId="77777777" w:rsidR="00BA6874" w:rsidRPr="00BE240B" w:rsidRDefault="00BA6874" w:rsidP="00CE0A51">
            <w:pPr>
              <w:suppressAutoHyphens/>
              <w:autoSpaceDN w:val="0"/>
              <w:spacing w:before="240" w:after="240"/>
              <w:textAlignment w:val="baseline"/>
              <w:rPr>
                <w:rFonts w:ascii="Tahoma" w:hAnsi="Tahoma" w:cs="Tahoma"/>
                <w:kern w:val="3"/>
                <w:sz w:val="24"/>
                <w:szCs w:val="24"/>
                <w:lang w:eastAsia="pl-PL"/>
              </w:rPr>
            </w:pPr>
          </w:p>
        </w:tc>
        <w:tc>
          <w:tcPr>
            <w:tcW w:w="3829" w:type="dxa"/>
            <w:shd w:val="clear" w:color="auto" w:fill="auto"/>
          </w:tcPr>
          <w:tbl>
            <w:tblPr>
              <w:tblW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tblGrid>
            <w:tr w:rsidR="00BA6874" w:rsidRPr="00BE240B" w14:paraId="6FC23661" w14:textId="77777777" w:rsidTr="008C52E1">
              <w:trPr>
                <w:trHeight w:val="2153"/>
              </w:trPr>
              <w:tc>
                <w:tcPr>
                  <w:tcW w:w="4250" w:type="dxa"/>
                  <w:tcBorders>
                    <w:top w:val="single" w:sz="4" w:space="0" w:color="auto"/>
                    <w:left w:val="single" w:sz="4" w:space="0" w:color="auto"/>
                    <w:bottom w:val="single" w:sz="4" w:space="0" w:color="auto"/>
                    <w:right w:val="single" w:sz="4" w:space="0" w:color="auto"/>
                  </w:tcBorders>
                  <w:shd w:val="clear" w:color="auto" w:fill="auto"/>
                </w:tcPr>
                <w:p w14:paraId="35328FC5" w14:textId="27DA8DE6" w:rsidR="00BA6874" w:rsidRPr="00BE240B" w:rsidRDefault="00BA6874" w:rsidP="00CE0A51">
                  <w:pPr>
                    <w:rPr>
                      <w:rFonts w:ascii="Tahoma" w:hAnsi="Tahoma" w:cs="Tahoma"/>
                      <w:sz w:val="24"/>
                      <w:szCs w:val="24"/>
                    </w:rPr>
                  </w:pPr>
                  <w:r w:rsidRPr="00BE240B">
                    <w:rPr>
                      <w:rFonts w:ascii="Tahoma" w:hAnsi="Tahoma" w:cs="Tahoma"/>
                      <w:sz w:val="24"/>
                      <w:szCs w:val="24"/>
                    </w:rPr>
                    <w:t xml:space="preserve">podpis elektroniczny </w:t>
                  </w:r>
                  <w:r w:rsidR="00F80E82" w:rsidRPr="00BE240B">
                    <w:rPr>
                      <w:rFonts w:ascii="Tahoma" w:hAnsi="Tahoma" w:cs="Tahoma"/>
                      <w:sz w:val="24"/>
                      <w:szCs w:val="24"/>
                    </w:rPr>
                    <w:t xml:space="preserve">kwalifikowany </w:t>
                  </w:r>
                  <w:r w:rsidRPr="00BE240B">
                    <w:rPr>
                      <w:rFonts w:ascii="Tahoma" w:hAnsi="Tahoma" w:cs="Tahoma"/>
                      <w:sz w:val="24"/>
                      <w:szCs w:val="24"/>
                    </w:rPr>
                    <w:t xml:space="preserve">zgodnie z reprezentacją Beneficjenta  </w:t>
                  </w:r>
                </w:p>
              </w:tc>
            </w:tr>
          </w:tbl>
          <w:p w14:paraId="08AD21D3" w14:textId="77777777" w:rsidR="00BA6874" w:rsidRPr="00BE240B" w:rsidRDefault="00BA6874" w:rsidP="00CE0A51">
            <w:pPr>
              <w:suppressAutoHyphens/>
              <w:autoSpaceDN w:val="0"/>
              <w:spacing w:before="240" w:after="240"/>
              <w:textAlignment w:val="baseline"/>
              <w:rPr>
                <w:rFonts w:ascii="Tahoma" w:hAnsi="Tahoma" w:cs="Tahoma"/>
                <w:kern w:val="3"/>
                <w:sz w:val="24"/>
                <w:szCs w:val="24"/>
                <w:lang w:eastAsia="pl-PL"/>
              </w:rPr>
            </w:pPr>
          </w:p>
        </w:tc>
      </w:tr>
    </w:tbl>
    <w:p w14:paraId="1F26C9C0" w14:textId="225D3D38" w:rsidR="006D350A" w:rsidRPr="00BE240B" w:rsidRDefault="00BA6874" w:rsidP="00CE0A51">
      <w:pPr>
        <w:suppressAutoHyphens/>
        <w:autoSpaceDN w:val="0"/>
        <w:spacing w:before="240" w:after="240"/>
        <w:textAlignment w:val="baseline"/>
        <w:rPr>
          <w:rFonts w:ascii="Tahoma" w:hAnsi="Tahoma" w:cs="Tahoma"/>
          <w:b/>
          <w:i/>
          <w:sz w:val="24"/>
          <w:szCs w:val="24"/>
        </w:rPr>
      </w:pPr>
      <w:r w:rsidRPr="00BE240B">
        <w:rPr>
          <w:rFonts w:ascii="Tahoma" w:hAnsi="Tahoma" w:cs="Tahoma"/>
          <w:kern w:val="3"/>
          <w:sz w:val="24"/>
          <w:szCs w:val="24"/>
          <w:lang w:eastAsia="pl-PL"/>
        </w:rPr>
        <w:t xml:space="preserve">        </w:t>
      </w:r>
      <w:r w:rsidR="00557330" w:rsidRPr="00BE240B">
        <w:rPr>
          <w:rFonts w:ascii="Tahoma" w:hAnsi="Tahoma" w:cs="Tahoma"/>
          <w:i/>
          <w:sz w:val="24"/>
          <w:szCs w:val="24"/>
        </w:rPr>
        <w:t xml:space="preserve">   </w:t>
      </w:r>
      <w:r w:rsidR="00557330" w:rsidRPr="00BE240B">
        <w:rPr>
          <w:rFonts w:ascii="Tahoma" w:hAnsi="Tahoma" w:cs="Tahoma"/>
          <w:b/>
          <w:i/>
          <w:sz w:val="24"/>
          <w:szCs w:val="24"/>
        </w:rPr>
        <w:t>Instytucja Zarządzająca                                              Beneficjent</w:t>
      </w:r>
    </w:p>
    <w:tbl>
      <w:tblPr>
        <w:tblW w:w="2256" w:type="pct"/>
        <w:tblInd w:w="28" w:type="dxa"/>
        <w:tblLayout w:type="fixed"/>
        <w:tblCellMar>
          <w:left w:w="10" w:type="dxa"/>
          <w:right w:w="10" w:type="dxa"/>
        </w:tblCellMar>
        <w:tblLook w:val="0000" w:firstRow="0" w:lastRow="0" w:firstColumn="0" w:lastColumn="0" w:noHBand="0" w:noVBand="0"/>
      </w:tblPr>
      <w:tblGrid>
        <w:gridCol w:w="4139"/>
      </w:tblGrid>
      <w:tr w:rsidR="00847C74" w:rsidRPr="00BE240B" w14:paraId="1E754782" w14:textId="77777777" w:rsidTr="0C575796">
        <w:trPr>
          <w:trHeight w:val="588"/>
        </w:trPr>
        <w:tc>
          <w:tcPr>
            <w:tcW w:w="413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vAlign w:val="center"/>
          </w:tcPr>
          <w:p w14:paraId="2E16A005" w14:textId="77777777" w:rsidR="00847C74" w:rsidRPr="00BE240B" w:rsidRDefault="008C52E1" w:rsidP="00CE0A51">
            <w:pPr>
              <w:pStyle w:val="Standard"/>
              <w:spacing w:line="276" w:lineRule="auto"/>
              <w:rPr>
                <w:rFonts w:ascii="Tahoma" w:hAnsi="Tahoma" w:cs="Tahoma"/>
              </w:rPr>
            </w:pPr>
            <w:r w:rsidRPr="00BE240B">
              <w:rPr>
                <w:rFonts w:ascii="Tahoma" w:hAnsi="Tahoma" w:cs="Tahoma"/>
              </w:rPr>
              <w:t xml:space="preserve">Kontrasygnata - </w:t>
            </w:r>
            <w:r w:rsidR="0F2C9774" w:rsidRPr="00BE240B">
              <w:rPr>
                <w:rFonts w:ascii="Tahoma" w:hAnsi="Tahoma" w:cs="Tahoma"/>
              </w:rPr>
              <w:t>Skarbnik Województwa Śląskiego:</w:t>
            </w:r>
          </w:p>
          <w:p w14:paraId="3601071A" w14:textId="77777777" w:rsidR="009A1E43" w:rsidRPr="00BE240B" w:rsidRDefault="009A1E43" w:rsidP="00CE0A51">
            <w:pPr>
              <w:pStyle w:val="Standard"/>
              <w:spacing w:line="276" w:lineRule="auto"/>
              <w:rPr>
                <w:rFonts w:ascii="Tahoma" w:hAnsi="Tahoma" w:cs="Tahoma"/>
              </w:rPr>
            </w:pPr>
          </w:p>
          <w:p w14:paraId="607A4E2E" w14:textId="77777777" w:rsidR="007B1E16" w:rsidRPr="00BE240B" w:rsidRDefault="007B1E16" w:rsidP="00CE0A51">
            <w:pPr>
              <w:pStyle w:val="Standard"/>
              <w:spacing w:line="276" w:lineRule="auto"/>
              <w:rPr>
                <w:rFonts w:ascii="Tahoma" w:hAnsi="Tahoma" w:cs="Tahoma"/>
              </w:rPr>
            </w:pPr>
          </w:p>
          <w:p w14:paraId="4F161D77" w14:textId="77777777" w:rsidR="006D350A" w:rsidRPr="00BE240B" w:rsidRDefault="006D350A" w:rsidP="00CE0A51">
            <w:pPr>
              <w:pStyle w:val="Standard"/>
              <w:spacing w:line="276" w:lineRule="auto"/>
              <w:rPr>
                <w:rFonts w:ascii="Tahoma" w:hAnsi="Tahoma" w:cs="Tahoma"/>
              </w:rPr>
            </w:pPr>
          </w:p>
        </w:tc>
      </w:tr>
    </w:tbl>
    <w:p w14:paraId="14450193" w14:textId="77777777" w:rsidR="00F85853" w:rsidRPr="00BE240B" w:rsidRDefault="00F85853" w:rsidP="00CE0A51">
      <w:pPr>
        <w:spacing w:after="60"/>
        <w:rPr>
          <w:rFonts w:ascii="Tahoma" w:hAnsi="Tahoma" w:cs="Tahoma"/>
          <w:sz w:val="24"/>
          <w:szCs w:val="24"/>
        </w:rPr>
      </w:pPr>
    </w:p>
    <w:p w14:paraId="7C121429" w14:textId="77777777" w:rsidR="00EA5C6F" w:rsidRPr="00BE240B" w:rsidRDefault="00EA5C6F" w:rsidP="00CE0A51">
      <w:pPr>
        <w:spacing w:after="60"/>
        <w:rPr>
          <w:rFonts w:ascii="Tahoma" w:hAnsi="Tahoma" w:cs="Tahoma"/>
          <w:sz w:val="24"/>
          <w:szCs w:val="24"/>
        </w:rPr>
      </w:pPr>
      <w:bookmarkStart w:id="49" w:name="_Hlk48719469"/>
    </w:p>
    <w:p w14:paraId="73EC5EB1" w14:textId="77777777" w:rsidR="00EA5C6F" w:rsidRPr="00BE240B" w:rsidRDefault="00EA5C6F" w:rsidP="00CE0A51">
      <w:pPr>
        <w:spacing w:after="60"/>
        <w:rPr>
          <w:rFonts w:ascii="Tahoma" w:hAnsi="Tahoma" w:cs="Tahoma"/>
          <w:sz w:val="24"/>
          <w:szCs w:val="24"/>
        </w:rPr>
      </w:pPr>
    </w:p>
    <w:p w14:paraId="7F053B0D" w14:textId="77777777" w:rsidR="00EA5C6F" w:rsidRPr="00BE240B" w:rsidRDefault="00EA5C6F" w:rsidP="00CE0A51">
      <w:pPr>
        <w:spacing w:after="60"/>
        <w:rPr>
          <w:rFonts w:ascii="Tahoma" w:hAnsi="Tahoma" w:cs="Tahoma"/>
          <w:sz w:val="24"/>
          <w:szCs w:val="24"/>
        </w:rPr>
      </w:pPr>
    </w:p>
    <w:p w14:paraId="4448B204" w14:textId="77777777" w:rsidR="00EA5C6F" w:rsidRPr="00BE240B" w:rsidRDefault="00EA5C6F" w:rsidP="00CE0A51">
      <w:pPr>
        <w:spacing w:after="60"/>
        <w:rPr>
          <w:rFonts w:ascii="Tahoma" w:hAnsi="Tahoma" w:cs="Tahoma"/>
          <w:sz w:val="24"/>
          <w:szCs w:val="24"/>
        </w:rPr>
      </w:pPr>
    </w:p>
    <w:p w14:paraId="023D526F" w14:textId="77777777" w:rsidR="00EA5C6F" w:rsidRPr="00BE240B" w:rsidRDefault="00EA5C6F" w:rsidP="00CE0A51">
      <w:pPr>
        <w:spacing w:after="60"/>
        <w:rPr>
          <w:rFonts w:ascii="Tahoma" w:hAnsi="Tahoma" w:cs="Tahoma"/>
          <w:sz w:val="24"/>
          <w:szCs w:val="24"/>
        </w:rPr>
      </w:pPr>
    </w:p>
    <w:p w14:paraId="66F324DE" w14:textId="77777777" w:rsidR="00EA5C6F" w:rsidRPr="00BE240B" w:rsidRDefault="00EA5C6F" w:rsidP="00CE0A51">
      <w:pPr>
        <w:spacing w:after="60"/>
        <w:rPr>
          <w:rFonts w:ascii="Tahoma" w:hAnsi="Tahoma" w:cs="Tahoma"/>
          <w:sz w:val="24"/>
          <w:szCs w:val="24"/>
        </w:rPr>
      </w:pPr>
    </w:p>
    <w:p w14:paraId="3883EDB9" w14:textId="23DE86F0" w:rsidR="00F85853" w:rsidRPr="00BE240B" w:rsidRDefault="00F85853" w:rsidP="00E1642D">
      <w:pPr>
        <w:spacing w:after="0" w:line="240" w:lineRule="auto"/>
        <w:rPr>
          <w:rFonts w:ascii="Tahoma" w:hAnsi="Tahoma" w:cs="Tahoma"/>
          <w:sz w:val="24"/>
          <w:szCs w:val="24"/>
        </w:rPr>
      </w:pPr>
      <w:r w:rsidRPr="00BE240B">
        <w:rPr>
          <w:rFonts w:ascii="Tahoma" w:hAnsi="Tahoma" w:cs="Tahoma"/>
          <w:sz w:val="24"/>
          <w:szCs w:val="24"/>
        </w:rPr>
        <w:t>O</w:t>
      </w:r>
      <w:r w:rsidR="0BB99982" w:rsidRPr="00BE240B">
        <w:rPr>
          <w:rFonts w:ascii="Tahoma" w:hAnsi="Tahoma" w:cs="Tahoma"/>
          <w:sz w:val="24"/>
          <w:szCs w:val="24"/>
        </w:rPr>
        <w:t xml:space="preserve">soby nadzorujące realizację umowy ze strony Województwa, </w:t>
      </w:r>
    </w:p>
    <w:p w14:paraId="1593EC66" w14:textId="7171BA67" w:rsidR="00F85853" w:rsidRPr="00BE240B" w:rsidRDefault="0BB99982" w:rsidP="00E1642D">
      <w:pPr>
        <w:spacing w:after="0" w:line="240" w:lineRule="auto"/>
        <w:rPr>
          <w:rFonts w:ascii="Tahoma" w:hAnsi="Tahoma" w:cs="Tahoma"/>
          <w:sz w:val="24"/>
          <w:szCs w:val="24"/>
        </w:rPr>
      </w:pPr>
      <w:r w:rsidRPr="00BE240B">
        <w:rPr>
          <w:rFonts w:ascii="Tahoma" w:hAnsi="Tahoma" w:cs="Tahoma"/>
          <w:sz w:val="24"/>
          <w:szCs w:val="24"/>
        </w:rPr>
        <w:t>1. imię i nazwisko - Dyrektor Departamentu……...……………………………………….………….</w:t>
      </w:r>
    </w:p>
    <w:p w14:paraId="66E0C1D2" w14:textId="351D2EB6" w:rsidR="00CE7F04" w:rsidRPr="00CE0A51" w:rsidRDefault="0BB99982" w:rsidP="00E1642D">
      <w:pPr>
        <w:spacing w:after="0" w:line="240" w:lineRule="auto"/>
        <w:rPr>
          <w:rFonts w:ascii="Tahoma" w:hAnsi="Tahoma" w:cs="Tahoma"/>
          <w:sz w:val="24"/>
          <w:szCs w:val="24"/>
        </w:rPr>
      </w:pPr>
      <w:r w:rsidRPr="00BE240B">
        <w:rPr>
          <w:rFonts w:ascii="Tahoma" w:hAnsi="Tahoma" w:cs="Tahoma"/>
          <w:sz w:val="24"/>
          <w:szCs w:val="24"/>
        </w:rPr>
        <w:t>2. imię i nazwisko - Zastępca Dyrektora Departamentu ……………………………</w:t>
      </w:r>
      <w:r w:rsidR="00CE0A51" w:rsidRPr="00BE240B">
        <w:rPr>
          <w:rFonts w:ascii="Tahoma" w:hAnsi="Tahoma" w:cs="Tahoma"/>
          <w:sz w:val="24"/>
          <w:szCs w:val="24"/>
        </w:rPr>
        <w:t>……………..</w:t>
      </w:r>
      <w:r w:rsidR="191CEC9E" w:rsidRPr="00CE0A51">
        <w:rPr>
          <w:rFonts w:ascii="Tahoma" w:hAnsi="Tahoma" w:cs="Tahoma"/>
          <w:sz w:val="24"/>
          <w:szCs w:val="24"/>
        </w:rPr>
        <w:t xml:space="preserve"> </w:t>
      </w:r>
    </w:p>
    <w:bookmarkEnd w:id="49"/>
    <w:p w14:paraId="57787B0A" w14:textId="77777777" w:rsidR="00CE7F04" w:rsidRPr="00CE0A51" w:rsidRDefault="00CE7F04" w:rsidP="00CE0A51">
      <w:pPr>
        <w:pStyle w:val="Standard"/>
        <w:spacing w:after="60" w:line="276" w:lineRule="auto"/>
        <w:rPr>
          <w:rFonts w:ascii="Tahoma" w:hAnsi="Tahoma" w:cs="Tahoma"/>
        </w:rPr>
      </w:pPr>
    </w:p>
    <w:p w14:paraId="44152219" w14:textId="77777777" w:rsidR="00DC222D" w:rsidRPr="00CE0A51" w:rsidRDefault="00DC222D" w:rsidP="00CE0A51">
      <w:pPr>
        <w:rPr>
          <w:rFonts w:ascii="Tahoma" w:hAnsi="Tahoma" w:cs="Tahoma"/>
          <w:sz w:val="24"/>
          <w:szCs w:val="24"/>
        </w:rPr>
      </w:pPr>
    </w:p>
    <w:sectPr w:rsidR="00DC222D" w:rsidRPr="00CE0A51" w:rsidSect="00DB01C2">
      <w:footerReference w:type="default" r:id="rId31"/>
      <w:headerReference w:type="first" r:id="rId32"/>
      <w:pgSz w:w="11906" w:h="16838"/>
      <w:pgMar w:top="1361" w:right="1361" w:bottom="1361" w:left="136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DD0E83" w16cex:dateUtc="2023-04-04T13:52:07.829Z"/>
  <w16cex:commentExtensible w16cex:durableId="31E5A3AD" w16cex:dateUtc="2023-04-05T05:21:58.749Z"/>
  <w16cex:commentExtensible w16cex:durableId="2A62E5EC" w16cex:dateUtc="2023-04-05T05:23:00.103Z"/>
  <w16cex:commentExtensible w16cex:durableId="4F72EF02" w16cex:dateUtc="2023-04-05T05:25:55.024Z"/>
  <w16cex:commentExtensible w16cex:durableId="3D281C7F" w16cex:dateUtc="2023-04-05T05:26:12.717Z"/>
  <w16cex:commentExtensible w16cex:durableId="6724DC29" w16cex:dateUtc="2023-04-05T05:28:29.488Z"/>
  <w16cex:commentExtensible w16cex:durableId="5F189693" w16cex:dateUtc="2023-04-05T05:30:09.533Z"/>
  <w16cex:commentExtensible w16cex:durableId="24BE57A6" w16cex:dateUtc="2023-04-05T05:30:21.321Z"/>
  <w16cex:commentExtensible w16cex:durableId="0034FC73" w16cex:dateUtc="2023-04-05T05:31:01.611Z"/>
  <w16cex:commentExtensible w16cex:durableId="4CA0F2DE" w16cex:dateUtc="2023-04-05T05:31:30.92Z"/>
  <w16cex:commentExtensible w16cex:durableId="301C9F88" w16cex:dateUtc="2023-04-05T05:31:51.39Z"/>
  <w16cex:commentExtensible w16cex:durableId="1D80C77E" w16cex:dateUtc="2023-04-05T05:32:48.605Z"/>
  <w16cex:commentExtensible w16cex:durableId="5EC21599" w16cex:dateUtc="2023-04-05T05:38:24.879Z"/>
  <w16cex:commentExtensible w16cex:durableId="7B9E5AC8" w16cex:dateUtc="2023-04-05T05:39:54.613Z"/>
  <w16cex:commentExtensible w16cex:durableId="4099AC98" w16cex:dateUtc="2023-04-05T05:42:02.189Z"/>
  <w16cex:commentExtensible w16cex:durableId="01FE96F2" w16cex:dateUtc="2023-04-05T05:44:20.711Z"/>
  <w16cex:commentExtensible w16cex:durableId="7FFAF2F5" w16cex:dateUtc="2023-04-05T05:44:41.75Z"/>
  <w16cex:commentExtensible w16cex:durableId="6918A17F" w16cex:dateUtc="2023-04-05T05:44:54.418Z"/>
  <w16cex:commentExtensible w16cex:durableId="617FF03E" w16cex:dateUtc="2023-04-05T05:48:23.171Z"/>
  <w16cex:commentExtensible w16cex:durableId="6135B950" w16cex:dateUtc="2023-04-05T05:51:09.947Z"/>
  <w16cex:commentExtensible w16cex:durableId="1797D28A" w16cex:dateUtc="2023-04-05T05:51:19.969Z"/>
  <w16cex:commentExtensible w16cex:durableId="4D2E4BE0" w16cex:dateUtc="2023-04-05T05:53:41.146Z"/>
  <w16cex:commentExtensible w16cex:durableId="3EC96575" w16cex:dateUtc="2023-04-05T06:49:38.054Z"/>
  <w16cex:commentExtensible w16cex:durableId="3FF86536" w16cex:dateUtc="2023-04-05T06:51:24.814Z"/>
  <w16cex:commentExtensible w16cex:durableId="1C67BABC" w16cex:dateUtc="2023-04-05T06:53:53.03Z"/>
  <w16cex:commentExtensible w16cex:durableId="418A2067" w16cex:dateUtc="2023-04-05T10:14:59.396Z"/>
  <w16cex:commentExtensible w16cex:durableId="1D1C199D" w16cex:dateUtc="2023-04-05T07:32:41.351Z"/>
  <w16cex:commentExtensible w16cex:durableId="61412F9B" w16cex:dateUtc="2023-04-05T07:42:27.869Z"/>
  <w16cex:commentExtensible w16cex:durableId="3ABE7391" w16cex:dateUtc="2023-04-05T07:56:04.607Z"/>
  <w16cex:commentExtensible w16cex:durableId="3A022880" w16cex:dateUtc="2023-04-05T08:33:13.705Z"/>
  <w16cex:commentExtensible w16cex:durableId="700A1264" w16cex:dateUtc="2023-04-05T09:23:03.332Z"/>
  <w16cex:commentExtensible w16cex:durableId="089B1125" w16cex:dateUtc="2023-04-05T08:43:02.233Z"/>
  <w16cex:commentExtensible w16cex:durableId="44D79A3E" w16cex:dateUtc="2023-04-05T08:13:22.835Z"/>
  <w16cex:commentExtensible w16cex:durableId="21FAE334" w16cex:dateUtc="2023-04-05T10:11:54.611Z"/>
  <w16cex:commentExtensible w16cex:durableId="38FC1AC0" w16cex:dateUtc="2023-04-05T09:54:31.034Z"/>
  <w16cex:commentExtensible w16cex:durableId="376D9C70" w16cex:dateUtc="2023-04-05T08:28:49.627Z"/>
  <w16cex:commentExtensible w16cex:durableId="08195BF4" w16cex:dateUtc="2023-04-05T08:32:18.352Z"/>
  <w16cex:commentExtensible w16cex:durableId="39692F65" w16cex:dateUtc="2023-04-05T08:32:56.596Z"/>
  <w16cex:commentExtensible w16cex:durableId="3D37D7A3" w16cex:dateUtc="2023-04-05T10:15:37.409Z"/>
  <w16cex:commentExtensible w16cex:durableId="4DE70E7C" w16cex:dateUtc="2023-04-05T10:17:11.47Z"/>
  <w16cex:commentExtensible w16cex:durableId="3E3DFB3A" w16cex:dateUtc="2023-04-05T10:17:40.203Z"/>
  <w16cex:commentExtensible w16cex:durableId="2693DC23" w16cex:dateUtc="2023-04-05T10:18:00.042Z"/>
  <w16cex:commentExtensible w16cex:durableId="756BD613" w16cex:dateUtc="2023-04-05T10:18:23.105Z"/>
  <w16cex:commentExtensible w16cex:durableId="3A81D9C4" w16cex:dateUtc="2023-04-05T10:18:48.188Z"/>
  <w16cex:commentExtensible w16cex:durableId="7D79F926" w16cex:dateUtc="2023-04-05T10:27:28.895Z"/>
  <w16cex:commentExtensible w16cex:durableId="63D455A1" w16cex:dateUtc="2023-04-05T10:30:35.189Z"/>
  <w16cex:commentExtensible w16cex:durableId="281760AA" w16cex:dateUtc="2023-04-05T10:31:14.875Z"/>
  <w16cex:commentExtensible w16cex:durableId="19AA4B30" w16cex:dateUtc="2023-04-05T10:35:02.194Z"/>
  <w16cex:commentExtensible w16cex:durableId="57493471" w16cex:dateUtc="2023-04-05T10:35:49.548Z"/>
  <w16cex:commentExtensible w16cex:durableId="34CB300B" w16cex:dateUtc="2023-04-05T10:36:20.998Z"/>
  <w16cex:commentExtensible w16cex:durableId="217E16F4" w16cex:dateUtc="2023-04-05T10:38:30.367Z"/>
  <w16cex:commentExtensible w16cex:durableId="2F15AC68" w16cex:dateUtc="2023-04-05T10:43:09.227Z"/>
  <w16cex:commentExtensible w16cex:durableId="72CBEAEF" w16cex:dateUtc="2023-04-05T10:44:13.341Z"/>
  <w16cex:commentExtensible w16cex:durableId="0A66E59A" w16cex:dateUtc="2023-04-05T10:46:14.963Z"/>
  <w16cex:commentExtensible w16cex:durableId="1B18986E" w16cex:dateUtc="2023-04-05T10:46:17.64Z"/>
  <w16cex:commentExtensible w16cex:durableId="4C6C8B63" w16cex:dateUtc="2023-04-05T11:21:30.162Z"/>
  <w16cex:commentExtensible w16cex:durableId="0CA58AB1" w16cex:dateUtc="2023-04-05T11:27:21.932Z"/>
  <w16cex:commentExtensible w16cex:durableId="20DBB2FB" w16cex:dateUtc="2023-04-06T04:32:31.96Z"/>
  <w16cex:commentExtensible w16cex:durableId="3C3C515A" w16cex:dateUtc="2023-04-06T04:46:55.634Z"/>
  <w16cex:commentExtensible w16cex:durableId="576A990C" w16cex:dateUtc="2023-04-06T04:53:32.746Z"/>
  <w16cex:commentExtensible w16cex:durableId="22AE2FE3" w16cex:dateUtc="2023-04-06T04:54:06.392Z"/>
  <w16cex:commentExtensible w16cex:durableId="021F58F8" w16cex:dateUtc="2023-04-06T05:09:37.232Z"/>
  <w16cex:commentExtensible w16cex:durableId="46F905D0" w16cex:dateUtc="2023-04-06T05:21:15.04Z"/>
  <w16cex:commentExtensible w16cex:durableId="093E6381" w16cex:dateUtc="2023-04-06T05:23:36.065Z"/>
  <w16cex:commentExtensible w16cex:durableId="0F912A82" w16cex:dateUtc="2023-04-06T05:46:26.973Z"/>
  <w16cex:commentExtensible w16cex:durableId="318AF53C" w16cex:dateUtc="2023-04-06T05:53:37.817Z"/>
  <w16cex:commentExtensible w16cex:durableId="40BA8598" w16cex:dateUtc="2023-04-06T05:58:10.713Z"/>
  <w16cex:commentExtensible w16cex:durableId="47561780" w16cex:dateUtc="2023-04-06T07:23:49.084Z"/>
  <w16cex:commentExtensible w16cex:durableId="25941F74" w16cex:dateUtc="2023-04-06T07:22:46.571Z"/>
  <w16cex:commentExtensible w16cex:durableId="467DE70E" w16cex:dateUtc="2023-04-06T07:27:51.613Z"/>
  <w16cex:commentExtensible w16cex:durableId="4AC75D3C" w16cex:dateUtc="2023-04-06T07:28:27.125Z"/>
  <w16cex:commentExtensible w16cex:durableId="76862D53" w16cex:dateUtc="2023-04-06T07:29:26.286Z"/>
  <w16cex:commentExtensible w16cex:durableId="27126FA0" w16cex:dateUtc="2023-04-06T07:30:41.978Z"/>
  <w16cex:commentExtensible w16cex:durableId="03980DDC" w16cex:dateUtc="2023-04-06T07:47:05.307Z"/>
  <w16cex:commentExtensible w16cex:durableId="7E50D3F2" w16cex:dateUtc="2023-04-06T07:50:10.442Z"/>
  <w16cex:commentExtensible w16cex:durableId="7CAB1FB5" w16cex:dateUtc="2023-04-06T08:07:59.175Z"/>
  <w16cex:commentExtensible w16cex:durableId="6DDDDA8A" w16cex:dateUtc="2023-04-06T10:10:17.188Z"/>
  <w16cex:commentExtensible w16cex:durableId="0E636158" w16cex:dateUtc="2023-04-06T10:52:27.871Z"/>
  <w16cex:commentExtensible w16cex:durableId="158A8DD2" w16cex:dateUtc="2023-04-06T10:53:01.047Z"/>
  <w16cex:commentExtensible w16cex:durableId="588AE43B" w16cex:dateUtc="2023-04-06T10:55:10.892Z">
    <w16cex:extLst>
      <w16:ext w16:uri="{CE6994B0-6A32-4C9F-8C6B-6E91EDA988CE}">
        <cr:reactions xmlns:cr="http://schemas.microsoft.com/office/comments/2020/reactions">
          <cr:reaction reactionType="1">
            <cr:reactionInfo dateUtc="2023-04-06T13:33:08.116Z">
              <cr:user userId="S::noconm@slaskie.pl::cf9745fa-5ad9-4e4d-bdfd-ef68ac956b74" userProvider="AD" userName="Nocoń Małgorzata"/>
            </cr:reactionInfo>
          </cr:reaction>
        </cr:reactions>
      </w16:ext>
    </w16cex:extLst>
  </w16cex:commentExtensible>
  <w16cex:commentExtensible w16cex:durableId="43001547" w16cex:dateUtc="2023-04-06T10:55:54.234Z"/>
  <w16cex:commentExtensible w16cex:durableId="621A1F5D" w16cex:dateUtc="2023-04-06T10:56:23.841Z"/>
  <w16cex:commentExtensible w16cex:durableId="27C3BEF1" w16cex:dateUtc="2023-04-06T10:56:55.771Z"/>
  <w16cex:commentExtensible w16cex:durableId="7A36C588" w16cex:dateUtc="2023-04-06T10:57:25.384Z"/>
  <w16cex:commentExtensible w16cex:durableId="6DD5DE1B" w16cex:dateUtc="2023-04-06T10:57:46.293Z"/>
  <w16cex:commentExtensible w16cex:durableId="5270237B" w16cex:dateUtc="2023-04-06T10:59:39.574Z"/>
  <w16cex:commentExtensible w16cex:durableId="4D09C172" w16cex:dateUtc="2023-04-06T11:01:33.903Z"/>
  <w16cex:commentExtensible w16cex:durableId="642C341E" w16cex:dateUtc="2023-04-06T11:02:42.088Z"/>
  <w16cex:commentExtensible w16cex:durableId="2B8AE9A8" w16cex:dateUtc="2023-04-06T11:03:14.763Z"/>
  <w16cex:commentExtensible w16cex:durableId="0A422E62" w16cex:dateUtc="2023-04-06T11:03:43.356Z"/>
  <w16cex:commentExtensible w16cex:durableId="6A27AE7D" w16cex:dateUtc="2023-04-06T11:04:14.817Z"/>
  <w16cex:commentExtensible w16cex:durableId="44CD2AF7" w16cex:dateUtc="2023-04-06T11:04:18.246Z"/>
  <w16cex:commentExtensible w16cex:durableId="55837C47" w16cex:dateUtc="2023-04-06T11:04:39.614Z"/>
  <w16cex:commentExtensible w16cex:durableId="603E6DFD" w16cex:dateUtc="2023-04-06T11:05:11.784Z"/>
  <w16cex:commentExtensible w16cex:durableId="1932878F" w16cex:dateUtc="2023-04-06T11:06:11.356Z">
    <w16cex:extLst>
      <w16:ext w16:uri="{CE6994B0-6A32-4C9F-8C6B-6E91EDA988CE}">
        <cr:reactions xmlns:cr="http://schemas.microsoft.com/office/comments/2020/reactions">
          <cr:reaction reactionType="1">
            <cr:reactionInfo dateUtc="2023-04-06T19:02:34.567Z">
              <cr:user userId="S::noconm@slaskie.pl::cf9745fa-5ad9-4e4d-bdfd-ef68ac956b74" userProvider="AD" userName="Nocoń Małgorzata"/>
            </cr:reactionInfo>
          </cr:reaction>
        </cr:reactions>
      </w16:ext>
    </w16cex:extLst>
  </w16cex:commentExtensible>
  <w16cex:commentExtensible w16cex:durableId="27731DA1" w16cex:dateUtc="2023-04-06T11:07:04.638Z"/>
  <w16cex:commentExtensible w16cex:durableId="3E896831" w16cex:dateUtc="2023-04-06T11:08:46.276Z"/>
  <w16cex:commentExtensible w16cex:durableId="72CCAECD" w16cex:dateUtc="2023-04-06T11:09:00.216Z"/>
  <w16cex:commentExtensible w16cex:durableId="3D4C8CC4" w16cex:dateUtc="2023-04-06T11:09:23.228Z"/>
  <w16cex:commentExtensible w16cex:durableId="0AB45386" w16cex:dateUtc="2023-04-06T11:09:56.769Z"/>
  <w16cex:commentExtensible w16cex:durableId="19F8F9E9" w16cex:dateUtc="2023-04-06T11:23:57.175Z"/>
  <w16cex:commentExtensible w16cex:durableId="21F97E16" w16cex:dateUtc="2023-04-06T12:04:21.589Z"/>
  <w16cex:commentExtensible w16cex:durableId="27AC89F0" w16cex:dateUtc="2023-04-06T13:21:27.125Z"/>
  <w16cex:commentExtensible w16cex:durableId="3500AFEE" w16cex:dateUtc="2023-04-06T13:23:33.815Z"/>
  <w16cex:commentExtensible w16cex:durableId="6644D8F0" w16cex:dateUtc="2023-04-06T13:32:08.948Z"/>
  <w16cex:commentExtensible w16cex:durableId="4DDA1386" w16cex:dateUtc="2023-04-06T13:50:03.287Z"/>
  <w16cex:commentExtensible w16cex:durableId="74481EFB" w16cex:dateUtc="2023-04-06T14:00:15.623Z"/>
  <w16cex:commentExtensible w16cex:durableId="01F5001B" w16cex:dateUtc="2023-04-06T14:04:38.586Z"/>
  <w16cex:commentExtensible w16cex:durableId="6BDB0DD3" w16cex:dateUtc="2023-04-06T14:07:10.751Z"/>
  <w16cex:commentExtensible w16cex:durableId="2862C642" w16cex:dateUtc="2023-04-06T14:16:50.403Z"/>
  <w16cex:commentExtensible w16cex:durableId="6754E22A" w16cex:dateUtc="2023-04-06T14:23:32.477Z"/>
  <w16cex:commentExtensible w16cex:durableId="15B5680A" w16cex:dateUtc="2023-04-06T14:30:33.225Z"/>
  <w16cex:commentExtensible w16cex:durableId="2DF0BC43" w16cex:dateUtc="2023-04-06T14:31:47.516Z"/>
  <w16cex:commentExtensible w16cex:durableId="5EBB90A4" w16cex:dateUtc="2023-04-06T14:33:52.966Z"/>
  <w16cex:commentExtensible w16cex:durableId="723DDAC1" w16cex:dateUtc="2023-04-06T14:35:15.011Z"/>
  <w16cex:commentExtensible w16cex:durableId="3830DD08" w16cex:dateUtc="2023-04-06T14:39:27.521Z"/>
  <w16cex:commentExtensible w16cex:durableId="0C2FCF79" w16cex:dateUtc="2023-04-06T18:46:36.696Z"/>
  <w16cex:commentExtensible w16cex:durableId="64F5A2D1" w16cex:dateUtc="2023-04-06T18:52:02.029Z"/>
  <w16cex:commentExtensible w16cex:durableId="2F240D89" w16cex:dateUtc="2023-04-06T18:53:29.918Z"/>
  <w16cex:commentExtensible w16cex:durableId="39599FE7" w16cex:dateUtc="2023-04-06T18:54:44.563Z"/>
  <w16cex:commentExtensible w16cex:durableId="0069FFFF" w16cex:dateUtc="2023-04-07T04:52:47.167Z"/>
  <w16cex:commentExtensible w16cex:durableId="2D8744A7" w16cex:dateUtc="2023-04-24T05:03:03.374Z"/>
  <w16cex:commentExtensible w16cex:durableId="6D86A27B" w16cex:dateUtc="2023-04-24T06:20:40.307Z"/>
  <w16cex:commentExtensible w16cex:durableId="0709C1E4" w16cex:dateUtc="2023-04-24T06:20:52.629Z"/>
  <w16cex:commentExtensible w16cex:durableId="094EE71C" w16cex:dateUtc="2023-04-24T06:27:21.584Z"/>
  <w16cex:commentExtensible w16cex:durableId="56C6E3A5" w16cex:dateUtc="2023-04-24T09:30:23.72Z"/>
  <w16cex:commentExtensible w16cex:durableId="3647DAFB" w16cex:dateUtc="2023-04-24T09:36:33.998Z"/>
  <w16cex:commentExtensible w16cex:durableId="370AB904" w16cex:dateUtc="2023-04-24T09:39:24.042Z"/>
  <w16cex:commentExtensible w16cex:durableId="0ACB370A" w16cex:dateUtc="2023-04-24T09:40:57.878Z"/>
  <w16cex:commentExtensible w16cex:durableId="7899483C" w16cex:dateUtc="2023-04-24T09:41:15.22Z"/>
  <w16cex:commentExtensible w16cex:durableId="53216559" w16cex:dateUtc="2023-04-24T09:42:22.013Z"/>
  <w16cex:commentExtensible w16cex:durableId="11A0CF24" w16cex:dateUtc="2023-04-24T09:42:38.574Z"/>
  <w16cex:commentExtensible w16cex:durableId="4291C903" w16cex:dateUtc="2023-04-24T09:43:54.971Z"/>
  <w16cex:commentExtensible w16cex:durableId="0E48AF30" w16cex:dateUtc="2023-04-24T09:46:06.307Z"/>
  <w16cex:commentExtensible w16cex:durableId="1F9E7D1F" w16cex:dateUtc="2023-04-24T09:46:51.962Z"/>
  <w16cex:commentExtensible w16cex:durableId="1F473E02" w16cex:dateUtc="2023-04-24T09:47:20.497Z"/>
  <w16cex:commentExtensible w16cex:durableId="3509D1FB" w16cex:dateUtc="2023-04-24T10:32:09.936Z"/>
  <w16cex:commentExtensible w16cex:durableId="2587B0FD" w16cex:dateUtc="2023-04-24T10:35:36.285Z"/>
  <w16cex:commentExtensible w16cex:durableId="255365E2" w16cex:dateUtc="2023-04-24T10:37:22.923Z"/>
  <w16cex:commentExtensible w16cex:durableId="6A705114" w16cex:dateUtc="2023-04-25T04:42:38.209Z"/>
  <w16cex:commentExtensible w16cex:durableId="0724DDD5" w16cex:dateUtc="2023-04-25T04:55:18.091Z"/>
  <w16cex:commentExtensible w16cex:durableId="2AE8F932" w16cex:dateUtc="2023-04-25T09:02:35.192Z"/>
  <w16cex:commentExtensible w16cex:durableId="1092AF56" w16cex:dateUtc="2023-04-25T09:02:53.467Z"/>
  <w16cex:commentExtensible w16cex:durableId="1021AEF7" w16cex:dateUtc="2023-04-25T09:03:02.672Z"/>
  <w16cex:commentExtensible w16cex:durableId="6612362D" w16cex:dateUtc="2023-05-10T06:05:21.299Z"/>
  <w16cex:commentExtensible w16cex:durableId="75719D77" w16cex:dateUtc="2023-05-10T06:05:59.111Z"/>
  <w16cex:commentExtensible w16cex:durableId="4DA2A99B" w16cex:dateUtc="2023-05-10T06:06:38.381Z"/>
  <w16cex:commentExtensible w16cex:durableId="75F96F27" w16cex:dateUtc="2023-05-10T06:17:05.59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2995" w14:textId="77777777" w:rsidR="00AD6F4A" w:rsidRDefault="00AD6F4A">
      <w:pPr>
        <w:spacing w:after="0" w:line="240" w:lineRule="auto"/>
      </w:pPr>
      <w:r>
        <w:separator/>
      </w:r>
    </w:p>
  </w:endnote>
  <w:endnote w:type="continuationSeparator" w:id="0">
    <w:p w14:paraId="72B83A11" w14:textId="77777777" w:rsidR="00AD6F4A" w:rsidRDefault="00AD6F4A">
      <w:pPr>
        <w:spacing w:after="0" w:line="240" w:lineRule="auto"/>
      </w:pPr>
      <w:r>
        <w:continuationSeparator/>
      </w:r>
    </w:p>
  </w:endnote>
  <w:endnote w:type="continuationNotice" w:id="1">
    <w:p w14:paraId="19292A9D" w14:textId="77777777" w:rsidR="00AD6F4A" w:rsidRDefault="00AD6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5BC4" w14:textId="215593BA" w:rsidR="00BB1959" w:rsidRDefault="00BB1959">
    <w:pPr>
      <w:pStyle w:val="Stopka"/>
      <w:jc w:val="right"/>
    </w:pPr>
    <w:r>
      <w:fldChar w:fldCharType="begin"/>
    </w:r>
    <w:r>
      <w:instrText>PAGE   \* MERGEFORMAT</w:instrText>
    </w:r>
    <w:r>
      <w:fldChar w:fldCharType="separate"/>
    </w:r>
    <w:r w:rsidR="00A90B23">
      <w:rPr>
        <w:noProof/>
      </w:rPr>
      <w:t>2</w:t>
    </w:r>
    <w:r>
      <w:fldChar w:fldCharType="end"/>
    </w:r>
  </w:p>
  <w:p w14:paraId="1B673CE2" w14:textId="77777777" w:rsidR="00BB1959" w:rsidRDefault="00BB19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DAE30" w14:textId="77777777" w:rsidR="00AD6F4A" w:rsidRDefault="00AD6F4A">
      <w:pPr>
        <w:spacing w:after="0" w:line="240" w:lineRule="auto"/>
      </w:pPr>
      <w:r>
        <w:separator/>
      </w:r>
    </w:p>
  </w:footnote>
  <w:footnote w:type="continuationSeparator" w:id="0">
    <w:p w14:paraId="7425F66A" w14:textId="77777777" w:rsidR="00AD6F4A" w:rsidRDefault="00AD6F4A">
      <w:pPr>
        <w:spacing w:after="0" w:line="240" w:lineRule="auto"/>
      </w:pPr>
      <w:r>
        <w:continuationSeparator/>
      </w:r>
    </w:p>
  </w:footnote>
  <w:footnote w:type="continuationNotice" w:id="1">
    <w:p w14:paraId="7FC3E1B0" w14:textId="77777777" w:rsidR="00AD6F4A" w:rsidRDefault="00AD6F4A">
      <w:pPr>
        <w:spacing w:after="0" w:line="240" w:lineRule="auto"/>
      </w:pPr>
    </w:p>
  </w:footnote>
  <w:footnote w:id="2">
    <w:p w14:paraId="27CBA257" w14:textId="78BEA62E" w:rsidR="00BB1959" w:rsidRDefault="00BB1959">
      <w:pPr>
        <w:pStyle w:val="Tekstprzypisudolnego"/>
      </w:pPr>
      <w:r>
        <w:rPr>
          <w:rStyle w:val="Odwoanieprzypisudolnego"/>
        </w:rPr>
        <w:footnoteRef/>
      </w:r>
      <w:r>
        <w:t xml:space="preserve"> </w:t>
      </w:r>
      <w:r w:rsidRPr="00B1369F">
        <w:rPr>
          <w:rFonts w:ascii="Tahoma" w:hAnsi="Tahoma" w:cs="Tahoma"/>
          <w:sz w:val="16"/>
          <w:szCs w:val="16"/>
        </w:rPr>
        <w:t>Wzór umowy ma zastosowanie wyłącznie dla projektów</w:t>
      </w:r>
      <w:r>
        <w:rPr>
          <w:rFonts w:ascii="Tahoma" w:hAnsi="Tahoma" w:cs="Tahoma"/>
          <w:sz w:val="16"/>
          <w:szCs w:val="16"/>
        </w:rPr>
        <w:t xml:space="preserve"> współfinansowanych z </w:t>
      </w:r>
      <w:r w:rsidRPr="00C20488">
        <w:rPr>
          <w:rFonts w:ascii="Tahoma" w:hAnsi="Tahoma" w:cs="Tahoma"/>
          <w:sz w:val="16"/>
          <w:szCs w:val="16"/>
        </w:rPr>
        <w:t>Funduszu na rzecz Sprawiedliwej Transformacji.</w:t>
      </w:r>
      <w:r w:rsidRPr="00B1369F">
        <w:rPr>
          <w:rFonts w:ascii="Tahoma" w:hAnsi="Tahoma" w:cs="Tahoma"/>
          <w:sz w:val="16"/>
          <w:szCs w:val="16"/>
        </w:rPr>
        <w:t xml:space="preserve"> </w:t>
      </w:r>
      <w:r>
        <w:rPr>
          <w:rFonts w:ascii="Tahoma" w:hAnsi="Tahoma" w:cs="Tahoma"/>
          <w:sz w:val="16"/>
          <w:szCs w:val="16"/>
        </w:rPr>
        <w:t>S</w:t>
      </w:r>
      <w:r w:rsidRPr="00CB5D70">
        <w:rPr>
          <w:rFonts w:ascii="Tahoma" w:hAnsi="Tahoma" w:cs="Tahoma"/>
          <w:sz w:val="16"/>
          <w:szCs w:val="16"/>
        </w:rPr>
        <w:t xml:space="preserve">tanowi minimalny zakres i może być uzupełniony o postanowienia niezbędne do realizacji </w:t>
      </w:r>
      <w:r>
        <w:rPr>
          <w:rFonts w:ascii="Tahoma" w:hAnsi="Tahoma" w:cs="Tahoma"/>
          <w:sz w:val="16"/>
          <w:szCs w:val="16"/>
        </w:rPr>
        <w:t xml:space="preserve">projektu </w:t>
      </w:r>
      <w:r w:rsidRPr="00CB5D70">
        <w:rPr>
          <w:rFonts w:ascii="Tahoma" w:hAnsi="Tahoma" w:cs="Tahoma"/>
          <w:sz w:val="16"/>
          <w:szCs w:val="16"/>
        </w:rPr>
        <w:t xml:space="preserve">w ramach danego naboru, które nie są sprzeczne z </w:t>
      </w:r>
      <w:r>
        <w:rPr>
          <w:rFonts w:ascii="Tahoma" w:hAnsi="Tahoma" w:cs="Tahoma"/>
          <w:sz w:val="16"/>
          <w:szCs w:val="16"/>
        </w:rPr>
        <w:t xml:space="preserve">postanowieniami </w:t>
      </w:r>
      <w:r w:rsidRPr="00CB5D70">
        <w:rPr>
          <w:rFonts w:ascii="Tahoma" w:hAnsi="Tahoma" w:cs="Tahoma"/>
          <w:sz w:val="16"/>
          <w:szCs w:val="16"/>
        </w:rPr>
        <w:t>zawartymi w tym wzorze.</w:t>
      </w:r>
    </w:p>
  </w:footnote>
  <w:footnote w:id="3">
    <w:p w14:paraId="4A1FA505" w14:textId="28179AD8" w:rsidR="00BB1959" w:rsidRDefault="00BB1959">
      <w:pPr>
        <w:pStyle w:val="Tekstprzypisudolnego"/>
      </w:pPr>
      <w:r>
        <w:rPr>
          <w:rStyle w:val="Odwoanieprzypisudolnego"/>
        </w:rPr>
        <w:footnoteRef/>
      </w:r>
      <w:r>
        <w:t xml:space="preserve"> </w:t>
      </w:r>
      <w:r w:rsidRPr="002F6F33">
        <w:rPr>
          <w:rFonts w:ascii="Tahoma" w:hAnsi="Tahoma" w:cs="Tahoma"/>
          <w:sz w:val="16"/>
          <w:szCs w:val="16"/>
        </w:rPr>
        <w:t xml:space="preserve">W przypadku gdy </w:t>
      </w:r>
      <w:r>
        <w:rPr>
          <w:rFonts w:ascii="Tahoma" w:hAnsi="Tahoma" w:cs="Tahoma"/>
          <w:sz w:val="16"/>
          <w:szCs w:val="16"/>
        </w:rPr>
        <w:t>beneficjent</w:t>
      </w:r>
      <w:r w:rsidRPr="002F6F33">
        <w:rPr>
          <w:rFonts w:ascii="Tahoma" w:hAnsi="Tahoma" w:cs="Tahoma"/>
          <w:sz w:val="16"/>
          <w:szCs w:val="16"/>
        </w:rPr>
        <w:t>em jest osoba fizyczna prowadząca działalność gospodarczą</w:t>
      </w:r>
      <w:r>
        <w:rPr>
          <w:rFonts w:ascii="Tahoma" w:hAnsi="Tahoma" w:cs="Tahoma"/>
          <w:sz w:val="16"/>
          <w:szCs w:val="16"/>
        </w:rPr>
        <w:t xml:space="preserve"> lub edukacyjną</w:t>
      </w:r>
      <w:r w:rsidRPr="002F6F33">
        <w:rPr>
          <w:rFonts w:ascii="Tahoma" w:hAnsi="Tahoma" w:cs="Tahoma"/>
          <w:sz w:val="16"/>
          <w:szCs w:val="16"/>
        </w:rPr>
        <w:t>: Imię i Nazwisko osoby, firma osoby fizycznej prowadzącej działalność gospodarczą; adres zamieszkania (kod pocztowy, miasto, ulica, numer domu / numer mieszkania); PESEL; adres wykonywania działalności gospodarczej (Kod pocztowy, Miasto, Ulica, nr domu, nr mieszkania) (o ile jest inny niż adres zamieszkania); NIP; REGON</w:t>
      </w:r>
    </w:p>
  </w:footnote>
  <w:footnote w:id="4">
    <w:p w14:paraId="3B0A7A3F" w14:textId="7D3E13CF" w:rsidR="00BB1959" w:rsidRDefault="00BB1959">
      <w:pPr>
        <w:pStyle w:val="Tekstprzypisudolnego"/>
      </w:pPr>
      <w:r>
        <w:rPr>
          <w:rStyle w:val="Odwoanieprzypisudolnego"/>
        </w:rPr>
        <w:footnoteRef/>
      </w:r>
      <w:r>
        <w:t xml:space="preserve"> </w:t>
      </w:r>
      <w:r w:rsidRPr="009E316C">
        <w:rPr>
          <w:rFonts w:ascii="Tahoma" w:hAnsi="Tahoma" w:cs="Tahoma"/>
          <w:sz w:val="16"/>
          <w:szCs w:val="16"/>
        </w:rPr>
        <w:t>Należy podać nazwę podmiotu/podmiotów - dane zgodne z wnioskiem o dofinansowanie. Skreślić jeśli nie dotyczy</w:t>
      </w:r>
    </w:p>
  </w:footnote>
  <w:footnote w:id="5">
    <w:p w14:paraId="1C009D07" w14:textId="77777777" w:rsidR="00BB1959" w:rsidRDefault="00BB1959">
      <w:pPr>
        <w:pStyle w:val="Tekstprzypisudolnego"/>
      </w:pPr>
      <w:r>
        <w:rPr>
          <w:rStyle w:val="Odwoanieprzypisudolnego"/>
        </w:rPr>
        <w:footnoteRef/>
      </w:r>
      <w:r>
        <w:t xml:space="preserve"> </w:t>
      </w:r>
      <w:r w:rsidRPr="002F6F33">
        <w:rPr>
          <w:rFonts w:ascii="Tahoma" w:hAnsi="Tahoma" w:cs="Tahoma"/>
          <w:sz w:val="16"/>
          <w:szCs w:val="16"/>
        </w:rPr>
        <w:t>Do przygotowania UDA należy każdorazowo aktualizować publikatory ustaw wskazane w niniejszym wzorze.</w:t>
      </w:r>
    </w:p>
  </w:footnote>
  <w:footnote w:id="6">
    <w:p w14:paraId="5E94DCB9" w14:textId="77777777" w:rsidR="00BB1959" w:rsidRDefault="00BB1959">
      <w:pPr>
        <w:pStyle w:val="Tekstprzypisudolnego"/>
      </w:pPr>
      <w:r>
        <w:rPr>
          <w:rStyle w:val="Odwoanieprzypisudolnego"/>
        </w:rPr>
        <w:footnoteRef/>
      </w:r>
      <w:r>
        <w:t xml:space="preserve"> </w:t>
      </w:r>
      <w:r w:rsidRPr="00CB5D70">
        <w:rPr>
          <w:rFonts w:ascii="Tahoma" w:hAnsi="Tahoma" w:cs="Tahoma"/>
          <w:sz w:val="16"/>
          <w:szCs w:val="16"/>
        </w:rPr>
        <w:t xml:space="preserve">Dotyczy projektów realizowanych w ramach partnerstwa. Wszelkie wynikające z umowy uprawnienia i zobowiązania </w:t>
      </w:r>
      <w:r>
        <w:rPr>
          <w:rFonts w:ascii="Tahoma" w:hAnsi="Tahoma" w:cs="Tahoma"/>
          <w:sz w:val="16"/>
          <w:szCs w:val="16"/>
        </w:rPr>
        <w:t>beneficjent</w:t>
      </w:r>
      <w:r w:rsidRPr="00CB5D70">
        <w:rPr>
          <w:rFonts w:ascii="Tahoma" w:hAnsi="Tahoma" w:cs="Tahoma"/>
          <w:sz w:val="16"/>
          <w:szCs w:val="16"/>
        </w:rPr>
        <w:t xml:space="preserve">a stosuje się odpowiednio do </w:t>
      </w:r>
      <w:r>
        <w:rPr>
          <w:rFonts w:ascii="Tahoma" w:hAnsi="Tahoma" w:cs="Tahoma"/>
          <w:sz w:val="16"/>
          <w:szCs w:val="16"/>
        </w:rPr>
        <w:t>p</w:t>
      </w:r>
      <w:r w:rsidRPr="00CB5D70">
        <w:rPr>
          <w:rFonts w:ascii="Tahoma" w:hAnsi="Tahoma" w:cs="Tahoma"/>
          <w:sz w:val="16"/>
          <w:szCs w:val="16"/>
        </w:rPr>
        <w:t>artnerów.</w:t>
      </w:r>
    </w:p>
  </w:footnote>
  <w:footnote w:id="7">
    <w:p w14:paraId="0FE4947B" w14:textId="656CB75A" w:rsidR="00BB1959" w:rsidRDefault="00BB1959">
      <w:pPr>
        <w:pStyle w:val="Tekstprzypisudolnego"/>
      </w:pPr>
      <w:r>
        <w:rPr>
          <w:rStyle w:val="Odwoanieprzypisudolnego"/>
        </w:rPr>
        <w:footnoteRef/>
      </w:r>
      <w:r>
        <w:t xml:space="preserve"> </w:t>
      </w:r>
      <w:r w:rsidRPr="00DA6AA9">
        <w:rPr>
          <w:rFonts w:ascii="Tahoma" w:hAnsi="Tahoma" w:cs="Tahoma"/>
          <w:sz w:val="16"/>
          <w:szCs w:val="16"/>
        </w:rPr>
        <w:t xml:space="preserve">W </w:t>
      </w:r>
      <w:r w:rsidRPr="00E44666">
        <w:rPr>
          <w:rFonts w:ascii="Tahoma" w:hAnsi="Tahoma" w:cs="Tahoma"/>
          <w:sz w:val="16"/>
          <w:szCs w:val="16"/>
        </w:rPr>
        <w:t>przypadku jeżeli</w:t>
      </w:r>
      <w:r>
        <w:rPr>
          <w:rFonts w:ascii="Tahoma" w:hAnsi="Tahoma" w:cs="Tahoma"/>
          <w:sz w:val="16"/>
          <w:szCs w:val="16"/>
        </w:rPr>
        <w:t xml:space="preserve"> beneficjent</w:t>
      </w:r>
      <w:r w:rsidRPr="00E44666">
        <w:rPr>
          <w:rFonts w:ascii="Tahoma" w:hAnsi="Tahoma" w:cs="Tahoma"/>
          <w:sz w:val="16"/>
          <w:szCs w:val="16"/>
        </w:rPr>
        <w:t xml:space="preserve"> dokonuje zmian w projekcie zgodnie z § 1</w:t>
      </w:r>
      <w:r>
        <w:rPr>
          <w:rFonts w:ascii="Tahoma" w:hAnsi="Tahoma" w:cs="Tahoma"/>
          <w:sz w:val="16"/>
          <w:szCs w:val="16"/>
        </w:rPr>
        <w:t>2</w:t>
      </w:r>
      <w:r w:rsidRPr="00E44666">
        <w:rPr>
          <w:rFonts w:ascii="Tahoma" w:hAnsi="Tahoma" w:cs="Tahoma"/>
          <w:sz w:val="16"/>
          <w:szCs w:val="16"/>
        </w:rPr>
        <w:t xml:space="preserve"> ust. 2 niniejszej umowy </w:t>
      </w:r>
      <w:r>
        <w:rPr>
          <w:rFonts w:ascii="Tahoma" w:hAnsi="Tahoma" w:cs="Tahoma"/>
          <w:sz w:val="16"/>
          <w:szCs w:val="16"/>
        </w:rPr>
        <w:t xml:space="preserve">zatwierdzony przez IZ FESL </w:t>
      </w:r>
      <w:r w:rsidRPr="00E44666">
        <w:rPr>
          <w:rFonts w:ascii="Tahoma" w:hAnsi="Tahoma" w:cs="Tahoma"/>
          <w:sz w:val="16"/>
          <w:szCs w:val="16"/>
        </w:rPr>
        <w:t xml:space="preserve">numer i wersja złożonego w LSI2021 wniosku znajdują się w korespondencji z </w:t>
      </w:r>
      <w:r>
        <w:rPr>
          <w:rFonts w:ascii="Tahoma" w:hAnsi="Tahoma" w:cs="Tahoma"/>
          <w:sz w:val="16"/>
          <w:szCs w:val="16"/>
        </w:rPr>
        <w:t>beneficjent</w:t>
      </w:r>
      <w:r w:rsidRPr="00E44666">
        <w:rPr>
          <w:rFonts w:ascii="Tahoma" w:hAnsi="Tahoma" w:cs="Tahoma"/>
          <w:sz w:val="16"/>
          <w:szCs w:val="16"/>
        </w:rPr>
        <w:t>em</w:t>
      </w:r>
      <w:r>
        <w:rPr>
          <w:rFonts w:ascii="Tahoma" w:hAnsi="Tahoma" w:cs="Tahoma"/>
          <w:sz w:val="16"/>
          <w:szCs w:val="16"/>
        </w:rPr>
        <w:t>.</w:t>
      </w:r>
    </w:p>
  </w:footnote>
  <w:footnote w:id="8">
    <w:p w14:paraId="4F20DC0B" w14:textId="4C8B33D1" w:rsidR="00BB1959" w:rsidRDefault="00BB1959">
      <w:pPr>
        <w:pStyle w:val="Tekstprzypisudolnego"/>
      </w:pPr>
      <w:r>
        <w:rPr>
          <w:rStyle w:val="Odwoanieprzypisudolnego"/>
        </w:rPr>
        <w:footnoteRef/>
      </w:r>
      <w:r>
        <w:t xml:space="preserve"> </w:t>
      </w:r>
      <w:r w:rsidRPr="00717347">
        <w:rPr>
          <w:rFonts w:ascii="Tahoma" w:hAnsi="Tahoma" w:cs="Tahoma"/>
          <w:sz w:val="16"/>
          <w:szCs w:val="16"/>
        </w:rPr>
        <w:t xml:space="preserve">W przypadku jeżeli </w:t>
      </w:r>
      <w:r>
        <w:rPr>
          <w:rFonts w:ascii="Tahoma" w:hAnsi="Tahoma" w:cs="Tahoma"/>
          <w:sz w:val="16"/>
          <w:szCs w:val="16"/>
        </w:rPr>
        <w:t>beneficjent</w:t>
      </w:r>
      <w:r w:rsidRPr="00717347">
        <w:rPr>
          <w:rFonts w:ascii="Tahoma" w:hAnsi="Tahoma" w:cs="Tahoma"/>
          <w:sz w:val="16"/>
          <w:szCs w:val="16"/>
        </w:rPr>
        <w:t xml:space="preserve"> dokonuje zmian w projekcie zgodnie z § 1</w:t>
      </w:r>
      <w:r>
        <w:rPr>
          <w:rFonts w:ascii="Tahoma" w:hAnsi="Tahoma" w:cs="Tahoma"/>
          <w:sz w:val="16"/>
          <w:szCs w:val="16"/>
        </w:rPr>
        <w:t>2</w:t>
      </w:r>
      <w:r w:rsidRPr="00717347">
        <w:rPr>
          <w:rFonts w:ascii="Tahoma" w:hAnsi="Tahoma" w:cs="Tahoma"/>
          <w:sz w:val="16"/>
          <w:szCs w:val="16"/>
        </w:rPr>
        <w:t xml:space="preserve"> ust. 2 niniejszej umowy zatwierdzony przez IZ </w:t>
      </w:r>
      <w:r>
        <w:rPr>
          <w:rFonts w:ascii="Tahoma" w:hAnsi="Tahoma" w:cs="Tahoma"/>
          <w:sz w:val="16"/>
          <w:szCs w:val="16"/>
        </w:rPr>
        <w:t xml:space="preserve">FESL </w:t>
      </w:r>
      <w:r w:rsidRPr="00717347">
        <w:rPr>
          <w:rFonts w:ascii="Tahoma" w:hAnsi="Tahoma" w:cs="Tahoma"/>
          <w:sz w:val="16"/>
          <w:szCs w:val="16"/>
        </w:rPr>
        <w:t xml:space="preserve">numer i wersja złożonego w LSI2021 wniosku znajdują się w korespondencji z </w:t>
      </w:r>
      <w:r>
        <w:rPr>
          <w:rFonts w:ascii="Tahoma" w:hAnsi="Tahoma" w:cs="Tahoma"/>
          <w:sz w:val="16"/>
          <w:szCs w:val="16"/>
        </w:rPr>
        <w:t>beneficjent</w:t>
      </w:r>
      <w:r w:rsidRPr="00717347">
        <w:rPr>
          <w:rFonts w:ascii="Tahoma" w:hAnsi="Tahoma" w:cs="Tahoma"/>
          <w:sz w:val="16"/>
          <w:szCs w:val="16"/>
        </w:rPr>
        <w:t>em</w:t>
      </w:r>
      <w:r>
        <w:rPr>
          <w:rFonts w:ascii="Tahoma" w:hAnsi="Tahoma" w:cs="Tahoma"/>
          <w:sz w:val="16"/>
          <w:szCs w:val="16"/>
        </w:rPr>
        <w:t>.</w:t>
      </w:r>
    </w:p>
  </w:footnote>
  <w:footnote w:id="9">
    <w:p w14:paraId="3AA67607" w14:textId="77777777" w:rsidR="00BB1959" w:rsidRDefault="00BB1959">
      <w:pPr>
        <w:pStyle w:val="Tekstprzypisudolnego"/>
      </w:pPr>
      <w:r>
        <w:rPr>
          <w:rStyle w:val="Odwoanieprzypisudolnego"/>
        </w:rPr>
        <w:footnoteRef/>
      </w:r>
      <w:r>
        <w:t xml:space="preserve"> </w:t>
      </w:r>
      <w:r w:rsidRPr="00CB5D70">
        <w:rPr>
          <w:rFonts w:ascii="Tahoma" w:hAnsi="Tahoma" w:cs="Tahoma"/>
          <w:sz w:val="16"/>
          <w:szCs w:val="16"/>
        </w:rPr>
        <w:t>Skreślić jeśli nie dotyczy.</w:t>
      </w:r>
    </w:p>
  </w:footnote>
  <w:footnote w:id="10">
    <w:p w14:paraId="782E7706" w14:textId="77777777" w:rsidR="00BB1959" w:rsidRDefault="00BB1959">
      <w:pPr>
        <w:pStyle w:val="Tekstprzypisudolnego"/>
      </w:pPr>
      <w:r>
        <w:rPr>
          <w:rStyle w:val="Odwoanieprzypisudolnego"/>
        </w:rPr>
        <w:footnoteRef/>
      </w:r>
      <w:r>
        <w:t xml:space="preserve"> </w:t>
      </w:r>
      <w:r w:rsidRPr="00EE46BD">
        <w:rPr>
          <w:rFonts w:ascii="Tahoma" w:hAnsi="Tahoma" w:cs="Tahoma"/>
          <w:sz w:val="16"/>
          <w:szCs w:val="16"/>
        </w:rPr>
        <w:t>Należy podać nazwę jednostki – dane zgodne z zatwierdzonym wnioskiem o dofinansowanie.  Skreślić, jeśli nie dotyczy.</w:t>
      </w:r>
    </w:p>
  </w:footnote>
  <w:footnote w:id="11">
    <w:p w14:paraId="2999225C" w14:textId="76867879" w:rsidR="00BB1959" w:rsidRDefault="00BB1959">
      <w:pPr>
        <w:pStyle w:val="Tekstprzypisudolnego"/>
      </w:pPr>
      <w:r>
        <w:rPr>
          <w:rStyle w:val="Odwoanieprzypisudolnego"/>
        </w:rPr>
        <w:footnoteRef/>
      </w:r>
      <w:r>
        <w:t xml:space="preserve"> </w:t>
      </w:r>
      <w:r w:rsidRPr="00EA66E6">
        <w:rPr>
          <w:rFonts w:ascii="Tahoma" w:hAnsi="Tahoma" w:cs="Tahoma"/>
          <w:sz w:val="16"/>
          <w:szCs w:val="16"/>
        </w:rPr>
        <w:t xml:space="preserve">W przypadku realizacji projektu partnerskiego </w:t>
      </w:r>
      <w:r w:rsidRPr="00560CF9">
        <w:rPr>
          <w:rFonts w:ascii="Tahoma" w:hAnsi="Tahoma" w:cs="Tahoma"/>
          <w:sz w:val="16"/>
          <w:szCs w:val="16"/>
        </w:rPr>
        <w:t xml:space="preserve">zobowiązania beneficjenta dotyczą również każdego z partnerów. Beneficjent ponosi odpowiedzialność względem IZ </w:t>
      </w:r>
      <w:r>
        <w:rPr>
          <w:rFonts w:ascii="Tahoma" w:hAnsi="Tahoma" w:cs="Tahoma"/>
          <w:sz w:val="16"/>
          <w:szCs w:val="16"/>
        </w:rPr>
        <w:t xml:space="preserve">FESL </w:t>
      </w:r>
      <w:r w:rsidRPr="00560CF9">
        <w:rPr>
          <w:rFonts w:ascii="Tahoma" w:hAnsi="Tahoma" w:cs="Tahoma"/>
          <w:sz w:val="16"/>
          <w:szCs w:val="16"/>
        </w:rPr>
        <w:t xml:space="preserve">zgodnie z zasadami wskazanymi w § </w:t>
      </w:r>
      <w:r>
        <w:rPr>
          <w:rFonts w:ascii="Tahoma" w:hAnsi="Tahoma" w:cs="Tahoma"/>
          <w:sz w:val="16"/>
          <w:szCs w:val="16"/>
        </w:rPr>
        <w:t>7</w:t>
      </w:r>
      <w:r w:rsidRPr="00560CF9">
        <w:rPr>
          <w:rFonts w:ascii="Tahoma" w:hAnsi="Tahoma" w:cs="Tahoma"/>
          <w:sz w:val="16"/>
          <w:szCs w:val="16"/>
        </w:rPr>
        <w:t xml:space="preserve"> </w:t>
      </w:r>
      <w:r>
        <w:rPr>
          <w:rFonts w:ascii="Tahoma" w:hAnsi="Tahoma" w:cs="Tahoma"/>
          <w:sz w:val="16"/>
          <w:szCs w:val="16"/>
        </w:rPr>
        <w:t>ust.</w:t>
      </w:r>
      <w:r w:rsidRPr="00560CF9">
        <w:rPr>
          <w:rFonts w:ascii="Tahoma" w:hAnsi="Tahoma" w:cs="Tahoma"/>
          <w:sz w:val="16"/>
          <w:szCs w:val="16"/>
        </w:rPr>
        <w:t xml:space="preserve"> 3.</w:t>
      </w:r>
    </w:p>
  </w:footnote>
  <w:footnote w:id="12">
    <w:p w14:paraId="72C7DC97" w14:textId="77777777" w:rsidR="00BB1959" w:rsidRDefault="00BB1959">
      <w:pPr>
        <w:pStyle w:val="Tekstprzypisudolnego"/>
      </w:pPr>
      <w:r>
        <w:rPr>
          <w:rStyle w:val="Odwoanieprzypisudolnego"/>
        </w:rPr>
        <w:footnoteRef/>
      </w:r>
      <w:r>
        <w:t xml:space="preserve"> </w:t>
      </w:r>
      <w:r w:rsidRPr="005337D4">
        <w:rPr>
          <w:rFonts w:ascii="Tahoma" w:hAnsi="Tahoma" w:cs="Tahoma"/>
          <w:sz w:val="16"/>
          <w:szCs w:val="16"/>
        </w:rPr>
        <w:t>Poprzez aktualną treść Wytycznych rozumie się wersję Wytycznych, zgodnie z komunikatem ogłoszonym w Monitorze Polskim</w:t>
      </w:r>
      <w:r>
        <w:rPr>
          <w:rFonts w:ascii="Tahoma" w:hAnsi="Tahoma" w:cs="Tahoma"/>
          <w:sz w:val="16"/>
          <w:szCs w:val="16"/>
        </w:rPr>
        <w:t>.</w:t>
      </w:r>
    </w:p>
  </w:footnote>
  <w:footnote w:id="13">
    <w:p w14:paraId="78667D65" w14:textId="77777777" w:rsidR="00BB1959" w:rsidRPr="00460634" w:rsidRDefault="00BB1959">
      <w:pPr>
        <w:pStyle w:val="Tekstprzypisudolnego"/>
        <w:rPr>
          <w:rFonts w:ascii="Tahoma" w:hAnsi="Tahoma" w:cs="Tahoma"/>
          <w:sz w:val="16"/>
          <w:szCs w:val="16"/>
        </w:rPr>
      </w:pPr>
      <w:r w:rsidRPr="00460634">
        <w:rPr>
          <w:rStyle w:val="Odwoanieprzypisudolnego"/>
          <w:rFonts w:ascii="Tahoma" w:hAnsi="Tahoma" w:cs="Tahoma"/>
          <w:sz w:val="16"/>
          <w:szCs w:val="16"/>
        </w:rPr>
        <w:footnoteRef/>
      </w:r>
      <w:r w:rsidRPr="00460634">
        <w:rPr>
          <w:rFonts w:ascii="Tahoma" w:hAnsi="Tahoma" w:cs="Tahoma"/>
          <w:sz w:val="16"/>
          <w:szCs w:val="16"/>
        </w:rPr>
        <w:t xml:space="preserve"> Jeśli dotyczy</w:t>
      </w:r>
    </w:p>
  </w:footnote>
  <w:footnote w:id="14">
    <w:p w14:paraId="0EE5854E" w14:textId="74E98E89" w:rsidR="00BB1959" w:rsidRDefault="00BB1959" w:rsidP="00460634">
      <w:pPr>
        <w:pStyle w:val="Tekstprzypisudolnego"/>
      </w:pPr>
      <w:r>
        <w:rPr>
          <w:rStyle w:val="Odwoanieprzypisudolnego"/>
        </w:rPr>
        <w:footnoteRef/>
      </w:r>
      <w:r>
        <w:t xml:space="preserve"> </w:t>
      </w:r>
      <w:r w:rsidRPr="00A41C6F">
        <w:rPr>
          <w:rFonts w:ascii="Tahoma" w:hAnsi="Tahoma" w:cs="Tahoma"/>
          <w:sz w:val="16"/>
          <w:szCs w:val="16"/>
        </w:rPr>
        <w:t xml:space="preserve">Dotyczy wyłącznie projektów o których </w:t>
      </w:r>
      <w:r w:rsidRPr="00460634">
        <w:rPr>
          <w:rFonts w:ascii="Tahoma" w:hAnsi="Tahoma" w:cs="Tahoma"/>
          <w:sz w:val="16"/>
          <w:szCs w:val="16"/>
        </w:rPr>
        <w:t xml:space="preserve">mowa </w:t>
      </w:r>
      <w:r w:rsidRPr="00A9548C">
        <w:rPr>
          <w:rFonts w:ascii="Tahoma" w:hAnsi="Tahoma" w:cs="Tahoma"/>
          <w:sz w:val="16"/>
          <w:szCs w:val="16"/>
        </w:rPr>
        <w:t xml:space="preserve">w § 2 ust. </w:t>
      </w:r>
      <w:r>
        <w:rPr>
          <w:rFonts w:ascii="Tahoma" w:hAnsi="Tahoma" w:cs="Tahoma"/>
          <w:sz w:val="16"/>
          <w:szCs w:val="16"/>
        </w:rPr>
        <w:t>6</w:t>
      </w:r>
      <w:r w:rsidRPr="00A9548C">
        <w:rPr>
          <w:rFonts w:ascii="Tahoma" w:hAnsi="Tahoma" w:cs="Tahoma"/>
          <w:sz w:val="16"/>
          <w:szCs w:val="16"/>
        </w:rPr>
        <w:t xml:space="preserve"> pkt 2 umowy. Należy</w:t>
      </w:r>
      <w:r w:rsidRPr="00460634">
        <w:rPr>
          <w:rFonts w:ascii="Tahoma" w:hAnsi="Tahoma" w:cs="Tahoma"/>
          <w:sz w:val="16"/>
          <w:szCs w:val="16"/>
        </w:rPr>
        <w:t xml:space="preserve"> wykreślić odpowiedni</w:t>
      </w:r>
      <w:r>
        <w:rPr>
          <w:rFonts w:ascii="Tahoma" w:hAnsi="Tahoma" w:cs="Tahoma"/>
          <w:sz w:val="16"/>
          <w:szCs w:val="16"/>
        </w:rPr>
        <w:t>e</w:t>
      </w:r>
      <w:r w:rsidRPr="00460634">
        <w:rPr>
          <w:rFonts w:ascii="Tahoma" w:hAnsi="Tahoma" w:cs="Tahoma"/>
          <w:sz w:val="16"/>
          <w:szCs w:val="16"/>
        </w:rPr>
        <w:t xml:space="preserve"> </w:t>
      </w:r>
      <w:r>
        <w:rPr>
          <w:rFonts w:ascii="Tahoma" w:hAnsi="Tahoma" w:cs="Tahoma"/>
          <w:sz w:val="16"/>
          <w:szCs w:val="16"/>
        </w:rPr>
        <w:t>postanowienia,</w:t>
      </w:r>
      <w:r w:rsidRPr="00460634">
        <w:rPr>
          <w:rFonts w:ascii="Tahoma" w:hAnsi="Tahoma" w:cs="Tahoma"/>
          <w:sz w:val="16"/>
          <w:szCs w:val="16"/>
        </w:rPr>
        <w:t xml:space="preserve"> zgodnie ze złożonym przez </w:t>
      </w:r>
      <w:r>
        <w:rPr>
          <w:rFonts w:ascii="Tahoma" w:hAnsi="Tahoma" w:cs="Tahoma"/>
          <w:sz w:val="16"/>
          <w:szCs w:val="16"/>
        </w:rPr>
        <w:t>b</w:t>
      </w:r>
      <w:r w:rsidRPr="00460634">
        <w:rPr>
          <w:rFonts w:ascii="Tahoma" w:hAnsi="Tahoma" w:cs="Tahoma"/>
          <w:sz w:val="16"/>
          <w:szCs w:val="16"/>
        </w:rPr>
        <w:t>eneficjenta/</w:t>
      </w:r>
      <w:r>
        <w:rPr>
          <w:rFonts w:ascii="Tahoma" w:hAnsi="Tahoma" w:cs="Tahoma"/>
          <w:sz w:val="16"/>
          <w:szCs w:val="16"/>
        </w:rPr>
        <w:t>p</w:t>
      </w:r>
      <w:r w:rsidRPr="00460634">
        <w:rPr>
          <w:rFonts w:ascii="Tahoma" w:hAnsi="Tahoma" w:cs="Tahoma"/>
          <w:sz w:val="16"/>
          <w:szCs w:val="16"/>
        </w:rPr>
        <w:t xml:space="preserve">artnerów oświadczeniem o kwalifikowaniu VAT/o częściowym kwalifikowaniu VAT/o niekwalifikowaniu VAT, stanowiącym załącznik nr </w:t>
      </w:r>
      <w:r>
        <w:rPr>
          <w:rFonts w:ascii="Tahoma" w:hAnsi="Tahoma" w:cs="Tahoma"/>
          <w:sz w:val="16"/>
          <w:szCs w:val="16"/>
        </w:rPr>
        <w:t>4</w:t>
      </w:r>
      <w:r w:rsidRPr="00460634">
        <w:rPr>
          <w:rFonts w:ascii="Tahoma" w:hAnsi="Tahoma" w:cs="Tahoma"/>
          <w:sz w:val="16"/>
          <w:szCs w:val="16"/>
        </w:rPr>
        <w:t xml:space="preserve"> do niniejszej umowy. Skreślić jeśli nie dotyczy.</w:t>
      </w:r>
    </w:p>
    <w:p w14:paraId="1637AD52" w14:textId="77777777" w:rsidR="00BB1959" w:rsidRDefault="00BB1959">
      <w:pPr>
        <w:pStyle w:val="Tekstprzypisudolnego"/>
      </w:pPr>
    </w:p>
  </w:footnote>
  <w:footnote w:id="15">
    <w:p w14:paraId="4BBDB71F" w14:textId="77777777" w:rsidR="00BB1959" w:rsidRDefault="00BB1959">
      <w:pPr>
        <w:pStyle w:val="Tekstprzypisudolnego"/>
      </w:pPr>
      <w:r w:rsidRPr="008F503F">
        <w:rPr>
          <w:rStyle w:val="Odwoanieprzypisudolnego"/>
          <w:rFonts w:ascii="Tahoma" w:hAnsi="Tahoma" w:cs="Tahoma"/>
          <w:sz w:val="16"/>
          <w:szCs w:val="16"/>
        </w:rPr>
        <w:footnoteRef/>
      </w:r>
      <w:r w:rsidRPr="008F503F">
        <w:rPr>
          <w:rFonts w:ascii="Tahoma" w:hAnsi="Tahoma" w:cs="Tahoma"/>
          <w:sz w:val="16"/>
          <w:szCs w:val="16"/>
        </w:rPr>
        <w:t xml:space="preserve"> W przypadku zgłoszenia wystąpienia zdarzenia, IZ FESL zastrzega sobie możliwość weryfikacji czy zdarzenie jest siłą wyższą.</w:t>
      </w:r>
    </w:p>
  </w:footnote>
  <w:footnote w:id="16">
    <w:p w14:paraId="4826EF76" w14:textId="77777777" w:rsidR="00BB1959" w:rsidRDefault="00BB1959">
      <w:pPr>
        <w:pStyle w:val="Tekstprzypisudolnego"/>
      </w:pPr>
      <w:r>
        <w:rPr>
          <w:rStyle w:val="Odwoanieprzypisudolnego"/>
        </w:rPr>
        <w:footnoteRef/>
      </w:r>
      <w:r>
        <w:t xml:space="preserve"> </w:t>
      </w:r>
      <w:r w:rsidRPr="00806655">
        <w:rPr>
          <w:rFonts w:ascii="Tahoma" w:hAnsi="Tahoma" w:cs="Tahoma"/>
          <w:sz w:val="16"/>
          <w:szCs w:val="16"/>
        </w:rPr>
        <w:t>Przez projekt ukończony/zrealizowany należy rozumieć projekt, dla którego przed dniem złożenia wniosku o dofinansowanie nastąpił odbiór ostatnich robót, dostaw lub usług przewidzianych do realizacji w jego zakresie rzeczowym.</w:t>
      </w:r>
    </w:p>
  </w:footnote>
  <w:footnote w:id="17">
    <w:p w14:paraId="18BD5B7C" w14:textId="77777777" w:rsidR="00BB1959" w:rsidRDefault="00BB1959">
      <w:pPr>
        <w:pStyle w:val="Tekstprzypisudolnego"/>
      </w:pPr>
      <w:r>
        <w:rPr>
          <w:rStyle w:val="Odwoanieprzypisudolnego"/>
        </w:rPr>
        <w:footnoteRef/>
      </w:r>
      <w:r>
        <w:t xml:space="preserve"> </w:t>
      </w:r>
      <w:r w:rsidRPr="00806655">
        <w:rPr>
          <w:rFonts w:ascii="Tahoma" w:hAnsi="Tahoma" w:cs="Tahoma"/>
          <w:sz w:val="16"/>
          <w:szCs w:val="16"/>
        </w:rPr>
        <w:t xml:space="preserve">Nie dotyczy, gdy IZ </w:t>
      </w:r>
      <w:r>
        <w:rPr>
          <w:rFonts w:ascii="Tahoma" w:hAnsi="Tahoma" w:cs="Tahoma"/>
          <w:sz w:val="16"/>
          <w:szCs w:val="16"/>
        </w:rPr>
        <w:t xml:space="preserve">FESL </w:t>
      </w:r>
      <w:r w:rsidRPr="00806655">
        <w:rPr>
          <w:rFonts w:ascii="Tahoma" w:hAnsi="Tahoma" w:cs="Tahoma"/>
          <w:sz w:val="16"/>
          <w:szCs w:val="16"/>
        </w:rPr>
        <w:t xml:space="preserve">w </w:t>
      </w:r>
      <w:r>
        <w:rPr>
          <w:rFonts w:ascii="Tahoma" w:hAnsi="Tahoma" w:cs="Tahoma"/>
          <w:sz w:val="16"/>
          <w:szCs w:val="16"/>
        </w:rPr>
        <w:t>r</w:t>
      </w:r>
      <w:r w:rsidRPr="00806655">
        <w:rPr>
          <w:rFonts w:ascii="Tahoma" w:hAnsi="Tahoma" w:cs="Tahoma"/>
          <w:sz w:val="16"/>
          <w:szCs w:val="16"/>
        </w:rPr>
        <w:t xml:space="preserve">egulaminie  </w:t>
      </w:r>
      <w:r>
        <w:rPr>
          <w:rFonts w:ascii="Tahoma" w:hAnsi="Tahoma" w:cs="Tahoma"/>
          <w:sz w:val="16"/>
          <w:szCs w:val="16"/>
        </w:rPr>
        <w:t xml:space="preserve">wyboru projektów </w:t>
      </w:r>
      <w:r w:rsidRPr="00806655">
        <w:rPr>
          <w:rFonts w:ascii="Tahoma" w:hAnsi="Tahoma" w:cs="Tahoma"/>
          <w:sz w:val="16"/>
          <w:szCs w:val="16"/>
        </w:rPr>
        <w:t>ograniczy możliwość kwalifikowania wydatków wstecz.</w:t>
      </w:r>
    </w:p>
  </w:footnote>
  <w:footnote w:id="18">
    <w:p w14:paraId="336B60D1" w14:textId="187EAF37" w:rsidR="00BB1959" w:rsidRDefault="00BB1959">
      <w:pPr>
        <w:pStyle w:val="Tekstprzypisudolnego"/>
      </w:pPr>
      <w:r>
        <w:rPr>
          <w:rStyle w:val="Odwoanieprzypisudolnego"/>
        </w:rPr>
        <w:footnoteRef/>
      </w:r>
      <w:r>
        <w:t xml:space="preserve"> </w:t>
      </w:r>
      <w:r w:rsidRPr="00CB5D70">
        <w:rPr>
          <w:rFonts w:ascii="Tahoma" w:hAnsi="Tahoma" w:cs="Tahoma"/>
          <w:sz w:val="16"/>
          <w:szCs w:val="16"/>
        </w:rPr>
        <w:t xml:space="preserve">Kwota refundacji, rozumiana jako nadwyżka rozliczenia wynikająca z zaangażowania środków własnych </w:t>
      </w:r>
      <w:r>
        <w:rPr>
          <w:rFonts w:ascii="Tahoma" w:hAnsi="Tahoma" w:cs="Tahoma"/>
          <w:sz w:val="16"/>
          <w:szCs w:val="16"/>
        </w:rPr>
        <w:t>beneficjent</w:t>
      </w:r>
      <w:r w:rsidRPr="00CB5D70">
        <w:rPr>
          <w:rFonts w:ascii="Tahoma" w:hAnsi="Tahoma" w:cs="Tahoma"/>
          <w:sz w:val="16"/>
          <w:szCs w:val="16"/>
        </w:rPr>
        <w:t xml:space="preserve">a ponad kwotę udzielonych zaliczek, która wypłacana jest zgodnie z § </w:t>
      </w:r>
      <w:r>
        <w:rPr>
          <w:rFonts w:ascii="Tahoma" w:hAnsi="Tahoma" w:cs="Tahoma"/>
          <w:sz w:val="16"/>
          <w:szCs w:val="16"/>
        </w:rPr>
        <w:t>8 i § 9 umowy</w:t>
      </w:r>
      <w:r w:rsidRPr="00CB5D70">
        <w:rPr>
          <w:rFonts w:ascii="Tahoma" w:hAnsi="Tahoma" w:cs="Tahoma"/>
          <w:sz w:val="16"/>
          <w:szCs w:val="16"/>
        </w:rPr>
        <w:t xml:space="preserve">.  </w:t>
      </w:r>
    </w:p>
  </w:footnote>
  <w:footnote w:id="19">
    <w:p w14:paraId="396DF151" w14:textId="77777777" w:rsidR="00BB1959" w:rsidRDefault="00BB1959">
      <w:pPr>
        <w:pStyle w:val="Tekstprzypisudolnego"/>
      </w:pPr>
      <w:r>
        <w:rPr>
          <w:rStyle w:val="Odwoanieprzypisudolnego"/>
        </w:rPr>
        <w:footnoteRef/>
      </w:r>
      <w:r>
        <w:t xml:space="preserve"> </w:t>
      </w:r>
      <w:r w:rsidRPr="00B13599">
        <w:rPr>
          <w:rFonts w:ascii="Tahoma" w:hAnsi="Tahoma" w:cs="Tahoma"/>
          <w:sz w:val="16"/>
          <w:szCs w:val="16"/>
        </w:rPr>
        <w:t xml:space="preserve">Zgodne z Rozporządzeniem </w:t>
      </w:r>
      <w:r>
        <w:rPr>
          <w:rFonts w:ascii="Tahoma" w:hAnsi="Tahoma" w:cs="Tahoma"/>
          <w:sz w:val="16"/>
          <w:szCs w:val="16"/>
        </w:rPr>
        <w:t xml:space="preserve">Ministra Funduszy i Polityki Regionalnej z dnia </w:t>
      </w:r>
      <w:r w:rsidRPr="00BB1B9B">
        <w:rPr>
          <w:rFonts w:ascii="Tahoma" w:hAnsi="Tahoma" w:cs="Tahoma"/>
          <w:sz w:val="16"/>
          <w:szCs w:val="16"/>
        </w:rPr>
        <w:t>21 września 2022 roku w sprawie zaliczek w ramach programów finansowanych z udziałem środków europejskich (Dz.U. 2022 poz. 2055)</w:t>
      </w:r>
    </w:p>
  </w:footnote>
  <w:footnote w:id="20">
    <w:p w14:paraId="380F7A5C" w14:textId="4F1482E2" w:rsidR="00BB1959" w:rsidRDefault="00BB1959">
      <w:pPr>
        <w:pStyle w:val="Tekstprzypisudolnego"/>
      </w:pPr>
      <w:r>
        <w:rPr>
          <w:rStyle w:val="Odwoanieprzypisudolnego"/>
        </w:rPr>
        <w:footnoteRef/>
      </w:r>
      <w:r>
        <w:t xml:space="preserve"> </w:t>
      </w:r>
      <w:r w:rsidRPr="00452B99">
        <w:rPr>
          <w:rFonts w:ascii="Tahoma" w:hAnsi="Tahoma" w:cs="Tahoma"/>
          <w:sz w:val="16"/>
          <w:szCs w:val="16"/>
        </w:rPr>
        <w:t>Jeżeli aktualizacja terminarza płatności jest dokonywana łącznie z innymi zmianami w projekcie obowiązuje termin wskazany w § 1</w:t>
      </w:r>
      <w:r>
        <w:rPr>
          <w:rFonts w:ascii="Tahoma" w:hAnsi="Tahoma" w:cs="Tahoma"/>
          <w:sz w:val="16"/>
          <w:szCs w:val="16"/>
        </w:rPr>
        <w:t>2</w:t>
      </w:r>
      <w:r w:rsidRPr="00452B99">
        <w:rPr>
          <w:rFonts w:ascii="Tahoma" w:hAnsi="Tahoma" w:cs="Tahoma"/>
          <w:sz w:val="16"/>
          <w:szCs w:val="16"/>
        </w:rPr>
        <w:t>.</w:t>
      </w:r>
    </w:p>
  </w:footnote>
  <w:footnote w:id="21">
    <w:p w14:paraId="44D5FEDA" w14:textId="163CE320" w:rsidR="00BB1959" w:rsidRDefault="00BB1959">
      <w:pPr>
        <w:pStyle w:val="Tekstprzypisudolnego"/>
      </w:pPr>
      <w:r>
        <w:rPr>
          <w:rStyle w:val="Odwoanieprzypisudolnego"/>
        </w:rPr>
        <w:footnoteRef/>
      </w:r>
      <w:r>
        <w:t xml:space="preserve"> </w:t>
      </w:r>
      <w:r w:rsidRPr="00CB5D70">
        <w:rPr>
          <w:rFonts w:ascii="Tahoma" w:hAnsi="Tahoma" w:cs="Tahoma"/>
          <w:sz w:val="16"/>
          <w:szCs w:val="16"/>
        </w:rPr>
        <w:t xml:space="preserve">Należy podać nazwę właściciela rachunku oraz numer rachunku </w:t>
      </w:r>
      <w:r>
        <w:rPr>
          <w:rFonts w:ascii="Tahoma" w:hAnsi="Tahoma" w:cs="Tahoma"/>
          <w:sz w:val="16"/>
          <w:szCs w:val="16"/>
        </w:rPr>
        <w:t>płatniczego</w:t>
      </w:r>
      <w:r w:rsidRPr="00CB5D70">
        <w:rPr>
          <w:rFonts w:ascii="Tahoma" w:hAnsi="Tahoma" w:cs="Tahoma"/>
          <w:sz w:val="16"/>
          <w:szCs w:val="16"/>
        </w:rPr>
        <w:t>.</w:t>
      </w:r>
    </w:p>
  </w:footnote>
  <w:footnote w:id="22">
    <w:p w14:paraId="609ECC75" w14:textId="77777777" w:rsidR="00BB1959" w:rsidRDefault="00BB1959">
      <w:pPr>
        <w:pStyle w:val="Tekstprzypisudolnego"/>
      </w:pPr>
      <w:r>
        <w:rPr>
          <w:rStyle w:val="Odwoanieprzypisudolnego"/>
        </w:rPr>
        <w:footnoteRef/>
      </w:r>
      <w:r>
        <w:t xml:space="preserve"> </w:t>
      </w:r>
      <w:r w:rsidRPr="00CB5D70">
        <w:rPr>
          <w:rFonts w:ascii="Tahoma" w:hAnsi="Tahoma" w:cs="Tahoma"/>
          <w:sz w:val="16"/>
          <w:szCs w:val="16"/>
        </w:rPr>
        <w:t>Dotyczy projektów, w ramach których transza jest przekazywana za pośrednictwem rachunku transferowego jednostki samorządu terytorialnego.</w:t>
      </w:r>
    </w:p>
  </w:footnote>
  <w:footnote w:id="23">
    <w:p w14:paraId="4716877C" w14:textId="60EDF0E4" w:rsidR="00BB1959" w:rsidRDefault="00BB1959">
      <w:pPr>
        <w:pStyle w:val="Tekstprzypisudolnego"/>
      </w:pPr>
      <w:r>
        <w:rPr>
          <w:rStyle w:val="Odwoanieprzypisudolnego"/>
        </w:rPr>
        <w:footnoteRef/>
      </w:r>
      <w:r>
        <w:t xml:space="preserve"> </w:t>
      </w:r>
      <w:r>
        <w:rPr>
          <w:rFonts w:ascii="Tahoma" w:hAnsi="Tahoma" w:cs="Tahoma"/>
          <w:sz w:val="16"/>
          <w:szCs w:val="16"/>
        </w:rPr>
        <w:t>Beneficjent</w:t>
      </w:r>
      <w:r w:rsidRPr="00CB5D70">
        <w:rPr>
          <w:rFonts w:ascii="Tahoma" w:hAnsi="Tahoma" w:cs="Tahoma"/>
          <w:sz w:val="16"/>
          <w:szCs w:val="16"/>
        </w:rPr>
        <w:t xml:space="preserve"> jest zobowiązany do poinformowania IZ </w:t>
      </w:r>
      <w:r>
        <w:rPr>
          <w:rFonts w:ascii="Tahoma" w:hAnsi="Tahoma" w:cs="Tahoma"/>
          <w:sz w:val="16"/>
          <w:szCs w:val="16"/>
        </w:rPr>
        <w:t xml:space="preserve">FESL </w:t>
      </w:r>
      <w:r w:rsidRPr="00CB5D70">
        <w:rPr>
          <w:rFonts w:ascii="Tahoma" w:hAnsi="Tahoma" w:cs="Tahoma"/>
          <w:sz w:val="16"/>
          <w:szCs w:val="16"/>
        </w:rPr>
        <w:t xml:space="preserve">o odsetkach narosłych na rachunku </w:t>
      </w:r>
      <w:r>
        <w:rPr>
          <w:rFonts w:ascii="Tahoma" w:hAnsi="Tahoma" w:cs="Tahoma"/>
          <w:sz w:val="16"/>
          <w:szCs w:val="16"/>
        </w:rPr>
        <w:t xml:space="preserve">płatniczym </w:t>
      </w:r>
      <w:r w:rsidRPr="00CB5D70">
        <w:rPr>
          <w:rFonts w:ascii="Tahoma" w:hAnsi="Tahoma" w:cs="Tahoma"/>
          <w:sz w:val="16"/>
          <w:szCs w:val="16"/>
        </w:rPr>
        <w:t xml:space="preserve"> </w:t>
      </w:r>
      <w:r>
        <w:rPr>
          <w:rFonts w:ascii="Tahoma" w:hAnsi="Tahoma" w:cs="Tahoma"/>
          <w:sz w:val="16"/>
          <w:szCs w:val="16"/>
        </w:rPr>
        <w:t>p</w:t>
      </w:r>
      <w:r w:rsidRPr="00CB5D70">
        <w:rPr>
          <w:rFonts w:ascii="Tahoma" w:hAnsi="Tahoma" w:cs="Tahoma"/>
          <w:sz w:val="16"/>
          <w:szCs w:val="16"/>
        </w:rPr>
        <w:t xml:space="preserve">artnera oraz do ich zwrotu na rachunek IZ </w:t>
      </w:r>
      <w:r>
        <w:rPr>
          <w:rFonts w:ascii="Tahoma" w:hAnsi="Tahoma" w:cs="Tahoma"/>
          <w:sz w:val="16"/>
          <w:szCs w:val="16"/>
        </w:rPr>
        <w:t xml:space="preserve">FESL </w:t>
      </w:r>
      <w:r w:rsidRPr="00CB5D70">
        <w:rPr>
          <w:rFonts w:ascii="Tahoma" w:hAnsi="Tahoma" w:cs="Tahoma"/>
          <w:sz w:val="16"/>
          <w:szCs w:val="16"/>
        </w:rPr>
        <w:t xml:space="preserve">w terminach </w:t>
      </w:r>
      <w:r w:rsidRPr="00452B99">
        <w:rPr>
          <w:rFonts w:ascii="Tahoma" w:hAnsi="Tahoma" w:cs="Tahoma"/>
          <w:sz w:val="16"/>
          <w:szCs w:val="16"/>
        </w:rPr>
        <w:t xml:space="preserve">określonych w § </w:t>
      </w:r>
      <w:r>
        <w:rPr>
          <w:rFonts w:ascii="Tahoma" w:hAnsi="Tahoma" w:cs="Tahoma"/>
          <w:sz w:val="16"/>
          <w:szCs w:val="16"/>
        </w:rPr>
        <w:t>8</w:t>
      </w:r>
      <w:r w:rsidRPr="00452B99">
        <w:rPr>
          <w:rFonts w:ascii="Tahoma" w:hAnsi="Tahoma" w:cs="Tahoma"/>
          <w:sz w:val="16"/>
          <w:szCs w:val="16"/>
        </w:rPr>
        <w:t xml:space="preserve"> ust.</w:t>
      </w:r>
      <w:r>
        <w:rPr>
          <w:rFonts w:ascii="Tahoma" w:hAnsi="Tahoma" w:cs="Tahoma"/>
          <w:sz w:val="16"/>
          <w:szCs w:val="16"/>
        </w:rPr>
        <w:t xml:space="preserve"> </w:t>
      </w:r>
      <w:r w:rsidRPr="00452B99">
        <w:rPr>
          <w:rFonts w:ascii="Tahoma" w:hAnsi="Tahoma" w:cs="Tahoma"/>
          <w:sz w:val="16"/>
          <w:szCs w:val="16"/>
        </w:rPr>
        <w:t>13</w:t>
      </w:r>
      <w:r>
        <w:rPr>
          <w:rFonts w:ascii="Tahoma" w:hAnsi="Tahoma" w:cs="Tahoma"/>
          <w:sz w:val="16"/>
          <w:szCs w:val="16"/>
        </w:rPr>
        <w:t>.</w:t>
      </w:r>
    </w:p>
  </w:footnote>
  <w:footnote w:id="24">
    <w:p w14:paraId="465877DD" w14:textId="77777777" w:rsidR="00BB1959" w:rsidRDefault="00BB1959">
      <w:pPr>
        <w:pStyle w:val="Tekstprzypisudolnego"/>
      </w:pPr>
      <w:r>
        <w:rPr>
          <w:rStyle w:val="Odwoanieprzypisudolnego"/>
        </w:rPr>
        <w:footnoteRef/>
      </w:r>
      <w:r>
        <w:t xml:space="preserve"> </w:t>
      </w:r>
      <w:r w:rsidRPr="00CB5D70">
        <w:rPr>
          <w:rFonts w:ascii="Tahoma" w:hAnsi="Tahoma" w:cs="Tahoma"/>
          <w:sz w:val="16"/>
          <w:szCs w:val="16"/>
        </w:rPr>
        <w:t>Dotyczy jednostek sektora finansów publicznych.</w:t>
      </w:r>
    </w:p>
  </w:footnote>
  <w:footnote w:id="25">
    <w:p w14:paraId="4F4871AF" w14:textId="77777777" w:rsidR="00BB1959" w:rsidRPr="00CE6EE0" w:rsidRDefault="00BB1959">
      <w:pPr>
        <w:pStyle w:val="Tekstprzypisudolnego"/>
        <w:rPr>
          <w:rFonts w:ascii="Tahoma" w:hAnsi="Tahoma" w:cs="Tahoma"/>
          <w:sz w:val="16"/>
          <w:szCs w:val="16"/>
        </w:rPr>
      </w:pPr>
      <w:r w:rsidRPr="00CE6EE0">
        <w:rPr>
          <w:rStyle w:val="Odwoanieprzypisudolnego"/>
          <w:rFonts w:ascii="Tahoma" w:hAnsi="Tahoma" w:cs="Tahoma"/>
          <w:sz w:val="16"/>
          <w:szCs w:val="16"/>
        </w:rPr>
        <w:footnoteRef/>
      </w:r>
      <w:r w:rsidRPr="00CE6EE0">
        <w:rPr>
          <w:rFonts w:ascii="Tahoma" w:hAnsi="Tahoma" w:cs="Tahoma"/>
          <w:sz w:val="16"/>
          <w:szCs w:val="16"/>
        </w:rPr>
        <w:t xml:space="preserve"> Jeśli dotyczy</w:t>
      </w:r>
    </w:p>
  </w:footnote>
  <w:footnote w:id="26">
    <w:p w14:paraId="1DA5B7A6"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Nie dotyczy wniosku końcowego o płatność.</w:t>
      </w:r>
    </w:p>
  </w:footnote>
  <w:footnote w:id="27">
    <w:p w14:paraId="79830FAD"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Nie dotyczy wniosku końcowego o płatność.</w:t>
      </w:r>
    </w:p>
  </w:footnote>
  <w:footnote w:id="28">
    <w:p w14:paraId="33FD5EC7" w14:textId="1E6D5D0E" w:rsidR="00BB1959" w:rsidRDefault="00BB1959">
      <w:pPr>
        <w:pStyle w:val="Tekstprzypisudolnego"/>
      </w:pPr>
      <w:r w:rsidRPr="00B1384C">
        <w:rPr>
          <w:rStyle w:val="Odwoanieprzypisudolnego"/>
          <w:rFonts w:ascii="Tahoma" w:hAnsi="Tahoma" w:cs="Tahoma"/>
          <w:sz w:val="16"/>
          <w:szCs w:val="16"/>
        </w:rPr>
        <w:footnoteRef/>
      </w:r>
      <w:r w:rsidRPr="00B1384C">
        <w:rPr>
          <w:rFonts w:ascii="Tahoma" w:hAnsi="Tahoma" w:cs="Tahoma"/>
          <w:sz w:val="16"/>
          <w:szCs w:val="16"/>
        </w:rPr>
        <w:t xml:space="preserve"> IZ </w:t>
      </w:r>
      <w:r>
        <w:rPr>
          <w:rFonts w:ascii="Tahoma" w:hAnsi="Tahoma" w:cs="Tahoma"/>
          <w:sz w:val="16"/>
          <w:szCs w:val="16"/>
        </w:rPr>
        <w:t xml:space="preserve">FESL </w:t>
      </w:r>
      <w:r w:rsidRPr="00B1384C">
        <w:rPr>
          <w:rFonts w:ascii="Tahoma" w:hAnsi="Tahoma" w:cs="Tahoma"/>
          <w:sz w:val="16"/>
          <w:szCs w:val="16"/>
        </w:rPr>
        <w:t xml:space="preserve">może dokonać uzupełnienia lub poprawienia wniosku o płatność w zakresie oczywistych omyłek, o czym informuje </w:t>
      </w:r>
      <w:r>
        <w:rPr>
          <w:rFonts w:ascii="Tahoma" w:hAnsi="Tahoma" w:cs="Tahoma"/>
          <w:sz w:val="16"/>
          <w:szCs w:val="16"/>
        </w:rPr>
        <w:t>b</w:t>
      </w:r>
      <w:r w:rsidRPr="00B1384C">
        <w:rPr>
          <w:rFonts w:ascii="Tahoma" w:hAnsi="Tahoma" w:cs="Tahoma"/>
          <w:sz w:val="16"/>
          <w:szCs w:val="16"/>
        </w:rPr>
        <w:t>eneficjenta.</w:t>
      </w:r>
    </w:p>
  </w:footnote>
  <w:footnote w:id="29">
    <w:p w14:paraId="35D6281A" w14:textId="1CF4EDFE" w:rsidR="00BB1959" w:rsidRDefault="00BB1959">
      <w:pPr>
        <w:pStyle w:val="Tekstprzypisudolnego"/>
      </w:pPr>
      <w:r>
        <w:rPr>
          <w:rStyle w:val="Odwoanieprzypisudolnego"/>
        </w:rPr>
        <w:footnoteRef/>
      </w:r>
      <w:r>
        <w:t xml:space="preserve"> </w:t>
      </w:r>
      <w:r w:rsidRPr="00634154">
        <w:rPr>
          <w:rFonts w:ascii="Tahoma" w:hAnsi="Tahoma" w:cs="Tahoma"/>
          <w:sz w:val="16"/>
          <w:szCs w:val="16"/>
        </w:rPr>
        <w:t>Dotyczy kwot ryczałtowych uznanych za niekwalifikowalne wraz z przypadającym</w:t>
      </w:r>
      <w:r>
        <w:rPr>
          <w:rFonts w:ascii="Tahoma" w:hAnsi="Tahoma" w:cs="Tahoma"/>
          <w:sz w:val="16"/>
          <w:szCs w:val="16"/>
        </w:rPr>
        <w:t>i</w:t>
      </w:r>
      <w:r w:rsidRPr="00634154">
        <w:rPr>
          <w:rFonts w:ascii="Tahoma" w:hAnsi="Tahoma" w:cs="Tahoma"/>
          <w:sz w:val="16"/>
          <w:szCs w:val="16"/>
        </w:rPr>
        <w:t xml:space="preserve"> na nie kosztami pośrednimi.</w:t>
      </w:r>
      <w:r>
        <w:t xml:space="preserve"> </w:t>
      </w:r>
    </w:p>
  </w:footnote>
  <w:footnote w:id="30">
    <w:p w14:paraId="164BB5BD" w14:textId="34B43582" w:rsidR="00BB1959" w:rsidRDefault="00BB1959">
      <w:pPr>
        <w:pStyle w:val="Tekstprzypisudolnego"/>
      </w:pPr>
      <w:r>
        <w:rPr>
          <w:rStyle w:val="Odwoanieprzypisudolnego"/>
        </w:rPr>
        <w:footnoteRef/>
      </w:r>
      <w:r>
        <w:t xml:space="preserve"> </w:t>
      </w:r>
      <w:r w:rsidRPr="00C77201">
        <w:rPr>
          <w:rFonts w:ascii="Tahoma" w:hAnsi="Tahoma" w:cs="Tahoma"/>
          <w:sz w:val="16"/>
          <w:szCs w:val="16"/>
        </w:rPr>
        <w:t>Beneficjenci FE SL 2021-2027 dokonują aktualizacji wniosku wyłącznie w LSI2021.</w:t>
      </w:r>
    </w:p>
  </w:footnote>
  <w:footnote w:id="31">
    <w:p w14:paraId="65C4AA5E" w14:textId="77777777" w:rsidR="00BB1959" w:rsidRDefault="00BB1959">
      <w:pPr>
        <w:pStyle w:val="Tekstprzypisudolnego"/>
      </w:pPr>
      <w:r w:rsidRPr="00A30F30">
        <w:rPr>
          <w:rStyle w:val="Odwoanieprzypisudolnego"/>
          <w:rFonts w:ascii="Tahoma" w:hAnsi="Tahoma" w:cs="Tahoma"/>
          <w:sz w:val="16"/>
          <w:szCs w:val="16"/>
        </w:rPr>
        <w:footnoteRef/>
      </w:r>
      <w:r w:rsidRPr="00A30F30">
        <w:rPr>
          <w:rFonts w:ascii="Tahoma" w:hAnsi="Tahoma" w:cs="Tahoma"/>
          <w:sz w:val="16"/>
          <w:szCs w:val="16"/>
        </w:rPr>
        <w:t xml:space="preserve"> Jeśli dotyczy zgodnie z regulaminem wyboru projektów i wnioskiem.</w:t>
      </w:r>
    </w:p>
  </w:footnote>
  <w:footnote w:id="32">
    <w:p w14:paraId="44C8BCB4" w14:textId="77777777" w:rsidR="00BB1959" w:rsidRPr="00A30F30" w:rsidRDefault="00BB1959" w:rsidP="00281D47">
      <w:pPr>
        <w:pStyle w:val="Tekstprzypisudolnego"/>
        <w:jc w:val="both"/>
        <w:rPr>
          <w:rFonts w:ascii="Tahoma" w:hAnsi="Tahoma" w:cs="Tahoma"/>
          <w:sz w:val="16"/>
          <w:szCs w:val="16"/>
        </w:rPr>
      </w:pPr>
      <w:r w:rsidRPr="00A30F30">
        <w:rPr>
          <w:rStyle w:val="Odwoanieprzypisudolnego"/>
          <w:rFonts w:ascii="Tahoma" w:hAnsi="Tahoma" w:cs="Tahoma"/>
          <w:sz w:val="16"/>
          <w:szCs w:val="16"/>
        </w:rPr>
        <w:footnoteRef/>
      </w:r>
      <w:r w:rsidRPr="00A30F30">
        <w:rPr>
          <w:rFonts w:ascii="Tahoma" w:hAnsi="Tahoma" w:cs="Tahoma"/>
          <w:sz w:val="16"/>
          <w:szCs w:val="16"/>
        </w:rPr>
        <w:t xml:space="preserve"> Aktualny adres siedziby beneficjenta wskazywany jest w formularzu wniosku oraz w formularzu wniosku o płatność.</w:t>
      </w:r>
    </w:p>
  </w:footnote>
  <w:footnote w:id="33">
    <w:p w14:paraId="63FC1616" w14:textId="77777777" w:rsidR="00BB1959" w:rsidRDefault="00BB1959" w:rsidP="00281D47">
      <w:pPr>
        <w:pStyle w:val="Tekstprzypisudolnego"/>
        <w:jc w:val="both"/>
      </w:pPr>
      <w:r>
        <w:rPr>
          <w:rStyle w:val="Odwoanieprzypisudolnego"/>
        </w:rPr>
        <w:footnoteRef/>
      </w:r>
      <w:r>
        <w:t xml:space="preserve"> </w:t>
      </w:r>
      <w:r w:rsidRPr="00CB5D70">
        <w:rPr>
          <w:rFonts w:ascii="Tahoma" w:hAnsi="Tahoma" w:cs="Tahoma"/>
          <w:sz w:val="16"/>
          <w:szCs w:val="16"/>
        </w:rPr>
        <w:t xml:space="preserve">Dotyczy też pomocy udzielanej w ramach projektu przez </w:t>
      </w:r>
      <w:r>
        <w:rPr>
          <w:rFonts w:ascii="Tahoma" w:hAnsi="Tahoma" w:cs="Tahoma"/>
          <w:sz w:val="16"/>
          <w:szCs w:val="16"/>
        </w:rPr>
        <w:t>beneficjent</w:t>
      </w:r>
      <w:r w:rsidRPr="00CB5D70">
        <w:rPr>
          <w:rFonts w:ascii="Tahoma" w:hAnsi="Tahoma" w:cs="Tahoma"/>
          <w:sz w:val="16"/>
          <w:szCs w:val="16"/>
        </w:rPr>
        <w:t>a/</w:t>
      </w:r>
      <w:r>
        <w:rPr>
          <w:rFonts w:ascii="Tahoma" w:hAnsi="Tahoma" w:cs="Tahoma"/>
          <w:sz w:val="16"/>
          <w:szCs w:val="16"/>
        </w:rPr>
        <w:t>p</w:t>
      </w:r>
      <w:r w:rsidRPr="00CB5D70">
        <w:rPr>
          <w:rFonts w:ascii="Tahoma" w:hAnsi="Tahoma" w:cs="Tahoma"/>
          <w:sz w:val="16"/>
          <w:szCs w:val="16"/>
        </w:rPr>
        <w:t>artnera, zgodnie z wnioskiem</w:t>
      </w:r>
      <w:r>
        <w:rPr>
          <w:rFonts w:ascii="Tahoma" w:hAnsi="Tahoma" w:cs="Tahoma"/>
          <w:sz w:val="16"/>
          <w:szCs w:val="16"/>
        </w:rPr>
        <w:t xml:space="preserve">. </w:t>
      </w:r>
    </w:p>
  </w:footnote>
  <w:footnote w:id="34">
    <w:p w14:paraId="1E148EA3" w14:textId="77777777" w:rsidR="00BB1959" w:rsidRDefault="00BB1959" w:rsidP="00EA0E8D">
      <w:pPr>
        <w:pStyle w:val="Tekstprzypisudolnego"/>
      </w:pPr>
      <w:r>
        <w:rPr>
          <w:rStyle w:val="Odwoanieprzypisudolnego"/>
        </w:rPr>
        <w:footnoteRef/>
      </w:r>
      <w:r>
        <w:t xml:space="preserve"> </w:t>
      </w:r>
      <w:r w:rsidRPr="001B7AB6">
        <w:rPr>
          <w:rFonts w:ascii="Tahoma" w:hAnsi="Tahoma" w:cs="Tahoma"/>
          <w:sz w:val="16"/>
          <w:szCs w:val="16"/>
        </w:rPr>
        <w:t>Należy wpisać właściwe przeznaczenie pomocy publicznej.</w:t>
      </w:r>
    </w:p>
  </w:footnote>
  <w:footnote w:id="35">
    <w:p w14:paraId="15B0BB6A" w14:textId="77777777" w:rsidR="00BB1959" w:rsidRDefault="00BB1959" w:rsidP="00EA0E8D">
      <w:pPr>
        <w:pStyle w:val="Tekstprzypisudolnego"/>
      </w:pPr>
      <w:r>
        <w:rPr>
          <w:rStyle w:val="Odwoanieprzypisudolnego"/>
        </w:rPr>
        <w:footnoteRef/>
      </w:r>
      <w:r>
        <w:t xml:space="preserve"> </w:t>
      </w:r>
      <w:r w:rsidRPr="00572482">
        <w:rPr>
          <w:rFonts w:ascii="Tahoma" w:hAnsi="Tahoma" w:cs="Tahoma"/>
          <w:sz w:val="16"/>
          <w:szCs w:val="16"/>
        </w:rPr>
        <w:t>Należy wpisać właściwe przeznaczenie pomocy publicznej</w:t>
      </w:r>
      <w:r>
        <w:rPr>
          <w:rFonts w:ascii="Tahoma" w:hAnsi="Tahoma" w:cs="Tahoma"/>
          <w:sz w:val="16"/>
          <w:szCs w:val="16"/>
        </w:rPr>
        <w:t>.</w:t>
      </w:r>
    </w:p>
  </w:footnote>
  <w:footnote w:id="36">
    <w:p w14:paraId="38128DD3" w14:textId="77777777" w:rsidR="00BB1959" w:rsidRPr="00572482" w:rsidRDefault="00BB1959" w:rsidP="00EA0E8D">
      <w:pPr>
        <w:pStyle w:val="Tekstprzypisudolnego"/>
        <w:rPr>
          <w:rFonts w:ascii="Tahoma" w:hAnsi="Tahoma" w:cs="Tahoma"/>
          <w:sz w:val="16"/>
          <w:szCs w:val="16"/>
        </w:rPr>
      </w:pPr>
      <w:r>
        <w:rPr>
          <w:rStyle w:val="Odwoanieprzypisudolnego"/>
        </w:rPr>
        <w:footnoteRef/>
      </w:r>
      <w:r>
        <w:t xml:space="preserve"> </w:t>
      </w:r>
      <w:r w:rsidRPr="00572482">
        <w:rPr>
          <w:rFonts w:ascii="Tahoma" w:hAnsi="Tahoma" w:cs="Tahoma"/>
          <w:sz w:val="16"/>
          <w:szCs w:val="16"/>
        </w:rPr>
        <w:t xml:space="preserve">Należy wpisać pełną nazwę rozporządzenia wraz z publikatorem. </w:t>
      </w:r>
    </w:p>
  </w:footnote>
  <w:footnote w:id="37">
    <w:p w14:paraId="3AD7B9F5" w14:textId="77777777" w:rsidR="00BB1959" w:rsidRDefault="00BB1959" w:rsidP="00EA0E8D">
      <w:pPr>
        <w:pStyle w:val="Tekstprzypisudolnego"/>
      </w:pPr>
      <w:r>
        <w:rPr>
          <w:rStyle w:val="Odwoanieprzypisudolnego"/>
        </w:rPr>
        <w:footnoteRef/>
      </w:r>
      <w:r>
        <w:t xml:space="preserve"> </w:t>
      </w:r>
      <w:r w:rsidRPr="00572482">
        <w:rPr>
          <w:rFonts w:ascii="Tahoma" w:hAnsi="Tahoma" w:cs="Tahoma"/>
          <w:sz w:val="16"/>
          <w:szCs w:val="16"/>
        </w:rPr>
        <w:t>Aktualny numer referencyjny na dzień zawarcia umowy.</w:t>
      </w:r>
      <w:r>
        <w:t xml:space="preserve"> </w:t>
      </w:r>
    </w:p>
  </w:footnote>
  <w:footnote w:id="38">
    <w:p w14:paraId="0105D1D6" w14:textId="77777777" w:rsidR="00BB1959" w:rsidRDefault="00BB1959" w:rsidP="00EA0E8D">
      <w:pPr>
        <w:pStyle w:val="Tekstprzypisudolnego"/>
        <w:jc w:val="both"/>
      </w:pPr>
      <w:r w:rsidRPr="00CB5D70">
        <w:rPr>
          <w:rStyle w:val="Odwoanieprzypisudolnego"/>
          <w:rFonts w:ascii="Tahoma" w:hAnsi="Tahoma" w:cs="Tahoma"/>
          <w:sz w:val="16"/>
          <w:szCs w:val="16"/>
        </w:rPr>
        <w:footnoteRef/>
      </w:r>
      <w:r w:rsidRPr="00CB5D70">
        <w:rPr>
          <w:rFonts w:ascii="Tahoma" w:hAnsi="Tahoma" w:cs="Tahoma"/>
          <w:sz w:val="16"/>
          <w:szCs w:val="16"/>
        </w:rPr>
        <w:t xml:space="preserve"> W przypadku zmiany prowadzącej do zwiększenia wartości przyznanej </w:t>
      </w:r>
      <w:r>
        <w:rPr>
          <w:rFonts w:ascii="Tahoma" w:hAnsi="Tahoma" w:cs="Tahoma"/>
          <w:sz w:val="16"/>
          <w:szCs w:val="16"/>
        </w:rPr>
        <w:t>beneficjent</w:t>
      </w:r>
      <w:r w:rsidRPr="00CB5D70">
        <w:rPr>
          <w:rFonts w:ascii="Tahoma" w:hAnsi="Tahoma" w:cs="Tahoma"/>
          <w:sz w:val="16"/>
          <w:szCs w:val="16"/>
        </w:rPr>
        <w:t xml:space="preserve">owi pomocy de minimis w projekcie, </w:t>
      </w:r>
      <w:r>
        <w:rPr>
          <w:rFonts w:ascii="Tahoma" w:hAnsi="Tahoma" w:cs="Tahoma"/>
          <w:sz w:val="16"/>
          <w:szCs w:val="16"/>
        </w:rPr>
        <w:t>beneficjent</w:t>
      </w:r>
      <w:r w:rsidRPr="00CB5D70">
        <w:rPr>
          <w:rFonts w:ascii="Tahoma" w:hAnsi="Tahoma" w:cs="Tahoma"/>
          <w:sz w:val="16"/>
          <w:szCs w:val="16"/>
        </w:rPr>
        <w:t xml:space="preserve"> jest zobowiązany do przedstawienia IZ </w:t>
      </w:r>
      <w:r>
        <w:rPr>
          <w:rFonts w:ascii="Tahoma" w:hAnsi="Tahoma" w:cs="Tahoma"/>
          <w:sz w:val="16"/>
          <w:szCs w:val="16"/>
        </w:rPr>
        <w:t xml:space="preserve">FESL </w:t>
      </w:r>
      <w:r w:rsidRPr="00CB5D70">
        <w:rPr>
          <w:rFonts w:ascii="Tahoma" w:hAnsi="Tahoma" w:cs="Tahoma"/>
          <w:sz w:val="16"/>
          <w:szCs w:val="16"/>
        </w:rPr>
        <w:t>informacji o aktualnej (na dzień udzielenia zwiększonej pomocy przez IZ</w:t>
      </w:r>
      <w:r>
        <w:rPr>
          <w:rFonts w:ascii="Tahoma" w:hAnsi="Tahoma" w:cs="Tahoma"/>
          <w:sz w:val="16"/>
          <w:szCs w:val="16"/>
        </w:rPr>
        <w:t xml:space="preserve"> FESL</w:t>
      </w:r>
      <w:r w:rsidRPr="00CB5D70">
        <w:rPr>
          <w:rFonts w:ascii="Tahoma" w:hAnsi="Tahoma" w:cs="Tahoma"/>
          <w:sz w:val="16"/>
          <w:szCs w:val="16"/>
        </w:rPr>
        <w:t>), wysokości dotychczas udzielonej mu pomocy de minimis.</w:t>
      </w:r>
    </w:p>
  </w:footnote>
  <w:footnote w:id="39">
    <w:p w14:paraId="0CA76212" w14:textId="02FE7086" w:rsidR="00BB1959" w:rsidRDefault="00BB1959">
      <w:pPr>
        <w:pStyle w:val="Tekstprzypisudolnego"/>
      </w:pPr>
      <w:r w:rsidRPr="00A30F30">
        <w:rPr>
          <w:rStyle w:val="Odwoanieprzypisudolnego"/>
          <w:rFonts w:ascii="Tahoma" w:hAnsi="Tahoma" w:cs="Tahoma"/>
          <w:sz w:val="16"/>
          <w:szCs w:val="16"/>
        </w:rPr>
        <w:footnoteRef/>
      </w:r>
      <w:r w:rsidRPr="00A30F30">
        <w:rPr>
          <w:rFonts w:ascii="Tahoma" w:hAnsi="Tahoma" w:cs="Tahoma"/>
          <w:sz w:val="16"/>
          <w:szCs w:val="16"/>
        </w:rPr>
        <w:t xml:space="preserve"> Nie dotyczy </w:t>
      </w:r>
      <w:r>
        <w:rPr>
          <w:rFonts w:ascii="Tahoma" w:hAnsi="Tahoma" w:cs="Tahoma"/>
          <w:sz w:val="16"/>
          <w:szCs w:val="16"/>
        </w:rPr>
        <w:t>b</w:t>
      </w:r>
      <w:r w:rsidRPr="00A30F30">
        <w:rPr>
          <w:rFonts w:ascii="Tahoma" w:hAnsi="Tahoma" w:cs="Tahoma"/>
          <w:sz w:val="16"/>
          <w:szCs w:val="16"/>
        </w:rPr>
        <w:t>eneficjentów będących jednostkami sektora finansów publicznych. Skreślić, jeśli nie dotyczy</w:t>
      </w:r>
    </w:p>
  </w:footnote>
  <w:footnote w:id="40">
    <w:p w14:paraId="15F3E7DA" w14:textId="62899BDA" w:rsidR="00BB1959" w:rsidRDefault="00BB1959" w:rsidP="00534548">
      <w:pPr>
        <w:pStyle w:val="Tekstprzypisudolnego"/>
        <w:jc w:val="both"/>
      </w:pPr>
      <w:r>
        <w:rPr>
          <w:rStyle w:val="Odwoanieprzypisudolnego"/>
        </w:rPr>
        <w:footnoteRef/>
      </w:r>
      <w:r>
        <w:t xml:space="preserve"> </w:t>
      </w:r>
      <w:r w:rsidRPr="00CB5D70">
        <w:rPr>
          <w:rFonts w:ascii="Tahoma" w:hAnsi="Tahoma" w:cs="Tahoma"/>
          <w:sz w:val="16"/>
          <w:szCs w:val="16"/>
        </w:rPr>
        <w:t xml:space="preserve">Projekty realizowane równolegle w czasie to projekty, których okres realizacji nakłada się na siebie. </w:t>
      </w:r>
    </w:p>
  </w:footnote>
  <w:footnote w:id="41">
    <w:p w14:paraId="40465C2F" w14:textId="230D5F0F" w:rsidR="00BB1959" w:rsidRDefault="00BB1959">
      <w:pPr>
        <w:pStyle w:val="Tekstprzypisudolnego"/>
      </w:pPr>
      <w:r>
        <w:rPr>
          <w:rStyle w:val="Odwoanieprzypisudolnego"/>
        </w:rPr>
        <w:footnoteRef/>
      </w:r>
      <w:r>
        <w:t xml:space="preserve"> </w:t>
      </w:r>
      <w:r w:rsidRPr="00C20488">
        <w:rPr>
          <w:rFonts w:ascii="Tahoma" w:hAnsi="Tahoma" w:cs="Tahoma"/>
          <w:sz w:val="16"/>
          <w:szCs w:val="16"/>
        </w:rPr>
        <w:t>Dotyczy projektów w ramach FST wdrażanych przez Departament Europejskiego Funduszu Społecznego.</w:t>
      </w:r>
    </w:p>
  </w:footnote>
  <w:footnote w:id="42">
    <w:p w14:paraId="4912500A" w14:textId="77777777" w:rsidR="00BB1959" w:rsidRDefault="00BB1959">
      <w:pPr>
        <w:pStyle w:val="Tekstprzypisudolnego"/>
      </w:pPr>
      <w:r>
        <w:rPr>
          <w:rStyle w:val="Odwoanieprzypisudolnego"/>
        </w:rPr>
        <w:footnoteRef/>
      </w:r>
      <w:r>
        <w:t xml:space="preserve"> </w:t>
      </w:r>
      <w:r w:rsidRPr="00CB5D70">
        <w:rPr>
          <w:rFonts w:ascii="Tahoma" w:hAnsi="Tahoma" w:cs="Tahoma"/>
          <w:bCs/>
          <w:sz w:val="16"/>
          <w:szCs w:val="16"/>
        </w:rPr>
        <w:t xml:space="preserve">Rozporządzenie Rady Ministrów z dnia 12 kwietnia 2012 r. w sprawie Krajowych Ram Interoperacyjności, minimalnych wymagań dla rejestrów publicznych i wymiany informacji w postaci elektronicznej oraz minimalnych wymagań dla systemów teleinformatycznych (t.j. </w:t>
      </w:r>
      <w:r w:rsidRPr="0017751F">
        <w:rPr>
          <w:rFonts w:ascii="Tahoma" w:hAnsi="Tahoma" w:cs="Tahoma"/>
          <w:bCs/>
          <w:sz w:val="16"/>
          <w:szCs w:val="16"/>
        </w:rPr>
        <w:t>Dz.U. 2017 r. poz. 2247).</w:t>
      </w:r>
    </w:p>
  </w:footnote>
  <w:footnote w:id="43">
    <w:p w14:paraId="5E957229"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 UE L 231 z 30.06.2021, str. 159, z późn. zm.).</w:t>
      </w:r>
    </w:p>
  </w:footnote>
  <w:footnote w:id="44">
    <w:p w14:paraId="264989A1"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Całkowity koszt projektu obejmuje koszty kwalifikowane i niekwalifikowane. Koszt projektu należy przeliczyć według kursu Europejskiego Banku Centralnego </w:t>
      </w:r>
      <w:r w:rsidRPr="00B1384C">
        <w:rPr>
          <w:rFonts w:ascii="Tahoma" w:hAnsi="Tahoma" w:cs="Tahoma"/>
          <w:sz w:val="16"/>
          <w:szCs w:val="16"/>
          <w:lang w:bidi="pl-PL"/>
        </w:rPr>
        <w:t>z przedostatniego dnia pracy Komisji Europejskiej w miesiącu poprzedzającym miesiąc podpisana umowy o dofinansowanie.</w:t>
      </w:r>
    </w:p>
  </w:footnote>
  <w:footnote w:id="45">
    <w:p w14:paraId="6E31AD31"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Projekt, który wnosi znaczący wkład w osiąganie celów programu i który podlega szczególnym środkom dotyczącym monitorowania i komunikacji.</w:t>
      </w:r>
    </w:p>
  </w:footnote>
  <w:footnote w:id="46">
    <w:p w14:paraId="02CE2A7D" w14:textId="31C2F041"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w:t>
      </w:r>
      <w:r w:rsidRPr="00A20A5F">
        <w:rPr>
          <w:rFonts w:ascii="Tahoma" w:hAnsi="Tahoma" w:cs="Tahoma"/>
          <w:sz w:val="16"/>
          <w:szCs w:val="16"/>
        </w:rPr>
        <w:t>Patrz przypis 4</w:t>
      </w:r>
      <w:r w:rsidR="00C20488">
        <w:rPr>
          <w:rFonts w:ascii="Tahoma" w:hAnsi="Tahoma" w:cs="Tahoma"/>
          <w:sz w:val="16"/>
          <w:szCs w:val="16"/>
        </w:rPr>
        <w:t>3</w:t>
      </w:r>
      <w:r w:rsidRPr="00A20A5F">
        <w:rPr>
          <w:rFonts w:ascii="Tahoma" w:hAnsi="Tahoma" w:cs="Tahoma"/>
          <w:sz w:val="16"/>
          <w:szCs w:val="16"/>
        </w:rPr>
        <w:t>.</w:t>
      </w:r>
    </w:p>
  </w:footnote>
  <w:footnote w:id="47">
    <w:p w14:paraId="3A40B04A"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w:t>
      </w:r>
      <w:r w:rsidRPr="00B1384C">
        <w:rPr>
          <w:rFonts w:ascii="Tahoma" w:hAnsi="Tahoma" w:cs="Tahoma"/>
          <w:sz w:val="16"/>
          <w:szCs w:val="16"/>
          <w:lang w:bidi="pl-PL"/>
        </w:rPr>
        <w:t>Wydarzenia otwierające/kończące realizację projektu lub związane z rozpoczęciem/realizacją/zakończeniem ważnego etapu projektu.</w:t>
      </w:r>
    </w:p>
  </w:footnote>
  <w:footnote w:id="48">
    <w:p w14:paraId="5EB7C72C" w14:textId="77777777" w:rsidR="00BB1959" w:rsidRDefault="00BB1959">
      <w:pPr>
        <w:pStyle w:val="Tekstprzypisudolnego"/>
      </w:pPr>
      <w:r w:rsidRPr="00B1384C">
        <w:rPr>
          <w:rStyle w:val="Odwoanieprzypisudolnego"/>
          <w:rFonts w:ascii="Tahoma" w:hAnsi="Tahoma" w:cs="Tahoma"/>
          <w:sz w:val="16"/>
          <w:szCs w:val="16"/>
        </w:rPr>
        <w:footnoteRef/>
      </w:r>
      <w:r w:rsidRPr="00B1384C">
        <w:rPr>
          <w:rFonts w:ascii="Tahoma" w:hAnsi="Tahoma" w:cs="Tahoma"/>
          <w:sz w:val="16"/>
          <w:szCs w:val="16"/>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49">
    <w:p w14:paraId="4B60CDFB"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W rozumieniu art. 1 ustawy z dnia 4 lutego 1994 r. o Prawach autorskich i prawach pokrewnych (Dz.U. z 2022 r. poz. 2509)</w:t>
      </w:r>
    </w:p>
  </w:footnote>
  <w:footnote w:id="50">
    <w:p w14:paraId="5BCAFEB5"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Zgodnie z art. 49 ust. 3 i 5 rozporządzenia ogólnego.</w:t>
      </w:r>
    </w:p>
  </w:footnote>
  <w:footnote w:id="51">
    <w:p w14:paraId="159A4E82"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Jeśli dotyczy</w:t>
      </w:r>
    </w:p>
  </w:footnote>
  <w:footnote w:id="52">
    <w:p w14:paraId="5BC28227" w14:textId="77777777" w:rsidR="00BB1959" w:rsidRPr="00B1384C" w:rsidRDefault="00BB1959">
      <w:pPr>
        <w:pStyle w:val="Tekstprzypisudolnego"/>
        <w:rPr>
          <w:rFonts w:ascii="Tahoma" w:hAnsi="Tahoma" w:cs="Tahoma"/>
          <w:sz w:val="16"/>
          <w:szCs w:val="16"/>
        </w:rPr>
      </w:pPr>
      <w:r w:rsidRPr="00B1384C">
        <w:rPr>
          <w:rStyle w:val="Odwoanieprzypisudolnego"/>
          <w:rFonts w:ascii="Tahoma" w:hAnsi="Tahoma" w:cs="Tahoma"/>
          <w:sz w:val="16"/>
          <w:szCs w:val="16"/>
        </w:rPr>
        <w:footnoteRef/>
      </w:r>
      <w:r w:rsidRPr="00B1384C">
        <w:rPr>
          <w:rFonts w:ascii="Tahoma" w:hAnsi="Tahoma" w:cs="Tahoma"/>
          <w:sz w:val="16"/>
          <w:szCs w:val="16"/>
        </w:rPr>
        <w:t xml:space="preserve"> Utwory w rozumieniu art. 1 ust. 2  ustawy o prawie autorskim i prawach pokrewnych składające się na rezultaty projektu bądź związane merytorycznie  z określonym rezultatem.</w:t>
      </w:r>
    </w:p>
  </w:footnote>
  <w:footnote w:id="53">
    <w:p w14:paraId="50080375" w14:textId="77777777" w:rsidR="00BB1959" w:rsidRDefault="00BB1959">
      <w:pPr>
        <w:pStyle w:val="Tekstprzypisudolnego"/>
      </w:pPr>
      <w:r w:rsidRPr="00B1384C">
        <w:rPr>
          <w:rStyle w:val="Odwoanieprzypisudolnego"/>
          <w:rFonts w:ascii="Tahoma" w:hAnsi="Tahoma" w:cs="Tahoma"/>
          <w:sz w:val="16"/>
          <w:szCs w:val="16"/>
        </w:rPr>
        <w:footnoteRef/>
      </w:r>
      <w:r w:rsidRPr="00B1384C">
        <w:rPr>
          <w:rFonts w:ascii="Tahoma" w:hAnsi="Tahoma" w:cs="Tahoma"/>
          <w:sz w:val="16"/>
          <w:szCs w:val="16"/>
        </w:rPr>
        <w:t xml:space="preserve"> Umowy zawierane pomiędzy beneficjentem a wykonawcą lub partnerem odpowiadają wymogom ustawy o prawie autorskim i prawach pokrewnych.</w:t>
      </w:r>
    </w:p>
  </w:footnote>
  <w:footnote w:id="54">
    <w:p w14:paraId="5E7991EB" w14:textId="77777777" w:rsidR="00BB1959" w:rsidRDefault="00BB1959">
      <w:pPr>
        <w:pStyle w:val="Tekstprzypisudolnego"/>
      </w:pPr>
      <w:r>
        <w:rPr>
          <w:rStyle w:val="Odwoanieprzypisudolnego"/>
        </w:rPr>
        <w:footnoteRef/>
      </w:r>
      <w:r>
        <w:t xml:space="preserve"> </w:t>
      </w:r>
      <w:r w:rsidRPr="008F1981">
        <w:rPr>
          <w:rFonts w:ascii="Tahoma" w:hAnsi="Tahoma" w:cs="Tahoma"/>
          <w:sz w:val="16"/>
        </w:rPr>
        <w:t>Nie dotyczy jednostek sektora finansów publicznych.</w:t>
      </w:r>
    </w:p>
  </w:footnote>
  <w:footnote w:id="55">
    <w:p w14:paraId="78DFCC38" w14:textId="77777777" w:rsidR="00BB1959" w:rsidRDefault="00BB1959">
      <w:pPr>
        <w:pStyle w:val="Tekstprzypisudolnego"/>
      </w:pPr>
      <w:r>
        <w:rPr>
          <w:rStyle w:val="Odwoanieprzypisudolnego"/>
        </w:rPr>
        <w:footnoteRef/>
      </w:r>
      <w:r>
        <w:t xml:space="preserve"> </w:t>
      </w:r>
      <w:r w:rsidRPr="001A47D6">
        <w:rPr>
          <w:rFonts w:ascii="Tahoma" w:hAnsi="Tahoma" w:cs="Tahoma"/>
          <w:sz w:val="16"/>
          <w:szCs w:val="16"/>
        </w:rPr>
        <w:t>Dotyczy projektów realizowanych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6F3" w14:textId="522F5A82" w:rsidR="00BB1959" w:rsidRPr="00B6717D" w:rsidRDefault="00BB1959" w:rsidP="009645F1">
    <w:pPr>
      <w:tabs>
        <w:tab w:val="center" w:pos="4536"/>
        <w:tab w:val="right" w:pos="9072"/>
      </w:tabs>
      <w:rPr>
        <w:noProof/>
        <w:sz w:val="18"/>
        <w:szCs w:val="18"/>
      </w:rPr>
    </w:pPr>
    <w:r w:rsidRPr="00D64C93">
      <w:rPr>
        <w:noProof/>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F67C824E"/>
    <w:name w:val="WW8Num12"/>
    <w:lvl w:ilvl="0">
      <w:start w:val="1"/>
      <w:numFmt w:val="decimal"/>
      <w:lvlText w:val="%1."/>
      <w:lvlJc w:val="left"/>
      <w:pPr>
        <w:tabs>
          <w:tab w:val="num" w:pos="425"/>
        </w:tabs>
        <w:ind w:left="425" w:hanging="360"/>
      </w:pPr>
      <w:rPr>
        <w:rFonts w:cs="Times New Roman"/>
      </w:rPr>
    </w:lvl>
    <w:lvl w:ilvl="1">
      <w:start w:val="1"/>
      <w:numFmt w:val="decimal"/>
      <w:lvlText w:val="%2."/>
      <w:lvlJc w:val="left"/>
      <w:pPr>
        <w:tabs>
          <w:tab w:val="num" w:pos="927"/>
        </w:tabs>
        <w:ind w:left="927" w:hanging="360"/>
      </w:pPr>
      <w:rPr>
        <w:rFonts w:cs="Calibri"/>
        <w:b w:val="0"/>
        <w:sz w:val="24"/>
        <w:szCs w:val="24"/>
      </w:rPr>
    </w:lvl>
    <w:lvl w:ilvl="2">
      <w:start w:val="1"/>
      <w:numFmt w:val="lowerLetter"/>
      <w:lvlText w:val="%3)"/>
      <w:lvlJc w:val="left"/>
      <w:pPr>
        <w:tabs>
          <w:tab w:val="num" w:pos="745"/>
        </w:tabs>
        <w:ind w:left="745" w:hanging="323"/>
      </w:pPr>
      <w:rPr>
        <w:rFonts w:cs="Times New Roman"/>
      </w:rPr>
    </w:lvl>
    <w:lvl w:ilvl="3">
      <w:start w:val="1"/>
      <w:numFmt w:val="decimal"/>
      <w:lvlText w:val="(%4)"/>
      <w:lvlJc w:val="left"/>
      <w:pPr>
        <w:tabs>
          <w:tab w:val="num" w:pos="774"/>
        </w:tabs>
        <w:ind w:left="632" w:firstLine="142"/>
      </w:pPr>
      <w:rPr>
        <w:rFonts w:cs="Times New Roman"/>
      </w:rPr>
    </w:lvl>
    <w:lvl w:ilvl="4">
      <w:start w:val="1"/>
      <w:numFmt w:val="lowerLetter"/>
      <w:lvlText w:val="%5."/>
      <w:lvlJc w:val="left"/>
      <w:pPr>
        <w:tabs>
          <w:tab w:val="num" w:pos="3305"/>
        </w:tabs>
        <w:ind w:left="3305" w:hanging="360"/>
      </w:pPr>
      <w:rPr>
        <w:rFonts w:cs="Times New Roman"/>
      </w:rPr>
    </w:lvl>
    <w:lvl w:ilvl="5">
      <w:start w:val="1"/>
      <w:numFmt w:val="lowerRoman"/>
      <w:lvlText w:val="%6."/>
      <w:lvlJc w:val="right"/>
      <w:pPr>
        <w:tabs>
          <w:tab w:val="num" w:pos="4025"/>
        </w:tabs>
        <w:ind w:left="4025" w:hanging="180"/>
      </w:pPr>
      <w:rPr>
        <w:rFonts w:cs="Times New Roman"/>
      </w:rPr>
    </w:lvl>
    <w:lvl w:ilvl="6">
      <w:start w:val="1"/>
      <w:numFmt w:val="decimal"/>
      <w:lvlText w:val="%7."/>
      <w:lvlJc w:val="left"/>
      <w:pPr>
        <w:tabs>
          <w:tab w:val="num" w:pos="4745"/>
        </w:tabs>
        <w:ind w:left="4745" w:hanging="360"/>
      </w:pPr>
      <w:rPr>
        <w:rFonts w:cs="Times New Roman"/>
      </w:rPr>
    </w:lvl>
    <w:lvl w:ilvl="7">
      <w:start w:val="1"/>
      <w:numFmt w:val="lowerLetter"/>
      <w:lvlText w:val="%8."/>
      <w:lvlJc w:val="left"/>
      <w:pPr>
        <w:tabs>
          <w:tab w:val="num" w:pos="5465"/>
        </w:tabs>
        <w:ind w:left="5465" w:hanging="360"/>
      </w:pPr>
      <w:rPr>
        <w:rFonts w:cs="Times New Roman"/>
      </w:rPr>
    </w:lvl>
    <w:lvl w:ilvl="8">
      <w:start w:val="1"/>
      <w:numFmt w:val="lowerRoman"/>
      <w:lvlText w:val="%9."/>
      <w:lvlJc w:val="right"/>
      <w:pPr>
        <w:tabs>
          <w:tab w:val="num" w:pos="6185"/>
        </w:tabs>
        <w:ind w:left="6185" w:hanging="180"/>
      </w:pPr>
      <w:rPr>
        <w:rFonts w:cs="Times New Roman"/>
      </w:rPr>
    </w:lvl>
  </w:abstractNum>
  <w:abstractNum w:abstractNumId="1" w15:restartNumberingAfterBreak="0">
    <w:nsid w:val="00000012"/>
    <w:multiLevelType w:val="multilevel"/>
    <w:tmpl w:val="2B6A0A50"/>
    <w:name w:val="WW8Num1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34"/>
    <w:multiLevelType w:val="multilevel"/>
    <w:tmpl w:val="DE109912"/>
    <w:name w:val="WW8Num52"/>
    <w:lvl w:ilvl="0">
      <w:start w:val="1"/>
      <w:numFmt w:val="decimal"/>
      <w:lvlText w:val="%1."/>
      <w:lvlJc w:val="left"/>
      <w:pPr>
        <w:tabs>
          <w:tab w:val="num" w:pos="720"/>
        </w:tabs>
        <w:ind w:left="360" w:hanging="360"/>
      </w:pPr>
      <w:rPr>
        <w:sz w:val="24"/>
        <w:szCs w:val="24"/>
      </w:rPr>
    </w:lvl>
    <w:lvl w:ilvl="1">
      <w:start w:val="1"/>
      <w:numFmt w:val="decimal"/>
      <w:lvlText w:val="%2)"/>
      <w:lvlJc w:val="left"/>
      <w:pPr>
        <w:tabs>
          <w:tab w:val="num" w:pos="720"/>
        </w:tabs>
        <w:ind w:left="720" w:hanging="360"/>
      </w:pPr>
      <w:rPr>
        <w:rFonts w:cs="Calibri"/>
        <w:sz w:val="24"/>
        <w:szCs w:val="24"/>
      </w:rPr>
    </w:lvl>
    <w:lvl w:ilvl="2">
      <w:start w:val="1"/>
      <w:numFmt w:val="lowerLetter"/>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2ED707E"/>
    <w:multiLevelType w:val="hybridMultilevel"/>
    <w:tmpl w:val="74C658FE"/>
    <w:lvl w:ilvl="0" w:tplc="8FC05752">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AA9D90"/>
    <w:multiLevelType w:val="hybridMultilevel"/>
    <w:tmpl w:val="46327E3E"/>
    <w:lvl w:ilvl="0" w:tplc="8F948346">
      <w:start w:val="1"/>
      <w:numFmt w:val="decimal"/>
      <w:lvlText w:val="%1."/>
      <w:lvlJc w:val="left"/>
      <w:pPr>
        <w:ind w:left="720" w:hanging="360"/>
      </w:pPr>
      <w:rPr>
        <w:b w:val="0"/>
        <w:sz w:val="24"/>
      </w:rPr>
    </w:lvl>
    <w:lvl w:ilvl="1" w:tplc="5C663296">
      <w:start w:val="1"/>
      <w:numFmt w:val="lowerLetter"/>
      <w:lvlText w:val="%2."/>
      <w:lvlJc w:val="left"/>
      <w:pPr>
        <w:ind w:left="1440" w:hanging="360"/>
      </w:pPr>
    </w:lvl>
    <w:lvl w:ilvl="2" w:tplc="15A4B81C">
      <w:start w:val="1"/>
      <w:numFmt w:val="lowerRoman"/>
      <w:lvlText w:val="%3."/>
      <w:lvlJc w:val="right"/>
      <w:pPr>
        <w:ind w:left="2160" w:hanging="180"/>
      </w:pPr>
    </w:lvl>
    <w:lvl w:ilvl="3" w:tplc="871CBA98">
      <w:start w:val="1"/>
      <w:numFmt w:val="decimal"/>
      <w:lvlText w:val="%4."/>
      <w:lvlJc w:val="left"/>
      <w:pPr>
        <w:ind w:left="2880" w:hanging="360"/>
      </w:pPr>
    </w:lvl>
    <w:lvl w:ilvl="4" w:tplc="F1CE2AF6">
      <w:start w:val="1"/>
      <w:numFmt w:val="lowerLetter"/>
      <w:lvlText w:val="%5."/>
      <w:lvlJc w:val="left"/>
      <w:pPr>
        <w:ind w:left="3600" w:hanging="360"/>
      </w:pPr>
    </w:lvl>
    <w:lvl w:ilvl="5" w:tplc="694CF346">
      <w:start w:val="1"/>
      <w:numFmt w:val="lowerRoman"/>
      <w:lvlText w:val="%6."/>
      <w:lvlJc w:val="right"/>
      <w:pPr>
        <w:ind w:left="4320" w:hanging="180"/>
      </w:pPr>
    </w:lvl>
    <w:lvl w:ilvl="6" w:tplc="4F3E86EA">
      <w:start w:val="1"/>
      <w:numFmt w:val="decimal"/>
      <w:lvlText w:val="%7."/>
      <w:lvlJc w:val="left"/>
      <w:pPr>
        <w:ind w:left="5040" w:hanging="360"/>
      </w:pPr>
    </w:lvl>
    <w:lvl w:ilvl="7" w:tplc="305A6B38">
      <w:start w:val="1"/>
      <w:numFmt w:val="lowerLetter"/>
      <w:lvlText w:val="%8."/>
      <w:lvlJc w:val="left"/>
      <w:pPr>
        <w:ind w:left="5760" w:hanging="360"/>
      </w:pPr>
    </w:lvl>
    <w:lvl w:ilvl="8" w:tplc="BD6C7670">
      <w:start w:val="1"/>
      <w:numFmt w:val="lowerRoman"/>
      <w:lvlText w:val="%9."/>
      <w:lvlJc w:val="right"/>
      <w:pPr>
        <w:ind w:left="6480" w:hanging="180"/>
      </w:pPr>
    </w:lvl>
  </w:abstractNum>
  <w:abstractNum w:abstractNumId="5" w15:restartNumberingAfterBreak="0">
    <w:nsid w:val="09066BA9"/>
    <w:multiLevelType w:val="hybridMultilevel"/>
    <w:tmpl w:val="B52AA2BE"/>
    <w:lvl w:ilvl="0" w:tplc="E370DE74">
      <w:start w:val="1"/>
      <w:numFmt w:val="ordinal"/>
      <w:lvlText w:val="§ %1"/>
      <w:lvlJc w:val="left"/>
      <w:pPr>
        <w:ind w:left="786" w:hanging="360"/>
      </w:pPr>
      <w:rPr>
        <w:rFonts w:ascii="Tahoma" w:hAnsi="Tahoma" w:cs="Tahoma" w:hint="default"/>
        <w:b/>
        <w:strike w:val="0"/>
        <w:sz w:val="24"/>
        <w:szCs w:val="24"/>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5EF8B8">
      <w:start w:val="1"/>
      <w:numFmt w:val="decimal"/>
      <w:lvlText w:val="%4."/>
      <w:lvlJc w:val="left"/>
      <w:pPr>
        <w:ind w:left="482" w:hanging="340"/>
      </w:pPr>
      <w:rPr>
        <w:rFonts w:ascii="Tahoma" w:hAnsi="Tahoma"/>
        <w:b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594B48"/>
    <w:multiLevelType w:val="multilevel"/>
    <w:tmpl w:val="CE44A6D8"/>
    <w:styleLink w:val="WWNum13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097B698A"/>
    <w:multiLevelType w:val="hybridMultilevel"/>
    <w:tmpl w:val="037C1A92"/>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323C59"/>
    <w:multiLevelType w:val="multilevel"/>
    <w:tmpl w:val="B0B6AAF0"/>
    <w:styleLink w:val="WW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0E532AD1"/>
    <w:multiLevelType w:val="hybridMultilevel"/>
    <w:tmpl w:val="6EF88A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F2F2951"/>
    <w:multiLevelType w:val="multilevel"/>
    <w:tmpl w:val="5658D232"/>
    <w:styleLink w:val="WWNum22"/>
    <w:lvl w:ilvl="0">
      <w:start w:val="1"/>
      <w:numFmt w:val="decimal"/>
      <w:lvlText w:val="%1."/>
      <w:lvlJc w:val="left"/>
      <w:rPr>
        <w:rFonts w:cs="Times New Roman"/>
        <w:i w:val="0"/>
        <w:strike w:val="0"/>
        <w:dstrike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0FEF0017"/>
    <w:multiLevelType w:val="multilevel"/>
    <w:tmpl w:val="6D7486C6"/>
    <w:styleLink w:val="WWNum101"/>
    <w:lvl w:ilvl="0">
      <w:start w:val="1"/>
      <w:numFmt w:val="decimal"/>
      <w:lvlText w:val="%1)"/>
      <w:lvlJc w:val="left"/>
      <w:rPr>
        <w:rFonts w:ascii="Tahoma" w:eastAsia="Times New Roman" w:hAnsi="Tahoma" w:cs="Tahom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0DA23C6"/>
    <w:multiLevelType w:val="multilevel"/>
    <w:tmpl w:val="440E4F76"/>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11633A63"/>
    <w:multiLevelType w:val="hybridMultilevel"/>
    <w:tmpl w:val="030408B2"/>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2DD6C38"/>
    <w:multiLevelType w:val="hybridMultilevel"/>
    <w:tmpl w:val="B8FE7CD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50336A2"/>
    <w:multiLevelType w:val="hybridMultilevel"/>
    <w:tmpl w:val="3E640D2C"/>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B247537"/>
    <w:multiLevelType w:val="multilevel"/>
    <w:tmpl w:val="15883F7A"/>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1CC4463C"/>
    <w:multiLevelType w:val="hybridMultilevel"/>
    <w:tmpl w:val="4110713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9" w15:restartNumberingAfterBreak="0">
    <w:nsid w:val="1E40248D"/>
    <w:multiLevelType w:val="hybridMultilevel"/>
    <w:tmpl w:val="C10EC530"/>
    <w:lvl w:ilvl="0" w:tplc="70E0E39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E0729"/>
    <w:multiLevelType w:val="multilevel"/>
    <w:tmpl w:val="A0684208"/>
    <w:styleLink w:val="WWNum35"/>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20800677"/>
    <w:multiLevelType w:val="hybridMultilevel"/>
    <w:tmpl w:val="5E0428CC"/>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2" w15:restartNumberingAfterBreak="0">
    <w:nsid w:val="230BCD56"/>
    <w:multiLevelType w:val="hybridMultilevel"/>
    <w:tmpl w:val="263EA064"/>
    <w:lvl w:ilvl="0" w:tplc="86AAC142">
      <w:start w:val="1"/>
      <w:numFmt w:val="decimal"/>
      <w:lvlText w:val="%1."/>
      <w:lvlJc w:val="left"/>
      <w:pPr>
        <w:ind w:left="720" w:hanging="360"/>
      </w:pPr>
    </w:lvl>
    <w:lvl w:ilvl="1" w:tplc="B3844646">
      <w:start w:val="1"/>
      <w:numFmt w:val="lowerLetter"/>
      <w:lvlText w:val="%2."/>
      <w:lvlJc w:val="left"/>
      <w:pPr>
        <w:ind w:left="1440" w:hanging="360"/>
      </w:pPr>
    </w:lvl>
    <w:lvl w:ilvl="2" w:tplc="474CA07E">
      <w:start w:val="1"/>
      <w:numFmt w:val="lowerRoman"/>
      <w:lvlText w:val="%3."/>
      <w:lvlJc w:val="right"/>
      <w:pPr>
        <w:ind w:left="2160" w:hanging="180"/>
      </w:pPr>
    </w:lvl>
    <w:lvl w:ilvl="3" w:tplc="AF4A2B94">
      <w:start w:val="1"/>
      <w:numFmt w:val="decimal"/>
      <w:lvlText w:val="%4."/>
      <w:lvlJc w:val="left"/>
      <w:pPr>
        <w:ind w:left="2880" w:hanging="360"/>
      </w:pPr>
    </w:lvl>
    <w:lvl w:ilvl="4" w:tplc="2EE464EE">
      <w:start w:val="1"/>
      <w:numFmt w:val="lowerLetter"/>
      <w:lvlText w:val="%5."/>
      <w:lvlJc w:val="left"/>
      <w:pPr>
        <w:ind w:left="3600" w:hanging="360"/>
      </w:pPr>
    </w:lvl>
    <w:lvl w:ilvl="5" w:tplc="8AD479F0">
      <w:start w:val="1"/>
      <w:numFmt w:val="lowerRoman"/>
      <w:lvlText w:val="%6."/>
      <w:lvlJc w:val="right"/>
      <w:pPr>
        <w:ind w:left="4320" w:hanging="180"/>
      </w:pPr>
    </w:lvl>
    <w:lvl w:ilvl="6" w:tplc="757C8ABE">
      <w:start w:val="1"/>
      <w:numFmt w:val="decimal"/>
      <w:lvlText w:val="%7."/>
      <w:lvlJc w:val="left"/>
      <w:pPr>
        <w:ind w:left="5040" w:hanging="360"/>
      </w:pPr>
    </w:lvl>
    <w:lvl w:ilvl="7" w:tplc="10D8A812">
      <w:start w:val="1"/>
      <w:numFmt w:val="lowerLetter"/>
      <w:lvlText w:val="%8."/>
      <w:lvlJc w:val="left"/>
      <w:pPr>
        <w:ind w:left="5760" w:hanging="360"/>
      </w:pPr>
    </w:lvl>
    <w:lvl w:ilvl="8" w:tplc="5A3E6D22">
      <w:start w:val="1"/>
      <w:numFmt w:val="lowerRoman"/>
      <w:lvlText w:val="%9."/>
      <w:lvlJc w:val="right"/>
      <w:pPr>
        <w:ind w:left="6480" w:hanging="180"/>
      </w:pPr>
    </w:lvl>
  </w:abstractNum>
  <w:abstractNum w:abstractNumId="23" w15:restartNumberingAfterBreak="0">
    <w:nsid w:val="25817EE2"/>
    <w:multiLevelType w:val="hybridMultilevel"/>
    <w:tmpl w:val="F3F0048E"/>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A147565"/>
    <w:multiLevelType w:val="multilevel"/>
    <w:tmpl w:val="C79E75DC"/>
    <w:styleLink w:val="WWNum3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2D3A33ED"/>
    <w:multiLevelType w:val="hybridMultilevel"/>
    <w:tmpl w:val="DB8870CA"/>
    <w:lvl w:ilvl="0" w:tplc="7D709838">
      <w:start w:val="1"/>
      <w:numFmt w:val="decimal"/>
      <w:lvlText w:val="%1."/>
      <w:lvlJc w:val="left"/>
      <w:pPr>
        <w:ind w:left="720" w:hanging="360"/>
      </w:pPr>
      <w:rPr>
        <w:rFonts w:cs="Times New Roman"/>
        <w:b w:val="0"/>
        <w:i w:val="0"/>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2E8739F6"/>
    <w:multiLevelType w:val="multilevel"/>
    <w:tmpl w:val="A5985198"/>
    <w:styleLink w:val="WWNum5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4A62C3"/>
    <w:multiLevelType w:val="hybridMultilevel"/>
    <w:tmpl w:val="D34243E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810DE0"/>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516507B"/>
    <w:multiLevelType w:val="hybridMultilevel"/>
    <w:tmpl w:val="9E10421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5D97EB0"/>
    <w:multiLevelType w:val="hybridMultilevel"/>
    <w:tmpl w:val="FE6C1C0A"/>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3" w15:restartNumberingAfterBreak="0">
    <w:nsid w:val="3E9D5A84"/>
    <w:multiLevelType w:val="hybridMultilevel"/>
    <w:tmpl w:val="7E0051F8"/>
    <w:lvl w:ilvl="0" w:tplc="4CD4EAA0">
      <w:start w:val="1"/>
      <w:numFmt w:val="decimal"/>
      <w:lvlText w:val="%1."/>
      <w:lvlJc w:val="left"/>
      <w:pPr>
        <w:tabs>
          <w:tab w:val="num" w:pos="664"/>
        </w:tabs>
        <w:ind w:left="662" w:hanging="236"/>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F316D2A"/>
    <w:multiLevelType w:val="hybridMultilevel"/>
    <w:tmpl w:val="9446B616"/>
    <w:lvl w:ilvl="0" w:tplc="E7403F70">
      <w:start w:val="1"/>
      <w:numFmt w:val="decimal"/>
      <w:lvlText w:val="%1."/>
      <w:lvlJc w:val="left"/>
      <w:pPr>
        <w:ind w:left="786"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F326B56"/>
    <w:multiLevelType w:val="hybridMultilevel"/>
    <w:tmpl w:val="02A02EAC"/>
    <w:lvl w:ilvl="0" w:tplc="E6340294">
      <w:start w:val="1"/>
      <w:numFmt w:val="decimal"/>
      <w:lvlText w:val="%1)"/>
      <w:lvlJc w:val="left"/>
      <w:pPr>
        <w:ind w:left="1069" w:hanging="360"/>
      </w:pPr>
    </w:lvl>
    <w:lvl w:ilvl="1" w:tplc="46A49080">
      <w:start w:val="1"/>
      <w:numFmt w:val="lowerLetter"/>
      <w:lvlText w:val="%2."/>
      <w:lvlJc w:val="left"/>
      <w:pPr>
        <w:ind w:left="1789" w:hanging="360"/>
      </w:pPr>
    </w:lvl>
    <w:lvl w:ilvl="2" w:tplc="F9468088">
      <w:start w:val="1"/>
      <w:numFmt w:val="lowerRoman"/>
      <w:lvlText w:val="%3."/>
      <w:lvlJc w:val="right"/>
      <w:pPr>
        <w:ind w:left="2509" w:hanging="180"/>
      </w:pPr>
    </w:lvl>
    <w:lvl w:ilvl="3" w:tplc="8684DC60">
      <w:start w:val="1"/>
      <w:numFmt w:val="decimal"/>
      <w:lvlText w:val="%4."/>
      <w:lvlJc w:val="left"/>
      <w:pPr>
        <w:ind w:left="3229" w:hanging="360"/>
      </w:pPr>
    </w:lvl>
    <w:lvl w:ilvl="4" w:tplc="138A04C2">
      <w:start w:val="1"/>
      <w:numFmt w:val="lowerLetter"/>
      <w:lvlText w:val="%5."/>
      <w:lvlJc w:val="left"/>
      <w:pPr>
        <w:ind w:left="3949" w:hanging="360"/>
      </w:pPr>
    </w:lvl>
    <w:lvl w:ilvl="5" w:tplc="C4C08A06">
      <w:start w:val="1"/>
      <w:numFmt w:val="lowerRoman"/>
      <w:lvlText w:val="%6."/>
      <w:lvlJc w:val="right"/>
      <w:pPr>
        <w:ind w:left="4669" w:hanging="180"/>
      </w:pPr>
    </w:lvl>
    <w:lvl w:ilvl="6" w:tplc="903AA434">
      <w:start w:val="1"/>
      <w:numFmt w:val="decimal"/>
      <w:lvlText w:val="%7."/>
      <w:lvlJc w:val="left"/>
      <w:pPr>
        <w:ind w:left="5389" w:hanging="360"/>
      </w:pPr>
    </w:lvl>
    <w:lvl w:ilvl="7" w:tplc="03DC91FA">
      <w:start w:val="1"/>
      <w:numFmt w:val="lowerLetter"/>
      <w:lvlText w:val="%8."/>
      <w:lvlJc w:val="left"/>
      <w:pPr>
        <w:ind w:left="6109" w:hanging="360"/>
      </w:pPr>
    </w:lvl>
    <w:lvl w:ilvl="8" w:tplc="BC4896C4">
      <w:start w:val="1"/>
      <w:numFmt w:val="lowerRoman"/>
      <w:lvlText w:val="%9."/>
      <w:lvlJc w:val="right"/>
      <w:pPr>
        <w:ind w:left="6829" w:hanging="180"/>
      </w:pPr>
    </w:lvl>
  </w:abstractNum>
  <w:abstractNum w:abstractNumId="36" w15:restartNumberingAfterBreak="0">
    <w:nsid w:val="40FA0395"/>
    <w:multiLevelType w:val="multilevel"/>
    <w:tmpl w:val="168A2E5E"/>
    <w:styleLink w:val="WWNum28"/>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425566F8"/>
    <w:multiLevelType w:val="multilevel"/>
    <w:tmpl w:val="7F4E4B32"/>
    <w:styleLink w:val="WWNum4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15:restartNumberingAfterBreak="0">
    <w:nsid w:val="44053B89"/>
    <w:multiLevelType w:val="hybridMultilevel"/>
    <w:tmpl w:val="50206EE0"/>
    <w:lvl w:ilvl="0" w:tplc="183C3140">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442626DE"/>
    <w:multiLevelType w:val="hybridMultilevel"/>
    <w:tmpl w:val="BC660FD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45343070"/>
    <w:multiLevelType w:val="multilevel"/>
    <w:tmpl w:val="22F0CA96"/>
    <w:styleLink w:val="WWNum4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41" w15:restartNumberingAfterBreak="0">
    <w:nsid w:val="46BC5EA9"/>
    <w:multiLevelType w:val="hybridMultilevel"/>
    <w:tmpl w:val="A650DA8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48617CD4"/>
    <w:multiLevelType w:val="multilevel"/>
    <w:tmpl w:val="649C4866"/>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494C2C52"/>
    <w:multiLevelType w:val="multilevel"/>
    <w:tmpl w:val="6BD421A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A04033"/>
    <w:multiLevelType w:val="multilevel"/>
    <w:tmpl w:val="279E3408"/>
    <w:styleLink w:val="WWNum12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15:restartNumberingAfterBreak="0">
    <w:nsid w:val="4D766065"/>
    <w:multiLevelType w:val="hybridMultilevel"/>
    <w:tmpl w:val="956824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E68298E"/>
    <w:multiLevelType w:val="hybridMultilevel"/>
    <w:tmpl w:val="EC5AD058"/>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7" w15:restartNumberingAfterBreak="0">
    <w:nsid w:val="51B84F08"/>
    <w:multiLevelType w:val="hybridMultilevel"/>
    <w:tmpl w:val="7E004CC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15:restartNumberingAfterBreak="0">
    <w:nsid w:val="53AC236B"/>
    <w:multiLevelType w:val="hybridMultilevel"/>
    <w:tmpl w:val="1424EDE4"/>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15:restartNumberingAfterBreak="0">
    <w:nsid w:val="55572FB7"/>
    <w:multiLevelType w:val="hybridMultilevel"/>
    <w:tmpl w:val="7026C17A"/>
    <w:lvl w:ilvl="0" w:tplc="E7403F70">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5672296"/>
    <w:multiLevelType w:val="multilevel"/>
    <w:tmpl w:val="059CB0D4"/>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15:restartNumberingAfterBreak="0">
    <w:nsid w:val="58126FAB"/>
    <w:multiLevelType w:val="hybridMultilevel"/>
    <w:tmpl w:val="A73AFAD2"/>
    <w:lvl w:ilvl="0" w:tplc="CB643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8EA53C0"/>
    <w:multiLevelType w:val="hybridMultilevel"/>
    <w:tmpl w:val="6840B736"/>
    <w:lvl w:ilvl="0" w:tplc="2A24015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E010481"/>
    <w:multiLevelType w:val="multilevel"/>
    <w:tmpl w:val="F932A716"/>
    <w:styleLink w:val="WWNum3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15:restartNumberingAfterBreak="0">
    <w:nsid w:val="5E4E3380"/>
    <w:multiLevelType w:val="multilevel"/>
    <w:tmpl w:val="FCD899A6"/>
    <w:styleLink w:val="WW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15:restartNumberingAfterBreak="0">
    <w:nsid w:val="60835FB2"/>
    <w:multiLevelType w:val="hybridMultilevel"/>
    <w:tmpl w:val="3DAEBFD6"/>
    <w:lvl w:ilvl="0" w:tplc="43208F56">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641678BB"/>
    <w:multiLevelType w:val="hybridMultilevel"/>
    <w:tmpl w:val="CAE40B6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665B08D6"/>
    <w:multiLevelType w:val="multilevel"/>
    <w:tmpl w:val="7856176E"/>
    <w:styleLink w:val="WWNum55"/>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15:restartNumberingAfterBreak="0">
    <w:nsid w:val="69C20DEE"/>
    <w:multiLevelType w:val="hybridMultilevel"/>
    <w:tmpl w:val="E480881A"/>
    <w:lvl w:ilvl="0" w:tplc="D04EEC04">
      <w:start w:val="6"/>
      <w:numFmt w:val="ordinal"/>
      <w:lvlText w:val="§ %1"/>
      <w:lvlJc w:val="left"/>
      <w:pPr>
        <w:ind w:left="786" w:hanging="360"/>
      </w:pPr>
      <w:rPr>
        <w:rFonts w:ascii="Tahoma" w:hAnsi="Tahoma" w:cs="Tahoma" w:hint="default"/>
        <w:b/>
        <w:strike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5C0E37"/>
    <w:multiLevelType w:val="hybridMultilevel"/>
    <w:tmpl w:val="8354B8E8"/>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AF9315A"/>
    <w:multiLevelType w:val="hybridMultilevel"/>
    <w:tmpl w:val="04800E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B543F8B"/>
    <w:multiLevelType w:val="hybridMultilevel"/>
    <w:tmpl w:val="272AE9BA"/>
    <w:lvl w:ilvl="0" w:tplc="F15CDCCC">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C2B7E18"/>
    <w:multiLevelType w:val="multilevel"/>
    <w:tmpl w:val="56DEF580"/>
    <w:styleLink w:val="WWNum9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15:restartNumberingAfterBreak="0">
    <w:nsid w:val="6D9D7E2A"/>
    <w:multiLevelType w:val="hybridMultilevel"/>
    <w:tmpl w:val="7D7A201C"/>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EAD2E63"/>
    <w:multiLevelType w:val="multilevel"/>
    <w:tmpl w:val="928EBAD0"/>
    <w:styleLink w:val="WWNum31"/>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7" w15:restartNumberingAfterBreak="0">
    <w:nsid w:val="71D70C09"/>
    <w:multiLevelType w:val="multilevel"/>
    <w:tmpl w:val="B46AE152"/>
    <w:styleLink w:val="WWNum9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15:restartNumberingAfterBreak="0">
    <w:nsid w:val="729F1C27"/>
    <w:multiLevelType w:val="multilevel"/>
    <w:tmpl w:val="5FD4D88A"/>
    <w:styleLink w:val="WWNum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15:restartNumberingAfterBreak="0">
    <w:nsid w:val="756C0133"/>
    <w:multiLevelType w:val="hybridMultilevel"/>
    <w:tmpl w:val="3FBA0E00"/>
    <w:lvl w:ilvl="0" w:tplc="C71E5E38">
      <w:start w:val="8"/>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F408AB"/>
    <w:multiLevelType w:val="hybridMultilevel"/>
    <w:tmpl w:val="5388097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1" w15:restartNumberingAfterBreak="0">
    <w:nsid w:val="7C9401A5"/>
    <w:multiLevelType w:val="multilevel"/>
    <w:tmpl w:val="082E4016"/>
    <w:lvl w:ilvl="0">
      <w:start w:val="3"/>
      <w:numFmt w:val="decimal"/>
      <w:lvlText w:val="%1."/>
      <w:lvlJc w:val="left"/>
      <w:pPr>
        <w:tabs>
          <w:tab w:val="num" w:pos="720"/>
        </w:tabs>
        <w:ind w:left="360" w:hanging="360"/>
      </w:pPr>
      <w:rPr>
        <w:rFonts w:hint="default"/>
        <w:sz w:val="24"/>
        <w:szCs w:val="24"/>
      </w:rPr>
    </w:lvl>
    <w:lvl w:ilvl="1">
      <w:start w:val="1"/>
      <w:numFmt w:val="decimal"/>
      <w:lvlText w:val="%2)"/>
      <w:lvlJc w:val="left"/>
      <w:pPr>
        <w:tabs>
          <w:tab w:val="num" w:pos="720"/>
        </w:tabs>
        <w:ind w:left="720" w:hanging="360"/>
      </w:pPr>
      <w:rPr>
        <w:rFonts w:cs="Calibri" w:hint="default"/>
        <w:sz w:val="20"/>
        <w:szCs w:val="24"/>
      </w:rPr>
    </w:lvl>
    <w:lvl w:ilvl="2">
      <w:start w:val="1"/>
      <w:numFmt w:val="lowerLetter"/>
      <w:lvlText w:val="%3)"/>
      <w:lvlJc w:val="left"/>
      <w:pPr>
        <w:tabs>
          <w:tab w:val="num" w:pos="1080"/>
        </w:tabs>
        <w:ind w:left="1080" w:hanging="360"/>
      </w:pPr>
      <w:rPr>
        <w:rFonts w:cs="Calibri"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7F564AB6"/>
    <w:multiLevelType w:val="multilevel"/>
    <w:tmpl w:val="255CA84E"/>
    <w:styleLink w:val="WWNum33"/>
    <w:lvl w:ilvl="0">
      <w:start w:val="1"/>
      <w:numFmt w:val="decimal"/>
      <w:lvlText w:val="%1."/>
      <w:lvlJc w:val="left"/>
      <w:rPr>
        <w:rFonts w:cs="Times New Roman"/>
      </w:rPr>
    </w:lvl>
    <w:lvl w:ilvl="1">
      <w:start w:val="1"/>
      <w:numFmt w:val="decimal"/>
      <w:lvlText w:val="%2)"/>
      <w:lvlJc w:val="left"/>
      <w:rPr>
        <w:rFonts w:ascii="Tahoma" w:eastAsia="Times New Roman" w:hAnsi="Tahoma" w:cs="Tahoma"/>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3" w15:restartNumberingAfterBreak="0">
    <w:nsid w:val="7FE41208"/>
    <w:multiLevelType w:val="hybridMultilevel"/>
    <w:tmpl w:val="D026004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num w:numId="1">
    <w:abstractNumId w:val="35"/>
  </w:num>
  <w:num w:numId="2">
    <w:abstractNumId w:val="4"/>
  </w:num>
  <w:num w:numId="3">
    <w:abstractNumId w:val="22"/>
  </w:num>
  <w:num w:numId="4">
    <w:abstractNumId w:val="49"/>
  </w:num>
  <w:num w:numId="5">
    <w:abstractNumId w:val="5"/>
  </w:num>
  <w:num w:numId="6">
    <w:abstractNumId w:val="63"/>
  </w:num>
  <w:num w:numId="7">
    <w:abstractNumId w:val="33"/>
  </w:num>
  <w:num w:numId="8">
    <w:abstractNumId w:val="39"/>
  </w:num>
  <w:num w:numId="9">
    <w:abstractNumId w:val="62"/>
  </w:num>
  <w:num w:numId="10">
    <w:abstractNumId w:val="42"/>
  </w:num>
  <w:num w:numId="11">
    <w:abstractNumId w:val="56"/>
  </w:num>
  <w:num w:numId="12">
    <w:abstractNumId w:val="45"/>
  </w:num>
  <w:num w:numId="13">
    <w:abstractNumId w:val="47"/>
  </w:num>
  <w:num w:numId="14">
    <w:abstractNumId w:val="54"/>
  </w:num>
  <w:num w:numId="15">
    <w:abstractNumId w:val="38"/>
  </w:num>
  <w:num w:numId="16">
    <w:abstractNumId w:val="21"/>
  </w:num>
  <w:num w:numId="17">
    <w:abstractNumId w:val="9"/>
  </w:num>
  <w:num w:numId="18">
    <w:abstractNumId w:val="67"/>
  </w:num>
  <w:num w:numId="19">
    <w:abstractNumId w:val="12"/>
  </w:num>
  <w:num w:numId="20">
    <w:abstractNumId w:val="34"/>
  </w:num>
  <w:num w:numId="21">
    <w:abstractNumId w:val="46"/>
  </w:num>
  <w:num w:numId="22">
    <w:abstractNumId w:val="15"/>
  </w:num>
  <w:num w:numId="23">
    <w:abstractNumId w:val="72"/>
  </w:num>
  <w:num w:numId="24">
    <w:abstractNumId w:val="16"/>
  </w:num>
  <w:num w:numId="25">
    <w:abstractNumId w:val="23"/>
  </w:num>
  <w:num w:numId="26">
    <w:abstractNumId w:val="41"/>
  </w:num>
  <w:num w:numId="27">
    <w:abstractNumId w:val="58"/>
  </w:num>
  <w:num w:numId="28">
    <w:abstractNumId w:val="73"/>
  </w:num>
  <w:num w:numId="29">
    <w:abstractNumId w:val="65"/>
  </w:num>
  <w:num w:numId="30">
    <w:abstractNumId w:val="18"/>
  </w:num>
  <w:num w:numId="31">
    <w:abstractNumId w:val="3"/>
  </w:num>
  <w:num w:numId="32">
    <w:abstractNumId w:val="6"/>
  </w:num>
  <w:num w:numId="33">
    <w:abstractNumId w:val="11"/>
  </w:num>
  <w:num w:numId="34">
    <w:abstractNumId w:val="17"/>
  </w:num>
  <w:num w:numId="35">
    <w:abstractNumId w:val="20"/>
  </w:num>
  <w:num w:numId="36">
    <w:abstractNumId w:val="24"/>
  </w:num>
  <w:num w:numId="37">
    <w:abstractNumId w:val="40"/>
  </w:num>
  <w:num w:numId="38">
    <w:abstractNumId w:val="44"/>
  </w:num>
  <w:num w:numId="39">
    <w:abstractNumId w:val="66"/>
  </w:num>
  <w:num w:numId="40">
    <w:abstractNumId w:val="68"/>
  </w:num>
  <w:num w:numId="41">
    <w:abstractNumId w:val="50"/>
  </w:num>
  <w:num w:numId="42">
    <w:abstractNumId w:val="14"/>
  </w:num>
  <w:num w:numId="43">
    <w:abstractNumId w:val="32"/>
  </w:num>
  <w:num w:numId="44">
    <w:abstractNumId w:val="31"/>
  </w:num>
  <w:num w:numId="45">
    <w:abstractNumId w:val="70"/>
  </w:num>
  <w:num w:numId="46">
    <w:abstractNumId w:val="64"/>
  </w:num>
  <w:num w:numId="47">
    <w:abstractNumId w:val="26"/>
  </w:num>
  <w:num w:numId="48">
    <w:abstractNumId w:val="7"/>
  </w:num>
  <w:num w:numId="49">
    <w:abstractNumId w:val="13"/>
  </w:num>
  <w:num w:numId="50">
    <w:abstractNumId w:val="55"/>
  </w:num>
  <w:num w:numId="51">
    <w:abstractNumId w:val="37"/>
  </w:num>
  <w:num w:numId="52">
    <w:abstractNumId w:val="36"/>
  </w:num>
  <w:num w:numId="53">
    <w:abstractNumId w:val="59"/>
  </w:num>
  <w:num w:numId="54">
    <w:abstractNumId w:val="29"/>
  </w:num>
  <w:num w:numId="55">
    <w:abstractNumId w:val="57"/>
  </w:num>
  <w:num w:numId="56">
    <w:abstractNumId w:val="8"/>
  </w:num>
  <w:num w:numId="57">
    <w:abstractNumId w:val="28"/>
  </w:num>
  <w:num w:numId="58">
    <w:abstractNumId w:val="0"/>
  </w:num>
  <w:num w:numId="59">
    <w:abstractNumId w:val="2"/>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43"/>
  </w:num>
  <w:num w:numId="64">
    <w:abstractNumId w:val="60"/>
  </w:num>
  <w:num w:numId="65">
    <w:abstractNumId w:val="71"/>
  </w:num>
  <w:num w:numId="66">
    <w:abstractNumId w:val="52"/>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53"/>
  </w:num>
  <w:num w:numId="70">
    <w:abstractNumId w:val="19"/>
  </w:num>
  <w:num w:numId="71">
    <w:abstractNumId w:val="51"/>
  </w:num>
  <w:num w:numId="72">
    <w:abstractNumId w:val="10"/>
  </w:num>
  <w:num w:numId="73">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83"/>
    <w:rsid w:val="00000853"/>
    <w:rsid w:val="000038D1"/>
    <w:rsid w:val="0000560C"/>
    <w:rsid w:val="00005D11"/>
    <w:rsid w:val="00007C87"/>
    <w:rsid w:val="000103BA"/>
    <w:rsid w:val="00010E13"/>
    <w:rsid w:val="00010EC1"/>
    <w:rsid w:val="0001437C"/>
    <w:rsid w:val="00021A2E"/>
    <w:rsid w:val="00023E98"/>
    <w:rsid w:val="00024B9D"/>
    <w:rsid w:val="00025589"/>
    <w:rsid w:val="00025948"/>
    <w:rsid w:val="0002618E"/>
    <w:rsid w:val="00026F2D"/>
    <w:rsid w:val="00030C13"/>
    <w:rsid w:val="0003170E"/>
    <w:rsid w:val="00031DCA"/>
    <w:rsid w:val="000340C0"/>
    <w:rsid w:val="00036984"/>
    <w:rsid w:val="00036B64"/>
    <w:rsid w:val="000424DA"/>
    <w:rsid w:val="00042724"/>
    <w:rsid w:val="00042B5C"/>
    <w:rsid w:val="00043CFC"/>
    <w:rsid w:val="0004486A"/>
    <w:rsid w:val="0004506A"/>
    <w:rsid w:val="000466C1"/>
    <w:rsid w:val="000470FA"/>
    <w:rsid w:val="00047BEC"/>
    <w:rsid w:val="00047C00"/>
    <w:rsid w:val="00047C4C"/>
    <w:rsid w:val="00047ED5"/>
    <w:rsid w:val="000509CB"/>
    <w:rsid w:val="00050B68"/>
    <w:rsid w:val="00050D50"/>
    <w:rsid w:val="00050E60"/>
    <w:rsid w:val="00052467"/>
    <w:rsid w:val="00054C8C"/>
    <w:rsid w:val="000558AC"/>
    <w:rsid w:val="0005689B"/>
    <w:rsid w:val="000627E4"/>
    <w:rsid w:val="000657FD"/>
    <w:rsid w:val="000664CD"/>
    <w:rsid w:val="000667CB"/>
    <w:rsid w:val="00067344"/>
    <w:rsid w:val="000679A6"/>
    <w:rsid w:val="00067A46"/>
    <w:rsid w:val="00071D45"/>
    <w:rsid w:val="00072560"/>
    <w:rsid w:val="00072F84"/>
    <w:rsid w:val="00073589"/>
    <w:rsid w:val="00074679"/>
    <w:rsid w:val="0007541F"/>
    <w:rsid w:val="00075A8B"/>
    <w:rsid w:val="00075CA3"/>
    <w:rsid w:val="00077040"/>
    <w:rsid w:val="00080630"/>
    <w:rsid w:val="000841E3"/>
    <w:rsid w:val="00085879"/>
    <w:rsid w:val="00087419"/>
    <w:rsid w:val="00087616"/>
    <w:rsid w:val="00087E43"/>
    <w:rsid w:val="0009118B"/>
    <w:rsid w:val="000927DE"/>
    <w:rsid w:val="000937E3"/>
    <w:rsid w:val="00094542"/>
    <w:rsid w:val="00094A45"/>
    <w:rsid w:val="0009577A"/>
    <w:rsid w:val="00096770"/>
    <w:rsid w:val="0009781F"/>
    <w:rsid w:val="000A0275"/>
    <w:rsid w:val="000A1FBE"/>
    <w:rsid w:val="000A3A81"/>
    <w:rsid w:val="000A78EF"/>
    <w:rsid w:val="000B1E53"/>
    <w:rsid w:val="000B3002"/>
    <w:rsid w:val="000B3712"/>
    <w:rsid w:val="000B4DAA"/>
    <w:rsid w:val="000B4E4F"/>
    <w:rsid w:val="000B70CC"/>
    <w:rsid w:val="000B7D00"/>
    <w:rsid w:val="000C0FA1"/>
    <w:rsid w:val="000C18E4"/>
    <w:rsid w:val="000C1B96"/>
    <w:rsid w:val="000C1C07"/>
    <w:rsid w:val="000C32A9"/>
    <w:rsid w:val="000C3D8E"/>
    <w:rsid w:val="000C4E18"/>
    <w:rsid w:val="000C5172"/>
    <w:rsid w:val="000C5BD1"/>
    <w:rsid w:val="000C700F"/>
    <w:rsid w:val="000C7230"/>
    <w:rsid w:val="000C7234"/>
    <w:rsid w:val="000C7CEB"/>
    <w:rsid w:val="000D0DDF"/>
    <w:rsid w:val="000D0ECA"/>
    <w:rsid w:val="000D12B5"/>
    <w:rsid w:val="000D151A"/>
    <w:rsid w:val="000D1F44"/>
    <w:rsid w:val="000D24FF"/>
    <w:rsid w:val="000D2571"/>
    <w:rsid w:val="000D3751"/>
    <w:rsid w:val="000D3DBC"/>
    <w:rsid w:val="000D4A7F"/>
    <w:rsid w:val="000D5016"/>
    <w:rsid w:val="000D5536"/>
    <w:rsid w:val="000D59BD"/>
    <w:rsid w:val="000D63EA"/>
    <w:rsid w:val="000D6806"/>
    <w:rsid w:val="000E0847"/>
    <w:rsid w:val="000E135B"/>
    <w:rsid w:val="000E1F6E"/>
    <w:rsid w:val="000E27A7"/>
    <w:rsid w:val="000E46C6"/>
    <w:rsid w:val="000E547C"/>
    <w:rsid w:val="000E71F3"/>
    <w:rsid w:val="000F15EE"/>
    <w:rsid w:val="000F343C"/>
    <w:rsid w:val="000F4562"/>
    <w:rsid w:val="000F647B"/>
    <w:rsid w:val="000F6D7F"/>
    <w:rsid w:val="000F7343"/>
    <w:rsid w:val="000F7952"/>
    <w:rsid w:val="00104E0F"/>
    <w:rsid w:val="00105450"/>
    <w:rsid w:val="0010633E"/>
    <w:rsid w:val="00106F3C"/>
    <w:rsid w:val="00106F9C"/>
    <w:rsid w:val="00107046"/>
    <w:rsid w:val="0011116C"/>
    <w:rsid w:val="00111F67"/>
    <w:rsid w:val="00112AB0"/>
    <w:rsid w:val="00112B42"/>
    <w:rsid w:val="00112CAD"/>
    <w:rsid w:val="00113405"/>
    <w:rsid w:val="00113CD3"/>
    <w:rsid w:val="0011498D"/>
    <w:rsid w:val="00116154"/>
    <w:rsid w:val="0011661A"/>
    <w:rsid w:val="001166A5"/>
    <w:rsid w:val="00116BE2"/>
    <w:rsid w:val="00116FFA"/>
    <w:rsid w:val="001171CC"/>
    <w:rsid w:val="001210E8"/>
    <w:rsid w:val="0012126A"/>
    <w:rsid w:val="00122283"/>
    <w:rsid w:val="00122C46"/>
    <w:rsid w:val="00123347"/>
    <w:rsid w:val="0012363C"/>
    <w:rsid w:val="00123AF7"/>
    <w:rsid w:val="00126B6C"/>
    <w:rsid w:val="00131E6F"/>
    <w:rsid w:val="00132927"/>
    <w:rsid w:val="00132DCD"/>
    <w:rsid w:val="00134736"/>
    <w:rsid w:val="00134B47"/>
    <w:rsid w:val="00135A5C"/>
    <w:rsid w:val="00135EA5"/>
    <w:rsid w:val="0013658B"/>
    <w:rsid w:val="00137441"/>
    <w:rsid w:val="0014122B"/>
    <w:rsid w:val="00141C7F"/>
    <w:rsid w:val="00141C8A"/>
    <w:rsid w:val="00145E9F"/>
    <w:rsid w:val="00146420"/>
    <w:rsid w:val="00146ED5"/>
    <w:rsid w:val="00147FB6"/>
    <w:rsid w:val="00150C52"/>
    <w:rsid w:val="00151B9B"/>
    <w:rsid w:val="00152C19"/>
    <w:rsid w:val="001535A1"/>
    <w:rsid w:val="001555E3"/>
    <w:rsid w:val="0015572D"/>
    <w:rsid w:val="0015580F"/>
    <w:rsid w:val="00155896"/>
    <w:rsid w:val="00156E4B"/>
    <w:rsid w:val="00157BB9"/>
    <w:rsid w:val="00160240"/>
    <w:rsid w:val="001615B3"/>
    <w:rsid w:val="001619A9"/>
    <w:rsid w:val="00162F42"/>
    <w:rsid w:val="001654B6"/>
    <w:rsid w:val="001654E3"/>
    <w:rsid w:val="00165ADB"/>
    <w:rsid w:val="00166F4F"/>
    <w:rsid w:val="00171A5A"/>
    <w:rsid w:val="00172055"/>
    <w:rsid w:val="00172407"/>
    <w:rsid w:val="001724BB"/>
    <w:rsid w:val="00172C1E"/>
    <w:rsid w:val="0017304A"/>
    <w:rsid w:val="00173C30"/>
    <w:rsid w:val="00174E68"/>
    <w:rsid w:val="00175CC7"/>
    <w:rsid w:val="001760D5"/>
    <w:rsid w:val="00176353"/>
    <w:rsid w:val="001769F7"/>
    <w:rsid w:val="0017769F"/>
    <w:rsid w:val="00177C9C"/>
    <w:rsid w:val="00177DAA"/>
    <w:rsid w:val="001809B3"/>
    <w:rsid w:val="001816EB"/>
    <w:rsid w:val="00181F67"/>
    <w:rsid w:val="0018292F"/>
    <w:rsid w:val="00184F9A"/>
    <w:rsid w:val="00185658"/>
    <w:rsid w:val="00185A8A"/>
    <w:rsid w:val="001865AE"/>
    <w:rsid w:val="00191BE8"/>
    <w:rsid w:val="00191D4C"/>
    <w:rsid w:val="00193449"/>
    <w:rsid w:val="00193715"/>
    <w:rsid w:val="00194C2B"/>
    <w:rsid w:val="00196521"/>
    <w:rsid w:val="00196666"/>
    <w:rsid w:val="00197635"/>
    <w:rsid w:val="001A0BE3"/>
    <w:rsid w:val="001A0C0A"/>
    <w:rsid w:val="001A2A24"/>
    <w:rsid w:val="001A2C83"/>
    <w:rsid w:val="001A2FB8"/>
    <w:rsid w:val="001A3B19"/>
    <w:rsid w:val="001A47D6"/>
    <w:rsid w:val="001A4D4A"/>
    <w:rsid w:val="001A6598"/>
    <w:rsid w:val="001A6957"/>
    <w:rsid w:val="001A6FA7"/>
    <w:rsid w:val="001A7124"/>
    <w:rsid w:val="001A7914"/>
    <w:rsid w:val="001A79CE"/>
    <w:rsid w:val="001B1885"/>
    <w:rsid w:val="001B2127"/>
    <w:rsid w:val="001B23B8"/>
    <w:rsid w:val="001B46AB"/>
    <w:rsid w:val="001B576F"/>
    <w:rsid w:val="001B5D4A"/>
    <w:rsid w:val="001B7964"/>
    <w:rsid w:val="001B7AE2"/>
    <w:rsid w:val="001C000A"/>
    <w:rsid w:val="001C05DF"/>
    <w:rsid w:val="001C12D6"/>
    <w:rsid w:val="001C17FE"/>
    <w:rsid w:val="001C1FB5"/>
    <w:rsid w:val="001C214A"/>
    <w:rsid w:val="001C22C9"/>
    <w:rsid w:val="001C28EA"/>
    <w:rsid w:val="001C373A"/>
    <w:rsid w:val="001C6546"/>
    <w:rsid w:val="001C71CD"/>
    <w:rsid w:val="001D0001"/>
    <w:rsid w:val="001D1E2D"/>
    <w:rsid w:val="001D26C4"/>
    <w:rsid w:val="001D37C8"/>
    <w:rsid w:val="001D42FE"/>
    <w:rsid w:val="001D4653"/>
    <w:rsid w:val="001D6D85"/>
    <w:rsid w:val="001E1C7A"/>
    <w:rsid w:val="001E1C94"/>
    <w:rsid w:val="001E31E5"/>
    <w:rsid w:val="001E4440"/>
    <w:rsid w:val="001E4D63"/>
    <w:rsid w:val="001F0092"/>
    <w:rsid w:val="001F146B"/>
    <w:rsid w:val="001F1EB8"/>
    <w:rsid w:val="001F2D7D"/>
    <w:rsid w:val="001F4E89"/>
    <w:rsid w:val="001F5442"/>
    <w:rsid w:val="001F576F"/>
    <w:rsid w:val="001F79BE"/>
    <w:rsid w:val="001F7F69"/>
    <w:rsid w:val="002009DA"/>
    <w:rsid w:val="00200BEC"/>
    <w:rsid w:val="0020404A"/>
    <w:rsid w:val="00206913"/>
    <w:rsid w:val="0021005B"/>
    <w:rsid w:val="002102F1"/>
    <w:rsid w:val="00211336"/>
    <w:rsid w:val="0021193B"/>
    <w:rsid w:val="00211D06"/>
    <w:rsid w:val="002121E7"/>
    <w:rsid w:val="002127B2"/>
    <w:rsid w:val="00212ECE"/>
    <w:rsid w:val="00214207"/>
    <w:rsid w:val="0021739E"/>
    <w:rsid w:val="002201A0"/>
    <w:rsid w:val="00220E63"/>
    <w:rsid w:val="002217E4"/>
    <w:rsid w:val="00221A6D"/>
    <w:rsid w:val="00221E09"/>
    <w:rsid w:val="002220BC"/>
    <w:rsid w:val="0022343B"/>
    <w:rsid w:val="00225ADA"/>
    <w:rsid w:val="00226DCF"/>
    <w:rsid w:val="00226E8E"/>
    <w:rsid w:val="0023097F"/>
    <w:rsid w:val="00230DA8"/>
    <w:rsid w:val="002318EB"/>
    <w:rsid w:val="0023222C"/>
    <w:rsid w:val="002324FE"/>
    <w:rsid w:val="00233A97"/>
    <w:rsid w:val="00233B6E"/>
    <w:rsid w:val="00233BA5"/>
    <w:rsid w:val="00234643"/>
    <w:rsid w:val="00234953"/>
    <w:rsid w:val="00234A1A"/>
    <w:rsid w:val="0024155E"/>
    <w:rsid w:val="00242573"/>
    <w:rsid w:val="00243373"/>
    <w:rsid w:val="002451BE"/>
    <w:rsid w:val="002459F2"/>
    <w:rsid w:val="00245D94"/>
    <w:rsid w:val="00245E50"/>
    <w:rsid w:val="00246005"/>
    <w:rsid w:val="00247977"/>
    <w:rsid w:val="00247EF1"/>
    <w:rsid w:val="002515FC"/>
    <w:rsid w:val="002525C2"/>
    <w:rsid w:val="0025294A"/>
    <w:rsid w:val="00252A2A"/>
    <w:rsid w:val="002530D2"/>
    <w:rsid w:val="00253572"/>
    <w:rsid w:val="002563F7"/>
    <w:rsid w:val="00257D34"/>
    <w:rsid w:val="0026268E"/>
    <w:rsid w:val="002633C6"/>
    <w:rsid w:val="00264971"/>
    <w:rsid w:val="00270207"/>
    <w:rsid w:val="00270426"/>
    <w:rsid w:val="00271A1E"/>
    <w:rsid w:val="00272D6E"/>
    <w:rsid w:val="002748BE"/>
    <w:rsid w:val="00275F6E"/>
    <w:rsid w:val="002777FA"/>
    <w:rsid w:val="00281D47"/>
    <w:rsid w:val="002823C7"/>
    <w:rsid w:val="00282F10"/>
    <w:rsid w:val="002859BD"/>
    <w:rsid w:val="00287D18"/>
    <w:rsid w:val="00287E69"/>
    <w:rsid w:val="00290080"/>
    <w:rsid w:val="002914B2"/>
    <w:rsid w:val="002917BA"/>
    <w:rsid w:val="00293EDF"/>
    <w:rsid w:val="002944E9"/>
    <w:rsid w:val="00294C65"/>
    <w:rsid w:val="002950F5"/>
    <w:rsid w:val="00295837"/>
    <w:rsid w:val="00296BE7"/>
    <w:rsid w:val="00297436"/>
    <w:rsid w:val="002A0EDB"/>
    <w:rsid w:val="002A177F"/>
    <w:rsid w:val="002A1927"/>
    <w:rsid w:val="002A4432"/>
    <w:rsid w:val="002A74AD"/>
    <w:rsid w:val="002A7D20"/>
    <w:rsid w:val="002A7F82"/>
    <w:rsid w:val="002B1BBE"/>
    <w:rsid w:val="002B4038"/>
    <w:rsid w:val="002B432E"/>
    <w:rsid w:val="002B5230"/>
    <w:rsid w:val="002B7279"/>
    <w:rsid w:val="002C02EA"/>
    <w:rsid w:val="002C0B4B"/>
    <w:rsid w:val="002C2C90"/>
    <w:rsid w:val="002C52DB"/>
    <w:rsid w:val="002C62F4"/>
    <w:rsid w:val="002D007C"/>
    <w:rsid w:val="002D5C85"/>
    <w:rsid w:val="002D5DEA"/>
    <w:rsid w:val="002D7309"/>
    <w:rsid w:val="002D7651"/>
    <w:rsid w:val="002D7F0C"/>
    <w:rsid w:val="002E15E7"/>
    <w:rsid w:val="002E1F73"/>
    <w:rsid w:val="002E2229"/>
    <w:rsid w:val="002E2A35"/>
    <w:rsid w:val="002E3B04"/>
    <w:rsid w:val="002E3E87"/>
    <w:rsid w:val="002E446D"/>
    <w:rsid w:val="002E4C5E"/>
    <w:rsid w:val="002E5CA7"/>
    <w:rsid w:val="002E675D"/>
    <w:rsid w:val="002E723C"/>
    <w:rsid w:val="002E75B3"/>
    <w:rsid w:val="002F23A6"/>
    <w:rsid w:val="002F311A"/>
    <w:rsid w:val="002F32E1"/>
    <w:rsid w:val="002F6538"/>
    <w:rsid w:val="002F6914"/>
    <w:rsid w:val="002F6F33"/>
    <w:rsid w:val="002F6FC8"/>
    <w:rsid w:val="002F780F"/>
    <w:rsid w:val="003001FD"/>
    <w:rsid w:val="00300A6D"/>
    <w:rsid w:val="0030257E"/>
    <w:rsid w:val="0030684B"/>
    <w:rsid w:val="00306DD2"/>
    <w:rsid w:val="00311FDA"/>
    <w:rsid w:val="0031260F"/>
    <w:rsid w:val="00312757"/>
    <w:rsid w:val="003158D0"/>
    <w:rsid w:val="00316930"/>
    <w:rsid w:val="00316D1B"/>
    <w:rsid w:val="00317DC9"/>
    <w:rsid w:val="00324799"/>
    <w:rsid w:val="003251B6"/>
    <w:rsid w:val="00326E85"/>
    <w:rsid w:val="003272E5"/>
    <w:rsid w:val="00332952"/>
    <w:rsid w:val="003330D8"/>
    <w:rsid w:val="00334195"/>
    <w:rsid w:val="00334478"/>
    <w:rsid w:val="00334F3B"/>
    <w:rsid w:val="003357D4"/>
    <w:rsid w:val="00335EA0"/>
    <w:rsid w:val="00337FCF"/>
    <w:rsid w:val="00341E33"/>
    <w:rsid w:val="00342A34"/>
    <w:rsid w:val="00342A9F"/>
    <w:rsid w:val="00343F60"/>
    <w:rsid w:val="00344429"/>
    <w:rsid w:val="0034514C"/>
    <w:rsid w:val="0034525D"/>
    <w:rsid w:val="0034529F"/>
    <w:rsid w:val="00345808"/>
    <w:rsid w:val="00350F40"/>
    <w:rsid w:val="003528DB"/>
    <w:rsid w:val="00352B11"/>
    <w:rsid w:val="00353AE6"/>
    <w:rsid w:val="00354170"/>
    <w:rsid w:val="003555C1"/>
    <w:rsid w:val="00357534"/>
    <w:rsid w:val="00357BAB"/>
    <w:rsid w:val="00360834"/>
    <w:rsid w:val="00360CE3"/>
    <w:rsid w:val="00360CF0"/>
    <w:rsid w:val="00361852"/>
    <w:rsid w:val="00361968"/>
    <w:rsid w:val="00361FBF"/>
    <w:rsid w:val="00362EAB"/>
    <w:rsid w:val="00363ACB"/>
    <w:rsid w:val="00363D38"/>
    <w:rsid w:val="00363E9B"/>
    <w:rsid w:val="00365859"/>
    <w:rsid w:val="003664EB"/>
    <w:rsid w:val="003677AF"/>
    <w:rsid w:val="0037071B"/>
    <w:rsid w:val="00371364"/>
    <w:rsid w:val="0037151B"/>
    <w:rsid w:val="00372B71"/>
    <w:rsid w:val="003734E8"/>
    <w:rsid w:val="003737CE"/>
    <w:rsid w:val="00374B49"/>
    <w:rsid w:val="00374C87"/>
    <w:rsid w:val="003751BC"/>
    <w:rsid w:val="0037667A"/>
    <w:rsid w:val="00381D53"/>
    <w:rsid w:val="0038284F"/>
    <w:rsid w:val="00382D1C"/>
    <w:rsid w:val="0038419E"/>
    <w:rsid w:val="003865CD"/>
    <w:rsid w:val="00386FB7"/>
    <w:rsid w:val="0039232F"/>
    <w:rsid w:val="00392DC6"/>
    <w:rsid w:val="0039415D"/>
    <w:rsid w:val="0039460D"/>
    <w:rsid w:val="0039593B"/>
    <w:rsid w:val="00395AAD"/>
    <w:rsid w:val="0039695C"/>
    <w:rsid w:val="00396D4B"/>
    <w:rsid w:val="00397772"/>
    <w:rsid w:val="003A1C4A"/>
    <w:rsid w:val="003A1EA8"/>
    <w:rsid w:val="003A3106"/>
    <w:rsid w:val="003A3B6A"/>
    <w:rsid w:val="003A54DC"/>
    <w:rsid w:val="003A6367"/>
    <w:rsid w:val="003A71BB"/>
    <w:rsid w:val="003B0DB8"/>
    <w:rsid w:val="003B4C2C"/>
    <w:rsid w:val="003B587D"/>
    <w:rsid w:val="003B66E6"/>
    <w:rsid w:val="003B68D1"/>
    <w:rsid w:val="003B7035"/>
    <w:rsid w:val="003B7711"/>
    <w:rsid w:val="003B7C70"/>
    <w:rsid w:val="003C00DA"/>
    <w:rsid w:val="003C068C"/>
    <w:rsid w:val="003C1AF3"/>
    <w:rsid w:val="003C46B2"/>
    <w:rsid w:val="003C4C94"/>
    <w:rsid w:val="003C51DE"/>
    <w:rsid w:val="003C54C7"/>
    <w:rsid w:val="003C6102"/>
    <w:rsid w:val="003C69A3"/>
    <w:rsid w:val="003C7BCD"/>
    <w:rsid w:val="003D02B4"/>
    <w:rsid w:val="003D0BCA"/>
    <w:rsid w:val="003D2101"/>
    <w:rsid w:val="003D2898"/>
    <w:rsid w:val="003D4B85"/>
    <w:rsid w:val="003D4FA9"/>
    <w:rsid w:val="003D5642"/>
    <w:rsid w:val="003D5C1E"/>
    <w:rsid w:val="003D69DD"/>
    <w:rsid w:val="003D7982"/>
    <w:rsid w:val="003E0472"/>
    <w:rsid w:val="003E1292"/>
    <w:rsid w:val="003E16CC"/>
    <w:rsid w:val="003E1EAF"/>
    <w:rsid w:val="003E27CD"/>
    <w:rsid w:val="003E50CF"/>
    <w:rsid w:val="003E5961"/>
    <w:rsid w:val="003E69A5"/>
    <w:rsid w:val="003F14C7"/>
    <w:rsid w:val="003F2400"/>
    <w:rsid w:val="003F265A"/>
    <w:rsid w:val="003F2DE9"/>
    <w:rsid w:val="003F2E76"/>
    <w:rsid w:val="003F3D90"/>
    <w:rsid w:val="003F4234"/>
    <w:rsid w:val="003F54CC"/>
    <w:rsid w:val="003F70AE"/>
    <w:rsid w:val="003F71EF"/>
    <w:rsid w:val="00400655"/>
    <w:rsid w:val="0040136C"/>
    <w:rsid w:val="0040256E"/>
    <w:rsid w:val="00403352"/>
    <w:rsid w:val="00404F05"/>
    <w:rsid w:val="00405997"/>
    <w:rsid w:val="00406F6B"/>
    <w:rsid w:val="0041078D"/>
    <w:rsid w:val="00410BB6"/>
    <w:rsid w:val="00411D36"/>
    <w:rsid w:val="004120C5"/>
    <w:rsid w:val="0041237A"/>
    <w:rsid w:val="00413D49"/>
    <w:rsid w:val="00414270"/>
    <w:rsid w:val="004144E4"/>
    <w:rsid w:val="0041579C"/>
    <w:rsid w:val="0041596F"/>
    <w:rsid w:val="00416ACB"/>
    <w:rsid w:val="00417702"/>
    <w:rsid w:val="00421960"/>
    <w:rsid w:val="00422B25"/>
    <w:rsid w:val="00423E81"/>
    <w:rsid w:val="00425050"/>
    <w:rsid w:val="0042711B"/>
    <w:rsid w:val="004272A2"/>
    <w:rsid w:val="00430168"/>
    <w:rsid w:val="00430DBC"/>
    <w:rsid w:val="004318D1"/>
    <w:rsid w:val="00432130"/>
    <w:rsid w:val="00436130"/>
    <w:rsid w:val="00436E82"/>
    <w:rsid w:val="00437AC9"/>
    <w:rsid w:val="00441B98"/>
    <w:rsid w:val="0044372E"/>
    <w:rsid w:val="004437E1"/>
    <w:rsid w:val="004442FB"/>
    <w:rsid w:val="00444ABC"/>
    <w:rsid w:val="004450F9"/>
    <w:rsid w:val="00445F90"/>
    <w:rsid w:val="00447FB4"/>
    <w:rsid w:val="004517B5"/>
    <w:rsid w:val="00453B25"/>
    <w:rsid w:val="00453D80"/>
    <w:rsid w:val="004555E1"/>
    <w:rsid w:val="00460634"/>
    <w:rsid w:val="00461302"/>
    <w:rsid w:val="00462705"/>
    <w:rsid w:val="00463FA6"/>
    <w:rsid w:val="0046430E"/>
    <w:rsid w:val="00470737"/>
    <w:rsid w:val="00471B16"/>
    <w:rsid w:val="00472740"/>
    <w:rsid w:val="0047298A"/>
    <w:rsid w:val="00472E2F"/>
    <w:rsid w:val="004735DF"/>
    <w:rsid w:val="00473E34"/>
    <w:rsid w:val="004747C5"/>
    <w:rsid w:val="004754FB"/>
    <w:rsid w:val="00475A53"/>
    <w:rsid w:val="004776F6"/>
    <w:rsid w:val="00477B26"/>
    <w:rsid w:val="00480A5C"/>
    <w:rsid w:val="00480D1A"/>
    <w:rsid w:val="00480D53"/>
    <w:rsid w:val="004821B8"/>
    <w:rsid w:val="0048249C"/>
    <w:rsid w:val="00483539"/>
    <w:rsid w:val="004836E7"/>
    <w:rsid w:val="00483AB4"/>
    <w:rsid w:val="00483EEE"/>
    <w:rsid w:val="00483FC9"/>
    <w:rsid w:val="00484F90"/>
    <w:rsid w:val="00486139"/>
    <w:rsid w:val="004861C1"/>
    <w:rsid w:val="00486E19"/>
    <w:rsid w:val="00486F41"/>
    <w:rsid w:val="004900B2"/>
    <w:rsid w:val="00490F16"/>
    <w:rsid w:val="004910A6"/>
    <w:rsid w:val="004912BC"/>
    <w:rsid w:val="00491B41"/>
    <w:rsid w:val="00491BD2"/>
    <w:rsid w:val="00492082"/>
    <w:rsid w:val="00492F11"/>
    <w:rsid w:val="004A13B9"/>
    <w:rsid w:val="004A2194"/>
    <w:rsid w:val="004A3260"/>
    <w:rsid w:val="004A369A"/>
    <w:rsid w:val="004A46D3"/>
    <w:rsid w:val="004A5BC0"/>
    <w:rsid w:val="004A5E78"/>
    <w:rsid w:val="004A5EEA"/>
    <w:rsid w:val="004B13D5"/>
    <w:rsid w:val="004B2820"/>
    <w:rsid w:val="004B3328"/>
    <w:rsid w:val="004B451B"/>
    <w:rsid w:val="004B5524"/>
    <w:rsid w:val="004B5B8B"/>
    <w:rsid w:val="004B6366"/>
    <w:rsid w:val="004B6E71"/>
    <w:rsid w:val="004B77AB"/>
    <w:rsid w:val="004B7829"/>
    <w:rsid w:val="004B7989"/>
    <w:rsid w:val="004C02FB"/>
    <w:rsid w:val="004C1E06"/>
    <w:rsid w:val="004C2316"/>
    <w:rsid w:val="004C24C4"/>
    <w:rsid w:val="004C2777"/>
    <w:rsid w:val="004C387E"/>
    <w:rsid w:val="004C4D8A"/>
    <w:rsid w:val="004C5261"/>
    <w:rsid w:val="004C63BA"/>
    <w:rsid w:val="004C68CF"/>
    <w:rsid w:val="004C6AD2"/>
    <w:rsid w:val="004C6D09"/>
    <w:rsid w:val="004C6E32"/>
    <w:rsid w:val="004C787F"/>
    <w:rsid w:val="004C78F2"/>
    <w:rsid w:val="004C7D59"/>
    <w:rsid w:val="004D08BD"/>
    <w:rsid w:val="004D127C"/>
    <w:rsid w:val="004D20DE"/>
    <w:rsid w:val="004D2F48"/>
    <w:rsid w:val="004D3CD4"/>
    <w:rsid w:val="004D4923"/>
    <w:rsid w:val="004D54F3"/>
    <w:rsid w:val="004D6BB2"/>
    <w:rsid w:val="004D7432"/>
    <w:rsid w:val="004E0852"/>
    <w:rsid w:val="004E2925"/>
    <w:rsid w:val="004E72A3"/>
    <w:rsid w:val="004E7620"/>
    <w:rsid w:val="004E7DF6"/>
    <w:rsid w:val="004F0A8E"/>
    <w:rsid w:val="004F1C90"/>
    <w:rsid w:val="004F3AC4"/>
    <w:rsid w:val="004F5990"/>
    <w:rsid w:val="004F61C8"/>
    <w:rsid w:val="004F6AB2"/>
    <w:rsid w:val="00500D7F"/>
    <w:rsid w:val="0050172F"/>
    <w:rsid w:val="005020AD"/>
    <w:rsid w:val="005033EC"/>
    <w:rsid w:val="0050455E"/>
    <w:rsid w:val="0050460B"/>
    <w:rsid w:val="00504809"/>
    <w:rsid w:val="00505336"/>
    <w:rsid w:val="0050556F"/>
    <w:rsid w:val="005073C0"/>
    <w:rsid w:val="00511791"/>
    <w:rsid w:val="00511CBC"/>
    <w:rsid w:val="00512104"/>
    <w:rsid w:val="00512D28"/>
    <w:rsid w:val="00513B95"/>
    <w:rsid w:val="00513DFC"/>
    <w:rsid w:val="00514549"/>
    <w:rsid w:val="00515421"/>
    <w:rsid w:val="00515614"/>
    <w:rsid w:val="005168AC"/>
    <w:rsid w:val="00517BDB"/>
    <w:rsid w:val="00520E51"/>
    <w:rsid w:val="00523F32"/>
    <w:rsid w:val="0052409F"/>
    <w:rsid w:val="00524BB5"/>
    <w:rsid w:val="00525285"/>
    <w:rsid w:val="00525777"/>
    <w:rsid w:val="00526C26"/>
    <w:rsid w:val="00526D49"/>
    <w:rsid w:val="0053003A"/>
    <w:rsid w:val="00530FF7"/>
    <w:rsid w:val="00531A82"/>
    <w:rsid w:val="00531B41"/>
    <w:rsid w:val="00533111"/>
    <w:rsid w:val="00534548"/>
    <w:rsid w:val="00536549"/>
    <w:rsid w:val="00536570"/>
    <w:rsid w:val="00537147"/>
    <w:rsid w:val="0054160A"/>
    <w:rsid w:val="0054214B"/>
    <w:rsid w:val="00542545"/>
    <w:rsid w:val="00542749"/>
    <w:rsid w:val="0054288B"/>
    <w:rsid w:val="005429EF"/>
    <w:rsid w:val="00544EE4"/>
    <w:rsid w:val="00546C77"/>
    <w:rsid w:val="005471F2"/>
    <w:rsid w:val="005474D3"/>
    <w:rsid w:val="0055057C"/>
    <w:rsid w:val="005511C8"/>
    <w:rsid w:val="0055163D"/>
    <w:rsid w:val="005521C6"/>
    <w:rsid w:val="0055341B"/>
    <w:rsid w:val="0055410E"/>
    <w:rsid w:val="00554DC7"/>
    <w:rsid w:val="00554DDE"/>
    <w:rsid w:val="005564EF"/>
    <w:rsid w:val="005570D9"/>
    <w:rsid w:val="00557330"/>
    <w:rsid w:val="00562A72"/>
    <w:rsid w:val="00562AD4"/>
    <w:rsid w:val="0056303C"/>
    <w:rsid w:val="0056487C"/>
    <w:rsid w:val="00564BE9"/>
    <w:rsid w:val="00565947"/>
    <w:rsid w:val="00566283"/>
    <w:rsid w:val="005677DB"/>
    <w:rsid w:val="00571EF7"/>
    <w:rsid w:val="00572320"/>
    <w:rsid w:val="00574097"/>
    <w:rsid w:val="00574522"/>
    <w:rsid w:val="00574BDB"/>
    <w:rsid w:val="005763A6"/>
    <w:rsid w:val="00576AD7"/>
    <w:rsid w:val="00577407"/>
    <w:rsid w:val="00577D15"/>
    <w:rsid w:val="005801F1"/>
    <w:rsid w:val="0058081D"/>
    <w:rsid w:val="005826CA"/>
    <w:rsid w:val="00582F3A"/>
    <w:rsid w:val="00584459"/>
    <w:rsid w:val="0058488D"/>
    <w:rsid w:val="00584947"/>
    <w:rsid w:val="00585F40"/>
    <w:rsid w:val="00587098"/>
    <w:rsid w:val="005878C6"/>
    <w:rsid w:val="00591989"/>
    <w:rsid w:val="00591F78"/>
    <w:rsid w:val="005941D5"/>
    <w:rsid w:val="00594C65"/>
    <w:rsid w:val="00595705"/>
    <w:rsid w:val="00595CDF"/>
    <w:rsid w:val="00596DC9"/>
    <w:rsid w:val="005A048A"/>
    <w:rsid w:val="005A1615"/>
    <w:rsid w:val="005A2581"/>
    <w:rsid w:val="005A3330"/>
    <w:rsid w:val="005A467B"/>
    <w:rsid w:val="005A4691"/>
    <w:rsid w:val="005A4BEF"/>
    <w:rsid w:val="005A51B5"/>
    <w:rsid w:val="005A5AF7"/>
    <w:rsid w:val="005A6C1A"/>
    <w:rsid w:val="005A7130"/>
    <w:rsid w:val="005A7541"/>
    <w:rsid w:val="005B0AB0"/>
    <w:rsid w:val="005B0D94"/>
    <w:rsid w:val="005B0ED4"/>
    <w:rsid w:val="005B3016"/>
    <w:rsid w:val="005B309F"/>
    <w:rsid w:val="005B35F0"/>
    <w:rsid w:val="005B46D4"/>
    <w:rsid w:val="005B4776"/>
    <w:rsid w:val="005B60FE"/>
    <w:rsid w:val="005B674C"/>
    <w:rsid w:val="005B6DF9"/>
    <w:rsid w:val="005B7081"/>
    <w:rsid w:val="005C1B4E"/>
    <w:rsid w:val="005C230C"/>
    <w:rsid w:val="005C419F"/>
    <w:rsid w:val="005C5E74"/>
    <w:rsid w:val="005C6632"/>
    <w:rsid w:val="005C6690"/>
    <w:rsid w:val="005C6ECA"/>
    <w:rsid w:val="005C7351"/>
    <w:rsid w:val="005C7454"/>
    <w:rsid w:val="005C7CF1"/>
    <w:rsid w:val="005D3ECC"/>
    <w:rsid w:val="005D5BEF"/>
    <w:rsid w:val="005E0825"/>
    <w:rsid w:val="005E085B"/>
    <w:rsid w:val="005E1C80"/>
    <w:rsid w:val="005E2287"/>
    <w:rsid w:val="005E2375"/>
    <w:rsid w:val="005E6FB2"/>
    <w:rsid w:val="005E769E"/>
    <w:rsid w:val="005E7710"/>
    <w:rsid w:val="005F0D61"/>
    <w:rsid w:val="005F1541"/>
    <w:rsid w:val="005F1EFF"/>
    <w:rsid w:val="005F231A"/>
    <w:rsid w:val="005F463B"/>
    <w:rsid w:val="005F48D5"/>
    <w:rsid w:val="005F4A8D"/>
    <w:rsid w:val="00600D57"/>
    <w:rsid w:val="006010C6"/>
    <w:rsid w:val="00602E69"/>
    <w:rsid w:val="006073BF"/>
    <w:rsid w:val="00607E82"/>
    <w:rsid w:val="00610FD0"/>
    <w:rsid w:val="00611E72"/>
    <w:rsid w:val="0061203A"/>
    <w:rsid w:val="00612787"/>
    <w:rsid w:val="006128C7"/>
    <w:rsid w:val="00613485"/>
    <w:rsid w:val="00613B9E"/>
    <w:rsid w:val="00614699"/>
    <w:rsid w:val="00615922"/>
    <w:rsid w:val="00616688"/>
    <w:rsid w:val="006169DE"/>
    <w:rsid w:val="00617668"/>
    <w:rsid w:val="0061796E"/>
    <w:rsid w:val="00617A14"/>
    <w:rsid w:val="00617B77"/>
    <w:rsid w:val="006206FA"/>
    <w:rsid w:val="00620AAF"/>
    <w:rsid w:val="00621186"/>
    <w:rsid w:val="00624497"/>
    <w:rsid w:val="0062473D"/>
    <w:rsid w:val="006248AD"/>
    <w:rsid w:val="006250CA"/>
    <w:rsid w:val="0062636E"/>
    <w:rsid w:val="00627007"/>
    <w:rsid w:val="0062755B"/>
    <w:rsid w:val="0063007C"/>
    <w:rsid w:val="00630EFB"/>
    <w:rsid w:val="00631E43"/>
    <w:rsid w:val="00632AF9"/>
    <w:rsid w:val="00632B38"/>
    <w:rsid w:val="00632EB5"/>
    <w:rsid w:val="00633729"/>
    <w:rsid w:val="0063411F"/>
    <w:rsid w:val="00634154"/>
    <w:rsid w:val="00634A35"/>
    <w:rsid w:val="006354A9"/>
    <w:rsid w:val="006359B6"/>
    <w:rsid w:val="00636288"/>
    <w:rsid w:val="00637689"/>
    <w:rsid w:val="00642FB3"/>
    <w:rsid w:val="0064578D"/>
    <w:rsid w:val="00646ED2"/>
    <w:rsid w:val="006470C8"/>
    <w:rsid w:val="0064749B"/>
    <w:rsid w:val="00651CF1"/>
    <w:rsid w:val="00651D77"/>
    <w:rsid w:val="0065229B"/>
    <w:rsid w:val="00653FC4"/>
    <w:rsid w:val="006543BD"/>
    <w:rsid w:val="00656FA2"/>
    <w:rsid w:val="0065780E"/>
    <w:rsid w:val="00657929"/>
    <w:rsid w:val="0066017A"/>
    <w:rsid w:val="00661080"/>
    <w:rsid w:val="0066188D"/>
    <w:rsid w:val="00664352"/>
    <w:rsid w:val="00664399"/>
    <w:rsid w:val="00664877"/>
    <w:rsid w:val="00665BFF"/>
    <w:rsid w:val="00666012"/>
    <w:rsid w:val="00670D1C"/>
    <w:rsid w:val="00670D4C"/>
    <w:rsid w:val="006718B4"/>
    <w:rsid w:val="00671FAB"/>
    <w:rsid w:val="00674511"/>
    <w:rsid w:val="00675A60"/>
    <w:rsid w:val="006803B5"/>
    <w:rsid w:val="00681DE5"/>
    <w:rsid w:val="006828F0"/>
    <w:rsid w:val="00682F14"/>
    <w:rsid w:val="0068411D"/>
    <w:rsid w:val="00684238"/>
    <w:rsid w:val="006844F8"/>
    <w:rsid w:val="006858FB"/>
    <w:rsid w:val="006878AA"/>
    <w:rsid w:val="00691145"/>
    <w:rsid w:val="00692A50"/>
    <w:rsid w:val="00693C9F"/>
    <w:rsid w:val="00695792"/>
    <w:rsid w:val="00695B93"/>
    <w:rsid w:val="00695FF9"/>
    <w:rsid w:val="00696480"/>
    <w:rsid w:val="006A01CC"/>
    <w:rsid w:val="006A30F5"/>
    <w:rsid w:val="006A3CEA"/>
    <w:rsid w:val="006A4774"/>
    <w:rsid w:val="006A4B83"/>
    <w:rsid w:val="006A4C38"/>
    <w:rsid w:val="006A653A"/>
    <w:rsid w:val="006A720C"/>
    <w:rsid w:val="006B20F8"/>
    <w:rsid w:val="006B4A35"/>
    <w:rsid w:val="006C115D"/>
    <w:rsid w:val="006C1F27"/>
    <w:rsid w:val="006C47F4"/>
    <w:rsid w:val="006C5F15"/>
    <w:rsid w:val="006C623C"/>
    <w:rsid w:val="006D0036"/>
    <w:rsid w:val="006D0305"/>
    <w:rsid w:val="006D1D91"/>
    <w:rsid w:val="006D350A"/>
    <w:rsid w:val="006D430D"/>
    <w:rsid w:val="006D4B58"/>
    <w:rsid w:val="006D55E1"/>
    <w:rsid w:val="006D73F9"/>
    <w:rsid w:val="006E0117"/>
    <w:rsid w:val="006E1F2F"/>
    <w:rsid w:val="006E239D"/>
    <w:rsid w:val="006E2D85"/>
    <w:rsid w:val="006E329B"/>
    <w:rsid w:val="006E582E"/>
    <w:rsid w:val="006E77F8"/>
    <w:rsid w:val="006F0686"/>
    <w:rsid w:val="006F100B"/>
    <w:rsid w:val="006F118C"/>
    <w:rsid w:val="006F1601"/>
    <w:rsid w:val="006F18D8"/>
    <w:rsid w:val="006F3197"/>
    <w:rsid w:val="006F3DFB"/>
    <w:rsid w:val="006F42DC"/>
    <w:rsid w:val="006F448A"/>
    <w:rsid w:val="006F4CC5"/>
    <w:rsid w:val="006F5D34"/>
    <w:rsid w:val="006F70FE"/>
    <w:rsid w:val="006F7496"/>
    <w:rsid w:val="00700CE1"/>
    <w:rsid w:val="0070112D"/>
    <w:rsid w:val="00701930"/>
    <w:rsid w:val="0070299E"/>
    <w:rsid w:val="00703041"/>
    <w:rsid w:val="00703D6E"/>
    <w:rsid w:val="007067A2"/>
    <w:rsid w:val="00707148"/>
    <w:rsid w:val="00707C51"/>
    <w:rsid w:val="00710F25"/>
    <w:rsid w:val="00711FF8"/>
    <w:rsid w:val="0071326D"/>
    <w:rsid w:val="00713707"/>
    <w:rsid w:val="00714028"/>
    <w:rsid w:val="0071663A"/>
    <w:rsid w:val="007167FB"/>
    <w:rsid w:val="00720D85"/>
    <w:rsid w:val="00722201"/>
    <w:rsid w:val="0072424B"/>
    <w:rsid w:val="00724551"/>
    <w:rsid w:val="0072543D"/>
    <w:rsid w:val="007259FC"/>
    <w:rsid w:val="00725ACF"/>
    <w:rsid w:val="00725F23"/>
    <w:rsid w:val="007263EE"/>
    <w:rsid w:val="007274D5"/>
    <w:rsid w:val="00727619"/>
    <w:rsid w:val="00730B0D"/>
    <w:rsid w:val="00730CCD"/>
    <w:rsid w:val="007311F8"/>
    <w:rsid w:val="00733707"/>
    <w:rsid w:val="00733D40"/>
    <w:rsid w:val="00734427"/>
    <w:rsid w:val="00734615"/>
    <w:rsid w:val="00735200"/>
    <w:rsid w:val="007359A1"/>
    <w:rsid w:val="00735C68"/>
    <w:rsid w:val="00737592"/>
    <w:rsid w:val="00740671"/>
    <w:rsid w:val="00741190"/>
    <w:rsid w:val="00741C9B"/>
    <w:rsid w:val="00741F8A"/>
    <w:rsid w:val="007452C2"/>
    <w:rsid w:val="00746B85"/>
    <w:rsid w:val="00747209"/>
    <w:rsid w:val="00747DB9"/>
    <w:rsid w:val="00753B59"/>
    <w:rsid w:val="00753B8E"/>
    <w:rsid w:val="00754206"/>
    <w:rsid w:val="0075479F"/>
    <w:rsid w:val="00756329"/>
    <w:rsid w:val="0075742B"/>
    <w:rsid w:val="00757938"/>
    <w:rsid w:val="00760011"/>
    <w:rsid w:val="0076124C"/>
    <w:rsid w:val="007615E8"/>
    <w:rsid w:val="00761D5B"/>
    <w:rsid w:val="007623B3"/>
    <w:rsid w:val="0076259B"/>
    <w:rsid w:val="007637EC"/>
    <w:rsid w:val="00763E20"/>
    <w:rsid w:val="00771879"/>
    <w:rsid w:val="0077230B"/>
    <w:rsid w:val="00773DB7"/>
    <w:rsid w:val="007745CF"/>
    <w:rsid w:val="00775D86"/>
    <w:rsid w:val="00775F3A"/>
    <w:rsid w:val="0077799B"/>
    <w:rsid w:val="00780F2D"/>
    <w:rsid w:val="00782EC4"/>
    <w:rsid w:val="0078373B"/>
    <w:rsid w:val="00783B8E"/>
    <w:rsid w:val="00785B95"/>
    <w:rsid w:val="00785F0E"/>
    <w:rsid w:val="0078617B"/>
    <w:rsid w:val="00786E36"/>
    <w:rsid w:val="00787244"/>
    <w:rsid w:val="007874F3"/>
    <w:rsid w:val="0078767C"/>
    <w:rsid w:val="00790E52"/>
    <w:rsid w:val="007919D3"/>
    <w:rsid w:val="007921DA"/>
    <w:rsid w:val="0079305C"/>
    <w:rsid w:val="007936E6"/>
    <w:rsid w:val="00796275"/>
    <w:rsid w:val="007A09E7"/>
    <w:rsid w:val="007A2E89"/>
    <w:rsid w:val="007A3C5C"/>
    <w:rsid w:val="007A3F84"/>
    <w:rsid w:val="007A4331"/>
    <w:rsid w:val="007A4685"/>
    <w:rsid w:val="007A48B6"/>
    <w:rsid w:val="007A5CDF"/>
    <w:rsid w:val="007A7368"/>
    <w:rsid w:val="007B020F"/>
    <w:rsid w:val="007B03F0"/>
    <w:rsid w:val="007B1E16"/>
    <w:rsid w:val="007B1F48"/>
    <w:rsid w:val="007B3804"/>
    <w:rsid w:val="007B3B3B"/>
    <w:rsid w:val="007B5D28"/>
    <w:rsid w:val="007B7921"/>
    <w:rsid w:val="007C20DD"/>
    <w:rsid w:val="007C4D6D"/>
    <w:rsid w:val="007C5821"/>
    <w:rsid w:val="007C6918"/>
    <w:rsid w:val="007C6F61"/>
    <w:rsid w:val="007C78B1"/>
    <w:rsid w:val="007D037A"/>
    <w:rsid w:val="007D05D0"/>
    <w:rsid w:val="007D17F8"/>
    <w:rsid w:val="007D2446"/>
    <w:rsid w:val="007D33D2"/>
    <w:rsid w:val="007D5CBC"/>
    <w:rsid w:val="007D5F19"/>
    <w:rsid w:val="007D62BC"/>
    <w:rsid w:val="007E030F"/>
    <w:rsid w:val="007E1256"/>
    <w:rsid w:val="007E185F"/>
    <w:rsid w:val="007E18DB"/>
    <w:rsid w:val="007E1A2F"/>
    <w:rsid w:val="007E3E0F"/>
    <w:rsid w:val="007E5EB1"/>
    <w:rsid w:val="007E6478"/>
    <w:rsid w:val="007F00A4"/>
    <w:rsid w:val="007F1339"/>
    <w:rsid w:val="007F183B"/>
    <w:rsid w:val="007F1935"/>
    <w:rsid w:val="007F1E04"/>
    <w:rsid w:val="007F22DC"/>
    <w:rsid w:val="007F24D4"/>
    <w:rsid w:val="007F2B39"/>
    <w:rsid w:val="007F423B"/>
    <w:rsid w:val="007F6E8A"/>
    <w:rsid w:val="00800A52"/>
    <w:rsid w:val="00800CCE"/>
    <w:rsid w:val="00800EAC"/>
    <w:rsid w:val="00801129"/>
    <w:rsid w:val="00801738"/>
    <w:rsid w:val="00802318"/>
    <w:rsid w:val="00803E33"/>
    <w:rsid w:val="00807743"/>
    <w:rsid w:val="008078B4"/>
    <w:rsid w:val="00813396"/>
    <w:rsid w:val="008142D7"/>
    <w:rsid w:val="00814B0A"/>
    <w:rsid w:val="00815755"/>
    <w:rsid w:val="008164BE"/>
    <w:rsid w:val="008166C1"/>
    <w:rsid w:val="0081712E"/>
    <w:rsid w:val="00817D46"/>
    <w:rsid w:val="0082107C"/>
    <w:rsid w:val="00822F52"/>
    <w:rsid w:val="0082334D"/>
    <w:rsid w:val="00823E79"/>
    <w:rsid w:val="00824112"/>
    <w:rsid w:val="00824382"/>
    <w:rsid w:val="00826E20"/>
    <w:rsid w:val="0083175C"/>
    <w:rsid w:val="00831899"/>
    <w:rsid w:val="00831F76"/>
    <w:rsid w:val="0083329C"/>
    <w:rsid w:val="00833FC7"/>
    <w:rsid w:val="00834308"/>
    <w:rsid w:val="00837D86"/>
    <w:rsid w:val="00837EDC"/>
    <w:rsid w:val="0084139C"/>
    <w:rsid w:val="00842B6C"/>
    <w:rsid w:val="00844529"/>
    <w:rsid w:val="00845181"/>
    <w:rsid w:val="008453A1"/>
    <w:rsid w:val="0084552C"/>
    <w:rsid w:val="00846D95"/>
    <w:rsid w:val="00847C74"/>
    <w:rsid w:val="00847E2C"/>
    <w:rsid w:val="00847E88"/>
    <w:rsid w:val="00853316"/>
    <w:rsid w:val="008538D6"/>
    <w:rsid w:val="00853D28"/>
    <w:rsid w:val="00853DE5"/>
    <w:rsid w:val="00856603"/>
    <w:rsid w:val="008602AE"/>
    <w:rsid w:val="008608D8"/>
    <w:rsid w:val="008616D4"/>
    <w:rsid w:val="008622AC"/>
    <w:rsid w:val="00862542"/>
    <w:rsid w:val="00863C75"/>
    <w:rsid w:val="00863E2C"/>
    <w:rsid w:val="00864FB6"/>
    <w:rsid w:val="00866615"/>
    <w:rsid w:val="00866CCA"/>
    <w:rsid w:val="00867579"/>
    <w:rsid w:val="00870F04"/>
    <w:rsid w:val="00870F2E"/>
    <w:rsid w:val="00871A4D"/>
    <w:rsid w:val="00871B78"/>
    <w:rsid w:val="00871CDD"/>
    <w:rsid w:val="00872208"/>
    <w:rsid w:val="00872B5D"/>
    <w:rsid w:val="00873BC8"/>
    <w:rsid w:val="0087429B"/>
    <w:rsid w:val="00875A9C"/>
    <w:rsid w:val="00876E82"/>
    <w:rsid w:val="00880E12"/>
    <w:rsid w:val="00881150"/>
    <w:rsid w:val="008813B3"/>
    <w:rsid w:val="00883833"/>
    <w:rsid w:val="00883E5B"/>
    <w:rsid w:val="00885262"/>
    <w:rsid w:val="00886620"/>
    <w:rsid w:val="0089036B"/>
    <w:rsid w:val="008920C4"/>
    <w:rsid w:val="008921A0"/>
    <w:rsid w:val="008932D4"/>
    <w:rsid w:val="00893FBB"/>
    <w:rsid w:val="00894980"/>
    <w:rsid w:val="00894AB2"/>
    <w:rsid w:val="0089517C"/>
    <w:rsid w:val="00895216"/>
    <w:rsid w:val="00895443"/>
    <w:rsid w:val="0089562A"/>
    <w:rsid w:val="0089620E"/>
    <w:rsid w:val="00897914"/>
    <w:rsid w:val="008979BB"/>
    <w:rsid w:val="008A060B"/>
    <w:rsid w:val="008A0DF5"/>
    <w:rsid w:val="008A1938"/>
    <w:rsid w:val="008A1A69"/>
    <w:rsid w:val="008A1F77"/>
    <w:rsid w:val="008A202B"/>
    <w:rsid w:val="008A222B"/>
    <w:rsid w:val="008A2F89"/>
    <w:rsid w:val="008A32C5"/>
    <w:rsid w:val="008A3ACF"/>
    <w:rsid w:val="008A3C68"/>
    <w:rsid w:val="008A45E3"/>
    <w:rsid w:val="008A45EF"/>
    <w:rsid w:val="008A5A3A"/>
    <w:rsid w:val="008A6A01"/>
    <w:rsid w:val="008B0E71"/>
    <w:rsid w:val="008B1204"/>
    <w:rsid w:val="008B241E"/>
    <w:rsid w:val="008B3310"/>
    <w:rsid w:val="008B3414"/>
    <w:rsid w:val="008B3B89"/>
    <w:rsid w:val="008B5F14"/>
    <w:rsid w:val="008C0676"/>
    <w:rsid w:val="008C0EE0"/>
    <w:rsid w:val="008C1DAB"/>
    <w:rsid w:val="008C253B"/>
    <w:rsid w:val="008C2C49"/>
    <w:rsid w:val="008C443D"/>
    <w:rsid w:val="008C44F3"/>
    <w:rsid w:val="008C52E1"/>
    <w:rsid w:val="008C538B"/>
    <w:rsid w:val="008C5E4E"/>
    <w:rsid w:val="008C672D"/>
    <w:rsid w:val="008D1677"/>
    <w:rsid w:val="008D2ADC"/>
    <w:rsid w:val="008D30F6"/>
    <w:rsid w:val="008D3366"/>
    <w:rsid w:val="008D42B5"/>
    <w:rsid w:val="008D4F20"/>
    <w:rsid w:val="008D5FDD"/>
    <w:rsid w:val="008E04EE"/>
    <w:rsid w:val="008E48A6"/>
    <w:rsid w:val="008E6991"/>
    <w:rsid w:val="008E7851"/>
    <w:rsid w:val="008E7C49"/>
    <w:rsid w:val="008F1981"/>
    <w:rsid w:val="008F3ACE"/>
    <w:rsid w:val="008F48B8"/>
    <w:rsid w:val="008F503F"/>
    <w:rsid w:val="008F6499"/>
    <w:rsid w:val="008F7EF9"/>
    <w:rsid w:val="00900B87"/>
    <w:rsid w:val="009024A5"/>
    <w:rsid w:val="00902772"/>
    <w:rsid w:val="00902E65"/>
    <w:rsid w:val="009042C3"/>
    <w:rsid w:val="00904B86"/>
    <w:rsid w:val="00907918"/>
    <w:rsid w:val="00910660"/>
    <w:rsid w:val="00910DC9"/>
    <w:rsid w:val="009141BB"/>
    <w:rsid w:val="00914DFE"/>
    <w:rsid w:val="00915516"/>
    <w:rsid w:val="00915B6A"/>
    <w:rsid w:val="00915FBB"/>
    <w:rsid w:val="009164CB"/>
    <w:rsid w:val="00917A56"/>
    <w:rsid w:val="00917CB9"/>
    <w:rsid w:val="00922908"/>
    <w:rsid w:val="00922F1C"/>
    <w:rsid w:val="00923BB1"/>
    <w:rsid w:val="009268FE"/>
    <w:rsid w:val="00926A3D"/>
    <w:rsid w:val="00926A4F"/>
    <w:rsid w:val="00926C10"/>
    <w:rsid w:val="00930287"/>
    <w:rsid w:val="009305DD"/>
    <w:rsid w:val="009318B4"/>
    <w:rsid w:val="009323DD"/>
    <w:rsid w:val="0093251B"/>
    <w:rsid w:val="0093257E"/>
    <w:rsid w:val="009345A4"/>
    <w:rsid w:val="00934D3E"/>
    <w:rsid w:val="00940A67"/>
    <w:rsid w:val="00942F96"/>
    <w:rsid w:val="00943561"/>
    <w:rsid w:val="009458E9"/>
    <w:rsid w:val="009523C1"/>
    <w:rsid w:val="009523F9"/>
    <w:rsid w:val="00953E89"/>
    <w:rsid w:val="009547D5"/>
    <w:rsid w:val="00954BCB"/>
    <w:rsid w:val="00955296"/>
    <w:rsid w:val="00955E14"/>
    <w:rsid w:val="0095686A"/>
    <w:rsid w:val="00956D67"/>
    <w:rsid w:val="00957BAA"/>
    <w:rsid w:val="009632FD"/>
    <w:rsid w:val="00963FF7"/>
    <w:rsid w:val="009645F1"/>
    <w:rsid w:val="00966F25"/>
    <w:rsid w:val="009671D2"/>
    <w:rsid w:val="009706CA"/>
    <w:rsid w:val="0097717D"/>
    <w:rsid w:val="0098444C"/>
    <w:rsid w:val="00984885"/>
    <w:rsid w:val="009866D4"/>
    <w:rsid w:val="00986EE7"/>
    <w:rsid w:val="00991E96"/>
    <w:rsid w:val="00992A9C"/>
    <w:rsid w:val="00993492"/>
    <w:rsid w:val="00995787"/>
    <w:rsid w:val="009963A8"/>
    <w:rsid w:val="009963FF"/>
    <w:rsid w:val="00996969"/>
    <w:rsid w:val="00996EA8"/>
    <w:rsid w:val="009A147A"/>
    <w:rsid w:val="009A1BE8"/>
    <w:rsid w:val="009A1E43"/>
    <w:rsid w:val="009A28AB"/>
    <w:rsid w:val="009A6277"/>
    <w:rsid w:val="009A77C2"/>
    <w:rsid w:val="009B09BE"/>
    <w:rsid w:val="009B2AC5"/>
    <w:rsid w:val="009B348E"/>
    <w:rsid w:val="009B3631"/>
    <w:rsid w:val="009B464D"/>
    <w:rsid w:val="009B6538"/>
    <w:rsid w:val="009B73C1"/>
    <w:rsid w:val="009C093B"/>
    <w:rsid w:val="009C0D93"/>
    <w:rsid w:val="009C23D5"/>
    <w:rsid w:val="009C3488"/>
    <w:rsid w:val="009C3C6E"/>
    <w:rsid w:val="009C67B3"/>
    <w:rsid w:val="009C79E6"/>
    <w:rsid w:val="009C7E97"/>
    <w:rsid w:val="009C7E9A"/>
    <w:rsid w:val="009D0BF0"/>
    <w:rsid w:val="009D1184"/>
    <w:rsid w:val="009D172C"/>
    <w:rsid w:val="009D259F"/>
    <w:rsid w:val="009D47D7"/>
    <w:rsid w:val="009D4E3C"/>
    <w:rsid w:val="009D51C1"/>
    <w:rsid w:val="009E0529"/>
    <w:rsid w:val="009E0E40"/>
    <w:rsid w:val="009E272B"/>
    <w:rsid w:val="009E2797"/>
    <w:rsid w:val="009E2F6F"/>
    <w:rsid w:val="009E32E7"/>
    <w:rsid w:val="009E4587"/>
    <w:rsid w:val="009E4F3D"/>
    <w:rsid w:val="009E632A"/>
    <w:rsid w:val="009E7A0C"/>
    <w:rsid w:val="009F269E"/>
    <w:rsid w:val="009F2A17"/>
    <w:rsid w:val="009F36DA"/>
    <w:rsid w:val="009F468E"/>
    <w:rsid w:val="009F4B4F"/>
    <w:rsid w:val="009F5308"/>
    <w:rsid w:val="009F581B"/>
    <w:rsid w:val="009F5C00"/>
    <w:rsid w:val="009F74A0"/>
    <w:rsid w:val="00A002B3"/>
    <w:rsid w:val="00A00BE5"/>
    <w:rsid w:val="00A04AB3"/>
    <w:rsid w:val="00A04FD5"/>
    <w:rsid w:val="00A058B8"/>
    <w:rsid w:val="00A06EC2"/>
    <w:rsid w:val="00A06F0E"/>
    <w:rsid w:val="00A07B04"/>
    <w:rsid w:val="00A10BBB"/>
    <w:rsid w:val="00A10F40"/>
    <w:rsid w:val="00A10F5D"/>
    <w:rsid w:val="00A13E99"/>
    <w:rsid w:val="00A14225"/>
    <w:rsid w:val="00A20A5F"/>
    <w:rsid w:val="00A20C26"/>
    <w:rsid w:val="00A23053"/>
    <w:rsid w:val="00A25840"/>
    <w:rsid w:val="00A26AEA"/>
    <w:rsid w:val="00A27075"/>
    <w:rsid w:val="00A2794E"/>
    <w:rsid w:val="00A27E0C"/>
    <w:rsid w:val="00A30F30"/>
    <w:rsid w:val="00A31C36"/>
    <w:rsid w:val="00A35348"/>
    <w:rsid w:val="00A35598"/>
    <w:rsid w:val="00A40864"/>
    <w:rsid w:val="00A419F3"/>
    <w:rsid w:val="00A428B5"/>
    <w:rsid w:val="00A4432D"/>
    <w:rsid w:val="00A4474D"/>
    <w:rsid w:val="00A51798"/>
    <w:rsid w:val="00A51ACF"/>
    <w:rsid w:val="00A51BA4"/>
    <w:rsid w:val="00A5350C"/>
    <w:rsid w:val="00A5374E"/>
    <w:rsid w:val="00A53872"/>
    <w:rsid w:val="00A546F8"/>
    <w:rsid w:val="00A54DA3"/>
    <w:rsid w:val="00A5649C"/>
    <w:rsid w:val="00A56B11"/>
    <w:rsid w:val="00A56D92"/>
    <w:rsid w:val="00A61B4B"/>
    <w:rsid w:val="00A61C0F"/>
    <w:rsid w:val="00A625D5"/>
    <w:rsid w:val="00A62794"/>
    <w:rsid w:val="00A632D8"/>
    <w:rsid w:val="00A64366"/>
    <w:rsid w:val="00A6517E"/>
    <w:rsid w:val="00A65A68"/>
    <w:rsid w:val="00A660F6"/>
    <w:rsid w:val="00A67C63"/>
    <w:rsid w:val="00A71A4F"/>
    <w:rsid w:val="00A728A6"/>
    <w:rsid w:val="00A737F8"/>
    <w:rsid w:val="00A73D74"/>
    <w:rsid w:val="00A73F9B"/>
    <w:rsid w:val="00A75219"/>
    <w:rsid w:val="00A76218"/>
    <w:rsid w:val="00A77B81"/>
    <w:rsid w:val="00A80A2A"/>
    <w:rsid w:val="00A81370"/>
    <w:rsid w:val="00A841AD"/>
    <w:rsid w:val="00A846FD"/>
    <w:rsid w:val="00A84DDF"/>
    <w:rsid w:val="00A85C78"/>
    <w:rsid w:val="00A85D73"/>
    <w:rsid w:val="00A870F1"/>
    <w:rsid w:val="00A8751B"/>
    <w:rsid w:val="00A9087C"/>
    <w:rsid w:val="00A90B23"/>
    <w:rsid w:val="00A913EB"/>
    <w:rsid w:val="00A93FF1"/>
    <w:rsid w:val="00A944C3"/>
    <w:rsid w:val="00A945E4"/>
    <w:rsid w:val="00A94DB9"/>
    <w:rsid w:val="00A9548C"/>
    <w:rsid w:val="00A955F7"/>
    <w:rsid w:val="00A9592E"/>
    <w:rsid w:val="00A96667"/>
    <w:rsid w:val="00A96B94"/>
    <w:rsid w:val="00A96BF1"/>
    <w:rsid w:val="00A96FAD"/>
    <w:rsid w:val="00A9755A"/>
    <w:rsid w:val="00A97F73"/>
    <w:rsid w:val="00AA0088"/>
    <w:rsid w:val="00AA0295"/>
    <w:rsid w:val="00AA0B41"/>
    <w:rsid w:val="00AA1AF9"/>
    <w:rsid w:val="00AA2068"/>
    <w:rsid w:val="00AA2391"/>
    <w:rsid w:val="00AA4721"/>
    <w:rsid w:val="00AA4826"/>
    <w:rsid w:val="00AA79DA"/>
    <w:rsid w:val="00AA7A66"/>
    <w:rsid w:val="00AB0633"/>
    <w:rsid w:val="00AB0B2B"/>
    <w:rsid w:val="00AB0CEF"/>
    <w:rsid w:val="00AB3B52"/>
    <w:rsid w:val="00AB53D0"/>
    <w:rsid w:val="00AB6830"/>
    <w:rsid w:val="00AC0C39"/>
    <w:rsid w:val="00AC1CAA"/>
    <w:rsid w:val="00AC3492"/>
    <w:rsid w:val="00AC3FDB"/>
    <w:rsid w:val="00AD1B80"/>
    <w:rsid w:val="00AD1CDC"/>
    <w:rsid w:val="00AD29CC"/>
    <w:rsid w:val="00AD3952"/>
    <w:rsid w:val="00AD3E79"/>
    <w:rsid w:val="00AD6F4A"/>
    <w:rsid w:val="00AE2338"/>
    <w:rsid w:val="00AE2C84"/>
    <w:rsid w:val="00AE3368"/>
    <w:rsid w:val="00AE3C8D"/>
    <w:rsid w:val="00AE3CBF"/>
    <w:rsid w:val="00AE47D2"/>
    <w:rsid w:val="00AE4FAB"/>
    <w:rsid w:val="00AE621C"/>
    <w:rsid w:val="00AE737D"/>
    <w:rsid w:val="00AF06A8"/>
    <w:rsid w:val="00AF14D6"/>
    <w:rsid w:val="00AF15F2"/>
    <w:rsid w:val="00AF1ACE"/>
    <w:rsid w:val="00AF41F0"/>
    <w:rsid w:val="00AF4FDE"/>
    <w:rsid w:val="00AF6304"/>
    <w:rsid w:val="00AF683A"/>
    <w:rsid w:val="00AF7577"/>
    <w:rsid w:val="00B00060"/>
    <w:rsid w:val="00B0028C"/>
    <w:rsid w:val="00B005C5"/>
    <w:rsid w:val="00B005D0"/>
    <w:rsid w:val="00B00D25"/>
    <w:rsid w:val="00B011E7"/>
    <w:rsid w:val="00B02E11"/>
    <w:rsid w:val="00B0361C"/>
    <w:rsid w:val="00B0426B"/>
    <w:rsid w:val="00B04326"/>
    <w:rsid w:val="00B05095"/>
    <w:rsid w:val="00B055A8"/>
    <w:rsid w:val="00B05605"/>
    <w:rsid w:val="00B06688"/>
    <w:rsid w:val="00B06E4E"/>
    <w:rsid w:val="00B073A3"/>
    <w:rsid w:val="00B11393"/>
    <w:rsid w:val="00B116D4"/>
    <w:rsid w:val="00B11CA2"/>
    <w:rsid w:val="00B12D6F"/>
    <w:rsid w:val="00B13365"/>
    <w:rsid w:val="00B134D2"/>
    <w:rsid w:val="00B13599"/>
    <w:rsid w:val="00B1384C"/>
    <w:rsid w:val="00B14780"/>
    <w:rsid w:val="00B148E2"/>
    <w:rsid w:val="00B21BB7"/>
    <w:rsid w:val="00B22096"/>
    <w:rsid w:val="00B224E5"/>
    <w:rsid w:val="00B236B1"/>
    <w:rsid w:val="00B24095"/>
    <w:rsid w:val="00B24408"/>
    <w:rsid w:val="00B26E1A"/>
    <w:rsid w:val="00B270F0"/>
    <w:rsid w:val="00B2753C"/>
    <w:rsid w:val="00B27841"/>
    <w:rsid w:val="00B317D4"/>
    <w:rsid w:val="00B3185C"/>
    <w:rsid w:val="00B3236B"/>
    <w:rsid w:val="00B34EF4"/>
    <w:rsid w:val="00B35D4C"/>
    <w:rsid w:val="00B373D8"/>
    <w:rsid w:val="00B40205"/>
    <w:rsid w:val="00B40AD5"/>
    <w:rsid w:val="00B41FF6"/>
    <w:rsid w:val="00B4248A"/>
    <w:rsid w:val="00B43D54"/>
    <w:rsid w:val="00B45A80"/>
    <w:rsid w:val="00B46766"/>
    <w:rsid w:val="00B46B99"/>
    <w:rsid w:val="00B46F55"/>
    <w:rsid w:val="00B500D0"/>
    <w:rsid w:val="00B51765"/>
    <w:rsid w:val="00B52D9D"/>
    <w:rsid w:val="00B535D1"/>
    <w:rsid w:val="00B53C46"/>
    <w:rsid w:val="00B544F8"/>
    <w:rsid w:val="00B5474E"/>
    <w:rsid w:val="00B54797"/>
    <w:rsid w:val="00B55B39"/>
    <w:rsid w:val="00B55CD5"/>
    <w:rsid w:val="00B5631B"/>
    <w:rsid w:val="00B56B13"/>
    <w:rsid w:val="00B62898"/>
    <w:rsid w:val="00B63003"/>
    <w:rsid w:val="00B63766"/>
    <w:rsid w:val="00B67174"/>
    <w:rsid w:val="00B6717D"/>
    <w:rsid w:val="00B67F4C"/>
    <w:rsid w:val="00B72C82"/>
    <w:rsid w:val="00B77C04"/>
    <w:rsid w:val="00B77E62"/>
    <w:rsid w:val="00B7D553"/>
    <w:rsid w:val="00B8004A"/>
    <w:rsid w:val="00B8022D"/>
    <w:rsid w:val="00B8060A"/>
    <w:rsid w:val="00B80B7D"/>
    <w:rsid w:val="00B80E0E"/>
    <w:rsid w:val="00B82342"/>
    <w:rsid w:val="00B8310F"/>
    <w:rsid w:val="00B83174"/>
    <w:rsid w:val="00B8372B"/>
    <w:rsid w:val="00B83990"/>
    <w:rsid w:val="00B83C76"/>
    <w:rsid w:val="00B86FC3"/>
    <w:rsid w:val="00B87798"/>
    <w:rsid w:val="00B90500"/>
    <w:rsid w:val="00B908BF"/>
    <w:rsid w:val="00B90AE4"/>
    <w:rsid w:val="00B90B57"/>
    <w:rsid w:val="00B90D65"/>
    <w:rsid w:val="00B9288F"/>
    <w:rsid w:val="00B965A5"/>
    <w:rsid w:val="00B9689C"/>
    <w:rsid w:val="00B96C7E"/>
    <w:rsid w:val="00B97287"/>
    <w:rsid w:val="00B9776C"/>
    <w:rsid w:val="00BA11FE"/>
    <w:rsid w:val="00BA3207"/>
    <w:rsid w:val="00BA6874"/>
    <w:rsid w:val="00BB1959"/>
    <w:rsid w:val="00BC002A"/>
    <w:rsid w:val="00BC05CC"/>
    <w:rsid w:val="00BC26C3"/>
    <w:rsid w:val="00BC27D5"/>
    <w:rsid w:val="00BC3102"/>
    <w:rsid w:val="00BC4434"/>
    <w:rsid w:val="00BC53D2"/>
    <w:rsid w:val="00BC5684"/>
    <w:rsid w:val="00BC60BB"/>
    <w:rsid w:val="00BC6D66"/>
    <w:rsid w:val="00BC7282"/>
    <w:rsid w:val="00BC761D"/>
    <w:rsid w:val="00BD024C"/>
    <w:rsid w:val="00BD101A"/>
    <w:rsid w:val="00BD146C"/>
    <w:rsid w:val="00BD14CC"/>
    <w:rsid w:val="00BD2852"/>
    <w:rsid w:val="00BD3B21"/>
    <w:rsid w:val="00BD43FA"/>
    <w:rsid w:val="00BD6524"/>
    <w:rsid w:val="00BD69DA"/>
    <w:rsid w:val="00BD710B"/>
    <w:rsid w:val="00BE041F"/>
    <w:rsid w:val="00BE077B"/>
    <w:rsid w:val="00BE240B"/>
    <w:rsid w:val="00BE5FA1"/>
    <w:rsid w:val="00BE6411"/>
    <w:rsid w:val="00BE659E"/>
    <w:rsid w:val="00BE734D"/>
    <w:rsid w:val="00BF07EC"/>
    <w:rsid w:val="00BF103E"/>
    <w:rsid w:val="00BF17D4"/>
    <w:rsid w:val="00BF2B9B"/>
    <w:rsid w:val="00BF3C1A"/>
    <w:rsid w:val="00BF3E43"/>
    <w:rsid w:val="00BF493E"/>
    <w:rsid w:val="00BF65C6"/>
    <w:rsid w:val="00C00AC8"/>
    <w:rsid w:val="00C01513"/>
    <w:rsid w:val="00C0157A"/>
    <w:rsid w:val="00C01F3B"/>
    <w:rsid w:val="00C03AA6"/>
    <w:rsid w:val="00C04802"/>
    <w:rsid w:val="00C04BDF"/>
    <w:rsid w:val="00C05619"/>
    <w:rsid w:val="00C05669"/>
    <w:rsid w:val="00C05BDF"/>
    <w:rsid w:val="00C06240"/>
    <w:rsid w:val="00C070E5"/>
    <w:rsid w:val="00C07256"/>
    <w:rsid w:val="00C073DC"/>
    <w:rsid w:val="00C07605"/>
    <w:rsid w:val="00C07E70"/>
    <w:rsid w:val="00C10318"/>
    <w:rsid w:val="00C129EC"/>
    <w:rsid w:val="00C15E2D"/>
    <w:rsid w:val="00C166CB"/>
    <w:rsid w:val="00C20488"/>
    <w:rsid w:val="00C25247"/>
    <w:rsid w:val="00C25E97"/>
    <w:rsid w:val="00C26FD7"/>
    <w:rsid w:val="00C3272B"/>
    <w:rsid w:val="00C32BD8"/>
    <w:rsid w:val="00C36820"/>
    <w:rsid w:val="00C40451"/>
    <w:rsid w:val="00C41BA6"/>
    <w:rsid w:val="00C42888"/>
    <w:rsid w:val="00C43FD9"/>
    <w:rsid w:val="00C4437B"/>
    <w:rsid w:val="00C465F3"/>
    <w:rsid w:val="00C46C2E"/>
    <w:rsid w:val="00C46DEC"/>
    <w:rsid w:val="00C47248"/>
    <w:rsid w:val="00C47407"/>
    <w:rsid w:val="00C505D2"/>
    <w:rsid w:val="00C51420"/>
    <w:rsid w:val="00C54B1E"/>
    <w:rsid w:val="00C55450"/>
    <w:rsid w:val="00C571C8"/>
    <w:rsid w:val="00C60CC3"/>
    <w:rsid w:val="00C60FFD"/>
    <w:rsid w:val="00C618FD"/>
    <w:rsid w:val="00C63481"/>
    <w:rsid w:val="00C64E65"/>
    <w:rsid w:val="00C6513A"/>
    <w:rsid w:val="00C65CC9"/>
    <w:rsid w:val="00C66582"/>
    <w:rsid w:val="00C7031D"/>
    <w:rsid w:val="00C7692D"/>
    <w:rsid w:val="00C76DD6"/>
    <w:rsid w:val="00C77201"/>
    <w:rsid w:val="00C77DC4"/>
    <w:rsid w:val="00C8016F"/>
    <w:rsid w:val="00C80320"/>
    <w:rsid w:val="00C80B98"/>
    <w:rsid w:val="00C8218F"/>
    <w:rsid w:val="00C832B4"/>
    <w:rsid w:val="00C841D7"/>
    <w:rsid w:val="00C846E9"/>
    <w:rsid w:val="00C850B8"/>
    <w:rsid w:val="00C858BF"/>
    <w:rsid w:val="00C85DFC"/>
    <w:rsid w:val="00C85EB9"/>
    <w:rsid w:val="00C86732"/>
    <w:rsid w:val="00C870EA"/>
    <w:rsid w:val="00C87A3B"/>
    <w:rsid w:val="00C906D5"/>
    <w:rsid w:val="00C919A3"/>
    <w:rsid w:val="00C91D74"/>
    <w:rsid w:val="00C930C4"/>
    <w:rsid w:val="00C9317F"/>
    <w:rsid w:val="00C9373D"/>
    <w:rsid w:val="00C946F3"/>
    <w:rsid w:val="00C9748A"/>
    <w:rsid w:val="00C97FEC"/>
    <w:rsid w:val="00CA081C"/>
    <w:rsid w:val="00CA0F34"/>
    <w:rsid w:val="00CA1854"/>
    <w:rsid w:val="00CA1BFD"/>
    <w:rsid w:val="00CA25DB"/>
    <w:rsid w:val="00CA45FB"/>
    <w:rsid w:val="00CA4CCA"/>
    <w:rsid w:val="00CA6339"/>
    <w:rsid w:val="00CA70AF"/>
    <w:rsid w:val="00CA72EC"/>
    <w:rsid w:val="00CB0DB9"/>
    <w:rsid w:val="00CB1EE5"/>
    <w:rsid w:val="00CB31A5"/>
    <w:rsid w:val="00CB3D51"/>
    <w:rsid w:val="00CB4AD5"/>
    <w:rsid w:val="00CB5D70"/>
    <w:rsid w:val="00CB7F1A"/>
    <w:rsid w:val="00CC04CB"/>
    <w:rsid w:val="00CC118F"/>
    <w:rsid w:val="00CC1F59"/>
    <w:rsid w:val="00CC216A"/>
    <w:rsid w:val="00CC2380"/>
    <w:rsid w:val="00CC3A1B"/>
    <w:rsid w:val="00CC3B55"/>
    <w:rsid w:val="00CC7950"/>
    <w:rsid w:val="00CC7D62"/>
    <w:rsid w:val="00CC7F67"/>
    <w:rsid w:val="00CD258F"/>
    <w:rsid w:val="00CD37E0"/>
    <w:rsid w:val="00CD449E"/>
    <w:rsid w:val="00CD75A4"/>
    <w:rsid w:val="00CE0A51"/>
    <w:rsid w:val="00CE0BE4"/>
    <w:rsid w:val="00CE1A27"/>
    <w:rsid w:val="00CE2F4B"/>
    <w:rsid w:val="00CE4F0D"/>
    <w:rsid w:val="00CE5B03"/>
    <w:rsid w:val="00CE60E0"/>
    <w:rsid w:val="00CE6EE0"/>
    <w:rsid w:val="00CE7DCC"/>
    <w:rsid w:val="00CE7ECF"/>
    <w:rsid w:val="00CE7F04"/>
    <w:rsid w:val="00CF14B4"/>
    <w:rsid w:val="00CF4C07"/>
    <w:rsid w:val="00CF4EBC"/>
    <w:rsid w:val="00CF730D"/>
    <w:rsid w:val="00CF776B"/>
    <w:rsid w:val="00D00695"/>
    <w:rsid w:val="00D00B86"/>
    <w:rsid w:val="00D0385B"/>
    <w:rsid w:val="00D040E1"/>
    <w:rsid w:val="00D05921"/>
    <w:rsid w:val="00D06101"/>
    <w:rsid w:val="00D06F18"/>
    <w:rsid w:val="00D07F20"/>
    <w:rsid w:val="00D11FDB"/>
    <w:rsid w:val="00D121D1"/>
    <w:rsid w:val="00D12402"/>
    <w:rsid w:val="00D12F8D"/>
    <w:rsid w:val="00D13666"/>
    <w:rsid w:val="00D13EF9"/>
    <w:rsid w:val="00D144CD"/>
    <w:rsid w:val="00D14CC8"/>
    <w:rsid w:val="00D1565A"/>
    <w:rsid w:val="00D16B60"/>
    <w:rsid w:val="00D17C9B"/>
    <w:rsid w:val="00D17CE1"/>
    <w:rsid w:val="00D208C7"/>
    <w:rsid w:val="00D2250A"/>
    <w:rsid w:val="00D23A93"/>
    <w:rsid w:val="00D249DC"/>
    <w:rsid w:val="00D26947"/>
    <w:rsid w:val="00D2F390"/>
    <w:rsid w:val="00D31032"/>
    <w:rsid w:val="00D310C9"/>
    <w:rsid w:val="00D32906"/>
    <w:rsid w:val="00D331E8"/>
    <w:rsid w:val="00D33C3E"/>
    <w:rsid w:val="00D344ED"/>
    <w:rsid w:val="00D35EDD"/>
    <w:rsid w:val="00D4728C"/>
    <w:rsid w:val="00D50E92"/>
    <w:rsid w:val="00D51768"/>
    <w:rsid w:val="00D51D63"/>
    <w:rsid w:val="00D5251A"/>
    <w:rsid w:val="00D52856"/>
    <w:rsid w:val="00D5304D"/>
    <w:rsid w:val="00D53D68"/>
    <w:rsid w:val="00D54CDF"/>
    <w:rsid w:val="00D54DC3"/>
    <w:rsid w:val="00D619F1"/>
    <w:rsid w:val="00D62419"/>
    <w:rsid w:val="00D638B9"/>
    <w:rsid w:val="00D647AA"/>
    <w:rsid w:val="00D64C93"/>
    <w:rsid w:val="00D65B63"/>
    <w:rsid w:val="00D65F1F"/>
    <w:rsid w:val="00D663FD"/>
    <w:rsid w:val="00D667AD"/>
    <w:rsid w:val="00D6696E"/>
    <w:rsid w:val="00D66FC5"/>
    <w:rsid w:val="00D71125"/>
    <w:rsid w:val="00D712DC"/>
    <w:rsid w:val="00D72CC2"/>
    <w:rsid w:val="00D73706"/>
    <w:rsid w:val="00D74400"/>
    <w:rsid w:val="00D760EB"/>
    <w:rsid w:val="00D7662D"/>
    <w:rsid w:val="00D77921"/>
    <w:rsid w:val="00D779CC"/>
    <w:rsid w:val="00D77AAD"/>
    <w:rsid w:val="00D817DB"/>
    <w:rsid w:val="00D8206D"/>
    <w:rsid w:val="00D82DC3"/>
    <w:rsid w:val="00D83731"/>
    <w:rsid w:val="00D84E77"/>
    <w:rsid w:val="00D86775"/>
    <w:rsid w:val="00D87B75"/>
    <w:rsid w:val="00D9155B"/>
    <w:rsid w:val="00D93D3A"/>
    <w:rsid w:val="00D940B8"/>
    <w:rsid w:val="00D9437E"/>
    <w:rsid w:val="00D9481D"/>
    <w:rsid w:val="00D955C1"/>
    <w:rsid w:val="00D95B79"/>
    <w:rsid w:val="00D972A7"/>
    <w:rsid w:val="00D97ADA"/>
    <w:rsid w:val="00DA1440"/>
    <w:rsid w:val="00DA169D"/>
    <w:rsid w:val="00DA22DF"/>
    <w:rsid w:val="00DA2405"/>
    <w:rsid w:val="00DA496B"/>
    <w:rsid w:val="00DA5676"/>
    <w:rsid w:val="00DA7002"/>
    <w:rsid w:val="00DA729D"/>
    <w:rsid w:val="00DA7768"/>
    <w:rsid w:val="00DA7B57"/>
    <w:rsid w:val="00DB01C2"/>
    <w:rsid w:val="00DB04F6"/>
    <w:rsid w:val="00DB400A"/>
    <w:rsid w:val="00DB56F1"/>
    <w:rsid w:val="00DB7A68"/>
    <w:rsid w:val="00DC0FA2"/>
    <w:rsid w:val="00DC222D"/>
    <w:rsid w:val="00DC686F"/>
    <w:rsid w:val="00DC6A60"/>
    <w:rsid w:val="00DC6E1F"/>
    <w:rsid w:val="00DC6F5A"/>
    <w:rsid w:val="00DC7193"/>
    <w:rsid w:val="00DC7B73"/>
    <w:rsid w:val="00DD0417"/>
    <w:rsid w:val="00DD0BD0"/>
    <w:rsid w:val="00DD0D3F"/>
    <w:rsid w:val="00DD1150"/>
    <w:rsid w:val="00DD3890"/>
    <w:rsid w:val="00DD679A"/>
    <w:rsid w:val="00DD6C3E"/>
    <w:rsid w:val="00DD717A"/>
    <w:rsid w:val="00DE10C4"/>
    <w:rsid w:val="00DE1277"/>
    <w:rsid w:val="00DE4A3C"/>
    <w:rsid w:val="00DE7171"/>
    <w:rsid w:val="00DE7DFB"/>
    <w:rsid w:val="00DF096D"/>
    <w:rsid w:val="00DF0B8D"/>
    <w:rsid w:val="00DF0E9B"/>
    <w:rsid w:val="00DF23A8"/>
    <w:rsid w:val="00DF2DE4"/>
    <w:rsid w:val="00DF34C3"/>
    <w:rsid w:val="00DF40E5"/>
    <w:rsid w:val="00DF6858"/>
    <w:rsid w:val="00E02911"/>
    <w:rsid w:val="00E02B08"/>
    <w:rsid w:val="00E02C40"/>
    <w:rsid w:val="00E038D0"/>
    <w:rsid w:val="00E05295"/>
    <w:rsid w:val="00E06DDB"/>
    <w:rsid w:val="00E07586"/>
    <w:rsid w:val="00E076AB"/>
    <w:rsid w:val="00E078B5"/>
    <w:rsid w:val="00E1012A"/>
    <w:rsid w:val="00E10193"/>
    <w:rsid w:val="00E104C2"/>
    <w:rsid w:val="00E10D7F"/>
    <w:rsid w:val="00E11258"/>
    <w:rsid w:val="00E11E86"/>
    <w:rsid w:val="00E12B49"/>
    <w:rsid w:val="00E12EEF"/>
    <w:rsid w:val="00E14C9A"/>
    <w:rsid w:val="00E15286"/>
    <w:rsid w:val="00E15D89"/>
    <w:rsid w:val="00E1642D"/>
    <w:rsid w:val="00E20FFB"/>
    <w:rsid w:val="00E21A94"/>
    <w:rsid w:val="00E2248D"/>
    <w:rsid w:val="00E22A7A"/>
    <w:rsid w:val="00E27079"/>
    <w:rsid w:val="00E27605"/>
    <w:rsid w:val="00E30869"/>
    <w:rsid w:val="00E31843"/>
    <w:rsid w:val="00E31CAF"/>
    <w:rsid w:val="00E32620"/>
    <w:rsid w:val="00E32E0F"/>
    <w:rsid w:val="00E33378"/>
    <w:rsid w:val="00E3443E"/>
    <w:rsid w:val="00E346FD"/>
    <w:rsid w:val="00E3471B"/>
    <w:rsid w:val="00E35C1D"/>
    <w:rsid w:val="00E35F79"/>
    <w:rsid w:val="00E37544"/>
    <w:rsid w:val="00E43251"/>
    <w:rsid w:val="00E43D8B"/>
    <w:rsid w:val="00E44374"/>
    <w:rsid w:val="00E44C5F"/>
    <w:rsid w:val="00E465FE"/>
    <w:rsid w:val="00E46A06"/>
    <w:rsid w:val="00E501FE"/>
    <w:rsid w:val="00E521AE"/>
    <w:rsid w:val="00E53EEE"/>
    <w:rsid w:val="00E55EC4"/>
    <w:rsid w:val="00E564ED"/>
    <w:rsid w:val="00E6032C"/>
    <w:rsid w:val="00E616CA"/>
    <w:rsid w:val="00E62164"/>
    <w:rsid w:val="00E621A2"/>
    <w:rsid w:val="00E6275F"/>
    <w:rsid w:val="00E62F60"/>
    <w:rsid w:val="00E63415"/>
    <w:rsid w:val="00E6369D"/>
    <w:rsid w:val="00E64340"/>
    <w:rsid w:val="00E64420"/>
    <w:rsid w:val="00E65A27"/>
    <w:rsid w:val="00E65F04"/>
    <w:rsid w:val="00E66B27"/>
    <w:rsid w:val="00E66CFC"/>
    <w:rsid w:val="00E67A93"/>
    <w:rsid w:val="00E70780"/>
    <w:rsid w:val="00E70E5B"/>
    <w:rsid w:val="00E71A5F"/>
    <w:rsid w:val="00E71FF2"/>
    <w:rsid w:val="00E732C6"/>
    <w:rsid w:val="00E738CC"/>
    <w:rsid w:val="00E77736"/>
    <w:rsid w:val="00E804FD"/>
    <w:rsid w:val="00E80E46"/>
    <w:rsid w:val="00E8117B"/>
    <w:rsid w:val="00E818DB"/>
    <w:rsid w:val="00E819C1"/>
    <w:rsid w:val="00E82A97"/>
    <w:rsid w:val="00E82BFC"/>
    <w:rsid w:val="00E835B0"/>
    <w:rsid w:val="00E84986"/>
    <w:rsid w:val="00E85175"/>
    <w:rsid w:val="00E85285"/>
    <w:rsid w:val="00E85F28"/>
    <w:rsid w:val="00E86220"/>
    <w:rsid w:val="00E8632B"/>
    <w:rsid w:val="00E92409"/>
    <w:rsid w:val="00E92894"/>
    <w:rsid w:val="00E92BC8"/>
    <w:rsid w:val="00E93396"/>
    <w:rsid w:val="00E95D17"/>
    <w:rsid w:val="00E97077"/>
    <w:rsid w:val="00E97124"/>
    <w:rsid w:val="00EA09BF"/>
    <w:rsid w:val="00EA0D6D"/>
    <w:rsid w:val="00EA0E8D"/>
    <w:rsid w:val="00EA2068"/>
    <w:rsid w:val="00EA2119"/>
    <w:rsid w:val="00EA417C"/>
    <w:rsid w:val="00EA4264"/>
    <w:rsid w:val="00EA4D08"/>
    <w:rsid w:val="00EA4F03"/>
    <w:rsid w:val="00EA4FE2"/>
    <w:rsid w:val="00EA51EC"/>
    <w:rsid w:val="00EA5C6F"/>
    <w:rsid w:val="00EA7A51"/>
    <w:rsid w:val="00EB1784"/>
    <w:rsid w:val="00EB2123"/>
    <w:rsid w:val="00EB2728"/>
    <w:rsid w:val="00EB504C"/>
    <w:rsid w:val="00EB59A9"/>
    <w:rsid w:val="00EB5A89"/>
    <w:rsid w:val="00EB6DC1"/>
    <w:rsid w:val="00EB788A"/>
    <w:rsid w:val="00EC153A"/>
    <w:rsid w:val="00EC192A"/>
    <w:rsid w:val="00EC2E0C"/>
    <w:rsid w:val="00EC3BF1"/>
    <w:rsid w:val="00EC4078"/>
    <w:rsid w:val="00EC5BCB"/>
    <w:rsid w:val="00EC6203"/>
    <w:rsid w:val="00EC666D"/>
    <w:rsid w:val="00EC6E5C"/>
    <w:rsid w:val="00EC76C7"/>
    <w:rsid w:val="00EC7EAD"/>
    <w:rsid w:val="00ED3E47"/>
    <w:rsid w:val="00ED3F65"/>
    <w:rsid w:val="00ED5954"/>
    <w:rsid w:val="00ED6250"/>
    <w:rsid w:val="00EE1264"/>
    <w:rsid w:val="00EE7071"/>
    <w:rsid w:val="00EF1DAD"/>
    <w:rsid w:val="00EF219D"/>
    <w:rsid w:val="00EF21D1"/>
    <w:rsid w:val="00EF25DE"/>
    <w:rsid w:val="00EF3DDB"/>
    <w:rsid w:val="00EF6477"/>
    <w:rsid w:val="00EF6CE5"/>
    <w:rsid w:val="00F00047"/>
    <w:rsid w:val="00F00D62"/>
    <w:rsid w:val="00F03E1D"/>
    <w:rsid w:val="00F0693D"/>
    <w:rsid w:val="00F11552"/>
    <w:rsid w:val="00F11F04"/>
    <w:rsid w:val="00F12434"/>
    <w:rsid w:val="00F1302F"/>
    <w:rsid w:val="00F14C15"/>
    <w:rsid w:val="00F15AA7"/>
    <w:rsid w:val="00F15D3C"/>
    <w:rsid w:val="00F15DF2"/>
    <w:rsid w:val="00F1657C"/>
    <w:rsid w:val="00F16DEC"/>
    <w:rsid w:val="00F212BB"/>
    <w:rsid w:val="00F21CB7"/>
    <w:rsid w:val="00F2225E"/>
    <w:rsid w:val="00F2487F"/>
    <w:rsid w:val="00F2535D"/>
    <w:rsid w:val="00F25754"/>
    <w:rsid w:val="00F25E9E"/>
    <w:rsid w:val="00F2787A"/>
    <w:rsid w:val="00F279CF"/>
    <w:rsid w:val="00F3042F"/>
    <w:rsid w:val="00F31059"/>
    <w:rsid w:val="00F3128E"/>
    <w:rsid w:val="00F3244B"/>
    <w:rsid w:val="00F33DFE"/>
    <w:rsid w:val="00F35139"/>
    <w:rsid w:val="00F35ED9"/>
    <w:rsid w:val="00F37CB8"/>
    <w:rsid w:val="00F40E14"/>
    <w:rsid w:val="00F43D8A"/>
    <w:rsid w:val="00F44BD1"/>
    <w:rsid w:val="00F44C1E"/>
    <w:rsid w:val="00F45524"/>
    <w:rsid w:val="00F45A53"/>
    <w:rsid w:val="00F4757D"/>
    <w:rsid w:val="00F50BCB"/>
    <w:rsid w:val="00F51BD8"/>
    <w:rsid w:val="00F52576"/>
    <w:rsid w:val="00F52A4C"/>
    <w:rsid w:val="00F53A5B"/>
    <w:rsid w:val="00F55C53"/>
    <w:rsid w:val="00F55C7F"/>
    <w:rsid w:val="00F55EA8"/>
    <w:rsid w:val="00F579C0"/>
    <w:rsid w:val="00F60450"/>
    <w:rsid w:val="00F62042"/>
    <w:rsid w:val="00F62F88"/>
    <w:rsid w:val="00F63ED7"/>
    <w:rsid w:val="00F67192"/>
    <w:rsid w:val="00F674C7"/>
    <w:rsid w:val="00F6759D"/>
    <w:rsid w:val="00F678ED"/>
    <w:rsid w:val="00F70D44"/>
    <w:rsid w:val="00F72555"/>
    <w:rsid w:val="00F728DB"/>
    <w:rsid w:val="00F74821"/>
    <w:rsid w:val="00F75A92"/>
    <w:rsid w:val="00F76626"/>
    <w:rsid w:val="00F80E82"/>
    <w:rsid w:val="00F8149D"/>
    <w:rsid w:val="00F814FE"/>
    <w:rsid w:val="00F82916"/>
    <w:rsid w:val="00F82F18"/>
    <w:rsid w:val="00F84204"/>
    <w:rsid w:val="00F85853"/>
    <w:rsid w:val="00F87639"/>
    <w:rsid w:val="00F87B54"/>
    <w:rsid w:val="00F87D30"/>
    <w:rsid w:val="00F90C45"/>
    <w:rsid w:val="00F91236"/>
    <w:rsid w:val="00F91669"/>
    <w:rsid w:val="00F928D1"/>
    <w:rsid w:val="00F9710B"/>
    <w:rsid w:val="00F97636"/>
    <w:rsid w:val="00F97CFA"/>
    <w:rsid w:val="00FA012F"/>
    <w:rsid w:val="00FA0277"/>
    <w:rsid w:val="00FA08AE"/>
    <w:rsid w:val="00FA15CC"/>
    <w:rsid w:val="00FA1DDE"/>
    <w:rsid w:val="00FA2EFD"/>
    <w:rsid w:val="00FA2F90"/>
    <w:rsid w:val="00FA4FAA"/>
    <w:rsid w:val="00FA52FB"/>
    <w:rsid w:val="00FA553B"/>
    <w:rsid w:val="00FA758C"/>
    <w:rsid w:val="00FA78C6"/>
    <w:rsid w:val="00FA7D9E"/>
    <w:rsid w:val="00FB038B"/>
    <w:rsid w:val="00FB0766"/>
    <w:rsid w:val="00FB183F"/>
    <w:rsid w:val="00FB4151"/>
    <w:rsid w:val="00FB5C02"/>
    <w:rsid w:val="00FB5D17"/>
    <w:rsid w:val="00FC0586"/>
    <w:rsid w:val="00FC2072"/>
    <w:rsid w:val="00FC5406"/>
    <w:rsid w:val="00FD0B59"/>
    <w:rsid w:val="00FD3E40"/>
    <w:rsid w:val="00FD6143"/>
    <w:rsid w:val="00FD615E"/>
    <w:rsid w:val="00FD7456"/>
    <w:rsid w:val="00FE254A"/>
    <w:rsid w:val="00FE523B"/>
    <w:rsid w:val="00FE7461"/>
    <w:rsid w:val="00FF00A5"/>
    <w:rsid w:val="00FF3594"/>
    <w:rsid w:val="00FF40CF"/>
    <w:rsid w:val="00FF6498"/>
    <w:rsid w:val="00FF6C10"/>
    <w:rsid w:val="00FF7456"/>
    <w:rsid w:val="00FF7686"/>
    <w:rsid w:val="0124EA86"/>
    <w:rsid w:val="012D971F"/>
    <w:rsid w:val="015B6CDE"/>
    <w:rsid w:val="015E8A89"/>
    <w:rsid w:val="01845D3E"/>
    <w:rsid w:val="01B43E0A"/>
    <w:rsid w:val="01BBE515"/>
    <w:rsid w:val="01CDFEE6"/>
    <w:rsid w:val="01E5AB2C"/>
    <w:rsid w:val="01F3D30C"/>
    <w:rsid w:val="02CEBABB"/>
    <w:rsid w:val="02DB5975"/>
    <w:rsid w:val="02E8A3D0"/>
    <w:rsid w:val="02F8F60F"/>
    <w:rsid w:val="02F9471B"/>
    <w:rsid w:val="0319FF21"/>
    <w:rsid w:val="031D2AEE"/>
    <w:rsid w:val="033EC4C3"/>
    <w:rsid w:val="036D8B41"/>
    <w:rsid w:val="0376EF7D"/>
    <w:rsid w:val="038E34CC"/>
    <w:rsid w:val="03AEA547"/>
    <w:rsid w:val="03E30199"/>
    <w:rsid w:val="03F363DC"/>
    <w:rsid w:val="0457C7A2"/>
    <w:rsid w:val="0573FAAF"/>
    <w:rsid w:val="05CDB4CC"/>
    <w:rsid w:val="05D10338"/>
    <w:rsid w:val="060B0F6B"/>
    <w:rsid w:val="06415260"/>
    <w:rsid w:val="06656D52"/>
    <w:rsid w:val="0678A405"/>
    <w:rsid w:val="06DAF296"/>
    <w:rsid w:val="06E0F613"/>
    <w:rsid w:val="06F14D54"/>
    <w:rsid w:val="0704B6A7"/>
    <w:rsid w:val="073B4E59"/>
    <w:rsid w:val="0742D1FF"/>
    <w:rsid w:val="0748C11F"/>
    <w:rsid w:val="07516C79"/>
    <w:rsid w:val="078912FF"/>
    <w:rsid w:val="078A9C10"/>
    <w:rsid w:val="0819CA80"/>
    <w:rsid w:val="08435E6C"/>
    <w:rsid w:val="0846CA1A"/>
    <w:rsid w:val="0891D019"/>
    <w:rsid w:val="0897159F"/>
    <w:rsid w:val="08CB7972"/>
    <w:rsid w:val="0915FD66"/>
    <w:rsid w:val="092209C0"/>
    <w:rsid w:val="0922C525"/>
    <w:rsid w:val="0980054C"/>
    <w:rsid w:val="098AA6B0"/>
    <w:rsid w:val="09BAC4A2"/>
    <w:rsid w:val="09BE255E"/>
    <w:rsid w:val="0A0D042D"/>
    <w:rsid w:val="0A3A14A8"/>
    <w:rsid w:val="0A3D981C"/>
    <w:rsid w:val="0A4C530E"/>
    <w:rsid w:val="0A92A685"/>
    <w:rsid w:val="0AD45E00"/>
    <w:rsid w:val="0AE83C5A"/>
    <w:rsid w:val="0B75F846"/>
    <w:rsid w:val="0BA1ACD8"/>
    <w:rsid w:val="0BB99982"/>
    <w:rsid w:val="0BEB2E32"/>
    <w:rsid w:val="0BFF49DB"/>
    <w:rsid w:val="0C2E76E6"/>
    <w:rsid w:val="0C575796"/>
    <w:rsid w:val="0C9ED145"/>
    <w:rsid w:val="0CCCD068"/>
    <w:rsid w:val="0D3F174B"/>
    <w:rsid w:val="0D695FF4"/>
    <w:rsid w:val="0DE5818B"/>
    <w:rsid w:val="0DEFDB8D"/>
    <w:rsid w:val="0E474CC9"/>
    <w:rsid w:val="0E494CC7"/>
    <w:rsid w:val="0E5FED95"/>
    <w:rsid w:val="0E7070AA"/>
    <w:rsid w:val="0EC8351D"/>
    <w:rsid w:val="0ED3CAEA"/>
    <w:rsid w:val="0EE9358E"/>
    <w:rsid w:val="0F108BAF"/>
    <w:rsid w:val="0F2C9774"/>
    <w:rsid w:val="0F4FA51F"/>
    <w:rsid w:val="0F5808B3"/>
    <w:rsid w:val="0F784321"/>
    <w:rsid w:val="0FB495D3"/>
    <w:rsid w:val="1011C14E"/>
    <w:rsid w:val="1027BA63"/>
    <w:rsid w:val="1040B020"/>
    <w:rsid w:val="106102D7"/>
    <w:rsid w:val="11189F58"/>
    <w:rsid w:val="1144EAAF"/>
    <w:rsid w:val="11ACB5E3"/>
    <w:rsid w:val="11B70D44"/>
    <w:rsid w:val="11DB1C49"/>
    <w:rsid w:val="11FB6D40"/>
    <w:rsid w:val="1223A8BA"/>
    <w:rsid w:val="12595260"/>
    <w:rsid w:val="1261C2F5"/>
    <w:rsid w:val="126D612C"/>
    <w:rsid w:val="134EC6C6"/>
    <w:rsid w:val="137BBA4E"/>
    <w:rsid w:val="1391ED8B"/>
    <w:rsid w:val="13955876"/>
    <w:rsid w:val="13A34E2D"/>
    <w:rsid w:val="13A56B0D"/>
    <w:rsid w:val="14528CB1"/>
    <w:rsid w:val="147A658A"/>
    <w:rsid w:val="14DAB20A"/>
    <w:rsid w:val="14F9DB5C"/>
    <w:rsid w:val="1522A2CB"/>
    <w:rsid w:val="1570E69B"/>
    <w:rsid w:val="1584BE15"/>
    <w:rsid w:val="159D6233"/>
    <w:rsid w:val="15D0F65B"/>
    <w:rsid w:val="15F25305"/>
    <w:rsid w:val="15FFB89A"/>
    <w:rsid w:val="1673A496"/>
    <w:rsid w:val="16BE732C"/>
    <w:rsid w:val="16C7AF33"/>
    <w:rsid w:val="16DA739C"/>
    <w:rsid w:val="16F040D6"/>
    <w:rsid w:val="16F37B8D"/>
    <w:rsid w:val="16F719DD"/>
    <w:rsid w:val="1700A2B9"/>
    <w:rsid w:val="171F9C61"/>
    <w:rsid w:val="1725B2DC"/>
    <w:rsid w:val="1748219F"/>
    <w:rsid w:val="177FB70B"/>
    <w:rsid w:val="1794B063"/>
    <w:rsid w:val="182A5CB0"/>
    <w:rsid w:val="1862DBFC"/>
    <w:rsid w:val="187923C2"/>
    <w:rsid w:val="18BCA842"/>
    <w:rsid w:val="18E49AA1"/>
    <w:rsid w:val="191CEC9E"/>
    <w:rsid w:val="19CA8DB9"/>
    <w:rsid w:val="1A0A492D"/>
    <w:rsid w:val="1A38EBCA"/>
    <w:rsid w:val="1A48A3B4"/>
    <w:rsid w:val="1A55A759"/>
    <w:rsid w:val="1A7B7F8B"/>
    <w:rsid w:val="1B544E06"/>
    <w:rsid w:val="1BAA2619"/>
    <w:rsid w:val="1BC2CC8C"/>
    <w:rsid w:val="1BD9C761"/>
    <w:rsid w:val="1C2343A3"/>
    <w:rsid w:val="1C3BE80C"/>
    <w:rsid w:val="1C861F73"/>
    <w:rsid w:val="1CAD2DA7"/>
    <w:rsid w:val="1CEA3524"/>
    <w:rsid w:val="1CF59D5B"/>
    <w:rsid w:val="1CF63416"/>
    <w:rsid w:val="1D1D1884"/>
    <w:rsid w:val="1D42A448"/>
    <w:rsid w:val="1D665B61"/>
    <w:rsid w:val="1DA039DE"/>
    <w:rsid w:val="1E16AF5A"/>
    <w:rsid w:val="1E21EFD4"/>
    <w:rsid w:val="1EB6E41A"/>
    <w:rsid w:val="1EC18AF1"/>
    <w:rsid w:val="1F6B2CFF"/>
    <w:rsid w:val="1F6BFCF5"/>
    <w:rsid w:val="1F8C0509"/>
    <w:rsid w:val="1FC3618D"/>
    <w:rsid w:val="1FEC423D"/>
    <w:rsid w:val="1FF1A88E"/>
    <w:rsid w:val="200B30EB"/>
    <w:rsid w:val="2037D901"/>
    <w:rsid w:val="203A5087"/>
    <w:rsid w:val="20570A6E"/>
    <w:rsid w:val="205DE3CD"/>
    <w:rsid w:val="20AD9D2B"/>
    <w:rsid w:val="20BAC6DF"/>
    <w:rsid w:val="20C23C99"/>
    <w:rsid w:val="20E00530"/>
    <w:rsid w:val="20F3A8F8"/>
    <w:rsid w:val="212BEDB5"/>
    <w:rsid w:val="2142B852"/>
    <w:rsid w:val="216B848A"/>
    <w:rsid w:val="217CF38D"/>
    <w:rsid w:val="219F4155"/>
    <w:rsid w:val="21A86B1D"/>
    <w:rsid w:val="21B96E8E"/>
    <w:rsid w:val="21CF0C79"/>
    <w:rsid w:val="21E18643"/>
    <w:rsid w:val="21ED8DAC"/>
    <w:rsid w:val="22085202"/>
    <w:rsid w:val="222C174A"/>
    <w:rsid w:val="22511D8E"/>
    <w:rsid w:val="2297D54F"/>
    <w:rsid w:val="22C6105F"/>
    <w:rsid w:val="2348E094"/>
    <w:rsid w:val="234D7771"/>
    <w:rsid w:val="2355B9EE"/>
    <w:rsid w:val="239EA93F"/>
    <w:rsid w:val="239FC014"/>
    <w:rsid w:val="2412C1D4"/>
    <w:rsid w:val="241DD9AA"/>
    <w:rsid w:val="24816DAD"/>
    <w:rsid w:val="24A3254C"/>
    <w:rsid w:val="24D3700F"/>
    <w:rsid w:val="250B0576"/>
    <w:rsid w:val="2517DE6D"/>
    <w:rsid w:val="252D97B6"/>
    <w:rsid w:val="25375661"/>
    <w:rsid w:val="2537E002"/>
    <w:rsid w:val="25A082A9"/>
    <w:rsid w:val="25AC6429"/>
    <w:rsid w:val="25BFE88A"/>
    <w:rsid w:val="25CEAD15"/>
    <w:rsid w:val="25E5F3CE"/>
    <w:rsid w:val="2618E36E"/>
    <w:rsid w:val="26AED957"/>
    <w:rsid w:val="26CB1260"/>
    <w:rsid w:val="2774220D"/>
    <w:rsid w:val="27AA7521"/>
    <w:rsid w:val="27AE7035"/>
    <w:rsid w:val="27B0449F"/>
    <w:rsid w:val="27C19B60"/>
    <w:rsid w:val="27EE4B65"/>
    <w:rsid w:val="27F32F2A"/>
    <w:rsid w:val="27F98705"/>
    <w:rsid w:val="281ECD91"/>
    <w:rsid w:val="2892D0AA"/>
    <w:rsid w:val="289B1CCC"/>
    <w:rsid w:val="28B0FB8E"/>
    <w:rsid w:val="28B17903"/>
    <w:rsid w:val="28CD59FD"/>
    <w:rsid w:val="28CD69EB"/>
    <w:rsid w:val="28CF956A"/>
    <w:rsid w:val="2909ED59"/>
    <w:rsid w:val="29556AAC"/>
    <w:rsid w:val="2993FFDF"/>
    <w:rsid w:val="29BACA95"/>
    <w:rsid w:val="29C4E345"/>
    <w:rsid w:val="2A11DF89"/>
    <w:rsid w:val="2A21E452"/>
    <w:rsid w:val="2A31C5DF"/>
    <w:rsid w:val="2A78D93B"/>
    <w:rsid w:val="2A891AF1"/>
    <w:rsid w:val="2A8C771C"/>
    <w:rsid w:val="2A97EFBF"/>
    <w:rsid w:val="2ABB4C19"/>
    <w:rsid w:val="2B0833B0"/>
    <w:rsid w:val="2B8493A0"/>
    <w:rsid w:val="2BE0AECA"/>
    <w:rsid w:val="2BE45104"/>
    <w:rsid w:val="2C019564"/>
    <w:rsid w:val="2C2CD289"/>
    <w:rsid w:val="2C8AD3D4"/>
    <w:rsid w:val="2CD1BAC8"/>
    <w:rsid w:val="2CD702C2"/>
    <w:rsid w:val="2CDEFC48"/>
    <w:rsid w:val="2CF2105C"/>
    <w:rsid w:val="2D18B513"/>
    <w:rsid w:val="2D6EC9F1"/>
    <w:rsid w:val="2DAAF69B"/>
    <w:rsid w:val="2E217977"/>
    <w:rsid w:val="2E43540A"/>
    <w:rsid w:val="2E59035A"/>
    <w:rsid w:val="2E74B860"/>
    <w:rsid w:val="2ED09C24"/>
    <w:rsid w:val="2ED2D3BC"/>
    <w:rsid w:val="2EE79661"/>
    <w:rsid w:val="2EEAE4CD"/>
    <w:rsid w:val="2F14CC92"/>
    <w:rsid w:val="2F184F8C"/>
    <w:rsid w:val="2F3177E9"/>
    <w:rsid w:val="2F48BBC9"/>
    <w:rsid w:val="2F884329"/>
    <w:rsid w:val="2F94B4D8"/>
    <w:rsid w:val="2F96D031"/>
    <w:rsid w:val="2FA25BFA"/>
    <w:rsid w:val="2FC81A0D"/>
    <w:rsid w:val="2FE04512"/>
    <w:rsid w:val="2FF4CD30"/>
    <w:rsid w:val="300E4343"/>
    <w:rsid w:val="30750D5E"/>
    <w:rsid w:val="30979E0E"/>
    <w:rsid w:val="30F70456"/>
    <w:rsid w:val="31033506"/>
    <w:rsid w:val="3125002E"/>
    <w:rsid w:val="312A8D9D"/>
    <w:rsid w:val="3155D56A"/>
    <w:rsid w:val="31721442"/>
    <w:rsid w:val="317A5026"/>
    <w:rsid w:val="317FE407"/>
    <w:rsid w:val="31801BF4"/>
    <w:rsid w:val="31C1C7BF"/>
    <w:rsid w:val="31D3F1D8"/>
    <w:rsid w:val="31E3F9A6"/>
    <w:rsid w:val="31FE9E40"/>
    <w:rsid w:val="321F3723"/>
    <w:rsid w:val="32D4D2D0"/>
    <w:rsid w:val="331A0689"/>
    <w:rsid w:val="332ED288"/>
    <w:rsid w:val="333AA519"/>
    <w:rsid w:val="33482983"/>
    <w:rsid w:val="338B3269"/>
    <w:rsid w:val="339BC2B9"/>
    <w:rsid w:val="33A6EE8C"/>
    <w:rsid w:val="33BD81A2"/>
    <w:rsid w:val="33CCA972"/>
    <w:rsid w:val="33E4473A"/>
    <w:rsid w:val="3403F6C6"/>
    <w:rsid w:val="3416AC76"/>
    <w:rsid w:val="342653E2"/>
    <w:rsid w:val="345013B3"/>
    <w:rsid w:val="345BD988"/>
    <w:rsid w:val="346FCFCC"/>
    <w:rsid w:val="348DB494"/>
    <w:rsid w:val="3500AE98"/>
    <w:rsid w:val="350D2D76"/>
    <w:rsid w:val="353D8F01"/>
    <w:rsid w:val="353EBDB5"/>
    <w:rsid w:val="3555F152"/>
    <w:rsid w:val="3558CD0A"/>
    <w:rsid w:val="355B44C5"/>
    <w:rsid w:val="362C23A8"/>
    <w:rsid w:val="36842BDD"/>
    <w:rsid w:val="3699985F"/>
    <w:rsid w:val="36F12A75"/>
    <w:rsid w:val="3704392C"/>
    <w:rsid w:val="370F37F3"/>
    <w:rsid w:val="373233FC"/>
    <w:rsid w:val="376B8705"/>
    <w:rsid w:val="377B4162"/>
    <w:rsid w:val="38101F1E"/>
    <w:rsid w:val="381B8654"/>
    <w:rsid w:val="3825941E"/>
    <w:rsid w:val="38951661"/>
    <w:rsid w:val="38D6B8EA"/>
    <w:rsid w:val="38E4700E"/>
    <w:rsid w:val="396851E6"/>
    <w:rsid w:val="399CD956"/>
    <w:rsid w:val="39AF0DB4"/>
    <w:rsid w:val="39BF17A1"/>
    <w:rsid w:val="39F910B8"/>
    <w:rsid w:val="3A2E916C"/>
    <w:rsid w:val="3A661116"/>
    <w:rsid w:val="3A898BEC"/>
    <w:rsid w:val="3A8E36F7"/>
    <w:rsid w:val="3A95FA0F"/>
    <w:rsid w:val="3AF85C72"/>
    <w:rsid w:val="3AFAE7C5"/>
    <w:rsid w:val="3B3AB2E9"/>
    <w:rsid w:val="3B3BAC9C"/>
    <w:rsid w:val="3B615948"/>
    <w:rsid w:val="3B78D509"/>
    <w:rsid w:val="3BD886F1"/>
    <w:rsid w:val="3C121A6D"/>
    <w:rsid w:val="3C19A54E"/>
    <w:rsid w:val="3CC7FD8A"/>
    <w:rsid w:val="3CCF4093"/>
    <w:rsid w:val="3CD16D2A"/>
    <w:rsid w:val="3CE79CEB"/>
    <w:rsid w:val="3CE90EE6"/>
    <w:rsid w:val="3D32CE59"/>
    <w:rsid w:val="3DBB83A5"/>
    <w:rsid w:val="3DFE383A"/>
    <w:rsid w:val="3EBEDD2F"/>
    <w:rsid w:val="3ECD8B81"/>
    <w:rsid w:val="3F1AC662"/>
    <w:rsid w:val="3F47EC22"/>
    <w:rsid w:val="3F4E4B49"/>
    <w:rsid w:val="3F5F418C"/>
    <w:rsid w:val="3F61CD33"/>
    <w:rsid w:val="3F67BB9B"/>
    <w:rsid w:val="3FE02B21"/>
    <w:rsid w:val="401065FC"/>
    <w:rsid w:val="4053BED6"/>
    <w:rsid w:val="40795125"/>
    <w:rsid w:val="40A525CF"/>
    <w:rsid w:val="41523EA0"/>
    <w:rsid w:val="41877D89"/>
    <w:rsid w:val="4192D289"/>
    <w:rsid w:val="41CC1555"/>
    <w:rsid w:val="41F49672"/>
    <w:rsid w:val="421F80FC"/>
    <w:rsid w:val="422F9CEF"/>
    <w:rsid w:val="423CC209"/>
    <w:rsid w:val="42CD3016"/>
    <w:rsid w:val="42CFA2D7"/>
    <w:rsid w:val="42F67D54"/>
    <w:rsid w:val="43224B39"/>
    <w:rsid w:val="43357641"/>
    <w:rsid w:val="4385E673"/>
    <w:rsid w:val="43B090E7"/>
    <w:rsid w:val="43FC22FD"/>
    <w:rsid w:val="4460F451"/>
    <w:rsid w:val="449BA771"/>
    <w:rsid w:val="44A5C05B"/>
    <w:rsid w:val="44ABF93C"/>
    <w:rsid w:val="44CCC63A"/>
    <w:rsid w:val="44FD80B0"/>
    <w:rsid w:val="45063207"/>
    <w:rsid w:val="4536C195"/>
    <w:rsid w:val="4540D778"/>
    <w:rsid w:val="45444DA7"/>
    <w:rsid w:val="4585D874"/>
    <w:rsid w:val="45BCAC2E"/>
    <w:rsid w:val="460FB9AE"/>
    <w:rsid w:val="46479645"/>
    <w:rsid w:val="46D1024D"/>
    <w:rsid w:val="46E8D558"/>
    <w:rsid w:val="46F7DB98"/>
    <w:rsid w:val="470B83B7"/>
    <w:rsid w:val="47201BE6"/>
    <w:rsid w:val="479FC65F"/>
    <w:rsid w:val="47A53F60"/>
    <w:rsid w:val="47B552BD"/>
    <w:rsid w:val="47E38EF0"/>
    <w:rsid w:val="47F32ED4"/>
    <w:rsid w:val="47FB9A0D"/>
    <w:rsid w:val="481C0D57"/>
    <w:rsid w:val="48483120"/>
    <w:rsid w:val="48604995"/>
    <w:rsid w:val="4893F66C"/>
    <w:rsid w:val="48ADB785"/>
    <w:rsid w:val="48B01213"/>
    <w:rsid w:val="493EFBA1"/>
    <w:rsid w:val="49654D53"/>
    <w:rsid w:val="49B975A0"/>
    <w:rsid w:val="49CCB86F"/>
    <w:rsid w:val="49D56B2B"/>
    <w:rsid w:val="49E1AFEF"/>
    <w:rsid w:val="49F00156"/>
    <w:rsid w:val="4A266F59"/>
    <w:rsid w:val="4A2ADB11"/>
    <w:rsid w:val="4A426CC1"/>
    <w:rsid w:val="4A57A7A5"/>
    <w:rsid w:val="4A624E16"/>
    <w:rsid w:val="4A92784E"/>
    <w:rsid w:val="4A9EF1BA"/>
    <w:rsid w:val="4ACB88A5"/>
    <w:rsid w:val="4B1B3801"/>
    <w:rsid w:val="4BBC5D00"/>
    <w:rsid w:val="4BD57085"/>
    <w:rsid w:val="4BED0883"/>
    <w:rsid w:val="4C0E32CD"/>
    <w:rsid w:val="4C75EA62"/>
    <w:rsid w:val="4C7BC29A"/>
    <w:rsid w:val="4C81D791"/>
    <w:rsid w:val="4CD995D4"/>
    <w:rsid w:val="4D330C19"/>
    <w:rsid w:val="4E1891A1"/>
    <w:rsid w:val="4E534F72"/>
    <w:rsid w:val="4E5C77C3"/>
    <w:rsid w:val="4E6F5C5C"/>
    <w:rsid w:val="4E9689D2"/>
    <w:rsid w:val="4EC58C4F"/>
    <w:rsid w:val="4F045AB1"/>
    <w:rsid w:val="4F117AA3"/>
    <w:rsid w:val="4F40F305"/>
    <w:rsid w:val="4F4149C0"/>
    <w:rsid w:val="4F46E550"/>
    <w:rsid w:val="4F5482BB"/>
    <w:rsid w:val="4FD65FD7"/>
    <w:rsid w:val="4FE22E20"/>
    <w:rsid w:val="4FEF5CA7"/>
    <w:rsid w:val="4FF338F1"/>
    <w:rsid w:val="502114C4"/>
    <w:rsid w:val="5021B09C"/>
    <w:rsid w:val="503575FD"/>
    <w:rsid w:val="50745F70"/>
    <w:rsid w:val="50A0887E"/>
    <w:rsid w:val="50AA5542"/>
    <w:rsid w:val="50BBC690"/>
    <w:rsid w:val="50D5484B"/>
    <w:rsid w:val="50F29A8A"/>
    <w:rsid w:val="510EE861"/>
    <w:rsid w:val="512239AD"/>
    <w:rsid w:val="512C904B"/>
    <w:rsid w:val="5164B033"/>
    <w:rsid w:val="51C3E06D"/>
    <w:rsid w:val="51EA64D4"/>
    <w:rsid w:val="5207E2CB"/>
    <w:rsid w:val="520E0440"/>
    <w:rsid w:val="523F1134"/>
    <w:rsid w:val="52B0AF8C"/>
    <w:rsid w:val="52DE4E3B"/>
    <w:rsid w:val="52F771E2"/>
    <w:rsid w:val="53ACC2B8"/>
    <w:rsid w:val="54011B59"/>
    <w:rsid w:val="54F0DE1F"/>
    <w:rsid w:val="54FC50F4"/>
    <w:rsid w:val="5509422A"/>
    <w:rsid w:val="55648FF0"/>
    <w:rsid w:val="55888E0E"/>
    <w:rsid w:val="558E08F4"/>
    <w:rsid w:val="55AF821A"/>
    <w:rsid w:val="55EFB8F6"/>
    <w:rsid w:val="560842E2"/>
    <w:rsid w:val="56190048"/>
    <w:rsid w:val="562A3446"/>
    <w:rsid w:val="56595D8F"/>
    <w:rsid w:val="56B30DD8"/>
    <w:rsid w:val="56F4D705"/>
    <w:rsid w:val="57177429"/>
    <w:rsid w:val="57352BD5"/>
    <w:rsid w:val="5772DE64"/>
    <w:rsid w:val="57874D8F"/>
    <w:rsid w:val="57E29B3D"/>
    <w:rsid w:val="57FB9D8F"/>
    <w:rsid w:val="581062C0"/>
    <w:rsid w:val="581E382B"/>
    <w:rsid w:val="582FCAAB"/>
    <w:rsid w:val="5892A59B"/>
    <w:rsid w:val="58BB3431"/>
    <w:rsid w:val="58C56568"/>
    <w:rsid w:val="58F4882E"/>
    <w:rsid w:val="58F6D8E1"/>
    <w:rsid w:val="5919345E"/>
    <w:rsid w:val="593D6524"/>
    <w:rsid w:val="594A5768"/>
    <w:rsid w:val="59576A1A"/>
    <w:rsid w:val="59ABBC1C"/>
    <w:rsid w:val="59B035F4"/>
    <w:rsid w:val="59BF3BAA"/>
    <w:rsid w:val="59DAEEA0"/>
    <w:rsid w:val="59F5D702"/>
    <w:rsid w:val="5A524DEF"/>
    <w:rsid w:val="5A6135C9"/>
    <w:rsid w:val="5A68D286"/>
    <w:rsid w:val="5A6B7068"/>
    <w:rsid w:val="5A84F597"/>
    <w:rsid w:val="5A8EC9C2"/>
    <w:rsid w:val="5A940679"/>
    <w:rsid w:val="5AF3440C"/>
    <w:rsid w:val="5AFDED1C"/>
    <w:rsid w:val="5B81BC50"/>
    <w:rsid w:val="5BBC2630"/>
    <w:rsid w:val="5C361FC7"/>
    <w:rsid w:val="5C568616"/>
    <w:rsid w:val="5C92AC9C"/>
    <w:rsid w:val="5CAFF300"/>
    <w:rsid w:val="5CD5F104"/>
    <w:rsid w:val="5CEAC88A"/>
    <w:rsid w:val="5D0FAE40"/>
    <w:rsid w:val="5D526529"/>
    <w:rsid w:val="5D660754"/>
    <w:rsid w:val="5D704536"/>
    <w:rsid w:val="5DAB61C5"/>
    <w:rsid w:val="5DD76BBE"/>
    <w:rsid w:val="5E149DE3"/>
    <w:rsid w:val="5E571CC6"/>
    <w:rsid w:val="5E7C96EE"/>
    <w:rsid w:val="5EA0EA78"/>
    <w:rsid w:val="5EB01FC8"/>
    <w:rsid w:val="5EC890C8"/>
    <w:rsid w:val="5F1C5D55"/>
    <w:rsid w:val="5F44D87D"/>
    <w:rsid w:val="5F469A94"/>
    <w:rsid w:val="5F4967CD"/>
    <w:rsid w:val="5F6C52CD"/>
    <w:rsid w:val="5F99ABDA"/>
    <w:rsid w:val="5F9A1C4E"/>
    <w:rsid w:val="5FB7180B"/>
    <w:rsid w:val="60766ABB"/>
    <w:rsid w:val="608009B7"/>
    <w:rsid w:val="60E95C1A"/>
    <w:rsid w:val="6101F595"/>
    <w:rsid w:val="61068993"/>
    <w:rsid w:val="6119A2D1"/>
    <w:rsid w:val="6132AC04"/>
    <w:rsid w:val="618F7C3E"/>
    <w:rsid w:val="61D91367"/>
    <w:rsid w:val="625C6053"/>
    <w:rsid w:val="628E26C6"/>
    <w:rsid w:val="6294770B"/>
    <w:rsid w:val="62D14C9C"/>
    <w:rsid w:val="62E8FA54"/>
    <w:rsid w:val="62EB9E33"/>
    <w:rsid w:val="62FF2D64"/>
    <w:rsid w:val="630E1A89"/>
    <w:rsid w:val="634177A7"/>
    <w:rsid w:val="637496AF"/>
    <w:rsid w:val="637B9860"/>
    <w:rsid w:val="638C8A78"/>
    <w:rsid w:val="63D85AE7"/>
    <w:rsid w:val="63E11C8A"/>
    <w:rsid w:val="63F8F2E5"/>
    <w:rsid w:val="63FD4487"/>
    <w:rsid w:val="643780DE"/>
    <w:rsid w:val="6446AD42"/>
    <w:rsid w:val="646D1CFD"/>
    <w:rsid w:val="64C4751D"/>
    <w:rsid w:val="64D2733A"/>
    <w:rsid w:val="65170DC8"/>
    <w:rsid w:val="65594BE2"/>
    <w:rsid w:val="656A783F"/>
    <w:rsid w:val="65714887"/>
    <w:rsid w:val="657CD888"/>
    <w:rsid w:val="65808B20"/>
    <w:rsid w:val="6596C22A"/>
    <w:rsid w:val="65B7DFEA"/>
    <w:rsid w:val="65BF0340"/>
    <w:rsid w:val="65F7AD44"/>
    <w:rsid w:val="66085571"/>
    <w:rsid w:val="6630F9CC"/>
    <w:rsid w:val="6649D480"/>
    <w:rsid w:val="66975227"/>
    <w:rsid w:val="66C3CC37"/>
    <w:rsid w:val="66DD7B64"/>
    <w:rsid w:val="66E7FC80"/>
    <w:rsid w:val="66F67F6F"/>
    <w:rsid w:val="66FCDA30"/>
    <w:rsid w:val="67515082"/>
    <w:rsid w:val="67C4440F"/>
    <w:rsid w:val="67CB533C"/>
    <w:rsid w:val="68298B36"/>
    <w:rsid w:val="6832B5FC"/>
    <w:rsid w:val="683A7735"/>
    <w:rsid w:val="68466662"/>
    <w:rsid w:val="68A59A3E"/>
    <w:rsid w:val="68CC6408"/>
    <w:rsid w:val="68D8E0F0"/>
    <w:rsid w:val="68DB8932"/>
    <w:rsid w:val="68E1EB84"/>
    <w:rsid w:val="68FA0CB6"/>
    <w:rsid w:val="68FCFEB1"/>
    <w:rsid w:val="69601470"/>
    <w:rsid w:val="697C6E9A"/>
    <w:rsid w:val="697CFE10"/>
    <w:rsid w:val="698BF0AD"/>
    <w:rsid w:val="699D9230"/>
    <w:rsid w:val="699EC5A6"/>
    <w:rsid w:val="69A80E0B"/>
    <w:rsid w:val="69AD65AB"/>
    <w:rsid w:val="69C55B97"/>
    <w:rsid w:val="69C727C7"/>
    <w:rsid w:val="69CB81E7"/>
    <w:rsid w:val="6A29D0DE"/>
    <w:rsid w:val="6A60FFE7"/>
    <w:rsid w:val="6A8805B4"/>
    <w:rsid w:val="6AFDD61F"/>
    <w:rsid w:val="6B1E5CAE"/>
    <w:rsid w:val="6B41F5E8"/>
    <w:rsid w:val="6B612BF8"/>
    <w:rsid w:val="6B9DC3DD"/>
    <w:rsid w:val="6BC40609"/>
    <w:rsid w:val="6BD9AAB2"/>
    <w:rsid w:val="6BF0D94D"/>
    <w:rsid w:val="6BFC877E"/>
    <w:rsid w:val="6C05BD42"/>
    <w:rsid w:val="6C1FE4CB"/>
    <w:rsid w:val="6C31AD78"/>
    <w:rsid w:val="6C3C7771"/>
    <w:rsid w:val="6C6B3A1D"/>
    <w:rsid w:val="6CA2F81C"/>
    <w:rsid w:val="6CBA4085"/>
    <w:rsid w:val="6CBFBB78"/>
    <w:rsid w:val="6CCF4041"/>
    <w:rsid w:val="6CE87000"/>
    <w:rsid w:val="6CFCFC59"/>
    <w:rsid w:val="6D05029A"/>
    <w:rsid w:val="6D21AEF2"/>
    <w:rsid w:val="6D31D90C"/>
    <w:rsid w:val="6DA035A9"/>
    <w:rsid w:val="6DC1085F"/>
    <w:rsid w:val="6DC36237"/>
    <w:rsid w:val="6E01603C"/>
    <w:rsid w:val="6E096C91"/>
    <w:rsid w:val="6E0A39DF"/>
    <w:rsid w:val="6E5A0863"/>
    <w:rsid w:val="6E710353"/>
    <w:rsid w:val="6E766286"/>
    <w:rsid w:val="6E9F192C"/>
    <w:rsid w:val="6EC223CC"/>
    <w:rsid w:val="6F9F6995"/>
    <w:rsid w:val="6FA54189"/>
    <w:rsid w:val="6FBFABB7"/>
    <w:rsid w:val="6FDEA372"/>
    <w:rsid w:val="6FF26D99"/>
    <w:rsid w:val="70474BE1"/>
    <w:rsid w:val="705F82AD"/>
    <w:rsid w:val="706A0179"/>
    <w:rsid w:val="709CB797"/>
    <w:rsid w:val="70A4EF69"/>
    <w:rsid w:val="70D8691A"/>
    <w:rsid w:val="711E86B0"/>
    <w:rsid w:val="7121ECD7"/>
    <w:rsid w:val="71450883"/>
    <w:rsid w:val="7150A14F"/>
    <w:rsid w:val="718C77AB"/>
    <w:rsid w:val="7195D8B1"/>
    <w:rsid w:val="71A2E5BC"/>
    <w:rsid w:val="71D06D7C"/>
    <w:rsid w:val="7211AE66"/>
    <w:rsid w:val="7234A1C3"/>
    <w:rsid w:val="7244D66A"/>
    <w:rsid w:val="7268781F"/>
    <w:rsid w:val="7287B7E0"/>
    <w:rsid w:val="72A38110"/>
    <w:rsid w:val="72B2631F"/>
    <w:rsid w:val="72CD558F"/>
    <w:rsid w:val="72ED1EA8"/>
    <w:rsid w:val="72F7A00D"/>
    <w:rsid w:val="732C721C"/>
    <w:rsid w:val="734B2CA2"/>
    <w:rsid w:val="7365AEDD"/>
    <w:rsid w:val="736C3DDD"/>
    <w:rsid w:val="738C28D4"/>
    <w:rsid w:val="73A57054"/>
    <w:rsid w:val="73C20AFC"/>
    <w:rsid w:val="73EB3749"/>
    <w:rsid w:val="73FEAF0F"/>
    <w:rsid w:val="740E3CCF"/>
    <w:rsid w:val="744B6162"/>
    <w:rsid w:val="74546751"/>
    <w:rsid w:val="74C4186D"/>
    <w:rsid w:val="74E13FB4"/>
    <w:rsid w:val="74F53AA1"/>
    <w:rsid w:val="74FA75BE"/>
    <w:rsid w:val="75064C57"/>
    <w:rsid w:val="756A87AC"/>
    <w:rsid w:val="7582CBDB"/>
    <w:rsid w:val="7592AC04"/>
    <w:rsid w:val="75AA1C63"/>
    <w:rsid w:val="75CA315A"/>
    <w:rsid w:val="75EA291D"/>
    <w:rsid w:val="765FE8CE"/>
    <w:rsid w:val="7760601D"/>
    <w:rsid w:val="7764AFDE"/>
    <w:rsid w:val="7775EC9C"/>
    <w:rsid w:val="7776F1DB"/>
    <w:rsid w:val="77A60A68"/>
    <w:rsid w:val="77ACBA56"/>
    <w:rsid w:val="77B2E009"/>
    <w:rsid w:val="77B66B47"/>
    <w:rsid w:val="77C900D6"/>
    <w:rsid w:val="77FA1FEB"/>
    <w:rsid w:val="7805FFEB"/>
    <w:rsid w:val="78215207"/>
    <w:rsid w:val="788B5E43"/>
    <w:rsid w:val="78EEBD6C"/>
    <w:rsid w:val="791E4D9C"/>
    <w:rsid w:val="795ACCA1"/>
    <w:rsid w:val="7999785B"/>
    <w:rsid w:val="79CB7C22"/>
    <w:rsid w:val="79F7B624"/>
    <w:rsid w:val="7A0ADCC5"/>
    <w:rsid w:val="7A192317"/>
    <w:rsid w:val="7A593F28"/>
    <w:rsid w:val="7A5A92A4"/>
    <w:rsid w:val="7A8A3E85"/>
    <w:rsid w:val="7A9D6A01"/>
    <w:rsid w:val="7AA8A2C5"/>
    <w:rsid w:val="7AB4B1E0"/>
    <w:rsid w:val="7B3228FF"/>
    <w:rsid w:val="7B39AD4C"/>
    <w:rsid w:val="7B76121A"/>
    <w:rsid w:val="7B8AF368"/>
    <w:rsid w:val="7BA98B2D"/>
    <w:rsid w:val="7BEB6B35"/>
    <w:rsid w:val="7C3157A5"/>
    <w:rsid w:val="7C391F09"/>
    <w:rsid w:val="7C62CD65"/>
    <w:rsid w:val="7CA09E51"/>
    <w:rsid w:val="7CE12105"/>
    <w:rsid w:val="7D09CC8D"/>
    <w:rsid w:val="7D39B10A"/>
    <w:rsid w:val="7D57C17B"/>
    <w:rsid w:val="7D64D116"/>
    <w:rsid w:val="7D64D72D"/>
    <w:rsid w:val="7D6EE430"/>
    <w:rsid w:val="7D71F816"/>
    <w:rsid w:val="7D9FFE64"/>
    <w:rsid w:val="7DBBC6F7"/>
    <w:rsid w:val="7E21C8E9"/>
    <w:rsid w:val="7E769DA3"/>
    <w:rsid w:val="7E81C530"/>
    <w:rsid w:val="7E90938B"/>
    <w:rsid w:val="7EA496EF"/>
    <w:rsid w:val="7EB5A482"/>
    <w:rsid w:val="7EF1F4A7"/>
    <w:rsid w:val="7EF2BD82"/>
    <w:rsid w:val="7EFDC6F4"/>
    <w:rsid w:val="7F153848"/>
    <w:rsid w:val="7F36AC44"/>
    <w:rsid w:val="7F3E7953"/>
    <w:rsid w:val="7F5F8174"/>
    <w:rsid w:val="7F5F82F0"/>
    <w:rsid w:val="7F6F2F2C"/>
    <w:rsid w:val="7FA124DF"/>
    <w:rsid w:val="7FD7540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C1550"/>
  <w14:defaultImageDpi w14:val="0"/>
  <w15:docId w15:val="{3164B097-5F0D-4EA4-90DC-2CFAF01F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2283"/>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122283"/>
    <w:rPr>
      <w:rFonts w:ascii="Tahoma" w:hAnsi="Tahoma" w:cs="Times New Roman"/>
      <w:sz w:val="16"/>
    </w:rPr>
  </w:style>
  <w:style w:type="paragraph" w:styleId="Tekstprzypisudolnego">
    <w:name w:val="footnote text"/>
    <w:aliases w:val="Podrozdział,Podrozdzia3,-E Fuﬂnotentext,Fuﬂnotentext Ursprung,Fußnotentext Ursprung,-E Fußnotentext,Fußnote,Tekst przypisu Znak Znak Znak Znak,Tekst przypisu Znak Znak Znak Znak Znak,Footnote,PRZYPISKI,Tekst przypisu,footnote text"/>
    <w:basedOn w:val="Normalny"/>
    <w:link w:val="TekstprzypisudolnegoZnak"/>
    <w:uiPriority w:val="99"/>
    <w:rsid w:val="00122283"/>
    <w:pPr>
      <w:suppressAutoHyphens/>
      <w:autoSpaceDN w:val="0"/>
      <w:spacing w:after="0" w:line="240" w:lineRule="auto"/>
      <w:textAlignment w:val="baseline"/>
    </w:pPr>
    <w:rPr>
      <w:rFonts w:ascii="Times New Roman" w:hAnsi="Times New Roman"/>
      <w:kern w:val="3"/>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Tekst przypisu Znak Znak Znak Znak Znak1,Footnote Znak,PRZYPISKI Znak"/>
    <w:link w:val="Tekstprzypisudolnego"/>
    <w:uiPriority w:val="99"/>
    <w:locked/>
    <w:rsid w:val="00122283"/>
    <w:rPr>
      <w:rFonts w:ascii="Times New Roman" w:hAnsi="Times New Roman" w:cs="Times New Roman"/>
      <w:kern w:val="3"/>
      <w:sz w:val="20"/>
      <w:lang w:val="x-none" w:eastAsia="pl-PL"/>
    </w:rPr>
  </w:style>
  <w:style w:type="paragraph" w:styleId="Tytu">
    <w:name w:val="Title"/>
    <w:basedOn w:val="Normalny"/>
    <w:link w:val="TytuZnak"/>
    <w:uiPriority w:val="10"/>
    <w:rsid w:val="00122283"/>
    <w:pPr>
      <w:suppressAutoHyphens/>
      <w:autoSpaceDN w:val="0"/>
      <w:spacing w:after="0" w:line="240" w:lineRule="auto"/>
      <w:jc w:val="center"/>
      <w:textAlignment w:val="baseline"/>
    </w:pPr>
    <w:rPr>
      <w:rFonts w:ascii="Cambria" w:hAnsi="Cambria"/>
      <w:b/>
      <w:bCs/>
      <w:kern w:val="3"/>
      <w:sz w:val="32"/>
      <w:szCs w:val="32"/>
      <w:lang w:eastAsia="pl-PL"/>
    </w:rPr>
  </w:style>
  <w:style w:type="character" w:customStyle="1" w:styleId="TytuZnak">
    <w:name w:val="Tytuł Znak"/>
    <w:link w:val="Tytu"/>
    <w:uiPriority w:val="10"/>
    <w:locked/>
    <w:rsid w:val="00122283"/>
    <w:rPr>
      <w:rFonts w:ascii="Cambria" w:hAnsi="Cambria" w:cs="Times New Roman"/>
      <w:b/>
      <w:kern w:val="3"/>
      <w:sz w:val="32"/>
      <w:lang w:val="x-none"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22283"/>
    <w:rPr>
      <w:rFonts w:cs="Times New Roman"/>
      <w:position w:val="0"/>
      <w:vertAlign w:val="superscript"/>
    </w:rPr>
  </w:style>
  <w:style w:type="paragraph" w:customStyle="1" w:styleId="Standard">
    <w:name w:val="Standard"/>
    <w:rsid w:val="00122283"/>
    <w:pPr>
      <w:suppressAutoHyphens/>
      <w:autoSpaceDN w:val="0"/>
      <w:textAlignment w:val="baseline"/>
    </w:pPr>
    <w:rPr>
      <w:rFonts w:ascii="Times New Roman" w:hAnsi="Times New Roman" w:cs="Times New Roman"/>
      <w:kern w:val="3"/>
      <w:sz w:val="24"/>
      <w:szCs w:val="24"/>
      <w:lang w:eastAsia="pl-PL"/>
    </w:rPr>
  </w:style>
  <w:style w:type="paragraph" w:customStyle="1" w:styleId="xl33">
    <w:name w:val="xl33"/>
    <w:basedOn w:val="Standard"/>
    <w:rsid w:val="00122283"/>
    <w:pPr>
      <w:spacing w:before="100" w:after="100"/>
      <w:jc w:val="center"/>
    </w:pPr>
    <w:rPr>
      <w:sz w:val="20"/>
    </w:rPr>
  </w:style>
  <w:style w:type="character" w:styleId="Uwydatnienie">
    <w:name w:val="Emphasis"/>
    <w:uiPriority w:val="20"/>
    <w:qFormat/>
    <w:rsid w:val="00122283"/>
    <w:rPr>
      <w:rFonts w:cs="Times New Roman"/>
      <w:i/>
    </w:rPr>
  </w:style>
  <w:style w:type="paragraph" w:customStyle="1" w:styleId="Textbody">
    <w:name w:val="Text body"/>
    <w:basedOn w:val="Standard"/>
    <w:rsid w:val="003272E5"/>
    <w:pPr>
      <w:tabs>
        <w:tab w:val="left" w:pos="900"/>
      </w:tabs>
      <w:jc w:val="both"/>
    </w:pPr>
  </w:style>
  <w:style w:type="paragraph" w:styleId="Akapitzlist">
    <w:name w:val="List Paragraph"/>
    <w:basedOn w:val="Standard"/>
    <w:uiPriority w:val="34"/>
    <w:qFormat/>
    <w:rsid w:val="003272E5"/>
    <w:pPr>
      <w:ind w:left="708"/>
    </w:pPr>
  </w:style>
  <w:style w:type="character" w:styleId="Hipercze">
    <w:name w:val="Hyperlink"/>
    <w:uiPriority w:val="99"/>
    <w:unhideWhenUsed/>
    <w:rsid w:val="002E723C"/>
    <w:rPr>
      <w:rFonts w:cs="Times New Roman"/>
      <w:color w:val="0000FF"/>
      <w:u w:val="single"/>
    </w:rPr>
  </w:style>
  <w:style w:type="character" w:styleId="Odwoaniedokomentarza">
    <w:name w:val="annotation reference"/>
    <w:uiPriority w:val="99"/>
    <w:rsid w:val="00E11258"/>
    <w:rPr>
      <w:rFonts w:cs="Times New Roman"/>
      <w:sz w:val="16"/>
    </w:rPr>
  </w:style>
  <w:style w:type="paragraph" w:styleId="Stopka">
    <w:name w:val="footer"/>
    <w:basedOn w:val="Standard"/>
    <w:link w:val="StopkaZnak"/>
    <w:uiPriority w:val="99"/>
    <w:rsid w:val="00B77E62"/>
    <w:pPr>
      <w:tabs>
        <w:tab w:val="center" w:pos="4536"/>
        <w:tab w:val="right" w:pos="9072"/>
      </w:tabs>
    </w:pPr>
  </w:style>
  <w:style w:type="character" w:customStyle="1" w:styleId="StopkaZnak">
    <w:name w:val="Stopka Znak"/>
    <w:link w:val="Stopka"/>
    <w:uiPriority w:val="99"/>
    <w:locked/>
    <w:rsid w:val="00B77E62"/>
    <w:rPr>
      <w:rFonts w:ascii="Times New Roman" w:hAnsi="Times New Roman" w:cs="Times New Roman"/>
      <w:kern w:val="3"/>
      <w:sz w:val="24"/>
      <w:lang w:val="x-none" w:eastAsia="pl-PL"/>
    </w:rPr>
  </w:style>
  <w:style w:type="paragraph" w:styleId="Tekstpodstawowy2">
    <w:name w:val="Body Text 2"/>
    <w:basedOn w:val="Standard"/>
    <w:link w:val="Tekstpodstawowy2Znak"/>
    <w:uiPriority w:val="99"/>
    <w:rsid w:val="00B77E62"/>
    <w:pPr>
      <w:spacing w:line="360" w:lineRule="auto"/>
      <w:jc w:val="both"/>
    </w:pPr>
    <w:rPr>
      <w:rFonts w:ascii="Arial" w:hAnsi="Arial"/>
    </w:rPr>
  </w:style>
  <w:style w:type="character" w:customStyle="1" w:styleId="Tekstpodstawowy2Znak">
    <w:name w:val="Tekst podstawowy 2 Znak"/>
    <w:link w:val="Tekstpodstawowy2"/>
    <w:uiPriority w:val="99"/>
    <w:locked/>
    <w:rsid w:val="00B77E62"/>
    <w:rPr>
      <w:rFonts w:ascii="Arial" w:hAnsi="Arial" w:cs="Times New Roman"/>
      <w:kern w:val="3"/>
      <w:sz w:val="24"/>
      <w:lang w:val="x-none" w:eastAsia="pl-PL"/>
    </w:rPr>
  </w:style>
  <w:style w:type="paragraph" w:customStyle="1" w:styleId="Pisma">
    <w:name w:val="Pisma"/>
    <w:basedOn w:val="Standard"/>
    <w:rsid w:val="00AB6830"/>
    <w:pPr>
      <w:jc w:val="both"/>
    </w:pPr>
    <w:rPr>
      <w:sz w:val="20"/>
    </w:rPr>
  </w:style>
  <w:style w:type="paragraph" w:customStyle="1" w:styleId="tekstpodstawowy21">
    <w:name w:val="tekstpodstawowy21"/>
    <w:basedOn w:val="Normalny"/>
    <w:rsid w:val="00AB6830"/>
    <w:pPr>
      <w:spacing w:before="100" w:beforeAutospacing="1" w:after="100" w:afterAutospacing="1" w:line="240" w:lineRule="auto"/>
    </w:pPr>
    <w:rPr>
      <w:rFonts w:ascii="Times New Roman" w:hAnsi="Times New Roman"/>
      <w:sz w:val="24"/>
      <w:szCs w:val="24"/>
      <w:lang w:eastAsia="pl-PL"/>
    </w:rPr>
  </w:style>
  <w:style w:type="paragraph" w:styleId="Tekstpodstawowy">
    <w:name w:val="Body Text"/>
    <w:basedOn w:val="Normalny"/>
    <w:link w:val="TekstpodstawowyZnak"/>
    <w:uiPriority w:val="99"/>
    <w:unhideWhenUsed/>
    <w:rsid w:val="00842B6C"/>
    <w:pPr>
      <w:widowControl w:val="0"/>
      <w:suppressAutoHyphens/>
      <w:autoSpaceDN w:val="0"/>
      <w:spacing w:after="120" w:line="240" w:lineRule="auto"/>
    </w:pPr>
    <w:rPr>
      <w:rFonts w:ascii="Times New Roman" w:hAnsi="Times New Roman"/>
      <w:kern w:val="3"/>
      <w:sz w:val="20"/>
      <w:szCs w:val="20"/>
      <w:lang w:eastAsia="pl-PL"/>
    </w:rPr>
  </w:style>
  <w:style w:type="character" w:customStyle="1" w:styleId="TekstpodstawowyZnak">
    <w:name w:val="Tekst podstawowy Znak"/>
    <w:link w:val="Tekstpodstawowy"/>
    <w:uiPriority w:val="99"/>
    <w:locked/>
    <w:rsid w:val="00842B6C"/>
    <w:rPr>
      <w:rFonts w:ascii="Times New Roman" w:hAnsi="Times New Roman" w:cs="Times New Roman"/>
      <w:kern w:val="3"/>
      <w:sz w:val="20"/>
      <w:lang w:val="x-none" w:eastAsia="pl-PL"/>
    </w:rPr>
  </w:style>
  <w:style w:type="paragraph" w:styleId="NormalnyWeb">
    <w:name w:val="Normal (Web)"/>
    <w:basedOn w:val="Standard"/>
    <w:uiPriority w:val="99"/>
    <w:unhideWhenUsed/>
    <w:rsid w:val="004450F9"/>
    <w:pPr>
      <w:spacing w:before="28" w:after="28"/>
      <w:textAlignment w:val="auto"/>
    </w:pPr>
  </w:style>
  <w:style w:type="character" w:customStyle="1" w:styleId="h1">
    <w:name w:val="h1"/>
    <w:rsid w:val="004450F9"/>
    <w:rPr>
      <w:rFonts w:cs="Times New Roman"/>
    </w:rPr>
  </w:style>
  <w:style w:type="paragraph" w:styleId="Nagwek">
    <w:name w:val="header"/>
    <w:basedOn w:val="Normalny"/>
    <w:link w:val="NagwekZnak"/>
    <w:uiPriority w:val="99"/>
    <w:unhideWhenUsed/>
    <w:rsid w:val="009645F1"/>
    <w:pPr>
      <w:tabs>
        <w:tab w:val="center" w:pos="4536"/>
        <w:tab w:val="right" w:pos="9072"/>
      </w:tabs>
      <w:spacing w:after="0" w:line="240" w:lineRule="auto"/>
    </w:pPr>
  </w:style>
  <w:style w:type="character" w:customStyle="1" w:styleId="NagwekZnak">
    <w:name w:val="Nagłówek Znak"/>
    <w:link w:val="Nagwek"/>
    <w:uiPriority w:val="99"/>
    <w:locked/>
    <w:rsid w:val="009645F1"/>
    <w:rPr>
      <w:rFonts w:cs="Times New Roman"/>
    </w:rPr>
  </w:style>
  <w:style w:type="paragraph" w:styleId="Tekstkomentarza">
    <w:name w:val="annotation text"/>
    <w:basedOn w:val="Normalny"/>
    <w:link w:val="TekstkomentarzaZnak"/>
    <w:uiPriority w:val="99"/>
    <w:unhideWhenUsed/>
    <w:rsid w:val="00E35C1D"/>
    <w:pPr>
      <w:spacing w:line="240" w:lineRule="auto"/>
    </w:pPr>
    <w:rPr>
      <w:sz w:val="20"/>
      <w:szCs w:val="20"/>
    </w:rPr>
  </w:style>
  <w:style w:type="character" w:customStyle="1" w:styleId="TekstkomentarzaZnak">
    <w:name w:val="Tekst komentarza Znak"/>
    <w:link w:val="Tekstkomentarza"/>
    <w:uiPriority w:val="99"/>
    <w:locked/>
    <w:rsid w:val="00E35C1D"/>
    <w:rPr>
      <w:rFonts w:cs="Times New Roman"/>
      <w:sz w:val="20"/>
    </w:rPr>
  </w:style>
  <w:style w:type="paragraph" w:styleId="Tematkomentarza">
    <w:name w:val="annotation subject"/>
    <w:basedOn w:val="Tekstkomentarza"/>
    <w:next w:val="Tekstkomentarza"/>
    <w:link w:val="TematkomentarzaZnak"/>
    <w:uiPriority w:val="99"/>
    <w:semiHidden/>
    <w:unhideWhenUsed/>
    <w:rsid w:val="00E35C1D"/>
    <w:rPr>
      <w:b/>
      <w:bCs/>
    </w:rPr>
  </w:style>
  <w:style w:type="character" w:customStyle="1" w:styleId="TematkomentarzaZnak">
    <w:name w:val="Temat komentarza Znak"/>
    <w:link w:val="Tematkomentarza"/>
    <w:uiPriority w:val="99"/>
    <w:semiHidden/>
    <w:locked/>
    <w:rsid w:val="00E35C1D"/>
    <w:rPr>
      <w:rFonts w:cs="Times New Roman"/>
      <w:b/>
      <w:sz w:val="20"/>
    </w:rPr>
  </w:style>
  <w:style w:type="character" w:styleId="UyteHipercze">
    <w:name w:val="FollowedHyperlink"/>
    <w:uiPriority w:val="99"/>
    <w:semiHidden/>
    <w:unhideWhenUsed/>
    <w:rsid w:val="007B7921"/>
    <w:rPr>
      <w:rFonts w:cs="Times New Roman"/>
      <w:color w:val="800080"/>
      <w:u w:val="single"/>
    </w:rPr>
  </w:style>
  <w:style w:type="paragraph" w:styleId="Poprawka">
    <w:name w:val="Revision"/>
    <w:hidden/>
    <w:uiPriority w:val="99"/>
    <w:semiHidden/>
    <w:rsid w:val="00BF65C6"/>
    <w:rPr>
      <w:rFonts w:cs="Times New Roman"/>
      <w:sz w:val="22"/>
      <w:szCs w:val="22"/>
      <w:lang w:eastAsia="en-US"/>
    </w:rPr>
  </w:style>
  <w:style w:type="paragraph" w:customStyle="1" w:styleId="xmsonormal">
    <w:name w:val="x_msonormal"/>
    <w:basedOn w:val="Normalny"/>
    <w:uiPriority w:val="99"/>
    <w:rsid w:val="00E43251"/>
    <w:pPr>
      <w:spacing w:after="0" w:line="240" w:lineRule="auto"/>
    </w:pPr>
    <w:rPr>
      <w:rFonts w:ascii="Times New Roman" w:hAnsi="Times New Roman"/>
      <w:sz w:val="24"/>
      <w:szCs w:val="24"/>
      <w:lang w:eastAsia="pl-PL"/>
    </w:rPr>
  </w:style>
  <w:style w:type="table" w:styleId="Tabela-Siatka">
    <w:name w:val="Table Grid"/>
    <w:basedOn w:val="Standardowy"/>
    <w:uiPriority w:val="59"/>
    <w:rsid w:val="00B5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F6F33"/>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2F6F33"/>
    <w:rPr>
      <w:rFonts w:cs="Times New Roman"/>
      <w:lang w:val="x-none" w:eastAsia="en-US"/>
    </w:rPr>
  </w:style>
  <w:style w:type="character" w:styleId="Odwoanieprzypisukocowego">
    <w:name w:val="endnote reference"/>
    <w:uiPriority w:val="99"/>
    <w:semiHidden/>
    <w:unhideWhenUsed/>
    <w:rsid w:val="002F6F33"/>
    <w:rPr>
      <w:rFonts w:cs="Times New Roman"/>
      <w:vertAlign w:val="superscript"/>
    </w:rPr>
  </w:style>
  <w:style w:type="numbering" w:customStyle="1" w:styleId="WWNum138">
    <w:name w:val="WWNum138"/>
    <w:pPr>
      <w:numPr>
        <w:numId w:val="32"/>
      </w:numPr>
    </w:pPr>
  </w:style>
  <w:style w:type="numbering" w:customStyle="1" w:styleId="WWNum69">
    <w:name w:val="WWNum69"/>
    <w:pPr>
      <w:numPr>
        <w:numId w:val="17"/>
      </w:numPr>
    </w:pPr>
  </w:style>
  <w:style w:type="numbering" w:customStyle="1" w:styleId="WWNum22">
    <w:name w:val="WWNum22"/>
    <w:pPr>
      <w:numPr>
        <w:numId w:val="33"/>
      </w:numPr>
    </w:pPr>
  </w:style>
  <w:style w:type="numbering" w:customStyle="1" w:styleId="WWNum101">
    <w:name w:val="WWNum101"/>
    <w:pPr>
      <w:numPr>
        <w:numId w:val="19"/>
      </w:numPr>
    </w:pPr>
  </w:style>
  <w:style w:type="numbering" w:customStyle="1" w:styleId="WWNum25">
    <w:name w:val="WWNum25"/>
    <w:pPr>
      <w:numPr>
        <w:numId w:val="49"/>
      </w:numPr>
    </w:pPr>
  </w:style>
  <w:style w:type="numbering" w:customStyle="1" w:styleId="WWNum29">
    <w:name w:val="WWNum29"/>
    <w:pPr>
      <w:numPr>
        <w:numId w:val="34"/>
      </w:numPr>
    </w:pPr>
  </w:style>
  <w:style w:type="numbering" w:customStyle="1" w:styleId="WWNum35">
    <w:name w:val="WWNum35"/>
    <w:pPr>
      <w:numPr>
        <w:numId w:val="35"/>
      </w:numPr>
    </w:pPr>
  </w:style>
  <w:style w:type="numbering" w:customStyle="1" w:styleId="WWNum32">
    <w:name w:val="WWNum32"/>
    <w:pPr>
      <w:numPr>
        <w:numId w:val="36"/>
      </w:numPr>
    </w:pPr>
  </w:style>
  <w:style w:type="numbering" w:customStyle="1" w:styleId="WWNum57">
    <w:name w:val="WWNum57"/>
    <w:pPr>
      <w:numPr>
        <w:numId w:val="47"/>
      </w:numPr>
    </w:pPr>
  </w:style>
  <w:style w:type="numbering" w:customStyle="1" w:styleId="WWNum28">
    <w:name w:val="WWNum28"/>
    <w:pPr>
      <w:numPr>
        <w:numId w:val="52"/>
      </w:numPr>
    </w:pPr>
  </w:style>
  <w:style w:type="numbering" w:customStyle="1" w:styleId="WWNum48">
    <w:name w:val="WWNum48"/>
    <w:pPr>
      <w:numPr>
        <w:numId w:val="51"/>
      </w:numPr>
    </w:pPr>
  </w:style>
  <w:style w:type="numbering" w:customStyle="1" w:styleId="WWNum44">
    <w:name w:val="WWNum44"/>
    <w:pPr>
      <w:numPr>
        <w:numId w:val="37"/>
      </w:numPr>
    </w:pPr>
  </w:style>
  <w:style w:type="numbering" w:customStyle="1" w:styleId="WWNum63">
    <w:name w:val="WWNum63"/>
    <w:pPr>
      <w:numPr>
        <w:numId w:val="10"/>
      </w:numPr>
    </w:pPr>
  </w:style>
  <w:style w:type="numbering" w:customStyle="1" w:styleId="WWNum123">
    <w:name w:val="WWNum123"/>
    <w:pPr>
      <w:numPr>
        <w:numId w:val="38"/>
      </w:numPr>
    </w:pPr>
  </w:style>
  <w:style w:type="numbering" w:customStyle="1" w:styleId="WWNum24">
    <w:name w:val="WWNum24"/>
    <w:pPr>
      <w:numPr>
        <w:numId w:val="41"/>
      </w:numPr>
    </w:pPr>
  </w:style>
  <w:style w:type="numbering" w:customStyle="1" w:styleId="WWNum37">
    <w:name w:val="WWNum37"/>
    <w:pPr>
      <w:numPr>
        <w:numId w:val="14"/>
      </w:numPr>
    </w:pPr>
  </w:style>
  <w:style w:type="numbering" w:customStyle="1" w:styleId="WWNum30">
    <w:name w:val="WWNum30"/>
    <w:pPr>
      <w:numPr>
        <w:numId w:val="50"/>
      </w:numPr>
    </w:pPr>
  </w:style>
  <w:style w:type="numbering" w:customStyle="1" w:styleId="WWNum55">
    <w:name w:val="WWNum55"/>
    <w:pPr>
      <w:numPr>
        <w:numId w:val="53"/>
      </w:numPr>
    </w:pPr>
  </w:style>
  <w:style w:type="numbering" w:customStyle="1" w:styleId="WWNum91">
    <w:name w:val="WWNum91"/>
    <w:pPr>
      <w:numPr>
        <w:numId w:val="46"/>
      </w:numPr>
    </w:pPr>
  </w:style>
  <w:style w:type="numbering" w:customStyle="1" w:styleId="WWNum31">
    <w:name w:val="WWNum31"/>
    <w:pPr>
      <w:numPr>
        <w:numId w:val="39"/>
      </w:numPr>
    </w:pPr>
  </w:style>
  <w:style w:type="numbering" w:customStyle="1" w:styleId="WWNum94">
    <w:name w:val="WWNum94"/>
    <w:pPr>
      <w:numPr>
        <w:numId w:val="18"/>
      </w:numPr>
    </w:pPr>
  </w:style>
  <w:style w:type="numbering" w:customStyle="1" w:styleId="WWNum64">
    <w:name w:val="WWNum64"/>
    <w:pPr>
      <w:numPr>
        <w:numId w:val="40"/>
      </w:numPr>
    </w:pPr>
  </w:style>
  <w:style w:type="numbering" w:customStyle="1" w:styleId="WWNum33">
    <w:name w:val="WWNum33"/>
    <w:pPr>
      <w:numPr>
        <w:numId w:val="23"/>
      </w:numPr>
    </w:pPr>
  </w:style>
  <w:style w:type="table" w:customStyle="1" w:styleId="Tabela-Siatka1">
    <w:name w:val="Tabela - Siatka1"/>
    <w:basedOn w:val="Standardowy"/>
    <w:next w:val="Tabela-Siatka"/>
    <w:uiPriority w:val="39"/>
    <w:rsid w:val="00BA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103BA"/>
    <w:rPr>
      <w:color w:val="605E5C"/>
      <w:shd w:val="clear" w:color="auto" w:fill="E1DFDD"/>
    </w:rPr>
  </w:style>
  <w:style w:type="paragraph" w:customStyle="1" w:styleId="Default">
    <w:name w:val="Default"/>
    <w:rsid w:val="00483FC9"/>
    <w:pPr>
      <w:autoSpaceDE w:val="0"/>
      <w:autoSpaceDN w:val="0"/>
      <w:adjustRightInd w:val="0"/>
    </w:pPr>
    <w:rPr>
      <w:rFonts w:ascii="EUAlbertina" w:eastAsia="Calibri" w:hAnsi="EUAlbertina" w:cs="EUAlbertina"/>
      <w:color w:val="000000"/>
      <w:sz w:val="24"/>
      <w:szCs w:val="24"/>
      <w:lang w:eastAsia="en-US"/>
    </w:rPr>
  </w:style>
  <w:style w:type="character" w:customStyle="1" w:styleId="ui-provider">
    <w:name w:val="ui-provider"/>
    <w:rsid w:val="00B11CA2"/>
  </w:style>
  <w:style w:type="character" w:customStyle="1" w:styleId="markedcontent">
    <w:name w:val="markedcontent"/>
    <w:basedOn w:val="Domylnaczcionkaakapitu"/>
    <w:rsid w:val="0052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366">
      <w:bodyDiv w:val="1"/>
      <w:marLeft w:val="0"/>
      <w:marRight w:val="0"/>
      <w:marTop w:val="0"/>
      <w:marBottom w:val="0"/>
      <w:divBdr>
        <w:top w:val="none" w:sz="0" w:space="0" w:color="auto"/>
        <w:left w:val="none" w:sz="0" w:space="0" w:color="auto"/>
        <w:bottom w:val="none" w:sz="0" w:space="0" w:color="auto"/>
        <w:right w:val="none" w:sz="0" w:space="0" w:color="auto"/>
      </w:divBdr>
    </w:div>
    <w:div w:id="126777094">
      <w:bodyDiv w:val="1"/>
      <w:marLeft w:val="0"/>
      <w:marRight w:val="0"/>
      <w:marTop w:val="0"/>
      <w:marBottom w:val="0"/>
      <w:divBdr>
        <w:top w:val="none" w:sz="0" w:space="0" w:color="auto"/>
        <w:left w:val="none" w:sz="0" w:space="0" w:color="auto"/>
        <w:bottom w:val="none" w:sz="0" w:space="0" w:color="auto"/>
        <w:right w:val="none" w:sz="0" w:space="0" w:color="auto"/>
      </w:divBdr>
    </w:div>
    <w:div w:id="188957371">
      <w:bodyDiv w:val="1"/>
      <w:marLeft w:val="0"/>
      <w:marRight w:val="0"/>
      <w:marTop w:val="0"/>
      <w:marBottom w:val="0"/>
      <w:divBdr>
        <w:top w:val="none" w:sz="0" w:space="0" w:color="auto"/>
        <w:left w:val="none" w:sz="0" w:space="0" w:color="auto"/>
        <w:bottom w:val="none" w:sz="0" w:space="0" w:color="auto"/>
        <w:right w:val="none" w:sz="0" w:space="0" w:color="auto"/>
      </w:divBdr>
    </w:div>
    <w:div w:id="456143453">
      <w:bodyDiv w:val="1"/>
      <w:marLeft w:val="0"/>
      <w:marRight w:val="0"/>
      <w:marTop w:val="0"/>
      <w:marBottom w:val="0"/>
      <w:divBdr>
        <w:top w:val="none" w:sz="0" w:space="0" w:color="auto"/>
        <w:left w:val="none" w:sz="0" w:space="0" w:color="auto"/>
        <w:bottom w:val="none" w:sz="0" w:space="0" w:color="auto"/>
        <w:right w:val="none" w:sz="0" w:space="0" w:color="auto"/>
      </w:divBdr>
    </w:div>
    <w:div w:id="543296452">
      <w:marLeft w:val="0"/>
      <w:marRight w:val="0"/>
      <w:marTop w:val="0"/>
      <w:marBottom w:val="0"/>
      <w:divBdr>
        <w:top w:val="none" w:sz="0" w:space="0" w:color="auto"/>
        <w:left w:val="none" w:sz="0" w:space="0" w:color="auto"/>
        <w:bottom w:val="none" w:sz="0" w:space="0" w:color="auto"/>
        <w:right w:val="none" w:sz="0" w:space="0" w:color="auto"/>
      </w:divBdr>
    </w:div>
    <w:div w:id="543296453">
      <w:marLeft w:val="0"/>
      <w:marRight w:val="0"/>
      <w:marTop w:val="0"/>
      <w:marBottom w:val="0"/>
      <w:divBdr>
        <w:top w:val="none" w:sz="0" w:space="0" w:color="auto"/>
        <w:left w:val="none" w:sz="0" w:space="0" w:color="auto"/>
        <w:bottom w:val="none" w:sz="0" w:space="0" w:color="auto"/>
        <w:right w:val="none" w:sz="0" w:space="0" w:color="auto"/>
      </w:divBdr>
    </w:div>
    <w:div w:id="543296454">
      <w:marLeft w:val="0"/>
      <w:marRight w:val="0"/>
      <w:marTop w:val="0"/>
      <w:marBottom w:val="0"/>
      <w:divBdr>
        <w:top w:val="none" w:sz="0" w:space="0" w:color="auto"/>
        <w:left w:val="none" w:sz="0" w:space="0" w:color="auto"/>
        <w:bottom w:val="none" w:sz="0" w:space="0" w:color="auto"/>
        <w:right w:val="none" w:sz="0" w:space="0" w:color="auto"/>
      </w:divBdr>
    </w:div>
    <w:div w:id="543296455">
      <w:marLeft w:val="0"/>
      <w:marRight w:val="0"/>
      <w:marTop w:val="0"/>
      <w:marBottom w:val="0"/>
      <w:divBdr>
        <w:top w:val="none" w:sz="0" w:space="0" w:color="auto"/>
        <w:left w:val="none" w:sz="0" w:space="0" w:color="auto"/>
        <w:bottom w:val="none" w:sz="0" w:space="0" w:color="auto"/>
        <w:right w:val="none" w:sz="0" w:space="0" w:color="auto"/>
      </w:divBdr>
    </w:div>
    <w:div w:id="543296456">
      <w:marLeft w:val="0"/>
      <w:marRight w:val="0"/>
      <w:marTop w:val="0"/>
      <w:marBottom w:val="0"/>
      <w:divBdr>
        <w:top w:val="none" w:sz="0" w:space="0" w:color="auto"/>
        <w:left w:val="none" w:sz="0" w:space="0" w:color="auto"/>
        <w:bottom w:val="none" w:sz="0" w:space="0" w:color="auto"/>
        <w:right w:val="none" w:sz="0" w:space="0" w:color="auto"/>
      </w:divBdr>
    </w:div>
    <w:div w:id="543296457">
      <w:marLeft w:val="0"/>
      <w:marRight w:val="0"/>
      <w:marTop w:val="0"/>
      <w:marBottom w:val="0"/>
      <w:divBdr>
        <w:top w:val="none" w:sz="0" w:space="0" w:color="auto"/>
        <w:left w:val="none" w:sz="0" w:space="0" w:color="auto"/>
        <w:bottom w:val="none" w:sz="0" w:space="0" w:color="auto"/>
        <w:right w:val="none" w:sz="0" w:space="0" w:color="auto"/>
      </w:divBdr>
    </w:div>
    <w:div w:id="543296458">
      <w:marLeft w:val="0"/>
      <w:marRight w:val="0"/>
      <w:marTop w:val="0"/>
      <w:marBottom w:val="0"/>
      <w:divBdr>
        <w:top w:val="none" w:sz="0" w:space="0" w:color="auto"/>
        <w:left w:val="none" w:sz="0" w:space="0" w:color="auto"/>
        <w:bottom w:val="none" w:sz="0" w:space="0" w:color="auto"/>
        <w:right w:val="none" w:sz="0" w:space="0" w:color="auto"/>
      </w:divBdr>
    </w:div>
    <w:div w:id="543296459">
      <w:marLeft w:val="0"/>
      <w:marRight w:val="0"/>
      <w:marTop w:val="0"/>
      <w:marBottom w:val="0"/>
      <w:divBdr>
        <w:top w:val="none" w:sz="0" w:space="0" w:color="auto"/>
        <w:left w:val="none" w:sz="0" w:space="0" w:color="auto"/>
        <w:bottom w:val="none" w:sz="0" w:space="0" w:color="auto"/>
        <w:right w:val="none" w:sz="0" w:space="0" w:color="auto"/>
      </w:divBdr>
    </w:div>
    <w:div w:id="543296460">
      <w:marLeft w:val="0"/>
      <w:marRight w:val="0"/>
      <w:marTop w:val="0"/>
      <w:marBottom w:val="0"/>
      <w:divBdr>
        <w:top w:val="none" w:sz="0" w:space="0" w:color="auto"/>
        <w:left w:val="none" w:sz="0" w:space="0" w:color="auto"/>
        <w:bottom w:val="none" w:sz="0" w:space="0" w:color="auto"/>
        <w:right w:val="none" w:sz="0" w:space="0" w:color="auto"/>
      </w:divBdr>
    </w:div>
    <w:div w:id="543296461">
      <w:marLeft w:val="0"/>
      <w:marRight w:val="0"/>
      <w:marTop w:val="0"/>
      <w:marBottom w:val="0"/>
      <w:divBdr>
        <w:top w:val="none" w:sz="0" w:space="0" w:color="auto"/>
        <w:left w:val="none" w:sz="0" w:space="0" w:color="auto"/>
        <w:bottom w:val="none" w:sz="0" w:space="0" w:color="auto"/>
        <w:right w:val="none" w:sz="0" w:space="0" w:color="auto"/>
      </w:divBdr>
    </w:div>
    <w:div w:id="543296462">
      <w:marLeft w:val="0"/>
      <w:marRight w:val="0"/>
      <w:marTop w:val="0"/>
      <w:marBottom w:val="0"/>
      <w:divBdr>
        <w:top w:val="none" w:sz="0" w:space="0" w:color="auto"/>
        <w:left w:val="none" w:sz="0" w:space="0" w:color="auto"/>
        <w:bottom w:val="none" w:sz="0" w:space="0" w:color="auto"/>
        <w:right w:val="none" w:sz="0" w:space="0" w:color="auto"/>
      </w:divBdr>
    </w:div>
    <w:div w:id="543296463">
      <w:marLeft w:val="0"/>
      <w:marRight w:val="0"/>
      <w:marTop w:val="0"/>
      <w:marBottom w:val="0"/>
      <w:divBdr>
        <w:top w:val="none" w:sz="0" w:space="0" w:color="auto"/>
        <w:left w:val="none" w:sz="0" w:space="0" w:color="auto"/>
        <w:bottom w:val="none" w:sz="0" w:space="0" w:color="auto"/>
        <w:right w:val="none" w:sz="0" w:space="0" w:color="auto"/>
      </w:divBdr>
    </w:div>
    <w:div w:id="543296464">
      <w:marLeft w:val="0"/>
      <w:marRight w:val="0"/>
      <w:marTop w:val="0"/>
      <w:marBottom w:val="0"/>
      <w:divBdr>
        <w:top w:val="none" w:sz="0" w:space="0" w:color="auto"/>
        <w:left w:val="none" w:sz="0" w:space="0" w:color="auto"/>
        <w:bottom w:val="none" w:sz="0" w:space="0" w:color="auto"/>
        <w:right w:val="none" w:sz="0" w:space="0" w:color="auto"/>
      </w:divBdr>
    </w:div>
    <w:div w:id="543296465">
      <w:marLeft w:val="0"/>
      <w:marRight w:val="0"/>
      <w:marTop w:val="0"/>
      <w:marBottom w:val="0"/>
      <w:divBdr>
        <w:top w:val="none" w:sz="0" w:space="0" w:color="auto"/>
        <w:left w:val="none" w:sz="0" w:space="0" w:color="auto"/>
        <w:bottom w:val="none" w:sz="0" w:space="0" w:color="auto"/>
        <w:right w:val="none" w:sz="0" w:space="0" w:color="auto"/>
      </w:divBdr>
    </w:div>
    <w:div w:id="543296466">
      <w:marLeft w:val="0"/>
      <w:marRight w:val="0"/>
      <w:marTop w:val="0"/>
      <w:marBottom w:val="0"/>
      <w:divBdr>
        <w:top w:val="none" w:sz="0" w:space="0" w:color="auto"/>
        <w:left w:val="none" w:sz="0" w:space="0" w:color="auto"/>
        <w:bottom w:val="none" w:sz="0" w:space="0" w:color="auto"/>
        <w:right w:val="none" w:sz="0" w:space="0" w:color="auto"/>
      </w:divBdr>
    </w:div>
    <w:div w:id="543296467">
      <w:marLeft w:val="0"/>
      <w:marRight w:val="0"/>
      <w:marTop w:val="0"/>
      <w:marBottom w:val="0"/>
      <w:divBdr>
        <w:top w:val="none" w:sz="0" w:space="0" w:color="auto"/>
        <w:left w:val="none" w:sz="0" w:space="0" w:color="auto"/>
        <w:bottom w:val="none" w:sz="0" w:space="0" w:color="auto"/>
        <w:right w:val="none" w:sz="0" w:space="0" w:color="auto"/>
      </w:divBdr>
    </w:div>
    <w:div w:id="543296468">
      <w:marLeft w:val="0"/>
      <w:marRight w:val="0"/>
      <w:marTop w:val="0"/>
      <w:marBottom w:val="0"/>
      <w:divBdr>
        <w:top w:val="none" w:sz="0" w:space="0" w:color="auto"/>
        <w:left w:val="none" w:sz="0" w:space="0" w:color="auto"/>
        <w:bottom w:val="none" w:sz="0" w:space="0" w:color="auto"/>
        <w:right w:val="none" w:sz="0" w:space="0" w:color="auto"/>
      </w:divBdr>
    </w:div>
    <w:div w:id="543296469">
      <w:marLeft w:val="0"/>
      <w:marRight w:val="0"/>
      <w:marTop w:val="0"/>
      <w:marBottom w:val="0"/>
      <w:divBdr>
        <w:top w:val="none" w:sz="0" w:space="0" w:color="auto"/>
        <w:left w:val="none" w:sz="0" w:space="0" w:color="auto"/>
        <w:bottom w:val="none" w:sz="0" w:space="0" w:color="auto"/>
        <w:right w:val="none" w:sz="0" w:space="0" w:color="auto"/>
      </w:divBdr>
    </w:div>
    <w:div w:id="543296470">
      <w:marLeft w:val="0"/>
      <w:marRight w:val="0"/>
      <w:marTop w:val="0"/>
      <w:marBottom w:val="0"/>
      <w:divBdr>
        <w:top w:val="none" w:sz="0" w:space="0" w:color="auto"/>
        <w:left w:val="none" w:sz="0" w:space="0" w:color="auto"/>
        <w:bottom w:val="none" w:sz="0" w:space="0" w:color="auto"/>
        <w:right w:val="none" w:sz="0" w:space="0" w:color="auto"/>
      </w:divBdr>
    </w:div>
    <w:div w:id="543296471">
      <w:marLeft w:val="0"/>
      <w:marRight w:val="0"/>
      <w:marTop w:val="0"/>
      <w:marBottom w:val="0"/>
      <w:divBdr>
        <w:top w:val="none" w:sz="0" w:space="0" w:color="auto"/>
        <w:left w:val="none" w:sz="0" w:space="0" w:color="auto"/>
        <w:bottom w:val="none" w:sz="0" w:space="0" w:color="auto"/>
        <w:right w:val="none" w:sz="0" w:space="0" w:color="auto"/>
      </w:divBdr>
    </w:div>
    <w:div w:id="543296472">
      <w:marLeft w:val="0"/>
      <w:marRight w:val="0"/>
      <w:marTop w:val="0"/>
      <w:marBottom w:val="0"/>
      <w:divBdr>
        <w:top w:val="none" w:sz="0" w:space="0" w:color="auto"/>
        <w:left w:val="none" w:sz="0" w:space="0" w:color="auto"/>
        <w:bottom w:val="none" w:sz="0" w:space="0" w:color="auto"/>
        <w:right w:val="none" w:sz="0" w:space="0" w:color="auto"/>
      </w:divBdr>
    </w:div>
    <w:div w:id="543296473">
      <w:marLeft w:val="0"/>
      <w:marRight w:val="0"/>
      <w:marTop w:val="0"/>
      <w:marBottom w:val="0"/>
      <w:divBdr>
        <w:top w:val="none" w:sz="0" w:space="0" w:color="auto"/>
        <w:left w:val="none" w:sz="0" w:space="0" w:color="auto"/>
        <w:bottom w:val="none" w:sz="0" w:space="0" w:color="auto"/>
        <w:right w:val="none" w:sz="0" w:space="0" w:color="auto"/>
      </w:divBdr>
    </w:div>
    <w:div w:id="543296474">
      <w:marLeft w:val="0"/>
      <w:marRight w:val="0"/>
      <w:marTop w:val="0"/>
      <w:marBottom w:val="0"/>
      <w:divBdr>
        <w:top w:val="none" w:sz="0" w:space="0" w:color="auto"/>
        <w:left w:val="none" w:sz="0" w:space="0" w:color="auto"/>
        <w:bottom w:val="none" w:sz="0" w:space="0" w:color="auto"/>
        <w:right w:val="none" w:sz="0" w:space="0" w:color="auto"/>
      </w:divBdr>
    </w:div>
    <w:div w:id="543296475">
      <w:marLeft w:val="0"/>
      <w:marRight w:val="0"/>
      <w:marTop w:val="0"/>
      <w:marBottom w:val="0"/>
      <w:divBdr>
        <w:top w:val="none" w:sz="0" w:space="0" w:color="auto"/>
        <w:left w:val="none" w:sz="0" w:space="0" w:color="auto"/>
        <w:bottom w:val="none" w:sz="0" w:space="0" w:color="auto"/>
        <w:right w:val="none" w:sz="0" w:space="0" w:color="auto"/>
      </w:divBdr>
    </w:div>
    <w:div w:id="543296476">
      <w:marLeft w:val="0"/>
      <w:marRight w:val="0"/>
      <w:marTop w:val="0"/>
      <w:marBottom w:val="0"/>
      <w:divBdr>
        <w:top w:val="none" w:sz="0" w:space="0" w:color="auto"/>
        <w:left w:val="none" w:sz="0" w:space="0" w:color="auto"/>
        <w:bottom w:val="none" w:sz="0" w:space="0" w:color="auto"/>
        <w:right w:val="none" w:sz="0" w:space="0" w:color="auto"/>
      </w:divBdr>
    </w:div>
    <w:div w:id="543296477">
      <w:marLeft w:val="0"/>
      <w:marRight w:val="0"/>
      <w:marTop w:val="0"/>
      <w:marBottom w:val="0"/>
      <w:divBdr>
        <w:top w:val="none" w:sz="0" w:space="0" w:color="auto"/>
        <w:left w:val="none" w:sz="0" w:space="0" w:color="auto"/>
        <w:bottom w:val="none" w:sz="0" w:space="0" w:color="auto"/>
        <w:right w:val="none" w:sz="0" w:space="0" w:color="auto"/>
      </w:divBdr>
    </w:div>
    <w:div w:id="543296478">
      <w:marLeft w:val="0"/>
      <w:marRight w:val="0"/>
      <w:marTop w:val="0"/>
      <w:marBottom w:val="0"/>
      <w:divBdr>
        <w:top w:val="none" w:sz="0" w:space="0" w:color="auto"/>
        <w:left w:val="none" w:sz="0" w:space="0" w:color="auto"/>
        <w:bottom w:val="none" w:sz="0" w:space="0" w:color="auto"/>
        <w:right w:val="none" w:sz="0" w:space="0" w:color="auto"/>
      </w:divBdr>
    </w:div>
    <w:div w:id="543296479">
      <w:marLeft w:val="0"/>
      <w:marRight w:val="0"/>
      <w:marTop w:val="0"/>
      <w:marBottom w:val="0"/>
      <w:divBdr>
        <w:top w:val="none" w:sz="0" w:space="0" w:color="auto"/>
        <w:left w:val="none" w:sz="0" w:space="0" w:color="auto"/>
        <w:bottom w:val="none" w:sz="0" w:space="0" w:color="auto"/>
        <w:right w:val="none" w:sz="0" w:space="0" w:color="auto"/>
      </w:divBdr>
    </w:div>
    <w:div w:id="543296480">
      <w:marLeft w:val="0"/>
      <w:marRight w:val="0"/>
      <w:marTop w:val="0"/>
      <w:marBottom w:val="0"/>
      <w:divBdr>
        <w:top w:val="none" w:sz="0" w:space="0" w:color="auto"/>
        <w:left w:val="none" w:sz="0" w:space="0" w:color="auto"/>
        <w:bottom w:val="none" w:sz="0" w:space="0" w:color="auto"/>
        <w:right w:val="none" w:sz="0" w:space="0" w:color="auto"/>
      </w:divBdr>
    </w:div>
    <w:div w:id="543296481">
      <w:marLeft w:val="0"/>
      <w:marRight w:val="0"/>
      <w:marTop w:val="0"/>
      <w:marBottom w:val="0"/>
      <w:divBdr>
        <w:top w:val="none" w:sz="0" w:space="0" w:color="auto"/>
        <w:left w:val="none" w:sz="0" w:space="0" w:color="auto"/>
        <w:bottom w:val="none" w:sz="0" w:space="0" w:color="auto"/>
        <w:right w:val="none" w:sz="0" w:space="0" w:color="auto"/>
      </w:divBdr>
    </w:div>
    <w:div w:id="543296482">
      <w:marLeft w:val="0"/>
      <w:marRight w:val="0"/>
      <w:marTop w:val="0"/>
      <w:marBottom w:val="0"/>
      <w:divBdr>
        <w:top w:val="none" w:sz="0" w:space="0" w:color="auto"/>
        <w:left w:val="none" w:sz="0" w:space="0" w:color="auto"/>
        <w:bottom w:val="none" w:sz="0" w:space="0" w:color="auto"/>
        <w:right w:val="none" w:sz="0" w:space="0" w:color="auto"/>
      </w:divBdr>
    </w:div>
    <w:div w:id="543296483">
      <w:marLeft w:val="0"/>
      <w:marRight w:val="0"/>
      <w:marTop w:val="0"/>
      <w:marBottom w:val="0"/>
      <w:divBdr>
        <w:top w:val="none" w:sz="0" w:space="0" w:color="auto"/>
        <w:left w:val="none" w:sz="0" w:space="0" w:color="auto"/>
        <w:bottom w:val="none" w:sz="0" w:space="0" w:color="auto"/>
        <w:right w:val="none" w:sz="0" w:space="0" w:color="auto"/>
      </w:divBdr>
    </w:div>
    <w:div w:id="543296484">
      <w:marLeft w:val="0"/>
      <w:marRight w:val="0"/>
      <w:marTop w:val="0"/>
      <w:marBottom w:val="0"/>
      <w:divBdr>
        <w:top w:val="none" w:sz="0" w:space="0" w:color="auto"/>
        <w:left w:val="none" w:sz="0" w:space="0" w:color="auto"/>
        <w:bottom w:val="none" w:sz="0" w:space="0" w:color="auto"/>
        <w:right w:val="none" w:sz="0" w:space="0" w:color="auto"/>
      </w:divBdr>
    </w:div>
    <w:div w:id="543296485">
      <w:marLeft w:val="0"/>
      <w:marRight w:val="0"/>
      <w:marTop w:val="0"/>
      <w:marBottom w:val="0"/>
      <w:divBdr>
        <w:top w:val="none" w:sz="0" w:space="0" w:color="auto"/>
        <w:left w:val="none" w:sz="0" w:space="0" w:color="auto"/>
        <w:bottom w:val="none" w:sz="0" w:space="0" w:color="auto"/>
        <w:right w:val="none" w:sz="0" w:space="0" w:color="auto"/>
      </w:divBdr>
    </w:div>
    <w:div w:id="543296486">
      <w:marLeft w:val="0"/>
      <w:marRight w:val="0"/>
      <w:marTop w:val="0"/>
      <w:marBottom w:val="0"/>
      <w:divBdr>
        <w:top w:val="none" w:sz="0" w:space="0" w:color="auto"/>
        <w:left w:val="none" w:sz="0" w:space="0" w:color="auto"/>
        <w:bottom w:val="none" w:sz="0" w:space="0" w:color="auto"/>
        <w:right w:val="none" w:sz="0" w:space="0" w:color="auto"/>
      </w:divBdr>
    </w:div>
    <w:div w:id="893464444">
      <w:bodyDiv w:val="1"/>
      <w:marLeft w:val="0"/>
      <w:marRight w:val="0"/>
      <w:marTop w:val="0"/>
      <w:marBottom w:val="0"/>
      <w:divBdr>
        <w:top w:val="none" w:sz="0" w:space="0" w:color="auto"/>
        <w:left w:val="none" w:sz="0" w:space="0" w:color="auto"/>
        <w:bottom w:val="none" w:sz="0" w:space="0" w:color="auto"/>
        <w:right w:val="none" w:sz="0" w:space="0" w:color="auto"/>
      </w:divBdr>
    </w:div>
    <w:div w:id="1576893933">
      <w:bodyDiv w:val="1"/>
      <w:marLeft w:val="0"/>
      <w:marRight w:val="0"/>
      <w:marTop w:val="0"/>
      <w:marBottom w:val="0"/>
      <w:divBdr>
        <w:top w:val="none" w:sz="0" w:space="0" w:color="auto"/>
        <w:left w:val="none" w:sz="0" w:space="0" w:color="auto"/>
        <w:bottom w:val="none" w:sz="0" w:space="0" w:color="auto"/>
        <w:right w:val="none" w:sz="0" w:space="0" w:color="auto"/>
      </w:divBdr>
    </w:div>
    <w:div w:id="1749883701">
      <w:bodyDiv w:val="1"/>
      <w:marLeft w:val="0"/>
      <w:marRight w:val="0"/>
      <w:marTop w:val="0"/>
      <w:marBottom w:val="0"/>
      <w:divBdr>
        <w:top w:val="none" w:sz="0" w:space="0" w:color="auto"/>
        <w:left w:val="none" w:sz="0" w:space="0" w:color="auto"/>
        <w:bottom w:val="none" w:sz="0" w:space="0" w:color="auto"/>
        <w:right w:val="none" w:sz="0" w:space="0" w:color="auto"/>
      </w:divBdr>
    </w:div>
    <w:div w:id="18400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slaskie.pl/" TargetMode="External"/><Relationship Id="rId18" Type="http://schemas.openxmlformats.org/officeDocument/2006/relationships/hyperlink" Target="https://funduszeue.slaskie.pl" TargetMode="External"/><Relationship Id="rId26" Type="http://schemas.openxmlformats.org/officeDocument/2006/relationships/hyperlink" Target="mailto:funduszeue@slaskie.pl" TargetMode="External"/><Relationship Id="rId3" Type="http://schemas.openxmlformats.org/officeDocument/2006/relationships/customXml" Target="../customXml/item3.xml"/><Relationship Id="rId21" Type="http://schemas.openxmlformats.org/officeDocument/2006/relationships/hyperlink" Target="https://instrukcje.cst2021.gov.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funduszeue.slaskie.pl/" TargetMode="External"/><Relationship Id="rId25" Type="http://schemas.openxmlformats.org/officeDocument/2006/relationships/hyperlink" Target="mailto:fundusze@slaskie.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unduszeue.slaskie.pl/" TargetMode="External"/><Relationship Id="rId20" Type="http://schemas.openxmlformats.org/officeDocument/2006/relationships/hyperlink" Target="https://funduszeue.slaskie.pl/" TargetMode="External"/><Relationship Id="rId29" Type="http://schemas.openxmlformats.org/officeDocument/2006/relationships/hyperlink" Target="mailto:funduszeue@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mocjaue@slaskie.p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unduszeue.slaskie.pl/" TargetMode="External"/><Relationship Id="rId23" Type="http://schemas.openxmlformats.org/officeDocument/2006/relationships/hyperlink" Target="https://funduszeue.slaskie.pl/czytaj/dane_osobowe_FESL" TargetMode="External"/><Relationship Id="rId28" Type="http://schemas.openxmlformats.org/officeDocument/2006/relationships/hyperlink" Target="mailto:EMPL-B5-UNIT@ec.europa.eu" TargetMode="External"/><Relationship Id="rId10" Type="http://schemas.openxmlformats.org/officeDocument/2006/relationships/endnotes" Target="endnotes.xml"/><Relationship Id="rId19" Type="http://schemas.openxmlformats.org/officeDocument/2006/relationships/hyperlink" Target="https://funduszeue.slaskie.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 TargetMode="External"/><Relationship Id="rId22" Type="http://schemas.openxmlformats.org/officeDocument/2006/relationships/hyperlink" Target="mailto:systemyFS@slaskie.pl" TargetMode="External"/><Relationship Id="rId27" Type="http://schemas.openxmlformats.org/officeDocument/2006/relationships/hyperlink" Target="mailto:regio-poland@ec.europa.eu" TargetMode="External"/><Relationship Id="rId30" Type="http://schemas.openxmlformats.org/officeDocument/2006/relationships/hyperlink" Target="https://funduszeue.slaskie.pl/" TargetMode="External"/><Relationship Id="R6162725930dd459e"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2" ma:contentTypeDescription="Utwórz nowy dokument." ma:contentTypeScope="" ma:versionID="8b5a10374bd7355dca7413c505e0ff7b">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5f437b1dfaf67670f230224b78002c8f"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40E0-5258-4158-B3BA-12F3ECDCD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7C14A-19ED-4B9F-BCCE-CA61E2B2FC35}">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9129BAD7-F02A-4034-AD98-72EC573DD08A}">
  <ds:schemaRefs>
    <ds:schemaRef ds:uri="http://schemas.microsoft.com/sharepoint/v3/contenttype/forms"/>
  </ds:schemaRefs>
</ds:datastoreItem>
</file>

<file path=customXml/itemProps4.xml><?xml version="1.0" encoding="utf-8"?>
<ds:datastoreItem xmlns:ds="http://schemas.openxmlformats.org/officeDocument/2006/customXml" ds:itemID="{E212738C-E59D-4823-8245-E813B980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12553</Words>
  <Characters>75322</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Deszczyńska Magdalena</dc:creator>
  <cp:keywords/>
  <dc:description/>
  <cp:lastModifiedBy>Walczak Paulina</cp:lastModifiedBy>
  <cp:revision>2</cp:revision>
  <cp:lastPrinted>2023-04-13T12:23:00Z</cp:lastPrinted>
  <dcterms:created xsi:type="dcterms:W3CDTF">2023-08-31T12:17:00Z</dcterms:created>
  <dcterms:modified xsi:type="dcterms:W3CDTF">2023-08-31T12:17:00Z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_activity">
    <vt:lpwstr/>
  </property>
</Properties>
</file>