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3ABB8" w14:textId="6ECF92CC" w:rsidR="00ED2C87" w:rsidRPr="00ED2C87" w:rsidRDefault="00ED2C87" w:rsidP="00ED2C87">
      <w:pPr>
        <w:spacing w:line="276" w:lineRule="auto"/>
        <w:jc w:val="right"/>
        <w:rPr>
          <w:rFonts w:ascii="Arial" w:hAnsi="Arial" w:cs="Arial"/>
        </w:rPr>
      </w:pPr>
      <w:bookmarkStart w:id="0" w:name="_Hlk1484615"/>
      <w:bookmarkStart w:id="1" w:name="_Hlk53040790"/>
      <w:bookmarkStart w:id="2" w:name="_Hlk516054457"/>
      <w:r>
        <w:rPr>
          <w:rFonts w:ascii="Arial" w:hAnsi="Arial" w:cs="Arial"/>
        </w:rPr>
        <w:t xml:space="preserve">Załącznik </w:t>
      </w:r>
      <w:bookmarkStart w:id="3" w:name="_Hlk19006571"/>
      <w:r>
        <w:rPr>
          <w:rFonts w:ascii="Arial" w:hAnsi="Arial" w:cs="Arial"/>
        </w:rPr>
        <w:t>nr 1</w:t>
      </w:r>
      <w:r>
        <w:rPr>
          <w:rFonts w:ascii="Arial" w:hAnsi="Arial" w:cs="Arial"/>
        </w:rPr>
        <w:br/>
        <w:t>do u</w:t>
      </w:r>
      <w:r w:rsidRPr="00900AFD">
        <w:rPr>
          <w:rFonts w:ascii="Arial" w:hAnsi="Arial" w:cs="Arial"/>
        </w:rPr>
        <w:t xml:space="preserve">chwały </w:t>
      </w:r>
      <w:r>
        <w:rPr>
          <w:rFonts w:ascii="Arial" w:hAnsi="Arial" w:cs="Arial"/>
        </w:rPr>
        <w:t>n</w:t>
      </w:r>
      <w:r w:rsidRPr="00900AF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Pr="008F1AF8">
        <w:rPr>
          <w:rFonts w:ascii="Arial" w:hAnsi="Arial" w:cs="Arial"/>
        </w:rPr>
        <w:t>C</w:t>
      </w:r>
      <w:r>
        <w:rPr>
          <w:rFonts w:ascii="Arial" w:hAnsi="Arial" w:cs="Arial"/>
        </w:rPr>
        <w:t>DLXXIX/8432/2023</w:t>
      </w:r>
      <w:r>
        <w:rPr>
          <w:rFonts w:ascii="Arial" w:hAnsi="Arial" w:cs="Arial"/>
        </w:rPr>
        <w:br/>
      </w:r>
      <w:r w:rsidRPr="00900AFD">
        <w:rPr>
          <w:rFonts w:ascii="Arial" w:hAnsi="Arial" w:cs="Arial"/>
        </w:rPr>
        <w:t>Zarządu Województwa Lubelskiego</w:t>
      </w:r>
      <w:r>
        <w:rPr>
          <w:rFonts w:ascii="Arial" w:hAnsi="Arial" w:cs="Arial"/>
        </w:rPr>
        <w:br/>
      </w:r>
      <w:r w:rsidRPr="00900AFD">
        <w:rPr>
          <w:rFonts w:ascii="Arial" w:hAnsi="Arial" w:cs="Arial"/>
        </w:rPr>
        <w:t>z dnia</w:t>
      </w:r>
      <w:r>
        <w:rPr>
          <w:rFonts w:ascii="Arial" w:hAnsi="Arial" w:cs="Arial"/>
        </w:rPr>
        <w:t xml:space="preserve"> 29 czerwca 2023 r</w:t>
      </w:r>
      <w:bookmarkEnd w:id="0"/>
      <w:r>
        <w:rPr>
          <w:rFonts w:ascii="Arial" w:hAnsi="Arial" w:cs="Arial"/>
        </w:rPr>
        <w:t>.</w:t>
      </w:r>
      <w:bookmarkEnd w:id="1"/>
      <w:bookmarkEnd w:id="2"/>
      <w:bookmarkEnd w:id="3"/>
    </w:p>
    <w:p w14:paraId="0BE74129" w14:textId="075B9D06" w:rsidR="005D1B1C" w:rsidRPr="00EC7F5D" w:rsidRDefault="005D1B1C" w:rsidP="00650D03">
      <w:pPr>
        <w:jc w:val="center"/>
        <w:rPr>
          <w:rFonts w:ascii="Arial" w:hAnsi="Arial" w:cs="Arial"/>
          <w:b/>
          <w:iCs/>
        </w:rPr>
      </w:pPr>
      <w:r w:rsidRPr="00EC7F5D">
        <w:rPr>
          <w:rFonts w:ascii="Arial" w:hAnsi="Arial" w:cs="Arial"/>
          <w:b/>
          <w:iCs/>
        </w:rPr>
        <w:t xml:space="preserve">Wykaz zmian do Regulaminu </w:t>
      </w:r>
      <w:r w:rsidR="00EC7F5D" w:rsidRPr="00EC7F5D">
        <w:rPr>
          <w:rFonts w:ascii="Arial" w:hAnsi="Arial" w:cs="Arial"/>
          <w:b/>
          <w:iCs/>
        </w:rPr>
        <w:t>wyboru</w:t>
      </w:r>
      <w:r w:rsidR="00243D0C" w:rsidRPr="00EC7F5D">
        <w:rPr>
          <w:rFonts w:ascii="Arial" w:hAnsi="Arial" w:cs="Arial"/>
          <w:b/>
          <w:iCs/>
        </w:rPr>
        <w:t xml:space="preserve"> </w:t>
      </w:r>
      <w:r w:rsidR="004C1156">
        <w:rPr>
          <w:rFonts w:ascii="Arial" w:hAnsi="Arial" w:cs="Arial"/>
          <w:b/>
          <w:iCs/>
        </w:rPr>
        <w:t xml:space="preserve">projektów </w:t>
      </w:r>
      <w:r w:rsidR="00243D0C" w:rsidRPr="00EC7F5D">
        <w:rPr>
          <w:rFonts w:ascii="Arial" w:hAnsi="Arial" w:cs="Arial"/>
          <w:b/>
          <w:iCs/>
        </w:rPr>
        <w:t>nr</w:t>
      </w:r>
      <w:r w:rsidR="00EC7F5D" w:rsidRPr="00EC7F5D">
        <w:rPr>
          <w:rFonts w:ascii="Arial" w:hAnsi="Arial" w:cs="Arial"/>
          <w:b/>
          <w:iCs/>
        </w:rPr>
        <w:t xml:space="preserve"> </w:t>
      </w:r>
      <w:r w:rsidR="00546965" w:rsidRPr="00546965">
        <w:rPr>
          <w:rFonts w:ascii="Arial" w:hAnsi="Arial" w:cs="Arial"/>
          <w:b/>
          <w:iCs/>
        </w:rPr>
        <w:t>FELU.0</w:t>
      </w:r>
      <w:r w:rsidR="008F3C98">
        <w:rPr>
          <w:rFonts w:ascii="Arial" w:hAnsi="Arial" w:cs="Arial"/>
          <w:b/>
          <w:iCs/>
        </w:rPr>
        <w:t>3</w:t>
      </w:r>
      <w:r w:rsidR="00546965" w:rsidRPr="00546965">
        <w:rPr>
          <w:rFonts w:ascii="Arial" w:hAnsi="Arial" w:cs="Arial"/>
          <w:b/>
          <w:iCs/>
        </w:rPr>
        <w:t>.0</w:t>
      </w:r>
      <w:r w:rsidR="008F3C98">
        <w:rPr>
          <w:rFonts w:ascii="Arial" w:hAnsi="Arial" w:cs="Arial"/>
          <w:b/>
          <w:iCs/>
        </w:rPr>
        <w:t>2</w:t>
      </w:r>
      <w:r w:rsidR="00546965" w:rsidRPr="00546965">
        <w:rPr>
          <w:rFonts w:ascii="Arial" w:hAnsi="Arial" w:cs="Arial"/>
          <w:b/>
          <w:iCs/>
        </w:rPr>
        <w:t>-IZ.00-00</w:t>
      </w:r>
      <w:r w:rsidR="008F3C98">
        <w:rPr>
          <w:rFonts w:ascii="Arial" w:hAnsi="Arial" w:cs="Arial"/>
          <w:b/>
          <w:iCs/>
        </w:rPr>
        <w:t>2</w:t>
      </w:r>
      <w:r w:rsidR="00546965" w:rsidRPr="00546965">
        <w:rPr>
          <w:rFonts w:ascii="Arial" w:hAnsi="Arial" w:cs="Arial"/>
          <w:b/>
          <w:iCs/>
        </w:rPr>
        <w:t>/23</w:t>
      </w:r>
    </w:p>
    <w:tbl>
      <w:tblPr>
        <w:tblStyle w:val="Tabela-Siatka"/>
        <w:tblW w:w="14454" w:type="dxa"/>
        <w:tblInd w:w="-234" w:type="dxa"/>
        <w:tblLook w:val="04A0" w:firstRow="1" w:lastRow="0" w:firstColumn="1" w:lastColumn="0" w:noHBand="0" w:noVBand="1"/>
      </w:tblPr>
      <w:tblGrid>
        <w:gridCol w:w="587"/>
        <w:gridCol w:w="3568"/>
        <w:gridCol w:w="5611"/>
        <w:gridCol w:w="4688"/>
      </w:tblGrid>
      <w:tr w:rsidR="002808BF" w:rsidRPr="00DE1BA8" w14:paraId="1E7EF54C" w14:textId="77777777" w:rsidTr="005125F1">
        <w:trPr>
          <w:trHeight w:val="547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1BB815C" w14:textId="77777777" w:rsidR="00502300" w:rsidRPr="00DE1BA8" w:rsidRDefault="00502300" w:rsidP="005D1B1C">
            <w:pPr>
              <w:ind w:left="41"/>
              <w:rPr>
                <w:rFonts w:ascii="Arial" w:hAnsi="Arial" w:cs="Arial"/>
              </w:rPr>
            </w:pPr>
            <w:r w:rsidRPr="00DE1BA8">
              <w:rPr>
                <w:rFonts w:ascii="Arial" w:hAnsi="Arial" w:cs="Arial"/>
                <w:b/>
                <w:i/>
              </w:rPr>
              <w:t xml:space="preserve">Lp. 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15E7A7E" w14:textId="77777777" w:rsidR="00502300" w:rsidRPr="00DE1BA8" w:rsidRDefault="00502300" w:rsidP="00DE1BA8">
            <w:pPr>
              <w:ind w:right="88"/>
              <w:rPr>
                <w:rFonts w:ascii="Arial" w:hAnsi="Arial" w:cs="Arial"/>
              </w:rPr>
            </w:pPr>
            <w:r w:rsidRPr="00DE1BA8">
              <w:rPr>
                <w:rFonts w:ascii="Arial" w:hAnsi="Arial" w:cs="Arial"/>
                <w:b/>
                <w:i/>
              </w:rPr>
              <w:t xml:space="preserve">Rozdział/Podrozdział/Podpunkt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08E05F9" w14:textId="77777777" w:rsidR="00502300" w:rsidRPr="00DE1BA8" w:rsidRDefault="00502300" w:rsidP="00DE1BA8">
            <w:pPr>
              <w:ind w:left="288" w:right="86" w:hanging="288"/>
              <w:rPr>
                <w:rFonts w:ascii="Arial" w:hAnsi="Arial" w:cs="Arial"/>
              </w:rPr>
            </w:pPr>
            <w:r w:rsidRPr="00DE1BA8">
              <w:rPr>
                <w:rFonts w:ascii="Arial" w:hAnsi="Arial" w:cs="Arial"/>
                <w:b/>
                <w:i/>
              </w:rPr>
              <w:t xml:space="preserve">Zmiana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387DEE6" w14:textId="77777777" w:rsidR="00502300" w:rsidRPr="00DE1BA8" w:rsidRDefault="00502300" w:rsidP="00DE1BA8">
            <w:pPr>
              <w:ind w:right="87"/>
              <w:rPr>
                <w:rFonts w:ascii="Arial" w:hAnsi="Arial" w:cs="Arial"/>
              </w:rPr>
            </w:pPr>
            <w:r w:rsidRPr="00DE1BA8">
              <w:rPr>
                <w:rFonts w:ascii="Arial" w:hAnsi="Arial" w:cs="Arial"/>
                <w:b/>
                <w:i/>
              </w:rPr>
              <w:t xml:space="preserve">Uzasadnienie </w:t>
            </w:r>
          </w:p>
        </w:tc>
      </w:tr>
      <w:tr w:rsidR="00D9140B" w:rsidRPr="00DE1BA8" w14:paraId="47C24C8A" w14:textId="77777777" w:rsidTr="005125F1">
        <w:trPr>
          <w:trHeight w:val="410"/>
        </w:trPr>
        <w:tc>
          <w:tcPr>
            <w:tcW w:w="587" w:type="dxa"/>
          </w:tcPr>
          <w:p w14:paraId="128DCA70" w14:textId="3334F0BA" w:rsidR="00D9140B" w:rsidRDefault="00D9140B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68" w:type="dxa"/>
          </w:tcPr>
          <w:p w14:paraId="0E46E16E" w14:textId="77777777" w:rsidR="00D9140B" w:rsidRPr="00D9140B" w:rsidRDefault="00D9140B" w:rsidP="00D9140B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>Regulamin wyboru</w:t>
            </w:r>
          </w:p>
          <w:p w14:paraId="5042F4AE" w14:textId="77777777" w:rsidR="00D9140B" w:rsidRPr="00D9140B" w:rsidRDefault="00D9140B" w:rsidP="00D9140B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>projektów</w:t>
            </w:r>
          </w:p>
          <w:p w14:paraId="33B18822" w14:textId="77777777" w:rsidR="00D9140B" w:rsidRPr="00D9140B" w:rsidRDefault="00D9140B" w:rsidP="00D9140B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>(Rozdział 3,</w:t>
            </w:r>
          </w:p>
          <w:p w14:paraId="3CC060C9" w14:textId="77777777" w:rsidR="00D9140B" w:rsidRPr="00D9140B" w:rsidRDefault="00D9140B" w:rsidP="00D9140B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>Podrozdział 3.1,</w:t>
            </w:r>
          </w:p>
          <w:p w14:paraId="4CD284EE" w14:textId="36401F33" w:rsidR="00D9140B" w:rsidRDefault="00E618F2" w:rsidP="00D9140B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>P</w:t>
            </w:r>
            <w:r w:rsidR="00D9140B" w:rsidRPr="00D9140B">
              <w:rPr>
                <w:rFonts w:ascii="Arial" w:hAnsi="Arial" w:cs="Arial"/>
              </w:rPr>
              <w:t>kt</w:t>
            </w:r>
            <w:r>
              <w:rPr>
                <w:rFonts w:ascii="Arial" w:hAnsi="Arial" w:cs="Arial"/>
              </w:rPr>
              <w:t xml:space="preserve"> 2, </w:t>
            </w:r>
            <w:r w:rsidR="0017571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,</w:t>
            </w:r>
            <w:r w:rsidR="0017571B">
              <w:rPr>
                <w:rFonts w:ascii="Arial" w:hAnsi="Arial" w:cs="Arial"/>
              </w:rPr>
              <w:t xml:space="preserve"> 5</w:t>
            </w:r>
            <w:r>
              <w:rPr>
                <w:rFonts w:ascii="Arial" w:hAnsi="Arial" w:cs="Arial"/>
              </w:rPr>
              <w:t>, 13, 15</w:t>
            </w:r>
            <w:r w:rsidR="00223294">
              <w:rPr>
                <w:rFonts w:ascii="Arial" w:hAnsi="Arial" w:cs="Arial"/>
              </w:rPr>
              <w:t>;</w:t>
            </w:r>
          </w:p>
          <w:p w14:paraId="043F0176" w14:textId="7AABE6B3" w:rsidR="00E618F2" w:rsidRPr="00D9140B" w:rsidRDefault="00E618F2" w:rsidP="00E618F2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 xml:space="preserve">Rozdział </w:t>
            </w:r>
            <w:r w:rsidR="00BC3C4E">
              <w:rPr>
                <w:rFonts w:ascii="Arial" w:hAnsi="Arial" w:cs="Arial"/>
              </w:rPr>
              <w:t>5</w:t>
            </w:r>
            <w:r w:rsidRPr="00D9140B">
              <w:rPr>
                <w:rFonts w:ascii="Arial" w:hAnsi="Arial" w:cs="Arial"/>
              </w:rPr>
              <w:t>,</w:t>
            </w:r>
          </w:p>
          <w:p w14:paraId="0027BD2D" w14:textId="22BA5A85" w:rsidR="00E618F2" w:rsidRPr="00D9140B" w:rsidRDefault="00E618F2" w:rsidP="00E618F2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 xml:space="preserve">Podrozdział </w:t>
            </w:r>
            <w:r w:rsidR="00BC3C4E">
              <w:rPr>
                <w:rFonts w:ascii="Arial" w:hAnsi="Arial" w:cs="Arial"/>
              </w:rPr>
              <w:t>5</w:t>
            </w:r>
            <w:r w:rsidRPr="00D9140B">
              <w:rPr>
                <w:rFonts w:ascii="Arial" w:hAnsi="Arial" w:cs="Arial"/>
              </w:rPr>
              <w:t>.1,</w:t>
            </w:r>
          </w:p>
          <w:p w14:paraId="43CC6273" w14:textId="77FFA296" w:rsidR="007B241E" w:rsidRDefault="00E618F2" w:rsidP="00E618F2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>Pkt</w:t>
            </w:r>
            <w:r>
              <w:rPr>
                <w:rFonts w:ascii="Arial" w:hAnsi="Arial" w:cs="Arial"/>
              </w:rPr>
              <w:t xml:space="preserve"> </w:t>
            </w:r>
            <w:r w:rsidR="00BC3C4E">
              <w:rPr>
                <w:rFonts w:ascii="Arial" w:hAnsi="Arial" w:cs="Arial"/>
              </w:rPr>
              <w:t>1,15</w:t>
            </w:r>
            <w:r w:rsidR="00223294">
              <w:rPr>
                <w:rFonts w:ascii="Arial" w:hAnsi="Arial" w:cs="Arial"/>
              </w:rPr>
              <w:t xml:space="preserve"> </w:t>
            </w:r>
            <w:proofErr w:type="spellStart"/>
            <w:r w:rsidR="009E2632">
              <w:rPr>
                <w:rFonts w:ascii="Arial" w:hAnsi="Arial" w:cs="Arial"/>
              </w:rPr>
              <w:t>ppkt</w:t>
            </w:r>
            <w:proofErr w:type="spellEnd"/>
            <w:r w:rsidR="009E2632">
              <w:rPr>
                <w:rFonts w:ascii="Arial" w:hAnsi="Arial" w:cs="Arial"/>
              </w:rPr>
              <w:t xml:space="preserve"> </w:t>
            </w:r>
            <w:r w:rsidR="00223294">
              <w:rPr>
                <w:rFonts w:ascii="Arial" w:hAnsi="Arial" w:cs="Arial"/>
              </w:rPr>
              <w:t>a</w:t>
            </w:r>
            <w:r w:rsidR="007B241E">
              <w:rPr>
                <w:rFonts w:ascii="Arial" w:hAnsi="Arial" w:cs="Arial"/>
              </w:rPr>
              <w:t>;</w:t>
            </w:r>
          </w:p>
          <w:p w14:paraId="12E9A3C8" w14:textId="641199A6" w:rsidR="007B241E" w:rsidRPr="00D9140B" w:rsidRDefault="007B241E" w:rsidP="007B241E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 xml:space="preserve">Podrozdział </w:t>
            </w:r>
            <w:r>
              <w:rPr>
                <w:rFonts w:ascii="Arial" w:hAnsi="Arial" w:cs="Arial"/>
              </w:rPr>
              <w:t>5</w:t>
            </w:r>
            <w:r w:rsidRPr="00D9140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  <w:r w:rsidRPr="00D9140B">
              <w:rPr>
                <w:rFonts w:ascii="Arial" w:hAnsi="Arial" w:cs="Arial"/>
              </w:rPr>
              <w:t>,</w:t>
            </w:r>
          </w:p>
          <w:p w14:paraId="6C3F7718" w14:textId="48F2470F" w:rsidR="00393FC4" w:rsidRDefault="007B241E" w:rsidP="007B241E">
            <w:pPr>
              <w:rPr>
                <w:rFonts w:ascii="Arial" w:hAnsi="Arial" w:cs="Arial"/>
              </w:rPr>
            </w:pPr>
            <w:r w:rsidRPr="00D9140B">
              <w:rPr>
                <w:rFonts w:ascii="Arial" w:hAnsi="Arial" w:cs="Arial"/>
              </w:rPr>
              <w:t>Pkt</w:t>
            </w:r>
            <w:r>
              <w:rPr>
                <w:rFonts w:ascii="Arial" w:hAnsi="Arial" w:cs="Arial"/>
              </w:rPr>
              <w:t xml:space="preserve"> 8</w:t>
            </w:r>
            <w:r w:rsidR="00BC3C4E">
              <w:rPr>
                <w:rFonts w:ascii="Arial" w:hAnsi="Arial" w:cs="Arial"/>
              </w:rPr>
              <w:t>)</w:t>
            </w:r>
            <w:r w:rsidR="00E618F2">
              <w:rPr>
                <w:rFonts w:ascii="Arial" w:hAnsi="Arial" w:cs="Arial"/>
              </w:rPr>
              <w:t>,</w:t>
            </w:r>
          </w:p>
          <w:p w14:paraId="40BEB43B" w14:textId="7BB481CE" w:rsidR="00BC3C4E" w:rsidRPr="00BC3C4E" w:rsidRDefault="00BC3C4E" w:rsidP="00BC3C4E">
            <w:pPr>
              <w:rPr>
                <w:rFonts w:ascii="Arial" w:hAnsi="Arial" w:cs="Arial"/>
              </w:rPr>
            </w:pPr>
            <w:r w:rsidRPr="00BC3C4E">
              <w:rPr>
                <w:rFonts w:ascii="Arial" w:hAnsi="Arial" w:cs="Arial"/>
              </w:rPr>
              <w:t xml:space="preserve">Podrozdział </w:t>
            </w:r>
            <w:r w:rsidR="007B241E">
              <w:rPr>
                <w:rFonts w:ascii="Arial" w:hAnsi="Arial" w:cs="Arial"/>
              </w:rPr>
              <w:t>5</w:t>
            </w:r>
            <w:r w:rsidRPr="00BC3C4E">
              <w:rPr>
                <w:rFonts w:ascii="Arial" w:hAnsi="Arial" w:cs="Arial"/>
              </w:rPr>
              <w:t>.</w:t>
            </w:r>
            <w:r w:rsidR="007B241E">
              <w:rPr>
                <w:rFonts w:ascii="Arial" w:hAnsi="Arial" w:cs="Arial"/>
              </w:rPr>
              <w:t>3</w:t>
            </w:r>
            <w:r w:rsidRPr="00BC3C4E">
              <w:rPr>
                <w:rFonts w:ascii="Arial" w:hAnsi="Arial" w:cs="Arial"/>
              </w:rPr>
              <w:t>,</w:t>
            </w:r>
          </w:p>
          <w:p w14:paraId="3D5040F1" w14:textId="77777777" w:rsidR="00BC3C4E" w:rsidRDefault="00BC3C4E" w:rsidP="00BC3C4E">
            <w:pPr>
              <w:rPr>
                <w:rFonts w:ascii="Arial" w:hAnsi="Arial" w:cs="Arial"/>
              </w:rPr>
            </w:pPr>
            <w:r w:rsidRPr="00BC3C4E">
              <w:rPr>
                <w:rFonts w:ascii="Arial" w:hAnsi="Arial" w:cs="Arial"/>
              </w:rPr>
              <w:t xml:space="preserve">Pkt </w:t>
            </w:r>
            <w:r w:rsidR="007B241E">
              <w:rPr>
                <w:rFonts w:ascii="Arial" w:hAnsi="Arial" w:cs="Arial"/>
              </w:rPr>
              <w:t>9,13</w:t>
            </w:r>
            <w:r w:rsidR="00223294">
              <w:rPr>
                <w:rFonts w:ascii="Arial" w:hAnsi="Arial" w:cs="Arial"/>
              </w:rPr>
              <w:t>,</w:t>
            </w:r>
          </w:p>
          <w:p w14:paraId="6090B0F3" w14:textId="77777777" w:rsidR="00223294" w:rsidRDefault="00223294" w:rsidP="00BC3C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Podrozdział 6.6,</w:t>
            </w:r>
          </w:p>
          <w:p w14:paraId="649BDBFD" w14:textId="3429D1BF" w:rsidR="00223294" w:rsidRPr="00153A5B" w:rsidRDefault="00223294" w:rsidP="00BC3C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Pkt 6)</w:t>
            </w:r>
          </w:p>
        </w:tc>
        <w:tc>
          <w:tcPr>
            <w:tcW w:w="5611" w:type="dxa"/>
          </w:tcPr>
          <w:p w14:paraId="48872A12" w14:textId="77777777" w:rsidR="00D9140B" w:rsidRDefault="0017571B" w:rsidP="0086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Było:</w:t>
            </w:r>
            <w:r w:rsidR="008F0639">
              <w:rPr>
                <w:rFonts w:ascii="Arial" w:hAnsi="Arial" w:cs="Arial"/>
              </w:rPr>
              <w:t xml:space="preserve"> </w:t>
            </w:r>
            <w:r w:rsidRPr="0017571B">
              <w:rPr>
                <w:rFonts w:ascii="Arial" w:hAnsi="Arial" w:cs="Arial"/>
              </w:rPr>
              <w:t>funduszeUEfunduszeue.lubelskie.pl</w:t>
            </w:r>
          </w:p>
          <w:p w14:paraId="4A5366AE" w14:textId="0DFBB429" w:rsidR="008F0639" w:rsidRPr="00995800" w:rsidRDefault="008F0639" w:rsidP="0086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Jest: </w:t>
            </w:r>
            <w:r w:rsidRPr="008F0639">
              <w:rPr>
                <w:rFonts w:ascii="Arial" w:hAnsi="Arial" w:cs="Arial"/>
              </w:rPr>
              <w:t>fundusze</w:t>
            </w:r>
            <w:r>
              <w:rPr>
                <w:rFonts w:ascii="Arial" w:hAnsi="Arial" w:cs="Arial"/>
              </w:rPr>
              <w:t>ue</w:t>
            </w:r>
            <w:r w:rsidRPr="008F0639">
              <w:rPr>
                <w:rFonts w:ascii="Arial" w:hAnsi="Arial" w:cs="Arial"/>
              </w:rPr>
              <w:t>funduszeue.lubelskie.pl</w:t>
            </w:r>
          </w:p>
        </w:tc>
        <w:tc>
          <w:tcPr>
            <w:tcW w:w="4688" w:type="dxa"/>
          </w:tcPr>
          <w:p w14:paraId="7C96FF05" w14:textId="43C386D2" w:rsidR="00D9140B" w:rsidRPr="005A73FB" w:rsidRDefault="008F0639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Korekta techniczna</w:t>
            </w:r>
            <w:r w:rsidR="00223294">
              <w:rPr>
                <w:rFonts w:ascii="Arial" w:hAnsi="Arial" w:cs="Arial"/>
              </w:rPr>
              <w:t>.</w:t>
            </w:r>
          </w:p>
        </w:tc>
      </w:tr>
      <w:tr w:rsidR="003E344B" w:rsidRPr="00DE1BA8" w14:paraId="684D977B" w14:textId="77777777" w:rsidTr="005125F1">
        <w:trPr>
          <w:trHeight w:val="410"/>
        </w:trPr>
        <w:tc>
          <w:tcPr>
            <w:tcW w:w="587" w:type="dxa"/>
          </w:tcPr>
          <w:p w14:paraId="037BC93D" w14:textId="5B91B02C" w:rsidR="003E344B" w:rsidRPr="00DE1BA8" w:rsidRDefault="00D9140B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E344B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3BFA8EA9" w14:textId="77777777" w:rsidR="00153A5B" w:rsidRPr="00153A5B" w:rsidRDefault="00153A5B" w:rsidP="00153A5B">
            <w:pPr>
              <w:rPr>
                <w:rFonts w:ascii="Arial" w:hAnsi="Arial" w:cs="Arial"/>
              </w:rPr>
            </w:pPr>
            <w:r w:rsidRPr="00153A5B">
              <w:rPr>
                <w:rFonts w:ascii="Arial" w:hAnsi="Arial" w:cs="Arial"/>
              </w:rPr>
              <w:t>Regulamin wyboru</w:t>
            </w:r>
          </w:p>
          <w:p w14:paraId="163FBD3E" w14:textId="77777777" w:rsidR="00153A5B" w:rsidRPr="00153A5B" w:rsidRDefault="00153A5B" w:rsidP="00153A5B">
            <w:pPr>
              <w:rPr>
                <w:rFonts w:ascii="Arial" w:hAnsi="Arial" w:cs="Arial"/>
              </w:rPr>
            </w:pPr>
            <w:r w:rsidRPr="00153A5B">
              <w:rPr>
                <w:rFonts w:ascii="Arial" w:hAnsi="Arial" w:cs="Arial"/>
              </w:rPr>
              <w:t>projektów</w:t>
            </w:r>
          </w:p>
          <w:p w14:paraId="264BB0D1" w14:textId="77777777" w:rsidR="00153A5B" w:rsidRPr="00153A5B" w:rsidRDefault="00153A5B" w:rsidP="00153A5B">
            <w:pPr>
              <w:rPr>
                <w:rFonts w:ascii="Arial" w:hAnsi="Arial" w:cs="Arial"/>
              </w:rPr>
            </w:pPr>
            <w:r w:rsidRPr="00153A5B">
              <w:rPr>
                <w:rFonts w:ascii="Arial" w:hAnsi="Arial" w:cs="Arial"/>
              </w:rPr>
              <w:t>(Rozdział 3,</w:t>
            </w:r>
          </w:p>
          <w:p w14:paraId="40CB0BBB" w14:textId="77777777" w:rsidR="00153A5B" w:rsidRPr="00153A5B" w:rsidRDefault="00153A5B" w:rsidP="00153A5B">
            <w:pPr>
              <w:rPr>
                <w:rFonts w:ascii="Arial" w:hAnsi="Arial" w:cs="Arial"/>
              </w:rPr>
            </w:pPr>
            <w:r w:rsidRPr="00153A5B">
              <w:rPr>
                <w:rFonts w:ascii="Arial" w:hAnsi="Arial" w:cs="Arial"/>
              </w:rPr>
              <w:t>Podrozdział 3.1,</w:t>
            </w:r>
          </w:p>
          <w:p w14:paraId="3EE3EA33" w14:textId="3DCD1D39" w:rsidR="003E344B" w:rsidRPr="00DE1BA8" w:rsidRDefault="00153A5B" w:rsidP="00153A5B">
            <w:pPr>
              <w:rPr>
                <w:rFonts w:ascii="Arial" w:hAnsi="Arial" w:cs="Arial"/>
              </w:rPr>
            </w:pPr>
            <w:r w:rsidRPr="00153A5B">
              <w:rPr>
                <w:rFonts w:ascii="Arial" w:hAnsi="Arial" w:cs="Arial"/>
              </w:rPr>
              <w:t>pkt 8</w:t>
            </w:r>
            <w:r w:rsidR="004C1156">
              <w:rPr>
                <w:rFonts w:ascii="Arial" w:hAnsi="Arial" w:cs="Arial"/>
              </w:rPr>
              <w:t>,</w:t>
            </w:r>
            <w:r w:rsidRPr="00153A5B">
              <w:rPr>
                <w:rFonts w:ascii="Arial" w:hAnsi="Arial" w:cs="Arial"/>
              </w:rPr>
              <w:t xml:space="preserve"> </w:t>
            </w:r>
            <w:proofErr w:type="spellStart"/>
            <w:r w:rsidRPr="00153A5B">
              <w:rPr>
                <w:rFonts w:ascii="Arial" w:hAnsi="Arial" w:cs="Arial"/>
              </w:rPr>
              <w:t>ppkt</w:t>
            </w:r>
            <w:proofErr w:type="spellEnd"/>
            <w:r w:rsidRPr="00153A5B">
              <w:rPr>
                <w:rFonts w:ascii="Arial" w:hAnsi="Arial" w:cs="Arial"/>
              </w:rPr>
              <w:t xml:space="preserve"> 1)</w:t>
            </w:r>
          </w:p>
        </w:tc>
        <w:tc>
          <w:tcPr>
            <w:tcW w:w="5611" w:type="dxa"/>
          </w:tcPr>
          <w:p w14:paraId="66B9A2E5" w14:textId="0A6E1D5F" w:rsidR="00546965" w:rsidRDefault="00995800" w:rsidP="00862799">
            <w:pPr>
              <w:rPr>
                <w:rFonts w:ascii="Arial" w:hAnsi="Arial" w:cs="Arial"/>
              </w:rPr>
            </w:pPr>
            <w:r w:rsidRPr="00995800">
              <w:rPr>
                <w:rFonts w:ascii="Arial" w:hAnsi="Arial" w:cs="Arial"/>
              </w:rPr>
              <w:t>Było: ocena formalna – która będzie dokonywana w oparciu o kryteria formalne dostępu, kryteria formalne poprawności oraz kryteria formalne specyficzne</w:t>
            </w:r>
            <w:r w:rsidR="00DC5131" w:rsidRPr="005A26FD">
              <w:rPr>
                <w:rFonts w:ascii="Arial" w:hAnsi="Arial" w:cs="Arial"/>
                <w:vertAlign w:val="superscript"/>
              </w:rPr>
              <w:t>2</w:t>
            </w:r>
            <w:r w:rsidRPr="00995800">
              <w:rPr>
                <w:rFonts w:ascii="Arial" w:hAnsi="Arial" w:cs="Arial"/>
              </w:rPr>
              <w:t xml:space="preserve"> . Niespełnienie chociaż jednego z kryteriów formalnych powoduje odrzucenie wniosku.</w:t>
            </w:r>
          </w:p>
          <w:p w14:paraId="2D4D1085" w14:textId="77777777" w:rsidR="00C54377" w:rsidRDefault="00C54377" w:rsidP="00862799">
            <w:pPr>
              <w:rPr>
                <w:rFonts w:ascii="Arial" w:hAnsi="Arial" w:cs="Arial"/>
              </w:rPr>
            </w:pPr>
          </w:p>
          <w:p w14:paraId="2402975E" w14:textId="2734EA02" w:rsidR="00AC0ADB" w:rsidRPr="00AC0ADB" w:rsidRDefault="00C54377" w:rsidP="00AC0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Jest:</w:t>
            </w:r>
            <w:r w:rsidR="00AC0ADB">
              <w:t xml:space="preserve"> </w:t>
            </w:r>
            <w:r w:rsidR="00AC0ADB" w:rsidRPr="00AC0ADB">
              <w:rPr>
                <w:rFonts w:ascii="Arial" w:hAnsi="Arial" w:cs="Arial"/>
              </w:rPr>
              <w:t>ocena formalna – która będzie</w:t>
            </w:r>
            <w:r w:rsidR="005A73FB">
              <w:rPr>
                <w:rFonts w:ascii="Arial" w:hAnsi="Arial" w:cs="Arial"/>
              </w:rPr>
              <w:t xml:space="preserve"> </w:t>
            </w:r>
            <w:r w:rsidR="00AC0ADB" w:rsidRPr="00AC0ADB">
              <w:rPr>
                <w:rFonts w:ascii="Arial" w:hAnsi="Arial" w:cs="Arial"/>
              </w:rPr>
              <w:t>dokonywana w oparciu o kryteria</w:t>
            </w:r>
            <w:r w:rsidR="005A73FB">
              <w:rPr>
                <w:rFonts w:ascii="Arial" w:hAnsi="Arial" w:cs="Arial"/>
              </w:rPr>
              <w:t xml:space="preserve"> </w:t>
            </w:r>
            <w:r w:rsidR="00AC0ADB" w:rsidRPr="00AC0ADB">
              <w:rPr>
                <w:rFonts w:ascii="Arial" w:hAnsi="Arial" w:cs="Arial"/>
              </w:rPr>
              <w:t>formalne dostępu, kryteria</w:t>
            </w:r>
          </w:p>
          <w:p w14:paraId="67A0025D" w14:textId="3D6970E5" w:rsidR="00AC0ADB" w:rsidRPr="005A73FB" w:rsidRDefault="00AC0ADB" w:rsidP="00AC0ADB">
            <w:pPr>
              <w:rPr>
                <w:rFonts w:ascii="Arial" w:hAnsi="Arial" w:cs="Arial"/>
                <w:b/>
                <w:bCs/>
              </w:rPr>
            </w:pPr>
            <w:r w:rsidRPr="00AC0ADB">
              <w:rPr>
                <w:rFonts w:ascii="Arial" w:hAnsi="Arial" w:cs="Arial"/>
              </w:rPr>
              <w:lastRenderedPageBreak/>
              <w:t>formalne poprawności</w:t>
            </w:r>
            <w:r>
              <w:rPr>
                <w:rFonts w:ascii="Arial" w:hAnsi="Arial" w:cs="Arial"/>
              </w:rPr>
              <w:t xml:space="preserve"> </w:t>
            </w:r>
            <w:r w:rsidRPr="00AC0ADB">
              <w:rPr>
                <w:rFonts w:ascii="Arial" w:hAnsi="Arial" w:cs="Arial"/>
              </w:rPr>
              <w:t>oraz</w:t>
            </w:r>
            <w:r w:rsidR="005A73FB">
              <w:rPr>
                <w:rFonts w:ascii="Arial" w:hAnsi="Arial" w:cs="Arial"/>
              </w:rPr>
              <w:t xml:space="preserve"> </w:t>
            </w:r>
            <w:r w:rsidRPr="00AC0ADB">
              <w:rPr>
                <w:rFonts w:ascii="Arial" w:hAnsi="Arial" w:cs="Arial"/>
              </w:rPr>
              <w:t>kryteria formalne specyficzne</w:t>
            </w:r>
            <w:r w:rsidR="00DC5131" w:rsidRPr="005A26FD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. </w:t>
            </w:r>
            <w:r w:rsidRPr="005A73FB">
              <w:rPr>
                <w:rFonts w:ascii="Arial" w:hAnsi="Arial" w:cs="Arial"/>
                <w:b/>
                <w:bCs/>
              </w:rPr>
              <w:t>Niespełnienie któregokolwiek z</w:t>
            </w:r>
          </w:p>
          <w:p w14:paraId="1FFC3947" w14:textId="77777777" w:rsidR="005A26FD" w:rsidRDefault="00AC0ADB" w:rsidP="00AC0ADB">
            <w:pPr>
              <w:rPr>
                <w:rFonts w:ascii="Arial" w:hAnsi="Arial" w:cs="Arial"/>
              </w:rPr>
            </w:pPr>
            <w:r w:rsidRPr="005A73FB">
              <w:rPr>
                <w:rFonts w:ascii="Arial" w:hAnsi="Arial" w:cs="Arial"/>
                <w:b/>
                <w:bCs/>
              </w:rPr>
              <w:t>kryteriów skutkuje negatywną</w:t>
            </w:r>
            <w:r w:rsidR="005A73FB" w:rsidRPr="005A73FB">
              <w:rPr>
                <w:rFonts w:ascii="Arial" w:hAnsi="Arial" w:cs="Arial"/>
                <w:b/>
                <w:bCs/>
              </w:rPr>
              <w:t xml:space="preserve"> </w:t>
            </w:r>
            <w:r w:rsidRPr="005A73FB">
              <w:rPr>
                <w:rFonts w:ascii="Arial" w:hAnsi="Arial" w:cs="Arial"/>
                <w:b/>
                <w:bCs/>
              </w:rPr>
              <w:t>oceną projektu</w:t>
            </w:r>
            <w:r w:rsidR="005A73FB">
              <w:rPr>
                <w:rFonts w:ascii="Arial" w:hAnsi="Arial" w:cs="Arial"/>
              </w:rPr>
              <w:t>.</w:t>
            </w:r>
          </w:p>
          <w:p w14:paraId="489C737A" w14:textId="7FE161E8" w:rsidR="00C54377" w:rsidRPr="00995800" w:rsidRDefault="005A26FD" w:rsidP="00AC0ADB">
            <w:pPr>
              <w:rPr>
                <w:rFonts w:ascii="Arial" w:hAnsi="Arial" w:cs="Arial"/>
              </w:rPr>
            </w:pPr>
            <w:r w:rsidRPr="005A26FD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171BAC">
              <w:t xml:space="preserve"> </w:t>
            </w:r>
            <w:r w:rsidR="00171BAC" w:rsidRPr="00171BAC">
              <w:rPr>
                <w:rFonts w:ascii="Arial" w:hAnsi="Arial" w:cs="Arial"/>
                <w:sz w:val="18"/>
                <w:szCs w:val="18"/>
              </w:rPr>
              <w:t>Kryteria formalne dostępu oraz formalne poprawności wskazane są w dokumencie „Metodyka i kryteria stosowane przy wyborze operacji współfinansowanych ze środków Europejskiego Funduszu Rozwoju Regionalnego w ramach programu Fundusze Europejskie dla Lubelskiego 2021-2027” przyjętym Uchwałą nr 6/2023 Komitetu Monitorującego Fundusze Europejskie dla Lubelskiego 2021-2027 z dnia 23 lutego 2023 r., przez Komitet Monitorujący Fundusze Europejskie dla Lubelskiego 2021-2027 obowiązującym na dzień ogłoszenia naboru. Kryteria formalne specyficzne przyjęte Uchwałą nr 39/2023 Komitetu Monitorującego Fundusze Europejskie dla Lubelskiego 2021-2027 z dnia 15 maja 2023 r., przez Komitet Monitorujący Fundusze Europejskie dla Lubelskiego 2021-2027</w:t>
            </w:r>
            <w:r w:rsidR="00AC0AD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88" w:type="dxa"/>
          </w:tcPr>
          <w:p w14:paraId="3506FE11" w14:textId="0A5A12DC" w:rsidR="003E344B" w:rsidRPr="005A73FB" w:rsidRDefault="005A73FB" w:rsidP="009A68EA">
            <w:pPr>
              <w:rPr>
                <w:rFonts w:ascii="Arial" w:hAnsi="Arial" w:cs="Arial"/>
              </w:rPr>
            </w:pPr>
            <w:r w:rsidRPr="005A73FB">
              <w:rPr>
                <w:rFonts w:ascii="Arial" w:hAnsi="Arial" w:cs="Arial"/>
              </w:rPr>
              <w:lastRenderedPageBreak/>
              <w:t>Dostosowanie zapisów do obowiązujących procedur</w:t>
            </w:r>
            <w:r>
              <w:rPr>
                <w:rFonts w:ascii="Arial" w:hAnsi="Arial" w:cs="Arial"/>
              </w:rPr>
              <w:t>.</w:t>
            </w:r>
          </w:p>
        </w:tc>
      </w:tr>
      <w:tr w:rsidR="00D33D6F" w:rsidRPr="00DE1BA8" w14:paraId="697B847E" w14:textId="77777777" w:rsidTr="005125F1">
        <w:trPr>
          <w:trHeight w:val="410"/>
        </w:trPr>
        <w:tc>
          <w:tcPr>
            <w:tcW w:w="587" w:type="dxa"/>
          </w:tcPr>
          <w:p w14:paraId="56D38BC0" w14:textId="1A7AB4A0" w:rsidR="00D33D6F" w:rsidRDefault="00D9140B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3D6F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2D6AD909" w14:textId="77777777" w:rsidR="00D33D6F" w:rsidRPr="00D33D6F" w:rsidRDefault="00D33D6F" w:rsidP="00D33D6F">
            <w:pPr>
              <w:rPr>
                <w:rFonts w:ascii="Arial" w:hAnsi="Arial" w:cs="Arial"/>
              </w:rPr>
            </w:pPr>
            <w:r w:rsidRPr="00D33D6F">
              <w:rPr>
                <w:rFonts w:ascii="Arial" w:hAnsi="Arial" w:cs="Arial"/>
              </w:rPr>
              <w:t>Regulamin wyboru</w:t>
            </w:r>
          </w:p>
          <w:p w14:paraId="7714E963" w14:textId="77777777" w:rsidR="00D33D6F" w:rsidRPr="00D33D6F" w:rsidRDefault="00D33D6F" w:rsidP="00D33D6F">
            <w:pPr>
              <w:rPr>
                <w:rFonts w:ascii="Arial" w:hAnsi="Arial" w:cs="Arial"/>
              </w:rPr>
            </w:pPr>
            <w:r w:rsidRPr="00D33D6F">
              <w:rPr>
                <w:rFonts w:ascii="Arial" w:hAnsi="Arial" w:cs="Arial"/>
              </w:rPr>
              <w:t>projektów</w:t>
            </w:r>
          </w:p>
          <w:p w14:paraId="784A60DD" w14:textId="77777777" w:rsidR="00D33D6F" w:rsidRPr="00D33D6F" w:rsidRDefault="00D33D6F" w:rsidP="00D33D6F">
            <w:pPr>
              <w:rPr>
                <w:rFonts w:ascii="Arial" w:hAnsi="Arial" w:cs="Arial"/>
              </w:rPr>
            </w:pPr>
            <w:r w:rsidRPr="00D33D6F">
              <w:rPr>
                <w:rFonts w:ascii="Arial" w:hAnsi="Arial" w:cs="Arial"/>
              </w:rPr>
              <w:t>(Rozdział 3,</w:t>
            </w:r>
          </w:p>
          <w:p w14:paraId="5872FFAF" w14:textId="6D92CE58" w:rsidR="00D33D6F" w:rsidRPr="00D33D6F" w:rsidRDefault="00D33D6F" w:rsidP="00D33D6F">
            <w:pPr>
              <w:rPr>
                <w:rFonts w:ascii="Arial" w:hAnsi="Arial" w:cs="Arial"/>
              </w:rPr>
            </w:pPr>
            <w:r w:rsidRPr="00D33D6F">
              <w:rPr>
                <w:rFonts w:ascii="Arial" w:hAnsi="Arial" w:cs="Arial"/>
              </w:rPr>
              <w:t>Podrozdział 3.</w:t>
            </w:r>
            <w:r w:rsidR="009870DA">
              <w:rPr>
                <w:rFonts w:ascii="Arial" w:hAnsi="Arial" w:cs="Arial"/>
              </w:rPr>
              <w:t>1</w:t>
            </w:r>
            <w:r w:rsidRPr="00D33D6F">
              <w:rPr>
                <w:rFonts w:ascii="Arial" w:hAnsi="Arial" w:cs="Arial"/>
              </w:rPr>
              <w:t>,</w:t>
            </w:r>
          </w:p>
          <w:p w14:paraId="0CA52D5A" w14:textId="417CB050" w:rsidR="00D33D6F" w:rsidRPr="00DE1BA8" w:rsidRDefault="00D33D6F" w:rsidP="00D33D6F">
            <w:pPr>
              <w:rPr>
                <w:rFonts w:ascii="Arial" w:hAnsi="Arial" w:cs="Arial"/>
              </w:rPr>
            </w:pPr>
            <w:r w:rsidRPr="00D33D6F">
              <w:rPr>
                <w:rFonts w:ascii="Arial" w:hAnsi="Arial" w:cs="Arial"/>
              </w:rPr>
              <w:t xml:space="preserve">pkt </w:t>
            </w:r>
            <w:r w:rsidR="007B1B34">
              <w:rPr>
                <w:rFonts w:ascii="Arial" w:hAnsi="Arial" w:cs="Arial"/>
              </w:rPr>
              <w:t>11</w:t>
            </w:r>
            <w:r w:rsidRPr="00D33D6F">
              <w:rPr>
                <w:rFonts w:ascii="Arial" w:hAnsi="Arial" w:cs="Arial"/>
              </w:rPr>
              <w:t>)</w:t>
            </w:r>
          </w:p>
        </w:tc>
        <w:tc>
          <w:tcPr>
            <w:tcW w:w="5611" w:type="dxa"/>
          </w:tcPr>
          <w:p w14:paraId="4EAD4873" w14:textId="77777777" w:rsidR="00D33D6F" w:rsidRPr="00F15613" w:rsidRDefault="00AB695A" w:rsidP="009A68EA">
            <w:pPr>
              <w:rPr>
                <w:rFonts w:ascii="Arial" w:hAnsi="Arial" w:cs="Arial"/>
              </w:rPr>
            </w:pPr>
            <w:r w:rsidRPr="00F15613">
              <w:rPr>
                <w:rFonts w:ascii="Arial" w:hAnsi="Arial" w:cs="Arial"/>
              </w:rPr>
              <w:t>Było: Po zakończeniu oceny projektu w sposób konkurencyjny, IZ FEL pisemnie przekazuje wnioskodawcy informację o wyniku oceny.</w:t>
            </w:r>
          </w:p>
          <w:p w14:paraId="5871278D" w14:textId="77777777" w:rsidR="00B6302A" w:rsidRPr="00F15613" w:rsidRDefault="00B6302A" w:rsidP="009A68EA">
            <w:pPr>
              <w:rPr>
                <w:rFonts w:ascii="Arial" w:hAnsi="Arial" w:cs="Arial"/>
              </w:rPr>
            </w:pPr>
          </w:p>
          <w:p w14:paraId="37C99F0D" w14:textId="5A29AC71" w:rsidR="00B6302A" w:rsidRPr="00AB695A" w:rsidRDefault="00B6302A" w:rsidP="009A68EA">
            <w:pPr>
              <w:rPr>
                <w:rFonts w:ascii="Arial" w:hAnsi="Arial" w:cs="Arial"/>
              </w:rPr>
            </w:pPr>
            <w:r w:rsidRPr="00F15613">
              <w:rPr>
                <w:rFonts w:ascii="Arial" w:hAnsi="Arial" w:cs="Arial"/>
              </w:rPr>
              <w:t>Jest:</w:t>
            </w:r>
            <w:r w:rsidR="00F15613" w:rsidRPr="00F15613">
              <w:rPr>
                <w:rFonts w:ascii="Arial" w:hAnsi="Arial" w:cs="Arial"/>
              </w:rPr>
              <w:t xml:space="preserve"> Po zakończeniu oceny projektu w sposób konkurencyjny, IZ FEL pisemnie przekazuje wnioskodawcy informację o wyniku oceny. </w:t>
            </w:r>
            <w:r w:rsidR="00F15613" w:rsidRPr="00F15613">
              <w:rPr>
                <w:rFonts w:ascii="Arial" w:hAnsi="Arial" w:cs="Arial"/>
                <w:b/>
                <w:bCs/>
              </w:rPr>
              <w:t xml:space="preserve">Pisma </w:t>
            </w:r>
            <w:proofErr w:type="spellStart"/>
            <w:r w:rsidR="00F15613" w:rsidRPr="00F15613">
              <w:rPr>
                <w:rFonts w:ascii="Arial" w:hAnsi="Arial" w:cs="Arial"/>
                <w:b/>
                <w:bCs/>
              </w:rPr>
              <w:t>ws</w:t>
            </w:r>
            <w:proofErr w:type="spellEnd"/>
            <w:r w:rsidR="00F15613" w:rsidRPr="00F15613">
              <w:rPr>
                <w:rFonts w:ascii="Arial" w:hAnsi="Arial" w:cs="Arial"/>
                <w:b/>
                <w:bCs/>
              </w:rPr>
              <w:t>. negatywnej oceny wysyłane są za pośrednictwem operatora pocztowego w formie pisemnej, listem poleconym za zwrotnym potwierdzeniem odbioru. Do doręczenia informacji stosuje się przepisy działu I rozdziału 8 ustawy z dnia 14 czerwca 1960 r. – Kodeks postępowania administracyjnego.</w:t>
            </w:r>
          </w:p>
        </w:tc>
        <w:tc>
          <w:tcPr>
            <w:tcW w:w="4688" w:type="dxa"/>
          </w:tcPr>
          <w:p w14:paraId="4CE788E5" w14:textId="4537E7FF" w:rsidR="00D33D6F" w:rsidRPr="00B6302A" w:rsidRDefault="00B6302A" w:rsidP="009A68EA">
            <w:pPr>
              <w:rPr>
                <w:rFonts w:ascii="Arial" w:hAnsi="Arial" w:cs="Arial"/>
              </w:rPr>
            </w:pPr>
            <w:r w:rsidRPr="00B6302A">
              <w:rPr>
                <w:rFonts w:ascii="Arial" w:hAnsi="Arial" w:cs="Arial"/>
              </w:rPr>
              <w:t>Dostosowanie zapisów do obowiązujących procedur i przepisów prawa</w:t>
            </w:r>
            <w:r w:rsidR="00A9516A">
              <w:rPr>
                <w:rFonts w:ascii="Arial" w:hAnsi="Arial" w:cs="Arial"/>
              </w:rPr>
              <w:t>.</w:t>
            </w:r>
          </w:p>
        </w:tc>
      </w:tr>
      <w:tr w:rsidR="00A9516A" w:rsidRPr="00DE1BA8" w14:paraId="39F75FF0" w14:textId="77777777" w:rsidTr="005125F1">
        <w:trPr>
          <w:trHeight w:val="410"/>
        </w:trPr>
        <w:tc>
          <w:tcPr>
            <w:tcW w:w="587" w:type="dxa"/>
          </w:tcPr>
          <w:p w14:paraId="40D4FA69" w14:textId="37E5D859" w:rsidR="00A9516A" w:rsidRDefault="00F37790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568" w:type="dxa"/>
          </w:tcPr>
          <w:p w14:paraId="45976211" w14:textId="1C0F8A57" w:rsidR="00A9516A" w:rsidRPr="00D33D6F" w:rsidRDefault="00A9516A" w:rsidP="00D33D6F">
            <w:pPr>
              <w:rPr>
                <w:rFonts w:ascii="Arial" w:hAnsi="Arial" w:cs="Arial"/>
              </w:rPr>
            </w:pPr>
            <w:r w:rsidRPr="00A9516A">
              <w:rPr>
                <w:rFonts w:ascii="Arial" w:hAnsi="Arial" w:cs="Arial"/>
              </w:rPr>
              <w:t>Regulamin wyboru projektów (Rozdział 3, Podrozdział 3.3, pkt 3)</w:t>
            </w:r>
          </w:p>
        </w:tc>
        <w:tc>
          <w:tcPr>
            <w:tcW w:w="5611" w:type="dxa"/>
          </w:tcPr>
          <w:p w14:paraId="5C3114F6" w14:textId="77777777" w:rsidR="00A9516A" w:rsidRPr="00A9516A" w:rsidRDefault="00A9516A" w:rsidP="00A9516A">
            <w:pPr>
              <w:rPr>
                <w:rFonts w:ascii="Arial" w:hAnsi="Arial" w:cs="Arial"/>
              </w:rPr>
            </w:pPr>
            <w:r w:rsidRPr="00A9516A">
              <w:rPr>
                <w:rFonts w:ascii="Arial" w:hAnsi="Arial" w:cs="Arial"/>
              </w:rPr>
              <w:t>Było: Wnioskodawca stosuje wyłącznie formę komunikacji ustaloną w niniejszym dokumencie. Wnioskodawca zobowiązany jest dostarczyć w formie elektronicznej wraz z wnioskiem o dofinasowanie oświadczenie o świadomości skutków niezachowania wskazanej formy komunikacji. Niezachowanie przez wnioskodawcę wymaganej formy komunikacji skutkuje uznaniem czynności za niedokonaną</w:t>
            </w:r>
          </w:p>
          <w:p w14:paraId="61FE174D" w14:textId="77777777" w:rsidR="00A9516A" w:rsidRPr="00A9516A" w:rsidRDefault="00A9516A" w:rsidP="00A9516A">
            <w:pPr>
              <w:rPr>
                <w:rFonts w:ascii="Arial" w:hAnsi="Arial" w:cs="Arial"/>
              </w:rPr>
            </w:pPr>
          </w:p>
          <w:p w14:paraId="5B9A0170" w14:textId="6BD0E16D" w:rsidR="00A9516A" w:rsidRPr="00F15613" w:rsidRDefault="00A9516A" w:rsidP="00A9516A">
            <w:pPr>
              <w:rPr>
                <w:rFonts w:ascii="Arial" w:hAnsi="Arial" w:cs="Arial"/>
              </w:rPr>
            </w:pPr>
            <w:r w:rsidRPr="00A9516A">
              <w:rPr>
                <w:rFonts w:ascii="Arial" w:hAnsi="Arial" w:cs="Arial"/>
              </w:rPr>
              <w:lastRenderedPageBreak/>
              <w:t xml:space="preserve">Jest: Wnioskodawca stosuje wyłącznie formę komunikacji ustaloną w niniejszym dokumencie. Wnioskodawca zobowiązany jest dostarczyć w formie elektronicznej wraz z wnioskiem o dofinasowanie oświadczenie o świadomości skutków niezachowania wskazanej formy komunikacji. Niezachowanie przez wnioskodawcę wymaganej formy komunikacji skutkuje uznaniem czynności za </w:t>
            </w:r>
            <w:r w:rsidRPr="009B3365">
              <w:rPr>
                <w:rFonts w:ascii="Arial" w:hAnsi="Arial" w:cs="Arial"/>
                <w:b/>
                <w:bCs/>
              </w:rPr>
              <w:t>bezskuteczną</w:t>
            </w:r>
            <w:r w:rsidRPr="00A9516A">
              <w:rPr>
                <w:rFonts w:ascii="Arial" w:hAnsi="Arial" w:cs="Arial"/>
              </w:rPr>
              <w:t>.</w:t>
            </w:r>
          </w:p>
        </w:tc>
        <w:tc>
          <w:tcPr>
            <w:tcW w:w="4688" w:type="dxa"/>
          </w:tcPr>
          <w:p w14:paraId="3E3608AB" w14:textId="2673D826" w:rsidR="00A9516A" w:rsidRPr="00B6302A" w:rsidRDefault="00A9516A" w:rsidP="009A68EA">
            <w:pPr>
              <w:rPr>
                <w:rFonts w:ascii="Arial" w:hAnsi="Arial" w:cs="Arial"/>
              </w:rPr>
            </w:pPr>
            <w:r w:rsidRPr="00A9516A">
              <w:rPr>
                <w:rFonts w:ascii="Arial" w:hAnsi="Arial" w:cs="Arial"/>
              </w:rPr>
              <w:lastRenderedPageBreak/>
              <w:t>Korekta techniczna.</w:t>
            </w:r>
          </w:p>
        </w:tc>
      </w:tr>
      <w:tr w:rsidR="00862799" w:rsidRPr="00DE1BA8" w14:paraId="03B468B6" w14:textId="77777777" w:rsidTr="005125F1">
        <w:trPr>
          <w:trHeight w:val="410"/>
        </w:trPr>
        <w:tc>
          <w:tcPr>
            <w:tcW w:w="587" w:type="dxa"/>
          </w:tcPr>
          <w:p w14:paraId="37E71A9E" w14:textId="102A2E3E" w:rsidR="00862799" w:rsidRDefault="00F37790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68" w:type="dxa"/>
          </w:tcPr>
          <w:p w14:paraId="37F4EBE7" w14:textId="72CB4FEA" w:rsidR="00862799" w:rsidRPr="00D33D6F" w:rsidRDefault="00862799" w:rsidP="00D33D6F">
            <w:pPr>
              <w:rPr>
                <w:rFonts w:ascii="Arial" w:hAnsi="Arial" w:cs="Arial"/>
              </w:rPr>
            </w:pPr>
            <w:r w:rsidRPr="00862799">
              <w:rPr>
                <w:rFonts w:ascii="Arial" w:hAnsi="Arial" w:cs="Arial"/>
              </w:rPr>
              <w:t xml:space="preserve">Regulaminu wyboru </w:t>
            </w:r>
            <w:r w:rsidR="00535B1F">
              <w:rPr>
                <w:rFonts w:ascii="Arial" w:hAnsi="Arial" w:cs="Arial"/>
              </w:rPr>
              <w:t>projektów</w:t>
            </w:r>
            <w:r w:rsidRPr="00862799">
              <w:rPr>
                <w:rFonts w:ascii="Arial" w:hAnsi="Arial" w:cs="Arial"/>
              </w:rPr>
              <w:t xml:space="preserve"> </w:t>
            </w:r>
            <w:r w:rsidR="009B3365">
              <w:rPr>
                <w:rFonts w:ascii="Arial" w:hAnsi="Arial" w:cs="Arial"/>
              </w:rPr>
              <w:t>(</w:t>
            </w:r>
            <w:r w:rsidRPr="00862799">
              <w:rPr>
                <w:rFonts w:ascii="Arial" w:hAnsi="Arial" w:cs="Arial"/>
              </w:rPr>
              <w:t>Rozdział 3, Podrozdział 3.7, pkt 5</w:t>
            </w:r>
            <w:r w:rsidR="009B3365">
              <w:rPr>
                <w:rFonts w:ascii="Arial" w:hAnsi="Arial" w:cs="Arial"/>
              </w:rPr>
              <w:t>)</w:t>
            </w:r>
          </w:p>
        </w:tc>
        <w:tc>
          <w:tcPr>
            <w:tcW w:w="5611" w:type="dxa"/>
          </w:tcPr>
          <w:p w14:paraId="0E66119F" w14:textId="77777777" w:rsidR="00862799" w:rsidRPr="00862799" w:rsidRDefault="00862799" w:rsidP="00862799">
            <w:pPr>
              <w:rPr>
                <w:rFonts w:ascii="Arial" w:hAnsi="Arial" w:cs="Arial"/>
              </w:rPr>
            </w:pPr>
            <w:r w:rsidRPr="00862799">
              <w:rPr>
                <w:rFonts w:ascii="Arial" w:hAnsi="Arial" w:cs="Arial"/>
              </w:rPr>
              <w:t xml:space="preserve">Było: Wniosek o dofinansowanie projektu należy przesłać za pośrednictwem systemu CST2021 w aplikacji WOD2021 w terminie od dnia 05.06.2023 r. do dnia 03.07.2023 r.       </w:t>
            </w:r>
          </w:p>
          <w:p w14:paraId="7CBEC013" w14:textId="77777777" w:rsidR="00862799" w:rsidRPr="00862799" w:rsidRDefault="00862799" w:rsidP="00862799">
            <w:pPr>
              <w:rPr>
                <w:rFonts w:ascii="Arial" w:hAnsi="Arial" w:cs="Arial"/>
              </w:rPr>
            </w:pPr>
          </w:p>
          <w:p w14:paraId="4A0AD03D" w14:textId="3CDB8566" w:rsidR="00862799" w:rsidRPr="00F15613" w:rsidRDefault="00862799" w:rsidP="00862799">
            <w:pPr>
              <w:rPr>
                <w:rFonts w:ascii="Arial" w:hAnsi="Arial" w:cs="Arial"/>
              </w:rPr>
            </w:pPr>
            <w:r w:rsidRPr="00862799">
              <w:rPr>
                <w:rFonts w:ascii="Arial" w:hAnsi="Arial" w:cs="Arial"/>
              </w:rPr>
              <w:t xml:space="preserve">Jest: Wniosek o dofinansowanie projektu należy przesłać za pośrednictwem systemu CST2021 w aplikacji WOD2021 w terminie od dnia 05.06.2023 r. do dnia </w:t>
            </w:r>
            <w:r w:rsidRPr="009B3365">
              <w:rPr>
                <w:rFonts w:ascii="Arial" w:hAnsi="Arial" w:cs="Arial"/>
                <w:b/>
                <w:bCs/>
              </w:rPr>
              <w:t>31.07.2023 r.</w:t>
            </w:r>
            <w:r w:rsidRPr="00862799"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4688" w:type="dxa"/>
          </w:tcPr>
          <w:p w14:paraId="03973CA7" w14:textId="77777777" w:rsidR="00862799" w:rsidRPr="00862799" w:rsidRDefault="00862799" w:rsidP="00862799">
            <w:pPr>
              <w:rPr>
                <w:rFonts w:ascii="Arial" w:hAnsi="Arial" w:cs="Arial"/>
              </w:rPr>
            </w:pPr>
            <w:r w:rsidRPr="00862799">
              <w:rPr>
                <w:rFonts w:ascii="Arial" w:hAnsi="Arial" w:cs="Arial"/>
              </w:rPr>
              <w:t xml:space="preserve">Zgodnie z punktem 5 podrozdziału 3.7 Termin, forma i miejsce składania wniosków </w:t>
            </w:r>
          </w:p>
          <w:p w14:paraId="1BE38D67" w14:textId="5BFE78F4" w:rsidR="00862799" w:rsidRPr="00B6302A" w:rsidRDefault="00862799" w:rsidP="00862799">
            <w:pPr>
              <w:rPr>
                <w:rFonts w:ascii="Arial" w:hAnsi="Arial" w:cs="Arial"/>
              </w:rPr>
            </w:pPr>
            <w:r w:rsidRPr="00862799">
              <w:rPr>
                <w:rFonts w:ascii="Arial" w:hAnsi="Arial" w:cs="Arial"/>
              </w:rPr>
              <w:t xml:space="preserve">o dofinansowanie Regulaminu wyboru nr FELU.03.02-IZ.00-002/23 wskazano, iż w uzasadnionych przypadkach termin składania wniosków o dofinansowanie można przedłużyć. W związku z powyższym, na uzasadnioną prośbę potencjalnych wnioskodawców, przekazaną do IZ FEL 2021-2027 w formie pisemnych wniosków, wydłuża się termin naboru do 31.07.2023 r.  </w:t>
            </w:r>
          </w:p>
        </w:tc>
      </w:tr>
      <w:tr w:rsidR="00700B95" w:rsidRPr="00DE1BA8" w14:paraId="6DDE279F" w14:textId="77777777" w:rsidTr="005125F1">
        <w:trPr>
          <w:trHeight w:val="410"/>
        </w:trPr>
        <w:tc>
          <w:tcPr>
            <w:tcW w:w="587" w:type="dxa"/>
          </w:tcPr>
          <w:p w14:paraId="6AFA61C3" w14:textId="4C41D0E4" w:rsidR="00700B95" w:rsidRDefault="00700B95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68" w:type="dxa"/>
          </w:tcPr>
          <w:p w14:paraId="22857239" w14:textId="334FD03A" w:rsidR="00700B95" w:rsidRPr="00862799" w:rsidRDefault="00700B95" w:rsidP="00D33D6F">
            <w:pPr>
              <w:rPr>
                <w:rFonts w:ascii="Arial" w:hAnsi="Arial" w:cs="Arial"/>
              </w:rPr>
            </w:pPr>
            <w:r w:rsidRPr="00862799">
              <w:rPr>
                <w:rFonts w:ascii="Arial" w:hAnsi="Arial" w:cs="Arial"/>
              </w:rPr>
              <w:t xml:space="preserve">Regulaminu wyboru </w:t>
            </w:r>
            <w:r>
              <w:rPr>
                <w:rFonts w:ascii="Arial" w:hAnsi="Arial" w:cs="Arial"/>
              </w:rPr>
              <w:t>projektów</w:t>
            </w:r>
            <w:r w:rsidRPr="0086279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62799">
              <w:rPr>
                <w:rFonts w:ascii="Arial" w:hAnsi="Arial" w:cs="Arial"/>
              </w:rPr>
              <w:t xml:space="preserve">Rozdział </w:t>
            </w:r>
            <w:r>
              <w:rPr>
                <w:rFonts w:ascii="Arial" w:hAnsi="Arial" w:cs="Arial"/>
              </w:rPr>
              <w:t>4</w:t>
            </w:r>
            <w:r w:rsidRPr="00862799">
              <w:rPr>
                <w:rFonts w:ascii="Arial" w:hAnsi="Arial" w:cs="Arial"/>
              </w:rPr>
              <w:t xml:space="preserve">, Podrozdział </w:t>
            </w:r>
            <w:r>
              <w:rPr>
                <w:rFonts w:ascii="Arial" w:hAnsi="Arial" w:cs="Arial"/>
              </w:rPr>
              <w:t>4</w:t>
            </w:r>
            <w:r w:rsidRPr="0086279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5)</w:t>
            </w:r>
          </w:p>
        </w:tc>
        <w:tc>
          <w:tcPr>
            <w:tcW w:w="5611" w:type="dxa"/>
          </w:tcPr>
          <w:p w14:paraId="25C7F508" w14:textId="77777777" w:rsidR="00700B95" w:rsidRDefault="00700B95" w:rsidP="0086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Było:-</w:t>
            </w:r>
          </w:p>
          <w:p w14:paraId="5D77CFE5" w14:textId="77777777" w:rsidR="00700B95" w:rsidRDefault="00700B95" w:rsidP="00862799">
            <w:pPr>
              <w:rPr>
                <w:rFonts w:ascii="Arial" w:hAnsi="Arial" w:cs="Arial"/>
              </w:rPr>
            </w:pPr>
          </w:p>
          <w:p w14:paraId="747BBC43" w14:textId="5CDBC121" w:rsidR="00700B95" w:rsidRPr="00862799" w:rsidRDefault="00700B95" w:rsidP="0086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Jest: </w:t>
            </w:r>
            <w:r w:rsidRPr="00700B95">
              <w:rPr>
                <w:rFonts w:ascii="Arial" w:hAnsi="Arial" w:cs="Arial"/>
              </w:rPr>
              <w:t>Mając na uwadze fakt, iż zgodnie z art. 65, ust. 1 Rozporządzenia ogólnego, zachowanie trwałości dotyczy inwestycji w infrastrukturę lub inwestycji produkcyjnych, z uwagi na nieinfrastrukturalny charakter działań przewidzianych do wsparcia w ramach naboru, zachowanie trwałości wspieranych operacji nie jest wymagane.</w:t>
            </w:r>
          </w:p>
        </w:tc>
        <w:tc>
          <w:tcPr>
            <w:tcW w:w="4688" w:type="dxa"/>
          </w:tcPr>
          <w:p w14:paraId="49F24216" w14:textId="5119B9F6" w:rsidR="00700B95" w:rsidRPr="00862799" w:rsidRDefault="00700B95" w:rsidP="00862799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t>Dostosowanie do obowiązujących procedur i przepisów prawa w zakresie trwałości projektu</w:t>
            </w:r>
            <w:r>
              <w:rPr>
                <w:rFonts w:ascii="Arial" w:hAnsi="Arial" w:cs="Arial"/>
              </w:rPr>
              <w:t>.</w:t>
            </w:r>
          </w:p>
        </w:tc>
      </w:tr>
      <w:tr w:rsidR="00152DA5" w:rsidRPr="00DE1BA8" w14:paraId="2266BE48" w14:textId="77777777" w:rsidTr="005125F1">
        <w:trPr>
          <w:trHeight w:val="410"/>
        </w:trPr>
        <w:tc>
          <w:tcPr>
            <w:tcW w:w="587" w:type="dxa"/>
          </w:tcPr>
          <w:p w14:paraId="58DF75FD" w14:textId="1C82309F" w:rsidR="00152DA5" w:rsidRDefault="00700B95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744F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3568" w:type="dxa"/>
          </w:tcPr>
          <w:p w14:paraId="1F92404C" w14:textId="102FBD0C" w:rsidR="00152DA5" w:rsidRDefault="009B3365" w:rsidP="00D33D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nr 6 do Regu</w:t>
            </w:r>
            <w:r w:rsidR="00A000BB">
              <w:rPr>
                <w:rFonts w:ascii="Arial" w:hAnsi="Arial" w:cs="Arial"/>
              </w:rPr>
              <w:t>laminu wyboru</w:t>
            </w:r>
            <w:r w:rsidR="00786BB6" w:rsidRPr="00EF3470">
              <w:rPr>
                <w:rFonts w:ascii="Arial" w:hAnsi="Arial" w:cs="Arial"/>
              </w:rPr>
              <w:t xml:space="preserve"> projekt</w:t>
            </w:r>
            <w:r w:rsidR="00A000BB">
              <w:rPr>
                <w:rFonts w:ascii="Arial" w:hAnsi="Arial" w:cs="Arial"/>
              </w:rPr>
              <w:t>ów</w:t>
            </w:r>
            <w:r w:rsidR="00786BB6">
              <w:rPr>
                <w:rFonts w:ascii="Arial" w:hAnsi="Arial" w:cs="Arial"/>
              </w:rPr>
              <w:t xml:space="preserve"> – Wzór umowy o dofinansowanie projektu</w:t>
            </w:r>
          </w:p>
          <w:p w14:paraId="0FBE42E1" w14:textId="444A3C58" w:rsidR="00E967D9" w:rsidRPr="005B2A0D" w:rsidRDefault="00E967D9" w:rsidP="00D33D6F">
            <w:pPr>
              <w:rPr>
                <w:rFonts w:ascii="Arial" w:hAnsi="Arial" w:cs="Arial"/>
              </w:rPr>
            </w:pPr>
            <w:r w:rsidRPr="005B2A0D">
              <w:rPr>
                <w:rFonts w:ascii="Arial" w:hAnsi="Arial" w:cs="Arial"/>
              </w:rPr>
              <w:t xml:space="preserve">§ 10 </w:t>
            </w:r>
            <w:r w:rsidR="00A000BB">
              <w:rPr>
                <w:rFonts w:ascii="Arial" w:hAnsi="Arial" w:cs="Arial"/>
              </w:rPr>
              <w:t>ust</w:t>
            </w:r>
            <w:r w:rsidR="00B53335">
              <w:rPr>
                <w:rFonts w:ascii="Arial" w:hAnsi="Arial" w:cs="Arial"/>
              </w:rPr>
              <w:t>.</w:t>
            </w:r>
            <w:r w:rsidR="005B2A0D" w:rsidRPr="005B2A0D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5611" w:type="dxa"/>
          </w:tcPr>
          <w:p w14:paraId="51295374" w14:textId="2110228E" w:rsidR="009823EA" w:rsidRPr="009823EA" w:rsidRDefault="00AE421C" w:rsidP="00982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Było: </w:t>
            </w:r>
            <w:r w:rsidR="009823EA" w:rsidRPr="009823EA">
              <w:rPr>
                <w:rFonts w:ascii="Arial" w:hAnsi="Arial" w:cs="Arial"/>
              </w:rPr>
              <w:t xml:space="preserve">Przed ustanowieniem hipoteki Beneficjent zobowiązany jest przedstawić operat szacunkowy określający wartość rynkową nieruchomości (sporządzony przez osobę dysponującą odpowiednimi uprawnieniami) oraz aktualny odpis z księgi wieczystej prowadzonej dla nieruchomości, na której hipoteka ma być ustanowiona. Hipoteka może stanowić </w:t>
            </w:r>
            <w:r w:rsidR="009823EA" w:rsidRPr="009823EA">
              <w:rPr>
                <w:rFonts w:ascii="Arial" w:hAnsi="Arial" w:cs="Arial"/>
              </w:rPr>
              <w:lastRenderedPageBreak/>
              <w:t>zabezpieczenie prawidłowej realizacji Umowy tylko w wypadku, gdy daje ona Województwu Lubelskiemu pierwszeństwo umożliwiające zaspokojenie wierzytelności. Jeżeli w chwili wnoszenia zabezpieczenia nieruchomość jest obciążona hipotekami ustanowionymi na rzecz innych wierzycieli, Instytucja Zarządzająca może odmówić przyjęcia zabezpieczenia. Instytucja Zarządzająca może zażądać, w wyznaczonym przez siebie terminie, dokonania cesji praw z polisy ubezpieczenia nieruchomości będącej przedmiotem hipoteki, jeżeli uzna to za konieczne do zabezpieczenia prawidłowej realizacji Umowy; żądanie takie może być zgłoszone również w trakcie realizacji Umowy oraz</w:t>
            </w:r>
          </w:p>
          <w:p w14:paraId="39736408" w14:textId="77777777" w:rsidR="009823EA" w:rsidRPr="009823EA" w:rsidRDefault="009823EA" w:rsidP="009823EA">
            <w:pPr>
              <w:rPr>
                <w:rFonts w:ascii="Arial" w:hAnsi="Arial" w:cs="Arial"/>
              </w:rPr>
            </w:pPr>
            <w:r w:rsidRPr="00453D85">
              <w:rPr>
                <w:rFonts w:ascii="Arial" w:hAnsi="Arial" w:cs="Arial"/>
                <w:u w:val="single"/>
              </w:rPr>
              <w:t>w okresie trwałości</w:t>
            </w:r>
            <w:r w:rsidRPr="009823EA">
              <w:rPr>
                <w:rFonts w:ascii="Arial" w:hAnsi="Arial" w:cs="Arial"/>
              </w:rPr>
              <w:t xml:space="preserve"> Projektu. W razie zgłoszenia przez Instytucję Zarządzającą takiego żądania Beneficjent jest zobowiązany ubezpieczyć nieruchomość od ognia i innych zdarzeń losowych na sumę nie mniejszą, niż wysokość hipoteki, jak również jest zobowiązany dokonać cesji wszelkich praw z umowy ubezpieczenia </w:t>
            </w:r>
          </w:p>
          <w:p w14:paraId="1AD1470C" w14:textId="77777777" w:rsidR="009823EA" w:rsidRPr="009823EA" w:rsidRDefault="009823EA" w:rsidP="009823EA">
            <w:pPr>
              <w:rPr>
                <w:rFonts w:ascii="Arial" w:hAnsi="Arial" w:cs="Arial"/>
              </w:rPr>
            </w:pPr>
            <w:r w:rsidRPr="009823EA">
              <w:rPr>
                <w:rFonts w:ascii="Arial" w:hAnsi="Arial" w:cs="Arial"/>
              </w:rPr>
              <w:t xml:space="preserve">na Województwo Lubelskie, na wzorze umowy cesji opracowanym przez Instytucję Zarządzającą. Brak zadośćuczynienia żądaniu w w/w terminie wyznaczonym przez Instytucję Zarządzającą jest traktowane na równi z niewniesieniem przez Beneficjenta zabezpieczenia należytego wykonania umowy; dotyczy to w szczególności powstania </w:t>
            </w:r>
          </w:p>
          <w:p w14:paraId="699F5D6A" w14:textId="77777777" w:rsidR="009823EA" w:rsidRPr="009823EA" w:rsidRDefault="009823EA" w:rsidP="009823EA">
            <w:pPr>
              <w:rPr>
                <w:rFonts w:ascii="Arial" w:hAnsi="Arial" w:cs="Arial"/>
              </w:rPr>
            </w:pPr>
            <w:r w:rsidRPr="009823EA">
              <w:rPr>
                <w:rFonts w:ascii="Arial" w:hAnsi="Arial" w:cs="Arial"/>
              </w:rPr>
              <w:t xml:space="preserve">po stronie Województwa Lubelskiego prawa do rozwiązania Umowy, o którym mowa </w:t>
            </w:r>
          </w:p>
          <w:p w14:paraId="340D24EC" w14:textId="77777777" w:rsidR="00AE421C" w:rsidRDefault="009823EA" w:rsidP="009823EA">
            <w:pPr>
              <w:rPr>
                <w:rFonts w:ascii="Arial" w:hAnsi="Arial" w:cs="Arial"/>
              </w:rPr>
            </w:pPr>
            <w:r w:rsidRPr="009823EA">
              <w:rPr>
                <w:rFonts w:ascii="Arial" w:hAnsi="Arial" w:cs="Arial"/>
              </w:rPr>
              <w:t>w § 22 ust. 1 pkt 8 Umowy. Wszelkie koszty związane z ubezpieczeniem nieruchomości oraz dokonaniem cesji pokrywa Beneficjent.</w:t>
            </w:r>
          </w:p>
          <w:p w14:paraId="0E775D74" w14:textId="77777777" w:rsidR="009823EA" w:rsidRDefault="009823EA" w:rsidP="009823EA">
            <w:pPr>
              <w:rPr>
                <w:rFonts w:ascii="Arial" w:hAnsi="Arial" w:cs="Arial"/>
              </w:rPr>
            </w:pPr>
          </w:p>
          <w:p w14:paraId="6FE97C62" w14:textId="77777777" w:rsidR="009823EA" w:rsidRDefault="009823EA" w:rsidP="00982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Jest:</w:t>
            </w:r>
          </w:p>
          <w:p w14:paraId="7BB2B91A" w14:textId="3F488EA8" w:rsidR="009823EA" w:rsidRPr="009823EA" w:rsidRDefault="009823EA" w:rsidP="009823EA">
            <w:pPr>
              <w:rPr>
                <w:rFonts w:ascii="Arial" w:hAnsi="Arial" w:cs="Arial"/>
              </w:rPr>
            </w:pPr>
            <w:r w:rsidRPr="009823EA">
              <w:rPr>
                <w:rFonts w:ascii="Arial" w:hAnsi="Arial" w:cs="Arial"/>
              </w:rPr>
              <w:lastRenderedPageBreak/>
              <w:t xml:space="preserve">Przed ustanowieniem hipoteki Beneficjent zobowiązany jest przedstawić operat szacunkowy określający wartość rynkową nieruchomości (sporządzony przez osobę dysponującą odpowiednimi uprawnieniami) oraz aktualny odpis z księgi wieczystej prowadzonej dla nieruchomości, na której hipoteka ma być ustanowiona. Hipoteka może stanowić zabezpieczenie prawidłowej realizacji Umowy tylko w wypadku, gdy daje ona Województwu Lubelskiemu pierwszeństwo umożliwiające zaspokojenie wierzytelności. Jeżeli w chwili wnoszenia zabezpieczenia nieruchomość jest obciążona hipotekami ustanowionymi na rzecz innych wierzycieli, Instytucja Zarządzająca może odmówić przyjęcia zabezpieczenia. Instytucja Zarządzająca może zażądać, w wyznaczonym przez siebie terminie, dokonania cesji praw z polisy ubezpieczenia nieruchomości będącej przedmiotem hipoteki, jeżeli uzna to za konieczne do zabezpieczenia prawidłowej realizacji Umowy; żądanie takie może być zgłoszone również w trakcie realizacji Umowy. W razie zgłoszenia przez Instytucję Zarządzającą takiego żądania Beneficjent jest zobowiązany ubezpieczyć nieruchomość od ognia i innych zdarzeń losowych na sumę nie mniejszą, niż wysokość hipoteki, jak również jest zobowiązany dokonać cesji wszelkich praw z umowy ubezpieczenia </w:t>
            </w:r>
          </w:p>
          <w:p w14:paraId="127413FB" w14:textId="77777777" w:rsidR="009823EA" w:rsidRPr="009823EA" w:rsidRDefault="009823EA" w:rsidP="009823EA">
            <w:pPr>
              <w:rPr>
                <w:rFonts w:ascii="Arial" w:hAnsi="Arial" w:cs="Arial"/>
              </w:rPr>
            </w:pPr>
            <w:r w:rsidRPr="009823EA">
              <w:rPr>
                <w:rFonts w:ascii="Arial" w:hAnsi="Arial" w:cs="Arial"/>
              </w:rPr>
              <w:t xml:space="preserve">na Województwo Lubelskie, na wzorze umowy cesji opracowanym przez Instytucję Zarządzającą. Brak zadośćuczynienia żądaniu w w/w terminie wyznaczonym przez Instytucję Zarządzającą jest traktowane na równi z niewniesieniem przez Beneficjenta zabezpieczenia należytego wykonania umowy; dotyczy to w szczególności powstania </w:t>
            </w:r>
          </w:p>
          <w:p w14:paraId="0A2F4FA4" w14:textId="77777777" w:rsidR="009823EA" w:rsidRPr="009823EA" w:rsidRDefault="009823EA" w:rsidP="009823EA">
            <w:pPr>
              <w:rPr>
                <w:rFonts w:ascii="Arial" w:hAnsi="Arial" w:cs="Arial"/>
              </w:rPr>
            </w:pPr>
            <w:r w:rsidRPr="009823EA">
              <w:rPr>
                <w:rFonts w:ascii="Arial" w:hAnsi="Arial" w:cs="Arial"/>
              </w:rPr>
              <w:lastRenderedPageBreak/>
              <w:t xml:space="preserve">po stronie Województwa Lubelskiego prawa do rozwiązania Umowy, o którym mowa </w:t>
            </w:r>
          </w:p>
          <w:p w14:paraId="11186EA8" w14:textId="540EF6AE" w:rsidR="009823EA" w:rsidRPr="00A620E6" w:rsidRDefault="009823EA" w:rsidP="009823EA">
            <w:pPr>
              <w:rPr>
                <w:rFonts w:ascii="Arial" w:hAnsi="Arial" w:cs="Arial"/>
              </w:rPr>
            </w:pPr>
            <w:r w:rsidRPr="009823EA">
              <w:rPr>
                <w:rFonts w:ascii="Arial" w:hAnsi="Arial" w:cs="Arial"/>
              </w:rPr>
              <w:t>w § 22 ust. 1 pkt 8 Umowy. Wszelkie koszty związane z ubezpieczeniem nieruchomości oraz dokonaniem cesji pokrywa Beneficjent.</w:t>
            </w:r>
          </w:p>
        </w:tc>
        <w:tc>
          <w:tcPr>
            <w:tcW w:w="4688" w:type="dxa"/>
          </w:tcPr>
          <w:p w14:paraId="7159F05B" w14:textId="7CC5B944" w:rsidR="00152DA5" w:rsidRPr="00B6302A" w:rsidRDefault="00F37790" w:rsidP="009A68EA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lastRenderedPageBreak/>
              <w:t>Dostosowanie do obowiązujących procedur i przepisów prawa w zakresie trwałości projektu</w:t>
            </w:r>
            <w:r w:rsidR="009B3365">
              <w:rPr>
                <w:rFonts w:ascii="Arial" w:hAnsi="Arial" w:cs="Arial"/>
              </w:rPr>
              <w:t>.</w:t>
            </w:r>
          </w:p>
        </w:tc>
      </w:tr>
      <w:tr w:rsidR="00786BB6" w:rsidRPr="00DE1BA8" w14:paraId="02766143" w14:textId="77777777" w:rsidTr="005125F1">
        <w:trPr>
          <w:trHeight w:val="410"/>
        </w:trPr>
        <w:tc>
          <w:tcPr>
            <w:tcW w:w="587" w:type="dxa"/>
          </w:tcPr>
          <w:p w14:paraId="0FBEDFFD" w14:textId="3706430D" w:rsidR="00786BB6" w:rsidRDefault="00700B95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F37790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3409482F" w14:textId="5A8F2ADA" w:rsidR="00786BB6" w:rsidRDefault="00B53335" w:rsidP="00D33D6F">
            <w:pPr>
              <w:rPr>
                <w:rFonts w:ascii="Arial" w:hAnsi="Arial" w:cs="Arial"/>
              </w:rPr>
            </w:pPr>
            <w:r w:rsidRPr="00B53335">
              <w:rPr>
                <w:rFonts w:ascii="Arial" w:hAnsi="Arial" w:cs="Arial"/>
              </w:rPr>
              <w:t xml:space="preserve">Załącznik nr 6 do Regulaminu wyboru projektów </w:t>
            </w:r>
            <w:r w:rsidR="00786BB6">
              <w:rPr>
                <w:rFonts w:ascii="Arial" w:hAnsi="Arial" w:cs="Arial"/>
              </w:rPr>
              <w:t>– Wzór umowy o dofinansowanie projektu</w:t>
            </w:r>
          </w:p>
          <w:p w14:paraId="28A398E5" w14:textId="0906F45F" w:rsidR="00DF38F3" w:rsidRPr="005B2A0D" w:rsidRDefault="00DF38F3" w:rsidP="00D33D6F">
            <w:pPr>
              <w:rPr>
                <w:rFonts w:ascii="Arial" w:hAnsi="Arial" w:cs="Arial"/>
              </w:rPr>
            </w:pPr>
            <w:r w:rsidRPr="005B2A0D">
              <w:rPr>
                <w:rFonts w:ascii="Arial" w:hAnsi="Arial" w:cs="Arial"/>
              </w:rPr>
              <w:t xml:space="preserve">§ 10 </w:t>
            </w:r>
            <w:r w:rsidR="00B53335">
              <w:rPr>
                <w:rFonts w:ascii="Arial" w:hAnsi="Arial" w:cs="Arial"/>
              </w:rPr>
              <w:t>ust</w:t>
            </w:r>
            <w:r w:rsidR="005B2A0D" w:rsidRPr="005B2A0D">
              <w:rPr>
                <w:rFonts w:ascii="Arial" w:hAnsi="Arial" w:cs="Arial"/>
              </w:rPr>
              <w:t xml:space="preserve">.5 </w:t>
            </w:r>
          </w:p>
        </w:tc>
        <w:tc>
          <w:tcPr>
            <w:tcW w:w="5611" w:type="dxa"/>
          </w:tcPr>
          <w:p w14:paraId="05B1ACF4" w14:textId="77777777" w:rsidR="00786BB6" w:rsidRDefault="00FF62F4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Było:</w:t>
            </w:r>
          </w:p>
          <w:p w14:paraId="7E02EDA1" w14:textId="788DCDA1" w:rsidR="00FF62F4" w:rsidRDefault="00FF62F4" w:rsidP="009A68EA">
            <w:pPr>
              <w:rPr>
                <w:rFonts w:ascii="Arial" w:hAnsi="Arial" w:cs="Arial"/>
              </w:rPr>
            </w:pPr>
            <w:r w:rsidRPr="0047678A">
              <w:rPr>
                <w:rFonts w:ascii="Arial" w:hAnsi="Arial" w:cs="Arial"/>
              </w:rPr>
              <w:t xml:space="preserve">Zabezpieczenie ustanawiane jest na okres od dnia zawarcia Umowy do dnia upływu okresu </w:t>
            </w:r>
            <w:r w:rsidR="005105D2">
              <w:rPr>
                <w:rFonts w:ascii="Arial" w:hAnsi="Arial" w:cs="Arial"/>
              </w:rPr>
              <w:t>trwałości Projektu</w:t>
            </w:r>
            <w:r w:rsidR="00E967D9">
              <w:rPr>
                <w:rFonts w:ascii="Arial" w:hAnsi="Arial" w:cs="Arial"/>
              </w:rPr>
              <w:t>.</w:t>
            </w:r>
          </w:p>
          <w:p w14:paraId="64ECF7C0" w14:textId="77777777" w:rsidR="005105D2" w:rsidRDefault="005105D2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Jest:</w:t>
            </w:r>
          </w:p>
          <w:p w14:paraId="272D5492" w14:textId="46467F49" w:rsidR="005105D2" w:rsidRPr="00A620E6" w:rsidRDefault="005105D2" w:rsidP="009A68EA">
            <w:pPr>
              <w:rPr>
                <w:rFonts w:ascii="Arial" w:hAnsi="Arial" w:cs="Arial"/>
              </w:rPr>
            </w:pPr>
            <w:r w:rsidRPr="0047678A">
              <w:rPr>
                <w:rFonts w:ascii="Arial" w:hAnsi="Arial" w:cs="Arial"/>
              </w:rPr>
              <w:t xml:space="preserve">Zabezpieczenie ustanawiane jest na okres od dnia zawarcia Umowy do dnia upływu okresu </w:t>
            </w:r>
            <w:r w:rsidRPr="00E967D9">
              <w:rPr>
                <w:rFonts w:ascii="Arial" w:hAnsi="Arial" w:cs="Arial"/>
                <w:b/>
                <w:bCs/>
              </w:rPr>
              <w:t>realizacji Umowy</w:t>
            </w:r>
            <w:r w:rsidR="00E967D9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688" w:type="dxa"/>
          </w:tcPr>
          <w:p w14:paraId="1112348B" w14:textId="6AD9866C" w:rsidR="00786BB6" w:rsidRPr="00B6302A" w:rsidRDefault="00F37790" w:rsidP="009A68EA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t>Dostosowanie do obowiązujących procedur i przepisów prawa w zakresie trwałości projektu</w:t>
            </w:r>
            <w:r w:rsidR="00B53335">
              <w:rPr>
                <w:rFonts w:ascii="Arial" w:hAnsi="Arial" w:cs="Arial"/>
              </w:rPr>
              <w:t>.</w:t>
            </w:r>
          </w:p>
        </w:tc>
      </w:tr>
      <w:tr w:rsidR="00786BB6" w:rsidRPr="00DE1BA8" w14:paraId="5A33BD2C" w14:textId="77777777" w:rsidTr="005125F1">
        <w:trPr>
          <w:trHeight w:val="410"/>
        </w:trPr>
        <w:tc>
          <w:tcPr>
            <w:tcW w:w="587" w:type="dxa"/>
          </w:tcPr>
          <w:p w14:paraId="05D86357" w14:textId="71F29F91" w:rsidR="00786BB6" w:rsidRDefault="00700B95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37790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061A445F" w14:textId="7B6BA2D3" w:rsidR="00786BB6" w:rsidRDefault="002D64A7" w:rsidP="00D33D6F">
            <w:pPr>
              <w:rPr>
                <w:rFonts w:ascii="Arial" w:hAnsi="Arial" w:cs="Arial"/>
              </w:rPr>
            </w:pPr>
            <w:r w:rsidRPr="002D64A7">
              <w:rPr>
                <w:rFonts w:ascii="Arial" w:hAnsi="Arial" w:cs="Arial"/>
              </w:rPr>
              <w:t xml:space="preserve">Załącznik nr 6 do Regulaminu wyboru projektów </w:t>
            </w:r>
            <w:r w:rsidR="00786BB6">
              <w:rPr>
                <w:rFonts w:ascii="Arial" w:hAnsi="Arial" w:cs="Arial"/>
              </w:rPr>
              <w:t>– Wzór umowy o dofinansowanie projektu</w:t>
            </w:r>
          </w:p>
          <w:p w14:paraId="5967BBDF" w14:textId="11B71067" w:rsidR="00DF38F3" w:rsidRPr="005B2A0D" w:rsidRDefault="00DF38F3" w:rsidP="00D33D6F">
            <w:pPr>
              <w:rPr>
                <w:rFonts w:ascii="Arial" w:hAnsi="Arial" w:cs="Arial"/>
              </w:rPr>
            </w:pPr>
            <w:r w:rsidRPr="005B2A0D">
              <w:rPr>
                <w:rFonts w:ascii="Arial" w:hAnsi="Arial" w:cs="Arial"/>
              </w:rPr>
              <w:t xml:space="preserve">§ 10 </w:t>
            </w:r>
            <w:r w:rsidR="002D64A7">
              <w:rPr>
                <w:rFonts w:ascii="Arial" w:hAnsi="Arial" w:cs="Arial"/>
              </w:rPr>
              <w:t>ust</w:t>
            </w:r>
            <w:r w:rsidR="005B2A0D" w:rsidRPr="005B2A0D">
              <w:rPr>
                <w:rFonts w:ascii="Arial" w:hAnsi="Arial" w:cs="Arial"/>
              </w:rPr>
              <w:t xml:space="preserve"> 6</w:t>
            </w:r>
            <w:r w:rsidR="00A27AE2">
              <w:rPr>
                <w:rFonts w:ascii="Arial" w:hAnsi="Arial" w:cs="Arial"/>
              </w:rPr>
              <w:t xml:space="preserve"> </w:t>
            </w:r>
            <w:r w:rsidR="002D64A7">
              <w:rPr>
                <w:rFonts w:ascii="Arial" w:hAnsi="Arial" w:cs="Arial"/>
              </w:rPr>
              <w:t>pkt</w:t>
            </w:r>
            <w:r w:rsidR="00A27AE2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5611" w:type="dxa"/>
          </w:tcPr>
          <w:p w14:paraId="62F8B1E8" w14:textId="77777777" w:rsidR="00786BB6" w:rsidRDefault="00DF38F3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Było</w:t>
            </w:r>
          </w:p>
          <w:p w14:paraId="38498DBD" w14:textId="1C760581" w:rsidR="007725A3" w:rsidRDefault="007725A3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40395" w:rsidRPr="0003461E">
              <w:rPr>
                <w:rFonts w:ascii="Arial" w:hAnsi="Arial" w:cs="Arial"/>
              </w:rPr>
              <w:t xml:space="preserve">realizacja Umowy została całkowicie rozliczona, upłynął okres wskazany w Umowie lub innych przepisach przewidziany na kontrolę Projektu </w:t>
            </w:r>
            <w:r w:rsidR="00075FD3">
              <w:rPr>
                <w:rFonts w:ascii="Arial" w:hAnsi="Arial" w:cs="Arial"/>
              </w:rPr>
              <w:t>(</w:t>
            </w:r>
            <w:r w:rsidR="00075FD3" w:rsidRPr="00075FD3">
              <w:rPr>
                <w:rFonts w:ascii="Arial" w:hAnsi="Arial" w:cs="Arial"/>
                <w:u w:val="single"/>
              </w:rPr>
              <w:t xml:space="preserve">w tym kontrolę </w:t>
            </w:r>
            <w:r w:rsidR="002D64A7">
              <w:rPr>
                <w:rFonts w:ascii="Arial" w:hAnsi="Arial" w:cs="Arial"/>
                <w:u w:val="single"/>
              </w:rPr>
              <w:t xml:space="preserve">trwałości </w:t>
            </w:r>
            <w:r w:rsidR="00075FD3" w:rsidRPr="00075FD3">
              <w:rPr>
                <w:rFonts w:ascii="Arial" w:hAnsi="Arial" w:cs="Arial"/>
                <w:u w:val="single"/>
              </w:rPr>
              <w:t>Projektu</w:t>
            </w:r>
            <w:r w:rsidR="00075FD3">
              <w:rPr>
                <w:rFonts w:ascii="Arial" w:hAnsi="Arial" w:cs="Arial"/>
              </w:rPr>
              <w:t>)</w:t>
            </w:r>
            <w:r w:rsidR="00640395" w:rsidRPr="0003461E">
              <w:rPr>
                <w:rFonts w:ascii="Arial" w:hAnsi="Arial" w:cs="Arial"/>
              </w:rPr>
              <w:t xml:space="preserve"> i nie występują przesłanki do powstania roszczeń na rzecz Województwa Lubelskiego z tytułu realizacji Umowy. Zwrot zabezpieczenia może nastąpić nie wcześniej, niż po odzyskaniu przez Województwo Lubelskie wszelkich należności przysługujących Województwu Lubelskiemu na podstawie Umowy;</w:t>
            </w:r>
          </w:p>
          <w:p w14:paraId="56E8D2FC" w14:textId="77777777" w:rsidR="00075FD3" w:rsidRDefault="00075FD3" w:rsidP="009A68EA">
            <w:pPr>
              <w:rPr>
                <w:rFonts w:ascii="Arial" w:hAnsi="Arial" w:cs="Arial"/>
              </w:rPr>
            </w:pPr>
          </w:p>
          <w:p w14:paraId="5C0DA1BC" w14:textId="77777777" w:rsidR="00640395" w:rsidRDefault="00640395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Jest:</w:t>
            </w:r>
          </w:p>
          <w:p w14:paraId="3BC95262" w14:textId="646F269B" w:rsidR="00640395" w:rsidRDefault="00075FD3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40395" w:rsidRPr="0003461E">
              <w:rPr>
                <w:rFonts w:ascii="Arial" w:hAnsi="Arial" w:cs="Arial"/>
              </w:rPr>
              <w:t>realizacja Umowy została całkowicie rozliczona, upłynął okres wskazany w Umowie lub innych przepisach przewidziany na kontrolę Projektu  i nie występują przesłanki do powstania roszczeń na rzecz Województwa Lubelskiego z tytułu realizacji Umowy. Zwrot zabezpieczenia może nastąpić nie wcześniej, niż po odzyskaniu przez Województwo Lubelskie wszelkich należności przysługujących Województwu Lubelskiemu na podstawie Umowy;</w:t>
            </w:r>
          </w:p>
          <w:p w14:paraId="7B9F4DD9" w14:textId="181A629D" w:rsidR="00640395" w:rsidRPr="00A620E6" w:rsidRDefault="00640395" w:rsidP="009A68EA">
            <w:pPr>
              <w:rPr>
                <w:rFonts w:ascii="Arial" w:hAnsi="Arial" w:cs="Arial"/>
              </w:rPr>
            </w:pPr>
          </w:p>
        </w:tc>
        <w:tc>
          <w:tcPr>
            <w:tcW w:w="4688" w:type="dxa"/>
          </w:tcPr>
          <w:p w14:paraId="297A76FE" w14:textId="3606D9FE" w:rsidR="00786BB6" w:rsidRPr="00B6302A" w:rsidRDefault="00F37790" w:rsidP="009A68EA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lastRenderedPageBreak/>
              <w:t>Dostosowanie do obowiązujących procedur i przepisów prawa w zakresie trwałości projektu</w:t>
            </w:r>
            <w:r w:rsidR="00B53335">
              <w:rPr>
                <w:rFonts w:ascii="Arial" w:hAnsi="Arial" w:cs="Arial"/>
              </w:rPr>
              <w:t>.</w:t>
            </w:r>
          </w:p>
        </w:tc>
      </w:tr>
      <w:tr w:rsidR="00786BB6" w:rsidRPr="00DE1BA8" w14:paraId="711D7934" w14:textId="77777777" w:rsidTr="005125F1">
        <w:trPr>
          <w:trHeight w:val="410"/>
        </w:trPr>
        <w:tc>
          <w:tcPr>
            <w:tcW w:w="587" w:type="dxa"/>
          </w:tcPr>
          <w:p w14:paraId="5E05EB07" w14:textId="5713296E" w:rsidR="00786BB6" w:rsidRDefault="00700B95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37790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4B9BFD5D" w14:textId="32B4B1D7" w:rsidR="00786BB6" w:rsidRDefault="00AB5E58" w:rsidP="00D33D6F">
            <w:pPr>
              <w:rPr>
                <w:rFonts w:ascii="Arial" w:hAnsi="Arial" w:cs="Arial"/>
              </w:rPr>
            </w:pPr>
            <w:r w:rsidRPr="00AB5E58">
              <w:rPr>
                <w:rFonts w:ascii="Arial" w:hAnsi="Arial" w:cs="Arial"/>
              </w:rPr>
              <w:t xml:space="preserve">Załącznik nr 6 do Regulaminu wyboru projektów </w:t>
            </w:r>
            <w:r w:rsidR="00786BB6">
              <w:rPr>
                <w:rFonts w:ascii="Arial" w:hAnsi="Arial" w:cs="Arial"/>
              </w:rPr>
              <w:t>– Wzór umowy o dofinansowanie projektu</w:t>
            </w:r>
          </w:p>
          <w:p w14:paraId="2416581E" w14:textId="305FD9E5" w:rsidR="00365D8B" w:rsidRPr="00A620E6" w:rsidRDefault="00075DAA" w:rsidP="00D33D6F">
            <w:pPr>
              <w:rPr>
                <w:rFonts w:ascii="Arial" w:hAnsi="Arial" w:cs="Arial"/>
              </w:rPr>
            </w:pPr>
            <w:r w:rsidRPr="00F467D9">
              <w:rPr>
                <w:rFonts w:ascii="Arial" w:hAnsi="Arial" w:cs="Arial"/>
              </w:rPr>
              <w:t>§ 18</w:t>
            </w:r>
            <w:r w:rsidR="00A27AE2">
              <w:rPr>
                <w:rFonts w:ascii="Arial" w:hAnsi="Arial" w:cs="Arial"/>
              </w:rPr>
              <w:t xml:space="preserve"> </w:t>
            </w:r>
            <w:r w:rsidR="00AB5E58">
              <w:rPr>
                <w:rFonts w:ascii="Arial" w:hAnsi="Arial" w:cs="Arial"/>
              </w:rPr>
              <w:t>ust.</w:t>
            </w:r>
            <w:r w:rsidR="00A27AE2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5611" w:type="dxa"/>
          </w:tcPr>
          <w:p w14:paraId="0BE30384" w14:textId="77777777" w:rsidR="00786BB6" w:rsidRDefault="00075DAA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Było:</w:t>
            </w:r>
          </w:p>
          <w:p w14:paraId="25C20C17" w14:textId="4772774B" w:rsidR="00075DAA" w:rsidRDefault="00B65466" w:rsidP="009A68EA">
            <w:pPr>
              <w:rPr>
                <w:rFonts w:ascii="Arial" w:eastAsia="Times New Roman" w:hAnsi="Arial" w:cs="Arial"/>
              </w:rPr>
            </w:pPr>
            <w:r w:rsidRPr="00F467D9">
              <w:rPr>
                <w:rFonts w:ascii="Arial" w:eastAsia="Times New Roman" w:hAnsi="Arial" w:cs="Arial"/>
              </w:rPr>
              <w:t>Monitorowanie sposobu wykorzystania infrastruktury odbywa się co najmniej przez cały okres jej amortyzacji, zgodnie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F467D9">
              <w:rPr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> </w:t>
            </w:r>
            <w:r w:rsidRPr="00F467D9">
              <w:rPr>
                <w:rFonts w:ascii="Arial" w:eastAsia="Times New Roman" w:hAnsi="Arial" w:cs="Arial"/>
              </w:rPr>
              <w:t>metodą amortyzacji na podstawie ustawy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F467D9">
              <w:rPr>
                <w:rFonts w:ascii="Arial" w:eastAsia="Times New Roman" w:hAnsi="Arial" w:cs="Arial"/>
              </w:rPr>
              <w:t>o</w:t>
            </w:r>
            <w:r>
              <w:rPr>
                <w:rFonts w:ascii="Arial" w:eastAsia="Times New Roman" w:hAnsi="Arial" w:cs="Arial"/>
              </w:rPr>
              <w:t> </w:t>
            </w:r>
            <w:r w:rsidRPr="00F467D9">
              <w:rPr>
                <w:rFonts w:ascii="Arial" w:eastAsia="Times New Roman" w:hAnsi="Arial" w:cs="Arial"/>
              </w:rPr>
              <w:t>rachunkowości</w:t>
            </w:r>
            <w:r>
              <w:rPr>
                <w:rFonts w:ascii="Arial" w:eastAsia="Times New Roman" w:hAnsi="Arial" w:cs="Arial"/>
              </w:rPr>
              <w:t xml:space="preserve">, </w:t>
            </w:r>
            <w:r w:rsidRPr="0046441D">
              <w:rPr>
                <w:rFonts w:ascii="Arial" w:eastAsia="Times New Roman" w:hAnsi="Arial" w:cs="Arial"/>
                <w:u w:val="single"/>
              </w:rPr>
              <w:t>niezależnie od upływu okresu trwałości Projektu</w:t>
            </w:r>
            <w:r w:rsidRPr="00F467D9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F467D9">
              <w:rPr>
                <w:rFonts w:ascii="Arial" w:eastAsia="Times New Roman" w:hAnsi="Arial" w:cs="Arial"/>
              </w:rPr>
              <w:t>Jeżeli poszczególne składniki infrastruktury amortyzują się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F467D9">
              <w:rPr>
                <w:rFonts w:ascii="Arial" w:eastAsia="Times New Roman" w:hAnsi="Arial" w:cs="Arial"/>
              </w:rPr>
              <w:t>w</w:t>
            </w:r>
            <w:r>
              <w:rPr>
                <w:rFonts w:ascii="Arial" w:eastAsia="Times New Roman" w:hAnsi="Arial" w:cs="Arial"/>
              </w:rPr>
              <w:t> </w:t>
            </w:r>
            <w:r w:rsidRPr="00F467D9">
              <w:rPr>
                <w:rFonts w:ascii="Arial" w:eastAsia="Times New Roman" w:hAnsi="Arial" w:cs="Arial"/>
              </w:rPr>
              <w:t>różnych okresach, sposób wykorzystania każdego ze składników podlega monitorowaniu we właściwym dla niego okresie amortyzacji</w:t>
            </w:r>
            <w:r w:rsidR="00E7717C">
              <w:rPr>
                <w:rFonts w:ascii="Arial" w:eastAsia="Times New Roman" w:hAnsi="Arial" w:cs="Arial"/>
              </w:rPr>
              <w:t>.</w:t>
            </w:r>
          </w:p>
          <w:p w14:paraId="4EECFE45" w14:textId="77777777" w:rsidR="00B65466" w:rsidRDefault="00B65466" w:rsidP="009A68EA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Jest:</w:t>
            </w:r>
          </w:p>
          <w:p w14:paraId="083F31F2" w14:textId="0D57595C" w:rsidR="00B65466" w:rsidRPr="00B65466" w:rsidRDefault="00B65466" w:rsidP="009A68EA">
            <w:pPr>
              <w:rPr>
                <w:rFonts w:ascii="Arial" w:eastAsia="Times New Roman" w:hAnsi="Arial" w:cs="Arial"/>
              </w:rPr>
            </w:pPr>
            <w:r w:rsidRPr="00F467D9">
              <w:rPr>
                <w:rFonts w:ascii="Arial" w:eastAsia="Times New Roman" w:hAnsi="Arial" w:cs="Arial"/>
              </w:rPr>
              <w:t>Monitorowanie sposobu wykorzystania infrastruktury odbywa się co najmniej przez cały okres jej amortyzacji, zgodnie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F467D9">
              <w:rPr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> </w:t>
            </w:r>
            <w:r w:rsidRPr="00F467D9">
              <w:rPr>
                <w:rFonts w:ascii="Arial" w:eastAsia="Times New Roman" w:hAnsi="Arial" w:cs="Arial"/>
              </w:rPr>
              <w:t>metodą amortyzacji na podstawie ustawy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F467D9">
              <w:rPr>
                <w:rFonts w:ascii="Arial" w:eastAsia="Times New Roman" w:hAnsi="Arial" w:cs="Arial"/>
              </w:rPr>
              <w:t>o</w:t>
            </w:r>
            <w:r>
              <w:rPr>
                <w:rFonts w:ascii="Arial" w:eastAsia="Times New Roman" w:hAnsi="Arial" w:cs="Arial"/>
              </w:rPr>
              <w:t> </w:t>
            </w:r>
            <w:r w:rsidRPr="00F467D9">
              <w:rPr>
                <w:rFonts w:ascii="Arial" w:eastAsia="Times New Roman" w:hAnsi="Arial" w:cs="Arial"/>
              </w:rPr>
              <w:t>rachunkowości.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F467D9">
              <w:rPr>
                <w:rFonts w:ascii="Arial" w:eastAsia="Times New Roman" w:hAnsi="Arial" w:cs="Arial"/>
              </w:rPr>
              <w:t>Jeżeli poszczególne składniki infrastruktury amortyzują się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F467D9">
              <w:rPr>
                <w:rFonts w:ascii="Arial" w:eastAsia="Times New Roman" w:hAnsi="Arial" w:cs="Arial"/>
              </w:rPr>
              <w:t>w</w:t>
            </w:r>
            <w:r>
              <w:rPr>
                <w:rFonts w:ascii="Arial" w:eastAsia="Times New Roman" w:hAnsi="Arial" w:cs="Arial"/>
              </w:rPr>
              <w:t> </w:t>
            </w:r>
            <w:r w:rsidRPr="00F467D9">
              <w:rPr>
                <w:rFonts w:ascii="Arial" w:eastAsia="Times New Roman" w:hAnsi="Arial" w:cs="Arial"/>
              </w:rPr>
              <w:t>różnych okresach, sposób wykorzystania każdego ze składników podlega monitorowaniu we właściwym dla niego okresie amortyzacji</w:t>
            </w:r>
            <w:r w:rsidR="00E7717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688" w:type="dxa"/>
          </w:tcPr>
          <w:p w14:paraId="7B6BC97B" w14:textId="3B81C59F" w:rsidR="00786BB6" w:rsidRPr="00B6302A" w:rsidRDefault="00F37790" w:rsidP="009A68EA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t>Dostosowanie do obowiązujących procedur i przepisów prawa w zakresie trwałości projektu</w:t>
            </w:r>
            <w:r w:rsidR="00AB5E58">
              <w:rPr>
                <w:rFonts w:ascii="Arial" w:hAnsi="Arial" w:cs="Arial"/>
              </w:rPr>
              <w:t>.</w:t>
            </w:r>
          </w:p>
        </w:tc>
      </w:tr>
      <w:tr w:rsidR="00075FD3" w:rsidRPr="00DE1BA8" w14:paraId="7A07A82E" w14:textId="77777777" w:rsidTr="005125F1">
        <w:trPr>
          <w:trHeight w:val="410"/>
        </w:trPr>
        <w:tc>
          <w:tcPr>
            <w:tcW w:w="587" w:type="dxa"/>
          </w:tcPr>
          <w:p w14:paraId="672C9F13" w14:textId="3527CE6C" w:rsidR="00075FD3" w:rsidRDefault="00700B95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37790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58481CF1" w14:textId="510B4733" w:rsidR="0046441D" w:rsidRDefault="00AB5E58" w:rsidP="0046441D">
            <w:pPr>
              <w:rPr>
                <w:rFonts w:ascii="Arial" w:hAnsi="Arial" w:cs="Arial"/>
              </w:rPr>
            </w:pPr>
            <w:r w:rsidRPr="00AB5E58">
              <w:rPr>
                <w:rFonts w:ascii="Arial" w:hAnsi="Arial" w:cs="Arial"/>
              </w:rPr>
              <w:t xml:space="preserve">Załącznik nr 6 do Regulaminu wyboru projektów </w:t>
            </w:r>
            <w:r w:rsidR="0046441D">
              <w:rPr>
                <w:rFonts w:ascii="Arial" w:hAnsi="Arial" w:cs="Arial"/>
              </w:rPr>
              <w:t>– Wzór umowy o dofinansowanie projektu</w:t>
            </w:r>
          </w:p>
          <w:p w14:paraId="35DF8D58" w14:textId="133C2F84" w:rsidR="00075FD3" w:rsidRPr="00EF3470" w:rsidRDefault="0046441D" w:rsidP="0046441D">
            <w:pPr>
              <w:rPr>
                <w:rFonts w:ascii="Arial" w:hAnsi="Arial" w:cs="Arial"/>
              </w:rPr>
            </w:pPr>
            <w:r w:rsidRPr="00F467D9">
              <w:rPr>
                <w:rFonts w:ascii="Arial" w:hAnsi="Arial" w:cs="Arial"/>
              </w:rPr>
              <w:t>§ 1</w:t>
            </w:r>
            <w:r>
              <w:rPr>
                <w:rFonts w:ascii="Arial" w:hAnsi="Arial" w:cs="Arial"/>
              </w:rPr>
              <w:t xml:space="preserve">9 </w:t>
            </w:r>
            <w:r w:rsidR="00AB5E58">
              <w:rPr>
                <w:rFonts w:ascii="Arial" w:hAnsi="Arial" w:cs="Arial"/>
              </w:rPr>
              <w:t>ust.</w:t>
            </w:r>
            <w:r w:rsidR="00A27AE2">
              <w:rPr>
                <w:rFonts w:ascii="Arial" w:hAnsi="Arial" w:cs="Arial"/>
              </w:rPr>
              <w:t xml:space="preserve"> 2</w:t>
            </w:r>
            <w:r w:rsidR="00C23A8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11" w:type="dxa"/>
          </w:tcPr>
          <w:p w14:paraId="1F0B8853" w14:textId="2BC15922" w:rsidR="00075FD3" w:rsidRDefault="00E530AA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Wprowadz</w:t>
            </w:r>
            <w:r w:rsidR="00223294">
              <w:rPr>
                <w:rFonts w:ascii="Arial" w:hAnsi="Arial" w:cs="Arial"/>
              </w:rPr>
              <w:t xml:space="preserve">enie </w:t>
            </w:r>
            <w:r>
              <w:rPr>
                <w:rFonts w:ascii="Arial" w:hAnsi="Arial" w:cs="Arial"/>
              </w:rPr>
              <w:t>do wyliczania w brzmieniu</w:t>
            </w:r>
            <w:r w:rsidR="00BB7F20">
              <w:rPr>
                <w:rFonts w:ascii="Arial" w:hAnsi="Arial" w:cs="Arial"/>
              </w:rPr>
              <w:t>:</w:t>
            </w:r>
          </w:p>
          <w:p w14:paraId="4312D545" w14:textId="20EA6E68" w:rsidR="00BB7F20" w:rsidRDefault="00BB7F20" w:rsidP="009A68EA">
            <w:pPr>
              <w:rPr>
                <w:rFonts w:ascii="Arial" w:hAnsi="Arial" w:cs="Arial"/>
              </w:rPr>
            </w:pPr>
            <w:r w:rsidRPr="0003461E">
              <w:rPr>
                <w:rFonts w:ascii="Arial" w:hAnsi="Arial" w:cs="Arial"/>
              </w:rPr>
              <w:t xml:space="preserve">W okresie realizacji </w:t>
            </w:r>
            <w:r w:rsidR="00215112">
              <w:rPr>
                <w:rFonts w:ascii="Arial" w:hAnsi="Arial" w:cs="Arial"/>
              </w:rPr>
              <w:t xml:space="preserve">Projektu </w:t>
            </w:r>
            <w:r w:rsidR="00215112" w:rsidRPr="000E49A9">
              <w:rPr>
                <w:rFonts w:ascii="Arial" w:hAnsi="Arial" w:cs="Arial"/>
                <w:u w:val="single"/>
              </w:rPr>
              <w:t>oraz</w:t>
            </w:r>
            <w:r w:rsidR="005B1041">
              <w:rPr>
                <w:rFonts w:ascii="Arial" w:hAnsi="Arial" w:cs="Arial"/>
                <w:u w:val="single"/>
              </w:rPr>
              <w:t xml:space="preserve"> w</w:t>
            </w:r>
            <w:r w:rsidR="00215112" w:rsidRPr="000E49A9">
              <w:rPr>
                <w:rFonts w:ascii="Arial" w:hAnsi="Arial" w:cs="Arial"/>
                <w:u w:val="single"/>
              </w:rPr>
              <w:t xml:space="preserve"> okresie trwałości Projektu</w:t>
            </w:r>
            <w:r w:rsidR="00215112">
              <w:rPr>
                <w:rFonts w:ascii="Arial" w:hAnsi="Arial" w:cs="Arial"/>
              </w:rPr>
              <w:t>, o którym mowa w Umowie</w:t>
            </w:r>
            <w:r w:rsidR="000E49A9">
              <w:rPr>
                <w:rFonts w:ascii="Arial" w:hAnsi="Arial" w:cs="Arial"/>
              </w:rPr>
              <w:t xml:space="preserve">, </w:t>
            </w:r>
            <w:r w:rsidRPr="0003461E">
              <w:rPr>
                <w:rFonts w:ascii="Arial" w:hAnsi="Arial" w:cs="Arial"/>
              </w:rPr>
              <w:t>Beneficjent jest zobowiązany do</w:t>
            </w:r>
            <w:r>
              <w:rPr>
                <w:rFonts w:ascii="Arial" w:hAnsi="Arial" w:cs="Arial"/>
              </w:rPr>
              <w:t>: (…)</w:t>
            </w:r>
          </w:p>
          <w:p w14:paraId="19C14338" w14:textId="77777777" w:rsidR="00223294" w:rsidRDefault="00223294" w:rsidP="009A68EA">
            <w:pPr>
              <w:rPr>
                <w:rFonts w:ascii="Arial" w:hAnsi="Arial" w:cs="Arial"/>
              </w:rPr>
            </w:pPr>
          </w:p>
          <w:p w14:paraId="15DABCA0" w14:textId="77777777" w:rsidR="00C53F5D" w:rsidRDefault="00C53F5D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Zastępuje się brzmieniem:</w:t>
            </w:r>
          </w:p>
          <w:p w14:paraId="50091C53" w14:textId="263C77D0" w:rsidR="00C53F5D" w:rsidRDefault="00C53F5D" w:rsidP="009A68EA">
            <w:pPr>
              <w:rPr>
                <w:rFonts w:ascii="Arial" w:hAnsi="Arial" w:cs="Arial"/>
              </w:rPr>
            </w:pPr>
            <w:r w:rsidRPr="00C53F5D">
              <w:rPr>
                <w:rFonts w:ascii="Arial" w:hAnsi="Arial" w:cs="Arial"/>
              </w:rPr>
              <w:t>W okresie realizacji Umowy Beneficjent jest zobowiązany do: (…)</w:t>
            </w:r>
          </w:p>
          <w:p w14:paraId="0139C82C" w14:textId="77777777" w:rsidR="00C53F5D" w:rsidRDefault="00C53F5D" w:rsidP="009A68EA">
            <w:pPr>
              <w:rPr>
                <w:rFonts w:ascii="Arial" w:hAnsi="Arial" w:cs="Arial"/>
              </w:rPr>
            </w:pPr>
          </w:p>
          <w:p w14:paraId="3332946A" w14:textId="5D39562E" w:rsidR="00BB7F20" w:rsidRDefault="00BB7F20" w:rsidP="009A68EA">
            <w:pPr>
              <w:rPr>
                <w:rFonts w:ascii="Arial" w:hAnsi="Arial" w:cs="Arial"/>
              </w:rPr>
            </w:pPr>
          </w:p>
          <w:p w14:paraId="7CDBAAC2" w14:textId="78CD3070" w:rsidR="00D47FA2" w:rsidRDefault="00F871F5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Ust. 2 pkt 2 zdanie 3 w brzmieniu:</w:t>
            </w:r>
            <w:r w:rsidR="00B34802" w:rsidRPr="0003461E">
              <w:rPr>
                <w:rFonts w:ascii="Arial" w:hAnsi="Arial" w:cs="Arial"/>
              </w:rPr>
              <w:t xml:space="preserve"> Tablica musi być umieszczona niezwłocznie po rozpoczęciu fizycznej realizacji Projektu lub zainstalowaniu zakupionego sprzętu, aż do końca okresu </w:t>
            </w:r>
            <w:r w:rsidR="00B34802">
              <w:rPr>
                <w:rFonts w:ascii="Arial" w:hAnsi="Arial" w:cs="Arial"/>
              </w:rPr>
              <w:t>trwałości Projektu</w:t>
            </w:r>
            <w:r w:rsidR="00223294">
              <w:rPr>
                <w:rFonts w:ascii="Arial" w:hAnsi="Arial" w:cs="Arial"/>
              </w:rPr>
              <w:t>.</w:t>
            </w:r>
          </w:p>
          <w:p w14:paraId="06CB0E1D" w14:textId="77777777" w:rsidR="00223294" w:rsidRDefault="00223294" w:rsidP="009A68EA">
            <w:pPr>
              <w:rPr>
                <w:rFonts w:ascii="Arial" w:hAnsi="Arial" w:cs="Arial"/>
              </w:rPr>
            </w:pPr>
          </w:p>
          <w:p w14:paraId="4B479ADC" w14:textId="77777777" w:rsidR="00B34802" w:rsidRDefault="00B34802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Zastępuje się brzmieniem:</w:t>
            </w:r>
            <w:r w:rsidRPr="0003461E">
              <w:rPr>
                <w:rFonts w:ascii="Arial" w:hAnsi="Arial" w:cs="Arial"/>
              </w:rPr>
              <w:t xml:space="preserve"> </w:t>
            </w:r>
          </w:p>
          <w:p w14:paraId="6EB30712" w14:textId="4B13B6D4" w:rsidR="00BB7F20" w:rsidRDefault="00B34802" w:rsidP="009A68EA">
            <w:pPr>
              <w:rPr>
                <w:rFonts w:ascii="Arial" w:hAnsi="Arial" w:cs="Arial"/>
              </w:rPr>
            </w:pPr>
            <w:r w:rsidRPr="0003461E">
              <w:rPr>
                <w:rFonts w:ascii="Arial" w:hAnsi="Arial" w:cs="Arial"/>
              </w:rPr>
              <w:t xml:space="preserve">Tablica musi być umieszczona niezwłocznie po rozpoczęciu fizycznej realizacji Projektu lub zainstalowaniu zakupionego sprzętu, aż do końca okresu </w:t>
            </w:r>
            <w:r>
              <w:rPr>
                <w:rFonts w:ascii="Arial" w:hAnsi="Arial" w:cs="Arial"/>
              </w:rPr>
              <w:t>realizacji Umowy.</w:t>
            </w:r>
          </w:p>
          <w:p w14:paraId="5C3E42F5" w14:textId="1089E70B" w:rsidR="00966F51" w:rsidRPr="00A620E6" w:rsidRDefault="00966F51" w:rsidP="009A68EA">
            <w:pPr>
              <w:rPr>
                <w:rFonts w:ascii="Arial" w:hAnsi="Arial" w:cs="Arial"/>
              </w:rPr>
            </w:pPr>
          </w:p>
        </w:tc>
        <w:tc>
          <w:tcPr>
            <w:tcW w:w="4688" w:type="dxa"/>
          </w:tcPr>
          <w:p w14:paraId="5B9B909C" w14:textId="7C87293E" w:rsidR="00075FD3" w:rsidRPr="00B6302A" w:rsidRDefault="00F37790" w:rsidP="009A68EA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lastRenderedPageBreak/>
              <w:t>Dostosowanie do obowiązujących procedur i przepisów prawa w zakresie trwałości projektu</w:t>
            </w:r>
            <w:r w:rsidR="00AB5E58">
              <w:rPr>
                <w:rFonts w:ascii="Arial" w:hAnsi="Arial" w:cs="Arial"/>
              </w:rPr>
              <w:t>.</w:t>
            </w:r>
          </w:p>
        </w:tc>
      </w:tr>
      <w:tr w:rsidR="00075FD3" w:rsidRPr="00DE1BA8" w14:paraId="4D0B7BC0" w14:textId="77777777" w:rsidTr="005125F1">
        <w:trPr>
          <w:trHeight w:val="410"/>
        </w:trPr>
        <w:tc>
          <w:tcPr>
            <w:tcW w:w="587" w:type="dxa"/>
          </w:tcPr>
          <w:p w14:paraId="4CE183A3" w14:textId="1503B0AE" w:rsidR="00075FD3" w:rsidRDefault="00F37790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00B9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23C10566" w14:textId="72F71189" w:rsidR="002A2FFF" w:rsidRDefault="00715FC8" w:rsidP="002A2FFF">
            <w:pPr>
              <w:rPr>
                <w:rFonts w:ascii="Arial" w:hAnsi="Arial" w:cs="Arial"/>
              </w:rPr>
            </w:pPr>
            <w:r w:rsidRPr="00715FC8">
              <w:rPr>
                <w:rFonts w:ascii="Arial" w:hAnsi="Arial" w:cs="Arial"/>
              </w:rPr>
              <w:t xml:space="preserve">Załącznik nr 6 do Regulaminu wyboru projektów </w:t>
            </w:r>
            <w:r w:rsidR="002A2FFF">
              <w:rPr>
                <w:rFonts w:ascii="Arial" w:hAnsi="Arial" w:cs="Arial"/>
              </w:rPr>
              <w:t>– Wzór umowy o dofinansowanie projektu</w:t>
            </w:r>
          </w:p>
          <w:p w14:paraId="0283EAF2" w14:textId="250D4A0F" w:rsidR="00075FD3" w:rsidRPr="00EF3470" w:rsidRDefault="002A2FFF" w:rsidP="002A2FFF">
            <w:pPr>
              <w:rPr>
                <w:rFonts w:ascii="Arial" w:hAnsi="Arial" w:cs="Arial"/>
              </w:rPr>
            </w:pPr>
            <w:r w:rsidRPr="00F467D9">
              <w:rPr>
                <w:rFonts w:ascii="Arial" w:hAnsi="Arial" w:cs="Arial"/>
              </w:rPr>
              <w:t xml:space="preserve">§ </w:t>
            </w:r>
            <w:r>
              <w:rPr>
                <w:rFonts w:ascii="Arial" w:hAnsi="Arial" w:cs="Arial"/>
              </w:rPr>
              <w:t>22</w:t>
            </w:r>
            <w:r w:rsidR="00C23A8F">
              <w:rPr>
                <w:rFonts w:ascii="Arial" w:hAnsi="Arial" w:cs="Arial"/>
              </w:rPr>
              <w:t xml:space="preserve"> </w:t>
            </w:r>
            <w:r w:rsidR="00223294">
              <w:rPr>
                <w:rFonts w:ascii="Arial" w:hAnsi="Arial" w:cs="Arial"/>
              </w:rPr>
              <w:t xml:space="preserve">ust. 1 </w:t>
            </w:r>
            <w:r w:rsidR="002951EC">
              <w:rPr>
                <w:rFonts w:ascii="Arial" w:hAnsi="Arial" w:cs="Arial"/>
              </w:rPr>
              <w:t>pkt</w:t>
            </w:r>
            <w:r w:rsidR="00C23A8F">
              <w:rPr>
                <w:rFonts w:ascii="Arial" w:hAnsi="Arial" w:cs="Arial"/>
              </w:rPr>
              <w:t xml:space="preserve"> 9 oraz 12 </w:t>
            </w:r>
          </w:p>
        </w:tc>
        <w:tc>
          <w:tcPr>
            <w:tcW w:w="5611" w:type="dxa"/>
          </w:tcPr>
          <w:p w14:paraId="599946C1" w14:textId="6E2B4922" w:rsidR="00075FD3" w:rsidRDefault="002A2FFF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Było:</w:t>
            </w:r>
            <w:r w:rsidR="00715FC8">
              <w:rPr>
                <w:rFonts w:ascii="Arial" w:hAnsi="Arial" w:cs="Arial"/>
              </w:rPr>
              <w:t>1(…)</w:t>
            </w:r>
          </w:p>
          <w:p w14:paraId="7C662521" w14:textId="18AB5B0E" w:rsidR="003425A3" w:rsidRPr="003425A3" w:rsidRDefault="003425A3" w:rsidP="003425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9)</w:t>
            </w:r>
            <w:r>
              <w:t xml:space="preserve"> </w:t>
            </w:r>
            <w:r w:rsidRPr="003425A3">
              <w:rPr>
                <w:rFonts w:ascii="Arial" w:hAnsi="Arial" w:cs="Arial"/>
              </w:rPr>
              <w:t>Beneficjent przed zawarciem Umowy (w szczególności ubiegając się o wybór Projektu do dofinansowania lub o zawarcie Umowy)</w:t>
            </w:r>
            <w:r w:rsidR="000B6950">
              <w:rPr>
                <w:rFonts w:ascii="Arial" w:hAnsi="Arial" w:cs="Arial"/>
              </w:rPr>
              <w:t>,</w:t>
            </w:r>
            <w:r w:rsidRPr="003425A3">
              <w:rPr>
                <w:rFonts w:ascii="Arial" w:hAnsi="Arial" w:cs="Arial"/>
              </w:rPr>
              <w:t xml:space="preserve">w trakcie jej realizacji (w szczególności ubiegając się o wypłatę dofinansowania) lub </w:t>
            </w:r>
            <w:r w:rsidRPr="002F4669">
              <w:rPr>
                <w:rFonts w:ascii="Arial" w:hAnsi="Arial" w:cs="Arial"/>
                <w:u w:val="single"/>
              </w:rPr>
              <w:t>w okresie trwałości</w:t>
            </w:r>
            <w:r w:rsidRPr="003425A3">
              <w:rPr>
                <w:rFonts w:ascii="Arial" w:hAnsi="Arial" w:cs="Arial"/>
              </w:rPr>
              <w:t xml:space="preserve"> Projektu, przedłożył Instytucji Zarządzającej podrobiony, przerobiony, poświadczający nieprawdę lub nierzetelny dokument dotyczący Projektu, złożył poświadczające nieprawdę lub nierzetelne oświadczenie dotyczące Projektu lub udzielił niezgodnych z prawdą wyjaśnień dotyczących Projektu; </w:t>
            </w:r>
            <w:r w:rsidR="005D12A0">
              <w:rPr>
                <w:rFonts w:ascii="Arial" w:hAnsi="Arial" w:cs="Arial"/>
              </w:rPr>
              <w:t>(…)</w:t>
            </w:r>
            <w:r w:rsidRPr="003425A3">
              <w:rPr>
                <w:rFonts w:ascii="Arial" w:hAnsi="Arial" w:cs="Arial"/>
              </w:rPr>
              <w:t>;</w:t>
            </w:r>
          </w:p>
          <w:p w14:paraId="75AB5F24" w14:textId="77777777" w:rsidR="003425A3" w:rsidRPr="003425A3" w:rsidRDefault="003425A3" w:rsidP="003425A3">
            <w:pPr>
              <w:rPr>
                <w:rFonts w:ascii="Arial" w:hAnsi="Arial" w:cs="Arial"/>
              </w:rPr>
            </w:pPr>
            <w:r w:rsidRPr="003425A3">
              <w:rPr>
                <w:rFonts w:ascii="Arial" w:hAnsi="Arial" w:cs="Arial"/>
              </w:rPr>
              <w:t>12)</w:t>
            </w:r>
            <w:r w:rsidRPr="003425A3">
              <w:rPr>
                <w:rFonts w:ascii="Arial" w:hAnsi="Arial" w:cs="Arial"/>
              </w:rPr>
              <w:tab/>
              <w:t xml:space="preserve">Beneficjent w inny sposób nienależycie realizuje obowiązki nałożone na niego </w:t>
            </w:r>
          </w:p>
          <w:p w14:paraId="4447F8A4" w14:textId="77777777" w:rsidR="002A2FFF" w:rsidRDefault="003425A3" w:rsidP="003425A3">
            <w:pPr>
              <w:rPr>
                <w:rFonts w:ascii="Arial" w:hAnsi="Arial" w:cs="Arial"/>
              </w:rPr>
            </w:pPr>
            <w:r w:rsidRPr="003425A3">
              <w:rPr>
                <w:rFonts w:ascii="Arial" w:hAnsi="Arial" w:cs="Arial"/>
              </w:rPr>
              <w:t xml:space="preserve">w Umowie, w szczególności naruszył obowiązek </w:t>
            </w:r>
            <w:r w:rsidRPr="002F4669">
              <w:rPr>
                <w:rFonts w:ascii="Arial" w:hAnsi="Arial" w:cs="Arial"/>
                <w:u w:val="single"/>
              </w:rPr>
              <w:t>dotrzymania trwałości</w:t>
            </w:r>
            <w:r w:rsidRPr="003425A3">
              <w:rPr>
                <w:rFonts w:ascii="Arial" w:hAnsi="Arial" w:cs="Arial"/>
              </w:rPr>
              <w:t xml:space="preserve"> Projektu, obowiązek przechowywania dokumentacji dotyczącej Projektu lub obowiązek osiągnięcia i utrzymania wskaźników założonych we wniosku o dofinansowanie Projektu, stanowiącego Załącznik nr 1 do Umowy.</w:t>
            </w:r>
          </w:p>
          <w:p w14:paraId="499D4CA6" w14:textId="77777777" w:rsidR="003425A3" w:rsidRDefault="003425A3" w:rsidP="003425A3">
            <w:pPr>
              <w:rPr>
                <w:rFonts w:ascii="Arial" w:hAnsi="Arial" w:cs="Arial"/>
              </w:rPr>
            </w:pPr>
          </w:p>
          <w:p w14:paraId="4B1F77DF" w14:textId="45FDD720" w:rsidR="003425A3" w:rsidRDefault="003425A3" w:rsidP="003425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Jest:</w:t>
            </w:r>
            <w:r w:rsidR="004A5B69">
              <w:rPr>
                <w:rFonts w:ascii="Arial" w:hAnsi="Arial" w:cs="Arial"/>
              </w:rPr>
              <w:t xml:space="preserve"> 1(…)</w:t>
            </w:r>
          </w:p>
          <w:p w14:paraId="29EA6BF4" w14:textId="1BE4374D" w:rsidR="003502F3" w:rsidRPr="003502F3" w:rsidRDefault="003502F3" w:rsidP="003502F3">
            <w:pPr>
              <w:rPr>
                <w:rFonts w:ascii="Arial" w:hAnsi="Arial" w:cs="Arial"/>
              </w:rPr>
            </w:pPr>
            <w:r w:rsidRPr="003502F3">
              <w:rPr>
                <w:rFonts w:ascii="Arial" w:hAnsi="Arial" w:cs="Arial"/>
              </w:rPr>
              <w:t>9)</w:t>
            </w:r>
            <w:r w:rsidRPr="003502F3">
              <w:rPr>
                <w:rFonts w:ascii="Arial" w:hAnsi="Arial" w:cs="Arial"/>
              </w:rPr>
              <w:tab/>
              <w:t xml:space="preserve">Beneficjent przed zawarciem Umowy (w szczególności ubiegając się o wybór Projektu do dofinansowania lub o zawarcie Umowy) w trakcie jej realizacji (w szczególności ubiegając się o wypłatę dofinansowania), przedłożył Instytucji Zarządzającej podrobiony, przerobiony, poświadczający nieprawdę lub nierzetelny dokument dotyczący Projektu, złożył </w:t>
            </w:r>
            <w:r w:rsidRPr="003502F3">
              <w:rPr>
                <w:rFonts w:ascii="Arial" w:hAnsi="Arial" w:cs="Arial"/>
              </w:rPr>
              <w:lastRenderedPageBreak/>
              <w:t xml:space="preserve">poświadczające nieprawdę lub nierzetelne oświadczenie dotyczące Projektu lub udzielił niezgodnych z prawdą wyjaśnień dotyczących Projektu; </w:t>
            </w:r>
            <w:r w:rsidR="005D12A0">
              <w:rPr>
                <w:rFonts w:ascii="Arial" w:hAnsi="Arial" w:cs="Arial"/>
              </w:rPr>
              <w:t>(…)</w:t>
            </w:r>
          </w:p>
          <w:p w14:paraId="213C3879" w14:textId="77777777" w:rsidR="003502F3" w:rsidRPr="003502F3" w:rsidRDefault="003502F3" w:rsidP="003502F3">
            <w:pPr>
              <w:rPr>
                <w:rFonts w:ascii="Arial" w:hAnsi="Arial" w:cs="Arial"/>
              </w:rPr>
            </w:pPr>
            <w:r w:rsidRPr="003502F3">
              <w:rPr>
                <w:rFonts w:ascii="Arial" w:hAnsi="Arial" w:cs="Arial"/>
              </w:rPr>
              <w:t>12)</w:t>
            </w:r>
            <w:r w:rsidRPr="003502F3">
              <w:rPr>
                <w:rFonts w:ascii="Arial" w:hAnsi="Arial" w:cs="Arial"/>
              </w:rPr>
              <w:tab/>
              <w:t xml:space="preserve">Beneficjent w inny sposób nienależycie realizuje obowiązki nałożone na niego </w:t>
            </w:r>
          </w:p>
          <w:p w14:paraId="19D8FA84" w14:textId="1D083538" w:rsidR="003502F3" w:rsidRPr="00A620E6" w:rsidRDefault="003502F3" w:rsidP="003502F3">
            <w:pPr>
              <w:rPr>
                <w:rFonts w:ascii="Arial" w:hAnsi="Arial" w:cs="Arial"/>
              </w:rPr>
            </w:pPr>
            <w:r w:rsidRPr="003502F3">
              <w:rPr>
                <w:rFonts w:ascii="Arial" w:hAnsi="Arial" w:cs="Arial"/>
              </w:rPr>
              <w:t>w Umowie, w szczególności naruszył obowiązek przechowywania dokumentacji dotyczącej Projektu lub obowiązek osiągnięcia i utrzymania wskaźników założonych we wniosku o dofinansowanie Projektu, stanowiącego Załącznik nr 1 do Umowy.</w:t>
            </w:r>
          </w:p>
        </w:tc>
        <w:tc>
          <w:tcPr>
            <w:tcW w:w="4688" w:type="dxa"/>
          </w:tcPr>
          <w:p w14:paraId="340F6110" w14:textId="1B046325" w:rsidR="00075FD3" w:rsidRPr="00B6302A" w:rsidRDefault="00F37790" w:rsidP="009A68EA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lastRenderedPageBreak/>
              <w:t>Dostosowanie do obowiązujących procedur i przepisów prawa w zakresie trwałości projektu</w:t>
            </w:r>
            <w:r w:rsidR="00715FC8">
              <w:rPr>
                <w:rFonts w:ascii="Arial" w:hAnsi="Arial" w:cs="Arial"/>
              </w:rPr>
              <w:t>.</w:t>
            </w:r>
          </w:p>
        </w:tc>
      </w:tr>
      <w:tr w:rsidR="00C83025" w:rsidRPr="00DE1BA8" w14:paraId="2835A14E" w14:textId="77777777" w:rsidTr="005125F1">
        <w:trPr>
          <w:trHeight w:val="410"/>
        </w:trPr>
        <w:tc>
          <w:tcPr>
            <w:tcW w:w="587" w:type="dxa"/>
          </w:tcPr>
          <w:p w14:paraId="781E92E8" w14:textId="45B7EA1B" w:rsidR="00C83025" w:rsidRDefault="00F37790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00B9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7C7B57CC" w14:textId="4297555E" w:rsidR="00C83025" w:rsidRDefault="004A5B69" w:rsidP="009A68EA">
            <w:pPr>
              <w:rPr>
                <w:rFonts w:ascii="Arial" w:hAnsi="Arial" w:cs="Arial"/>
              </w:rPr>
            </w:pPr>
            <w:r w:rsidRPr="004A5B69">
              <w:rPr>
                <w:rFonts w:ascii="Arial" w:hAnsi="Arial" w:cs="Arial"/>
              </w:rPr>
              <w:t xml:space="preserve">Załącznik nr 6 do Regulaminu wyboru projektów </w:t>
            </w:r>
            <w:r w:rsidR="00EF3470">
              <w:rPr>
                <w:rFonts w:ascii="Arial" w:hAnsi="Arial" w:cs="Arial"/>
              </w:rPr>
              <w:t xml:space="preserve">– </w:t>
            </w:r>
            <w:r w:rsidR="003021A4">
              <w:rPr>
                <w:rFonts w:ascii="Arial" w:hAnsi="Arial" w:cs="Arial"/>
              </w:rPr>
              <w:t xml:space="preserve">Wzór </w:t>
            </w:r>
            <w:r w:rsidR="00EF3470">
              <w:rPr>
                <w:rFonts w:ascii="Arial" w:hAnsi="Arial" w:cs="Arial"/>
              </w:rPr>
              <w:t>umow</w:t>
            </w:r>
            <w:r w:rsidR="00C7670E">
              <w:rPr>
                <w:rFonts w:ascii="Arial" w:hAnsi="Arial" w:cs="Arial"/>
              </w:rPr>
              <w:t>y</w:t>
            </w:r>
            <w:r w:rsidR="00EF3470">
              <w:rPr>
                <w:rFonts w:ascii="Arial" w:hAnsi="Arial" w:cs="Arial"/>
              </w:rPr>
              <w:t xml:space="preserve"> o dofinansowanie</w:t>
            </w:r>
            <w:r w:rsidR="00C7670E">
              <w:rPr>
                <w:rFonts w:ascii="Arial" w:hAnsi="Arial" w:cs="Arial"/>
              </w:rPr>
              <w:t xml:space="preserve"> projektu </w:t>
            </w:r>
          </w:p>
          <w:p w14:paraId="47F6BE00" w14:textId="1A7A04D0" w:rsidR="0071537C" w:rsidRPr="00EF3470" w:rsidRDefault="0071537C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23</w:t>
            </w:r>
          </w:p>
        </w:tc>
        <w:tc>
          <w:tcPr>
            <w:tcW w:w="5611" w:type="dxa"/>
          </w:tcPr>
          <w:p w14:paraId="27F5BC7F" w14:textId="2ABC724F" w:rsidR="00194E85" w:rsidRDefault="0056789F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Było: </w:t>
            </w:r>
            <w:r w:rsidRPr="0056789F">
              <w:rPr>
                <w:rFonts w:ascii="Arial" w:hAnsi="Arial" w:cs="Arial"/>
              </w:rPr>
              <w:t>Trwałość projektu</w:t>
            </w:r>
          </w:p>
          <w:p w14:paraId="2F6C98A9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1</w:t>
            </w:r>
            <w:r w:rsidRPr="001C3A7B">
              <w:rPr>
                <w:rFonts w:ascii="Arial" w:hAnsi="Arial" w:cs="Arial"/>
              </w:rPr>
              <w:tab/>
              <w:t>Stosownie do unormowania art. 65 rozporządzenia ogólnego Beneficjent jest zobowiązany do zachowania trwałości Projektu, przez okres 5 lat (3 lat w przypadku</w:t>
            </w:r>
          </w:p>
          <w:p w14:paraId="74295ABE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MŚP – w odniesieniu do projektów, z którymi związany jest wymóg utrzymania inwestycji lub miejsc pracy) od dnia płatności końcowej na rzecz Beneficjenta. W przypadku,</w:t>
            </w:r>
          </w:p>
          <w:p w14:paraId="718B1292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gdy przepisy regulujące udzielanie pomocy publicznej wprowadzają inne wymogi</w:t>
            </w:r>
          </w:p>
          <w:p w14:paraId="7F546C70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w tym zakresie, stosuje się okres ustalony zgodnie z tymi przepisami.</w:t>
            </w:r>
          </w:p>
          <w:p w14:paraId="64D0F933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2</w:t>
            </w:r>
            <w:r w:rsidRPr="001C3A7B">
              <w:rPr>
                <w:rFonts w:ascii="Arial" w:hAnsi="Arial" w:cs="Arial"/>
              </w:rPr>
              <w:tab/>
              <w:t>Naruszenie trwałości Projektu następuje w sytuacji wystąpienia w okresie trwałości</w:t>
            </w:r>
          </w:p>
          <w:p w14:paraId="3FF504C0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co najmniej jednej z poniższych przesłanek:</w:t>
            </w:r>
          </w:p>
          <w:p w14:paraId="35C410D1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1)</w:t>
            </w:r>
            <w:r w:rsidRPr="001C3A7B">
              <w:rPr>
                <w:rFonts w:ascii="Arial" w:hAnsi="Arial" w:cs="Arial"/>
              </w:rPr>
              <w:tab/>
              <w:t>istotna zmiana wpływająca na charakter Projektu, jego cele lub warunki wdrażania, mogąca doprowadzić do naruszenia jego pierwotnych celów;</w:t>
            </w:r>
          </w:p>
          <w:p w14:paraId="3DC5FE50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2)</w:t>
            </w:r>
            <w:r w:rsidRPr="001C3A7B">
              <w:rPr>
                <w:rFonts w:ascii="Arial" w:hAnsi="Arial" w:cs="Arial"/>
              </w:rPr>
              <w:tab/>
              <w:t>zmiana własności elementu współfinansowanej infrastruktury, która daje przedsiębiorstwu lub podmiotowi publicznemu nienależną korzyść ;</w:t>
            </w:r>
          </w:p>
          <w:p w14:paraId="6FBA1B7A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lastRenderedPageBreak/>
              <w:t>3)</w:t>
            </w:r>
            <w:r w:rsidRPr="001C3A7B">
              <w:rPr>
                <w:rFonts w:ascii="Arial" w:hAnsi="Arial" w:cs="Arial"/>
              </w:rPr>
              <w:tab/>
              <w:t>zaprzestanie działalności produkcyjnej lub jej przeniesienie poza region na poziomie NUTS 2, w którym Projekt otrzymała wsparcie.</w:t>
            </w:r>
          </w:p>
          <w:p w14:paraId="51BCFE0C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3</w:t>
            </w:r>
            <w:r w:rsidRPr="001C3A7B">
              <w:rPr>
                <w:rFonts w:ascii="Arial" w:hAnsi="Arial" w:cs="Arial"/>
              </w:rPr>
              <w:tab/>
              <w:t xml:space="preserve">W razie naruszenia trwałości Projektu Beneficjent ma obowiązek zwrotu dofinansowania wraz z odsetkami określonymi jak dla zaległości podatkowych, naliczanymi od dnia przekazania środków do dnia zwrotu, proporcjonalnie do okresu niezachowania trwałości Projektu. </w:t>
            </w:r>
          </w:p>
          <w:p w14:paraId="5A6AED65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4</w:t>
            </w:r>
            <w:r w:rsidRPr="001C3A7B">
              <w:rPr>
                <w:rFonts w:ascii="Arial" w:hAnsi="Arial" w:cs="Arial"/>
              </w:rPr>
              <w:tab/>
              <w:t xml:space="preserve">Do naruszenia trwałości Projektu nie dochodzi w sytuacji, gdy Beneficjent zaprzestał działalności produkcyjnej z powodu ogłoszenia upadłości niewynikającej z oszustwa. Ciężar dowodu, iż upadłość nie wynikała z oszustwa, spoczywa na Beneficjencie. </w:t>
            </w:r>
          </w:p>
          <w:p w14:paraId="53223021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5</w:t>
            </w:r>
            <w:r w:rsidRPr="001C3A7B">
              <w:rPr>
                <w:rFonts w:ascii="Arial" w:hAnsi="Arial" w:cs="Arial"/>
              </w:rPr>
              <w:tab/>
              <w:t>Przedmiotem kontroli w okresie trwałości Projektu mogą być w szczególności wszelkie zagadnienia dotyczące prawidłowości realizacji Projektu, kwalifikowalności wydatków, jak również kwestia zachowania przez Beneficjenta trwałości Projektu.</w:t>
            </w:r>
          </w:p>
          <w:p w14:paraId="619D462A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6</w:t>
            </w:r>
            <w:r w:rsidRPr="001C3A7B">
              <w:rPr>
                <w:rFonts w:ascii="Arial" w:hAnsi="Arial" w:cs="Arial"/>
              </w:rPr>
              <w:tab/>
              <w:t xml:space="preserve">W okresie trwałości Projektu Beneficjent ma obowiązek przedkładać Instytucji Zarządzającej sprawozdanie z utrzymania trwałości Projektu na każde wezwanie Instytucji Zarządzającej i w terminie tam wyznaczonym, a ponadto bez osobnego wezwania, w terminie 30 dni od końca roku kalendarzowego, w którym upłynął czwarty rok okresu trwałości Projektu (gdy okres trwałości Projektu wynosi 5 lat), albo  w terminie 30 dni od końca roku kalendarzowego w, którym upłynął drugi rok okresu trwałości Projektu (gdy okres trwałości Projektu wynosi trzy lata). </w:t>
            </w:r>
          </w:p>
          <w:p w14:paraId="6999B3D7" w14:textId="77777777" w:rsidR="001C3A7B" w:rsidRPr="001C3A7B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7</w:t>
            </w:r>
            <w:r w:rsidRPr="001C3A7B">
              <w:rPr>
                <w:rFonts w:ascii="Arial" w:hAnsi="Arial" w:cs="Arial"/>
              </w:rPr>
              <w:tab/>
              <w:t xml:space="preserve">Sprawozdania, o których mowa w ust. 6, Beneficjent składa  na wzorze opracowanym przez Instytucję Zarządzającą, publikowanym na stronie </w:t>
            </w:r>
            <w:r w:rsidRPr="001C3A7B">
              <w:rPr>
                <w:rFonts w:ascii="Arial" w:hAnsi="Arial" w:cs="Arial"/>
              </w:rPr>
              <w:lastRenderedPageBreak/>
              <w:t xml:space="preserve">internetowej: www.funduszeUE.lubelskie.pl. Niezłożenie sprawozdania, wbrew obowiązkowi, jest traktowane analogicznie, jak odmowa poddania się kontroli, w szczególności co do możliwości rozwiązania Umowy. </w:t>
            </w:r>
          </w:p>
          <w:p w14:paraId="6F7B0A91" w14:textId="48951F3D" w:rsidR="006C1C31" w:rsidRDefault="001C3A7B" w:rsidP="001C3A7B">
            <w:pPr>
              <w:rPr>
                <w:rFonts w:ascii="Arial" w:hAnsi="Arial" w:cs="Arial"/>
              </w:rPr>
            </w:pPr>
            <w:r w:rsidRPr="001C3A7B">
              <w:rPr>
                <w:rFonts w:ascii="Arial" w:hAnsi="Arial" w:cs="Arial"/>
              </w:rPr>
              <w:t>8</w:t>
            </w:r>
            <w:r w:rsidRPr="001C3A7B">
              <w:rPr>
                <w:rFonts w:ascii="Arial" w:hAnsi="Arial" w:cs="Arial"/>
              </w:rPr>
              <w:tab/>
              <w:t>Beneficjent w okresie trwałości ma obowiązek samodzielnego informowania Instytucji Zarządzającej o wszelkich okolicznościach, które mogą mieć wpływ na niedotrzymanie przez Projekt zasady trwałości. Informacja powinna zostać udzielona niezwłocznie, jednakże nie później, niż w terminie 14 dni od dnia zaistnienia danej okoliczności</w:t>
            </w:r>
          </w:p>
          <w:p w14:paraId="40068BB6" w14:textId="77777777" w:rsidR="00194E85" w:rsidRDefault="00194E85" w:rsidP="009A68EA">
            <w:pPr>
              <w:rPr>
                <w:rFonts w:ascii="Arial" w:hAnsi="Arial" w:cs="Arial"/>
              </w:rPr>
            </w:pPr>
          </w:p>
          <w:p w14:paraId="5FE3D93E" w14:textId="63F5B8F9" w:rsidR="00C83025" w:rsidRDefault="00194E85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Jest: </w:t>
            </w:r>
            <w:r w:rsidR="00621D34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skreślony</w:t>
            </w:r>
            <w:r w:rsidR="00621D34">
              <w:rPr>
                <w:rFonts w:ascii="Arial" w:hAnsi="Arial" w:cs="Arial"/>
              </w:rPr>
              <w:t>)</w:t>
            </w:r>
          </w:p>
        </w:tc>
        <w:tc>
          <w:tcPr>
            <w:tcW w:w="4688" w:type="dxa"/>
          </w:tcPr>
          <w:p w14:paraId="43121828" w14:textId="00D0E036" w:rsidR="00C83025" w:rsidRPr="00311BB4" w:rsidRDefault="00890C9F" w:rsidP="009A68EA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lastRenderedPageBreak/>
              <w:t xml:space="preserve">Dostosowanie do </w:t>
            </w:r>
            <w:r w:rsidR="00311BB4" w:rsidRPr="00311BB4">
              <w:rPr>
                <w:rFonts w:ascii="Arial" w:hAnsi="Arial" w:cs="Arial"/>
              </w:rPr>
              <w:t>obowiązujących procedur i przepisów prawa w zakresie trwałości projektu</w:t>
            </w:r>
            <w:r w:rsidR="004A5B69">
              <w:rPr>
                <w:rFonts w:ascii="Arial" w:hAnsi="Arial" w:cs="Arial"/>
              </w:rPr>
              <w:t>.</w:t>
            </w:r>
          </w:p>
        </w:tc>
      </w:tr>
      <w:tr w:rsidR="0071537C" w:rsidRPr="00DE1BA8" w14:paraId="1D1C4CE2" w14:textId="77777777" w:rsidTr="005125F1">
        <w:trPr>
          <w:trHeight w:val="410"/>
        </w:trPr>
        <w:tc>
          <w:tcPr>
            <w:tcW w:w="587" w:type="dxa"/>
          </w:tcPr>
          <w:p w14:paraId="71F793D7" w14:textId="0C7E27D8" w:rsidR="0071537C" w:rsidRDefault="00F37790" w:rsidP="003E3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  <w:r w:rsidR="00700B9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</w:tcPr>
          <w:p w14:paraId="61BE3B36" w14:textId="3059D77E" w:rsidR="0071537C" w:rsidRDefault="00621D34" w:rsidP="0071537C">
            <w:pPr>
              <w:rPr>
                <w:rFonts w:ascii="Arial" w:hAnsi="Arial" w:cs="Arial"/>
              </w:rPr>
            </w:pPr>
            <w:r w:rsidRPr="00621D34">
              <w:rPr>
                <w:rFonts w:ascii="Arial" w:hAnsi="Arial" w:cs="Arial"/>
              </w:rPr>
              <w:t xml:space="preserve">Załącznik nr 6 do Regulaminu wyboru projektów </w:t>
            </w:r>
            <w:r w:rsidR="0071537C">
              <w:rPr>
                <w:rFonts w:ascii="Arial" w:hAnsi="Arial" w:cs="Arial"/>
              </w:rPr>
              <w:t xml:space="preserve">– Wzór umowy o dofinansowanie projektu </w:t>
            </w:r>
          </w:p>
          <w:p w14:paraId="41EF9831" w14:textId="4BEA19FE" w:rsidR="0071537C" w:rsidRPr="00EF3470" w:rsidRDefault="0071537C" w:rsidP="00715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26</w:t>
            </w:r>
            <w:r w:rsidR="00194EF6">
              <w:rPr>
                <w:rFonts w:ascii="Arial" w:hAnsi="Arial" w:cs="Arial"/>
              </w:rPr>
              <w:t xml:space="preserve"> </w:t>
            </w:r>
            <w:r w:rsidR="00621D34">
              <w:rPr>
                <w:rFonts w:ascii="Arial" w:hAnsi="Arial" w:cs="Arial"/>
              </w:rPr>
              <w:t>ust.</w:t>
            </w:r>
            <w:r w:rsidR="00194EF6">
              <w:rPr>
                <w:rFonts w:ascii="Arial" w:hAnsi="Arial" w:cs="Arial"/>
              </w:rPr>
              <w:t xml:space="preserve"> 1</w:t>
            </w:r>
            <w:r w:rsidR="00223294">
              <w:rPr>
                <w:rFonts w:ascii="Arial" w:hAnsi="Arial" w:cs="Arial"/>
              </w:rPr>
              <w:t xml:space="preserve">, </w:t>
            </w:r>
            <w:proofErr w:type="spellStart"/>
            <w:r w:rsidR="00223294">
              <w:rPr>
                <w:rFonts w:ascii="Arial" w:hAnsi="Arial" w:cs="Arial"/>
              </w:rPr>
              <w:t>zd</w:t>
            </w:r>
            <w:proofErr w:type="spellEnd"/>
            <w:r w:rsidR="00223294">
              <w:rPr>
                <w:rFonts w:ascii="Arial" w:hAnsi="Arial" w:cs="Arial"/>
              </w:rPr>
              <w:t>. 1</w:t>
            </w:r>
          </w:p>
        </w:tc>
        <w:tc>
          <w:tcPr>
            <w:tcW w:w="5611" w:type="dxa"/>
          </w:tcPr>
          <w:p w14:paraId="13E0F973" w14:textId="77777777" w:rsidR="0071537C" w:rsidRDefault="00061FCD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Było:</w:t>
            </w:r>
          </w:p>
          <w:p w14:paraId="52A3F5F9" w14:textId="63B88497" w:rsidR="00061FCD" w:rsidRDefault="00061FCD" w:rsidP="009A68EA">
            <w:pPr>
              <w:rPr>
                <w:rFonts w:ascii="Arial" w:hAnsi="Arial" w:cs="Arial"/>
              </w:rPr>
            </w:pPr>
            <w:r w:rsidRPr="001B3CEC">
              <w:rPr>
                <w:rFonts w:ascii="Arial" w:hAnsi="Arial" w:cs="Arial"/>
              </w:rPr>
              <w:t xml:space="preserve">Beneficjent na wszystkich etapach wdrażania Projektu </w:t>
            </w:r>
            <w:r w:rsidR="00F37790">
              <w:rPr>
                <w:rFonts w:ascii="Arial" w:hAnsi="Arial" w:cs="Arial"/>
              </w:rPr>
              <w:t>(</w:t>
            </w:r>
            <w:r w:rsidR="00F37790" w:rsidRPr="00F37790">
              <w:rPr>
                <w:rFonts w:ascii="Arial" w:hAnsi="Arial" w:cs="Arial"/>
                <w:u w:val="single"/>
              </w:rPr>
              <w:t>zarówno w okresie realizacji, jak i w okresie trwałości</w:t>
            </w:r>
            <w:r w:rsidR="00F37790">
              <w:rPr>
                <w:rFonts w:ascii="Arial" w:hAnsi="Arial" w:cs="Arial"/>
              </w:rPr>
              <w:t xml:space="preserve">) </w:t>
            </w:r>
            <w:r w:rsidRPr="001B3CEC">
              <w:rPr>
                <w:rFonts w:ascii="Arial" w:hAnsi="Arial" w:cs="Arial"/>
              </w:rPr>
              <w:t>zobowiązuje się do przestrzegania przepisów wspólnotowych zakresie polityk horyzontalnych</w:t>
            </w:r>
            <w:r w:rsidR="00710251" w:rsidRPr="001B3CEC">
              <w:rPr>
                <w:rFonts w:ascii="Arial" w:hAnsi="Arial" w:cs="Arial"/>
              </w:rPr>
              <w:t>(ochrony środowiska, równości szans i niedyskryminacji, zasad równościowych w ramach funduszy unijnych 2021-2027, w tym standardów dostępności dla polityki spójności, zrównoważonego rozwoju, społeczeństwa informacyjnego, ochrony konkurencji i zamówień publicznych)</w:t>
            </w:r>
            <w:r w:rsidR="00223294">
              <w:rPr>
                <w:rFonts w:ascii="Arial" w:hAnsi="Arial" w:cs="Arial"/>
              </w:rPr>
              <w:t>.</w:t>
            </w:r>
            <w:r w:rsidR="00710251">
              <w:rPr>
                <w:rFonts w:ascii="Arial" w:hAnsi="Arial" w:cs="Arial"/>
              </w:rPr>
              <w:t xml:space="preserve"> </w:t>
            </w:r>
            <w:r w:rsidR="00F37790">
              <w:rPr>
                <w:rFonts w:ascii="Arial" w:hAnsi="Arial" w:cs="Arial"/>
              </w:rPr>
              <w:t>(…)</w:t>
            </w:r>
          </w:p>
          <w:p w14:paraId="40A3770C" w14:textId="77777777" w:rsidR="00F37790" w:rsidRDefault="00F37790" w:rsidP="009A68EA">
            <w:pPr>
              <w:rPr>
                <w:rFonts w:ascii="Arial" w:hAnsi="Arial" w:cs="Arial"/>
              </w:rPr>
            </w:pPr>
          </w:p>
          <w:p w14:paraId="13A36E0C" w14:textId="77777777" w:rsidR="00F37790" w:rsidRDefault="00F37790" w:rsidP="009A6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Jest:</w:t>
            </w:r>
          </w:p>
          <w:p w14:paraId="1FAE57A9" w14:textId="44959A07" w:rsidR="00F37790" w:rsidRDefault="00F37790" w:rsidP="009A68EA">
            <w:pPr>
              <w:rPr>
                <w:rFonts w:ascii="Arial" w:hAnsi="Arial" w:cs="Arial"/>
              </w:rPr>
            </w:pPr>
            <w:r w:rsidRPr="001B3CEC">
              <w:rPr>
                <w:rFonts w:ascii="Arial" w:hAnsi="Arial" w:cs="Arial"/>
              </w:rPr>
              <w:t>Beneficjent na wszystkich etapach wdrażania Projektu zobowiązuje się do przestrzegania przepisów wspólnotowych </w:t>
            </w:r>
            <w:r w:rsidR="009E2632">
              <w:rPr>
                <w:rFonts w:ascii="Arial" w:hAnsi="Arial" w:cs="Arial"/>
              </w:rPr>
              <w:t xml:space="preserve">w </w:t>
            </w:r>
            <w:r w:rsidRPr="001B3CEC">
              <w:rPr>
                <w:rFonts w:ascii="Arial" w:hAnsi="Arial" w:cs="Arial"/>
              </w:rPr>
              <w:t>zakresie polityk horyzontalnych</w:t>
            </w:r>
            <w:r w:rsidR="00710251" w:rsidRPr="001B3CEC">
              <w:rPr>
                <w:rFonts w:ascii="Arial" w:hAnsi="Arial" w:cs="Arial"/>
              </w:rPr>
              <w:t xml:space="preserve">(ochrony środowiska, równości szans i niedyskryminacji, zasad równościowych w ramach funduszy unijnych 2021-2027, w tym standardów dostępności dla polityki spójności, zrównoważonego </w:t>
            </w:r>
            <w:r w:rsidR="00710251" w:rsidRPr="001B3CEC">
              <w:rPr>
                <w:rFonts w:ascii="Arial" w:hAnsi="Arial" w:cs="Arial"/>
              </w:rPr>
              <w:lastRenderedPageBreak/>
              <w:t>rozwoju, społeczeństwa informacyjnego, ochrony konkurencji i zamówień publicznych)</w:t>
            </w:r>
            <w:r w:rsidR="00223294">
              <w:rPr>
                <w:rFonts w:ascii="Arial" w:hAnsi="Arial" w:cs="Arial"/>
              </w:rPr>
              <w:t>.</w:t>
            </w:r>
            <w:r w:rsidR="0071025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(…)</w:t>
            </w:r>
          </w:p>
        </w:tc>
        <w:tc>
          <w:tcPr>
            <w:tcW w:w="4688" w:type="dxa"/>
          </w:tcPr>
          <w:p w14:paraId="7E65A949" w14:textId="27B9D0F2" w:rsidR="0071537C" w:rsidRPr="00311BB4" w:rsidRDefault="00F37790" w:rsidP="009A68EA">
            <w:pPr>
              <w:rPr>
                <w:rFonts w:ascii="Arial" w:hAnsi="Arial" w:cs="Arial"/>
              </w:rPr>
            </w:pPr>
            <w:r w:rsidRPr="00311BB4">
              <w:rPr>
                <w:rFonts w:ascii="Arial" w:hAnsi="Arial" w:cs="Arial"/>
              </w:rPr>
              <w:lastRenderedPageBreak/>
              <w:t>Dostosowanie do obowiązujących procedur i przepisów prawa w zakresie trwałości projektu</w:t>
            </w:r>
            <w:r w:rsidR="00621D34">
              <w:rPr>
                <w:rFonts w:ascii="Arial" w:hAnsi="Arial" w:cs="Arial"/>
              </w:rPr>
              <w:t>.</w:t>
            </w:r>
          </w:p>
        </w:tc>
      </w:tr>
    </w:tbl>
    <w:p w14:paraId="22C6298D" w14:textId="0956333A" w:rsidR="005D1B1C" w:rsidRPr="00B63B36" w:rsidRDefault="005D1B1C" w:rsidP="006E3A48">
      <w:pPr>
        <w:jc w:val="both"/>
      </w:pPr>
    </w:p>
    <w:sectPr w:rsidR="005D1B1C" w:rsidRPr="00B63B36" w:rsidSect="00ED2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C7DC5" w14:textId="77777777" w:rsidR="007A465A" w:rsidRDefault="007A465A" w:rsidP="005D1B1C">
      <w:pPr>
        <w:spacing w:after="0" w:line="240" w:lineRule="auto"/>
      </w:pPr>
      <w:r>
        <w:separator/>
      </w:r>
    </w:p>
  </w:endnote>
  <w:endnote w:type="continuationSeparator" w:id="0">
    <w:p w14:paraId="5940F156" w14:textId="77777777" w:rsidR="007A465A" w:rsidRDefault="007A465A" w:rsidP="005D1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3BD1" w14:textId="77777777" w:rsidR="00ED2C87" w:rsidRDefault="00ED2C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1950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4" w:name="_Hlk516055854" w:displacedByCustomXml="prev"/>
          <w:bookmarkStart w:id="5" w:name="_Hlk516581487" w:displacedByCustomXml="prev"/>
          <w:p w14:paraId="1E3A181A" w14:textId="5B024FED" w:rsidR="00ED2C87" w:rsidRPr="004C6083" w:rsidRDefault="00ED2C87" w:rsidP="00ED2C87">
            <w:pPr>
              <w:pStyle w:val="Stopka"/>
              <w:pBdr>
                <w:top w:val="single" w:sz="4" w:space="2" w:color="auto"/>
              </w:pBdr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C6083">
              <w:rPr>
                <w:rFonts w:ascii="Arial" w:hAnsi="Arial" w:cs="Arial"/>
                <w:sz w:val="19"/>
                <w:szCs w:val="19"/>
              </w:rPr>
              <w:t xml:space="preserve">Załącznik </w:t>
            </w:r>
            <w:r>
              <w:rPr>
                <w:rFonts w:ascii="Arial" w:hAnsi="Arial" w:cs="Arial"/>
                <w:sz w:val="19"/>
                <w:szCs w:val="19"/>
              </w:rPr>
              <w:t xml:space="preserve">nr 1 </w:t>
            </w:r>
            <w:r w:rsidRPr="004C6083">
              <w:rPr>
                <w:rFonts w:ascii="Arial" w:hAnsi="Arial" w:cs="Arial"/>
                <w:sz w:val="19"/>
                <w:szCs w:val="19"/>
              </w:rPr>
              <w:t xml:space="preserve">do uchwały </w:t>
            </w:r>
            <w:r>
              <w:rPr>
                <w:rFonts w:ascii="Arial" w:hAnsi="Arial" w:cs="Arial"/>
                <w:sz w:val="19"/>
                <w:szCs w:val="19"/>
              </w:rPr>
              <w:t>n</w:t>
            </w:r>
            <w:r w:rsidRPr="004C6083">
              <w:rPr>
                <w:rFonts w:ascii="Arial" w:hAnsi="Arial" w:cs="Arial"/>
                <w:sz w:val="19"/>
                <w:szCs w:val="19"/>
              </w:rPr>
              <w:t xml:space="preserve">r </w:t>
            </w:r>
            <w:r w:rsidRPr="008F1AF8">
              <w:rPr>
                <w:rFonts w:ascii="Arial" w:hAnsi="Arial" w:cs="Arial"/>
                <w:sz w:val="19"/>
                <w:szCs w:val="19"/>
              </w:rPr>
              <w:t>C</w:t>
            </w:r>
            <w:r>
              <w:rPr>
                <w:rFonts w:ascii="Arial" w:hAnsi="Arial" w:cs="Arial"/>
                <w:sz w:val="19"/>
                <w:szCs w:val="19"/>
              </w:rPr>
              <w:t>DLXXIX/8432</w:t>
            </w:r>
            <w:r w:rsidRPr="004C6083">
              <w:rPr>
                <w:rFonts w:ascii="Arial" w:hAnsi="Arial" w:cs="Arial"/>
                <w:sz w:val="19"/>
                <w:szCs w:val="19"/>
              </w:rPr>
              <w:t>/202</w:t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4C6083">
              <w:rPr>
                <w:rFonts w:ascii="Arial" w:hAnsi="Arial" w:cs="Arial"/>
                <w:sz w:val="19"/>
                <w:szCs w:val="19"/>
              </w:rPr>
              <w:t xml:space="preserve"> Zarządu Województwa Lubelskiego z</w:t>
            </w:r>
            <w:r>
              <w:rPr>
                <w:rFonts w:ascii="Arial" w:hAnsi="Arial" w:cs="Arial"/>
                <w:sz w:val="19"/>
                <w:szCs w:val="19"/>
              </w:rPr>
              <w:t xml:space="preserve"> dnia 29 czerwca 2023 r.</w:t>
            </w:r>
          </w:p>
          <w:bookmarkEnd w:id="5"/>
          <w:bookmarkEnd w:id="4"/>
          <w:p w14:paraId="7E0DD7E1" w14:textId="0C799AA0" w:rsidR="005D1B1C" w:rsidRDefault="00ED2C87" w:rsidP="00ED2C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820294"/>
      <w:docPartObj>
        <w:docPartGallery w:val="Page Numbers (Bottom of Page)"/>
        <w:docPartUnique/>
      </w:docPartObj>
    </w:sdtPr>
    <w:sdtContent>
      <w:sdt>
        <w:sdtPr>
          <w:id w:val="-2049985220"/>
          <w:docPartObj>
            <w:docPartGallery w:val="Page Numbers (Top of Page)"/>
            <w:docPartUnique/>
          </w:docPartObj>
        </w:sdtPr>
        <w:sdtContent>
          <w:p w14:paraId="5015A64B" w14:textId="058235DB" w:rsidR="005D1B1C" w:rsidRDefault="00D9561C" w:rsidP="00523DBD">
            <w:pPr>
              <w:pStyle w:val="Stopka"/>
              <w:jc w:val="center"/>
            </w:pPr>
            <w:r w:rsidRPr="008673CB">
              <w:rPr>
                <w:noProof/>
                <w:lang w:eastAsia="pl-PL"/>
              </w:rPr>
              <w:drawing>
                <wp:inline distT="0" distB="0" distL="0" distR="0" wp14:anchorId="349F832C" wp14:editId="6677EDB3">
                  <wp:extent cx="5762625" cy="1095375"/>
                  <wp:effectExtent l="0" t="0" r="9525" b="9525"/>
                  <wp:docPr id="208037998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699977AA" w14:textId="77777777" w:rsidR="005D1B1C" w:rsidRDefault="005D1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4B4BC" w14:textId="77777777" w:rsidR="007A465A" w:rsidRDefault="007A465A" w:rsidP="005D1B1C">
      <w:pPr>
        <w:spacing w:after="0" w:line="240" w:lineRule="auto"/>
      </w:pPr>
      <w:r>
        <w:separator/>
      </w:r>
    </w:p>
  </w:footnote>
  <w:footnote w:type="continuationSeparator" w:id="0">
    <w:p w14:paraId="0AA9D7D2" w14:textId="77777777" w:rsidR="007A465A" w:rsidRDefault="007A465A" w:rsidP="005D1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3EA0C" w14:textId="77777777" w:rsidR="00ED2C87" w:rsidRDefault="00ED2C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9542" w14:textId="01E66E5F" w:rsidR="00504BED" w:rsidRDefault="00504BED" w:rsidP="002F191D">
    <w:pPr>
      <w:pStyle w:val="Nagwek"/>
      <w:tabs>
        <w:tab w:val="clear" w:pos="4536"/>
        <w:tab w:val="clear" w:pos="9072"/>
        <w:tab w:val="left" w:pos="130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0EC5" w14:textId="77777777" w:rsidR="005D1B1C" w:rsidRPr="00232B39" w:rsidRDefault="005D1B1C" w:rsidP="00232B39">
    <w:pPr>
      <w:pStyle w:val="Nagwek"/>
    </w:pPr>
    <w:r w:rsidRPr="00232B3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501F3"/>
    <w:multiLevelType w:val="hybridMultilevel"/>
    <w:tmpl w:val="7E9CB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010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B1C"/>
    <w:rsid w:val="00020D51"/>
    <w:rsid w:val="00025978"/>
    <w:rsid w:val="00031A1E"/>
    <w:rsid w:val="0004012D"/>
    <w:rsid w:val="000475CC"/>
    <w:rsid w:val="00061FCD"/>
    <w:rsid w:val="0007142C"/>
    <w:rsid w:val="00075DAA"/>
    <w:rsid w:val="00075FD3"/>
    <w:rsid w:val="0009238F"/>
    <w:rsid w:val="000A0A93"/>
    <w:rsid w:val="000A1C57"/>
    <w:rsid w:val="000A4C1B"/>
    <w:rsid w:val="000A78A2"/>
    <w:rsid w:val="000B6950"/>
    <w:rsid w:val="000E17FD"/>
    <w:rsid w:val="000E2D56"/>
    <w:rsid w:val="000E49A9"/>
    <w:rsid w:val="00135FC5"/>
    <w:rsid w:val="00136166"/>
    <w:rsid w:val="00146A04"/>
    <w:rsid w:val="00152DA5"/>
    <w:rsid w:val="00153A5B"/>
    <w:rsid w:val="00171BAC"/>
    <w:rsid w:val="0017571B"/>
    <w:rsid w:val="001804FA"/>
    <w:rsid w:val="001853EC"/>
    <w:rsid w:val="00194E85"/>
    <w:rsid w:val="00194EF6"/>
    <w:rsid w:val="001A1642"/>
    <w:rsid w:val="001A22A7"/>
    <w:rsid w:val="001A4471"/>
    <w:rsid w:val="001A57AE"/>
    <w:rsid w:val="001B410C"/>
    <w:rsid w:val="001B493E"/>
    <w:rsid w:val="001C3A7B"/>
    <w:rsid w:val="001D512D"/>
    <w:rsid w:val="001E2E02"/>
    <w:rsid w:val="001F0D24"/>
    <w:rsid w:val="001F1BE1"/>
    <w:rsid w:val="0020283A"/>
    <w:rsid w:val="00215112"/>
    <w:rsid w:val="00223294"/>
    <w:rsid w:val="00223FD3"/>
    <w:rsid w:val="00232B39"/>
    <w:rsid w:val="00243D0C"/>
    <w:rsid w:val="0027074D"/>
    <w:rsid w:val="00275BC4"/>
    <w:rsid w:val="002808BF"/>
    <w:rsid w:val="002951EC"/>
    <w:rsid w:val="00295EEB"/>
    <w:rsid w:val="002A2FFF"/>
    <w:rsid w:val="002C17C9"/>
    <w:rsid w:val="002C7BD0"/>
    <w:rsid w:val="002D64A7"/>
    <w:rsid w:val="002F191D"/>
    <w:rsid w:val="002F4669"/>
    <w:rsid w:val="003021A4"/>
    <w:rsid w:val="00304A0E"/>
    <w:rsid w:val="00311BB4"/>
    <w:rsid w:val="00340331"/>
    <w:rsid w:val="003425A3"/>
    <w:rsid w:val="003502F3"/>
    <w:rsid w:val="0036169D"/>
    <w:rsid w:val="00365D8B"/>
    <w:rsid w:val="00381286"/>
    <w:rsid w:val="00383F52"/>
    <w:rsid w:val="00393FC4"/>
    <w:rsid w:val="003A10F0"/>
    <w:rsid w:val="003C0257"/>
    <w:rsid w:val="003C10AD"/>
    <w:rsid w:val="003E1A88"/>
    <w:rsid w:val="003E344B"/>
    <w:rsid w:val="004109CB"/>
    <w:rsid w:val="0043178B"/>
    <w:rsid w:val="00453809"/>
    <w:rsid w:val="00453D85"/>
    <w:rsid w:val="00457406"/>
    <w:rsid w:val="00460DA7"/>
    <w:rsid w:val="004623BA"/>
    <w:rsid w:val="0046319B"/>
    <w:rsid w:val="0046441D"/>
    <w:rsid w:val="004655E3"/>
    <w:rsid w:val="00470F21"/>
    <w:rsid w:val="004A5B69"/>
    <w:rsid w:val="004B43C7"/>
    <w:rsid w:val="004B5BFF"/>
    <w:rsid w:val="004C1156"/>
    <w:rsid w:val="004C1DD9"/>
    <w:rsid w:val="004D5B18"/>
    <w:rsid w:val="004D6777"/>
    <w:rsid w:val="004E1622"/>
    <w:rsid w:val="004E413E"/>
    <w:rsid w:val="004E54E4"/>
    <w:rsid w:val="00502300"/>
    <w:rsid w:val="005048EA"/>
    <w:rsid w:val="00504BED"/>
    <w:rsid w:val="005105D2"/>
    <w:rsid w:val="005125F1"/>
    <w:rsid w:val="00517FB0"/>
    <w:rsid w:val="00523DBD"/>
    <w:rsid w:val="0052516D"/>
    <w:rsid w:val="00527197"/>
    <w:rsid w:val="00533329"/>
    <w:rsid w:val="00535B1F"/>
    <w:rsid w:val="005462C3"/>
    <w:rsid w:val="00546965"/>
    <w:rsid w:val="00561F11"/>
    <w:rsid w:val="00561F2C"/>
    <w:rsid w:val="0056315E"/>
    <w:rsid w:val="0056789F"/>
    <w:rsid w:val="005825E7"/>
    <w:rsid w:val="00587977"/>
    <w:rsid w:val="005906CE"/>
    <w:rsid w:val="005A26FD"/>
    <w:rsid w:val="005A73FB"/>
    <w:rsid w:val="005A76F3"/>
    <w:rsid w:val="005B0C8D"/>
    <w:rsid w:val="005B1041"/>
    <w:rsid w:val="005B2A0D"/>
    <w:rsid w:val="005B2DD3"/>
    <w:rsid w:val="005D12A0"/>
    <w:rsid w:val="005D1B1C"/>
    <w:rsid w:val="005D546D"/>
    <w:rsid w:val="00601482"/>
    <w:rsid w:val="006017CF"/>
    <w:rsid w:val="0060587F"/>
    <w:rsid w:val="0060770D"/>
    <w:rsid w:val="006135DE"/>
    <w:rsid w:val="006162BC"/>
    <w:rsid w:val="00621D34"/>
    <w:rsid w:val="006220A0"/>
    <w:rsid w:val="00640395"/>
    <w:rsid w:val="00650D03"/>
    <w:rsid w:val="00652885"/>
    <w:rsid w:val="006C1C31"/>
    <w:rsid w:val="006C2B59"/>
    <w:rsid w:val="006D48D1"/>
    <w:rsid w:val="006E3A48"/>
    <w:rsid w:val="00700B95"/>
    <w:rsid w:val="00701E49"/>
    <w:rsid w:val="007046E5"/>
    <w:rsid w:val="00710251"/>
    <w:rsid w:val="00714E62"/>
    <w:rsid w:val="0071537C"/>
    <w:rsid w:val="00715FC8"/>
    <w:rsid w:val="00723AC9"/>
    <w:rsid w:val="00746D4E"/>
    <w:rsid w:val="0075486A"/>
    <w:rsid w:val="0075785C"/>
    <w:rsid w:val="00762159"/>
    <w:rsid w:val="00764434"/>
    <w:rsid w:val="00767CFE"/>
    <w:rsid w:val="007725A3"/>
    <w:rsid w:val="00775C56"/>
    <w:rsid w:val="007818EE"/>
    <w:rsid w:val="00785134"/>
    <w:rsid w:val="00786BB6"/>
    <w:rsid w:val="007A465A"/>
    <w:rsid w:val="007B1B34"/>
    <w:rsid w:val="007B241E"/>
    <w:rsid w:val="008172AF"/>
    <w:rsid w:val="00835D94"/>
    <w:rsid w:val="0084009D"/>
    <w:rsid w:val="008411D6"/>
    <w:rsid w:val="00841D5C"/>
    <w:rsid w:val="0085088E"/>
    <w:rsid w:val="00862799"/>
    <w:rsid w:val="008846F4"/>
    <w:rsid w:val="00890C9F"/>
    <w:rsid w:val="00891C56"/>
    <w:rsid w:val="008B605C"/>
    <w:rsid w:val="008E7F1D"/>
    <w:rsid w:val="008F0639"/>
    <w:rsid w:val="008F3C98"/>
    <w:rsid w:val="00902428"/>
    <w:rsid w:val="009123C9"/>
    <w:rsid w:val="00957744"/>
    <w:rsid w:val="00963B0D"/>
    <w:rsid w:val="009642A0"/>
    <w:rsid w:val="00966F51"/>
    <w:rsid w:val="009823EA"/>
    <w:rsid w:val="00986A5E"/>
    <w:rsid w:val="009870DA"/>
    <w:rsid w:val="009901D2"/>
    <w:rsid w:val="00995800"/>
    <w:rsid w:val="009A037F"/>
    <w:rsid w:val="009A68EA"/>
    <w:rsid w:val="009B3365"/>
    <w:rsid w:val="009B40A8"/>
    <w:rsid w:val="009B5744"/>
    <w:rsid w:val="009B7EE2"/>
    <w:rsid w:val="009C26DC"/>
    <w:rsid w:val="009C72FF"/>
    <w:rsid w:val="009E2632"/>
    <w:rsid w:val="009F0053"/>
    <w:rsid w:val="009F30D8"/>
    <w:rsid w:val="009F4AF5"/>
    <w:rsid w:val="00A000BB"/>
    <w:rsid w:val="00A14B40"/>
    <w:rsid w:val="00A27AE2"/>
    <w:rsid w:val="00A620E6"/>
    <w:rsid w:val="00A72B3B"/>
    <w:rsid w:val="00A81F7C"/>
    <w:rsid w:val="00A927BE"/>
    <w:rsid w:val="00A9516A"/>
    <w:rsid w:val="00AB5E58"/>
    <w:rsid w:val="00AB695A"/>
    <w:rsid w:val="00AC0ADB"/>
    <w:rsid w:val="00AD57F3"/>
    <w:rsid w:val="00AD743B"/>
    <w:rsid w:val="00AE421C"/>
    <w:rsid w:val="00B0193C"/>
    <w:rsid w:val="00B267C4"/>
    <w:rsid w:val="00B34802"/>
    <w:rsid w:val="00B518AA"/>
    <w:rsid w:val="00B52206"/>
    <w:rsid w:val="00B53335"/>
    <w:rsid w:val="00B53C20"/>
    <w:rsid w:val="00B6302A"/>
    <w:rsid w:val="00B63B36"/>
    <w:rsid w:val="00B65466"/>
    <w:rsid w:val="00B74451"/>
    <w:rsid w:val="00B77021"/>
    <w:rsid w:val="00B92853"/>
    <w:rsid w:val="00BB3E5E"/>
    <w:rsid w:val="00BB6801"/>
    <w:rsid w:val="00BB7F20"/>
    <w:rsid w:val="00BC3C4E"/>
    <w:rsid w:val="00BD4E3B"/>
    <w:rsid w:val="00BE654D"/>
    <w:rsid w:val="00C0014E"/>
    <w:rsid w:val="00C05E72"/>
    <w:rsid w:val="00C06CF8"/>
    <w:rsid w:val="00C23A8F"/>
    <w:rsid w:val="00C26F3D"/>
    <w:rsid w:val="00C43143"/>
    <w:rsid w:val="00C53F5D"/>
    <w:rsid w:val="00C54377"/>
    <w:rsid w:val="00C67255"/>
    <w:rsid w:val="00C743B9"/>
    <w:rsid w:val="00C7670E"/>
    <w:rsid w:val="00C83025"/>
    <w:rsid w:val="00CA1705"/>
    <w:rsid w:val="00CA53F3"/>
    <w:rsid w:val="00CC0BBB"/>
    <w:rsid w:val="00CE05C0"/>
    <w:rsid w:val="00CF0F97"/>
    <w:rsid w:val="00CF3DE1"/>
    <w:rsid w:val="00D33D6F"/>
    <w:rsid w:val="00D47FA2"/>
    <w:rsid w:val="00D5327C"/>
    <w:rsid w:val="00D61A51"/>
    <w:rsid w:val="00D77E8C"/>
    <w:rsid w:val="00D9140B"/>
    <w:rsid w:val="00D9561C"/>
    <w:rsid w:val="00DA0F15"/>
    <w:rsid w:val="00DA7029"/>
    <w:rsid w:val="00DB2420"/>
    <w:rsid w:val="00DC5131"/>
    <w:rsid w:val="00DE1BA8"/>
    <w:rsid w:val="00DE76B8"/>
    <w:rsid w:val="00DF38F3"/>
    <w:rsid w:val="00E02E5D"/>
    <w:rsid w:val="00E04DA1"/>
    <w:rsid w:val="00E057E0"/>
    <w:rsid w:val="00E11EDB"/>
    <w:rsid w:val="00E530AA"/>
    <w:rsid w:val="00E54A0D"/>
    <w:rsid w:val="00E618F2"/>
    <w:rsid w:val="00E7432D"/>
    <w:rsid w:val="00E7717C"/>
    <w:rsid w:val="00E77C8B"/>
    <w:rsid w:val="00E81B38"/>
    <w:rsid w:val="00E947DF"/>
    <w:rsid w:val="00E967D9"/>
    <w:rsid w:val="00E97EE3"/>
    <w:rsid w:val="00EA6EF6"/>
    <w:rsid w:val="00EC3E67"/>
    <w:rsid w:val="00EC7F5D"/>
    <w:rsid w:val="00ED2C87"/>
    <w:rsid w:val="00ED60D8"/>
    <w:rsid w:val="00EF3470"/>
    <w:rsid w:val="00F110BB"/>
    <w:rsid w:val="00F1371F"/>
    <w:rsid w:val="00F15613"/>
    <w:rsid w:val="00F16178"/>
    <w:rsid w:val="00F22C8A"/>
    <w:rsid w:val="00F37790"/>
    <w:rsid w:val="00F44B4A"/>
    <w:rsid w:val="00F466DA"/>
    <w:rsid w:val="00F707D1"/>
    <w:rsid w:val="00F744F3"/>
    <w:rsid w:val="00F8245B"/>
    <w:rsid w:val="00F871F5"/>
    <w:rsid w:val="00F914F0"/>
    <w:rsid w:val="00F97F18"/>
    <w:rsid w:val="00FB7DC2"/>
    <w:rsid w:val="00FC6595"/>
    <w:rsid w:val="00FE568A"/>
    <w:rsid w:val="00FF62F4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28520"/>
  <w15:docId w15:val="{8D3251F7-79CB-4B0E-A02C-4B5FF524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14E"/>
  </w:style>
  <w:style w:type="paragraph" w:styleId="Nagwek1">
    <w:name w:val="heading 1"/>
    <w:basedOn w:val="Normalny"/>
    <w:next w:val="Normalny"/>
    <w:link w:val="Nagwek1Znak"/>
    <w:uiPriority w:val="9"/>
    <w:qFormat/>
    <w:rsid w:val="0004012D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7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C"/>
  </w:style>
  <w:style w:type="paragraph" w:styleId="Stopka">
    <w:name w:val="footer"/>
    <w:basedOn w:val="Normalny"/>
    <w:link w:val="StopkaZnak"/>
    <w:uiPriority w:val="99"/>
    <w:unhideWhenUsed/>
    <w:rsid w:val="005D1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C"/>
  </w:style>
  <w:style w:type="table" w:styleId="Tabela-Siatka">
    <w:name w:val="Table Grid"/>
    <w:basedOn w:val="Standardowy"/>
    <w:uiPriority w:val="39"/>
    <w:rsid w:val="005D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A1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70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012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0401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7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F707D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E34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44B"/>
    <w:pPr>
      <w:spacing w:before="240" w:after="2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44B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12</Pages>
  <Words>2578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Ireneusz Augustyniak</dc:creator>
  <cp:lastModifiedBy>Marta Polak</cp:lastModifiedBy>
  <cp:revision>118</cp:revision>
  <cp:lastPrinted>2023-06-29T10:57:00Z</cp:lastPrinted>
  <dcterms:created xsi:type="dcterms:W3CDTF">2023-06-26T11:40:00Z</dcterms:created>
  <dcterms:modified xsi:type="dcterms:W3CDTF">2023-06-29T10:58:00Z</dcterms:modified>
</cp:coreProperties>
</file>