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9B136" w14:textId="4109AE11" w:rsidR="001D3655" w:rsidRPr="001970E1" w:rsidRDefault="001D3655" w:rsidP="001D3655">
      <w:pPr>
        <w:pStyle w:val="Nagwek1"/>
        <w:jc w:val="right"/>
        <w:rPr>
          <w:b w:val="0"/>
          <w:bCs/>
          <w:sz w:val="40"/>
          <w:szCs w:val="40"/>
        </w:rPr>
      </w:pPr>
      <w:bookmarkStart w:id="0" w:name="_Toc130543506"/>
      <w:r w:rsidRPr="001970E1">
        <w:rPr>
          <w:b w:val="0"/>
          <w:bCs/>
        </w:rPr>
        <w:t>Załącznik nr 5</w:t>
      </w:r>
      <w:r>
        <w:rPr>
          <w:b w:val="0"/>
          <w:bCs/>
        </w:rPr>
        <w:t>c</w:t>
      </w:r>
      <w:r w:rsidRPr="001970E1">
        <w:rPr>
          <w:b w:val="0"/>
          <w:bCs/>
        </w:rPr>
        <w:t xml:space="preserve"> do Regulaminu wyboru projektów</w:t>
      </w:r>
      <w:bookmarkEnd w:id="0"/>
    </w:p>
    <w:p w14:paraId="08D83D15" w14:textId="0A9CECED" w:rsidR="00792A14" w:rsidRPr="00792A14" w:rsidRDefault="001D3655" w:rsidP="00792A14">
      <w:pPr>
        <w:spacing w:before="360" w:after="0"/>
        <w:rPr>
          <w:rFonts w:ascii="Arial" w:hAnsi="Arial" w:cs="Arial"/>
          <w:b/>
          <w:bCs/>
          <w:sz w:val="24"/>
          <w:szCs w:val="24"/>
        </w:rPr>
      </w:pPr>
      <w:r>
        <w:rPr>
          <w:rFonts w:ascii="Arial" w:hAnsi="Arial" w:cs="Arial"/>
          <w:b/>
          <w:bCs/>
          <w:sz w:val="24"/>
          <w:szCs w:val="24"/>
        </w:rPr>
        <w:br/>
      </w:r>
      <w:r w:rsidR="008A516C" w:rsidRPr="00792A14">
        <w:rPr>
          <w:rFonts w:ascii="Arial" w:hAnsi="Arial" w:cs="Arial"/>
          <w:b/>
          <w:bCs/>
          <w:sz w:val="24"/>
          <w:szCs w:val="24"/>
        </w:rPr>
        <w:t xml:space="preserve">WZÓR </w:t>
      </w:r>
    </w:p>
    <w:p w14:paraId="19559BFB" w14:textId="013B1719" w:rsidR="00D3728B" w:rsidRPr="001D3655" w:rsidRDefault="00271FE2" w:rsidP="001D3655">
      <w:pPr>
        <w:pStyle w:val="Nagwek2"/>
        <w:rPr>
          <w:rFonts w:ascii="Arial" w:hAnsi="Arial" w:cs="Arial"/>
          <w:bCs/>
          <w:color w:val="auto"/>
          <w:sz w:val="24"/>
          <w:szCs w:val="24"/>
        </w:rPr>
      </w:pPr>
      <w:r w:rsidRPr="001D3655">
        <w:rPr>
          <w:rStyle w:val="Nagwek1Znak"/>
          <w:bCs/>
          <w:color w:val="auto"/>
        </w:rPr>
        <w:t>Decyzja</w:t>
      </w:r>
      <w:r w:rsidR="008A516C" w:rsidRPr="001D3655">
        <w:rPr>
          <w:rStyle w:val="Nagwek1Znak"/>
          <w:bCs/>
          <w:color w:val="auto"/>
        </w:rPr>
        <w:t xml:space="preserve"> o dofinansowani</w:t>
      </w:r>
      <w:r w:rsidRPr="001D3655">
        <w:rPr>
          <w:rStyle w:val="Nagwek1Znak"/>
          <w:bCs/>
          <w:color w:val="auto"/>
        </w:rPr>
        <w:t>u</w:t>
      </w:r>
      <w:r w:rsidR="008A516C" w:rsidRPr="001D3655">
        <w:rPr>
          <w:rStyle w:val="Nagwek1Znak"/>
          <w:bCs/>
          <w:color w:val="auto"/>
        </w:rPr>
        <w:t xml:space="preserve"> Projektu</w:t>
      </w:r>
      <w:r w:rsidR="00792A14" w:rsidRPr="001D3655">
        <w:rPr>
          <w:rStyle w:val="Nagwek1Znak"/>
          <w:bCs/>
          <w:color w:val="auto"/>
        </w:rPr>
        <w:t xml:space="preserve"> </w:t>
      </w:r>
      <w:r w:rsidR="00792A14" w:rsidRPr="001D3655">
        <w:rPr>
          <w:rStyle w:val="Nagwek1Znak"/>
          <w:bCs/>
          <w:color w:val="auto"/>
        </w:rPr>
        <w:br/>
      </w:r>
      <w:r w:rsidR="008A516C" w:rsidRPr="001D3655">
        <w:rPr>
          <w:rFonts w:ascii="Arial" w:hAnsi="Arial" w:cs="Arial"/>
          <w:b/>
          <w:color w:val="auto"/>
          <w:sz w:val="24"/>
          <w:szCs w:val="24"/>
        </w:rPr>
        <w:t xml:space="preserve">w ramach </w:t>
      </w:r>
      <w:r w:rsidR="00262566" w:rsidRPr="001D3655">
        <w:rPr>
          <w:rFonts w:ascii="Arial" w:hAnsi="Arial" w:cs="Arial"/>
          <w:b/>
          <w:color w:val="auto"/>
          <w:sz w:val="24"/>
          <w:szCs w:val="24"/>
        </w:rPr>
        <w:t xml:space="preserve">programu regionalnego Fundusze Europejskie dla Podkarpacia </w:t>
      </w:r>
      <w:r w:rsidR="002763E2" w:rsidRPr="001D3655">
        <w:rPr>
          <w:rFonts w:ascii="Arial" w:hAnsi="Arial" w:cs="Arial"/>
          <w:b/>
          <w:color w:val="auto"/>
          <w:sz w:val="24"/>
          <w:szCs w:val="24"/>
        </w:rPr>
        <w:br/>
      </w:r>
      <w:r w:rsidR="00262566" w:rsidRPr="001D3655">
        <w:rPr>
          <w:rFonts w:ascii="Arial" w:hAnsi="Arial" w:cs="Arial"/>
          <w:b/>
          <w:color w:val="auto"/>
          <w:sz w:val="24"/>
          <w:szCs w:val="24"/>
        </w:rPr>
        <w:t>2021-2027</w:t>
      </w:r>
    </w:p>
    <w:p w14:paraId="2ED1D2FD" w14:textId="4465BE2E" w:rsidR="00132953" w:rsidRPr="00001CCD" w:rsidRDefault="00870CE0" w:rsidP="00870CE0">
      <w:pPr>
        <w:spacing w:after="0"/>
        <w:rPr>
          <w:rFonts w:ascii="Arial" w:hAnsi="Arial" w:cs="Arial"/>
          <w:b/>
          <w:bCs/>
          <w:sz w:val="24"/>
          <w:szCs w:val="24"/>
        </w:rPr>
      </w:pPr>
      <w:r>
        <w:rPr>
          <w:rFonts w:ascii="Arial" w:hAnsi="Arial" w:cs="Arial"/>
          <w:b/>
          <w:bCs/>
          <w:sz w:val="24"/>
          <w:szCs w:val="24"/>
        </w:rPr>
        <w:t>z dnia</w:t>
      </w:r>
      <w:r w:rsidR="00132953" w:rsidRPr="00001CCD">
        <w:rPr>
          <w:rFonts w:ascii="Arial" w:hAnsi="Arial" w:cs="Arial"/>
          <w:b/>
          <w:bCs/>
          <w:sz w:val="24"/>
          <w:szCs w:val="24"/>
        </w:rPr>
        <w:t xml:space="preserve"> …………………… r.</w:t>
      </w:r>
      <w:r w:rsidR="00001CCD" w:rsidRPr="00001CCD">
        <w:rPr>
          <w:rFonts w:ascii="Arial" w:hAnsi="Arial" w:cs="Arial"/>
          <w:b/>
          <w:bCs/>
          <w:sz w:val="24"/>
          <w:szCs w:val="24"/>
        </w:rPr>
        <w:t xml:space="preserve"> </w:t>
      </w:r>
      <w:r w:rsidRPr="00001CCD">
        <w:rPr>
          <w:rFonts w:ascii="Arial" w:hAnsi="Arial" w:cs="Arial"/>
          <w:b/>
          <w:bCs/>
          <w:color w:val="00000A"/>
          <w:sz w:val="24"/>
          <w:szCs w:val="24"/>
        </w:rPr>
        <w:t>zwana dalej „Decyzją”</w:t>
      </w:r>
      <w:r>
        <w:rPr>
          <w:rFonts w:ascii="Arial" w:hAnsi="Arial" w:cs="Arial"/>
          <w:b/>
          <w:bCs/>
          <w:color w:val="00000A"/>
          <w:sz w:val="24"/>
          <w:szCs w:val="24"/>
        </w:rPr>
        <w:t xml:space="preserve"> </w:t>
      </w:r>
    </w:p>
    <w:p w14:paraId="6F89E685" w14:textId="37C8D64B" w:rsidR="00271FE2" w:rsidRPr="00271FE2" w:rsidRDefault="00271FE2" w:rsidP="008517A3">
      <w:pPr>
        <w:spacing w:before="360" w:after="0"/>
        <w:rPr>
          <w:rFonts w:ascii="Arial" w:hAnsi="Arial" w:cs="Arial"/>
          <w:b/>
          <w:sz w:val="24"/>
          <w:szCs w:val="24"/>
        </w:rPr>
      </w:pPr>
      <w:r w:rsidRPr="00271FE2">
        <w:rPr>
          <w:rFonts w:ascii="Arial" w:hAnsi="Arial" w:cs="Arial"/>
          <w:b/>
          <w:sz w:val="24"/>
          <w:szCs w:val="24"/>
        </w:rPr>
        <w:t>Szczegółowe warunki realizacji projektu</w:t>
      </w:r>
    </w:p>
    <w:p w14:paraId="34787A6F" w14:textId="77777777" w:rsidR="009D520D" w:rsidRDefault="008A516C" w:rsidP="00C53C4D">
      <w:pPr>
        <w:pStyle w:val="Default"/>
        <w:spacing w:line="276" w:lineRule="auto"/>
        <w:rPr>
          <w:rFonts w:ascii="Arial" w:hAnsi="Arial" w:cs="Arial"/>
          <w:color w:val="00000A"/>
        </w:rPr>
      </w:pPr>
      <w:r w:rsidRPr="00C53C4D">
        <w:rPr>
          <w:rFonts w:ascii="Arial" w:hAnsi="Arial" w:cs="Arial"/>
          <w:color w:val="00000A"/>
        </w:rPr>
        <w:t>„.......................................................................................................</w:t>
      </w:r>
      <w:r w:rsidR="008344DD">
        <w:rPr>
          <w:rFonts w:ascii="Arial" w:hAnsi="Arial" w:cs="Arial"/>
          <w:color w:val="00000A"/>
        </w:rPr>
        <w:t>...........................</w:t>
      </w:r>
      <w:r w:rsidRPr="00C53C4D">
        <w:rPr>
          <w:rFonts w:ascii="Arial" w:hAnsi="Arial" w:cs="Arial"/>
          <w:color w:val="00000A"/>
        </w:rPr>
        <w:t>”</w:t>
      </w:r>
      <w:r w:rsidRPr="00C53C4D">
        <w:rPr>
          <w:rStyle w:val="Zakotwiczenieprzypisudolnego"/>
          <w:rFonts w:ascii="Arial" w:hAnsi="Arial" w:cs="Arial"/>
          <w:color w:val="00000A"/>
        </w:rPr>
        <w:footnoteReference w:id="1"/>
      </w:r>
    </w:p>
    <w:p w14:paraId="1F7F2112" w14:textId="4A745902" w:rsidR="009D520D" w:rsidRDefault="009D520D" w:rsidP="00C53C4D">
      <w:pPr>
        <w:pStyle w:val="Default"/>
        <w:spacing w:line="276" w:lineRule="auto"/>
        <w:rPr>
          <w:rFonts w:ascii="Arial" w:hAnsi="Arial" w:cs="Arial"/>
          <w:color w:val="00000A"/>
        </w:rPr>
      </w:pPr>
      <w:r>
        <w:rPr>
          <w:rFonts w:ascii="Arial" w:hAnsi="Arial" w:cs="Arial"/>
          <w:color w:val="00000A"/>
        </w:rPr>
        <w:t>nr …………………………………………………………………………………………….</w:t>
      </w:r>
    </w:p>
    <w:p w14:paraId="044DB04C" w14:textId="4D8242C5" w:rsidR="00D3728B" w:rsidRPr="00C53C4D" w:rsidRDefault="00440C12" w:rsidP="00C53C4D">
      <w:pPr>
        <w:pStyle w:val="Default"/>
        <w:spacing w:line="276" w:lineRule="auto"/>
        <w:rPr>
          <w:rFonts w:ascii="Arial" w:hAnsi="Arial" w:cs="Arial"/>
          <w:color w:val="00000A"/>
        </w:rPr>
      </w:pPr>
      <w:r>
        <w:rPr>
          <w:rFonts w:ascii="Arial" w:hAnsi="Arial" w:cs="Arial"/>
          <w:color w:val="00000A"/>
        </w:rPr>
        <w:t xml:space="preserve">zwanego dalej </w:t>
      </w:r>
      <w:r w:rsidR="002B4675">
        <w:rPr>
          <w:rFonts w:ascii="Arial" w:hAnsi="Arial" w:cs="Arial"/>
          <w:color w:val="00000A"/>
        </w:rPr>
        <w:t>„Projektem”,</w:t>
      </w:r>
    </w:p>
    <w:p w14:paraId="33710B5B" w14:textId="52A3DD53" w:rsidR="00D3728B" w:rsidRPr="00C53C4D" w:rsidRDefault="009F51B9" w:rsidP="00BB7154">
      <w:pPr>
        <w:pStyle w:val="Default"/>
        <w:spacing w:after="240" w:line="276" w:lineRule="auto"/>
        <w:rPr>
          <w:rFonts w:ascii="Arial" w:hAnsi="Arial" w:cs="Arial"/>
          <w:color w:val="00000A"/>
        </w:rPr>
      </w:pPr>
      <w:r w:rsidRPr="00C53C4D">
        <w:rPr>
          <w:rFonts w:ascii="Arial" w:hAnsi="Arial" w:cs="Arial"/>
          <w:color w:val="00000A"/>
        </w:rPr>
        <w:t>współ</w:t>
      </w:r>
      <w:r w:rsidR="008A516C" w:rsidRPr="00C53C4D">
        <w:rPr>
          <w:rFonts w:ascii="Arial" w:hAnsi="Arial" w:cs="Arial"/>
          <w:color w:val="00000A"/>
        </w:rPr>
        <w:t>finansowanego z Europejskiego Funduszu Rozwoju Regionalnego w ramach Priorytet</w:t>
      </w:r>
      <w:r w:rsidR="00241F8A" w:rsidRPr="00C53C4D">
        <w:rPr>
          <w:rFonts w:ascii="Arial" w:hAnsi="Arial" w:cs="Arial"/>
          <w:color w:val="00000A"/>
        </w:rPr>
        <w:t>u</w:t>
      </w:r>
      <w:r w:rsidR="008A516C" w:rsidRPr="00C53C4D">
        <w:rPr>
          <w:rFonts w:ascii="Arial" w:hAnsi="Arial" w:cs="Arial"/>
          <w:color w:val="00000A"/>
        </w:rPr>
        <w:t xml:space="preserve"> nr „……………………………………..</w:t>
      </w:r>
      <w:r w:rsidR="008344DD">
        <w:rPr>
          <w:rFonts w:ascii="Arial" w:hAnsi="Arial" w:cs="Arial"/>
          <w:color w:val="00000A"/>
        </w:rPr>
        <w:t>”</w:t>
      </w:r>
      <w:r w:rsidR="008A516C" w:rsidRPr="00C53C4D">
        <w:rPr>
          <w:rStyle w:val="Zakotwiczenieprzypisudolnego"/>
          <w:rFonts w:ascii="Arial" w:hAnsi="Arial" w:cs="Arial"/>
          <w:color w:val="00000A"/>
        </w:rPr>
        <w:footnoteReference w:id="2"/>
      </w:r>
      <w:r w:rsidR="008344DD">
        <w:rPr>
          <w:rFonts w:ascii="Arial" w:hAnsi="Arial" w:cs="Arial"/>
          <w:color w:val="00000A"/>
        </w:rPr>
        <w:t xml:space="preserve"> </w:t>
      </w:r>
      <w:r w:rsidR="00262566" w:rsidRPr="00C53C4D">
        <w:rPr>
          <w:rFonts w:ascii="Arial" w:hAnsi="Arial" w:cs="Arial"/>
          <w:color w:val="00000A"/>
        </w:rPr>
        <w:t>programu regionalnego Fundusze Europejskie dla Podkarpacia 2021-2027</w:t>
      </w:r>
      <w:r w:rsidR="00870CE0">
        <w:rPr>
          <w:rFonts w:ascii="Arial" w:hAnsi="Arial" w:cs="Arial"/>
          <w:color w:val="00000A"/>
        </w:rPr>
        <w:t>.</w:t>
      </w:r>
    </w:p>
    <w:p w14:paraId="70E5EEEA" w14:textId="7534DE7E" w:rsidR="00D3728B" w:rsidRDefault="008A516C" w:rsidP="00870CE0">
      <w:pPr>
        <w:pStyle w:val="CM22"/>
        <w:spacing w:after="360" w:line="276" w:lineRule="auto"/>
        <w:rPr>
          <w:rFonts w:ascii="Arial" w:hAnsi="Arial" w:cs="Arial"/>
          <w:b/>
          <w:bCs/>
        </w:rPr>
      </w:pPr>
      <w:r w:rsidRPr="00C53C4D">
        <w:rPr>
          <w:rFonts w:ascii="Arial" w:hAnsi="Arial" w:cs="Arial"/>
          <w:b/>
          <w:bCs/>
        </w:rPr>
        <w:t>Województw</w:t>
      </w:r>
      <w:r w:rsidR="00870CE0">
        <w:rPr>
          <w:rFonts w:ascii="Arial" w:hAnsi="Arial" w:cs="Arial"/>
          <w:b/>
          <w:bCs/>
        </w:rPr>
        <w:t>o</w:t>
      </w:r>
      <w:r w:rsidRPr="00C53C4D">
        <w:rPr>
          <w:rFonts w:ascii="Arial" w:hAnsi="Arial" w:cs="Arial"/>
          <w:b/>
          <w:bCs/>
        </w:rPr>
        <w:t xml:space="preserve"> Podkarpacki</w:t>
      </w:r>
      <w:r w:rsidR="00870CE0">
        <w:rPr>
          <w:rFonts w:ascii="Arial" w:hAnsi="Arial" w:cs="Arial"/>
          <w:b/>
          <w:bCs/>
        </w:rPr>
        <w:t>e</w:t>
      </w:r>
      <w:r w:rsidR="000A0D74" w:rsidRPr="00C53C4D">
        <w:rPr>
          <w:rFonts w:ascii="Arial" w:hAnsi="Arial" w:cs="Arial"/>
          <w:b/>
          <w:bCs/>
        </w:rPr>
        <w:t>,</w:t>
      </w:r>
      <w:r w:rsidRPr="00C53C4D">
        <w:rPr>
          <w:rFonts w:ascii="Arial" w:hAnsi="Arial" w:cs="Arial"/>
          <w:b/>
          <w:bCs/>
        </w:rPr>
        <w:t xml:space="preserve"> w imieniu którego działa Zarząd Województwa Podkarpackiego, Instytucja Zarządzająca </w:t>
      </w:r>
      <w:r w:rsidR="00262566" w:rsidRPr="00C53C4D">
        <w:rPr>
          <w:rFonts w:ascii="Arial" w:hAnsi="Arial" w:cs="Arial"/>
          <w:b/>
          <w:bCs/>
        </w:rPr>
        <w:t>programem regionalnym Fundusze Europejskie dla Podkarpacia 2021-2027</w:t>
      </w:r>
      <w:r w:rsidRPr="00C53C4D">
        <w:rPr>
          <w:rFonts w:ascii="Arial" w:hAnsi="Arial" w:cs="Arial"/>
          <w:b/>
          <w:bCs/>
        </w:rPr>
        <w:t xml:space="preserve">, </w:t>
      </w:r>
      <w:r w:rsidRPr="00C53C4D">
        <w:rPr>
          <w:rFonts w:ascii="Arial" w:hAnsi="Arial" w:cs="Arial"/>
        </w:rPr>
        <w:t>zwan</w:t>
      </w:r>
      <w:r w:rsidRPr="00C53C4D">
        <w:rPr>
          <w:rFonts w:ascii="Arial" w:eastAsia="TimesNewRoman" w:hAnsi="Arial" w:cs="Arial"/>
        </w:rPr>
        <w:t xml:space="preserve">a </w:t>
      </w:r>
      <w:r w:rsidRPr="00C53C4D">
        <w:rPr>
          <w:rFonts w:ascii="Arial" w:hAnsi="Arial" w:cs="Arial"/>
        </w:rPr>
        <w:t>dalej</w:t>
      </w:r>
      <w:r w:rsidRPr="00C53C4D">
        <w:rPr>
          <w:rFonts w:ascii="Arial" w:hAnsi="Arial" w:cs="Arial"/>
          <w:b/>
          <w:bCs/>
        </w:rPr>
        <w:t xml:space="preserve"> „Instytucją Zarządzającą”</w:t>
      </w:r>
      <w:r w:rsidR="00870CE0">
        <w:rPr>
          <w:rFonts w:ascii="Arial" w:hAnsi="Arial" w:cs="Arial"/>
          <w:b/>
          <w:bCs/>
        </w:rPr>
        <w:t>,</w:t>
      </w:r>
      <w:r w:rsidR="00175F37" w:rsidRPr="00C53C4D">
        <w:rPr>
          <w:rFonts w:ascii="Arial" w:hAnsi="Arial" w:cs="Arial"/>
          <w:b/>
          <w:bCs/>
        </w:rPr>
        <w:t xml:space="preserve"> </w:t>
      </w:r>
      <w:r w:rsidR="00870CE0">
        <w:rPr>
          <w:rFonts w:ascii="Arial" w:hAnsi="Arial" w:cs="Arial"/>
          <w:b/>
          <w:bCs/>
        </w:rPr>
        <w:t>którą reprezentują:</w:t>
      </w:r>
    </w:p>
    <w:p w14:paraId="370F02CA" w14:textId="2770EF71" w:rsidR="00870CE0" w:rsidRDefault="00870CE0" w:rsidP="00FE750D">
      <w:pPr>
        <w:pStyle w:val="Default"/>
        <w:numPr>
          <w:ilvl w:val="0"/>
          <w:numId w:val="119"/>
        </w:numPr>
        <w:tabs>
          <w:tab w:val="right" w:leader="dot" w:pos="9072"/>
        </w:tabs>
        <w:spacing w:after="360"/>
        <w:rPr>
          <w:rFonts w:ascii="Arial" w:hAnsi="Arial" w:cs="Arial"/>
        </w:rPr>
      </w:pPr>
      <w:r>
        <w:rPr>
          <w:rFonts w:ascii="Arial" w:hAnsi="Arial" w:cs="Arial"/>
        </w:rPr>
        <w:tab/>
      </w:r>
    </w:p>
    <w:p w14:paraId="329E85C9" w14:textId="629E3194" w:rsidR="00870CE0" w:rsidRPr="00870CE0" w:rsidRDefault="00870CE0" w:rsidP="00FE750D">
      <w:pPr>
        <w:pStyle w:val="Default"/>
        <w:numPr>
          <w:ilvl w:val="0"/>
          <w:numId w:val="119"/>
        </w:numPr>
        <w:tabs>
          <w:tab w:val="right" w:leader="dot" w:pos="9072"/>
        </w:tabs>
        <w:spacing w:after="360"/>
        <w:rPr>
          <w:rFonts w:ascii="Arial" w:hAnsi="Arial" w:cs="Arial"/>
        </w:rPr>
      </w:pPr>
      <w:r>
        <w:rPr>
          <w:rFonts w:ascii="Arial" w:hAnsi="Arial" w:cs="Arial"/>
        </w:rPr>
        <w:tab/>
      </w:r>
    </w:p>
    <w:p w14:paraId="400B6A96" w14:textId="6A5222DE" w:rsidR="00706630" w:rsidRDefault="00FE750D" w:rsidP="006627F7">
      <w:pPr>
        <w:pStyle w:val="Default"/>
        <w:spacing w:after="240" w:line="276" w:lineRule="auto"/>
        <w:rPr>
          <w:rFonts w:ascii="Arial" w:hAnsi="Arial" w:cs="Arial"/>
        </w:rPr>
      </w:pPr>
      <w:r>
        <w:rPr>
          <w:rFonts w:ascii="Arial" w:hAnsi="Arial" w:cs="Arial"/>
        </w:rPr>
        <w:t>postanawia:</w:t>
      </w:r>
    </w:p>
    <w:p w14:paraId="6B972389" w14:textId="1B66A913" w:rsidR="00D3728B" w:rsidRPr="00C53C4D" w:rsidRDefault="00FE750D" w:rsidP="0035724B">
      <w:pPr>
        <w:pStyle w:val="Default"/>
        <w:tabs>
          <w:tab w:val="right" w:leader="dot" w:pos="9072"/>
        </w:tabs>
        <w:spacing w:after="240" w:line="276" w:lineRule="auto"/>
        <w:rPr>
          <w:rFonts w:ascii="Arial" w:hAnsi="Arial" w:cs="Arial"/>
          <w:bCs/>
        </w:rPr>
      </w:pPr>
      <w:r>
        <w:rPr>
          <w:rFonts w:ascii="Arial" w:hAnsi="Arial" w:cs="Arial"/>
        </w:rPr>
        <w:t xml:space="preserve">przyznać dofinansowanie w formie zaliczki i refundacji dla Województwa Podkarpackiego, Al. Łukasza Cieplińskiego 4, 35-010 Rzeszów, NIP: 8133315014, REGON: 690581324 – </w:t>
      </w:r>
      <w:r>
        <w:rPr>
          <w:rFonts w:ascii="Arial" w:hAnsi="Arial" w:cs="Arial"/>
        </w:rPr>
        <w:tab/>
      </w:r>
      <w:r>
        <w:rPr>
          <w:rStyle w:val="Odwoanieprzypisudolnego"/>
          <w:rFonts w:ascii="Arial" w:hAnsi="Arial" w:cs="Arial"/>
        </w:rPr>
        <w:footnoteReference w:id="3"/>
      </w:r>
      <w:r>
        <w:rPr>
          <w:rFonts w:ascii="Arial" w:hAnsi="Arial" w:cs="Arial"/>
        </w:rPr>
        <w:br/>
        <w:t>będącego/-ej Departamentem/Wojewódzką Jednostką Organizacyjną</w:t>
      </w:r>
      <w:r>
        <w:rPr>
          <w:rStyle w:val="Odwoanieprzypisudolnego"/>
          <w:rFonts w:ascii="Arial" w:hAnsi="Arial" w:cs="Arial"/>
        </w:rPr>
        <w:footnoteReference w:id="4"/>
      </w:r>
      <w:r>
        <w:rPr>
          <w:rFonts w:ascii="Arial" w:hAnsi="Arial" w:cs="Arial"/>
        </w:rPr>
        <w:t xml:space="preserve"> nadzorowanym/-a przez Zarząd Województwa Podkarpackiego, </w:t>
      </w:r>
      <w:r w:rsidR="008A516C" w:rsidRPr="00C53C4D">
        <w:rPr>
          <w:rFonts w:ascii="Arial" w:hAnsi="Arial" w:cs="Arial"/>
        </w:rPr>
        <w:t>zwan</w:t>
      </w:r>
      <w:r>
        <w:rPr>
          <w:rFonts w:ascii="Arial" w:hAnsi="Arial" w:cs="Arial"/>
        </w:rPr>
        <w:t>ego/-</w:t>
      </w:r>
      <w:r w:rsidR="006627F7" w:rsidRPr="00C53C4D">
        <w:rPr>
          <w:rFonts w:ascii="Arial" w:hAnsi="Arial" w:cs="Arial"/>
        </w:rPr>
        <w:t xml:space="preserve"> </w:t>
      </w:r>
      <w:r w:rsidR="008A516C" w:rsidRPr="00C53C4D">
        <w:rPr>
          <w:rFonts w:ascii="Arial" w:hAnsi="Arial" w:cs="Arial"/>
        </w:rPr>
        <w:t>dalej „</w:t>
      </w:r>
      <w:r w:rsidR="008A516C" w:rsidRPr="00C53C4D">
        <w:rPr>
          <w:rFonts w:ascii="Arial" w:hAnsi="Arial" w:cs="Arial"/>
          <w:b/>
          <w:bCs/>
        </w:rPr>
        <w:t>Beneficjentem</w:t>
      </w:r>
      <w:r w:rsidR="008A516C" w:rsidRPr="00C53C4D">
        <w:rPr>
          <w:rFonts w:ascii="Arial" w:hAnsi="Arial" w:cs="Arial"/>
          <w:bCs/>
        </w:rPr>
        <w:t>”.</w:t>
      </w:r>
    </w:p>
    <w:p w14:paraId="203B323C" w14:textId="77777777" w:rsidR="00391F11" w:rsidRDefault="00391F11">
      <w:pPr>
        <w:suppressAutoHyphens w:val="0"/>
        <w:spacing w:after="0" w:line="240" w:lineRule="auto"/>
        <w:rPr>
          <w:rFonts w:ascii="Arial" w:hAnsi="Arial" w:cs="Arial"/>
          <w:color w:val="000000"/>
          <w:sz w:val="24"/>
          <w:szCs w:val="24"/>
        </w:rPr>
      </w:pPr>
      <w:r>
        <w:rPr>
          <w:rFonts w:ascii="Arial" w:hAnsi="Arial" w:cs="Arial"/>
        </w:rPr>
        <w:br w:type="page"/>
      </w:r>
    </w:p>
    <w:p w14:paraId="04C3C743" w14:textId="77777777" w:rsidR="00CB00D7" w:rsidRDefault="00CB00D7">
      <w:pPr>
        <w:pStyle w:val="Spistreci1"/>
        <w:rPr>
          <w:rFonts w:ascii="Arial" w:hAnsi="Arial" w:cs="Arial"/>
        </w:rPr>
      </w:pPr>
    </w:p>
    <w:p w14:paraId="135B68E3" w14:textId="7A88BBBA" w:rsidR="00CB00D7" w:rsidRDefault="00CB00D7">
      <w:pPr>
        <w:pStyle w:val="Spistreci1"/>
        <w:rPr>
          <w:rFonts w:ascii="Arial" w:hAnsi="Arial" w:cs="Arial"/>
        </w:rPr>
      </w:pPr>
      <w:r>
        <w:rPr>
          <w:rFonts w:ascii="Arial" w:hAnsi="Arial" w:cs="Arial"/>
        </w:rPr>
        <w:t>SPIS TREŚCI</w:t>
      </w:r>
    </w:p>
    <w:p w14:paraId="00C8E93E" w14:textId="2774FE8E" w:rsidR="00A3757F" w:rsidRDefault="00CB00D7">
      <w:pPr>
        <w:pStyle w:val="Spistreci1"/>
        <w:rPr>
          <w:rFonts w:asciiTheme="minorHAnsi" w:eastAsiaTheme="minorEastAsia" w:hAnsiTheme="minorHAnsi" w:cstheme="minorBidi"/>
          <w:noProof/>
        </w:rPr>
      </w:pPr>
      <w:r>
        <w:rPr>
          <w:rFonts w:ascii="Arial" w:hAnsi="Arial" w:cs="Arial"/>
        </w:rPr>
        <w:fldChar w:fldCharType="begin"/>
      </w:r>
      <w:r>
        <w:rPr>
          <w:rFonts w:ascii="Arial" w:hAnsi="Arial" w:cs="Arial"/>
        </w:rPr>
        <w:instrText xml:space="preserve"> TOC \h \z \u \t "Nagłówek 2;1;Tytuł;1" </w:instrText>
      </w:r>
      <w:r>
        <w:rPr>
          <w:rFonts w:ascii="Arial" w:hAnsi="Arial" w:cs="Arial"/>
        </w:rPr>
        <w:fldChar w:fldCharType="separate"/>
      </w:r>
      <w:hyperlink w:anchor="_Toc131663034" w:history="1">
        <w:r w:rsidR="00A3757F" w:rsidRPr="00BE5D7D">
          <w:rPr>
            <w:rStyle w:val="Hipercze"/>
            <w:rFonts w:ascii="Arial" w:hAnsi="Arial" w:cs="Arial"/>
            <w:b/>
            <w:noProof/>
          </w:rPr>
          <w:t>Postanowienia ogólne</w:t>
        </w:r>
        <w:r w:rsidR="00A3757F">
          <w:rPr>
            <w:noProof/>
            <w:webHidden/>
          </w:rPr>
          <w:tab/>
        </w:r>
        <w:r w:rsidR="00A3757F">
          <w:rPr>
            <w:noProof/>
            <w:webHidden/>
          </w:rPr>
          <w:fldChar w:fldCharType="begin"/>
        </w:r>
        <w:r w:rsidR="00A3757F">
          <w:rPr>
            <w:noProof/>
            <w:webHidden/>
          </w:rPr>
          <w:instrText xml:space="preserve"> PAGEREF _Toc131663034 \h </w:instrText>
        </w:r>
        <w:r w:rsidR="00A3757F">
          <w:rPr>
            <w:noProof/>
            <w:webHidden/>
          </w:rPr>
        </w:r>
        <w:r w:rsidR="00A3757F">
          <w:rPr>
            <w:noProof/>
            <w:webHidden/>
          </w:rPr>
          <w:fldChar w:fldCharType="separate"/>
        </w:r>
        <w:r w:rsidR="00A3757F">
          <w:rPr>
            <w:noProof/>
            <w:webHidden/>
          </w:rPr>
          <w:t>3</w:t>
        </w:r>
        <w:r w:rsidR="00A3757F">
          <w:rPr>
            <w:noProof/>
            <w:webHidden/>
          </w:rPr>
          <w:fldChar w:fldCharType="end"/>
        </w:r>
      </w:hyperlink>
    </w:p>
    <w:p w14:paraId="36A8ACD1" w14:textId="0506B6F9" w:rsidR="00A3757F" w:rsidRDefault="001D3655">
      <w:pPr>
        <w:pStyle w:val="Spistreci1"/>
        <w:rPr>
          <w:rFonts w:asciiTheme="minorHAnsi" w:eastAsiaTheme="minorEastAsia" w:hAnsiTheme="minorHAnsi" w:cstheme="minorBidi"/>
          <w:noProof/>
        </w:rPr>
      </w:pPr>
      <w:hyperlink w:anchor="_Toc131663035" w:history="1">
        <w:r w:rsidR="00A3757F" w:rsidRPr="00BE5D7D">
          <w:rPr>
            <w:rStyle w:val="Hipercze"/>
            <w:rFonts w:ascii="Arial" w:hAnsi="Arial" w:cs="Arial"/>
            <w:b/>
            <w:noProof/>
          </w:rPr>
          <w:t>§ 1 Definicje</w:t>
        </w:r>
        <w:r w:rsidR="00A3757F">
          <w:rPr>
            <w:noProof/>
            <w:webHidden/>
          </w:rPr>
          <w:tab/>
        </w:r>
        <w:r w:rsidR="00A3757F">
          <w:rPr>
            <w:noProof/>
            <w:webHidden/>
          </w:rPr>
          <w:fldChar w:fldCharType="begin"/>
        </w:r>
        <w:r w:rsidR="00A3757F">
          <w:rPr>
            <w:noProof/>
            <w:webHidden/>
          </w:rPr>
          <w:instrText xml:space="preserve"> PAGEREF _Toc131663035 \h </w:instrText>
        </w:r>
        <w:r w:rsidR="00A3757F">
          <w:rPr>
            <w:noProof/>
            <w:webHidden/>
          </w:rPr>
        </w:r>
        <w:r w:rsidR="00A3757F">
          <w:rPr>
            <w:noProof/>
            <w:webHidden/>
          </w:rPr>
          <w:fldChar w:fldCharType="separate"/>
        </w:r>
        <w:r w:rsidR="00A3757F">
          <w:rPr>
            <w:noProof/>
            <w:webHidden/>
          </w:rPr>
          <w:t>3</w:t>
        </w:r>
        <w:r w:rsidR="00A3757F">
          <w:rPr>
            <w:noProof/>
            <w:webHidden/>
          </w:rPr>
          <w:fldChar w:fldCharType="end"/>
        </w:r>
      </w:hyperlink>
    </w:p>
    <w:p w14:paraId="7FFA97BA" w14:textId="4F33BE11" w:rsidR="00A3757F" w:rsidRDefault="001D3655">
      <w:pPr>
        <w:pStyle w:val="Spistreci1"/>
        <w:rPr>
          <w:rFonts w:asciiTheme="minorHAnsi" w:eastAsiaTheme="minorEastAsia" w:hAnsiTheme="minorHAnsi" w:cstheme="minorBidi"/>
          <w:noProof/>
        </w:rPr>
      </w:pPr>
      <w:hyperlink w:anchor="_Toc131663036" w:history="1">
        <w:r w:rsidR="00A3757F" w:rsidRPr="00BE5D7D">
          <w:rPr>
            <w:rStyle w:val="Hipercze"/>
            <w:rFonts w:ascii="Arial" w:hAnsi="Arial" w:cs="Arial"/>
            <w:b/>
            <w:noProof/>
          </w:rPr>
          <w:t>§ 2 Przedmiot Decyzji</w:t>
        </w:r>
        <w:r w:rsidR="00A3757F">
          <w:rPr>
            <w:noProof/>
            <w:webHidden/>
          </w:rPr>
          <w:tab/>
        </w:r>
        <w:r w:rsidR="00A3757F">
          <w:rPr>
            <w:noProof/>
            <w:webHidden/>
          </w:rPr>
          <w:fldChar w:fldCharType="begin"/>
        </w:r>
        <w:r w:rsidR="00A3757F">
          <w:rPr>
            <w:noProof/>
            <w:webHidden/>
          </w:rPr>
          <w:instrText xml:space="preserve"> PAGEREF _Toc131663036 \h </w:instrText>
        </w:r>
        <w:r w:rsidR="00A3757F">
          <w:rPr>
            <w:noProof/>
            <w:webHidden/>
          </w:rPr>
        </w:r>
        <w:r w:rsidR="00A3757F">
          <w:rPr>
            <w:noProof/>
            <w:webHidden/>
          </w:rPr>
          <w:fldChar w:fldCharType="separate"/>
        </w:r>
        <w:r w:rsidR="00A3757F">
          <w:rPr>
            <w:noProof/>
            <w:webHidden/>
          </w:rPr>
          <w:t>6</w:t>
        </w:r>
        <w:r w:rsidR="00A3757F">
          <w:rPr>
            <w:noProof/>
            <w:webHidden/>
          </w:rPr>
          <w:fldChar w:fldCharType="end"/>
        </w:r>
      </w:hyperlink>
    </w:p>
    <w:p w14:paraId="4B9BC304" w14:textId="113222A1" w:rsidR="00A3757F" w:rsidRDefault="001D3655">
      <w:pPr>
        <w:pStyle w:val="Spistreci1"/>
        <w:rPr>
          <w:rFonts w:asciiTheme="minorHAnsi" w:eastAsiaTheme="minorEastAsia" w:hAnsiTheme="minorHAnsi" w:cstheme="minorBidi"/>
          <w:noProof/>
        </w:rPr>
      </w:pPr>
      <w:hyperlink w:anchor="_Toc131663037" w:history="1">
        <w:r w:rsidR="00A3757F" w:rsidRPr="00BE5D7D">
          <w:rPr>
            <w:rStyle w:val="Hipercze"/>
            <w:rFonts w:ascii="Arial" w:hAnsi="Arial" w:cs="Arial"/>
            <w:b/>
            <w:noProof/>
          </w:rPr>
          <w:t>§ 3 Terminy realizacji Projektu</w:t>
        </w:r>
        <w:r w:rsidR="00A3757F">
          <w:rPr>
            <w:noProof/>
            <w:webHidden/>
          </w:rPr>
          <w:tab/>
        </w:r>
        <w:r w:rsidR="00A3757F">
          <w:rPr>
            <w:noProof/>
            <w:webHidden/>
          </w:rPr>
          <w:fldChar w:fldCharType="begin"/>
        </w:r>
        <w:r w:rsidR="00A3757F">
          <w:rPr>
            <w:noProof/>
            <w:webHidden/>
          </w:rPr>
          <w:instrText xml:space="preserve"> PAGEREF _Toc131663037 \h </w:instrText>
        </w:r>
        <w:r w:rsidR="00A3757F">
          <w:rPr>
            <w:noProof/>
            <w:webHidden/>
          </w:rPr>
        </w:r>
        <w:r w:rsidR="00A3757F">
          <w:rPr>
            <w:noProof/>
            <w:webHidden/>
          </w:rPr>
          <w:fldChar w:fldCharType="separate"/>
        </w:r>
        <w:r w:rsidR="00A3757F">
          <w:rPr>
            <w:noProof/>
            <w:webHidden/>
          </w:rPr>
          <w:t>7</w:t>
        </w:r>
        <w:r w:rsidR="00A3757F">
          <w:rPr>
            <w:noProof/>
            <w:webHidden/>
          </w:rPr>
          <w:fldChar w:fldCharType="end"/>
        </w:r>
      </w:hyperlink>
    </w:p>
    <w:p w14:paraId="31954174" w14:textId="550FFECE" w:rsidR="00A3757F" w:rsidRDefault="001D3655">
      <w:pPr>
        <w:pStyle w:val="Spistreci1"/>
        <w:rPr>
          <w:rFonts w:asciiTheme="minorHAnsi" w:eastAsiaTheme="minorEastAsia" w:hAnsiTheme="minorHAnsi" w:cstheme="minorBidi"/>
          <w:noProof/>
        </w:rPr>
      </w:pPr>
      <w:hyperlink w:anchor="_Toc131663038" w:history="1">
        <w:r w:rsidR="00A3757F" w:rsidRPr="00BE5D7D">
          <w:rPr>
            <w:rStyle w:val="Hipercze"/>
            <w:rFonts w:ascii="Arial" w:hAnsi="Arial" w:cs="Arial"/>
            <w:b/>
            <w:noProof/>
          </w:rPr>
          <w:t>§ 4 Partnerzy i jednostki organizacyjne Beneficjenta</w:t>
        </w:r>
        <w:r w:rsidR="00A3757F">
          <w:rPr>
            <w:noProof/>
            <w:webHidden/>
          </w:rPr>
          <w:tab/>
        </w:r>
        <w:r w:rsidR="00A3757F">
          <w:rPr>
            <w:noProof/>
            <w:webHidden/>
          </w:rPr>
          <w:fldChar w:fldCharType="begin"/>
        </w:r>
        <w:r w:rsidR="00A3757F">
          <w:rPr>
            <w:noProof/>
            <w:webHidden/>
          </w:rPr>
          <w:instrText xml:space="preserve"> PAGEREF _Toc131663038 \h </w:instrText>
        </w:r>
        <w:r w:rsidR="00A3757F">
          <w:rPr>
            <w:noProof/>
            <w:webHidden/>
          </w:rPr>
        </w:r>
        <w:r w:rsidR="00A3757F">
          <w:rPr>
            <w:noProof/>
            <w:webHidden/>
          </w:rPr>
          <w:fldChar w:fldCharType="separate"/>
        </w:r>
        <w:r w:rsidR="00A3757F">
          <w:rPr>
            <w:noProof/>
            <w:webHidden/>
          </w:rPr>
          <w:t>7</w:t>
        </w:r>
        <w:r w:rsidR="00A3757F">
          <w:rPr>
            <w:noProof/>
            <w:webHidden/>
          </w:rPr>
          <w:fldChar w:fldCharType="end"/>
        </w:r>
      </w:hyperlink>
    </w:p>
    <w:p w14:paraId="45FCC02E" w14:textId="6684E6AC" w:rsidR="00A3757F" w:rsidRDefault="001D3655">
      <w:pPr>
        <w:pStyle w:val="Spistreci1"/>
        <w:rPr>
          <w:rFonts w:asciiTheme="minorHAnsi" w:eastAsiaTheme="minorEastAsia" w:hAnsiTheme="minorHAnsi" w:cstheme="minorBidi"/>
          <w:noProof/>
        </w:rPr>
      </w:pPr>
      <w:hyperlink w:anchor="_Toc131663039" w:history="1">
        <w:r w:rsidR="00A3757F" w:rsidRPr="00BE5D7D">
          <w:rPr>
            <w:rStyle w:val="Hipercze"/>
            <w:rFonts w:ascii="Arial" w:hAnsi="Arial" w:cs="Arial"/>
            <w:b/>
            <w:noProof/>
          </w:rPr>
          <w:t>§ 5 Odpowiedzialność Beneficjenta</w:t>
        </w:r>
        <w:r w:rsidR="00A3757F">
          <w:rPr>
            <w:noProof/>
            <w:webHidden/>
          </w:rPr>
          <w:tab/>
        </w:r>
        <w:r w:rsidR="00A3757F">
          <w:rPr>
            <w:noProof/>
            <w:webHidden/>
          </w:rPr>
          <w:fldChar w:fldCharType="begin"/>
        </w:r>
        <w:r w:rsidR="00A3757F">
          <w:rPr>
            <w:noProof/>
            <w:webHidden/>
          </w:rPr>
          <w:instrText xml:space="preserve"> PAGEREF _Toc131663039 \h </w:instrText>
        </w:r>
        <w:r w:rsidR="00A3757F">
          <w:rPr>
            <w:noProof/>
            <w:webHidden/>
          </w:rPr>
        </w:r>
        <w:r w:rsidR="00A3757F">
          <w:rPr>
            <w:noProof/>
            <w:webHidden/>
          </w:rPr>
          <w:fldChar w:fldCharType="separate"/>
        </w:r>
        <w:r w:rsidR="00A3757F">
          <w:rPr>
            <w:noProof/>
            <w:webHidden/>
          </w:rPr>
          <w:t>8</w:t>
        </w:r>
        <w:r w:rsidR="00A3757F">
          <w:rPr>
            <w:noProof/>
            <w:webHidden/>
          </w:rPr>
          <w:fldChar w:fldCharType="end"/>
        </w:r>
      </w:hyperlink>
    </w:p>
    <w:p w14:paraId="0C6571AA" w14:textId="4C9614C4" w:rsidR="00A3757F" w:rsidRDefault="001D3655">
      <w:pPr>
        <w:pStyle w:val="Spistreci1"/>
        <w:rPr>
          <w:rFonts w:asciiTheme="minorHAnsi" w:eastAsiaTheme="minorEastAsia" w:hAnsiTheme="minorHAnsi" w:cstheme="minorBidi"/>
          <w:noProof/>
        </w:rPr>
      </w:pPr>
      <w:hyperlink w:anchor="_Toc131663040" w:history="1">
        <w:r w:rsidR="00A3757F" w:rsidRPr="00BE5D7D">
          <w:rPr>
            <w:rStyle w:val="Hipercze"/>
            <w:rFonts w:ascii="Arial" w:hAnsi="Arial" w:cs="Arial"/>
            <w:b/>
            <w:noProof/>
          </w:rPr>
          <w:t>§ 6 Klauzula antydyskryminacyjna</w:t>
        </w:r>
        <w:r w:rsidR="00A3757F">
          <w:rPr>
            <w:noProof/>
            <w:webHidden/>
          </w:rPr>
          <w:tab/>
        </w:r>
        <w:r w:rsidR="00A3757F">
          <w:rPr>
            <w:noProof/>
            <w:webHidden/>
          </w:rPr>
          <w:fldChar w:fldCharType="begin"/>
        </w:r>
        <w:r w:rsidR="00A3757F">
          <w:rPr>
            <w:noProof/>
            <w:webHidden/>
          </w:rPr>
          <w:instrText xml:space="preserve"> PAGEREF _Toc131663040 \h </w:instrText>
        </w:r>
        <w:r w:rsidR="00A3757F">
          <w:rPr>
            <w:noProof/>
            <w:webHidden/>
          </w:rPr>
        </w:r>
        <w:r w:rsidR="00A3757F">
          <w:rPr>
            <w:noProof/>
            <w:webHidden/>
          </w:rPr>
          <w:fldChar w:fldCharType="separate"/>
        </w:r>
        <w:r w:rsidR="00A3757F">
          <w:rPr>
            <w:noProof/>
            <w:webHidden/>
          </w:rPr>
          <w:t>9</w:t>
        </w:r>
        <w:r w:rsidR="00A3757F">
          <w:rPr>
            <w:noProof/>
            <w:webHidden/>
          </w:rPr>
          <w:fldChar w:fldCharType="end"/>
        </w:r>
      </w:hyperlink>
    </w:p>
    <w:p w14:paraId="2AC64F24" w14:textId="68F2C6F0" w:rsidR="00A3757F" w:rsidRDefault="001D3655">
      <w:pPr>
        <w:pStyle w:val="Spistreci1"/>
        <w:rPr>
          <w:rFonts w:asciiTheme="minorHAnsi" w:eastAsiaTheme="minorEastAsia" w:hAnsiTheme="minorHAnsi" w:cstheme="minorBidi"/>
          <w:noProof/>
        </w:rPr>
      </w:pPr>
      <w:hyperlink w:anchor="_Toc131663041" w:history="1">
        <w:r w:rsidR="00A3757F" w:rsidRPr="00BE5D7D">
          <w:rPr>
            <w:rStyle w:val="Hipercze"/>
            <w:rFonts w:ascii="Arial" w:hAnsi="Arial" w:cs="Arial"/>
            <w:b/>
            <w:noProof/>
          </w:rPr>
          <w:t>§ 7 Kwalifikowalność wydatków</w:t>
        </w:r>
        <w:r w:rsidR="00A3757F">
          <w:rPr>
            <w:noProof/>
            <w:webHidden/>
          </w:rPr>
          <w:tab/>
        </w:r>
        <w:r w:rsidR="00A3757F">
          <w:rPr>
            <w:noProof/>
            <w:webHidden/>
          </w:rPr>
          <w:fldChar w:fldCharType="begin"/>
        </w:r>
        <w:r w:rsidR="00A3757F">
          <w:rPr>
            <w:noProof/>
            <w:webHidden/>
          </w:rPr>
          <w:instrText xml:space="preserve"> PAGEREF _Toc131663041 \h </w:instrText>
        </w:r>
        <w:r w:rsidR="00A3757F">
          <w:rPr>
            <w:noProof/>
            <w:webHidden/>
          </w:rPr>
        </w:r>
        <w:r w:rsidR="00A3757F">
          <w:rPr>
            <w:noProof/>
            <w:webHidden/>
          </w:rPr>
          <w:fldChar w:fldCharType="separate"/>
        </w:r>
        <w:r w:rsidR="00A3757F">
          <w:rPr>
            <w:noProof/>
            <w:webHidden/>
          </w:rPr>
          <w:t>9</w:t>
        </w:r>
        <w:r w:rsidR="00A3757F">
          <w:rPr>
            <w:noProof/>
            <w:webHidden/>
          </w:rPr>
          <w:fldChar w:fldCharType="end"/>
        </w:r>
      </w:hyperlink>
    </w:p>
    <w:p w14:paraId="14D6DD64" w14:textId="766D9286" w:rsidR="00A3757F" w:rsidRDefault="001D3655">
      <w:pPr>
        <w:pStyle w:val="Spistreci1"/>
        <w:rPr>
          <w:rFonts w:asciiTheme="minorHAnsi" w:eastAsiaTheme="minorEastAsia" w:hAnsiTheme="minorHAnsi" w:cstheme="minorBidi"/>
          <w:noProof/>
        </w:rPr>
      </w:pPr>
      <w:hyperlink w:anchor="_Toc131663042" w:history="1">
        <w:r w:rsidR="00A3757F" w:rsidRPr="00BE5D7D">
          <w:rPr>
            <w:rStyle w:val="Hipercze"/>
            <w:rFonts w:ascii="Arial" w:hAnsi="Arial" w:cs="Arial"/>
            <w:b/>
            <w:noProof/>
          </w:rPr>
          <w:t>§ 8 Koszty pośrednie w ramach Projektu</w:t>
        </w:r>
        <w:r w:rsidR="00A3757F">
          <w:rPr>
            <w:noProof/>
            <w:webHidden/>
          </w:rPr>
          <w:tab/>
        </w:r>
        <w:r w:rsidR="00A3757F">
          <w:rPr>
            <w:noProof/>
            <w:webHidden/>
          </w:rPr>
          <w:fldChar w:fldCharType="begin"/>
        </w:r>
        <w:r w:rsidR="00A3757F">
          <w:rPr>
            <w:noProof/>
            <w:webHidden/>
          </w:rPr>
          <w:instrText xml:space="preserve"> PAGEREF _Toc131663042 \h </w:instrText>
        </w:r>
        <w:r w:rsidR="00A3757F">
          <w:rPr>
            <w:noProof/>
            <w:webHidden/>
          </w:rPr>
        </w:r>
        <w:r w:rsidR="00A3757F">
          <w:rPr>
            <w:noProof/>
            <w:webHidden/>
          </w:rPr>
          <w:fldChar w:fldCharType="separate"/>
        </w:r>
        <w:r w:rsidR="00A3757F">
          <w:rPr>
            <w:noProof/>
            <w:webHidden/>
          </w:rPr>
          <w:t>10</w:t>
        </w:r>
        <w:r w:rsidR="00A3757F">
          <w:rPr>
            <w:noProof/>
            <w:webHidden/>
          </w:rPr>
          <w:fldChar w:fldCharType="end"/>
        </w:r>
      </w:hyperlink>
    </w:p>
    <w:p w14:paraId="11F7F97B" w14:textId="03979FD8" w:rsidR="00A3757F" w:rsidRDefault="001D3655">
      <w:pPr>
        <w:pStyle w:val="Spistreci1"/>
        <w:rPr>
          <w:rFonts w:asciiTheme="minorHAnsi" w:eastAsiaTheme="minorEastAsia" w:hAnsiTheme="minorHAnsi" w:cstheme="minorBidi"/>
          <w:noProof/>
        </w:rPr>
      </w:pPr>
      <w:hyperlink w:anchor="_Toc131663043" w:history="1">
        <w:r w:rsidR="00A3757F" w:rsidRPr="00BE5D7D">
          <w:rPr>
            <w:rStyle w:val="Hipercze"/>
            <w:rFonts w:ascii="Arial" w:hAnsi="Arial" w:cs="Arial"/>
            <w:b/>
            <w:noProof/>
          </w:rPr>
          <w:t>§ 9 Planowanie płatności</w:t>
        </w:r>
        <w:r w:rsidR="00A3757F">
          <w:rPr>
            <w:noProof/>
            <w:webHidden/>
          </w:rPr>
          <w:tab/>
        </w:r>
        <w:r w:rsidR="00A3757F">
          <w:rPr>
            <w:noProof/>
            <w:webHidden/>
          </w:rPr>
          <w:fldChar w:fldCharType="begin"/>
        </w:r>
        <w:r w:rsidR="00A3757F">
          <w:rPr>
            <w:noProof/>
            <w:webHidden/>
          </w:rPr>
          <w:instrText xml:space="preserve"> PAGEREF _Toc131663043 \h </w:instrText>
        </w:r>
        <w:r w:rsidR="00A3757F">
          <w:rPr>
            <w:noProof/>
            <w:webHidden/>
          </w:rPr>
        </w:r>
        <w:r w:rsidR="00A3757F">
          <w:rPr>
            <w:noProof/>
            <w:webHidden/>
          </w:rPr>
          <w:fldChar w:fldCharType="separate"/>
        </w:r>
        <w:r w:rsidR="00A3757F">
          <w:rPr>
            <w:noProof/>
            <w:webHidden/>
          </w:rPr>
          <w:t>10</w:t>
        </w:r>
        <w:r w:rsidR="00A3757F">
          <w:rPr>
            <w:noProof/>
            <w:webHidden/>
          </w:rPr>
          <w:fldChar w:fldCharType="end"/>
        </w:r>
      </w:hyperlink>
    </w:p>
    <w:p w14:paraId="712AA757" w14:textId="52CA9C46" w:rsidR="00A3757F" w:rsidRDefault="001D3655">
      <w:pPr>
        <w:pStyle w:val="Spistreci1"/>
        <w:rPr>
          <w:rFonts w:asciiTheme="minorHAnsi" w:eastAsiaTheme="minorEastAsia" w:hAnsiTheme="minorHAnsi" w:cstheme="minorBidi"/>
          <w:noProof/>
        </w:rPr>
      </w:pPr>
      <w:hyperlink w:anchor="_Toc131663044" w:history="1">
        <w:r w:rsidR="00A3757F" w:rsidRPr="00BE5D7D">
          <w:rPr>
            <w:rStyle w:val="Hipercze"/>
            <w:rFonts w:ascii="Arial" w:hAnsi="Arial" w:cs="Arial"/>
            <w:b/>
            <w:noProof/>
          </w:rPr>
          <w:t>§ 10 Przekazywanie i rozliczanie dofinansowania w formie zaliczki i refundacji</w:t>
        </w:r>
        <w:r w:rsidR="00A3757F">
          <w:rPr>
            <w:noProof/>
            <w:webHidden/>
          </w:rPr>
          <w:tab/>
        </w:r>
        <w:r w:rsidR="00A3757F">
          <w:rPr>
            <w:noProof/>
            <w:webHidden/>
          </w:rPr>
          <w:fldChar w:fldCharType="begin"/>
        </w:r>
        <w:r w:rsidR="00A3757F">
          <w:rPr>
            <w:noProof/>
            <w:webHidden/>
          </w:rPr>
          <w:instrText xml:space="preserve"> PAGEREF _Toc131663044 \h </w:instrText>
        </w:r>
        <w:r w:rsidR="00A3757F">
          <w:rPr>
            <w:noProof/>
            <w:webHidden/>
          </w:rPr>
        </w:r>
        <w:r w:rsidR="00A3757F">
          <w:rPr>
            <w:noProof/>
            <w:webHidden/>
          </w:rPr>
          <w:fldChar w:fldCharType="separate"/>
        </w:r>
        <w:r w:rsidR="00A3757F">
          <w:rPr>
            <w:noProof/>
            <w:webHidden/>
          </w:rPr>
          <w:t>11</w:t>
        </w:r>
        <w:r w:rsidR="00A3757F">
          <w:rPr>
            <w:noProof/>
            <w:webHidden/>
          </w:rPr>
          <w:fldChar w:fldCharType="end"/>
        </w:r>
      </w:hyperlink>
    </w:p>
    <w:p w14:paraId="0C62B5A3" w14:textId="2A0871EB" w:rsidR="00A3757F" w:rsidRDefault="001D3655">
      <w:pPr>
        <w:pStyle w:val="Spistreci1"/>
        <w:rPr>
          <w:rFonts w:asciiTheme="minorHAnsi" w:eastAsiaTheme="minorEastAsia" w:hAnsiTheme="minorHAnsi" w:cstheme="minorBidi"/>
          <w:noProof/>
        </w:rPr>
      </w:pPr>
      <w:hyperlink w:anchor="_Toc131663045" w:history="1">
        <w:r w:rsidR="00A3757F" w:rsidRPr="00BE5D7D">
          <w:rPr>
            <w:rStyle w:val="Hipercze"/>
            <w:rFonts w:ascii="Arial" w:hAnsi="Arial" w:cs="Arial"/>
            <w:b/>
            <w:noProof/>
          </w:rPr>
          <w:t>§ 11 Nieprawidłowości i zwroty</w:t>
        </w:r>
        <w:r w:rsidR="00A3757F">
          <w:rPr>
            <w:noProof/>
            <w:webHidden/>
          </w:rPr>
          <w:tab/>
        </w:r>
        <w:r w:rsidR="00A3757F">
          <w:rPr>
            <w:noProof/>
            <w:webHidden/>
          </w:rPr>
          <w:fldChar w:fldCharType="begin"/>
        </w:r>
        <w:r w:rsidR="00A3757F">
          <w:rPr>
            <w:noProof/>
            <w:webHidden/>
          </w:rPr>
          <w:instrText xml:space="preserve"> PAGEREF _Toc131663045 \h </w:instrText>
        </w:r>
        <w:r w:rsidR="00A3757F">
          <w:rPr>
            <w:noProof/>
            <w:webHidden/>
          </w:rPr>
        </w:r>
        <w:r w:rsidR="00A3757F">
          <w:rPr>
            <w:noProof/>
            <w:webHidden/>
          </w:rPr>
          <w:fldChar w:fldCharType="separate"/>
        </w:r>
        <w:r w:rsidR="00A3757F">
          <w:rPr>
            <w:noProof/>
            <w:webHidden/>
          </w:rPr>
          <w:t>16</w:t>
        </w:r>
        <w:r w:rsidR="00A3757F">
          <w:rPr>
            <w:noProof/>
            <w:webHidden/>
          </w:rPr>
          <w:fldChar w:fldCharType="end"/>
        </w:r>
      </w:hyperlink>
    </w:p>
    <w:p w14:paraId="41DED999" w14:textId="2A656483" w:rsidR="00A3757F" w:rsidRDefault="001D3655">
      <w:pPr>
        <w:pStyle w:val="Spistreci1"/>
        <w:rPr>
          <w:rFonts w:asciiTheme="minorHAnsi" w:eastAsiaTheme="minorEastAsia" w:hAnsiTheme="minorHAnsi" w:cstheme="minorBidi"/>
          <w:noProof/>
        </w:rPr>
      </w:pPr>
      <w:hyperlink w:anchor="_Toc131663046" w:history="1">
        <w:r w:rsidR="00A3757F" w:rsidRPr="00BE5D7D">
          <w:rPr>
            <w:rStyle w:val="Hipercze"/>
            <w:rFonts w:ascii="Arial" w:hAnsi="Arial" w:cs="Arial"/>
            <w:b/>
            <w:noProof/>
          </w:rPr>
          <w:t>§ 12 Zakaz podwójnego finansowania</w:t>
        </w:r>
        <w:r w:rsidR="00A3757F">
          <w:rPr>
            <w:noProof/>
            <w:webHidden/>
          </w:rPr>
          <w:tab/>
        </w:r>
        <w:r w:rsidR="00A3757F">
          <w:rPr>
            <w:noProof/>
            <w:webHidden/>
          </w:rPr>
          <w:fldChar w:fldCharType="begin"/>
        </w:r>
        <w:r w:rsidR="00A3757F">
          <w:rPr>
            <w:noProof/>
            <w:webHidden/>
          </w:rPr>
          <w:instrText xml:space="preserve"> PAGEREF _Toc131663046 \h </w:instrText>
        </w:r>
        <w:r w:rsidR="00A3757F">
          <w:rPr>
            <w:noProof/>
            <w:webHidden/>
          </w:rPr>
        </w:r>
        <w:r w:rsidR="00A3757F">
          <w:rPr>
            <w:noProof/>
            <w:webHidden/>
          </w:rPr>
          <w:fldChar w:fldCharType="separate"/>
        </w:r>
        <w:r w:rsidR="00A3757F">
          <w:rPr>
            <w:noProof/>
            <w:webHidden/>
          </w:rPr>
          <w:t>16</w:t>
        </w:r>
        <w:r w:rsidR="00A3757F">
          <w:rPr>
            <w:noProof/>
            <w:webHidden/>
          </w:rPr>
          <w:fldChar w:fldCharType="end"/>
        </w:r>
      </w:hyperlink>
    </w:p>
    <w:p w14:paraId="1D4EA2F1" w14:textId="70672170" w:rsidR="00A3757F" w:rsidRDefault="001D3655">
      <w:pPr>
        <w:pStyle w:val="Spistreci1"/>
        <w:rPr>
          <w:rFonts w:asciiTheme="minorHAnsi" w:eastAsiaTheme="minorEastAsia" w:hAnsiTheme="minorHAnsi" w:cstheme="minorBidi"/>
          <w:noProof/>
        </w:rPr>
      </w:pPr>
      <w:hyperlink w:anchor="_Toc131663047" w:history="1">
        <w:r w:rsidR="00A3757F" w:rsidRPr="00BE5D7D">
          <w:rPr>
            <w:rStyle w:val="Hipercze"/>
            <w:rFonts w:ascii="Arial" w:hAnsi="Arial" w:cs="Arial"/>
            <w:b/>
            <w:noProof/>
          </w:rPr>
          <w:t>§ 13 Wyodrębniona ewidencja księgowa</w:t>
        </w:r>
        <w:r w:rsidR="00A3757F">
          <w:rPr>
            <w:noProof/>
            <w:webHidden/>
          </w:rPr>
          <w:tab/>
        </w:r>
        <w:r w:rsidR="00A3757F">
          <w:rPr>
            <w:noProof/>
            <w:webHidden/>
          </w:rPr>
          <w:fldChar w:fldCharType="begin"/>
        </w:r>
        <w:r w:rsidR="00A3757F">
          <w:rPr>
            <w:noProof/>
            <w:webHidden/>
          </w:rPr>
          <w:instrText xml:space="preserve"> PAGEREF _Toc131663047 \h </w:instrText>
        </w:r>
        <w:r w:rsidR="00A3757F">
          <w:rPr>
            <w:noProof/>
            <w:webHidden/>
          </w:rPr>
        </w:r>
        <w:r w:rsidR="00A3757F">
          <w:rPr>
            <w:noProof/>
            <w:webHidden/>
          </w:rPr>
          <w:fldChar w:fldCharType="separate"/>
        </w:r>
        <w:r w:rsidR="00A3757F">
          <w:rPr>
            <w:noProof/>
            <w:webHidden/>
          </w:rPr>
          <w:t>17</w:t>
        </w:r>
        <w:r w:rsidR="00A3757F">
          <w:rPr>
            <w:noProof/>
            <w:webHidden/>
          </w:rPr>
          <w:fldChar w:fldCharType="end"/>
        </w:r>
      </w:hyperlink>
    </w:p>
    <w:p w14:paraId="6CCDC1A7" w14:textId="517A51B7" w:rsidR="00A3757F" w:rsidRDefault="001D3655">
      <w:pPr>
        <w:pStyle w:val="Spistreci1"/>
        <w:rPr>
          <w:rFonts w:asciiTheme="minorHAnsi" w:eastAsiaTheme="minorEastAsia" w:hAnsiTheme="minorHAnsi" w:cstheme="minorBidi"/>
          <w:noProof/>
        </w:rPr>
      </w:pPr>
      <w:hyperlink w:anchor="_Toc131663048" w:history="1">
        <w:r w:rsidR="00A3757F" w:rsidRPr="00BE5D7D">
          <w:rPr>
            <w:rStyle w:val="Hipercze"/>
            <w:rFonts w:ascii="Arial" w:hAnsi="Arial" w:cs="Arial"/>
            <w:b/>
            <w:noProof/>
          </w:rPr>
          <w:t>§ 14 Monitorowanie, sprawozdawczość, ewaluacja i udzielanie informacji</w:t>
        </w:r>
        <w:r w:rsidR="00A3757F">
          <w:rPr>
            <w:noProof/>
            <w:webHidden/>
          </w:rPr>
          <w:tab/>
        </w:r>
        <w:r w:rsidR="00A3757F">
          <w:rPr>
            <w:noProof/>
            <w:webHidden/>
          </w:rPr>
          <w:fldChar w:fldCharType="begin"/>
        </w:r>
        <w:r w:rsidR="00A3757F">
          <w:rPr>
            <w:noProof/>
            <w:webHidden/>
          </w:rPr>
          <w:instrText xml:space="preserve"> PAGEREF _Toc131663048 \h </w:instrText>
        </w:r>
        <w:r w:rsidR="00A3757F">
          <w:rPr>
            <w:noProof/>
            <w:webHidden/>
          </w:rPr>
        </w:r>
        <w:r w:rsidR="00A3757F">
          <w:rPr>
            <w:noProof/>
            <w:webHidden/>
          </w:rPr>
          <w:fldChar w:fldCharType="separate"/>
        </w:r>
        <w:r w:rsidR="00A3757F">
          <w:rPr>
            <w:noProof/>
            <w:webHidden/>
          </w:rPr>
          <w:t>18</w:t>
        </w:r>
        <w:r w:rsidR="00A3757F">
          <w:rPr>
            <w:noProof/>
            <w:webHidden/>
          </w:rPr>
          <w:fldChar w:fldCharType="end"/>
        </w:r>
      </w:hyperlink>
    </w:p>
    <w:p w14:paraId="2C8B1629" w14:textId="1FED1A14" w:rsidR="00A3757F" w:rsidRDefault="001D3655">
      <w:pPr>
        <w:pStyle w:val="Spistreci1"/>
        <w:rPr>
          <w:rFonts w:asciiTheme="minorHAnsi" w:eastAsiaTheme="minorEastAsia" w:hAnsiTheme="minorHAnsi" w:cstheme="minorBidi"/>
          <w:noProof/>
        </w:rPr>
      </w:pPr>
      <w:hyperlink w:anchor="_Toc131663049" w:history="1">
        <w:r w:rsidR="00A3757F" w:rsidRPr="00BE5D7D">
          <w:rPr>
            <w:rStyle w:val="Hipercze"/>
            <w:rFonts w:ascii="Arial" w:hAnsi="Arial" w:cs="Arial"/>
            <w:b/>
            <w:noProof/>
          </w:rPr>
          <w:t>§ 15 Stosowanie przepisów dotyczących udzielania zamówień oraz przejrzystość wydatkowania środków w ramach Projektu</w:t>
        </w:r>
        <w:r w:rsidR="00A3757F">
          <w:rPr>
            <w:noProof/>
            <w:webHidden/>
          </w:rPr>
          <w:tab/>
        </w:r>
        <w:r w:rsidR="00A3757F">
          <w:rPr>
            <w:noProof/>
            <w:webHidden/>
          </w:rPr>
          <w:fldChar w:fldCharType="begin"/>
        </w:r>
        <w:r w:rsidR="00A3757F">
          <w:rPr>
            <w:noProof/>
            <w:webHidden/>
          </w:rPr>
          <w:instrText xml:space="preserve"> PAGEREF _Toc131663049 \h </w:instrText>
        </w:r>
        <w:r w:rsidR="00A3757F">
          <w:rPr>
            <w:noProof/>
            <w:webHidden/>
          </w:rPr>
        </w:r>
        <w:r w:rsidR="00A3757F">
          <w:rPr>
            <w:noProof/>
            <w:webHidden/>
          </w:rPr>
          <w:fldChar w:fldCharType="separate"/>
        </w:r>
        <w:r w:rsidR="00A3757F">
          <w:rPr>
            <w:noProof/>
            <w:webHidden/>
          </w:rPr>
          <w:t>20</w:t>
        </w:r>
        <w:r w:rsidR="00A3757F">
          <w:rPr>
            <w:noProof/>
            <w:webHidden/>
          </w:rPr>
          <w:fldChar w:fldCharType="end"/>
        </w:r>
      </w:hyperlink>
    </w:p>
    <w:p w14:paraId="6EDDEB59" w14:textId="79E5DE12" w:rsidR="00A3757F" w:rsidRDefault="001D3655">
      <w:pPr>
        <w:pStyle w:val="Spistreci1"/>
        <w:rPr>
          <w:rFonts w:asciiTheme="minorHAnsi" w:eastAsiaTheme="minorEastAsia" w:hAnsiTheme="minorHAnsi" w:cstheme="minorBidi"/>
          <w:noProof/>
        </w:rPr>
      </w:pPr>
      <w:hyperlink w:anchor="_Toc131663050" w:history="1">
        <w:r w:rsidR="00A3757F" w:rsidRPr="00BE5D7D">
          <w:rPr>
            <w:rStyle w:val="Hipercze"/>
            <w:rFonts w:ascii="Arial" w:hAnsi="Arial" w:cs="Arial"/>
            <w:b/>
            <w:noProof/>
          </w:rPr>
          <w:t>§ 16 Trwałość projektu</w:t>
        </w:r>
        <w:r w:rsidR="00A3757F">
          <w:rPr>
            <w:noProof/>
            <w:webHidden/>
          </w:rPr>
          <w:tab/>
        </w:r>
        <w:r w:rsidR="00A3757F">
          <w:rPr>
            <w:noProof/>
            <w:webHidden/>
          </w:rPr>
          <w:fldChar w:fldCharType="begin"/>
        </w:r>
        <w:r w:rsidR="00A3757F">
          <w:rPr>
            <w:noProof/>
            <w:webHidden/>
          </w:rPr>
          <w:instrText xml:space="preserve"> PAGEREF _Toc131663050 \h </w:instrText>
        </w:r>
        <w:r w:rsidR="00A3757F">
          <w:rPr>
            <w:noProof/>
            <w:webHidden/>
          </w:rPr>
        </w:r>
        <w:r w:rsidR="00A3757F">
          <w:rPr>
            <w:noProof/>
            <w:webHidden/>
          </w:rPr>
          <w:fldChar w:fldCharType="separate"/>
        </w:r>
        <w:r w:rsidR="00A3757F">
          <w:rPr>
            <w:noProof/>
            <w:webHidden/>
          </w:rPr>
          <w:t>21</w:t>
        </w:r>
        <w:r w:rsidR="00A3757F">
          <w:rPr>
            <w:noProof/>
            <w:webHidden/>
          </w:rPr>
          <w:fldChar w:fldCharType="end"/>
        </w:r>
      </w:hyperlink>
    </w:p>
    <w:p w14:paraId="529AA7F9" w14:textId="17BF74F3" w:rsidR="00A3757F" w:rsidRDefault="001D3655">
      <w:pPr>
        <w:pStyle w:val="Spistreci1"/>
        <w:rPr>
          <w:rFonts w:asciiTheme="minorHAnsi" w:eastAsiaTheme="minorEastAsia" w:hAnsiTheme="minorHAnsi" w:cstheme="minorBidi"/>
          <w:noProof/>
        </w:rPr>
      </w:pPr>
      <w:hyperlink w:anchor="_Toc131663051" w:history="1">
        <w:r w:rsidR="00A3757F" w:rsidRPr="00BE5D7D">
          <w:rPr>
            <w:rStyle w:val="Hipercze"/>
            <w:rFonts w:ascii="Arial" w:hAnsi="Arial" w:cs="Arial"/>
            <w:b/>
            <w:noProof/>
          </w:rPr>
          <w:t>§ 17 Kontrola</w:t>
        </w:r>
        <w:r w:rsidR="00A3757F">
          <w:rPr>
            <w:noProof/>
            <w:webHidden/>
          </w:rPr>
          <w:tab/>
        </w:r>
        <w:r w:rsidR="00A3757F">
          <w:rPr>
            <w:noProof/>
            <w:webHidden/>
          </w:rPr>
          <w:fldChar w:fldCharType="begin"/>
        </w:r>
        <w:r w:rsidR="00A3757F">
          <w:rPr>
            <w:noProof/>
            <w:webHidden/>
          </w:rPr>
          <w:instrText xml:space="preserve"> PAGEREF _Toc131663051 \h </w:instrText>
        </w:r>
        <w:r w:rsidR="00A3757F">
          <w:rPr>
            <w:noProof/>
            <w:webHidden/>
          </w:rPr>
        </w:r>
        <w:r w:rsidR="00A3757F">
          <w:rPr>
            <w:noProof/>
            <w:webHidden/>
          </w:rPr>
          <w:fldChar w:fldCharType="separate"/>
        </w:r>
        <w:r w:rsidR="00A3757F">
          <w:rPr>
            <w:noProof/>
            <w:webHidden/>
          </w:rPr>
          <w:t>22</w:t>
        </w:r>
        <w:r w:rsidR="00A3757F">
          <w:rPr>
            <w:noProof/>
            <w:webHidden/>
          </w:rPr>
          <w:fldChar w:fldCharType="end"/>
        </w:r>
      </w:hyperlink>
    </w:p>
    <w:p w14:paraId="122AD201" w14:textId="0B8D8AF7" w:rsidR="00A3757F" w:rsidRDefault="001D3655">
      <w:pPr>
        <w:pStyle w:val="Spistreci1"/>
        <w:rPr>
          <w:rFonts w:asciiTheme="minorHAnsi" w:eastAsiaTheme="minorEastAsia" w:hAnsiTheme="minorHAnsi" w:cstheme="minorBidi"/>
          <w:noProof/>
        </w:rPr>
      </w:pPr>
      <w:hyperlink w:anchor="_Toc131663052" w:history="1">
        <w:r w:rsidR="00A3757F" w:rsidRPr="00BE5D7D">
          <w:rPr>
            <w:rStyle w:val="Hipercze"/>
            <w:rFonts w:ascii="Arial" w:hAnsi="Arial" w:cs="Arial"/>
            <w:b/>
            <w:noProof/>
          </w:rPr>
          <w:t>§ 18 Obowiązki informacyjne i promocyjne dotyczące wsparcia z Unii Europejskiej</w:t>
        </w:r>
        <w:r w:rsidR="00A3757F">
          <w:rPr>
            <w:noProof/>
            <w:webHidden/>
          </w:rPr>
          <w:tab/>
        </w:r>
        <w:r w:rsidR="00A3757F">
          <w:rPr>
            <w:noProof/>
            <w:webHidden/>
          </w:rPr>
          <w:fldChar w:fldCharType="begin"/>
        </w:r>
        <w:r w:rsidR="00A3757F">
          <w:rPr>
            <w:noProof/>
            <w:webHidden/>
          </w:rPr>
          <w:instrText xml:space="preserve"> PAGEREF _Toc131663052 \h </w:instrText>
        </w:r>
        <w:r w:rsidR="00A3757F">
          <w:rPr>
            <w:noProof/>
            <w:webHidden/>
          </w:rPr>
        </w:r>
        <w:r w:rsidR="00A3757F">
          <w:rPr>
            <w:noProof/>
            <w:webHidden/>
          </w:rPr>
          <w:fldChar w:fldCharType="separate"/>
        </w:r>
        <w:r w:rsidR="00A3757F">
          <w:rPr>
            <w:noProof/>
            <w:webHidden/>
          </w:rPr>
          <w:t>27</w:t>
        </w:r>
        <w:r w:rsidR="00A3757F">
          <w:rPr>
            <w:noProof/>
            <w:webHidden/>
          </w:rPr>
          <w:fldChar w:fldCharType="end"/>
        </w:r>
      </w:hyperlink>
    </w:p>
    <w:p w14:paraId="0FC71BFA" w14:textId="42F0B62C" w:rsidR="00A3757F" w:rsidRDefault="001D3655">
      <w:pPr>
        <w:pStyle w:val="Spistreci1"/>
        <w:rPr>
          <w:rFonts w:asciiTheme="minorHAnsi" w:eastAsiaTheme="minorEastAsia" w:hAnsiTheme="minorHAnsi" w:cstheme="minorBidi"/>
          <w:noProof/>
        </w:rPr>
      </w:pPr>
      <w:hyperlink w:anchor="_Toc131663053" w:history="1">
        <w:r w:rsidR="00A3757F" w:rsidRPr="00BE5D7D">
          <w:rPr>
            <w:rStyle w:val="Hipercze"/>
            <w:rFonts w:ascii="Arial" w:hAnsi="Arial" w:cs="Arial"/>
            <w:b/>
            <w:noProof/>
          </w:rPr>
          <w:t>§ 19 Obowiązki w zakresie przechowywania dokumentów</w:t>
        </w:r>
        <w:r w:rsidR="00A3757F">
          <w:rPr>
            <w:noProof/>
            <w:webHidden/>
          </w:rPr>
          <w:tab/>
        </w:r>
        <w:r w:rsidR="00A3757F">
          <w:rPr>
            <w:noProof/>
            <w:webHidden/>
          </w:rPr>
          <w:fldChar w:fldCharType="begin"/>
        </w:r>
        <w:r w:rsidR="00A3757F">
          <w:rPr>
            <w:noProof/>
            <w:webHidden/>
          </w:rPr>
          <w:instrText xml:space="preserve"> PAGEREF _Toc131663053 \h </w:instrText>
        </w:r>
        <w:r w:rsidR="00A3757F">
          <w:rPr>
            <w:noProof/>
            <w:webHidden/>
          </w:rPr>
        </w:r>
        <w:r w:rsidR="00A3757F">
          <w:rPr>
            <w:noProof/>
            <w:webHidden/>
          </w:rPr>
          <w:fldChar w:fldCharType="separate"/>
        </w:r>
        <w:r w:rsidR="00A3757F">
          <w:rPr>
            <w:noProof/>
            <w:webHidden/>
          </w:rPr>
          <w:t>30</w:t>
        </w:r>
        <w:r w:rsidR="00A3757F">
          <w:rPr>
            <w:noProof/>
            <w:webHidden/>
          </w:rPr>
          <w:fldChar w:fldCharType="end"/>
        </w:r>
      </w:hyperlink>
    </w:p>
    <w:p w14:paraId="6488EE5B" w14:textId="26205FF0" w:rsidR="00A3757F" w:rsidRDefault="001D3655">
      <w:pPr>
        <w:pStyle w:val="Spistreci1"/>
        <w:rPr>
          <w:rFonts w:asciiTheme="minorHAnsi" w:eastAsiaTheme="minorEastAsia" w:hAnsiTheme="minorHAnsi" w:cstheme="minorBidi"/>
          <w:noProof/>
        </w:rPr>
      </w:pPr>
      <w:hyperlink w:anchor="_Toc131663054" w:history="1">
        <w:r w:rsidR="00A3757F" w:rsidRPr="00BE5D7D">
          <w:rPr>
            <w:rStyle w:val="Hipercze"/>
            <w:rFonts w:ascii="Arial" w:hAnsi="Arial" w:cs="Arial"/>
            <w:b/>
            <w:noProof/>
          </w:rPr>
          <w:t>§ 20 Przetwarzanie danych osobowych</w:t>
        </w:r>
        <w:r w:rsidR="00A3757F">
          <w:rPr>
            <w:noProof/>
            <w:webHidden/>
          </w:rPr>
          <w:tab/>
        </w:r>
        <w:r w:rsidR="00A3757F">
          <w:rPr>
            <w:noProof/>
            <w:webHidden/>
          </w:rPr>
          <w:fldChar w:fldCharType="begin"/>
        </w:r>
        <w:r w:rsidR="00A3757F">
          <w:rPr>
            <w:noProof/>
            <w:webHidden/>
          </w:rPr>
          <w:instrText xml:space="preserve"> PAGEREF _Toc131663054 \h </w:instrText>
        </w:r>
        <w:r w:rsidR="00A3757F">
          <w:rPr>
            <w:noProof/>
            <w:webHidden/>
          </w:rPr>
        </w:r>
        <w:r w:rsidR="00A3757F">
          <w:rPr>
            <w:noProof/>
            <w:webHidden/>
          </w:rPr>
          <w:fldChar w:fldCharType="separate"/>
        </w:r>
        <w:r w:rsidR="00A3757F">
          <w:rPr>
            <w:noProof/>
            <w:webHidden/>
          </w:rPr>
          <w:t>31</w:t>
        </w:r>
        <w:r w:rsidR="00A3757F">
          <w:rPr>
            <w:noProof/>
            <w:webHidden/>
          </w:rPr>
          <w:fldChar w:fldCharType="end"/>
        </w:r>
      </w:hyperlink>
    </w:p>
    <w:p w14:paraId="742CFD29" w14:textId="407E6945" w:rsidR="00A3757F" w:rsidRDefault="001D3655">
      <w:pPr>
        <w:pStyle w:val="Spistreci1"/>
        <w:rPr>
          <w:rFonts w:asciiTheme="minorHAnsi" w:eastAsiaTheme="minorEastAsia" w:hAnsiTheme="minorHAnsi" w:cstheme="minorBidi"/>
          <w:noProof/>
        </w:rPr>
      </w:pPr>
      <w:hyperlink w:anchor="_Toc131663055" w:history="1">
        <w:r w:rsidR="00A3757F" w:rsidRPr="00BE5D7D">
          <w:rPr>
            <w:rStyle w:val="Hipercze"/>
            <w:rFonts w:ascii="Arial" w:hAnsi="Arial" w:cs="Arial"/>
            <w:b/>
            <w:noProof/>
          </w:rPr>
          <w:t>§ 21 Zasady wykorzystania SL2021</w:t>
        </w:r>
        <w:r w:rsidR="00A3757F">
          <w:rPr>
            <w:noProof/>
            <w:webHidden/>
          </w:rPr>
          <w:tab/>
        </w:r>
        <w:r w:rsidR="00A3757F">
          <w:rPr>
            <w:noProof/>
            <w:webHidden/>
          </w:rPr>
          <w:fldChar w:fldCharType="begin"/>
        </w:r>
        <w:r w:rsidR="00A3757F">
          <w:rPr>
            <w:noProof/>
            <w:webHidden/>
          </w:rPr>
          <w:instrText xml:space="preserve"> PAGEREF _Toc131663055 \h </w:instrText>
        </w:r>
        <w:r w:rsidR="00A3757F">
          <w:rPr>
            <w:noProof/>
            <w:webHidden/>
          </w:rPr>
        </w:r>
        <w:r w:rsidR="00A3757F">
          <w:rPr>
            <w:noProof/>
            <w:webHidden/>
          </w:rPr>
          <w:fldChar w:fldCharType="separate"/>
        </w:r>
        <w:r w:rsidR="00A3757F">
          <w:rPr>
            <w:noProof/>
            <w:webHidden/>
          </w:rPr>
          <w:t>31</w:t>
        </w:r>
        <w:r w:rsidR="00A3757F">
          <w:rPr>
            <w:noProof/>
            <w:webHidden/>
          </w:rPr>
          <w:fldChar w:fldCharType="end"/>
        </w:r>
      </w:hyperlink>
    </w:p>
    <w:p w14:paraId="7CF90181" w14:textId="13BCBC68" w:rsidR="00A3757F" w:rsidRDefault="001D3655">
      <w:pPr>
        <w:pStyle w:val="Spistreci1"/>
        <w:rPr>
          <w:rFonts w:asciiTheme="minorHAnsi" w:eastAsiaTheme="minorEastAsia" w:hAnsiTheme="minorHAnsi" w:cstheme="minorBidi"/>
          <w:noProof/>
        </w:rPr>
      </w:pPr>
      <w:hyperlink w:anchor="_Toc131663056" w:history="1">
        <w:r w:rsidR="00A3757F" w:rsidRPr="00BE5D7D">
          <w:rPr>
            <w:rStyle w:val="Hipercze"/>
            <w:rFonts w:ascii="Arial" w:hAnsi="Arial" w:cs="Arial"/>
            <w:b/>
            <w:noProof/>
          </w:rPr>
          <w:t>§ 22 Zmiany w Projekcie i Decyzji</w:t>
        </w:r>
        <w:r w:rsidR="00A3757F">
          <w:rPr>
            <w:noProof/>
            <w:webHidden/>
          </w:rPr>
          <w:tab/>
        </w:r>
        <w:r w:rsidR="00A3757F">
          <w:rPr>
            <w:noProof/>
            <w:webHidden/>
          </w:rPr>
          <w:fldChar w:fldCharType="begin"/>
        </w:r>
        <w:r w:rsidR="00A3757F">
          <w:rPr>
            <w:noProof/>
            <w:webHidden/>
          </w:rPr>
          <w:instrText xml:space="preserve"> PAGEREF _Toc131663056 \h </w:instrText>
        </w:r>
        <w:r w:rsidR="00A3757F">
          <w:rPr>
            <w:noProof/>
            <w:webHidden/>
          </w:rPr>
        </w:r>
        <w:r w:rsidR="00A3757F">
          <w:rPr>
            <w:noProof/>
            <w:webHidden/>
          </w:rPr>
          <w:fldChar w:fldCharType="separate"/>
        </w:r>
        <w:r w:rsidR="00A3757F">
          <w:rPr>
            <w:noProof/>
            <w:webHidden/>
          </w:rPr>
          <w:t>33</w:t>
        </w:r>
        <w:r w:rsidR="00A3757F">
          <w:rPr>
            <w:noProof/>
            <w:webHidden/>
          </w:rPr>
          <w:fldChar w:fldCharType="end"/>
        </w:r>
      </w:hyperlink>
    </w:p>
    <w:p w14:paraId="77BBBC8D" w14:textId="5E1C6887" w:rsidR="00A3757F" w:rsidRDefault="001D3655">
      <w:pPr>
        <w:pStyle w:val="Spistreci1"/>
        <w:rPr>
          <w:rFonts w:asciiTheme="minorHAnsi" w:eastAsiaTheme="minorEastAsia" w:hAnsiTheme="minorHAnsi" w:cstheme="minorBidi"/>
          <w:noProof/>
        </w:rPr>
      </w:pPr>
      <w:hyperlink w:anchor="_Toc131663057" w:history="1">
        <w:r w:rsidR="00A3757F" w:rsidRPr="00BE5D7D">
          <w:rPr>
            <w:rStyle w:val="Hipercze"/>
            <w:rFonts w:ascii="Arial" w:hAnsi="Arial" w:cs="Arial"/>
            <w:b/>
            <w:noProof/>
          </w:rPr>
          <w:t>§ 23 Uchylenie Decyzji</w:t>
        </w:r>
        <w:r w:rsidR="00A3757F">
          <w:rPr>
            <w:noProof/>
            <w:webHidden/>
          </w:rPr>
          <w:tab/>
        </w:r>
        <w:r w:rsidR="00A3757F">
          <w:rPr>
            <w:noProof/>
            <w:webHidden/>
          </w:rPr>
          <w:fldChar w:fldCharType="begin"/>
        </w:r>
        <w:r w:rsidR="00A3757F">
          <w:rPr>
            <w:noProof/>
            <w:webHidden/>
          </w:rPr>
          <w:instrText xml:space="preserve"> PAGEREF _Toc131663057 \h </w:instrText>
        </w:r>
        <w:r w:rsidR="00A3757F">
          <w:rPr>
            <w:noProof/>
            <w:webHidden/>
          </w:rPr>
        </w:r>
        <w:r w:rsidR="00A3757F">
          <w:rPr>
            <w:noProof/>
            <w:webHidden/>
          </w:rPr>
          <w:fldChar w:fldCharType="separate"/>
        </w:r>
        <w:r w:rsidR="00A3757F">
          <w:rPr>
            <w:noProof/>
            <w:webHidden/>
          </w:rPr>
          <w:t>35</w:t>
        </w:r>
        <w:r w:rsidR="00A3757F">
          <w:rPr>
            <w:noProof/>
            <w:webHidden/>
          </w:rPr>
          <w:fldChar w:fldCharType="end"/>
        </w:r>
      </w:hyperlink>
    </w:p>
    <w:p w14:paraId="783D75D0" w14:textId="2219A36C" w:rsidR="00A3757F" w:rsidRDefault="001D3655">
      <w:pPr>
        <w:pStyle w:val="Spistreci1"/>
        <w:rPr>
          <w:rFonts w:asciiTheme="minorHAnsi" w:eastAsiaTheme="minorEastAsia" w:hAnsiTheme="minorHAnsi" w:cstheme="minorBidi"/>
          <w:noProof/>
        </w:rPr>
      </w:pPr>
      <w:hyperlink w:anchor="_Toc131663058" w:history="1">
        <w:r w:rsidR="00A3757F" w:rsidRPr="00BE5D7D">
          <w:rPr>
            <w:rStyle w:val="Hipercze"/>
            <w:rFonts w:ascii="Arial" w:hAnsi="Arial" w:cs="Arial"/>
            <w:b/>
            <w:noProof/>
          </w:rPr>
          <w:t>§ 24 Ustalenia dotyczące siły wyższej</w:t>
        </w:r>
        <w:r w:rsidR="00A3757F">
          <w:rPr>
            <w:noProof/>
            <w:webHidden/>
          </w:rPr>
          <w:tab/>
        </w:r>
        <w:r w:rsidR="00A3757F">
          <w:rPr>
            <w:noProof/>
            <w:webHidden/>
          </w:rPr>
          <w:fldChar w:fldCharType="begin"/>
        </w:r>
        <w:r w:rsidR="00A3757F">
          <w:rPr>
            <w:noProof/>
            <w:webHidden/>
          </w:rPr>
          <w:instrText xml:space="preserve"> PAGEREF _Toc131663058 \h </w:instrText>
        </w:r>
        <w:r w:rsidR="00A3757F">
          <w:rPr>
            <w:noProof/>
            <w:webHidden/>
          </w:rPr>
        </w:r>
        <w:r w:rsidR="00A3757F">
          <w:rPr>
            <w:noProof/>
            <w:webHidden/>
          </w:rPr>
          <w:fldChar w:fldCharType="separate"/>
        </w:r>
        <w:r w:rsidR="00A3757F">
          <w:rPr>
            <w:noProof/>
            <w:webHidden/>
          </w:rPr>
          <w:t>37</w:t>
        </w:r>
        <w:r w:rsidR="00A3757F">
          <w:rPr>
            <w:noProof/>
            <w:webHidden/>
          </w:rPr>
          <w:fldChar w:fldCharType="end"/>
        </w:r>
      </w:hyperlink>
    </w:p>
    <w:p w14:paraId="68DDB1DC" w14:textId="44C83DA0" w:rsidR="00A3757F" w:rsidRDefault="001D3655">
      <w:pPr>
        <w:pStyle w:val="Spistreci1"/>
        <w:rPr>
          <w:rFonts w:asciiTheme="minorHAnsi" w:eastAsiaTheme="minorEastAsia" w:hAnsiTheme="minorHAnsi" w:cstheme="minorBidi"/>
          <w:noProof/>
        </w:rPr>
      </w:pPr>
      <w:hyperlink w:anchor="_Toc131663059" w:history="1">
        <w:r w:rsidR="00A3757F" w:rsidRPr="00BE5D7D">
          <w:rPr>
            <w:rStyle w:val="Hipercze"/>
            <w:rFonts w:ascii="Arial" w:hAnsi="Arial" w:cs="Arial"/>
            <w:b/>
            <w:noProof/>
          </w:rPr>
          <w:t>§ 25 Postanowienia końcowe</w:t>
        </w:r>
        <w:r w:rsidR="00A3757F">
          <w:rPr>
            <w:noProof/>
            <w:webHidden/>
          </w:rPr>
          <w:tab/>
        </w:r>
        <w:r w:rsidR="00A3757F">
          <w:rPr>
            <w:noProof/>
            <w:webHidden/>
          </w:rPr>
          <w:fldChar w:fldCharType="begin"/>
        </w:r>
        <w:r w:rsidR="00A3757F">
          <w:rPr>
            <w:noProof/>
            <w:webHidden/>
          </w:rPr>
          <w:instrText xml:space="preserve"> PAGEREF _Toc131663059 \h </w:instrText>
        </w:r>
        <w:r w:rsidR="00A3757F">
          <w:rPr>
            <w:noProof/>
            <w:webHidden/>
          </w:rPr>
        </w:r>
        <w:r w:rsidR="00A3757F">
          <w:rPr>
            <w:noProof/>
            <w:webHidden/>
          </w:rPr>
          <w:fldChar w:fldCharType="separate"/>
        </w:r>
        <w:r w:rsidR="00A3757F">
          <w:rPr>
            <w:noProof/>
            <w:webHidden/>
          </w:rPr>
          <w:t>37</w:t>
        </w:r>
        <w:r w:rsidR="00A3757F">
          <w:rPr>
            <w:noProof/>
            <w:webHidden/>
          </w:rPr>
          <w:fldChar w:fldCharType="end"/>
        </w:r>
      </w:hyperlink>
    </w:p>
    <w:p w14:paraId="1BFD2429" w14:textId="5F1C86FA" w:rsidR="00A3757F" w:rsidRDefault="001D3655">
      <w:pPr>
        <w:pStyle w:val="Spistreci1"/>
        <w:rPr>
          <w:rFonts w:asciiTheme="minorHAnsi" w:eastAsiaTheme="minorEastAsia" w:hAnsiTheme="minorHAnsi" w:cstheme="minorBidi"/>
          <w:noProof/>
        </w:rPr>
      </w:pPr>
      <w:hyperlink w:anchor="_Toc131663060" w:history="1">
        <w:r w:rsidR="00A3757F" w:rsidRPr="00BE5D7D">
          <w:rPr>
            <w:rStyle w:val="Hipercze"/>
            <w:rFonts w:ascii="Arial" w:hAnsi="Arial" w:cs="Arial"/>
            <w:b/>
            <w:noProof/>
          </w:rPr>
          <w:t>§ 26 Obowiązywanie Decyzji</w:t>
        </w:r>
        <w:r w:rsidR="00A3757F">
          <w:rPr>
            <w:noProof/>
            <w:webHidden/>
          </w:rPr>
          <w:tab/>
        </w:r>
        <w:r w:rsidR="00A3757F">
          <w:rPr>
            <w:noProof/>
            <w:webHidden/>
          </w:rPr>
          <w:fldChar w:fldCharType="begin"/>
        </w:r>
        <w:r w:rsidR="00A3757F">
          <w:rPr>
            <w:noProof/>
            <w:webHidden/>
          </w:rPr>
          <w:instrText xml:space="preserve"> PAGEREF _Toc131663060 \h </w:instrText>
        </w:r>
        <w:r w:rsidR="00A3757F">
          <w:rPr>
            <w:noProof/>
            <w:webHidden/>
          </w:rPr>
        </w:r>
        <w:r w:rsidR="00A3757F">
          <w:rPr>
            <w:noProof/>
            <w:webHidden/>
          </w:rPr>
          <w:fldChar w:fldCharType="separate"/>
        </w:r>
        <w:r w:rsidR="00A3757F">
          <w:rPr>
            <w:noProof/>
            <w:webHidden/>
          </w:rPr>
          <w:t>39</w:t>
        </w:r>
        <w:r w:rsidR="00A3757F">
          <w:rPr>
            <w:noProof/>
            <w:webHidden/>
          </w:rPr>
          <w:fldChar w:fldCharType="end"/>
        </w:r>
      </w:hyperlink>
    </w:p>
    <w:p w14:paraId="3249521A" w14:textId="5960E733" w:rsidR="00391F11" w:rsidRDefault="00CB00D7">
      <w:pPr>
        <w:suppressAutoHyphens w:val="0"/>
        <w:spacing w:after="0" w:line="240" w:lineRule="auto"/>
        <w:rPr>
          <w:rFonts w:ascii="Arial" w:hAnsi="Arial" w:cs="Arial"/>
          <w:color w:val="000000"/>
          <w:sz w:val="24"/>
          <w:szCs w:val="24"/>
        </w:rPr>
      </w:pPr>
      <w:r>
        <w:rPr>
          <w:rFonts w:ascii="Arial" w:hAnsi="Arial" w:cs="Arial"/>
        </w:rPr>
        <w:fldChar w:fldCharType="end"/>
      </w:r>
      <w:r w:rsidR="00391F11">
        <w:rPr>
          <w:rFonts w:ascii="Arial" w:hAnsi="Arial" w:cs="Arial"/>
        </w:rPr>
        <w:br w:type="page"/>
      </w:r>
    </w:p>
    <w:p w14:paraId="41DF8C95" w14:textId="77777777" w:rsidR="00C53C4D" w:rsidRPr="008E54C0" w:rsidRDefault="00C53C4D" w:rsidP="008E54C0">
      <w:pPr>
        <w:pStyle w:val="Nagwek2"/>
        <w:rPr>
          <w:rFonts w:ascii="Arial" w:hAnsi="Arial" w:cs="Arial"/>
          <w:b/>
          <w:color w:val="auto"/>
          <w:sz w:val="24"/>
          <w:szCs w:val="24"/>
        </w:rPr>
      </w:pPr>
      <w:bookmarkStart w:id="1" w:name="_Toc131663034"/>
      <w:r w:rsidRPr="008E54C0">
        <w:rPr>
          <w:rFonts w:ascii="Arial" w:hAnsi="Arial" w:cs="Arial"/>
          <w:b/>
          <w:color w:val="auto"/>
          <w:sz w:val="24"/>
          <w:szCs w:val="24"/>
        </w:rPr>
        <w:lastRenderedPageBreak/>
        <w:t>Postanowienia ogólne</w:t>
      </w:r>
      <w:bookmarkEnd w:id="1"/>
    </w:p>
    <w:p w14:paraId="38210180" w14:textId="77777777" w:rsidR="00D3728B" w:rsidRPr="00C53C4D" w:rsidRDefault="008A516C" w:rsidP="00C53C4D">
      <w:pPr>
        <w:pStyle w:val="CM2"/>
        <w:spacing w:line="276" w:lineRule="auto"/>
        <w:rPr>
          <w:rFonts w:ascii="Arial" w:hAnsi="Arial" w:cs="Arial"/>
        </w:rPr>
      </w:pPr>
      <w:r w:rsidRPr="00C53C4D">
        <w:rPr>
          <w:rFonts w:ascii="Arial" w:hAnsi="Arial" w:cs="Arial"/>
        </w:rPr>
        <w:t xml:space="preserve">Działając, w szczególności, na podstawie: </w:t>
      </w:r>
    </w:p>
    <w:p w14:paraId="65436F61" w14:textId="77777777" w:rsidR="00BB1868" w:rsidRPr="00C53C4D" w:rsidRDefault="00262566" w:rsidP="00333282">
      <w:pPr>
        <w:pStyle w:val="Default"/>
        <w:numPr>
          <w:ilvl w:val="0"/>
          <w:numId w:val="25"/>
        </w:numPr>
        <w:spacing w:line="276" w:lineRule="auto"/>
        <w:ind w:left="426" w:hanging="426"/>
        <w:rPr>
          <w:rFonts w:ascii="Arial" w:hAnsi="Arial" w:cs="Arial"/>
        </w:rPr>
      </w:pPr>
      <w:r w:rsidRPr="00C53C4D">
        <w:rPr>
          <w:rFonts w:ascii="Arial" w:hAnsi="Arial" w:cs="Arial"/>
        </w:rPr>
        <w:t>Rozporządzenia Parlamentu Europejskiego i Rady (UE) Nr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(Dz.U.UE.L.2021.231.159)</w:t>
      </w:r>
      <w:r w:rsidR="00061D8A" w:rsidRPr="00C53C4D">
        <w:rPr>
          <w:rFonts w:ascii="Arial" w:hAnsi="Arial" w:cs="Arial"/>
        </w:rPr>
        <w:t xml:space="preserve">, zwanego dalej „rozporządzeniem </w:t>
      </w:r>
      <w:r w:rsidR="003F7E70" w:rsidRPr="00C53C4D">
        <w:rPr>
          <w:rFonts w:ascii="Arial" w:hAnsi="Arial" w:cs="Arial"/>
        </w:rPr>
        <w:t>ogólnym</w:t>
      </w:r>
      <w:r w:rsidR="00061D8A" w:rsidRPr="00C53C4D">
        <w:rPr>
          <w:rFonts w:ascii="Arial" w:hAnsi="Arial" w:cs="Arial"/>
        </w:rPr>
        <w:t>”;</w:t>
      </w:r>
    </w:p>
    <w:p w14:paraId="6714BAF2" w14:textId="2CAA36A4" w:rsidR="00BB1868" w:rsidRPr="00C53C4D" w:rsidRDefault="00262566" w:rsidP="00333282">
      <w:pPr>
        <w:pStyle w:val="Default"/>
        <w:numPr>
          <w:ilvl w:val="0"/>
          <w:numId w:val="25"/>
        </w:numPr>
        <w:spacing w:line="276" w:lineRule="auto"/>
        <w:ind w:left="426" w:hanging="426"/>
        <w:rPr>
          <w:rFonts w:ascii="Arial" w:hAnsi="Arial" w:cs="Arial"/>
        </w:rPr>
      </w:pPr>
      <w:r w:rsidRPr="00C53C4D">
        <w:rPr>
          <w:rFonts w:ascii="Arial" w:hAnsi="Arial" w:cs="Arial"/>
        </w:rPr>
        <w:t>Rozporządzenia Parlamentu Europejskiego i Rady (UE) Nr 2021/1058 z dnia 24 czerwca 2021</w:t>
      </w:r>
      <w:r w:rsidR="00342CCB">
        <w:rPr>
          <w:rFonts w:ascii="Arial" w:hAnsi="Arial" w:cs="Arial"/>
        </w:rPr>
        <w:t xml:space="preserve"> </w:t>
      </w:r>
      <w:r w:rsidRPr="00C53C4D">
        <w:rPr>
          <w:rFonts w:ascii="Arial" w:hAnsi="Arial" w:cs="Arial"/>
        </w:rPr>
        <w:t>r. w sprawie Europejskiego Funduszu Rozwoju Regionalnego i Funduszu Spójności (Dz.U.UE.L.2021.231.60)</w:t>
      </w:r>
      <w:r w:rsidR="008A516C" w:rsidRPr="00C53C4D">
        <w:rPr>
          <w:rFonts w:ascii="Arial" w:hAnsi="Arial" w:cs="Arial"/>
        </w:rPr>
        <w:t xml:space="preserve">; </w:t>
      </w:r>
    </w:p>
    <w:p w14:paraId="2154C689" w14:textId="77777777" w:rsidR="00BB1868" w:rsidRPr="00C53C4D" w:rsidRDefault="00262566" w:rsidP="00333282">
      <w:pPr>
        <w:pStyle w:val="Default"/>
        <w:numPr>
          <w:ilvl w:val="0"/>
          <w:numId w:val="25"/>
        </w:numPr>
        <w:spacing w:line="276" w:lineRule="auto"/>
        <w:ind w:left="426" w:hanging="426"/>
        <w:rPr>
          <w:rFonts w:ascii="Arial" w:hAnsi="Arial" w:cs="Arial"/>
          <w:bCs/>
        </w:rPr>
      </w:pPr>
      <w:r w:rsidRPr="00C53C4D">
        <w:rPr>
          <w:rFonts w:ascii="Arial" w:hAnsi="Arial" w:cs="Arial"/>
          <w:bCs/>
        </w:rPr>
        <w:t xml:space="preserve">Ustawy z dnia </w:t>
      </w:r>
      <w:r w:rsidR="00867193" w:rsidRPr="00C53C4D">
        <w:rPr>
          <w:rFonts w:ascii="Arial" w:hAnsi="Arial" w:cs="Arial"/>
          <w:bCs/>
        </w:rPr>
        <w:t xml:space="preserve">28 kwietnia </w:t>
      </w:r>
      <w:r w:rsidRPr="00C53C4D">
        <w:rPr>
          <w:rFonts w:ascii="Arial" w:hAnsi="Arial" w:cs="Arial"/>
          <w:bCs/>
        </w:rPr>
        <w:t>2022 r. o zasadach realizacji zadań finansowanych ze środków europejskich w perspektywie finansowej 2021-2027</w:t>
      </w:r>
      <w:r w:rsidRPr="00C53C4D" w:rsidDel="008F550D">
        <w:rPr>
          <w:rFonts w:ascii="Arial" w:hAnsi="Arial" w:cs="Arial"/>
          <w:bCs/>
        </w:rPr>
        <w:t xml:space="preserve"> </w:t>
      </w:r>
      <w:r w:rsidRPr="00C53C4D">
        <w:rPr>
          <w:rFonts w:ascii="Arial" w:hAnsi="Arial" w:cs="Arial"/>
          <w:bCs/>
        </w:rPr>
        <w:t>(Dz.U.2022.</w:t>
      </w:r>
      <w:r w:rsidR="00867193" w:rsidRPr="00C53C4D">
        <w:rPr>
          <w:rFonts w:ascii="Arial" w:hAnsi="Arial" w:cs="Arial"/>
          <w:bCs/>
        </w:rPr>
        <w:t>1079</w:t>
      </w:r>
      <w:r w:rsidRPr="00C53C4D">
        <w:rPr>
          <w:rFonts w:ascii="Arial" w:hAnsi="Arial" w:cs="Arial"/>
          <w:bCs/>
        </w:rPr>
        <w:t>)</w:t>
      </w:r>
      <w:r w:rsidR="00284E39" w:rsidRPr="00C53C4D">
        <w:rPr>
          <w:rFonts w:ascii="Arial" w:hAnsi="Arial" w:cs="Arial"/>
          <w:bCs/>
        </w:rPr>
        <w:t>, zwanej dalej „ustawą wdrożeniową”</w:t>
      </w:r>
      <w:r w:rsidRPr="00C53C4D">
        <w:rPr>
          <w:rFonts w:ascii="Arial" w:hAnsi="Arial" w:cs="Arial"/>
          <w:bCs/>
        </w:rPr>
        <w:t>;</w:t>
      </w:r>
    </w:p>
    <w:p w14:paraId="4C512978" w14:textId="7A43E656" w:rsidR="00BB1868" w:rsidRPr="00C53C4D" w:rsidRDefault="00241F8A" w:rsidP="00333282">
      <w:pPr>
        <w:pStyle w:val="Default"/>
        <w:numPr>
          <w:ilvl w:val="0"/>
          <w:numId w:val="25"/>
        </w:numPr>
        <w:spacing w:line="276" w:lineRule="auto"/>
        <w:ind w:left="426" w:hanging="426"/>
        <w:rPr>
          <w:rFonts w:ascii="Arial" w:hAnsi="Arial" w:cs="Arial"/>
        </w:rPr>
      </w:pPr>
      <w:r w:rsidRPr="00C53C4D">
        <w:rPr>
          <w:rFonts w:ascii="Arial" w:hAnsi="Arial" w:cs="Arial"/>
        </w:rPr>
        <w:t xml:space="preserve">Ustawy </w:t>
      </w:r>
      <w:r w:rsidR="008A516C" w:rsidRPr="00C53C4D">
        <w:rPr>
          <w:rFonts w:ascii="Arial" w:hAnsi="Arial" w:cs="Arial"/>
        </w:rPr>
        <w:t xml:space="preserve">z dnia 27 sierpnia 2009 r. o finansach publicznych </w:t>
      </w:r>
      <w:r w:rsidR="00262566" w:rsidRPr="00C53C4D">
        <w:rPr>
          <w:rFonts w:ascii="Arial" w:hAnsi="Arial" w:cs="Arial"/>
        </w:rPr>
        <w:t xml:space="preserve">(Dz.U.2021.305, z </w:t>
      </w:r>
      <w:proofErr w:type="spellStart"/>
      <w:r w:rsidR="00262566" w:rsidRPr="00C53C4D">
        <w:rPr>
          <w:rFonts w:ascii="Arial" w:hAnsi="Arial" w:cs="Arial"/>
        </w:rPr>
        <w:t>późn</w:t>
      </w:r>
      <w:proofErr w:type="spellEnd"/>
      <w:r w:rsidR="00262566" w:rsidRPr="00C53C4D">
        <w:rPr>
          <w:rFonts w:ascii="Arial" w:hAnsi="Arial" w:cs="Arial"/>
        </w:rPr>
        <w:t>. zm.)</w:t>
      </w:r>
      <w:r w:rsidR="00A55837" w:rsidRPr="00C53C4D">
        <w:rPr>
          <w:rFonts w:ascii="Arial" w:hAnsi="Arial" w:cs="Arial"/>
        </w:rPr>
        <w:t>, zwanej dalej „ustawą o finansach publicznych”</w:t>
      </w:r>
      <w:r w:rsidR="008A516C" w:rsidRPr="00C53C4D">
        <w:rPr>
          <w:rFonts w:ascii="Arial" w:hAnsi="Arial" w:cs="Arial"/>
        </w:rPr>
        <w:t xml:space="preserve">; </w:t>
      </w:r>
    </w:p>
    <w:p w14:paraId="78D5B002" w14:textId="77777777" w:rsidR="00BB1868" w:rsidRPr="00C53C4D" w:rsidRDefault="008A516C" w:rsidP="00333282">
      <w:pPr>
        <w:pStyle w:val="Default"/>
        <w:numPr>
          <w:ilvl w:val="0"/>
          <w:numId w:val="25"/>
        </w:numPr>
        <w:spacing w:line="276" w:lineRule="auto"/>
        <w:ind w:left="426" w:hanging="426"/>
        <w:rPr>
          <w:rFonts w:ascii="Arial" w:hAnsi="Arial" w:cs="Arial"/>
        </w:rPr>
      </w:pPr>
      <w:r w:rsidRPr="00C53C4D">
        <w:rPr>
          <w:rFonts w:ascii="Arial" w:hAnsi="Arial" w:cs="Arial"/>
        </w:rPr>
        <w:t xml:space="preserve">Kontraktu </w:t>
      </w:r>
      <w:r w:rsidR="006B11BA" w:rsidRPr="00C53C4D">
        <w:rPr>
          <w:rFonts w:ascii="Arial" w:hAnsi="Arial" w:cs="Arial"/>
        </w:rPr>
        <w:t xml:space="preserve">Programowego </w:t>
      </w:r>
      <w:r w:rsidRPr="00C53C4D">
        <w:rPr>
          <w:rFonts w:ascii="Arial" w:hAnsi="Arial" w:cs="Arial"/>
        </w:rPr>
        <w:t xml:space="preserve">dla Województwa Podkarpackiego zawartego w dniu </w:t>
      </w:r>
      <w:r w:rsidR="00241F8A" w:rsidRPr="00C53C4D">
        <w:rPr>
          <w:rFonts w:ascii="Arial" w:hAnsi="Arial" w:cs="Arial"/>
        </w:rPr>
        <w:t xml:space="preserve">14 kwietnia 2022 </w:t>
      </w:r>
      <w:r w:rsidRPr="00C53C4D">
        <w:rPr>
          <w:rFonts w:ascii="Arial" w:hAnsi="Arial" w:cs="Arial"/>
        </w:rPr>
        <w:t>r</w:t>
      </w:r>
      <w:r w:rsidR="00DC27F5" w:rsidRPr="00C53C4D">
        <w:rPr>
          <w:rFonts w:ascii="Arial" w:hAnsi="Arial" w:cs="Arial"/>
        </w:rPr>
        <w:t>.;</w:t>
      </w:r>
    </w:p>
    <w:p w14:paraId="38CE3271" w14:textId="6EB419C8" w:rsidR="00BB1868" w:rsidRPr="00C53C4D" w:rsidRDefault="00350730" w:rsidP="00333282">
      <w:pPr>
        <w:pStyle w:val="Default"/>
        <w:numPr>
          <w:ilvl w:val="0"/>
          <w:numId w:val="25"/>
        </w:numPr>
        <w:spacing w:line="276" w:lineRule="auto"/>
        <w:ind w:left="426" w:hanging="426"/>
        <w:rPr>
          <w:rFonts w:ascii="Arial" w:hAnsi="Arial" w:cs="Arial"/>
        </w:rPr>
      </w:pPr>
      <w:r w:rsidRPr="00C53C4D">
        <w:rPr>
          <w:rFonts w:ascii="Arial" w:hAnsi="Arial" w:cs="Arial"/>
        </w:rPr>
        <w:t>programu regionalnego Fundusze</w:t>
      </w:r>
      <w:r w:rsidRPr="001D720D">
        <w:rPr>
          <w:rFonts w:ascii="Arial" w:hAnsi="Arial" w:cs="Arial"/>
        </w:rPr>
        <w:t xml:space="preserve"> Europejskie dla Podkarpacia 2021-2027, przyjętego Decyzją Wykonawczą Komisji nr</w:t>
      </w:r>
      <w:r w:rsidR="001D720D" w:rsidRPr="001D720D">
        <w:rPr>
          <w:rFonts w:ascii="Arial" w:hAnsi="Arial" w:cs="Arial"/>
        </w:rPr>
        <w:t xml:space="preserve"> </w:t>
      </w:r>
      <w:r w:rsidR="001D720D" w:rsidRPr="001D720D">
        <w:rPr>
          <w:rFonts w:ascii="Arial" w:hAnsi="Arial" w:cs="Arial"/>
          <w:shd w:val="clear" w:color="auto" w:fill="FFFFFF"/>
        </w:rPr>
        <w:t>C(2022) 8692</w:t>
      </w:r>
      <w:r w:rsidRPr="001D720D">
        <w:rPr>
          <w:rFonts w:ascii="Arial" w:hAnsi="Arial" w:cs="Arial"/>
        </w:rPr>
        <w:t xml:space="preserve"> z</w:t>
      </w:r>
      <w:r w:rsidRPr="00C53C4D">
        <w:rPr>
          <w:rFonts w:ascii="Arial" w:hAnsi="Arial" w:cs="Arial"/>
        </w:rPr>
        <w:t xml:space="preserve"> dnia</w:t>
      </w:r>
      <w:r w:rsidR="00B46C97" w:rsidRPr="00C53C4D">
        <w:rPr>
          <w:rFonts w:ascii="Arial" w:hAnsi="Arial" w:cs="Arial"/>
        </w:rPr>
        <w:t xml:space="preserve"> </w:t>
      </w:r>
      <w:r w:rsidR="002B4675">
        <w:rPr>
          <w:rFonts w:ascii="Arial" w:hAnsi="Arial" w:cs="Arial"/>
        </w:rPr>
        <w:t>2 grudnia 2022 r.</w:t>
      </w:r>
      <w:r w:rsidR="00A55837" w:rsidRPr="00C53C4D">
        <w:rPr>
          <w:rFonts w:ascii="Arial" w:hAnsi="Arial" w:cs="Arial"/>
        </w:rPr>
        <w:t xml:space="preserve">, zwanego dalej </w:t>
      </w:r>
      <w:r w:rsidR="00284E39" w:rsidRPr="00C53C4D">
        <w:rPr>
          <w:rFonts w:ascii="Arial" w:hAnsi="Arial" w:cs="Arial"/>
        </w:rPr>
        <w:t>„</w:t>
      </w:r>
      <w:r w:rsidR="00A55837" w:rsidRPr="00C53C4D">
        <w:rPr>
          <w:rFonts w:ascii="Arial" w:hAnsi="Arial" w:cs="Arial"/>
        </w:rPr>
        <w:t>Programem”</w:t>
      </w:r>
      <w:r w:rsidRPr="00C53C4D">
        <w:rPr>
          <w:rFonts w:ascii="Arial" w:hAnsi="Arial" w:cs="Arial"/>
        </w:rPr>
        <w:t>;</w:t>
      </w:r>
    </w:p>
    <w:p w14:paraId="5971DA50" w14:textId="40FC23EA" w:rsidR="00350730" w:rsidRPr="00C53C4D" w:rsidRDefault="00350730" w:rsidP="00333282">
      <w:pPr>
        <w:pStyle w:val="Default"/>
        <w:numPr>
          <w:ilvl w:val="0"/>
          <w:numId w:val="25"/>
        </w:numPr>
        <w:suppressAutoHyphens w:val="0"/>
        <w:autoSpaceDE w:val="0"/>
        <w:autoSpaceDN w:val="0"/>
        <w:adjustRightInd w:val="0"/>
        <w:spacing w:line="276" w:lineRule="auto"/>
        <w:ind w:left="426" w:hanging="426"/>
        <w:rPr>
          <w:rFonts w:ascii="Arial" w:hAnsi="Arial" w:cs="Arial"/>
          <w:b/>
        </w:rPr>
      </w:pPr>
      <w:r w:rsidRPr="00C53C4D">
        <w:rPr>
          <w:rFonts w:ascii="Arial" w:hAnsi="Arial" w:cs="Arial"/>
        </w:rPr>
        <w:t xml:space="preserve">Szczegółowego Opisu Priorytetów programu regionalnego Fundusze Europejskie dla Podkarpacia 2021-2027, </w:t>
      </w:r>
      <w:r w:rsidR="006B11BA" w:rsidRPr="00C53C4D">
        <w:rPr>
          <w:rFonts w:ascii="Arial" w:hAnsi="Arial" w:cs="Arial"/>
        </w:rPr>
        <w:t xml:space="preserve">w wersji obowiązującej na dzień ogłoszenia naboru wniosków, w wyniku rozstrzygnięcia którego </w:t>
      </w:r>
      <w:r w:rsidR="00605B2A" w:rsidRPr="00C53C4D">
        <w:rPr>
          <w:rFonts w:ascii="Arial" w:hAnsi="Arial" w:cs="Arial"/>
        </w:rPr>
        <w:t>wskazany w komparycji Projekt wybrany został do dofinansowania</w:t>
      </w:r>
      <w:r w:rsidR="00284E39" w:rsidRPr="00C53C4D">
        <w:rPr>
          <w:rFonts w:ascii="Arial" w:hAnsi="Arial" w:cs="Arial"/>
        </w:rPr>
        <w:t xml:space="preserve"> </w:t>
      </w:r>
      <w:r w:rsidR="001E360B" w:rsidRPr="00C53C4D">
        <w:rPr>
          <w:rFonts w:ascii="Arial" w:hAnsi="Arial" w:cs="Arial"/>
        </w:rPr>
        <w:t xml:space="preserve">zwanego </w:t>
      </w:r>
      <w:r w:rsidR="00284E39" w:rsidRPr="00C53C4D">
        <w:rPr>
          <w:rFonts w:ascii="Arial" w:hAnsi="Arial" w:cs="Arial"/>
        </w:rPr>
        <w:t>dalej „Szczegółowym Opisem Priorytetów”</w:t>
      </w:r>
      <w:r w:rsidRPr="00C53C4D">
        <w:rPr>
          <w:rFonts w:ascii="Arial" w:hAnsi="Arial" w:cs="Arial"/>
        </w:rPr>
        <w:t>;</w:t>
      </w:r>
    </w:p>
    <w:p w14:paraId="1282E9C1" w14:textId="33FCA46D" w:rsidR="00D3728B" w:rsidRPr="00C53C4D" w:rsidRDefault="000D07B5" w:rsidP="008E54C0">
      <w:pPr>
        <w:pStyle w:val="CM22"/>
        <w:spacing w:after="240" w:line="276" w:lineRule="auto"/>
        <w:rPr>
          <w:rFonts w:ascii="Arial" w:hAnsi="Arial" w:cs="Arial"/>
        </w:rPr>
      </w:pPr>
      <w:r>
        <w:rPr>
          <w:rFonts w:ascii="Arial" w:hAnsi="Arial" w:cs="Arial"/>
        </w:rPr>
        <w:t>Instytucja Zarządzająca</w:t>
      </w:r>
      <w:r w:rsidR="008A516C" w:rsidRPr="00C53C4D">
        <w:rPr>
          <w:rFonts w:ascii="Arial" w:hAnsi="Arial" w:cs="Arial"/>
        </w:rPr>
        <w:t xml:space="preserve"> postanawia, co następuje: </w:t>
      </w:r>
    </w:p>
    <w:p w14:paraId="2F8445AE" w14:textId="77777777" w:rsidR="00D3728B" w:rsidRPr="008E54C0" w:rsidRDefault="008A516C" w:rsidP="008E54C0">
      <w:pPr>
        <w:pStyle w:val="Nagwek2"/>
        <w:rPr>
          <w:rFonts w:ascii="Arial" w:hAnsi="Arial" w:cs="Arial"/>
          <w:b/>
          <w:color w:val="auto"/>
          <w:sz w:val="24"/>
          <w:szCs w:val="24"/>
        </w:rPr>
      </w:pPr>
      <w:bookmarkStart w:id="2" w:name="_Toc131663035"/>
      <w:r w:rsidRPr="008E54C0">
        <w:rPr>
          <w:rFonts w:ascii="Arial" w:hAnsi="Arial" w:cs="Arial"/>
          <w:b/>
          <w:color w:val="auto"/>
          <w:sz w:val="24"/>
          <w:szCs w:val="24"/>
        </w:rPr>
        <w:t xml:space="preserve">§ 1 </w:t>
      </w:r>
      <w:r w:rsidR="00544FDF" w:rsidRPr="008E54C0">
        <w:rPr>
          <w:rFonts w:ascii="Arial" w:hAnsi="Arial" w:cs="Arial"/>
          <w:b/>
          <w:color w:val="auto"/>
          <w:sz w:val="24"/>
          <w:szCs w:val="24"/>
        </w:rPr>
        <w:t>Definicje</w:t>
      </w:r>
      <w:bookmarkEnd w:id="2"/>
    </w:p>
    <w:p w14:paraId="0071F2AA" w14:textId="7E3CB499" w:rsidR="003E60EC" w:rsidRPr="00C53C4D" w:rsidRDefault="003E60EC" w:rsidP="00C53C4D">
      <w:pPr>
        <w:pStyle w:val="Default"/>
        <w:spacing w:line="276" w:lineRule="auto"/>
        <w:rPr>
          <w:rFonts w:ascii="Arial" w:hAnsi="Arial" w:cs="Arial"/>
          <w:color w:val="00000A"/>
        </w:rPr>
      </w:pPr>
      <w:r w:rsidRPr="00C53C4D">
        <w:rPr>
          <w:rFonts w:ascii="Arial" w:hAnsi="Arial" w:cs="Arial"/>
          <w:color w:val="00000A"/>
        </w:rPr>
        <w:t xml:space="preserve">Ilekroć w </w:t>
      </w:r>
      <w:r w:rsidR="00A34B46">
        <w:rPr>
          <w:rFonts w:ascii="Arial" w:hAnsi="Arial" w:cs="Arial"/>
          <w:color w:val="00000A"/>
        </w:rPr>
        <w:t>Decyzji</w:t>
      </w:r>
      <w:r w:rsidR="00A34B46" w:rsidRPr="00C53C4D">
        <w:rPr>
          <w:rFonts w:ascii="Arial" w:hAnsi="Arial" w:cs="Arial"/>
          <w:color w:val="00000A"/>
        </w:rPr>
        <w:t xml:space="preserve"> </w:t>
      </w:r>
      <w:r w:rsidRPr="00C53C4D">
        <w:rPr>
          <w:rFonts w:ascii="Arial" w:hAnsi="Arial" w:cs="Arial"/>
          <w:color w:val="00000A"/>
        </w:rPr>
        <w:t xml:space="preserve">jest mowa o: </w:t>
      </w:r>
    </w:p>
    <w:p w14:paraId="2E771E0E" w14:textId="75A4FC5F" w:rsidR="00BB1868" w:rsidRPr="00C53C4D" w:rsidRDefault="008A516C" w:rsidP="00AA01D1">
      <w:pPr>
        <w:pStyle w:val="CM4"/>
        <w:numPr>
          <w:ilvl w:val="0"/>
          <w:numId w:val="7"/>
        </w:numPr>
        <w:spacing w:line="276" w:lineRule="auto"/>
        <w:ind w:left="426" w:hanging="426"/>
        <w:rPr>
          <w:rFonts w:ascii="Arial" w:hAnsi="Arial" w:cs="Arial"/>
        </w:rPr>
      </w:pPr>
      <w:r w:rsidRPr="00C53C4D">
        <w:rPr>
          <w:rFonts w:ascii="Arial" w:hAnsi="Arial" w:cs="Arial"/>
        </w:rPr>
        <w:t xml:space="preserve">„Beneficjencie” – należy przez to rozumieć podmiot, o którym mowa w art. 2 pkt </w:t>
      </w:r>
      <w:r w:rsidR="0031159C" w:rsidRPr="00C53C4D">
        <w:rPr>
          <w:rFonts w:ascii="Arial" w:hAnsi="Arial" w:cs="Arial"/>
        </w:rPr>
        <w:t>9</w:t>
      </w:r>
      <w:r w:rsidR="00B46C97" w:rsidRPr="00C53C4D">
        <w:rPr>
          <w:rFonts w:ascii="Arial" w:hAnsi="Arial" w:cs="Arial"/>
        </w:rPr>
        <w:t xml:space="preserve"> </w:t>
      </w:r>
      <w:r w:rsidRPr="00C53C4D">
        <w:rPr>
          <w:rFonts w:ascii="Arial" w:hAnsi="Arial" w:cs="Arial"/>
        </w:rPr>
        <w:t>rozporządzenia</w:t>
      </w:r>
      <w:r w:rsidR="0083472B" w:rsidRPr="00C53C4D">
        <w:rPr>
          <w:rFonts w:ascii="Arial" w:hAnsi="Arial" w:cs="Arial"/>
        </w:rPr>
        <w:t xml:space="preserve"> ogólnego</w:t>
      </w:r>
      <w:r w:rsidRPr="00C53C4D">
        <w:rPr>
          <w:rFonts w:ascii="Arial" w:hAnsi="Arial" w:cs="Arial"/>
        </w:rPr>
        <w:t>, w</w:t>
      </w:r>
      <w:r w:rsidR="000D07B5">
        <w:rPr>
          <w:rFonts w:ascii="Arial" w:hAnsi="Arial" w:cs="Arial"/>
        </w:rPr>
        <w:t>skazany w treści</w:t>
      </w:r>
      <w:r w:rsidRPr="00C53C4D">
        <w:rPr>
          <w:rFonts w:ascii="Arial" w:hAnsi="Arial" w:cs="Arial"/>
        </w:rPr>
        <w:t xml:space="preserve"> </w:t>
      </w:r>
      <w:r w:rsidR="00271FE2">
        <w:rPr>
          <w:rFonts w:ascii="Arial" w:hAnsi="Arial" w:cs="Arial"/>
        </w:rPr>
        <w:t>Decyzji</w:t>
      </w:r>
      <w:r w:rsidRPr="00C53C4D">
        <w:rPr>
          <w:rFonts w:ascii="Arial" w:hAnsi="Arial" w:cs="Arial"/>
        </w:rPr>
        <w:t>;</w:t>
      </w:r>
    </w:p>
    <w:p w14:paraId="2AC8BEB4" w14:textId="77777777" w:rsidR="00BB1868" w:rsidRPr="00C53C4D" w:rsidRDefault="008A516C" w:rsidP="00AA01D1">
      <w:pPr>
        <w:pStyle w:val="Akapitzlist"/>
        <w:widowControl w:val="0"/>
        <w:numPr>
          <w:ilvl w:val="0"/>
          <w:numId w:val="7"/>
        </w:numPr>
        <w:spacing w:after="0"/>
        <w:ind w:left="426" w:hanging="426"/>
        <w:textAlignment w:val="baseline"/>
        <w:rPr>
          <w:rFonts w:ascii="Arial" w:hAnsi="Arial" w:cs="Arial"/>
          <w:sz w:val="24"/>
          <w:szCs w:val="24"/>
        </w:rPr>
      </w:pPr>
      <w:r w:rsidRPr="00C53C4D">
        <w:rPr>
          <w:rFonts w:ascii="Arial" w:hAnsi="Arial" w:cs="Arial"/>
          <w:sz w:val="24"/>
          <w:szCs w:val="24"/>
        </w:rPr>
        <w:t>„CST</w:t>
      </w:r>
      <w:r w:rsidR="007210B6" w:rsidRPr="00C53C4D">
        <w:rPr>
          <w:rFonts w:ascii="Arial" w:hAnsi="Arial" w:cs="Arial"/>
          <w:sz w:val="24"/>
          <w:szCs w:val="24"/>
        </w:rPr>
        <w:t>2021</w:t>
      </w:r>
      <w:r w:rsidRPr="00C53C4D">
        <w:rPr>
          <w:rFonts w:ascii="Arial" w:hAnsi="Arial" w:cs="Arial"/>
          <w:sz w:val="24"/>
          <w:szCs w:val="24"/>
        </w:rPr>
        <w:t xml:space="preserve">” – należy przez to rozumieć </w:t>
      </w:r>
      <w:r w:rsidR="006E6149" w:rsidRPr="00C53C4D">
        <w:rPr>
          <w:rFonts w:ascii="Arial" w:hAnsi="Arial" w:cs="Arial"/>
          <w:sz w:val="24"/>
          <w:szCs w:val="24"/>
        </w:rPr>
        <w:t>system teleinformatyczny zapewniany przez ministra właściwego do spraw rozwoju regionalnego, w którym rejestruje się i przechowuje w formie elektronicznej dane, zgodnie z art. 72 ust. 1 lit. e rozporządzenia ogólnego</w:t>
      </w:r>
      <w:r w:rsidRPr="00C53C4D">
        <w:rPr>
          <w:rFonts w:ascii="Arial" w:hAnsi="Arial" w:cs="Arial"/>
          <w:sz w:val="24"/>
          <w:szCs w:val="24"/>
        </w:rPr>
        <w:t xml:space="preserve">; </w:t>
      </w:r>
    </w:p>
    <w:p w14:paraId="7248C688" w14:textId="5572C33E" w:rsidR="00BB1868" w:rsidRPr="00C53C4D" w:rsidRDefault="008A516C" w:rsidP="00AA01D1">
      <w:pPr>
        <w:pStyle w:val="Default"/>
        <w:numPr>
          <w:ilvl w:val="0"/>
          <w:numId w:val="7"/>
        </w:numPr>
        <w:spacing w:line="276" w:lineRule="auto"/>
        <w:ind w:left="426" w:hanging="426"/>
        <w:rPr>
          <w:rFonts w:ascii="Arial" w:hAnsi="Arial" w:cs="Arial"/>
          <w:color w:val="00000A"/>
        </w:rPr>
      </w:pPr>
      <w:r w:rsidRPr="00C53C4D">
        <w:rPr>
          <w:rFonts w:ascii="Arial" w:hAnsi="Arial" w:cs="Arial"/>
          <w:color w:val="00000A"/>
        </w:rPr>
        <w:t xml:space="preserve">„dofinansowaniu” – należy przez to rozumieć </w:t>
      </w:r>
      <w:r w:rsidR="0031159C" w:rsidRPr="00C53C4D">
        <w:rPr>
          <w:rFonts w:ascii="Arial" w:hAnsi="Arial" w:cs="Arial"/>
          <w:color w:val="00000A"/>
        </w:rPr>
        <w:t>finansowanie UE lub finansowanie krajowe z budżetu państwa</w:t>
      </w:r>
      <w:r w:rsidR="006E1621" w:rsidRPr="00C53C4D">
        <w:rPr>
          <w:rFonts w:ascii="Arial" w:hAnsi="Arial" w:cs="Arial"/>
          <w:color w:val="00000A"/>
        </w:rPr>
        <w:t xml:space="preserve">, wypłacane na podstawie </w:t>
      </w:r>
      <w:r w:rsidR="00271FE2">
        <w:rPr>
          <w:rFonts w:ascii="Arial" w:hAnsi="Arial" w:cs="Arial"/>
          <w:color w:val="00000A"/>
        </w:rPr>
        <w:t>Decyzji</w:t>
      </w:r>
      <w:r w:rsidRPr="00C53C4D">
        <w:rPr>
          <w:rFonts w:ascii="Arial" w:hAnsi="Arial" w:cs="Arial"/>
          <w:color w:val="00000A"/>
        </w:rPr>
        <w:t>;</w:t>
      </w:r>
    </w:p>
    <w:p w14:paraId="19CC7798" w14:textId="63CB9D54" w:rsidR="00BB1868" w:rsidRPr="00C53C4D" w:rsidRDefault="008A516C" w:rsidP="00AA01D1">
      <w:pPr>
        <w:pStyle w:val="Default"/>
        <w:numPr>
          <w:ilvl w:val="0"/>
          <w:numId w:val="7"/>
        </w:numPr>
        <w:spacing w:line="276" w:lineRule="auto"/>
        <w:ind w:left="426" w:hanging="426"/>
        <w:rPr>
          <w:rFonts w:ascii="Arial" w:hAnsi="Arial" w:cs="Arial"/>
          <w:color w:val="00000A"/>
        </w:rPr>
      </w:pPr>
      <w:r w:rsidRPr="00C53C4D">
        <w:rPr>
          <w:rFonts w:ascii="Arial" w:hAnsi="Arial" w:cs="Arial"/>
          <w:color w:val="00000A"/>
        </w:rPr>
        <w:t xml:space="preserve">„Funduszu” – należy przez to rozumieć część dofinansowania pochodzącą ze środków Europejskiego Funduszu Rozwoju Regionalnego; </w:t>
      </w:r>
    </w:p>
    <w:p w14:paraId="5414B70B" w14:textId="762FDA3A" w:rsidR="0069422D" w:rsidRPr="003A5904" w:rsidRDefault="0069422D" w:rsidP="00AA01D1">
      <w:pPr>
        <w:pStyle w:val="Default"/>
        <w:numPr>
          <w:ilvl w:val="0"/>
          <w:numId w:val="7"/>
        </w:numPr>
        <w:spacing w:line="276" w:lineRule="auto"/>
        <w:ind w:left="426" w:hanging="426"/>
        <w:rPr>
          <w:rFonts w:ascii="Arial" w:hAnsi="Arial" w:cs="Arial"/>
          <w:color w:val="00000A"/>
        </w:rPr>
      </w:pPr>
      <w:r w:rsidRPr="00C53C4D">
        <w:rPr>
          <w:rFonts w:ascii="Arial" w:hAnsi="Arial" w:cs="Arial"/>
          <w:iCs/>
          <w:color w:val="00000A"/>
        </w:rPr>
        <w:t xml:space="preserve">„Instrukcji dla Beneficjenta” </w:t>
      </w:r>
      <w:r w:rsidR="00EF46B6">
        <w:rPr>
          <w:rFonts w:ascii="Arial" w:hAnsi="Arial" w:cs="Arial"/>
          <w:iCs/>
          <w:color w:val="00000A"/>
        </w:rPr>
        <w:t>–</w:t>
      </w:r>
      <w:r w:rsidRPr="00C53C4D">
        <w:rPr>
          <w:rFonts w:ascii="Arial" w:hAnsi="Arial" w:cs="Arial"/>
          <w:iCs/>
          <w:color w:val="00000A"/>
        </w:rPr>
        <w:t xml:space="preserve"> należy przez to rozumieć dokument</w:t>
      </w:r>
      <w:r w:rsidRPr="00C53C4D">
        <w:rPr>
          <w:rFonts w:ascii="Arial" w:hAnsi="Arial" w:cs="Arial"/>
          <w:color w:val="00000A"/>
        </w:rPr>
        <w:t xml:space="preserve"> opracowany </w:t>
      </w:r>
      <w:r w:rsidRPr="00C53C4D">
        <w:rPr>
          <w:rFonts w:ascii="Arial" w:hAnsi="Arial" w:cs="Arial"/>
          <w:color w:val="00000A"/>
        </w:rPr>
        <w:lastRenderedPageBreak/>
        <w:t xml:space="preserve">przez Instytucję Zarządzającą w oparciu o ogólną instrukcję beneficjenta przygotowaną przez ministra właściwego ds. rozwoju regionalnego, </w:t>
      </w:r>
      <w:r w:rsidR="005904BC" w:rsidRPr="00C53C4D">
        <w:rPr>
          <w:rFonts w:ascii="Arial" w:hAnsi="Arial" w:cs="Arial"/>
          <w:color w:val="00000A"/>
        </w:rPr>
        <w:t xml:space="preserve">dostępną </w:t>
      </w:r>
      <w:r w:rsidRPr="00C53C4D">
        <w:rPr>
          <w:rFonts w:ascii="Arial" w:hAnsi="Arial" w:cs="Arial"/>
          <w:color w:val="00000A"/>
        </w:rPr>
        <w:t xml:space="preserve">na stronie </w:t>
      </w:r>
      <w:r w:rsidRPr="003A5904">
        <w:rPr>
          <w:rFonts w:ascii="Arial" w:hAnsi="Arial" w:cs="Arial"/>
          <w:color w:val="00000A"/>
        </w:rPr>
        <w:t>internetowej</w:t>
      </w:r>
      <w:r w:rsidR="00821CD2" w:rsidRPr="003A5904">
        <w:rPr>
          <w:rFonts w:ascii="Arial" w:hAnsi="Arial" w:cs="Arial"/>
          <w:color w:val="00000A"/>
        </w:rPr>
        <w:t>;</w:t>
      </w:r>
    </w:p>
    <w:p w14:paraId="69966FE8" w14:textId="1302100D" w:rsidR="003A5904" w:rsidRPr="003A5904" w:rsidRDefault="003A5904" w:rsidP="003A5904">
      <w:pPr>
        <w:pStyle w:val="Akapitzlist"/>
        <w:numPr>
          <w:ilvl w:val="0"/>
          <w:numId w:val="7"/>
        </w:numPr>
        <w:ind w:left="426" w:hanging="426"/>
        <w:rPr>
          <w:rFonts w:ascii="Arial" w:hAnsi="Arial" w:cs="Arial"/>
          <w:color w:val="00000A"/>
          <w:sz w:val="24"/>
          <w:szCs w:val="24"/>
        </w:rPr>
      </w:pPr>
      <w:r w:rsidRPr="003A5904">
        <w:rPr>
          <w:rFonts w:ascii="Arial" w:hAnsi="Arial" w:cs="Arial"/>
          <w:color w:val="00000A"/>
          <w:sz w:val="24"/>
          <w:szCs w:val="24"/>
        </w:rPr>
        <w:t xml:space="preserve">„Katalogach wydatków” </w:t>
      </w:r>
      <w:r w:rsidR="00EF46B6">
        <w:rPr>
          <w:rFonts w:ascii="Arial" w:hAnsi="Arial" w:cs="Arial"/>
          <w:color w:val="00000A"/>
          <w:sz w:val="24"/>
          <w:szCs w:val="24"/>
        </w:rPr>
        <w:t>–</w:t>
      </w:r>
      <w:r w:rsidRPr="003A5904">
        <w:rPr>
          <w:rFonts w:ascii="Arial" w:hAnsi="Arial" w:cs="Arial"/>
          <w:color w:val="00000A"/>
          <w:sz w:val="24"/>
          <w:szCs w:val="24"/>
        </w:rPr>
        <w:t xml:space="preserve"> należy przez to rozumieć Katalogi wydatków w ramach programu regionalnego Fundusze Europejskie dla Podkarpacia 2021-2027 (część EFRR), dostępne na stronie internetowej;</w:t>
      </w:r>
    </w:p>
    <w:p w14:paraId="73C617D9" w14:textId="77777777" w:rsidR="003A5904" w:rsidRPr="003A5904" w:rsidRDefault="008A516C" w:rsidP="003A5904">
      <w:pPr>
        <w:pStyle w:val="Akapitzlist"/>
        <w:numPr>
          <w:ilvl w:val="0"/>
          <w:numId w:val="7"/>
        </w:numPr>
        <w:rPr>
          <w:rFonts w:ascii="Arial" w:hAnsi="Arial" w:cs="Arial"/>
          <w:sz w:val="24"/>
          <w:szCs w:val="24"/>
        </w:rPr>
      </w:pPr>
      <w:r w:rsidRPr="003A5904">
        <w:rPr>
          <w:rFonts w:ascii="Arial" w:hAnsi="Arial" w:cs="Arial"/>
          <w:sz w:val="24"/>
          <w:szCs w:val="24"/>
        </w:rPr>
        <w:t>„korekcie finansowej” – należy przez to rozumieć kwotę, o jaką pomniejsza się finansowanie UE dla Projektu w związku z nieprawidłowością;</w:t>
      </w:r>
    </w:p>
    <w:p w14:paraId="06C80BBC" w14:textId="5034D87D" w:rsidR="003A5904" w:rsidRPr="003A5904" w:rsidRDefault="0047554F" w:rsidP="003A5904">
      <w:pPr>
        <w:pStyle w:val="Akapitzlist"/>
        <w:numPr>
          <w:ilvl w:val="0"/>
          <w:numId w:val="7"/>
        </w:numPr>
        <w:ind w:left="426" w:hanging="426"/>
        <w:rPr>
          <w:rFonts w:ascii="Arial" w:hAnsi="Arial" w:cs="Arial"/>
          <w:sz w:val="24"/>
          <w:szCs w:val="24"/>
        </w:rPr>
      </w:pPr>
      <w:r>
        <w:rPr>
          <w:rFonts w:ascii="Arial" w:hAnsi="Arial" w:cs="Arial"/>
          <w:sz w:val="24"/>
          <w:szCs w:val="24"/>
        </w:rPr>
        <w:t>„</w:t>
      </w:r>
      <w:r w:rsidR="00D434EE" w:rsidRPr="003A5904">
        <w:rPr>
          <w:rFonts w:ascii="Arial" w:hAnsi="Arial" w:cs="Arial"/>
          <w:sz w:val="24"/>
          <w:szCs w:val="24"/>
        </w:rPr>
        <w:t>koszt</w:t>
      </w:r>
      <w:r w:rsidR="003B55A9" w:rsidRPr="003A5904">
        <w:rPr>
          <w:rFonts w:ascii="Arial" w:hAnsi="Arial" w:cs="Arial"/>
          <w:sz w:val="24"/>
          <w:szCs w:val="24"/>
        </w:rPr>
        <w:t>ach</w:t>
      </w:r>
      <w:r w:rsidR="00D434EE" w:rsidRPr="003A5904">
        <w:rPr>
          <w:rFonts w:ascii="Arial" w:hAnsi="Arial" w:cs="Arial"/>
          <w:sz w:val="24"/>
          <w:szCs w:val="24"/>
        </w:rPr>
        <w:t xml:space="preserve"> pośredni</w:t>
      </w:r>
      <w:r w:rsidR="003B55A9" w:rsidRPr="003A5904">
        <w:rPr>
          <w:rFonts w:ascii="Arial" w:hAnsi="Arial" w:cs="Arial"/>
          <w:sz w:val="24"/>
          <w:szCs w:val="24"/>
        </w:rPr>
        <w:t>ch</w:t>
      </w:r>
      <w:r w:rsidR="00D434EE" w:rsidRPr="003A5904">
        <w:rPr>
          <w:rFonts w:ascii="Arial" w:hAnsi="Arial" w:cs="Arial"/>
          <w:sz w:val="24"/>
          <w:szCs w:val="24"/>
        </w:rPr>
        <w:t xml:space="preserve">” </w:t>
      </w:r>
      <w:r w:rsidR="00EF46B6">
        <w:rPr>
          <w:rFonts w:ascii="Arial" w:hAnsi="Arial" w:cs="Arial"/>
          <w:sz w:val="24"/>
          <w:szCs w:val="24"/>
        </w:rPr>
        <w:t>–</w:t>
      </w:r>
      <w:r w:rsidR="00D434EE" w:rsidRPr="003A5904">
        <w:rPr>
          <w:rFonts w:ascii="Arial" w:hAnsi="Arial" w:cs="Arial"/>
          <w:sz w:val="24"/>
          <w:szCs w:val="24"/>
        </w:rPr>
        <w:t xml:space="preserve"> należy przez to rozumieć koszty niezbędne do realizacji projektu, których nie można bezpośrednio przypisać do głównego przedmiotu projektu, w szczególności koszty administracyjne związane z obsługą projektu, która nie wymaga podejmowania merytorycznych działań zmierzających do osiągnięcia celu projektu; </w:t>
      </w:r>
    </w:p>
    <w:p w14:paraId="54844956" w14:textId="70EE733E" w:rsidR="00E86FB4" w:rsidRPr="003A5904" w:rsidRDefault="008A516C" w:rsidP="003A5904">
      <w:pPr>
        <w:pStyle w:val="Akapitzlist"/>
        <w:numPr>
          <w:ilvl w:val="0"/>
          <w:numId w:val="7"/>
        </w:numPr>
        <w:spacing w:after="0"/>
        <w:ind w:left="425" w:hanging="425"/>
        <w:rPr>
          <w:rFonts w:ascii="Arial" w:hAnsi="Arial" w:cs="Arial"/>
          <w:sz w:val="24"/>
          <w:szCs w:val="24"/>
        </w:rPr>
      </w:pPr>
      <w:r w:rsidRPr="003A5904">
        <w:rPr>
          <w:rFonts w:ascii="Arial" w:hAnsi="Arial" w:cs="Arial"/>
          <w:sz w:val="24"/>
          <w:szCs w:val="24"/>
        </w:rPr>
        <w:t>„</w:t>
      </w:r>
      <w:r w:rsidR="00E86FB4" w:rsidRPr="003A5904">
        <w:rPr>
          <w:rFonts w:ascii="Arial" w:hAnsi="Arial" w:cs="Arial"/>
          <w:sz w:val="24"/>
          <w:szCs w:val="24"/>
        </w:rPr>
        <w:t xml:space="preserve">nieprawidłowości” – należy przez to rozumieć każde naruszenie mającego zastosowanie prawa, wynikające z działania lub zaniechania podmiotu gospodarczego, które ma lub może mieć szkodliwy wpływ na budżet Unii poprzez obciążenie go nieuzasadnionym wydatkiem (nieprawidłowość indywidualna); </w:t>
      </w:r>
    </w:p>
    <w:p w14:paraId="3AAE35EC" w14:textId="2EB90FBF" w:rsidR="00BB1868" w:rsidRPr="00C53C4D" w:rsidRDefault="00E85199" w:rsidP="00AA01D1">
      <w:pPr>
        <w:pStyle w:val="Default"/>
        <w:numPr>
          <w:ilvl w:val="0"/>
          <w:numId w:val="7"/>
        </w:numPr>
        <w:spacing w:line="276" w:lineRule="auto"/>
        <w:ind w:left="426" w:hanging="426"/>
        <w:rPr>
          <w:rFonts w:ascii="Arial" w:hAnsi="Arial" w:cs="Arial"/>
          <w:color w:val="00000A"/>
        </w:rPr>
      </w:pPr>
      <w:r w:rsidRPr="003A5904">
        <w:rPr>
          <w:rFonts w:ascii="Arial" w:hAnsi="Arial" w:cs="Arial"/>
          <w:color w:val="00000A"/>
        </w:rPr>
        <w:t>„</w:t>
      </w:r>
      <w:r w:rsidR="008A516C" w:rsidRPr="003A5904">
        <w:rPr>
          <w:rFonts w:ascii="Arial" w:hAnsi="Arial" w:cs="Arial"/>
          <w:color w:val="00000A"/>
        </w:rPr>
        <w:t>Partnerze</w:t>
      </w:r>
      <w:r w:rsidRPr="003A5904">
        <w:rPr>
          <w:rFonts w:ascii="Arial" w:hAnsi="Arial" w:cs="Arial"/>
          <w:color w:val="00000A"/>
        </w:rPr>
        <w:t>”</w:t>
      </w:r>
      <w:r w:rsidR="008A516C" w:rsidRPr="003A5904">
        <w:rPr>
          <w:rFonts w:ascii="Arial" w:hAnsi="Arial" w:cs="Arial"/>
          <w:color w:val="00000A"/>
        </w:rPr>
        <w:t xml:space="preserve"> – należy przez to rozumieć podmiot, który jest wymieniony we wniosku o</w:t>
      </w:r>
      <w:r w:rsidR="00E86FB4" w:rsidRPr="003A5904">
        <w:rPr>
          <w:rFonts w:ascii="Arial" w:hAnsi="Arial" w:cs="Arial"/>
          <w:color w:val="00000A"/>
        </w:rPr>
        <w:t xml:space="preserve"> </w:t>
      </w:r>
      <w:r w:rsidR="008A516C" w:rsidRPr="003A5904">
        <w:rPr>
          <w:rFonts w:ascii="Arial" w:hAnsi="Arial" w:cs="Arial"/>
          <w:color w:val="00000A"/>
        </w:rPr>
        <w:t>dofinansowanie, realizujący wspólnie z Beneficjentem Projekt na warunkach określonych w porozumieniu lub umowie o partnerstwie i wnoszący do Projektu zasoby ludzkie, organizacyjne, techniczne</w:t>
      </w:r>
      <w:r w:rsidR="008A516C" w:rsidRPr="00C53C4D">
        <w:rPr>
          <w:rFonts w:ascii="Arial" w:hAnsi="Arial" w:cs="Arial"/>
          <w:color w:val="00000A"/>
        </w:rPr>
        <w:t xml:space="preserve"> lub finansowe;</w:t>
      </w:r>
    </w:p>
    <w:p w14:paraId="5B275A33" w14:textId="0C9DCD49" w:rsidR="00BB1868" w:rsidRPr="00C53C4D" w:rsidRDefault="008A516C" w:rsidP="00AA01D1">
      <w:pPr>
        <w:pStyle w:val="Default"/>
        <w:numPr>
          <w:ilvl w:val="0"/>
          <w:numId w:val="7"/>
        </w:numPr>
        <w:spacing w:line="276" w:lineRule="auto"/>
        <w:ind w:left="426" w:hanging="426"/>
        <w:rPr>
          <w:rFonts w:ascii="Arial" w:hAnsi="Arial" w:cs="Arial"/>
          <w:color w:val="00000A"/>
        </w:rPr>
      </w:pPr>
      <w:r w:rsidRPr="00C53C4D">
        <w:rPr>
          <w:rFonts w:ascii="Arial" w:hAnsi="Arial" w:cs="Arial"/>
          <w:color w:val="00000A"/>
        </w:rPr>
        <w:t>„płatności końcowej” – należy przez to rozumieć płatność kwoty obejmującej całość lub część dofinansowania należnego wynikającego z wydatków kwalifikowalnych, ujętych we wniosku o</w:t>
      </w:r>
      <w:r w:rsidR="00DD6984">
        <w:rPr>
          <w:rFonts w:ascii="Arial" w:hAnsi="Arial" w:cs="Arial"/>
          <w:color w:val="00000A"/>
        </w:rPr>
        <w:t xml:space="preserve"> </w:t>
      </w:r>
      <w:r w:rsidRPr="00C53C4D">
        <w:rPr>
          <w:rFonts w:ascii="Arial" w:hAnsi="Arial" w:cs="Arial"/>
          <w:color w:val="00000A"/>
        </w:rPr>
        <w:t>płatność, przekazaną na rachunek bankowy Beneficjenta po zakończeniu realizacji Projektu oraz</w:t>
      </w:r>
      <w:r w:rsidR="00DD6984">
        <w:rPr>
          <w:rFonts w:ascii="Arial" w:hAnsi="Arial" w:cs="Arial"/>
          <w:color w:val="00000A"/>
        </w:rPr>
        <w:t xml:space="preserve"> </w:t>
      </w:r>
      <w:r w:rsidRPr="00C53C4D">
        <w:rPr>
          <w:rFonts w:ascii="Arial" w:hAnsi="Arial" w:cs="Arial"/>
          <w:color w:val="00000A"/>
        </w:rPr>
        <w:t xml:space="preserve">spełnieniu warunków określonych w </w:t>
      </w:r>
      <w:r w:rsidR="009F4976">
        <w:rPr>
          <w:rFonts w:ascii="Arial" w:hAnsi="Arial" w:cs="Arial"/>
          <w:color w:val="00000A"/>
        </w:rPr>
        <w:t>Decyzji</w:t>
      </w:r>
      <w:r w:rsidRPr="00C53C4D">
        <w:rPr>
          <w:rFonts w:ascii="Arial" w:hAnsi="Arial" w:cs="Arial"/>
          <w:color w:val="00000A"/>
        </w:rPr>
        <w:t>;</w:t>
      </w:r>
    </w:p>
    <w:p w14:paraId="0FBC3610" w14:textId="1CD91428" w:rsidR="00BB1868" w:rsidRDefault="008A516C" w:rsidP="00AA01D1">
      <w:pPr>
        <w:pStyle w:val="Default"/>
        <w:numPr>
          <w:ilvl w:val="0"/>
          <w:numId w:val="7"/>
        </w:numPr>
        <w:spacing w:line="276" w:lineRule="auto"/>
        <w:ind w:left="426" w:hanging="426"/>
        <w:rPr>
          <w:rFonts w:ascii="Arial" w:hAnsi="Arial" w:cs="Arial"/>
          <w:color w:val="00000A"/>
        </w:rPr>
      </w:pPr>
      <w:r w:rsidRPr="00C53C4D">
        <w:rPr>
          <w:rFonts w:ascii="Arial" w:hAnsi="Arial" w:cs="Arial"/>
          <w:color w:val="00000A"/>
        </w:rPr>
        <w:t xml:space="preserve">„płatności pośredniej” – należy przez to rozumieć płatność kwoty obejmującej część dofinansowania należnego wynikającego z wydatków kwalifikowalnych poniesionych w miarę postępu realizacji Projektu, ujętych we wniosku o płatność, </w:t>
      </w:r>
      <w:r w:rsidR="0097521B" w:rsidRPr="00C53C4D">
        <w:rPr>
          <w:rFonts w:ascii="Arial" w:hAnsi="Arial" w:cs="Arial"/>
          <w:color w:val="00000A"/>
        </w:rPr>
        <w:t xml:space="preserve">przekazaną </w:t>
      </w:r>
      <w:r w:rsidRPr="00C53C4D">
        <w:rPr>
          <w:rFonts w:ascii="Arial" w:hAnsi="Arial" w:cs="Arial"/>
          <w:color w:val="00000A"/>
        </w:rPr>
        <w:t xml:space="preserve">na rachunek bankowy Beneficjenta po spełnieniu warunków określonych w </w:t>
      </w:r>
      <w:r w:rsidR="009F4976">
        <w:rPr>
          <w:rFonts w:ascii="Arial" w:hAnsi="Arial" w:cs="Arial"/>
          <w:color w:val="00000A"/>
        </w:rPr>
        <w:t>Decyzji</w:t>
      </w:r>
      <w:r w:rsidRPr="00C53C4D">
        <w:rPr>
          <w:rFonts w:ascii="Arial" w:hAnsi="Arial" w:cs="Arial"/>
          <w:color w:val="00000A"/>
        </w:rPr>
        <w:t xml:space="preserve">; </w:t>
      </w:r>
    </w:p>
    <w:p w14:paraId="4342C3F5" w14:textId="1777DAA1" w:rsidR="003A5904" w:rsidRPr="00C53C4D" w:rsidRDefault="003A5904" w:rsidP="003A5904">
      <w:pPr>
        <w:pStyle w:val="Default"/>
        <w:numPr>
          <w:ilvl w:val="0"/>
          <w:numId w:val="7"/>
        </w:numPr>
        <w:spacing w:line="276" w:lineRule="auto"/>
        <w:rPr>
          <w:rFonts w:ascii="Arial" w:hAnsi="Arial" w:cs="Arial"/>
          <w:color w:val="00000A"/>
        </w:rPr>
      </w:pPr>
      <w:r w:rsidRPr="00C53C4D">
        <w:rPr>
          <w:rFonts w:ascii="Arial" w:hAnsi="Arial" w:cs="Arial"/>
          <w:color w:val="00000A"/>
        </w:rPr>
        <w:t>„portal</w:t>
      </w:r>
      <w:r>
        <w:rPr>
          <w:rFonts w:ascii="Arial" w:hAnsi="Arial" w:cs="Arial"/>
          <w:color w:val="00000A"/>
        </w:rPr>
        <w:t>u</w:t>
      </w:r>
      <w:r w:rsidRPr="00C53C4D">
        <w:rPr>
          <w:rFonts w:ascii="Arial" w:hAnsi="Arial" w:cs="Arial"/>
          <w:color w:val="00000A"/>
        </w:rPr>
        <w:t xml:space="preserve"> Funduszy Europejskich” </w:t>
      </w:r>
      <w:r w:rsidR="00EF46B6">
        <w:rPr>
          <w:rFonts w:ascii="Arial" w:hAnsi="Arial" w:cs="Arial"/>
          <w:color w:val="00000A"/>
        </w:rPr>
        <w:t>–</w:t>
      </w:r>
      <w:r w:rsidRPr="00C53C4D">
        <w:rPr>
          <w:rFonts w:ascii="Arial" w:hAnsi="Arial" w:cs="Arial"/>
          <w:color w:val="00000A"/>
        </w:rPr>
        <w:t xml:space="preserve"> należy przez to rozumieć oficjalny serwis informacyjny, o którym mowa w</w:t>
      </w:r>
      <w:r>
        <w:rPr>
          <w:rFonts w:ascii="Arial" w:hAnsi="Arial" w:cs="Arial"/>
          <w:color w:val="00000A"/>
        </w:rPr>
        <w:t xml:space="preserve"> </w:t>
      </w:r>
      <w:r w:rsidRPr="00C53C4D">
        <w:rPr>
          <w:rFonts w:ascii="Arial" w:hAnsi="Arial" w:cs="Arial"/>
          <w:color w:val="00000A"/>
        </w:rPr>
        <w:t>art. 46 lit. b rozporządzenia ogólnego i w art. 2 pkt 19 ustawy wdrożeniowej, dostępny pod adresem:</w:t>
      </w:r>
      <w:r w:rsidRPr="00C53C4D">
        <w:rPr>
          <w:rStyle w:val="Hipercze"/>
          <w:rFonts w:ascii="Arial" w:hAnsi="Arial" w:cs="Arial"/>
        </w:rPr>
        <w:t xml:space="preserve"> </w:t>
      </w:r>
      <w:hyperlink r:id="rId8" w:tgtFrame="Strona portalu funduszy europejskich" w:history="1">
        <w:r w:rsidRPr="002524FB">
          <w:rPr>
            <w:rStyle w:val="Hipercze"/>
            <w:rFonts w:ascii="Arial" w:hAnsi="Arial" w:cs="Arial"/>
          </w:rPr>
          <w:t>Portal Funduszy Europejskich</w:t>
        </w:r>
      </w:hyperlink>
      <w:r>
        <w:rPr>
          <w:rStyle w:val="Hipercze"/>
          <w:rFonts w:ascii="Arial" w:hAnsi="Arial" w:cs="Arial"/>
        </w:rPr>
        <w:t>;</w:t>
      </w:r>
    </w:p>
    <w:p w14:paraId="6AC56CD8" w14:textId="02102D96" w:rsidR="0031159C" w:rsidRPr="00C53C4D" w:rsidRDefault="00284E39" w:rsidP="00AA01D1">
      <w:pPr>
        <w:pStyle w:val="Default"/>
        <w:numPr>
          <w:ilvl w:val="0"/>
          <w:numId w:val="7"/>
        </w:numPr>
        <w:spacing w:line="276" w:lineRule="auto"/>
        <w:ind w:left="426" w:hanging="426"/>
        <w:rPr>
          <w:rFonts w:ascii="Arial" w:hAnsi="Arial" w:cs="Arial"/>
          <w:color w:val="00000A"/>
        </w:rPr>
      </w:pPr>
      <w:r w:rsidRPr="00C53C4D">
        <w:rPr>
          <w:rFonts w:ascii="Arial" w:hAnsi="Arial" w:cs="Arial"/>
          <w:color w:val="00000A"/>
        </w:rPr>
        <w:t>„</w:t>
      </w:r>
      <w:proofErr w:type="spellStart"/>
      <w:r w:rsidR="0031159C" w:rsidRPr="00C53C4D">
        <w:rPr>
          <w:rFonts w:ascii="Arial" w:hAnsi="Arial" w:cs="Arial"/>
          <w:color w:val="00000A"/>
        </w:rPr>
        <w:t>Pzp</w:t>
      </w:r>
      <w:proofErr w:type="spellEnd"/>
      <w:r w:rsidR="0031159C" w:rsidRPr="00C53C4D">
        <w:rPr>
          <w:rFonts w:ascii="Arial" w:hAnsi="Arial" w:cs="Arial"/>
          <w:color w:val="00000A"/>
        </w:rPr>
        <w:t xml:space="preserve">” </w:t>
      </w:r>
      <w:r w:rsidR="00EF46B6">
        <w:rPr>
          <w:rFonts w:ascii="Arial" w:hAnsi="Arial" w:cs="Arial"/>
          <w:color w:val="00000A"/>
        </w:rPr>
        <w:t>–</w:t>
      </w:r>
      <w:r w:rsidR="0031159C" w:rsidRPr="00C53C4D">
        <w:rPr>
          <w:rFonts w:ascii="Arial" w:hAnsi="Arial" w:cs="Arial"/>
          <w:color w:val="00000A"/>
        </w:rPr>
        <w:t xml:space="preserve"> należy przez to rozumieć ustawę z dnia </w:t>
      </w:r>
      <w:r w:rsidR="00B62F4C" w:rsidRPr="00C53C4D">
        <w:rPr>
          <w:rFonts w:ascii="Arial" w:hAnsi="Arial" w:cs="Arial"/>
          <w:color w:val="00000A"/>
        </w:rPr>
        <w:t>11 września</w:t>
      </w:r>
      <w:r w:rsidR="0031159C" w:rsidRPr="00C53C4D">
        <w:rPr>
          <w:rFonts w:ascii="Arial" w:hAnsi="Arial" w:cs="Arial"/>
          <w:color w:val="00000A"/>
        </w:rPr>
        <w:t xml:space="preserve"> 20</w:t>
      </w:r>
      <w:r w:rsidR="00B62F4C" w:rsidRPr="00C53C4D">
        <w:rPr>
          <w:rFonts w:ascii="Arial" w:hAnsi="Arial" w:cs="Arial"/>
          <w:color w:val="00000A"/>
        </w:rPr>
        <w:t>19</w:t>
      </w:r>
      <w:r w:rsidR="0031159C" w:rsidRPr="00C53C4D">
        <w:rPr>
          <w:rFonts w:ascii="Arial" w:hAnsi="Arial" w:cs="Arial"/>
          <w:color w:val="00000A"/>
        </w:rPr>
        <w:t xml:space="preserve"> r. Prawo zamówień publicznych (Dz.U.2021.1129, z </w:t>
      </w:r>
      <w:proofErr w:type="spellStart"/>
      <w:r w:rsidR="0031159C" w:rsidRPr="00C53C4D">
        <w:rPr>
          <w:rFonts w:ascii="Arial" w:hAnsi="Arial" w:cs="Arial"/>
          <w:color w:val="00000A"/>
        </w:rPr>
        <w:t>późn</w:t>
      </w:r>
      <w:proofErr w:type="spellEnd"/>
      <w:r w:rsidR="0031159C" w:rsidRPr="00C53C4D">
        <w:rPr>
          <w:rFonts w:ascii="Arial" w:hAnsi="Arial" w:cs="Arial"/>
          <w:color w:val="00000A"/>
        </w:rPr>
        <w:t>. zm.);</w:t>
      </w:r>
    </w:p>
    <w:p w14:paraId="32ED8D7C" w14:textId="6658335C" w:rsidR="00041969" w:rsidRPr="00C53C4D" w:rsidRDefault="008A516C" w:rsidP="00AA01D1">
      <w:pPr>
        <w:pStyle w:val="Default"/>
        <w:numPr>
          <w:ilvl w:val="0"/>
          <w:numId w:val="7"/>
        </w:numPr>
        <w:spacing w:line="276" w:lineRule="auto"/>
        <w:ind w:left="426" w:hanging="426"/>
        <w:rPr>
          <w:rFonts w:ascii="Arial" w:hAnsi="Arial" w:cs="Arial"/>
          <w:color w:val="00000A"/>
        </w:rPr>
      </w:pPr>
      <w:r w:rsidRPr="00C53C4D">
        <w:rPr>
          <w:rFonts w:ascii="Arial" w:hAnsi="Arial" w:cs="Arial"/>
          <w:color w:val="00000A"/>
        </w:rPr>
        <w:t xml:space="preserve">„rachunku bankowym Beneficjenta” – należy przez to rozumieć rachunek Beneficjenta nr......................................, prowadzony w banku ............................, na który będzie przekazywana zaliczka </w:t>
      </w:r>
      <w:r w:rsidR="00627743" w:rsidRPr="00C53C4D">
        <w:rPr>
          <w:rFonts w:ascii="Arial" w:hAnsi="Arial" w:cs="Arial"/>
          <w:color w:val="00000A"/>
        </w:rPr>
        <w:t xml:space="preserve">lub </w:t>
      </w:r>
      <w:r w:rsidRPr="00C53C4D">
        <w:rPr>
          <w:rFonts w:ascii="Arial" w:hAnsi="Arial" w:cs="Arial"/>
          <w:color w:val="00000A"/>
        </w:rPr>
        <w:t>refundacja części poniesionych przez Beneficjenta wydatków kwalifikowa</w:t>
      </w:r>
      <w:r w:rsidR="00A8127B" w:rsidRPr="00C53C4D">
        <w:rPr>
          <w:rFonts w:ascii="Arial" w:hAnsi="Arial" w:cs="Arial"/>
          <w:color w:val="00000A"/>
        </w:rPr>
        <w:t>l</w:t>
      </w:r>
      <w:r w:rsidRPr="00C53C4D">
        <w:rPr>
          <w:rFonts w:ascii="Arial" w:hAnsi="Arial" w:cs="Arial"/>
          <w:color w:val="00000A"/>
        </w:rPr>
        <w:t xml:space="preserve">nych objętych </w:t>
      </w:r>
      <w:r w:rsidR="009F4976">
        <w:rPr>
          <w:rFonts w:ascii="Arial" w:hAnsi="Arial" w:cs="Arial"/>
          <w:color w:val="00000A"/>
        </w:rPr>
        <w:t>Decyzją</w:t>
      </w:r>
      <w:r w:rsidR="00C11B04" w:rsidRPr="00C53C4D">
        <w:rPr>
          <w:rFonts w:ascii="Arial" w:hAnsi="Arial" w:cs="Arial"/>
          <w:color w:val="00000A"/>
        </w:rPr>
        <w:t>, oraz z którego Beneficjent zobowiąz</w:t>
      </w:r>
      <w:r w:rsidR="001E582C">
        <w:rPr>
          <w:rFonts w:ascii="Arial" w:hAnsi="Arial" w:cs="Arial"/>
          <w:color w:val="00000A"/>
        </w:rPr>
        <w:t>any jest</w:t>
      </w:r>
      <w:r w:rsidR="00C11B04" w:rsidRPr="00C53C4D">
        <w:rPr>
          <w:rFonts w:ascii="Arial" w:hAnsi="Arial" w:cs="Arial"/>
          <w:color w:val="00000A"/>
        </w:rPr>
        <w:t xml:space="preserve"> ponosić wydatki ze środków otrzymanej zaliczki</w:t>
      </w:r>
      <w:r w:rsidR="00402BCE" w:rsidRPr="00C53C4D">
        <w:rPr>
          <w:rFonts w:ascii="Arial" w:hAnsi="Arial" w:cs="Arial"/>
          <w:color w:val="00000A"/>
        </w:rPr>
        <w:t>;</w:t>
      </w:r>
    </w:p>
    <w:p w14:paraId="5E59A0FE" w14:textId="60A94F76" w:rsidR="00041969" w:rsidRPr="00C53C4D" w:rsidRDefault="008A516C" w:rsidP="00AA01D1">
      <w:pPr>
        <w:pStyle w:val="Default"/>
        <w:numPr>
          <w:ilvl w:val="0"/>
          <w:numId w:val="7"/>
        </w:numPr>
        <w:spacing w:line="276" w:lineRule="auto"/>
        <w:ind w:left="426" w:hanging="426"/>
        <w:rPr>
          <w:rFonts w:ascii="Arial" w:hAnsi="Arial" w:cs="Arial"/>
          <w:color w:val="00000A"/>
        </w:rPr>
      </w:pPr>
      <w:r w:rsidRPr="00C53C4D">
        <w:rPr>
          <w:rFonts w:ascii="Arial" w:hAnsi="Arial" w:cs="Arial"/>
          <w:color w:val="00000A"/>
        </w:rPr>
        <w:t xml:space="preserve">„rachunku bankowym” – należy przez to rozumieć rachunek bankowy Ministra </w:t>
      </w:r>
      <w:r w:rsidRPr="00C53C4D">
        <w:rPr>
          <w:rFonts w:ascii="Arial" w:hAnsi="Arial" w:cs="Arial"/>
          <w:color w:val="00000A"/>
        </w:rPr>
        <w:lastRenderedPageBreak/>
        <w:t>Finansów prowadzony w Banku Gospodarstwa Krajowego, w przypadku dotacji celowej budżetu państwa rachunek bankowy Instytucji Zarządzającej</w:t>
      </w:r>
      <w:r w:rsidR="00AD3900" w:rsidRPr="00C53C4D">
        <w:rPr>
          <w:rFonts w:ascii="Arial" w:hAnsi="Arial" w:cs="Arial"/>
          <w:color w:val="00000A"/>
        </w:rPr>
        <w:t xml:space="preserve">, </w:t>
      </w:r>
      <w:r w:rsidRPr="00C53C4D">
        <w:rPr>
          <w:rFonts w:ascii="Arial" w:hAnsi="Arial" w:cs="Arial"/>
          <w:color w:val="00000A"/>
        </w:rPr>
        <w:t>z którego/</w:t>
      </w:r>
      <w:r w:rsidR="008C23B4" w:rsidRPr="00C53C4D">
        <w:rPr>
          <w:rFonts w:ascii="Arial" w:hAnsi="Arial" w:cs="Arial"/>
          <w:color w:val="00000A"/>
        </w:rPr>
        <w:t>-</w:t>
      </w:r>
      <w:proofErr w:type="spellStart"/>
      <w:r w:rsidRPr="00C53C4D">
        <w:rPr>
          <w:rFonts w:ascii="Arial" w:hAnsi="Arial" w:cs="Arial"/>
          <w:color w:val="00000A"/>
        </w:rPr>
        <w:t>ych</w:t>
      </w:r>
      <w:proofErr w:type="spellEnd"/>
      <w:r w:rsidRPr="00C53C4D">
        <w:rPr>
          <w:rFonts w:ascii="Arial" w:hAnsi="Arial" w:cs="Arial"/>
          <w:color w:val="00000A"/>
        </w:rPr>
        <w:t xml:space="preserve"> Beneficjent otrzymuje dofinansowanie oraz </w:t>
      </w:r>
      <w:r w:rsidR="005A16C9" w:rsidRPr="00C53C4D">
        <w:rPr>
          <w:rFonts w:ascii="Arial" w:hAnsi="Arial" w:cs="Arial"/>
          <w:color w:val="00000A"/>
        </w:rPr>
        <w:t xml:space="preserve">rachunek bankowy </w:t>
      </w:r>
      <w:r w:rsidR="00CD7E17" w:rsidRPr="00C53C4D">
        <w:rPr>
          <w:rFonts w:ascii="Arial" w:hAnsi="Arial" w:cs="Arial"/>
          <w:color w:val="00000A"/>
        </w:rPr>
        <w:t xml:space="preserve">wskazany przez </w:t>
      </w:r>
      <w:r w:rsidR="005A16C9" w:rsidRPr="00C53C4D">
        <w:rPr>
          <w:rFonts w:ascii="Arial" w:hAnsi="Arial" w:cs="Arial"/>
          <w:color w:val="00000A"/>
        </w:rPr>
        <w:t>Instytucj</w:t>
      </w:r>
      <w:r w:rsidR="00CD7E17" w:rsidRPr="00C53C4D">
        <w:rPr>
          <w:rFonts w:ascii="Arial" w:hAnsi="Arial" w:cs="Arial"/>
          <w:color w:val="00000A"/>
        </w:rPr>
        <w:t>ę</w:t>
      </w:r>
      <w:r w:rsidR="005A16C9" w:rsidRPr="00C53C4D">
        <w:rPr>
          <w:rFonts w:ascii="Arial" w:hAnsi="Arial" w:cs="Arial"/>
          <w:color w:val="00000A"/>
        </w:rPr>
        <w:t xml:space="preserve"> Zarządzając</w:t>
      </w:r>
      <w:r w:rsidR="00CD7E17" w:rsidRPr="00C53C4D">
        <w:rPr>
          <w:rFonts w:ascii="Arial" w:hAnsi="Arial" w:cs="Arial"/>
          <w:color w:val="00000A"/>
        </w:rPr>
        <w:t>ą</w:t>
      </w:r>
      <w:r w:rsidR="005A16C9" w:rsidRPr="00C53C4D">
        <w:rPr>
          <w:rFonts w:ascii="Arial" w:hAnsi="Arial" w:cs="Arial"/>
          <w:color w:val="00000A"/>
        </w:rPr>
        <w:t>, na który Beneficjent dokonuje zwrotów</w:t>
      </w:r>
      <w:r w:rsidR="00CD7E17" w:rsidRPr="00C53C4D">
        <w:rPr>
          <w:rFonts w:ascii="Arial" w:hAnsi="Arial" w:cs="Arial"/>
          <w:color w:val="00000A"/>
        </w:rPr>
        <w:t>. Instytucja Zarządzająca numery rachunków bankowych udostępnia na stronie internetowej</w:t>
      </w:r>
      <w:r w:rsidR="00402BCE" w:rsidRPr="00C53C4D">
        <w:rPr>
          <w:rFonts w:ascii="Arial" w:hAnsi="Arial" w:cs="Arial"/>
          <w:color w:val="00000A"/>
        </w:rPr>
        <w:t>;</w:t>
      </w:r>
    </w:p>
    <w:p w14:paraId="2F820D09" w14:textId="0F80C4FE" w:rsidR="00041969" w:rsidRPr="00C53C4D" w:rsidRDefault="008A516C" w:rsidP="00AA01D1">
      <w:pPr>
        <w:pStyle w:val="Default"/>
        <w:numPr>
          <w:ilvl w:val="0"/>
          <w:numId w:val="7"/>
        </w:numPr>
        <w:spacing w:line="276" w:lineRule="auto"/>
        <w:ind w:left="426" w:hanging="426"/>
        <w:rPr>
          <w:rFonts w:ascii="Arial" w:hAnsi="Arial" w:cs="Arial"/>
        </w:rPr>
      </w:pPr>
      <w:r w:rsidRPr="00C53C4D">
        <w:rPr>
          <w:rFonts w:ascii="Arial" w:hAnsi="Arial" w:cs="Arial"/>
          <w:color w:val="00000A"/>
        </w:rPr>
        <w:t>„refundacji” – należy przez to rozumieć zwrot Beneficjentowi części faktycznie poniesionych i</w:t>
      </w:r>
      <w:r w:rsidR="00CD4EE8" w:rsidRPr="00C53C4D">
        <w:rPr>
          <w:rFonts w:ascii="Arial" w:hAnsi="Arial" w:cs="Arial"/>
          <w:color w:val="00000A"/>
        </w:rPr>
        <w:t xml:space="preserve"> </w:t>
      </w:r>
      <w:r w:rsidRPr="00C53C4D">
        <w:rPr>
          <w:rFonts w:ascii="Arial" w:hAnsi="Arial" w:cs="Arial"/>
          <w:color w:val="00000A"/>
        </w:rPr>
        <w:t>w</w:t>
      </w:r>
      <w:r w:rsidR="00CD4EE8" w:rsidRPr="00C53C4D">
        <w:rPr>
          <w:rFonts w:ascii="Arial" w:hAnsi="Arial" w:cs="Arial"/>
          <w:color w:val="00000A"/>
        </w:rPr>
        <w:t xml:space="preserve"> </w:t>
      </w:r>
      <w:r w:rsidRPr="00C53C4D">
        <w:rPr>
          <w:rFonts w:ascii="Arial" w:hAnsi="Arial" w:cs="Arial"/>
          <w:color w:val="00000A"/>
        </w:rPr>
        <w:t xml:space="preserve">całości zapłaconych wcześniej wydatków kwalifikowalnych dokonywany po spełnieniu warunków określonych w </w:t>
      </w:r>
      <w:r w:rsidR="009F4976">
        <w:rPr>
          <w:rFonts w:ascii="Arial" w:hAnsi="Arial" w:cs="Arial"/>
          <w:color w:val="00000A"/>
        </w:rPr>
        <w:t>Decyzji</w:t>
      </w:r>
      <w:r w:rsidR="00CD4EE8" w:rsidRPr="00C53C4D">
        <w:rPr>
          <w:rFonts w:ascii="Arial" w:hAnsi="Arial" w:cs="Arial"/>
          <w:color w:val="00000A"/>
        </w:rPr>
        <w:t>;</w:t>
      </w:r>
    </w:p>
    <w:p w14:paraId="2B3AE72A" w14:textId="66058210" w:rsidR="00246FB5" w:rsidRPr="00C53C4D" w:rsidRDefault="00246FB5" w:rsidP="00AA01D1">
      <w:pPr>
        <w:pStyle w:val="Akapitzlist"/>
        <w:numPr>
          <w:ilvl w:val="0"/>
          <w:numId w:val="7"/>
        </w:numPr>
        <w:autoSpaceDN w:val="0"/>
        <w:spacing w:after="0"/>
        <w:ind w:left="426" w:hanging="426"/>
        <w:textAlignment w:val="baseline"/>
        <w:rPr>
          <w:rFonts w:ascii="Arial" w:hAnsi="Arial" w:cs="Arial"/>
          <w:sz w:val="24"/>
          <w:szCs w:val="24"/>
        </w:rPr>
      </w:pPr>
      <w:r w:rsidRPr="00C53C4D">
        <w:rPr>
          <w:rFonts w:ascii="Arial" w:hAnsi="Arial" w:cs="Arial"/>
          <w:sz w:val="24"/>
          <w:szCs w:val="24"/>
        </w:rPr>
        <w:t xml:space="preserve">„RODO” </w:t>
      </w:r>
      <w:r w:rsidR="00EF46B6">
        <w:rPr>
          <w:rFonts w:ascii="Arial" w:hAnsi="Arial" w:cs="Arial"/>
          <w:sz w:val="24"/>
          <w:szCs w:val="24"/>
        </w:rPr>
        <w:t>–</w:t>
      </w:r>
      <w:r w:rsidRPr="00C53C4D">
        <w:rPr>
          <w:rFonts w:ascii="Arial" w:hAnsi="Arial" w:cs="Arial"/>
          <w:sz w:val="24"/>
          <w:szCs w:val="24"/>
        </w:rPr>
        <w:t xml:space="preserve"> należy przez to rozumieć </w:t>
      </w:r>
      <w:r w:rsidRPr="00C53C4D">
        <w:rPr>
          <w:rFonts w:ascii="Arial" w:hAnsi="Arial" w:cs="Arial"/>
          <w:bCs/>
          <w:sz w:val="24"/>
          <w:szCs w:val="2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C53C4D">
        <w:rPr>
          <w:rFonts w:ascii="Arial" w:hAnsi="Arial" w:cs="Arial"/>
          <w:sz w:val="24"/>
          <w:szCs w:val="24"/>
        </w:rPr>
        <w:t>Dz.Urz.UE.L.119.1);</w:t>
      </w:r>
    </w:p>
    <w:p w14:paraId="0DC30862" w14:textId="77777777" w:rsidR="00041969" w:rsidRPr="00C53C4D" w:rsidRDefault="008A516C" w:rsidP="00AA01D1">
      <w:pPr>
        <w:pStyle w:val="Default"/>
        <w:numPr>
          <w:ilvl w:val="0"/>
          <w:numId w:val="7"/>
        </w:numPr>
        <w:spacing w:line="276" w:lineRule="auto"/>
        <w:ind w:left="426" w:hanging="426"/>
        <w:rPr>
          <w:rFonts w:ascii="Arial" w:hAnsi="Arial" w:cs="Arial"/>
        </w:rPr>
      </w:pPr>
      <w:r w:rsidRPr="00C53C4D">
        <w:rPr>
          <w:rFonts w:ascii="Arial" w:hAnsi="Arial" w:cs="Arial"/>
          <w:color w:val="00000A"/>
        </w:rPr>
        <w:t xml:space="preserve">„rozpoczęciu realizacji Projektu” – </w:t>
      </w:r>
      <w:r w:rsidRPr="00C53C4D">
        <w:rPr>
          <w:rFonts w:ascii="Arial" w:hAnsi="Arial" w:cs="Arial"/>
        </w:rPr>
        <w:t xml:space="preserve">należy przez to rozumieć rozpoczęcie robót budowlanych związanych z inwestycją lub pierwsze prawnie wiążące zobowiązanie do zamówienia urządzeń lub inne zobowiązanie, które sprawia, że inwestycja staje się nieodwracalna, </w:t>
      </w:r>
      <w:r w:rsidR="005D6C05" w:rsidRPr="00C53C4D">
        <w:rPr>
          <w:rFonts w:ascii="Arial" w:hAnsi="Arial" w:cs="Arial"/>
          <w:iCs/>
        </w:rPr>
        <w:t xml:space="preserve">lub datę zapłaty </w:t>
      </w:r>
      <w:r w:rsidR="00843212" w:rsidRPr="00C53C4D">
        <w:rPr>
          <w:rFonts w:ascii="Arial" w:hAnsi="Arial" w:cs="Arial"/>
          <w:iCs/>
        </w:rPr>
        <w:t xml:space="preserve">za pierwszy wydatek w Projekcie, </w:t>
      </w:r>
      <w:r w:rsidR="00843212" w:rsidRPr="00C53C4D">
        <w:rPr>
          <w:rFonts w:ascii="Arial" w:hAnsi="Arial" w:cs="Arial"/>
        </w:rPr>
        <w:t>zależnie od tego, co nastąpi najpierw</w:t>
      </w:r>
      <w:r w:rsidR="00843212" w:rsidRPr="00C53C4D">
        <w:rPr>
          <w:rFonts w:ascii="Arial" w:hAnsi="Arial" w:cs="Arial"/>
          <w:color w:val="00000A"/>
        </w:rPr>
        <w:t>;</w:t>
      </w:r>
    </w:p>
    <w:p w14:paraId="0E254E14" w14:textId="687DBB65" w:rsidR="00041969" w:rsidRPr="00C53C4D" w:rsidRDefault="008D3720" w:rsidP="00AA01D1">
      <w:pPr>
        <w:pStyle w:val="Default"/>
        <w:numPr>
          <w:ilvl w:val="0"/>
          <w:numId w:val="7"/>
        </w:numPr>
        <w:spacing w:line="276" w:lineRule="auto"/>
        <w:ind w:left="426" w:hanging="426"/>
        <w:rPr>
          <w:rFonts w:ascii="Arial" w:hAnsi="Arial" w:cs="Arial"/>
          <w:color w:val="00000A"/>
        </w:rPr>
      </w:pPr>
      <w:bookmarkStart w:id="3" w:name="_Hlk104279315"/>
      <w:r w:rsidRPr="00C53C4D">
        <w:rPr>
          <w:rFonts w:ascii="Arial" w:hAnsi="Arial" w:cs="Arial"/>
          <w:color w:val="00000A"/>
        </w:rPr>
        <w:t>„</w:t>
      </w:r>
      <w:r w:rsidR="004D2FFF" w:rsidRPr="00C53C4D">
        <w:rPr>
          <w:rFonts w:ascii="Arial" w:hAnsi="Arial" w:cs="Arial"/>
          <w:color w:val="00000A"/>
        </w:rPr>
        <w:t>SL2021</w:t>
      </w:r>
      <w:r w:rsidRPr="00C53C4D">
        <w:rPr>
          <w:rFonts w:ascii="Arial" w:hAnsi="Arial" w:cs="Arial"/>
          <w:color w:val="00000A"/>
        </w:rPr>
        <w:t>”</w:t>
      </w:r>
      <w:r w:rsidR="008A516C" w:rsidRPr="00C53C4D">
        <w:rPr>
          <w:rFonts w:ascii="Arial" w:hAnsi="Arial" w:cs="Arial"/>
          <w:color w:val="00000A"/>
        </w:rPr>
        <w:t xml:space="preserve"> – </w:t>
      </w:r>
      <w:r w:rsidR="0009019B" w:rsidRPr="00C53C4D">
        <w:rPr>
          <w:rFonts w:ascii="Arial" w:hAnsi="Arial" w:cs="Arial"/>
          <w:color w:val="00000A"/>
        </w:rPr>
        <w:t>należy przez to rozumieć aplikację CST2021 służącą do zachowania odpowiedniego śladu audytowego w zakresie określonym w</w:t>
      </w:r>
      <w:r w:rsidR="00DD6984">
        <w:rPr>
          <w:rFonts w:ascii="Arial" w:hAnsi="Arial" w:cs="Arial"/>
          <w:color w:val="00000A"/>
        </w:rPr>
        <w:t xml:space="preserve"> </w:t>
      </w:r>
      <w:r w:rsidR="0009019B" w:rsidRPr="00C53C4D">
        <w:rPr>
          <w:rFonts w:ascii="Arial" w:hAnsi="Arial" w:cs="Arial"/>
          <w:color w:val="00000A"/>
        </w:rPr>
        <w:t>załączniku XVII do rozporządzenia ogólnego oraz umożliwienia Beneficjentowi rozliczania Projektu zgodnie z wymogami rozporządzenia ogólnego</w:t>
      </w:r>
      <w:bookmarkEnd w:id="3"/>
      <w:r w:rsidR="001D720D">
        <w:rPr>
          <w:rFonts w:ascii="Arial" w:hAnsi="Arial" w:cs="Arial"/>
          <w:color w:val="00000A"/>
        </w:rPr>
        <w:t xml:space="preserve"> – z wykorzystaniem modułu „Projekty”, do którego dostęp posiadają osoby wskazane przez Beneficjenta zgodnie z § 2</w:t>
      </w:r>
      <w:r w:rsidR="00A3757F">
        <w:rPr>
          <w:rFonts w:ascii="Arial" w:hAnsi="Arial" w:cs="Arial"/>
          <w:color w:val="00000A"/>
        </w:rPr>
        <w:t>1</w:t>
      </w:r>
      <w:r w:rsidR="001D720D">
        <w:rPr>
          <w:rFonts w:ascii="Arial" w:hAnsi="Arial" w:cs="Arial"/>
          <w:color w:val="00000A"/>
        </w:rPr>
        <w:t xml:space="preserve"> ust. 7 i 8 </w:t>
      </w:r>
      <w:r w:rsidR="009F4976">
        <w:rPr>
          <w:rFonts w:ascii="Arial" w:hAnsi="Arial" w:cs="Arial"/>
          <w:color w:val="00000A"/>
        </w:rPr>
        <w:t>Decyzji</w:t>
      </w:r>
      <w:r w:rsidR="001D720D">
        <w:rPr>
          <w:rFonts w:ascii="Arial" w:hAnsi="Arial" w:cs="Arial"/>
          <w:color w:val="00000A"/>
        </w:rPr>
        <w:t>;</w:t>
      </w:r>
    </w:p>
    <w:p w14:paraId="48310AC4" w14:textId="017C4E58" w:rsidR="00041969" w:rsidRPr="005804A8" w:rsidRDefault="008A516C" w:rsidP="00AA01D1">
      <w:pPr>
        <w:pStyle w:val="Default"/>
        <w:numPr>
          <w:ilvl w:val="0"/>
          <w:numId w:val="7"/>
        </w:numPr>
        <w:spacing w:line="276" w:lineRule="auto"/>
        <w:ind w:left="426" w:hanging="426"/>
        <w:rPr>
          <w:rFonts w:ascii="Arial" w:hAnsi="Arial" w:cs="Arial"/>
          <w:color w:val="00000A"/>
        </w:rPr>
      </w:pPr>
      <w:r w:rsidRPr="00C53C4D">
        <w:rPr>
          <w:rFonts w:ascii="Arial" w:hAnsi="Arial" w:cs="Arial"/>
          <w:color w:val="00000A"/>
        </w:rPr>
        <w:t xml:space="preserve">„sile wyższej” </w:t>
      </w:r>
      <w:r w:rsidR="00EF46B6">
        <w:rPr>
          <w:rFonts w:ascii="Arial" w:hAnsi="Arial" w:cs="Arial"/>
          <w:color w:val="00000A"/>
        </w:rPr>
        <w:t>–</w:t>
      </w:r>
      <w:r w:rsidRPr="00C53C4D">
        <w:rPr>
          <w:rFonts w:ascii="Arial" w:hAnsi="Arial" w:cs="Arial"/>
          <w:color w:val="00000A"/>
        </w:rPr>
        <w:t xml:space="preserve"> należy przez to rozumieć zdarzenie bądź połączenie zdarzeń obiektywnie niezależnych od Beneficjenta lub Instytucji Zarządzającej, które zasadniczo i istotnie utrudniają wykonywanie części lub całości zobowiązań wynikających z </w:t>
      </w:r>
      <w:r w:rsidR="009F4976">
        <w:rPr>
          <w:rFonts w:ascii="Arial" w:hAnsi="Arial" w:cs="Arial"/>
          <w:color w:val="00000A"/>
        </w:rPr>
        <w:t>Decyzji</w:t>
      </w:r>
      <w:r w:rsidRPr="00C53C4D">
        <w:rPr>
          <w:rFonts w:ascii="Arial" w:hAnsi="Arial" w:cs="Arial"/>
          <w:color w:val="00000A"/>
        </w:rPr>
        <w:t>, których Beneficjent lub</w:t>
      </w:r>
      <w:r w:rsidR="00E9303C">
        <w:rPr>
          <w:rFonts w:ascii="Arial" w:hAnsi="Arial" w:cs="Arial"/>
          <w:color w:val="00000A"/>
        </w:rPr>
        <w:t xml:space="preserve"> </w:t>
      </w:r>
      <w:r w:rsidRPr="00C53C4D">
        <w:rPr>
          <w:rFonts w:ascii="Arial" w:hAnsi="Arial" w:cs="Arial"/>
          <w:color w:val="00000A"/>
        </w:rPr>
        <w:t>Instytucja Zarządzająca nie mogły przewidzieć i którym nie mogły zapobiec, ani ich przezwyciężyć i im przeciwdziałać poprzez działanie z należytą starannością ogólnie przewidzianą dla</w:t>
      </w:r>
      <w:r w:rsidR="00923319">
        <w:rPr>
          <w:rFonts w:ascii="Arial" w:hAnsi="Arial" w:cs="Arial"/>
          <w:color w:val="00000A"/>
        </w:rPr>
        <w:t xml:space="preserve"> </w:t>
      </w:r>
      <w:r w:rsidRPr="00C53C4D">
        <w:rPr>
          <w:rFonts w:ascii="Arial" w:hAnsi="Arial" w:cs="Arial"/>
          <w:color w:val="00000A"/>
        </w:rPr>
        <w:t xml:space="preserve">cywilnoprawnych stosunków </w:t>
      </w:r>
      <w:r w:rsidRPr="005804A8">
        <w:rPr>
          <w:rFonts w:ascii="Arial" w:hAnsi="Arial" w:cs="Arial"/>
          <w:color w:val="00000A"/>
        </w:rPr>
        <w:t>zobowiązaniowych;</w:t>
      </w:r>
    </w:p>
    <w:p w14:paraId="1C76CF35" w14:textId="51410262" w:rsidR="00041969" w:rsidRPr="00C53C4D" w:rsidRDefault="008A516C" w:rsidP="00AA01D1">
      <w:pPr>
        <w:pStyle w:val="CM4"/>
        <w:numPr>
          <w:ilvl w:val="0"/>
          <w:numId w:val="7"/>
        </w:numPr>
        <w:spacing w:line="276" w:lineRule="auto"/>
        <w:ind w:left="426" w:hanging="426"/>
        <w:rPr>
          <w:rFonts w:ascii="Arial" w:hAnsi="Arial" w:cs="Arial"/>
        </w:rPr>
      </w:pPr>
      <w:r w:rsidRPr="00DB565B">
        <w:rPr>
          <w:rFonts w:ascii="Arial" w:hAnsi="Arial" w:cs="Arial"/>
        </w:rPr>
        <w:t xml:space="preserve">„stronie internetowej” </w:t>
      </w:r>
      <w:r w:rsidR="00EF46B6">
        <w:rPr>
          <w:rFonts w:ascii="Arial" w:hAnsi="Arial" w:cs="Arial"/>
        </w:rPr>
        <w:t xml:space="preserve">– </w:t>
      </w:r>
      <w:r w:rsidRPr="00C07991">
        <w:rPr>
          <w:rFonts w:ascii="Arial" w:hAnsi="Arial" w:cs="Arial"/>
        </w:rPr>
        <w:t>należy przez to rozumieć stronę internetową dostępną pod adresem</w:t>
      </w:r>
      <w:r w:rsidR="00E85199" w:rsidRPr="00A9389C">
        <w:rPr>
          <w:rFonts w:ascii="Arial" w:hAnsi="Arial" w:cs="Arial"/>
        </w:rPr>
        <w:t>:</w:t>
      </w:r>
      <w:r w:rsidR="0009019B" w:rsidRPr="0082087D">
        <w:rPr>
          <w:rFonts w:ascii="Arial" w:hAnsi="Arial" w:cs="Arial"/>
          <w:color w:val="0000FF" w:themeColor="hyperlink"/>
          <w:u w:val="single"/>
        </w:rPr>
        <w:t xml:space="preserve"> </w:t>
      </w:r>
      <w:bookmarkStart w:id="4" w:name="_Hlk124154339"/>
      <w:bookmarkStart w:id="5" w:name="_Hlk127277223"/>
      <w:r w:rsidR="009C173A">
        <w:rPr>
          <w:rFonts w:ascii="Arial" w:hAnsi="Arial" w:cs="Arial"/>
        </w:rPr>
        <w:fldChar w:fldCharType="begin"/>
      </w:r>
      <w:r w:rsidR="009C173A">
        <w:rPr>
          <w:rFonts w:ascii="Arial" w:hAnsi="Arial" w:cs="Arial"/>
        </w:rPr>
        <w:instrText xml:space="preserve"> HYPERLINK "</w:instrText>
      </w:r>
      <w:r w:rsidR="009C173A" w:rsidRPr="009C173A">
        <w:rPr>
          <w:rFonts w:ascii="Arial" w:hAnsi="Arial" w:cs="Arial"/>
        </w:rPr>
        <w:instrText>https://funduszeUE.podkarpackie.pl</w:instrText>
      </w:r>
      <w:r w:rsidR="009C173A">
        <w:rPr>
          <w:rFonts w:ascii="Arial" w:hAnsi="Arial" w:cs="Arial"/>
        </w:rPr>
        <w:instrText xml:space="preserve">" </w:instrText>
      </w:r>
      <w:r w:rsidR="009C173A">
        <w:rPr>
          <w:rFonts w:ascii="Arial" w:hAnsi="Arial" w:cs="Arial"/>
        </w:rPr>
        <w:fldChar w:fldCharType="separate"/>
      </w:r>
      <w:r w:rsidR="009C173A" w:rsidRPr="00D1713D">
        <w:rPr>
          <w:rStyle w:val="Hipercze"/>
          <w:rFonts w:ascii="Arial" w:hAnsi="Arial" w:cs="Arial"/>
        </w:rPr>
        <w:t>https://funduszeUE.podkarpackie.pl</w:t>
      </w:r>
      <w:bookmarkEnd w:id="4"/>
      <w:bookmarkEnd w:id="5"/>
      <w:r w:rsidR="009C173A">
        <w:rPr>
          <w:rFonts w:ascii="Arial" w:hAnsi="Arial" w:cs="Arial"/>
        </w:rPr>
        <w:fldChar w:fldCharType="end"/>
      </w:r>
      <w:r w:rsidR="005904BC" w:rsidRPr="00C53C4D">
        <w:rPr>
          <w:rFonts w:ascii="Arial" w:hAnsi="Arial" w:cs="Arial"/>
          <w:u w:val="single"/>
        </w:rPr>
        <w:t>;</w:t>
      </w:r>
      <w:r w:rsidR="00333282">
        <w:rPr>
          <w:rFonts w:ascii="Arial" w:hAnsi="Arial" w:cs="Arial"/>
          <w:u w:val="single"/>
        </w:rPr>
        <w:t xml:space="preserve"> </w:t>
      </w:r>
    </w:p>
    <w:p w14:paraId="14F7DB1B" w14:textId="77777777" w:rsidR="00240FBB" w:rsidRPr="00C53C4D" w:rsidRDefault="00240FBB" w:rsidP="00AA01D1">
      <w:pPr>
        <w:pStyle w:val="Default"/>
        <w:numPr>
          <w:ilvl w:val="0"/>
          <w:numId w:val="7"/>
        </w:numPr>
        <w:spacing w:line="276" w:lineRule="auto"/>
        <w:ind w:left="426" w:hanging="426"/>
        <w:rPr>
          <w:rFonts w:ascii="Arial" w:hAnsi="Arial" w:cs="Arial"/>
          <w:color w:val="00000A"/>
        </w:rPr>
      </w:pPr>
      <w:r w:rsidRPr="00C53C4D">
        <w:rPr>
          <w:rFonts w:ascii="Arial" w:hAnsi="Arial" w:cs="Arial"/>
          <w:color w:val="00000A"/>
        </w:rPr>
        <w:t>„</w:t>
      </w:r>
      <w:r w:rsidRPr="00C53C4D">
        <w:rPr>
          <w:rFonts w:ascii="Arial" w:hAnsi="Arial" w:cs="Arial"/>
        </w:rPr>
        <w:t>ustawie o rachunkowości” – należy przez to rozumieć ustawę z 29 września 1994 r.</w:t>
      </w:r>
      <w:r w:rsidR="000A4EB8" w:rsidRPr="00C53C4D">
        <w:rPr>
          <w:rFonts w:ascii="Arial" w:hAnsi="Arial" w:cs="Arial"/>
        </w:rPr>
        <w:t xml:space="preserve"> o rachunkowości</w:t>
      </w:r>
      <w:r w:rsidRPr="00C53C4D">
        <w:rPr>
          <w:rFonts w:ascii="Arial" w:hAnsi="Arial" w:cs="Arial"/>
        </w:rPr>
        <w:t xml:space="preserve"> (</w:t>
      </w:r>
      <w:r w:rsidR="00E86094" w:rsidRPr="00C53C4D">
        <w:rPr>
          <w:rFonts w:ascii="Arial" w:hAnsi="Arial" w:cs="Arial"/>
        </w:rPr>
        <w:t xml:space="preserve">Dz.U.2021.217, z </w:t>
      </w:r>
      <w:proofErr w:type="spellStart"/>
      <w:r w:rsidR="00E86094" w:rsidRPr="00C53C4D">
        <w:rPr>
          <w:rFonts w:ascii="Arial" w:hAnsi="Arial" w:cs="Arial"/>
        </w:rPr>
        <w:t>późn</w:t>
      </w:r>
      <w:proofErr w:type="spellEnd"/>
      <w:r w:rsidR="00E86094" w:rsidRPr="00C53C4D">
        <w:rPr>
          <w:rFonts w:ascii="Arial" w:hAnsi="Arial" w:cs="Arial"/>
        </w:rPr>
        <w:t>. zm.</w:t>
      </w:r>
      <w:r w:rsidRPr="00C53C4D">
        <w:rPr>
          <w:rFonts w:ascii="Arial" w:hAnsi="Arial" w:cs="Arial"/>
        </w:rPr>
        <w:t>)</w:t>
      </w:r>
      <w:r w:rsidR="00BF340A" w:rsidRPr="00C53C4D">
        <w:rPr>
          <w:rFonts w:ascii="Arial" w:hAnsi="Arial" w:cs="Arial"/>
        </w:rPr>
        <w:t>;</w:t>
      </w:r>
    </w:p>
    <w:p w14:paraId="5FC3703E" w14:textId="252CE3BC" w:rsidR="003A5904" w:rsidRPr="003A5904" w:rsidRDefault="003A5904" w:rsidP="003A5904">
      <w:pPr>
        <w:pStyle w:val="Akapitzlist"/>
        <w:numPr>
          <w:ilvl w:val="0"/>
          <w:numId w:val="7"/>
        </w:numPr>
        <w:spacing w:after="0"/>
        <w:ind w:left="357" w:hanging="357"/>
        <w:rPr>
          <w:rFonts w:ascii="Arial" w:hAnsi="Arial" w:cs="Arial"/>
          <w:color w:val="00000A"/>
          <w:sz w:val="24"/>
          <w:szCs w:val="24"/>
        </w:rPr>
      </w:pPr>
      <w:bookmarkStart w:id="6" w:name="_Hlk122087264"/>
      <w:r w:rsidRPr="003A5904">
        <w:rPr>
          <w:rFonts w:ascii="Arial" w:hAnsi="Arial" w:cs="Arial"/>
          <w:color w:val="00000A"/>
          <w:sz w:val="24"/>
          <w:szCs w:val="24"/>
        </w:rPr>
        <w:t xml:space="preserve">„WOD2021” </w:t>
      </w:r>
      <w:r w:rsidR="00EF46B6">
        <w:rPr>
          <w:rFonts w:ascii="Arial" w:hAnsi="Arial" w:cs="Arial"/>
          <w:color w:val="00000A"/>
          <w:sz w:val="24"/>
          <w:szCs w:val="24"/>
        </w:rPr>
        <w:t>–</w:t>
      </w:r>
      <w:r w:rsidRPr="003A5904">
        <w:rPr>
          <w:rFonts w:ascii="Arial" w:hAnsi="Arial" w:cs="Arial"/>
          <w:color w:val="00000A"/>
          <w:sz w:val="24"/>
          <w:szCs w:val="24"/>
        </w:rPr>
        <w:t xml:space="preserve"> należy przez to rozumieć aplikację wspierającą procesy wyboru projektów do dofinansowania, zapewniającą obsługę procesów związanych z ogłaszaniem naborów i wnioskowaniem o dofinansowanie oraz umożliwiającą przekazanie danych zawartych we wniosku o dofinansowanie do SL2021;</w:t>
      </w:r>
    </w:p>
    <w:p w14:paraId="039D4CCA" w14:textId="6D807AEC" w:rsidR="00041969" w:rsidRPr="00377492" w:rsidRDefault="008A516C" w:rsidP="00AA01D1">
      <w:pPr>
        <w:pStyle w:val="Default"/>
        <w:numPr>
          <w:ilvl w:val="0"/>
          <w:numId w:val="7"/>
        </w:numPr>
        <w:spacing w:line="276" w:lineRule="auto"/>
        <w:ind w:left="426" w:hanging="426"/>
        <w:rPr>
          <w:rFonts w:ascii="Arial" w:hAnsi="Arial" w:cs="Arial"/>
          <w:color w:val="00000A"/>
        </w:rPr>
      </w:pPr>
      <w:r w:rsidRPr="00C53C4D">
        <w:rPr>
          <w:rFonts w:ascii="Arial" w:hAnsi="Arial" w:cs="Arial"/>
          <w:color w:val="00000A"/>
        </w:rPr>
        <w:t xml:space="preserve">„wniosku o dofinansowanie” – należy przez to rozumieć wniosek Beneficjenta o dofinansowanie </w:t>
      </w:r>
      <w:r w:rsidRPr="00377492">
        <w:rPr>
          <w:rFonts w:ascii="Arial" w:hAnsi="Arial" w:cs="Arial"/>
          <w:color w:val="00000A"/>
        </w:rPr>
        <w:t xml:space="preserve">Projektu generowany w </w:t>
      </w:r>
      <w:r w:rsidR="00160820" w:rsidRPr="00377492">
        <w:rPr>
          <w:rFonts w:ascii="Arial" w:hAnsi="Arial" w:cs="Arial"/>
          <w:color w:val="00000A"/>
        </w:rPr>
        <w:t>WOD2021</w:t>
      </w:r>
      <w:r w:rsidR="009D7102" w:rsidRPr="00377492">
        <w:rPr>
          <w:rFonts w:ascii="Arial" w:hAnsi="Arial" w:cs="Arial"/>
          <w:color w:val="00000A"/>
        </w:rPr>
        <w:t xml:space="preserve"> (suma kontrolna</w:t>
      </w:r>
      <w:r w:rsidR="005804A8" w:rsidRPr="00377492">
        <w:rPr>
          <w:rFonts w:ascii="Arial" w:hAnsi="Arial" w:cs="Arial"/>
          <w:color w:val="00000A"/>
        </w:rPr>
        <w:t xml:space="preserve"> ……</w:t>
      </w:r>
      <w:r w:rsidR="009D7102" w:rsidRPr="00377492">
        <w:rPr>
          <w:rFonts w:ascii="Arial" w:hAnsi="Arial" w:cs="Arial"/>
          <w:color w:val="00000A"/>
        </w:rPr>
        <w:t>)</w:t>
      </w:r>
      <w:r w:rsidRPr="00377492">
        <w:rPr>
          <w:rFonts w:ascii="Arial" w:hAnsi="Arial" w:cs="Arial"/>
          <w:color w:val="00000A"/>
        </w:rPr>
        <w:t xml:space="preserve">, </w:t>
      </w:r>
      <w:r w:rsidR="00377492" w:rsidRPr="00377492">
        <w:rPr>
          <w:rFonts w:ascii="Arial" w:hAnsi="Arial" w:cs="Arial"/>
        </w:rPr>
        <w:t>zaktualizowany do wersji nr …</w:t>
      </w:r>
      <w:r w:rsidR="00A129A4">
        <w:rPr>
          <w:rFonts w:ascii="Arial" w:hAnsi="Arial" w:cs="Arial"/>
        </w:rPr>
        <w:t>…</w:t>
      </w:r>
      <w:r w:rsidR="00377492" w:rsidRPr="00377492">
        <w:rPr>
          <w:rFonts w:ascii="Arial" w:hAnsi="Arial" w:cs="Arial"/>
        </w:rPr>
        <w:t xml:space="preserve"> </w:t>
      </w:r>
      <w:r w:rsidR="001D720D">
        <w:rPr>
          <w:rFonts w:ascii="Arial" w:hAnsi="Arial" w:cs="Arial"/>
        </w:rPr>
        <w:t>P</w:t>
      </w:r>
      <w:r w:rsidR="00377492" w:rsidRPr="00377492">
        <w:rPr>
          <w:rFonts w:ascii="Arial" w:hAnsi="Arial" w:cs="Arial"/>
        </w:rPr>
        <w:t>rojektu w SL2021</w:t>
      </w:r>
      <w:r w:rsidR="00377492" w:rsidRPr="00377492">
        <w:rPr>
          <w:rFonts w:ascii="Arial" w:hAnsi="Arial" w:cs="Arial"/>
          <w:color w:val="00000A"/>
        </w:rPr>
        <w:t xml:space="preserve">, </w:t>
      </w:r>
      <w:r w:rsidRPr="00377492">
        <w:rPr>
          <w:rFonts w:ascii="Arial" w:hAnsi="Arial" w:cs="Arial"/>
          <w:color w:val="00000A"/>
        </w:rPr>
        <w:t>stanowiący wraz z jego załącznikami</w:t>
      </w:r>
      <w:bookmarkEnd w:id="6"/>
      <w:r w:rsidR="00241E9A" w:rsidRPr="00377492">
        <w:rPr>
          <w:rFonts w:ascii="Arial" w:hAnsi="Arial" w:cs="Arial"/>
          <w:color w:val="00000A"/>
        </w:rPr>
        <w:t xml:space="preserve"> integralną część </w:t>
      </w:r>
      <w:r w:rsidR="009F4976">
        <w:rPr>
          <w:rFonts w:ascii="Arial" w:hAnsi="Arial" w:cs="Arial"/>
          <w:color w:val="00000A"/>
        </w:rPr>
        <w:t>Decyzji</w:t>
      </w:r>
      <w:r w:rsidRPr="00377492">
        <w:rPr>
          <w:rFonts w:ascii="Arial" w:hAnsi="Arial" w:cs="Arial"/>
          <w:color w:val="00000A"/>
        </w:rPr>
        <w:t>;</w:t>
      </w:r>
    </w:p>
    <w:p w14:paraId="44979AC7" w14:textId="77777777" w:rsidR="00041969" w:rsidRPr="00C53C4D" w:rsidRDefault="008A516C" w:rsidP="00AA01D1">
      <w:pPr>
        <w:pStyle w:val="Default"/>
        <w:numPr>
          <w:ilvl w:val="0"/>
          <w:numId w:val="7"/>
        </w:numPr>
        <w:spacing w:line="276" w:lineRule="auto"/>
        <w:ind w:left="426" w:hanging="426"/>
        <w:rPr>
          <w:rFonts w:ascii="Arial" w:hAnsi="Arial" w:cs="Arial"/>
          <w:color w:val="00000A"/>
        </w:rPr>
      </w:pPr>
      <w:r w:rsidRPr="00ED7BE6">
        <w:rPr>
          <w:rFonts w:ascii="Arial" w:hAnsi="Arial" w:cs="Arial"/>
          <w:color w:val="00000A"/>
        </w:rPr>
        <w:t xml:space="preserve">„wniosku o płatność” – należy przez to rozumieć </w:t>
      </w:r>
      <w:r w:rsidR="0009019B" w:rsidRPr="00FC6C80">
        <w:rPr>
          <w:rFonts w:ascii="Arial" w:hAnsi="Arial" w:cs="Arial"/>
          <w:color w:val="00000A"/>
        </w:rPr>
        <w:t xml:space="preserve">dokument wraz z załącznikami </w:t>
      </w:r>
      <w:r w:rsidR="0009019B" w:rsidRPr="00FC6C80">
        <w:rPr>
          <w:rFonts w:ascii="Arial" w:hAnsi="Arial" w:cs="Arial"/>
          <w:color w:val="00000A"/>
        </w:rPr>
        <w:lastRenderedPageBreak/>
        <w:t>sporządzony przez Beneficjenta w SL2021, na podstawie którego Beneficjent przekazuje Instytucji Zarządzającej informacje o postęp</w:t>
      </w:r>
      <w:r w:rsidR="0009019B" w:rsidRPr="00377492">
        <w:rPr>
          <w:rFonts w:ascii="Arial" w:hAnsi="Arial" w:cs="Arial"/>
          <w:color w:val="00000A"/>
        </w:rPr>
        <w:t>ie rzeczowym Projektu oraz może wystąpić o zaliczkę lub refundację</w:t>
      </w:r>
      <w:r w:rsidR="0009019B" w:rsidRPr="00C53C4D">
        <w:rPr>
          <w:rFonts w:ascii="Arial" w:hAnsi="Arial" w:cs="Arial"/>
          <w:color w:val="00000A"/>
        </w:rPr>
        <w:t xml:space="preserve"> części albo całości kwoty poniesionych wydatków kwalifikowalnych lub rozliczyć zaliczkę</w:t>
      </w:r>
      <w:r w:rsidR="006C56DB" w:rsidRPr="00C53C4D">
        <w:rPr>
          <w:rFonts w:ascii="Arial" w:hAnsi="Arial" w:cs="Arial"/>
          <w:color w:val="00000A"/>
        </w:rPr>
        <w:t>;</w:t>
      </w:r>
    </w:p>
    <w:p w14:paraId="0719A361" w14:textId="74F895E5" w:rsidR="0099772B" w:rsidRPr="00C53C4D" w:rsidRDefault="00284E39" w:rsidP="00AA01D1">
      <w:pPr>
        <w:pStyle w:val="Default"/>
        <w:numPr>
          <w:ilvl w:val="0"/>
          <w:numId w:val="7"/>
        </w:numPr>
        <w:spacing w:line="276" w:lineRule="auto"/>
        <w:ind w:left="426" w:hanging="426"/>
        <w:rPr>
          <w:rFonts w:ascii="Arial" w:hAnsi="Arial" w:cs="Arial"/>
          <w:bCs/>
        </w:rPr>
      </w:pPr>
      <w:r w:rsidRPr="00C53C4D" w:rsidDel="00284E39">
        <w:rPr>
          <w:rFonts w:ascii="Arial" w:hAnsi="Arial" w:cs="Arial"/>
        </w:rPr>
        <w:t xml:space="preserve"> </w:t>
      </w:r>
      <w:r w:rsidR="008A516C" w:rsidRPr="00C53C4D">
        <w:rPr>
          <w:rFonts w:ascii="Arial" w:hAnsi="Arial" w:cs="Arial"/>
          <w:color w:val="00000A"/>
        </w:rPr>
        <w:t>„wydatkach kwalifikowa</w:t>
      </w:r>
      <w:r w:rsidR="002C5E18" w:rsidRPr="00C53C4D">
        <w:rPr>
          <w:rFonts w:ascii="Arial" w:hAnsi="Arial" w:cs="Arial"/>
          <w:color w:val="00000A"/>
        </w:rPr>
        <w:t>l</w:t>
      </w:r>
      <w:r w:rsidR="008A516C" w:rsidRPr="00C53C4D">
        <w:rPr>
          <w:rFonts w:ascii="Arial" w:hAnsi="Arial" w:cs="Arial"/>
          <w:color w:val="00000A"/>
        </w:rPr>
        <w:t xml:space="preserve">nych” – należy przez to rozumieć </w:t>
      </w:r>
      <w:r w:rsidR="000007DE" w:rsidRPr="00C53C4D">
        <w:rPr>
          <w:rFonts w:ascii="Arial" w:hAnsi="Arial" w:cs="Arial"/>
          <w:color w:val="00000A"/>
        </w:rPr>
        <w:t xml:space="preserve">wydatki, o których mowa w </w:t>
      </w:r>
      <w:r w:rsidR="000007DE" w:rsidRPr="00C53C4D">
        <w:rPr>
          <w:rFonts w:ascii="Arial" w:hAnsi="Arial" w:cs="Arial"/>
          <w:bCs/>
        </w:rPr>
        <w:t xml:space="preserve">§ </w:t>
      </w:r>
      <w:r w:rsidR="00662F7E" w:rsidRPr="00C53C4D">
        <w:rPr>
          <w:rFonts w:ascii="Arial" w:hAnsi="Arial" w:cs="Arial"/>
          <w:bCs/>
        </w:rPr>
        <w:t>7</w:t>
      </w:r>
      <w:r w:rsidR="004545A7" w:rsidRPr="00C53C4D">
        <w:rPr>
          <w:rFonts w:ascii="Arial" w:hAnsi="Arial" w:cs="Arial"/>
          <w:bCs/>
        </w:rPr>
        <w:t xml:space="preserve"> </w:t>
      </w:r>
      <w:r w:rsidR="009F4976">
        <w:rPr>
          <w:rFonts w:ascii="Arial" w:hAnsi="Arial" w:cs="Arial"/>
          <w:bCs/>
        </w:rPr>
        <w:t>Decyzji</w:t>
      </w:r>
      <w:r w:rsidR="000007DE" w:rsidRPr="00C53C4D">
        <w:rPr>
          <w:rFonts w:ascii="Arial" w:hAnsi="Arial" w:cs="Arial"/>
          <w:bCs/>
        </w:rPr>
        <w:t>;</w:t>
      </w:r>
    </w:p>
    <w:p w14:paraId="7D9D86F8" w14:textId="70967A54" w:rsidR="00544D79" w:rsidRPr="00C53C4D" w:rsidRDefault="00544D79" w:rsidP="00AA01D1">
      <w:pPr>
        <w:pStyle w:val="Default"/>
        <w:numPr>
          <w:ilvl w:val="0"/>
          <w:numId w:val="7"/>
        </w:numPr>
        <w:spacing w:line="276" w:lineRule="auto"/>
        <w:ind w:left="426" w:hanging="426"/>
        <w:rPr>
          <w:rFonts w:ascii="Arial" w:hAnsi="Arial" w:cs="Arial"/>
          <w:bCs/>
        </w:rPr>
      </w:pPr>
      <w:r w:rsidRPr="00C53C4D">
        <w:rPr>
          <w:rFonts w:ascii="Arial" w:hAnsi="Arial" w:cs="Arial"/>
          <w:color w:val="00000A"/>
        </w:rPr>
        <w:t xml:space="preserve">„wytycznych </w:t>
      </w:r>
      <w:r w:rsidR="00407B2B">
        <w:rPr>
          <w:rFonts w:ascii="Arial" w:hAnsi="Arial" w:cs="Arial"/>
          <w:color w:val="00000A"/>
        </w:rPr>
        <w:t>dotyczących kwalifikowalności</w:t>
      </w:r>
      <w:r w:rsidRPr="00C53C4D">
        <w:rPr>
          <w:rFonts w:ascii="Arial" w:hAnsi="Arial" w:cs="Arial"/>
          <w:color w:val="00000A"/>
        </w:rPr>
        <w:t xml:space="preserve"> wydatków” </w:t>
      </w:r>
      <w:r w:rsidR="00EF46B6">
        <w:rPr>
          <w:rFonts w:ascii="Arial" w:hAnsi="Arial" w:cs="Arial"/>
          <w:color w:val="00000A"/>
        </w:rPr>
        <w:t>–</w:t>
      </w:r>
      <w:r w:rsidRPr="00C53C4D">
        <w:rPr>
          <w:rFonts w:ascii="Arial" w:hAnsi="Arial" w:cs="Arial"/>
          <w:color w:val="00000A"/>
        </w:rPr>
        <w:t xml:space="preserve"> należy przez to rozumieć </w:t>
      </w:r>
      <w:r w:rsidRPr="00C53C4D">
        <w:rPr>
          <w:rFonts w:ascii="Arial" w:hAnsi="Arial" w:cs="Arial"/>
          <w:i/>
          <w:color w:val="00000A"/>
        </w:rPr>
        <w:t xml:space="preserve">Wytyczne </w:t>
      </w:r>
      <w:r w:rsidR="00407B2B">
        <w:rPr>
          <w:rFonts w:ascii="Arial" w:hAnsi="Arial" w:cs="Arial"/>
          <w:i/>
          <w:color w:val="00000A"/>
        </w:rPr>
        <w:t>dotyczące</w:t>
      </w:r>
      <w:r w:rsidRPr="00C53C4D">
        <w:rPr>
          <w:rFonts w:ascii="Arial" w:hAnsi="Arial" w:cs="Arial"/>
          <w:i/>
          <w:color w:val="00000A"/>
        </w:rPr>
        <w:t xml:space="preserve"> kwalifikowalności wydatków na lata 2021-2027;</w:t>
      </w:r>
    </w:p>
    <w:p w14:paraId="1F4FC3EB" w14:textId="7F9B78D6" w:rsidR="00041969" w:rsidRPr="00C53C4D" w:rsidRDefault="008A516C" w:rsidP="00AA01D1">
      <w:pPr>
        <w:pStyle w:val="Default"/>
        <w:numPr>
          <w:ilvl w:val="0"/>
          <w:numId w:val="7"/>
        </w:numPr>
        <w:spacing w:line="276" w:lineRule="auto"/>
        <w:ind w:left="426" w:hanging="426"/>
        <w:rPr>
          <w:rFonts w:ascii="Arial" w:hAnsi="Arial" w:cs="Arial"/>
        </w:rPr>
      </w:pPr>
      <w:r w:rsidRPr="00C53C4D">
        <w:rPr>
          <w:rFonts w:ascii="Arial" w:hAnsi="Arial" w:cs="Arial"/>
          <w:color w:val="00000A"/>
        </w:rPr>
        <w:t xml:space="preserve">„zaliczce” – należy przez to rozumieć określoną część kwoty dofinansowania przyznanego w </w:t>
      </w:r>
      <w:r w:rsidR="009F4976">
        <w:rPr>
          <w:rFonts w:ascii="Arial" w:hAnsi="Arial" w:cs="Arial"/>
          <w:color w:val="00000A"/>
        </w:rPr>
        <w:t>Decyzji</w:t>
      </w:r>
      <w:r w:rsidRPr="00C53C4D">
        <w:rPr>
          <w:rFonts w:ascii="Arial" w:hAnsi="Arial" w:cs="Arial"/>
          <w:color w:val="00000A"/>
        </w:rPr>
        <w:t>, przekazaną Beneficjentowi na podstawie wniosku o płatność zaliczkową z przeznaczeniem zapłaty za przyszłe wydatki, w jednej lub kilku transzach</w:t>
      </w:r>
      <w:r w:rsidR="00B3369D" w:rsidRPr="00C53C4D">
        <w:rPr>
          <w:rFonts w:ascii="Arial" w:hAnsi="Arial" w:cs="Arial"/>
          <w:color w:val="00000A"/>
        </w:rPr>
        <w:t>;</w:t>
      </w:r>
    </w:p>
    <w:p w14:paraId="521BD088" w14:textId="670C9B5C" w:rsidR="00041969" w:rsidRPr="00C53C4D" w:rsidRDefault="008A516C" w:rsidP="00AA01D1">
      <w:pPr>
        <w:pStyle w:val="Default"/>
        <w:numPr>
          <w:ilvl w:val="0"/>
          <w:numId w:val="7"/>
        </w:numPr>
        <w:spacing w:line="276" w:lineRule="auto"/>
        <w:ind w:left="426" w:hanging="426"/>
        <w:rPr>
          <w:rFonts w:ascii="Arial" w:hAnsi="Arial" w:cs="Arial"/>
        </w:rPr>
      </w:pPr>
      <w:r w:rsidRPr="00C53C4D">
        <w:rPr>
          <w:rFonts w:ascii="Arial" w:hAnsi="Arial" w:cs="Arial"/>
          <w:color w:val="00000A"/>
        </w:rPr>
        <w:t>„zakończeniu realizacji Projektu” – należy przez to rozumieć datę złożenia wniosku o płatność końcową do Instytucji Zarządzającej</w:t>
      </w:r>
      <w:r w:rsidR="001D2F51" w:rsidRPr="00C53C4D">
        <w:rPr>
          <w:rFonts w:ascii="Arial" w:hAnsi="Arial" w:cs="Arial"/>
          <w:color w:val="00000A"/>
        </w:rPr>
        <w:t>;</w:t>
      </w:r>
    </w:p>
    <w:p w14:paraId="101BDA29" w14:textId="0A779352" w:rsidR="005D7EF7" w:rsidRPr="00C53C4D" w:rsidRDefault="008A516C" w:rsidP="00AA01D1">
      <w:pPr>
        <w:pStyle w:val="Default"/>
        <w:numPr>
          <w:ilvl w:val="0"/>
          <w:numId w:val="7"/>
        </w:numPr>
        <w:spacing w:after="240" w:line="276" w:lineRule="auto"/>
        <w:ind w:left="426" w:hanging="426"/>
        <w:rPr>
          <w:rFonts w:ascii="Arial" w:hAnsi="Arial" w:cs="Arial"/>
        </w:rPr>
      </w:pPr>
      <w:r w:rsidRPr="00C53C4D">
        <w:rPr>
          <w:rFonts w:ascii="Arial" w:hAnsi="Arial" w:cs="Arial"/>
          <w:color w:val="00000A"/>
        </w:rPr>
        <w:t xml:space="preserve">„zamówieniu” – należy </w:t>
      </w:r>
      <w:r w:rsidR="00484060" w:rsidRPr="00C53C4D">
        <w:rPr>
          <w:rFonts w:ascii="Arial" w:hAnsi="Arial" w:cs="Arial"/>
          <w:color w:val="00000A"/>
        </w:rPr>
        <w:t xml:space="preserve">przez to </w:t>
      </w:r>
      <w:r w:rsidRPr="00C53C4D">
        <w:rPr>
          <w:rFonts w:ascii="Arial" w:hAnsi="Arial" w:cs="Arial"/>
          <w:color w:val="00000A"/>
        </w:rPr>
        <w:t>rozumieć umowę odpłatną, zawartą</w:t>
      </w:r>
      <w:r w:rsidR="00DD2E0E" w:rsidRPr="00C53C4D">
        <w:rPr>
          <w:rFonts w:ascii="Arial" w:hAnsi="Arial" w:cs="Arial"/>
          <w:color w:val="00000A"/>
        </w:rPr>
        <w:t xml:space="preserve"> zgodnie z warunkami wynikającymi z </w:t>
      </w:r>
      <w:proofErr w:type="spellStart"/>
      <w:r w:rsidR="0043004A" w:rsidRPr="00C53C4D">
        <w:rPr>
          <w:rFonts w:ascii="Arial" w:hAnsi="Arial" w:cs="Arial"/>
          <w:color w:val="00000A"/>
        </w:rPr>
        <w:t>Pzp</w:t>
      </w:r>
      <w:proofErr w:type="spellEnd"/>
      <w:r w:rsidR="00DD2E0E" w:rsidRPr="00C53C4D">
        <w:rPr>
          <w:rFonts w:ascii="Arial" w:hAnsi="Arial" w:cs="Arial"/>
          <w:color w:val="00000A"/>
        </w:rPr>
        <w:t xml:space="preserve"> albo z </w:t>
      </w:r>
      <w:r w:rsidR="009F4976">
        <w:rPr>
          <w:rFonts w:ascii="Arial" w:hAnsi="Arial" w:cs="Arial"/>
          <w:color w:val="00000A"/>
        </w:rPr>
        <w:t>Decyzji</w:t>
      </w:r>
      <w:r w:rsidR="00DD2E0E" w:rsidRPr="00C53C4D">
        <w:rPr>
          <w:rFonts w:ascii="Arial" w:hAnsi="Arial" w:cs="Arial"/>
          <w:color w:val="00000A"/>
        </w:rPr>
        <w:t>,</w:t>
      </w:r>
      <w:r w:rsidRPr="00C53C4D">
        <w:rPr>
          <w:rFonts w:ascii="Arial" w:hAnsi="Arial" w:cs="Arial"/>
          <w:color w:val="00000A"/>
        </w:rPr>
        <w:t xml:space="preserve"> pomiędzy zamawiającym a wykonawcą, której przedmiotem są usługi, dostawy lub roboty budowlane przewidziane w Projekcie</w:t>
      </w:r>
      <w:r w:rsidR="006C56DB" w:rsidRPr="00C53C4D">
        <w:rPr>
          <w:rFonts w:ascii="Arial" w:hAnsi="Arial" w:cs="Arial"/>
          <w:color w:val="00000A"/>
        </w:rPr>
        <w:t>.</w:t>
      </w:r>
    </w:p>
    <w:p w14:paraId="178D07D3" w14:textId="285B61B8" w:rsidR="00D3728B" w:rsidRPr="008E54C0" w:rsidRDefault="008A516C" w:rsidP="008E54C0">
      <w:pPr>
        <w:pStyle w:val="Nagwek2"/>
        <w:rPr>
          <w:rFonts w:ascii="Arial" w:hAnsi="Arial" w:cs="Arial"/>
          <w:b/>
          <w:color w:val="auto"/>
          <w:sz w:val="24"/>
          <w:szCs w:val="24"/>
        </w:rPr>
      </w:pPr>
      <w:bookmarkStart w:id="7" w:name="_Toc131663036"/>
      <w:r w:rsidRPr="008E54C0">
        <w:rPr>
          <w:rFonts w:ascii="Arial" w:hAnsi="Arial" w:cs="Arial"/>
          <w:b/>
          <w:color w:val="auto"/>
          <w:sz w:val="24"/>
          <w:szCs w:val="24"/>
        </w:rPr>
        <w:t xml:space="preserve">§ 2 Przedmiot </w:t>
      </w:r>
      <w:r w:rsidR="00A34B46">
        <w:rPr>
          <w:rFonts w:ascii="Arial" w:hAnsi="Arial" w:cs="Arial"/>
          <w:b/>
          <w:color w:val="auto"/>
          <w:sz w:val="24"/>
          <w:szCs w:val="24"/>
        </w:rPr>
        <w:t>Decyzji</w:t>
      </w:r>
      <w:bookmarkEnd w:id="7"/>
    </w:p>
    <w:p w14:paraId="1871F495" w14:textId="5AAC0C90" w:rsidR="00041969" w:rsidRPr="00C53C4D" w:rsidRDefault="009F4976" w:rsidP="00AA01D1">
      <w:pPr>
        <w:pStyle w:val="Default"/>
        <w:numPr>
          <w:ilvl w:val="0"/>
          <w:numId w:val="12"/>
        </w:numPr>
        <w:spacing w:line="276" w:lineRule="auto"/>
        <w:ind w:left="426" w:hanging="426"/>
        <w:rPr>
          <w:rFonts w:ascii="Arial" w:hAnsi="Arial" w:cs="Arial"/>
          <w:color w:val="00000A"/>
        </w:rPr>
      </w:pPr>
      <w:r>
        <w:rPr>
          <w:rFonts w:ascii="Arial" w:hAnsi="Arial" w:cs="Arial"/>
          <w:color w:val="00000A"/>
        </w:rPr>
        <w:t>Decyzja</w:t>
      </w:r>
      <w:r w:rsidRPr="00C53C4D">
        <w:rPr>
          <w:rFonts w:ascii="Arial" w:hAnsi="Arial" w:cs="Arial"/>
          <w:color w:val="00000A"/>
        </w:rPr>
        <w:t xml:space="preserve"> </w:t>
      </w:r>
      <w:r w:rsidR="008A516C" w:rsidRPr="00C53C4D">
        <w:rPr>
          <w:rFonts w:ascii="Arial" w:hAnsi="Arial" w:cs="Arial"/>
          <w:color w:val="00000A"/>
        </w:rPr>
        <w:t>określa szczegółowe zasady, tryb i warunki, realizacji i rozliczania wydatków</w:t>
      </w:r>
      <w:r w:rsidR="00484060" w:rsidRPr="00C53C4D">
        <w:rPr>
          <w:rFonts w:ascii="Arial" w:hAnsi="Arial" w:cs="Arial"/>
          <w:color w:val="00000A"/>
        </w:rPr>
        <w:t xml:space="preserve"> w ramach </w:t>
      </w:r>
      <w:r w:rsidR="008A516C" w:rsidRPr="00C53C4D">
        <w:rPr>
          <w:rFonts w:ascii="Arial" w:hAnsi="Arial" w:cs="Arial"/>
          <w:color w:val="00000A"/>
        </w:rPr>
        <w:t>Projektu.</w:t>
      </w:r>
    </w:p>
    <w:p w14:paraId="1BA964B7" w14:textId="2232E4F1" w:rsidR="00041969" w:rsidRPr="00C53C4D" w:rsidRDefault="008A516C" w:rsidP="00AA01D1">
      <w:pPr>
        <w:pStyle w:val="Default"/>
        <w:numPr>
          <w:ilvl w:val="0"/>
          <w:numId w:val="12"/>
        </w:numPr>
        <w:spacing w:line="276" w:lineRule="auto"/>
        <w:ind w:left="426" w:hanging="426"/>
        <w:rPr>
          <w:rFonts w:ascii="Arial" w:hAnsi="Arial" w:cs="Arial"/>
          <w:color w:val="00000A"/>
        </w:rPr>
      </w:pPr>
      <w:r w:rsidRPr="00C53C4D">
        <w:rPr>
          <w:rFonts w:ascii="Arial" w:hAnsi="Arial" w:cs="Arial"/>
          <w:color w:val="00000A"/>
        </w:rPr>
        <w:t>Beneficjent zobowiąz</w:t>
      </w:r>
      <w:r w:rsidR="001E582C">
        <w:rPr>
          <w:rFonts w:ascii="Arial" w:hAnsi="Arial" w:cs="Arial"/>
          <w:color w:val="00000A"/>
        </w:rPr>
        <w:t>any</w:t>
      </w:r>
      <w:r w:rsidRPr="00C53C4D">
        <w:rPr>
          <w:rFonts w:ascii="Arial" w:hAnsi="Arial" w:cs="Arial"/>
          <w:color w:val="00000A"/>
        </w:rPr>
        <w:t xml:space="preserve"> </w:t>
      </w:r>
      <w:r w:rsidR="001E582C">
        <w:rPr>
          <w:rFonts w:ascii="Arial" w:hAnsi="Arial" w:cs="Arial"/>
          <w:color w:val="00000A"/>
        </w:rPr>
        <w:t>jest</w:t>
      </w:r>
      <w:r w:rsidRPr="00C53C4D">
        <w:rPr>
          <w:rFonts w:ascii="Arial" w:hAnsi="Arial" w:cs="Arial"/>
          <w:color w:val="00000A"/>
        </w:rPr>
        <w:t xml:space="preserve"> do realizacji Projektu w oparciu o wniosek o dofinansowanie oraz w oparciu o Harmonogram, o którym mowa w § </w:t>
      </w:r>
      <w:r w:rsidR="00F06534" w:rsidRPr="00C53C4D">
        <w:rPr>
          <w:rFonts w:ascii="Arial" w:hAnsi="Arial" w:cs="Arial"/>
          <w:color w:val="00000A"/>
        </w:rPr>
        <w:t xml:space="preserve">9 </w:t>
      </w:r>
      <w:r w:rsidRPr="00C53C4D">
        <w:rPr>
          <w:rFonts w:ascii="Arial" w:hAnsi="Arial" w:cs="Arial"/>
          <w:color w:val="00000A"/>
        </w:rPr>
        <w:t xml:space="preserve">ust. 1 </w:t>
      </w:r>
      <w:r w:rsidR="00A34B46">
        <w:rPr>
          <w:rFonts w:ascii="Arial" w:hAnsi="Arial" w:cs="Arial"/>
          <w:color w:val="00000A"/>
        </w:rPr>
        <w:t>Decyzji</w:t>
      </w:r>
      <w:r w:rsidRPr="00C53C4D">
        <w:rPr>
          <w:rFonts w:ascii="Arial" w:hAnsi="Arial" w:cs="Arial"/>
          <w:color w:val="00000A"/>
        </w:rPr>
        <w:t xml:space="preserve">. W przypadku dokonania zmian w Projekcie na podstawie § </w:t>
      </w:r>
      <w:r w:rsidR="00EF7A25" w:rsidRPr="00C53C4D">
        <w:rPr>
          <w:rFonts w:ascii="Arial" w:hAnsi="Arial" w:cs="Arial"/>
          <w:color w:val="00000A"/>
        </w:rPr>
        <w:t>2</w:t>
      </w:r>
      <w:r w:rsidR="00A3757F">
        <w:rPr>
          <w:rFonts w:ascii="Arial" w:hAnsi="Arial" w:cs="Arial"/>
          <w:color w:val="00000A"/>
        </w:rPr>
        <w:t>2</w:t>
      </w:r>
      <w:r w:rsidR="00EF7A25" w:rsidRPr="00C53C4D">
        <w:rPr>
          <w:rFonts w:ascii="Arial" w:hAnsi="Arial" w:cs="Arial"/>
          <w:color w:val="00000A"/>
        </w:rPr>
        <w:t xml:space="preserve"> </w:t>
      </w:r>
      <w:r w:rsidR="00A34B46">
        <w:rPr>
          <w:rFonts w:ascii="Arial" w:hAnsi="Arial" w:cs="Arial"/>
          <w:color w:val="00000A"/>
        </w:rPr>
        <w:t>Decyzji</w:t>
      </w:r>
      <w:r w:rsidRPr="00C53C4D">
        <w:rPr>
          <w:rFonts w:ascii="Arial" w:hAnsi="Arial" w:cs="Arial"/>
          <w:color w:val="00000A"/>
        </w:rPr>
        <w:t>, Beneficjent zobowiąz</w:t>
      </w:r>
      <w:r w:rsidR="001E582C">
        <w:rPr>
          <w:rFonts w:ascii="Arial" w:hAnsi="Arial" w:cs="Arial"/>
          <w:color w:val="00000A"/>
        </w:rPr>
        <w:t>any jest</w:t>
      </w:r>
      <w:r w:rsidRPr="00C53C4D">
        <w:rPr>
          <w:rFonts w:ascii="Arial" w:hAnsi="Arial" w:cs="Arial"/>
          <w:color w:val="00000A"/>
        </w:rPr>
        <w:t xml:space="preserve"> do realizacji Projektu uwzględniając wprowadzone oraz zaakceptowane przez Instytucję Zarządzającą zmiany. </w:t>
      </w:r>
    </w:p>
    <w:p w14:paraId="4C897022" w14:textId="1B51AAD4" w:rsidR="00041969" w:rsidRPr="00D434EE" w:rsidRDefault="008A516C" w:rsidP="00AA01D1">
      <w:pPr>
        <w:pStyle w:val="Default"/>
        <w:numPr>
          <w:ilvl w:val="0"/>
          <w:numId w:val="12"/>
        </w:numPr>
        <w:spacing w:line="276" w:lineRule="auto"/>
        <w:ind w:left="426" w:hanging="426"/>
        <w:rPr>
          <w:rFonts w:ascii="Arial" w:hAnsi="Arial" w:cs="Arial"/>
          <w:color w:val="00000A"/>
        </w:rPr>
      </w:pPr>
      <w:r w:rsidRPr="00C53C4D">
        <w:rPr>
          <w:rFonts w:ascii="Arial" w:hAnsi="Arial" w:cs="Arial"/>
          <w:color w:val="00000A"/>
        </w:rPr>
        <w:t>Całkowita</w:t>
      </w:r>
      <w:r w:rsidR="00E7197F" w:rsidRPr="00C53C4D">
        <w:rPr>
          <w:rFonts w:ascii="Arial" w:hAnsi="Arial" w:cs="Arial"/>
          <w:color w:val="00000A"/>
        </w:rPr>
        <w:t xml:space="preserve"> wartość Projektu wynosi</w:t>
      </w:r>
      <w:r w:rsidR="00342CCB">
        <w:rPr>
          <w:rFonts w:ascii="Arial" w:hAnsi="Arial" w:cs="Arial"/>
          <w:color w:val="00000A"/>
        </w:rPr>
        <w:t xml:space="preserve"> </w:t>
      </w:r>
      <w:r w:rsidR="008B7AEA" w:rsidRPr="00C53C4D">
        <w:rPr>
          <w:rFonts w:ascii="Arial" w:hAnsi="Arial" w:cs="Arial"/>
          <w:color w:val="00000A"/>
        </w:rPr>
        <w:t>.</w:t>
      </w:r>
      <w:r w:rsidR="0092310A" w:rsidRPr="00C53C4D">
        <w:rPr>
          <w:rFonts w:ascii="Arial" w:hAnsi="Arial" w:cs="Arial"/>
          <w:color w:val="00000A"/>
        </w:rPr>
        <w:t>................................................................</w:t>
      </w:r>
      <w:r w:rsidR="00333282">
        <w:rPr>
          <w:rFonts w:ascii="Arial" w:hAnsi="Arial" w:cs="Arial"/>
          <w:color w:val="00000A"/>
        </w:rPr>
        <w:t xml:space="preserve"> </w:t>
      </w:r>
      <w:r w:rsidRPr="00C53C4D">
        <w:rPr>
          <w:rFonts w:ascii="Arial" w:hAnsi="Arial" w:cs="Arial"/>
          <w:b/>
          <w:color w:val="00000A"/>
        </w:rPr>
        <w:t>PLN</w:t>
      </w:r>
      <w:r w:rsidRPr="00C53C4D">
        <w:rPr>
          <w:rFonts w:ascii="Arial" w:hAnsi="Arial" w:cs="Arial"/>
          <w:color w:val="00000A"/>
        </w:rPr>
        <w:t xml:space="preserve"> (</w:t>
      </w:r>
      <w:r w:rsidRPr="00D434EE">
        <w:rPr>
          <w:rFonts w:ascii="Arial" w:hAnsi="Arial" w:cs="Arial"/>
          <w:color w:val="00000A"/>
        </w:rPr>
        <w:t>słownie:</w:t>
      </w:r>
      <w:r w:rsidR="00333282" w:rsidRPr="00D434EE">
        <w:rPr>
          <w:rFonts w:ascii="Arial" w:hAnsi="Arial" w:cs="Arial"/>
          <w:color w:val="00000A"/>
        </w:rPr>
        <w:t xml:space="preserve"> </w:t>
      </w:r>
      <w:r w:rsidRPr="00D434EE">
        <w:rPr>
          <w:rFonts w:ascii="Arial" w:hAnsi="Arial" w:cs="Arial"/>
          <w:color w:val="00000A"/>
        </w:rPr>
        <w:t>..................................................................................</w:t>
      </w:r>
      <w:r w:rsidR="008344DD" w:rsidRPr="00D434EE">
        <w:rPr>
          <w:rFonts w:ascii="Arial" w:hAnsi="Arial" w:cs="Arial"/>
          <w:color w:val="00000A"/>
        </w:rPr>
        <w:t>..............................</w:t>
      </w:r>
      <w:r w:rsidRPr="00D434EE">
        <w:rPr>
          <w:rFonts w:ascii="Arial" w:hAnsi="Arial" w:cs="Arial"/>
          <w:color w:val="00000A"/>
        </w:rPr>
        <w:t>).</w:t>
      </w:r>
    </w:p>
    <w:p w14:paraId="78BF7C3C" w14:textId="0DB5D5D5" w:rsidR="00F77886" w:rsidRDefault="001D720D" w:rsidP="00AA01D1">
      <w:pPr>
        <w:pStyle w:val="Default"/>
        <w:numPr>
          <w:ilvl w:val="0"/>
          <w:numId w:val="12"/>
        </w:numPr>
        <w:spacing w:line="276" w:lineRule="auto"/>
        <w:ind w:left="426" w:hanging="426"/>
        <w:rPr>
          <w:rFonts w:ascii="Arial" w:hAnsi="Arial" w:cs="Arial"/>
          <w:color w:val="00000A"/>
        </w:rPr>
      </w:pPr>
      <w:r>
        <w:rPr>
          <w:rFonts w:ascii="Arial" w:hAnsi="Arial" w:cs="Arial"/>
          <w:color w:val="00000A"/>
        </w:rPr>
        <w:t>W</w:t>
      </w:r>
      <w:r w:rsidR="00D434EE" w:rsidRPr="00D434EE">
        <w:rPr>
          <w:rFonts w:ascii="Arial" w:hAnsi="Arial" w:cs="Arial"/>
          <w:color w:val="00000A"/>
        </w:rPr>
        <w:t>kład własny wynosi ……</w:t>
      </w:r>
      <w:r>
        <w:rPr>
          <w:rFonts w:ascii="Arial" w:hAnsi="Arial" w:cs="Arial"/>
          <w:color w:val="00000A"/>
        </w:rPr>
        <w:t>………….</w:t>
      </w:r>
      <w:r w:rsidR="00D434EE" w:rsidRPr="00D434EE">
        <w:rPr>
          <w:rFonts w:ascii="Arial" w:hAnsi="Arial" w:cs="Arial"/>
          <w:color w:val="00000A"/>
        </w:rPr>
        <w:t xml:space="preserve">…………………………………………….. </w:t>
      </w:r>
      <w:r w:rsidR="00D434EE" w:rsidRPr="00D434EE">
        <w:rPr>
          <w:rFonts w:ascii="Arial" w:hAnsi="Arial" w:cs="Arial"/>
          <w:b/>
          <w:color w:val="00000A"/>
        </w:rPr>
        <w:t xml:space="preserve">PLN </w:t>
      </w:r>
      <w:r w:rsidR="00D434EE" w:rsidRPr="00D434EE">
        <w:rPr>
          <w:rFonts w:ascii="Arial" w:hAnsi="Arial" w:cs="Arial"/>
          <w:color w:val="00000A"/>
        </w:rPr>
        <w:t>(słownie:..................................................................................................................)</w:t>
      </w:r>
    </w:p>
    <w:p w14:paraId="3D2060D0" w14:textId="650E116A" w:rsidR="006C56DB" w:rsidRPr="00D434EE" w:rsidRDefault="00D434EE" w:rsidP="00AA01D1">
      <w:pPr>
        <w:pStyle w:val="Default"/>
        <w:numPr>
          <w:ilvl w:val="0"/>
          <w:numId w:val="12"/>
        </w:numPr>
        <w:spacing w:line="276" w:lineRule="auto"/>
        <w:ind w:left="426" w:hanging="426"/>
        <w:rPr>
          <w:rFonts w:ascii="Arial" w:hAnsi="Arial" w:cs="Arial"/>
          <w:color w:val="00000A"/>
        </w:rPr>
      </w:pPr>
      <w:r w:rsidRPr="00D434EE">
        <w:rPr>
          <w:rFonts w:ascii="Arial" w:hAnsi="Arial" w:cs="Arial"/>
          <w:color w:val="00000A"/>
        </w:rPr>
        <w:t xml:space="preserve"> </w:t>
      </w:r>
      <w:r w:rsidR="006C56DB" w:rsidRPr="00D434EE">
        <w:rPr>
          <w:rFonts w:ascii="Arial" w:hAnsi="Arial" w:cs="Arial"/>
          <w:color w:val="00000A"/>
        </w:rPr>
        <w:t xml:space="preserve">Całkowite wydatki </w:t>
      </w:r>
      <w:r w:rsidR="008344DD" w:rsidRPr="00D434EE">
        <w:rPr>
          <w:rFonts w:ascii="Arial" w:hAnsi="Arial" w:cs="Arial"/>
          <w:color w:val="00000A"/>
        </w:rPr>
        <w:t xml:space="preserve">kwalifikowalne Projektu wynoszą </w:t>
      </w:r>
      <w:r w:rsidR="006C56DB" w:rsidRPr="00D434EE">
        <w:rPr>
          <w:rFonts w:ascii="Arial" w:hAnsi="Arial" w:cs="Arial"/>
          <w:color w:val="00000A"/>
        </w:rPr>
        <w:t>..........................</w:t>
      </w:r>
      <w:r w:rsidR="008344DD" w:rsidRPr="00D434EE">
        <w:rPr>
          <w:rFonts w:ascii="Arial" w:hAnsi="Arial" w:cs="Arial"/>
          <w:color w:val="00000A"/>
        </w:rPr>
        <w:t>...........</w:t>
      </w:r>
      <w:r w:rsidR="006C56DB" w:rsidRPr="00D434EE">
        <w:rPr>
          <w:rFonts w:ascii="Arial" w:hAnsi="Arial" w:cs="Arial"/>
          <w:color w:val="00000A"/>
        </w:rPr>
        <w:t xml:space="preserve"> </w:t>
      </w:r>
      <w:r w:rsidR="006C56DB" w:rsidRPr="00D434EE">
        <w:rPr>
          <w:rFonts w:ascii="Arial" w:hAnsi="Arial" w:cs="Arial"/>
          <w:b/>
          <w:color w:val="00000A"/>
        </w:rPr>
        <w:t>PLN</w:t>
      </w:r>
    </w:p>
    <w:p w14:paraId="1E2EED0C" w14:textId="6ACC056F" w:rsidR="00D3728B" w:rsidRPr="00D434EE" w:rsidRDefault="008A516C" w:rsidP="00C53C4D">
      <w:pPr>
        <w:pStyle w:val="Default"/>
        <w:spacing w:line="276" w:lineRule="auto"/>
        <w:ind w:left="360"/>
        <w:rPr>
          <w:rFonts w:ascii="Arial" w:hAnsi="Arial" w:cs="Arial"/>
          <w:color w:val="00000A"/>
        </w:rPr>
      </w:pPr>
      <w:r w:rsidRPr="00D434EE">
        <w:rPr>
          <w:rFonts w:ascii="Arial" w:hAnsi="Arial" w:cs="Arial"/>
          <w:color w:val="00000A"/>
        </w:rPr>
        <w:t>(słownie:</w:t>
      </w:r>
      <w:r w:rsidR="00333282" w:rsidRPr="00D434EE">
        <w:rPr>
          <w:rFonts w:ascii="Arial" w:hAnsi="Arial" w:cs="Arial"/>
          <w:color w:val="00000A"/>
        </w:rPr>
        <w:t xml:space="preserve"> </w:t>
      </w:r>
      <w:r w:rsidRPr="00D434EE">
        <w:rPr>
          <w:rFonts w:ascii="Arial" w:hAnsi="Arial" w:cs="Arial"/>
          <w:color w:val="00000A"/>
        </w:rPr>
        <w:t>.............</w:t>
      </w:r>
      <w:r w:rsidR="008344DD" w:rsidRPr="00D434EE">
        <w:rPr>
          <w:rFonts w:ascii="Arial" w:hAnsi="Arial" w:cs="Arial"/>
          <w:color w:val="00000A"/>
        </w:rPr>
        <w:t>...........................</w:t>
      </w:r>
      <w:r w:rsidRPr="00D434EE">
        <w:rPr>
          <w:rFonts w:ascii="Arial" w:hAnsi="Arial" w:cs="Arial"/>
          <w:color w:val="00000A"/>
        </w:rPr>
        <w:t>.............................................</w:t>
      </w:r>
      <w:r w:rsidR="002F35DD" w:rsidRPr="00D434EE">
        <w:rPr>
          <w:rFonts w:ascii="Arial" w:hAnsi="Arial" w:cs="Arial"/>
          <w:color w:val="00000A"/>
        </w:rPr>
        <w:t>................)</w:t>
      </w:r>
      <w:r w:rsidRPr="00D434EE">
        <w:rPr>
          <w:rFonts w:ascii="Arial" w:hAnsi="Arial" w:cs="Arial"/>
          <w:color w:val="00000A"/>
        </w:rPr>
        <w:t>, w tym:</w:t>
      </w:r>
    </w:p>
    <w:p w14:paraId="0948A4E7" w14:textId="77777777" w:rsidR="00041969" w:rsidRPr="00D434EE" w:rsidRDefault="008A516C" w:rsidP="00AA01D1">
      <w:pPr>
        <w:pStyle w:val="Default"/>
        <w:numPr>
          <w:ilvl w:val="0"/>
          <w:numId w:val="31"/>
        </w:numPr>
        <w:spacing w:line="276" w:lineRule="auto"/>
        <w:ind w:left="993" w:hanging="273"/>
        <w:rPr>
          <w:rFonts w:ascii="Arial" w:hAnsi="Arial" w:cs="Arial"/>
          <w:color w:val="00000A"/>
        </w:rPr>
      </w:pPr>
      <w:r w:rsidRPr="00D434EE">
        <w:rPr>
          <w:rFonts w:ascii="Arial" w:hAnsi="Arial" w:cs="Arial"/>
          <w:color w:val="00000A"/>
        </w:rPr>
        <w:t>Wydatki kwalifikowa</w:t>
      </w:r>
      <w:r w:rsidR="002C5E18" w:rsidRPr="00D434EE">
        <w:rPr>
          <w:rFonts w:ascii="Arial" w:hAnsi="Arial" w:cs="Arial"/>
          <w:color w:val="00000A"/>
        </w:rPr>
        <w:t>l</w:t>
      </w:r>
      <w:r w:rsidRPr="00D434EE">
        <w:rPr>
          <w:rFonts w:ascii="Arial" w:hAnsi="Arial" w:cs="Arial"/>
          <w:color w:val="00000A"/>
        </w:rPr>
        <w:t>ne objęte regułami pomocy publicznej wynoszą</w:t>
      </w:r>
      <w:r w:rsidR="00145624" w:rsidRPr="00D434EE">
        <w:rPr>
          <w:rFonts w:ascii="Arial" w:hAnsi="Arial" w:cs="Arial"/>
          <w:color w:val="00000A"/>
        </w:rPr>
        <w:t xml:space="preserve"> </w:t>
      </w:r>
      <w:r w:rsidR="00E364CB" w:rsidRPr="00D434EE">
        <w:rPr>
          <w:rFonts w:ascii="Arial" w:hAnsi="Arial" w:cs="Arial"/>
          <w:color w:val="00000A"/>
        </w:rPr>
        <w:t>.</w:t>
      </w:r>
      <w:r w:rsidR="0092310A" w:rsidRPr="00D434EE">
        <w:rPr>
          <w:rFonts w:ascii="Arial" w:hAnsi="Arial" w:cs="Arial"/>
          <w:color w:val="00000A"/>
        </w:rPr>
        <w:t xml:space="preserve">................................................................ </w:t>
      </w:r>
      <w:r w:rsidR="0092310A" w:rsidRPr="00D434EE">
        <w:rPr>
          <w:rFonts w:ascii="Arial" w:hAnsi="Arial" w:cs="Arial"/>
          <w:b/>
          <w:color w:val="00000A"/>
        </w:rPr>
        <w:t>PLN</w:t>
      </w:r>
    </w:p>
    <w:p w14:paraId="42EAE698" w14:textId="111FED4C" w:rsidR="00D3728B" w:rsidRPr="00D434EE" w:rsidRDefault="0092310A" w:rsidP="00333282">
      <w:pPr>
        <w:pStyle w:val="Default"/>
        <w:spacing w:line="276" w:lineRule="auto"/>
        <w:ind w:left="993"/>
        <w:rPr>
          <w:rFonts w:ascii="Arial" w:hAnsi="Arial" w:cs="Arial"/>
          <w:color w:val="00000A"/>
        </w:rPr>
      </w:pPr>
      <w:r w:rsidRPr="00D434EE">
        <w:rPr>
          <w:rFonts w:ascii="Arial" w:hAnsi="Arial" w:cs="Arial"/>
          <w:color w:val="00000A"/>
        </w:rPr>
        <w:t>(słownie:</w:t>
      </w:r>
      <w:r w:rsidR="00333282" w:rsidRPr="00D434EE">
        <w:rPr>
          <w:rFonts w:ascii="Arial" w:hAnsi="Arial" w:cs="Arial"/>
          <w:color w:val="00000A"/>
        </w:rPr>
        <w:t xml:space="preserve"> </w:t>
      </w:r>
      <w:r w:rsidRPr="00D434EE">
        <w:rPr>
          <w:rFonts w:ascii="Arial" w:hAnsi="Arial" w:cs="Arial"/>
          <w:color w:val="00000A"/>
        </w:rPr>
        <w:t>............................................................</w:t>
      </w:r>
      <w:r w:rsidR="008344DD" w:rsidRPr="00D434EE">
        <w:rPr>
          <w:rFonts w:ascii="Arial" w:hAnsi="Arial" w:cs="Arial"/>
          <w:color w:val="00000A"/>
        </w:rPr>
        <w:t>................................</w:t>
      </w:r>
      <w:r w:rsidRPr="00D434EE">
        <w:rPr>
          <w:rFonts w:ascii="Arial" w:hAnsi="Arial" w:cs="Arial"/>
          <w:color w:val="00000A"/>
        </w:rPr>
        <w:t>),</w:t>
      </w:r>
      <w:r w:rsidR="008344DD" w:rsidRPr="00D434EE">
        <w:rPr>
          <w:rFonts w:ascii="Arial" w:hAnsi="Arial" w:cs="Arial"/>
          <w:color w:val="00000A"/>
        </w:rPr>
        <w:t xml:space="preserve"> </w:t>
      </w:r>
      <w:r w:rsidR="008A516C" w:rsidRPr="00D434EE">
        <w:rPr>
          <w:rFonts w:ascii="Arial" w:hAnsi="Arial" w:cs="Arial"/>
          <w:color w:val="00000A"/>
        </w:rPr>
        <w:t>w tym:</w:t>
      </w:r>
    </w:p>
    <w:p w14:paraId="489D234B" w14:textId="61A3FA73" w:rsidR="00D3728B" w:rsidRPr="00D434EE" w:rsidRDefault="008A516C" w:rsidP="00A5320A">
      <w:pPr>
        <w:pStyle w:val="Default"/>
        <w:numPr>
          <w:ilvl w:val="0"/>
          <w:numId w:val="32"/>
        </w:numPr>
        <w:spacing w:line="276" w:lineRule="auto"/>
        <w:rPr>
          <w:rFonts w:ascii="Arial" w:hAnsi="Arial" w:cs="Arial"/>
          <w:color w:val="00000A"/>
        </w:rPr>
      </w:pPr>
      <w:r w:rsidRPr="00D434EE">
        <w:rPr>
          <w:rFonts w:ascii="Arial" w:hAnsi="Arial" w:cs="Arial"/>
          <w:color w:val="00000A"/>
        </w:rPr>
        <w:t>dofinansowanie ze środków Funduszu wynosi</w:t>
      </w:r>
      <w:r w:rsidR="008344DD" w:rsidRPr="00D434EE">
        <w:rPr>
          <w:rFonts w:ascii="Arial" w:hAnsi="Arial" w:cs="Arial"/>
          <w:color w:val="00000A"/>
        </w:rPr>
        <w:t xml:space="preserve"> </w:t>
      </w:r>
      <w:r w:rsidR="004F33AD" w:rsidRPr="00D434EE">
        <w:rPr>
          <w:rFonts w:ascii="Arial" w:hAnsi="Arial" w:cs="Arial"/>
          <w:color w:val="00000A"/>
        </w:rPr>
        <w:t>..</w:t>
      </w:r>
      <w:r w:rsidR="008344DD" w:rsidRPr="00D434EE">
        <w:rPr>
          <w:rFonts w:ascii="Arial" w:hAnsi="Arial" w:cs="Arial"/>
          <w:color w:val="00000A"/>
        </w:rPr>
        <w:t>....................</w:t>
      </w:r>
      <w:r w:rsidR="004F33AD" w:rsidRPr="00D434EE">
        <w:rPr>
          <w:rFonts w:ascii="Arial" w:hAnsi="Arial" w:cs="Arial"/>
          <w:color w:val="00000A"/>
        </w:rPr>
        <w:t>..........</w:t>
      </w:r>
      <w:r w:rsidR="0014278B" w:rsidRPr="00D434EE">
        <w:rPr>
          <w:rFonts w:ascii="Arial" w:hAnsi="Arial" w:cs="Arial"/>
          <w:color w:val="00000A"/>
        </w:rPr>
        <w:t xml:space="preserve"> </w:t>
      </w:r>
      <w:r w:rsidR="004F33AD" w:rsidRPr="00D434EE">
        <w:rPr>
          <w:rFonts w:ascii="Arial" w:hAnsi="Arial" w:cs="Arial"/>
          <w:b/>
          <w:color w:val="00000A"/>
        </w:rPr>
        <w:t>PLN</w:t>
      </w:r>
      <w:r w:rsidR="00333282" w:rsidRPr="00D434EE">
        <w:rPr>
          <w:rFonts w:ascii="Arial" w:hAnsi="Arial" w:cs="Arial"/>
          <w:b/>
          <w:color w:val="00000A"/>
        </w:rPr>
        <w:t xml:space="preserve"> </w:t>
      </w:r>
      <w:r w:rsidR="0014278B" w:rsidRPr="00D434EE">
        <w:rPr>
          <w:rFonts w:ascii="Arial" w:hAnsi="Arial" w:cs="Arial"/>
          <w:color w:val="00000A"/>
        </w:rPr>
        <w:t>(słownie:</w:t>
      </w:r>
      <w:r w:rsidR="00333282" w:rsidRPr="00D434EE">
        <w:rPr>
          <w:rFonts w:ascii="Arial" w:hAnsi="Arial" w:cs="Arial"/>
          <w:color w:val="00000A"/>
        </w:rPr>
        <w:t xml:space="preserve"> </w:t>
      </w:r>
      <w:r w:rsidR="0014278B" w:rsidRPr="00D434EE">
        <w:rPr>
          <w:rFonts w:ascii="Arial" w:hAnsi="Arial" w:cs="Arial"/>
          <w:color w:val="00000A"/>
        </w:rPr>
        <w:t>................................................................................................</w:t>
      </w:r>
      <w:r w:rsidR="008344DD" w:rsidRPr="00D434EE">
        <w:rPr>
          <w:rFonts w:ascii="Arial" w:hAnsi="Arial" w:cs="Arial"/>
          <w:color w:val="00000A"/>
        </w:rPr>
        <w:t>.</w:t>
      </w:r>
      <w:r w:rsidR="0014278B" w:rsidRPr="00D434EE">
        <w:rPr>
          <w:rFonts w:ascii="Arial" w:hAnsi="Arial" w:cs="Arial"/>
          <w:color w:val="00000A"/>
        </w:rPr>
        <w:t>)</w:t>
      </w:r>
      <w:r w:rsidR="006C5DA9" w:rsidRPr="00D434EE">
        <w:rPr>
          <w:rFonts w:ascii="Arial" w:hAnsi="Arial" w:cs="Arial"/>
          <w:color w:val="00000A"/>
        </w:rPr>
        <w:t>,</w:t>
      </w:r>
    </w:p>
    <w:p w14:paraId="6AA55C32" w14:textId="6900DCC2" w:rsidR="00333282" w:rsidRDefault="00A5320A" w:rsidP="00A5320A">
      <w:pPr>
        <w:pStyle w:val="Default"/>
        <w:numPr>
          <w:ilvl w:val="0"/>
          <w:numId w:val="32"/>
        </w:numPr>
        <w:spacing w:line="276" w:lineRule="auto"/>
        <w:rPr>
          <w:rFonts w:ascii="Arial" w:hAnsi="Arial" w:cs="Arial"/>
          <w:color w:val="00000A"/>
        </w:rPr>
      </w:pPr>
      <w:r w:rsidRPr="00D434EE">
        <w:rPr>
          <w:rFonts w:ascii="Arial" w:hAnsi="Arial" w:cs="Arial"/>
          <w:color w:val="00000A"/>
        </w:rPr>
        <w:t>dofinansowanie ze środków dotacji celowej z</w:t>
      </w:r>
      <w:r w:rsidR="00D434EE" w:rsidRPr="00D434EE">
        <w:rPr>
          <w:rFonts w:ascii="Arial" w:hAnsi="Arial" w:cs="Arial"/>
          <w:color w:val="00000A"/>
        </w:rPr>
        <w:t xml:space="preserve"> Budżetu Państwa </w:t>
      </w:r>
      <w:r w:rsidRPr="00D434EE">
        <w:rPr>
          <w:rFonts w:ascii="Arial" w:hAnsi="Arial" w:cs="Arial"/>
          <w:color w:val="00000A"/>
        </w:rPr>
        <w:t>wynosi</w:t>
      </w:r>
      <w:r w:rsidRPr="008344DD">
        <w:rPr>
          <w:rFonts w:ascii="Arial" w:hAnsi="Arial" w:cs="Arial"/>
          <w:color w:val="00000A"/>
        </w:rPr>
        <w:t xml:space="preserve"> </w:t>
      </w:r>
      <w:r>
        <w:rPr>
          <w:rFonts w:ascii="Arial" w:hAnsi="Arial" w:cs="Arial"/>
          <w:color w:val="00000A"/>
        </w:rPr>
        <w:t>……………</w:t>
      </w:r>
      <w:r w:rsidR="00333282">
        <w:rPr>
          <w:rFonts w:ascii="Arial" w:hAnsi="Arial" w:cs="Arial"/>
          <w:color w:val="00000A"/>
        </w:rPr>
        <w:t>………………</w:t>
      </w:r>
      <w:r>
        <w:rPr>
          <w:rFonts w:ascii="Arial" w:hAnsi="Arial" w:cs="Arial"/>
          <w:color w:val="00000A"/>
        </w:rPr>
        <w:t>…………….</w:t>
      </w:r>
      <w:r w:rsidR="00333282">
        <w:rPr>
          <w:rFonts w:ascii="Arial" w:hAnsi="Arial" w:cs="Arial"/>
          <w:color w:val="00000A"/>
        </w:rPr>
        <w:t xml:space="preserve"> </w:t>
      </w:r>
      <w:r w:rsidRPr="00333282">
        <w:rPr>
          <w:rFonts w:ascii="Arial" w:hAnsi="Arial" w:cs="Arial"/>
          <w:b/>
          <w:color w:val="00000A"/>
        </w:rPr>
        <w:t>PLN</w:t>
      </w:r>
      <w:r>
        <w:rPr>
          <w:rFonts w:ascii="Arial" w:hAnsi="Arial" w:cs="Arial"/>
          <w:color w:val="00000A"/>
        </w:rPr>
        <w:t xml:space="preserve"> </w:t>
      </w:r>
    </w:p>
    <w:p w14:paraId="6EF5381E" w14:textId="21321080" w:rsidR="00A5320A" w:rsidRPr="008344DD" w:rsidRDefault="00A5320A" w:rsidP="00333282">
      <w:pPr>
        <w:pStyle w:val="Default"/>
        <w:spacing w:line="276" w:lineRule="auto"/>
        <w:ind w:left="1440"/>
        <w:rPr>
          <w:rFonts w:ascii="Arial" w:hAnsi="Arial" w:cs="Arial"/>
          <w:color w:val="00000A"/>
        </w:rPr>
      </w:pPr>
      <w:r>
        <w:rPr>
          <w:rFonts w:ascii="Arial" w:hAnsi="Arial" w:cs="Arial"/>
          <w:color w:val="00000A"/>
        </w:rPr>
        <w:t>(słownie: ……</w:t>
      </w:r>
      <w:r w:rsidR="00333282">
        <w:rPr>
          <w:rFonts w:ascii="Arial" w:hAnsi="Arial" w:cs="Arial"/>
          <w:color w:val="00000A"/>
        </w:rPr>
        <w:t>……………………………………….</w:t>
      </w:r>
      <w:r>
        <w:rPr>
          <w:rFonts w:ascii="Arial" w:hAnsi="Arial" w:cs="Arial"/>
          <w:color w:val="00000A"/>
        </w:rPr>
        <w:t>…………………….).</w:t>
      </w:r>
    </w:p>
    <w:p w14:paraId="0592AF10" w14:textId="77777777" w:rsidR="00552733" w:rsidRPr="00C53C4D" w:rsidRDefault="00AF050C" w:rsidP="00AA01D1">
      <w:pPr>
        <w:pStyle w:val="Default"/>
        <w:numPr>
          <w:ilvl w:val="0"/>
          <w:numId w:val="31"/>
        </w:numPr>
        <w:tabs>
          <w:tab w:val="left" w:pos="993"/>
          <w:tab w:val="left" w:pos="1276"/>
        </w:tabs>
        <w:spacing w:line="276" w:lineRule="auto"/>
        <w:rPr>
          <w:rFonts w:ascii="Arial" w:hAnsi="Arial" w:cs="Arial"/>
          <w:color w:val="00000A"/>
        </w:rPr>
      </w:pPr>
      <w:r w:rsidRPr="00C53C4D">
        <w:rPr>
          <w:rFonts w:ascii="Arial" w:hAnsi="Arial" w:cs="Arial"/>
          <w:color w:val="00000A"/>
        </w:rPr>
        <w:t xml:space="preserve">Wydatki kwalifikujące się do objęcia wsparciem stanowiącym pomoc </w:t>
      </w:r>
      <w:r w:rsidRPr="00C53C4D">
        <w:rPr>
          <w:rFonts w:ascii="Arial" w:hAnsi="Arial" w:cs="Arial"/>
          <w:i/>
          <w:color w:val="00000A"/>
        </w:rPr>
        <w:t xml:space="preserve">de </w:t>
      </w:r>
      <w:proofErr w:type="spellStart"/>
      <w:r w:rsidRPr="00C53C4D">
        <w:rPr>
          <w:rFonts w:ascii="Arial" w:hAnsi="Arial" w:cs="Arial"/>
          <w:i/>
          <w:color w:val="00000A"/>
        </w:rPr>
        <w:t>minimis</w:t>
      </w:r>
      <w:proofErr w:type="spellEnd"/>
      <w:r w:rsidR="00552733" w:rsidRPr="00C53C4D">
        <w:rPr>
          <w:rFonts w:ascii="Arial" w:hAnsi="Arial" w:cs="Arial"/>
          <w:color w:val="00000A"/>
        </w:rPr>
        <w:t xml:space="preserve"> wynoszą ................................................................ </w:t>
      </w:r>
      <w:r w:rsidR="00552733" w:rsidRPr="00C53C4D">
        <w:rPr>
          <w:rFonts w:ascii="Arial" w:hAnsi="Arial" w:cs="Arial"/>
          <w:b/>
          <w:color w:val="00000A"/>
        </w:rPr>
        <w:t>PLN</w:t>
      </w:r>
    </w:p>
    <w:p w14:paraId="6752AE02" w14:textId="77777777" w:rsidR="00AF050C" w:rsidRPr="00C53C4D" w:rsidRDefault="00552733" w:rsidP="00333282">
      <w:pPr>
        <w:pStyle w:val="Default"/>
        <w:tabs>
          <w:tab w:val="left" w:pos="1260"/>
        </w:tabs>
        <w:spacing w:line="276" w:lineRule="auto"/>
        <w:ind w:left="993"/>
        <w:rPr>
          <w:rFonts w:ascii="Arial" w:hAnsi="Arial" w:cs="Arial"/>
          <w:color w:val="00000A"/>
        </w:rPr>
      </w:pPr>
      <w:r w:rsidRPr="00C53C4D">
        <w:rPr>
          <w:rFonts w:ascii="Arial" w:hAnsi="Arial" w:cs="Arial"/>
          <w:color w:val="00000A"/>
        </w:rPr>
        <w:t>(słownie</w:t>
      </w:r>
      <w:r w:rsidR="008344DD">
        <w:rPr>
          <w:rFonts w:ascii="Arial" w:hAnsi="Arial" w:cs="Arial"/>
          <w:color w:val="00000A"/>
        </w:rPr>
        <w:t xml:space="preserve"> </w:t>
      </w:r>
      <w:r w:rsidRPr="00C53C4D">
        <w:rPr>
          <w:rFonts w:ascii="Arial" w:hAnsi="Arial" w:cs="Arial"/>
          <w:color w:val="00000A"/>
        </w:rPr>
        <w:t>.......................................................................................</w:t>
      </w:r>
      <w:r w:rsidR="008344DD">
        <w:rPr>
          <w:rFonts w:ascii="Arial" w:hAnsi="Arial" w:cs="Arial"/>
          <w:color w:val="00000A"/>
        </w:rPr>
        <w:t>)</w:t>
      </w:r>
      <w:r w:rsidR="003019A9" w:rsidRPr="00C53C4D">
        <w:rPr>
          <w:rFonts w:ascii="Arial" w:hAnsi="Arial" w:cs="Arial"/>
          <w:color w:val="00000A"/>
        </w:rPr>
        <w:t>, w tym:</w:t>
      </w:r>
    </w:p>
    <w:p w14:paraId="69EA8194" w14:textId="77777777" w:rsidR="003019A9" w:rsidRPr="00C53C4D" w:rsidRDefault="003019A9" w:rsidP="00403935">
      <w:pPr>
        <w:pStyle w:val="Default"/>
        <w:numPr>
          <w:ilvl w:val="0"/>
          <w:numId w:val="33"/>
        </w:numPr>
        <w:tabs>
          <w:tab w:val="left" w:pos="1260"/>
        </w:tabs>
        <w:spacing w:line="276" w:lineRule="auto"/>
        <w:rPr>
          <w:rFonts w:ascii="Arial" w:hAnsi="Arial" w:cs="Arial"/>
          <w:color w:val="00000A"/>
        </w:rPr>
      </w:pPr>
      <w:r w:rsidRPr="00C53C4D">
        <w:rPr>
          <w:rFonts w:ascii="Arial" w:hAnsi="Arial" w:cs="Arial"/>
          <w:color w:val="00000A"/>
        </w:rPr>
        <w:lastRenderedPageBreak/>
        <w:t xml:space="preserve">dofinansowanie ze środków Funduszu wynosi ............................ </w:t>
      </w:r>
      <w:r w:rsidRPr="00C53C4D">
        <w:rPr>
          <w:rFonts w:ascii="Arial" w:hAnsi="Arial" w:cs="Arial"/>
          <w:b/>
          <w:color w:val="00000A"/>
        </w:rPr>
        <w:t>PLN</w:t>
      </w:r>
    </w:p>
    <w:p w14:paraId="6479F875" w14:textId="3D19816B" w:rsidR="003019A9" w:rsidRPr="00C53C4D" w:rsidRDefault="003019A9" w:rsidP="00333282">
      <w:pPr>
        <w:pStyle w:val="Default"/>
        <w:tabs>
          <w:tab w:val="left" w:pos="1260"/>
        </w:tabs>
        <w:spacing w:line="276" w:lineRule="auto"/>
        <w:ind w:left="1276"/>
        <w:rPr>
          <w:rFonts w:ascii="Arial" w:hAnsi="Arial" w:cs="Arial"/>
          <w:color w:val="00000A"/>
        </w:rPr>
      </w:pPr>
      <w:r w:rsidRPr="00C53C4D">
        <w:rPr>
          <w:rFonts w:ascii="Arial" w:hAnsi="Arial" w:cs="Arial"/>
          <w:color w:val="00000A"/>
        </w:rPr>
        <w:t>(słownie:</w:t>
      </w:r>
      <w:r w:rsidR="00333282">
        <w:rPr>
          <w:rFonts w:ascii="Arial" w:hAnsi="Arial" w:cs="Arial"/>
          <w:color w:val="00000A"/>
        </w:rPr>
        <w:t xml:space="preserve"> </w:t>
      </w:r>
      <w:r w:rsidRPr="00C53C4D">
        <w:rPr>
          <w:rFonts w:ascii="Arial" w:hAnsi="Arial" w:cs="Arial"/>
          <w:color w:val="00000A"/>
        </w:rPr>
        <w:t>...................................................................................................),</w:t>
      </w:r>
    </w:p>
    <w:p w14:paraId="363D9DB6" w14:textId="46FD42C0" w:rsidR="003019A9" w:rsidRPr="00C53C4D" w:rsidRDefault="00403935" w:rsidP="00C53C4D">
      <w:pPr>
        <w:pStyle w:val="Default"/>
        <w:numPr>
          <w:ilvl w:val="0"/>
          <w:numId w:val="33"/>
        </w:numPr>
        <w:spacing w:line="276" w:lineRule="auto"/>
        <w:rPr>
          <w:rFonts w:ascii="Arial" w:hAnsi="Arial" w:cs="Arial"/>
          <w:color w:val="00000A"/>
        </w:rPr>
      </w:pPr>
      <w:r>
        <w:rPr>
          <w:rFonts w:ascii="Arial" w:hAnsi="Arial" w:cs="Arial"/>
          <w:color w:val="00000A"/>
        </w:rPr>
        <w:t>dofinansowanie ze środków dotacji celowej z Budżetu Państwa wynosi</w:t>
      </w:r>
      <w:r w:rsidR="003019A9" w:rsidRPr="00C53C4D">
        <w:rPr>
          <w:rFonts w:ascii="Arial" w:hAnsi="Arial" w:cs="Arial"/>
          <w:color w:val="00000A"/>
        </w:rPr>
        <w:t xml:space="preserve"> .................................................................</w:t>
      </w:r>
      <w:r w:rsidR="00333282">
        <w:rPr>
          <w:rFonts w:ascii="Arial" w:hAnsi="Arial" w:cs="Arial"/>
          <w:color w:val="00000A"/>
        </w:rPr>
        <w:t xml:space="preserve"> </w:t>
      </w:r>
      <w:r w:rsidR="003019A9" w:rsidRPr="00C53C4D">
        <w:rPr>
          <w:rFonts w:ascii="Arial" w:hAnsi="Arial" w:cs="Arial"/>
          <w:b/>
          <w:color w:val="00000A"/>
        </w:rPr>
        <w:t>PLN</w:t>
      </w:r>
    </w:p>
    <w:p w14:paraId="74D81699" w14:textId="117EE6B4" w:rsidR="003019A9" w:rsidRPr="00C53C4D" w:rsidRDefault="003019A9" w:rsidP="00C53C4D">
      <w:pPr>
        <w:pStyle w:val="Default"/>
        <w:tabs>
          <w:tab w:val="left" w:pos="1260"/>
        </w:tabs>
        <w:spacing w:line="276" w:lineRule="auto"/>
        <w:ind w:left="1260"/>
        <w:rPr>
          <w:rFonts w:ascii="Arial" w:hAnsi="Arial" w:cs="Arial"/>
          <w:color w:val="00000A"/>
        </w:rPr>
      </w:pPr>
      <w:r w:rsidRPr="00C53C4D">
        <w:rPr>
          <w:rFonts w:ascii="Arial" w:hAnsi="Arial" w:cs="Arial"/>
          <w:color w:val="00000A"/>
        </w:rPr>
        <w:t>(słownie:</w:t>
      </w:r>
      <w:r w:rsidR="00403935">
        <w:rPr>
          <w:rFonts w:ascii="Arial" w:hAnsi="Arial" w:cs="Arial"/>
          <w:color w:val="00000A"/>
        </w:rPr>
        <w:t xml:space="preserve"> </w:t>
      </w:r>
      <w:r w:rsidRPr="00C53C4D">
        <w:rPr>
          <w:rFonts w:ascii="Arial" w:hAnsi="Arial" w:cs="Arial"/>
          <w:color w:val="00000A"/>
        </w:rPr>
        <w:t>...................................................................................................);</w:t>
      </w:r>
    </w:p>
    <w:p w14:paraId="1A0BFFBF" w14:textId="2A42E078" w:rsidR="00333282" w:rsidRDefault="00390669" w:rsidP="00AA01D1">
      <w:pPr>
        <w:pStyle w:val="Default"/>
        <w:numPr>
          <w:ilvl w:val="0"/>
          <w:numId w:val="31"/>
        </w:numPr>
        <w:tabs>
          <w:tab w:val="left" w:pos="993"/>
        </w:tabs>
        <w:spacing w:line="276" w:lineRule="auto"/>
        <w:rPr>
          <w:rFonts w:ascii="Arial" w:hAnsi="Arial" w:cs="Arial"/>
          <w:color w:val="00000A"/>
        </w:rPr>
      </w:pPr>
      <w:r w:rsidRPr="00C53C4D">
        <w:rPr>
          <w:rFonts w:ascii="Arial" w:hAnsi="Arial" w:cs="Arial"/>
          <w:color w:val="00000A"/>
        </w:rPr>
        <w:t>Wydatki kwalifikowalne nieobjęte regułami pomocy publi</w:t>
      </w:r>
      <w:r w:rsidR="008344DD">
        <w:rPr>
          <w:rFonts w:ascii="Arial" w:hAnsi="Arial" w:cs="Arial"/>
          <w:color w:val="00000A"/>
        </w:rPr>
        <w:t>cznej wynoszą ................</w:t>
      </w:r>
      <w:r w:rsidRPr="00C53C4D">
        <w:rPr>
          <w:rFonts w:ascii="Arial" w:hAnsi="Arial" w:cs="Arial"/>
          <w:color w:val="00000A"/>
        </w:rPr>
        <w:t>.................</w:t>
      </w:r>
      <w:r w:rsidR="00AA01D1">
        <w:rPr>
          <w:rFonts w:ascii="Arial" w:hAnsi="Arial" w:cs="Arial"/>
          <w:color w:val="00000A"/>
        </w:rPr>
        <w:t>...</w:t>
      </w:r>
      <w:r w:rsidRPr="00C53C4D">
        <w:rPr>
          <w:rFonts w:ascii="Arial" w:hAnsi="Arial" w:cs="Arial"/>
          <w:color w:val="00000A"/>
        </w:rPr>
        <w:t xml:space="preserve">........ </w:t>
      </w:r>
      <w:r w:rsidRPr="00C53C4D">
        <w:rPr>
          <w:rFonts w:ascii="Arial" w:hAnsi="Arial" w:cs="Arial"/>
          <w:b/>
          <w:color w:val="00000A"/>
        </w:rPr>
        <w:t>PLN</w:t>
      </w:r>
      <w:r w:rsidR="008344DD">
        <w:rPr>
          <w:rFonts w:ascii="Arial" w:hAnsi="Arial" w:cs="Arial"/>
          <w:color w:val="00000A"/>
        </w:rPr>
        <w:t xml:space="preserve"> </w:t>
      </w:r>
    </w:p>
    <w:p w14:paraId="78313F19" w14:textId="574B37EC" w:rsidR="00AF5F42" w:rsidRPr="00C53C4D" w:rsidRDefault="00AF5F42" w:rsidP="00333282">
      <w:pPr>
        <w:pStyle w:val="Default"/>
        <w:tabs>
          <w:tab w:val="left" w:pos="1134"/>
        </w:tabs>
        <w:spacing w:line="276" w:lineRule="auto"/>
        <w:ind w:left="1080"/>
        <w:rPr>
          <w:rFonts w:ascii="Arial" w:hAnsi="Arial" w:cs="Arial"/>
          <w:color w:val="00000A"/>
        </w:rPr>
      </w:pPr>
      <w:r w:rsidRPr="008344DD">
        <w:rPr>
          <w:rFonts w:ascii="Arial" w:hAnsi="Arial" w:cs="Arial"/>
          <w:color w:val="00000A"/>
        </w:rPr>
        <w:t>(słownie</w:t>
      </w:r>
      <w:r w:rsidR="008344DD">
        <w:rPr>
          <w:rFonts w:ascii="Arial" w:hAnsi="Arial" w:cs="Arial"/>
          <w:color w:val="00000A"/>
        </w:rPr>
        <w:t>.</w:t>
      </w:r>
      <w:r w:rsidRPr="008344DD">
        <w:rPr>
          <w:rFonts w:ascii="Arial" w:hAnsi="Arial" w:cs="Arial"/>
          <w:color w:val="00000A"/>
        </w:rPr>
        <w:t>.......................</w:t>
      </w:r>
      <w:r w:rsidR="008344DD" w:rsidRPr="008344DD">
        <w:rPr>
          <w:rFonts w:ascii="Arial" w:hAnsi="Arial" w:cs="Arial"/>
          <w:color w:val="00000A"/>
        </w:rPr>
        <w:t>..............................</w:t>
      </w:r>
      <w:r w:rsidRPr="008344DD">
        <w:rPr>
          <w:rFonts w:ascii="Arial" w:hAnsi="Arial" w:cs="Arial"/>
          <w:color w:val="00000A"/>
        </w:rPr>
        <w:t>),</w:t>
      </w:r>
      <w:r w:rsidR="00333282">
        <w:rPr>
          <w:rFonts w:ascii="Arial" w:hAnsi="Arial" w:cs="Arial"/>
          <w:color w:val="00000A"/>
        </w:rPr>
        <w:t xml:space="preserve"> </w:t>
      </w:r>
      <w:r w:rsidRPr="00C53C4D">
        <w:rPr>
          <w:rFonts w:ascii="Arial" w:hAnsi="Arial" w:cs="Arial"/>
          <w:color w:val="00000A"/>
        </w:rPr>
        <w:t>w tym:</w:t>
      </w:r>
    </w:p>
    <w:p w14:paraId="144E8E95" w14:textId="77777777" w:rsidR="00041969" w:rsidRPr="00C53C4D" w:rsidRDefault="008A516C" w:rsidP="00333282">
      <w:pPr>
        <w:pStyle w:val="Default"/>
        <w:numPr>
          <w:ilvl w:val="0"/>
          <w:numId w:val="113"/>
        </w:numPr>
        <w:tabs>
          <w:tab w:val="left" w:pos="1418"/>
        </w:tabs>
        <w:spacing w:line="276" w:lineRule="auto"/>
        <w:ind w:left="1418"/>
        <w:rPr>
          <w:rFonts w:ascii="Arial" w:hAnsi="Arial" w:cs="Arial"/>
          <w:color w:val="00000A"/>
        </w:rPr>
      </w:pPr>
      <w:r w:rsidRPr="00C53C4D">
        <w:rPr>
          <w:rFonts w:ascii="Arial" w:hAnsi="Arial" w:cs="Arial"/>
          <w:color w:val="00000A"/>
        </w:rPr>
        <w:t>dofinansowanie ze środków Funduszu wynosi</w:t>
      </w:r>
      <w:r w:rsidR="007466D4" w:rsidRPr="00C53C4D">
        <w:rPr>
          <w:rFonts w:ascii="Arial" w:hAnsi="Arial" w:cs="Arial"/>
          <w:color w:val="00000A"/>
        </w:rPr>
        <w:t xml:space="preserve"> </w:t>
      </w:r>
      <w:r w:rsidR="001F1FF9" w:rsidRPr="00C53C4D">
        <w:rPr>
          <w:rFonts w:ascii="Arial" w:hAnsi="Arial" w:cs="Arial"/>
          <w:color w:val="00000A"/>
        </w:rPr>
        <w:t>.</w:t>
      </w:r>
      <w:r w:rsidR="00AF5F42" w:rsidRPr="00C53C4D">
        <w:rPr>
          <w:rFonts w:ascii="Arial" w:hAnsi="Arial" w:cs="Arial"/>
          <w:color w:val="00000A"/>
        </w:rPr>
        <w:t>....................</w:t>
      </w:r>
      <w:r w:rsidR="008344DD">
        <w:rPr>
          <w:rFonts w:ascii="Arial" w:hAnsi="Arial" w:cs="Arial"/>
          <w:color w:val="00000A"/>
        </w:rPr>
        <w:t>......</w:t>
      </w:r>
      <w:r w:rsidR="001F1FF9" w:rsidRPr="00C53C4D">
        <w:rPr>
          <w:rFonts w:ascii="Arial" w:hAnsi="Arial" w:cs="Arial"/>
          <w:color w:val="00000A"/>
        </w:rPr>
        <w:t xml:space="preserve">. </w:t>
      </w:r>
      <w:r w:rsidR="001F1FF9" w:rsidRPr="00C53C4D">
        <w:rPr>
          <w:rFonts w:ascii="Arial" w:hAnsi="Arial" w:cs="Arial"/>
          <w:b/>
          <w:color w:val="00000A"/>
        </w:rPr>
        <w:t>PLN</w:t>
      </w:r>
    </w:p>
    <w:p w14:paraId="24C09E35" w14:textId="1C7A5B81" w:rsidR="00D3728B" w:rsidRPr="00C53C4D" w:rsidRDefault="008A516C" w:rsidP="00C53C4D">
      <w:pPr>
        <w:pStyle w:val="Default"/>
        <w:tabs>
          <w:tab w:val="left" w:pos="1418"/>
        </w:tabs>
        <w:spacing w:line="276" w:lineRule="auto"/>
        <w:ind w:left="1276"/>
        <w:rPr>
          <w:rFonts w:ascii="Arial" w:hAnsi="Arial" w:cs="Arial"/>
          <w:color w:val="00000A"/>
        </w:rPr>
      </w:pPr>
      <w:r w:rsidRPr="00C53C4D">
        <w:rPr>
          <w:rFonts w:ascii="Arial" w:hAnsi="Arial" w:cs="Arial"/>
          <w:color w:val="00000A"/>
        </w:rPr>
        <w:t>(słownie:</w:t>
      </w:r>
      <w:r w:rsidR="00333282">
        <w:rPr>
          <w:rFonts w:ascii="Arial" w:hAnsi="Arial" w:cs="Arial"/>
          <w:color w:val="00000A"/>
        </w:rPr>
        <w:t xml:space="preserve"> </w:t>
      </w:r>
      <w:r w:rsidRPr="00C53C4D">
        <w:rPr>
          <w:rFonts w:ascii="Arial" w:hAnsi="Arial" w:cs="Arial"/>
          <w:color w:val="00000A"/>
        </w:rPr>
        <w:t>.....................................................................</w:t>
      </w:r>
      <w:r w:rsidR="008344DD">
        <w:rPr>
          <w:rFonts w:ascii="Arial" w:hAnsi="Arial" w:cs="Arial"/>
          <w:color w:val="00000A"/>
        </w:rPr>
        <w:t>..............................</w:t>
      </w:r>
      <w:r w:rsidRPr="00C53C4D">
        <w:rPr>
          <w:rFonts w:ascii="Arial" w:hAnsi="Arial" w:cs="Arial"/>
          <w:color w:val="00000A"/>
        </w:rPr>
        <w:t>)</w:t>
      </w:r>
      <w:r w:rsidR="008344DD">
        <w:rPr>
          <w:rFonts w:ascii="Arial" w:hAnsi="Arial" w:cs="Arial"/>
          <w:color w:val="00000A"/>
        </w:rPr>
        <w:t>,</w:t>
      </w:r>
    </w:p>
    <w:p w14:paraId="162DE1CC" w14:textId="77777777" w:rsidR="00333282" w:rsidRDefault="008A516C" w:rsidP="00333282">
      <w:pPr>
        <w:pStyle w:val="Default"/>
        <w:numPr>
          <w:ilvl w:val="0"/>
          <w:numId w:val="113"/>
        </w:numPr>
        <w:tabs>
          <w:tab w:val="left" w:pos="1418"/>
        </w:tabs>
        <w:spacing w:line="276" w:lineRule="auto"/>
        <w:ind w:left="1276" w:hanging="142"/>
        <w:rPr>
          <w:rFonts w:ascii="Arial" w:hAnsi="Arial" w:cs="Arial"/>
          <w:color w:val="00000A"/>
        </w:rPr>
      </w:pPr>
      <w:r w:rsidRPr="00C53C4D">
        <w:rPr>
          <w:rFonts w:ascii="Arial" w:hAnsi="Arial" w:cs="Arial"/>
          <w:color w:val="00000A"/>
        </w:rPr>
        <w:t xml:space="preserve">dofinansowanie ze środków dotacji celowej z Budżetu Państwa </w:t>
      </w:r>
      <w:r w:rsidRPr="008344DD">
        <w:rPr>
          <w:rFonts w:ascii="Arial" w:hAnsi="Arial" w:cs="Arial"/>
          <w:color w:val="00000A"/>
        </w:rPr>
        <w:t>wynosi</w:t>
      </w:r>
      <w:r w:rsidR="001F1FF9" w:rsidRPr="008344DD">
        <w:rPr>
          <w:rFonts w:ascii="Arial" w:hAnsi="Arial" w:cs="Arial"/>
          <w:color w:val="00000A"/>
        </w:rPr>
        <w:t xml:space="preserve"> ................................</w:t>
      </w:r>
      <w:r w:rsidR="008344DD">
        <w:rPr>
          <w:rFonts w:ascii="Arial" w:hAnsi="Arial" w:cs="Arial"/>
          <w:color w:val="00000A"/>
        </w:rPr>
        <w:t>............</w:t>
      </w:r>
      <w:r w:rsidR="001F1FF9" w:rsidRPr="00333282">
        <w:rPr>
          <w:rFonts w:ascii="Arial" w:hAnsi="Arial" w:cs="Arial"/>
          <w:b/>
          <w:color w:val="00000A"/>
        </w:rPr>
        <w:t>PLN</w:t>
      </w:r>
      <w:r w:rsidR="008344DD" w:rsidRPr="008344DD">
        <w:rPr>
          <w:rFonts w:ascii="Arial" w:hAnsi="Arial" w:cs="Arial"/>
          <w:color w:val="00000A"/>
        </w:rPr>
        <w:t xml:space="preserve"> </w:t>
      </w:r>
    </w:p>
    <w:p w14:paraId="0C8213F3" w14:textId="4C020162" w:rsidR="00041969" w:rsidRPr="00C53C4D" w:rsidRDefault="008344DD" w:rsidP="00333282">
      <w:pPr>
        <w:pStyle w:val="Default"/>
        <w:tabs>
          <w:tab w:val="left" w:pos="1418"/>
        </w:tabs>
        <w:spacing w:line="276" w:lineRule="auto"/>
        <w:ind w:left="1276"/>
        <w:rPr>
          <w:rFonts w:ascii="Arial" w:hAnsi="Arial" w:cs="Arial"/>
          <w:color w:val="00000A"/>
        </w:rPr>
      </w:pPr>
      <w:r w:rsidRPr="008344DD">
        <w:rPr>
          <w:rFonts w:ascii="Arial" w:hAnsi="Arial" w:cs="Arial"/>
          <w:color w:val="00000A"/>
        </w:rPr>
        <w:t>(słownie: ……</w:t>
      </w:r>
      <w:r>
        <w:rPr>
          <w:rFonts w:ascii="Arial" w:hAnsi="Arial" w:cs="Arial"/>
          <w:color w:val="00000A"/>
        </w:rPr>
        <w:t>……………..</w:t>
      </w:r>
      <w:r w:rsidRPr="008344DD">
        <w:rPr>
          <w:rFonts w:ascii="Arial" w:hAnsi="Arial" w:cs="Arial"/>
          <w:color w:val="00000A"/>
        </w:rPr>
        <w:t>…</w:t>
      </w:r>
      <w:r w:rsidR="00333282">
        <w:rPr>
          <w:rFonts w:ascii="Arial" w:hAnsi="Arial" w:cs="Arial"/>
          <w:color w:val="00000A"/>
        </w:rPr>
        <w:t>……………………………………………..</w:t>
      </w:r>
      <w:r w:rsidRPr="008344DD">
        <w:rPr>
          <w:rFonts w:ascii="Arial" w:hAnsi="Arial" w:cs="Arial"/>
          <w:color w:val="00000A"/>
        </w:rPr>
        <w:t>….)</w:t>
      </w:r>
      <w:r w:rsidR="00A70413">
        <w:rPr>
          <w:rFonts w:ascii="Arial" w:hAnsi="Arial" w:cs="Arial"/>
          <w:color w:val="00000A"/>
        </w:rPr>
        <w:t>.</w:t>
      </w:r>
    </w:p>
    <w:p w14:paraId="475D5781" w14:textId="54B00120" w:rsidR="00041969" w:rsidRDefault="008A516C" w:rsidP="00AA01D1">
      <w:pPr>
        <w:pStyle w:val="Default"/>
        <w:numPr>
          <w:ilvl w:val="0"/>
          <w:numId w:val="14"/>
        </w:numPr>
        <w:spacing w:line="276" w:lineRule="auto"/>
        <w:ind w:left="426" w:hanging="426"/>
        <w:rPr>
          <w:rFonts w:ascii="Arial" w:hAnsi="Arial" w:cs="Arial"/>
          <w:color w:val="00000A"/>
        </w:rPr>
      </w:pPr>
      <w:r w:rsidRPr="00C53C4D">
        <w:rPr>
          <w:rFonts w:ascii="Arial" w:hAnsi="Arial" w:cs="Arial"/>
          <w:color w:val="00000A"/>
        </w:rPr>
        <w:t xml:space="preserve">Dla Projektu, w ramach którego uwzględnione zostały wydatki objęte regułami pomocy publicznej, o których mowa w ust. </w:t>
      </w:r>
      <w:r w:rsidR="00A739E1">
        <w:rPr>
          <w:rFonts w:ascii="Arial" w:hAnsi="Arial" w:cs="Arial"/>
          <w:color w:val="00000A"/>
        </w:rPr>
        <w:t>5</w:t>
      </w:r>
      <w:r w:rsidR="00B1399A" w:rsidRPr="00C53C4D">
        <w:rPr>
          <w:rFonts w:ascii="Arial" w:hAnsi="Arial" w:cs="Arial"/>
          <w:color w:val="00000A"/>
        </w:rPr>
        <w:t xml:space="preserve"> </w:t>
      </w:r>
      <w:r w:rsidRPr="00C53C4D">
        <w:rPr>
          <w:rFonts w:ascii="Arial" w:hAnsi="Arial" w:cs="Arial"/>
          <w:color w:val="00000A"/>
        </w:rPr>
        <w:t xml:space="preserve">pkt 1, dofinansowanie przekazywane jest zgodnie z zasadami Programu, Szczegółowego Opisu </w:t>
      </w:r>
      <w:r w:rsidR="00E86094" w:rsidRPr="00C53C4D">
        <w:rPr>
          <w:rFonts w:ascii="Arial" w:hAnsi="Arial" w:cs="Arial"/>
          <w:color w:val="00000A"/>
        </w:rPr>
        <w:t>Priorytetów</w:t>
      </w:r>
      <w:r w:rsidRPr="00C53C4D">
        <w:rPr>
          <w:rFonts w:ascii="Arial" w:hAnsi="Arial" w:cs="Arial"/>
          <w:color w:val="00000A"/>
        </w:rPr>
        <w:t>, Rozporządzenia Mini</w:t>
      </w:r>
      <w:r w:rsidR="00271699" w:rsidRPr="00C53C4D">
        <w:rPr>
          <w:rFonts w:ascii="Arial" w:hAnsi="Arial" w:cs="Arial"/>
          <w:color w:val="00000A"/>
        </w:rPr>
        <w:t xml:space="preserve">stra </w:t>
      </w:r>
      <w:r w:rsidR="00EB3913" w:rsidRPr="00C53C4D">
        <w:rPr>
          <w:rFonts w:ascii="Arial" w:hAnsi="Arial" w:cs="Arial"/>
          <w:color w:val="00000A"/>
        </w:rPr>
        <w:t xml:space="preserve">właściwego do spraw rozwoju regionalnego </w:t>
      </w:r>
      <w:r w:rsidR="00271699" w:rsidRPr="00C53C4D">
        <w:rPr>
          <w:rFonts w:ascii="Arial" w:hAnsi="Arial" w:cs="Arial"/>
          <w:color w:val="00000A"/>
        </w:rPr>
        <w:t>w</w:t>
      </w:r>
      <w:r w:rsidR="005804A8">
        <w:rPr>
          <w:rFonts w:ascii="Arial" w:hAnsi="Arial" w:cs="Arial"/>
          <w:color w:val="00000A"/>
        </w:rPr>
        <w:t xml:space="preserve"> </w:t>
      </w:r>
      <w:r w:rsidRPr="00C53C4D">
        <w:rPr>
          <w:rFonts w:ascii="Arial" w:hAnsi="Arial" w:cs="Arial"/>
          <w:color w:val="00000A"/>
        </w:rPr>
        <w:t>sprawie udzielania pomocy publicznej ….. z dnia</w:t>
      </w:r>
      <w:r w:rsidR="00422103" w:rsidRPr="00C53C4D">
        <w:rPr>
          <w:rFonts w:ascii="Arial" w:hAnsi="Arial" w:cs="Arial"/>
          <w:color w:val="00000A"/>
        </w:rPr>
        <w:t xml:space="preserve"> </w:t>
      </w:r>
      <w:r w:rsidRPr="00C53C4D">
        <w:rPr>
          <w:rFonts w:ascii="Arial" w:hAnsi="Arial" w:cs="Arial"/>
          <w:color w:val="00000A"/>
        </w:rPr>
        <w:t>….. oraz na warunkach określonych w</w:t>
      </w:r>
      <w:r w:rsidR="00342CCB">
        <w:rPr>
          <w:rFonts w:ascii="Arial" w:hAnsi="Arial" w:cs="Arial"/>
          <w:color w:val="00000A"/>
        </w:rPr>
        <w:t xml:space="preserve"> </w:t>
      </w:r>
      <w:r w:rsidR="00A34B46">
        <w:rPr>
          <w:rFonts w:ascii="Arial" w:hAnsi="Arial" w:cs="Arial"/>
          <w:color w:val="00000A"/>
        </w:rPr>
        <w:t>Decyzji</w:t>
      </w:r>
      <w:r w:rsidRPr="00C53C4D">
        <w:rPr>
          <w:rFonts w:ascii="Arial" w:hAnsi="Arial" w:cs="Arial"/>
          <w:color w:val="00000A"/>
        </w:rPr>
        <w:t xml:space="preserve">. </w:t>
      </w:r>
    </w:p>
    <w:p w14:paraId="6A6CE1C0" w14:textId="32126F7D" w:rsidR="0033303E" w:rsidRPr="00C53C4D" w:rsidRDefault="0033303E" w:rsidP="00AA01D1">
      <w:pPr>
        <w:pStyle w:val="Default"/>
        <w:numPr>
          <w:ilvl w:val="0"/>
          <w:numId w:val="14"/>
        </w:numPr>
        <w:spacing w:line="276" w:lineRule="auto"/>
        <w:ind w:left="426" w:hanging="426"/>
        <w:rPr>
          <w:rFonts w:ascii="Arial" w:hAnsi="Arial" w:cs="Arial"/>
          <w:color w:val="00000A"/>
        </w:rPr>
      </w:pPr>
      <w:r w:rsidRPr="0033303E">
        <w:rPr>
          <w:rFonts w:ascii="Arial" w:hAnsi="Arial" w:cs="Arial"/>
          <w:color w:val="00000A"/>
        </w:rPr>
        <w:t xml:space="preserve">W zakresie, w jakim w ramach Projektu jest udzielana pomoc publiczna w rozumieniu art. 107 ust. 1 Traktatu o funkcjonowaniu Unii Europejskiej lub pomoc de </w:t>
      </w:r>
      <w:proofErr w:type="spellStart"/>
      <w:r w:rsidRPr="0033303E">
        <w:rPr>
          <w:rFonts w:ascii="Arial" w:hAnsi="Arial" w:cs="Arial"/>
          <w:color w:val="00000A"/>
        </w:rPr>
        <w:t>minimis</w:t>
      </w:r>
      <w:proofErr w:type="spellEnd"/>
      <w:r w:rsidRPr="0033303E">
        <w:rPr>
          <w:rFonts w:ascii="Arial" w:hAnsi="Arial" w:cs="Arial"/>
          <w:color w:val="00000A"/>
        </w:rPr>
        <w:t xml:space="preserve">, w przypadku, gdy nie jest ona objęta przepisami, o których mowa w art. </w:t>
      </w:r>
      <w:r w:rsidR="00730D8F">
        <w:rPr>
          <w:rFonts w:ascii="Arial" w:hAnsi="Arial" w:cs="Arial"/>
          <w:color w:val="00000A"/>
        </w:rPr>
        <w:t>30</w:t>
      </w:r>
      <w:r w:rsidRPr="0033303E">
        <w:rPr>
          <w:rFonts w:ascii="Arial" w:hAnsi="Arial" w:cs="Arial"/>
          <w:color w:val="00000A"/>
        </w:rPr>
        <w:t xml:space="preserve"> ust. 4 ustawy wdrożeniowej, jej szczegółowe przeznaczenie to ………........... Warunki jej udzielenia to ………........... Pomoc ta udzielana jest w trybie………………</w:t>
      </w:r>
    </w:p>
    <w:p w14:paraId="1986C0A1" w14:textId="77777777" w:rsidR="00D3728B" w:rsidRPr="008E54C0" w:rsidRDefault="008A516C" w:rsidP="008E54C0">
      <w:pPr>
        <w:pStyle w:val="Nagwek2"/>
        <w:spacing w:before="240"/>
        <w:rPr>
          <w:rFonts w:ascii="Arial" w:hAnsi="Arial" w:cs="Arial"/>
          <w:b/>
          <w:color w:val="auto"/>
          <w:sz w:val="24"/>
          <w:szCs w:val="24"/>
        </w:rPr>
      </w:pPr>
      <w:bookmarkStart w:id="8" w:name="_Hlk104371612"/>
      <w:bookmarkStart w:id="9" w:name="_Toc131663037"/>
      <w:r w:rsidRPr="008E54C0">
        <w:rPr>
          <w:rFonts w:ascii="Arial" w:hAnsi="Arial" w:cs="Arial"/>
          <w:b/>
          <w:color w:val="auto"/>
          <w:sz w:val="24"/>
          <w:szCs w:val="24"/>
        </w:rPr>
        <w:t>§ 3</w:t>
      </w:r>
      <w:bookmarkEnd w:id="8"/>
      <w:r w:rsidRPr="008E54C0">
        <w:rPr>
          <w:rFonts w:ascii="Arial" w:hAnsi="Arial" w:cs="Arial"/>
          <w:b/>
          <w:color w:val="auto"/>
          <w:sz w:val="24"/>
          <w:szCs w:val="24"/>
        </w:rPr>
        <w:t xml:space="preserve"> Terminy realizacji </w:t>
      </w:r>
      <w:r w:rsidR="00CD4EE8" w:rsidRPr="008E54C0">
        <w:rPr>
          <w:rFonts w:ascii="Arial" w:hAnsi="Arial" w:cs="Arial"/>
          <w:b/>
          <w:color w:val="auto"/>
          <w:sz w:val="24"/>
          <w:szCs w:val="24"/>
        </w:rPr>
        <w:t>P</w:t>
      </w:r>
      <w:r w:rsidRPr="008E54C0">
        <w:rPr>
          <w:rFonts w:ascii="Arial" w:hAnsi="Arial" w:cs="Arial"/>
          <w:b/>
          <w:color w:val="auto"/>
          <w:sz w:val="24"/>
          <w:szCs w:val="24"/>
        </w:rPr>
        <w:t>rojektu</w:t>
      </w:r>
      <w:bookmarkEnd w:id="9"/>
    </w:p>
    <w:p w14:paraId="6198A4AC" w14:textId="77777777" w:rsidR="00A231A3" w:rsidRPr="00C53C4D" w:rsidRDefault="00390669" w:rsidP="00C53C4D">
      <w:pPr>
        <w:pStyle w:val="Default"/>
        <w:numPr>
          <w:ilvl w:val="0"/>
          <w:numId w:val="13"/>
        </w:numPr>
        <w:tabs>
          <w:tab w:val="clear" w:pos="720"/>
          <w:tab w:val="num" w:pos="360"/>
          <w:tab w:val="left" w:pos="567"/>
        </w:tabs>
        <w:spacing w:line="276" w:lineRule="auto"/>
        <w:ind w:left="426" w:hanging="426"/>
        <w:rPr>
          <w:rFonts w:ascii="Arial" w:hAnsi="Arial" w:cs="Arial"/>
          <w:color w:val="00000A"/>
        </w:rPr>
      </w:pPr>
      <w:r w:rsidRPr="00C53C4D">
        <w:rPr>
          <w:rFonts w:ascii="Arial" w:hAnsi="Arial" w:cs="Arial"/>
          <w:color w:val="00000A"/>
        </w:rPr>
        <w:t>Okres realizacji Projektu jest zgodny z okresem wskazanym we wniosku o dofinansowanie</w:t>
      </w:r>
      <w:r w:rsidR="00A231A3" w:rsidRPr="00C53C4D">
        <w:rPr>
          <w:rFonts w:ascii="Arial" w:hAnsi="Arial" w:cs="Arial"/>
          <w:color w:val="00000A"/>
        </w:rPr>
        <w:t>.</w:t>
      </w:r>
    </w:p>
    <w:p w14:paraId="37F23F90" w14:textId="65E92301" w:rsidR="00A231A3" w:rsidRPr="00C53C4D" w:rsidRDefault="00A72D9B" w:rsidP="00C53C4D">
      <w:pPr>
        <w:pStyle w:val="Default"/>
        <w:numPr>
          <w:ilvl w:val="0"/>
          <w:numId w:val="13"/>
        </w:numPr>
        <w:tabs>
          <w:tab w:val="clear" w:pos="720"/>
          <w:tab w:val="num" w:pos="360"/>
          <w:tab w:val="left" w:pos="567"/>
        </w:tabs>
        <w:spacing w:line="276" w:lineRule="auto"/>
        <w:ind w:left="426" w:hanging="426"/>
        <w:rPr>
          <w:rFonts w:ascii="Arial" w:hAnsi="Arial" w:cs="Arial"/>
          <w:color w:val="00000A"/>
        </w:rPr>
      </w:pPr>
      <w:r w:rsidRPr="00C53C4D">
        <w:rPr>
          <w:rFonts w:ascii="Arial" w:hAnsi="Arial" w:cs="Arial"/>
          <w:color w:val="00000A"/>
        </w:rPr>
        <w:t xml:space="preserve">Na podstawie zgody Instytucji Zarządzającej okres realizacji projektu może ulec zmianie. </w:t>
      </w:r>
    </w:p>
    <w:p w14:paraId="637D526C" w14:textId="77777777" w:rsidR="00A231A3" w:rsidRPr="00C53C4D" w:rsidRDefault="00A231A3" w:rsidP="00C53C4D">
      <w:pPr>
        <w:pStyle w:val="Default"/>
        <w:numPr>
          <w:ilvl w:val="0"/>
          <w:numId w:val="13"/>
        </w:numPr>
        <w:tabs>
          <w:tab w:val="clear" w:pos="720"/>
          <w:tab w:val="num" w:pos="360"/>
          <w:tab w:val="left" w:pos="567"/>
        </w:tabs>
        <w:spacing w:line="276" w:lineRule="auto"/>
        <w:ind w:left="426" w:hanging="426"/>
        <w:rPr>
          <w:rFonts w:ascii="Arial" w:hAnsi="Arial" w:cs="Arial"/>
          <w:color w:val="00000A"/>
        </w:rPr>
      </w:pPr>
      <w:r w:rsidRPr="00C53C4D">
        <w:rPr>
          <w:rFonts w:ascii="Arial" w:hAnsi="Arial" w:cs="Arial"/>
          <w:color w:val="00000A"/>
        </w:rPr>
        <w:t>Okres kwalifikowalności wydatków rozpoczyna się z dniem rozpoczęcia realizacji Projektu określonym we wniosku o dofinansowanie, jednak nie wcześniej niż z dniem 1 stycznia 2021 r. i kończy z dniem zakończenia realizacji Projektu, o którym mowa w ust. 1, jednak nie później niż z dniem 31 grudnia 2029 r., z zastrzeżeniem ust. 4.</w:t>
      </w:r>
    </w:p>
    <w:p w14:paraId="3409E768" w14:textId="3BF0BFD2" w:rsidR="00A70413" w:rsidRPr="00A70413" w:rsidRDefault="00A231A3" w:rsidP="008E54C0">
      <w:pPr>
        <w:pStyle w:val="Default"/>
        <w:numPr>
          <w:ilvl w:val="0"/>
          <w:numId w:val="13"/>
        </w:numPr>
        <w:tabs>
          <w:tab w:val="clear" w:pos="720"/>
          <w:tab w:val="num" w:pos="360"/>
          <w:tab w:val="left" w:pos="567"/>
        </w:tabs>
        <w:spacing w:after="240" w:line="276" w:lineRule="auto"/>
        <w:ind w:left="425" w:hanging="425"/>
        <w:rPr>
          <w:rFonts w:ascii="Arial" w:hAnsi="Arial" w:cs="Arial"/>
          <w:color w:val="00000A"/>
        </w:rPr>
      </w:pPr>
      <w:r w:rsidRPr="00A70413">
        <w:rPr>
          <w:rFonts w:ascii="Arial" w:hAnsi="Arial" w:cs="Arial"/>
          <w:color w:val="00000A"/>
        </w:rPr>
        <w:t>Okres kwalifikowalności wydatków objętych pomocą publiczną nie może naruszać postanowień wytycznych w zakresie kwalifikowalności wydatków, tj. ram czasowych określonych odpowiednio w danym programie pomocowym albo w akcie przyznającym pomoc.</w:t>
      </w:r>
    </w:p>
    <w:p w14:paraId="1E3C9CD0" w14:textId="47196379" w:rsidR="00D3728B" w:rsidRPr="008E54C0" w:rsidRDefault="008A516C" w:rsidP="008E54C0">
      <w:pPr>
        <w:pStyle w:val="Nagwek2"/>
        <w:rPr>
          <w:rFonts w:ascii="Arial" w:hAnsi="Arial" w:cs="Arial"/>
          <w:b/>
          <w:color w:val="00000A"/>
          <w:sz w:val="24"/>
          <w:szCs w:val="24"/>
        </w:rPr>
      </w:pPr>
      <w:bookmarkStart w:id="10" w:name="_Toc131663038"/>
      <w:r w:rsidRPr="008E54C0">
        <w:rPr>
          <w:rFonts w:ascii="Arial" w:hAnsi="Arial" w:cs="Arial"/>
          <w:b/>
          <w:color w:val="auto"/>
          <w:sz w:val="24"/>
          <w:szCs w:val="24"/>
        </w:rPr>
        <w:t>§ 4 Partnerzy i jednostki organizacyjne Beneficjenta</w:t>
      </w:r>
      <w:bookmarkEnd w:id="10"/>
    </w:p>
    <w:p w14:paraId="16588DD0" w14:textId="637B6713" w:rsidR="00041969" w:rsidRPr="00C53C4D" w:rsidRDefault="00040AE0" w:rsidP="00AA01D1">
      <w:pPr>
        <w:pStyle w:val="Default"/>
        <w:numPr>
          <w:ilvl w:val="6"/>
          <w:numId w:val="14"/>
        </w:numPr>
        <w:spacing w:line="276" w:lineRule="auto"/>
        <w:ind w:left="425" w:hanging="425"/>
        <w:rPr>
          <w:rFonts w:ascii="Arial" w:hAnsi="Arial" w:cs="Arial"/>
          <w:color w:val="00000A"/>
        </w:rPr>
      </w:pPr>
      <w:r w:rsidRPr="00C53C4D">
        <w:rPr>
          <w:rFonts w:ascii="Arial" w:hAnsi="Arial" w:cs="Arial"/>
          <w:color w:val="00000A"/>
        </w:rPr>
        <w:t>Jednostkami organizacyjnymi Beneficjenta lub Partnerami Beneficjenta upoważnionymi do ponoszenia wydatków w ramach Projektu</w:t>
      </w:r>
      <w:r w:rsidR="00AA5C0D" w:rsidRPr="00C53C4D">
        <w:rPr>
          <w:rFonts w:ascii="Arial" w:hAnsi="Arial" w:cs="Arial"/>
          <w:color w:val="00000A"/>
        </w:rPr>
        <w:t xml:space="preserve"> są:</w:t>
      </w:r>
    </w:p>
    <w:p w14:paraId="5E452B85" w14:textId="77777777" w:rsidR="00D3728B" w:rsidRPr="00C53C4D" w:rsidRDefault="00F77087" w:rsidP="00C53C4D">
      <w:pPr>
        <w:pStyle w:val="Default"/>
        <w:spacing w:line="276" w:lineRule="auto"/>
        <w:ind w:left="425"/>
        <w:rPr>
          <w:rFonts w:ascii="Arial" w:hAnsi="Arial" w:cs="Arial"/>
          <w:color w:val="00000A"/>
        </w:rPr>
      </w:pPr>
      <w:r w:rsidRPr="00C53C4D">
        <w:rPr>
          <w:rFonts w:ascii="Arial" w:hAnsi="Arial" w:cs="Arial"/>
          <w:color w:val="00000A"/>
        </w:rPr>
        <w:t>.……………………………………………………………………………………………</w:t>
      </w:r>
      <w:r w:rsidRPr="00C53C4D">
        <w:rPr>
          <w:rFonts w:ascii="Arial" w:hAnsi="Arial" w:cs="Arial"/>
          <w:color w:val="00000A"/>
        </w:rPr>
        <w:lastRenderedPageBreak/>
        <w:t>……………..…..</w:t>
      </w:r>
      <w:r w:rsidR="008A516C" w:rsidRPr="00C53C4D">
        <w:rPr>
          <w:rStyle w:val="Zakotwiczenieprzypisudolnego"/>
          <w:rFonts w:ascii="Arial" w:hAnsi="Arial" w:cs="Arial"/>
          <w:color w:val="00000A"/>
        </w:rPr>
        <w:footnoteReference w:id="5"/>
      </w:r>
    </w:p>
    <w:p w14:paraId="1EA367AF" w14:textId="77777777" w:rsidR="00041969" w:rsidRPr="00C53C4D" w:rsidRDefault="008A516C" w:rsidP="00AA01D1">
      <w:pPr>
        <w:pStyle w:val="Default"/>
        <w:numPr>
          <w:ilvl w:val="6"/>
          <w:numId w:val="14"/>
        </w:numPr>
        <w:spacing w:line="276" w:lineRule="auto"/>
        <w:ind w:left="425" w:hanging="425"/>
        <w:rPr>
          <w:rFonts w:ascii="Arial" w:hAnsi="Arial" w:cs="Arial"/>
          <w:color w:val="00000A"/>
        </w:rPr>
      </w:pPr>
      <w:r w:rsidRPr="00C53C4D">
        <w:rPr>
          <w:rFonts w:ascii="Arial" w:hAnsi="Arial" w:cs="Arial"/>
          <w:color w:val="00000A"/>
        </w:rPr>
        <w:t>Partnerami Beneficjenta, innymi niż wskazani w ust. 1 są:</w:t>
      </w:r>
    </w:p>
    <w:p w14:paraId="7DCD5A4B" w14:textId="77777777" w:rsidR="00D3728B" w:rsidRPr="00C53C4D" w:rsidRDefault="00F77087" w:rsidP="00C53C4D">
      <w:pPr>
        <w:pStyle w:val="Default"/>
        <w:spacing w:line="276" w:lineRule="auto"/>
        <w:ind w:left="425"/>
        <w:rPr>
          <w:rFonts w:ascii="Arial" w:hAnsi="Arial" w:cs="Arial"/>
          <w:color w:val="00000A"/>
        </w:rPr>
      </w:pPr>
      <w:r w:rsidRPr="00C53C4D">
        <w:rPr>
          <w:rFonts w:ascii="Arial" w:hAnsi="Arial" w:cs="Arial"/>
          <w:color w:val="00000A"/>
        </w:rPr>
        <w:t>.…………………………………………………………………………………………………………..…..</w:t>
      </w:r>
    </w:p>
    <w:p w14:paraId="4A0DF884" w14:textId="04483C98" w:rsidR="00FA0CB8" w:rsidRPr="00C53C4D" w:rsidRDefault="009842F0" w:rsidP="00AA01D1">
      <w:pPr>
        <w:pStyle w:val="Default"/>
        <w:numPr>
          <w:ilvl w:val="6"/>
          <w:numId w:val="14"/>
        </w:numPr>
        <w:spacing w:line="276" w:lineRule="auto"/>
        <w:ind w:left="425" w:hanging="425"/>
        <w:rPr>
          <w:rFonts w:ascii="Arial" w:hAnsi="Arial" w:cs="Arial"/>
          <w:color w:val="00000A"/>
        </w:rPr>
      </w:pPr>
      <w:r w:rsidRPr="00C53C4D">
        <w:rPr>
          <w:rFonts w:ascii="Arial" w:hAnsi="Arial" w:cs="Arial"/>
          <w:color w:val="00000A"/>
        </w:rPr>
        <w:t xml:space="preserve">W przypadkach uzasadnionych koniecznością zapewnienia prawidłowej i terminowej realizacji Projektu, za zgodą Instytucji Zarządzającej, może nastąpić zmiana Partnera. Do zmiany </w:t>
      </w:r>
      <w:r w:rsidR="004F3ECA">
        <w:rPr>
          <w:rFonts w:ascii="Arial" w:hAnsi="Arial" w:cs="Arial"/>
          <w:color w:val="00000A"/>
        </w:rPr>
        <w:t>P</w:t>
      </w:r>
      <w:r w:rsidRPr="00C53C4D">
        <w:rPr>
          <w:rFonts w:ascii="Arial" w:hAnsi="Arial" w:cs="Arial"/>
          <w:color w:val="00000A"/>
        </w:rPr>
        <w:t xml:space="preserve">artnera, przepis art. </w:t>
      </w:r>
      <w:r w:rsidR="000E39AD" w:rsidRPr="00C53C4D">
        <w:rPr>
          <w:rFonts w:ascii="Arial" w:hAnsi="Arial" w:cs="Arial"/>
          <w:color w:val="00000A"/>
        </w:rPr>
        <w:t xml:space="preserve">39 </w:t>
      </w:r>
      <w:r w:rsidRPr="00C53C4D">
        <w:rPr>
          <w:rFonts w:ascii="Arial" w:hAnsi="Arial" w:cs="Arial"/>
          <w:color w:val="00000A"/>
        </w:rPr>
        <w:t>ust. 2 ustawy wdrożeniowej stosuje się odpowiednio.</w:t>
      </w:r>
    </w:p>
    <w:p w14:paraId="1503B0CE" w14:textId="54C1EB4D" w:rsidR="00422103" w:rsidRPr="008344DD" w:rsidRDefault="002C5E18" w:rsidP="008E54C0">
      <w:pPr>
        <w:pStyle w:val="Default"/>
        <w:numPr>
          <w:ilvl w:val="6"/>
          <w:numId w:val="14"/>
        </w:numPr>
        <w:spacing w:after="240" w:line="276" w:lineRule="auto"/>
        <w:ind w:left="425" w:hanging="425"/>
        <w:rPr>
          <w:rFonts w:ascii="Arial" w:hAnsi="Arial" w:cs="Arial"/>
          <w:color w:val="00000A"/>
        </w:rPr>
      </w:pPr>
      <w:r w:rsidRPr="00C53C4D">
        <w:rPr>
          <w:rFonts w:ascii="Arial" w:hAnsi="Arial" w:cs="Arial"/>
          <w:color w:val="00000A"/>
        </w:rPr>
        <w:t>Beneficjent zobowiąz</w:t>
      </w:r>
      <w:r w:rsidR="001E582C">
        <w:rPr>
          <w:rFonts w:ascii="Arial" w:hAnsi="Arial" w:cs="Arial"/>
          <w:color w:val="00000A"/>
        </w:rPr>
        <w:t>any jest</w:t>
      </w:r>
      <w:r w:rsidRPr="00C53C4D">
        <w:rPr>
          <w:rFonts w:ascii="Arial" w:hAnsi="Arial" w:cs="Arial"/>
          <w:color w:val="00000A"/>
        </w:rPr>
        <w:t xml:space="preserve"> do zapewnienia, że wynikające z </w:t>
      </w:r>
      <w:r w:rsidR="00A34B46">
        <w:rPr>
          <w:rFonts w:ascii="Arial" w:hAnsi="Arial" w:cs="Arial"/>
          <w:color w:val="00000A"/>
        </w:rPr>
        <w:t>Decyzji</w:t>
      </w:r>
      <w:r w:rsidR="00A34B46" w:rsidRPr="00C53C4D">
        <w:rPr>
          <w:rFonts w:ascii="Arial" w:hAnsi="Arial" w:cs="Arial"/>
          <w:color w:val="00000A"/>
        </w:rPr>
        <w:t xml:space="preserve"> </w:t>
      </w:r>
      <w:r w:rsidRPr="00C53C4D">
        <w:rPr>
          <w:rFonts w:ascii="Arial" w:hAnsi="Arial" w:cs="Arial"/>
          <w:color w:val="00000A"/>
        </w:rPr>
        <w:t xml:space="preserve">uprawnienia i zobowiązania będą stosowane odpowiednio </w:t>
      </w:r>
      <w:r w:rsidR="00A8127B" w:rsidRPr="00C53C4D">
        <w:rPr>
          <w:rFonts w:ascii="Arial" w:hAnsi="Arial" w:cs="Arial"/>
          <w:color w:val="00000A"/>
        </w:rPr>
        <w:t xml:space="preserve">w odniesieniu do Partnerów </w:t>
      </w:r>
      <w:r w:rsidRPr="00C53C4D">
        <w:rPr>
          <w:rFonts w:ascii="Arial" w:hAnsi="Arial" w:cs="Arial"/>
          <w:color w:val="00000A"/>
        </w:rPr>
        <w:t>lub podległych jednostek organizacyjnych.</w:t>
      </w:r>
    </w:p>
    <w:p w14:paraId="49A281F0" w14:textId="77777777" w:rsidR="00D3728B" w:rsidRPr="008E54C0" w:rsidRDefault="008A516C" w:rsidP="008E54C0">
      <w:pPr>
        <w:pStyle w:val="Nagwek2"/>
        <w:rPr>
          <w:rFonts w:ascii="Arial" w:hAnsi="Arial" w:cs="Arial"/>
          <w:b/>
          <w:sz w:val="24"/>
          <w:szCs w:val="24"/>
        </w:rPr>
      </w:pPr>
      <w:bookmarkStart w:id="11" w:name="_Toc131663039"/>
      <w:r w:rsidRPr="008E54C0">
        <w:rPr>
          <w:rFonts w:ascii="Arial" w:hAnsi="Arial" w:cs="Arial"/>
          <w:b/>
          <w:color w:val="auto"/>
          <w:sz w:val="24"/>
          <w:szCs w:val="24"/>
        </w:rPr>
        <w:t>§ 5 Odpowiedzialność Beneficjenta</w:t>
      </w:r>
      <w:bookmarkEnd w:id="11"/>
    </w:p>
    <w:p w14:paraId="7A5FA961" w14:textId="77777777" w:rsidR="00784160" w:rsidRPr="00C53C4D" w:rsidRDefault="008A516C" w:rsidP="00AA01D1">
      <w:pPr>
        <w:pStyle w:val="Default"/>
        <w:numPr>
          <w:ilvl w:val="0"/>
          <w:numId w:val="1"/>
        </w:numPr>
        <w:spacing w:line="276" w:lineRule="auto"/>
        <w:ind w:left="426" w:hanging="426"/>
        <w:rPr>
          <w:rFonts w:ascii="Arial" w:hAnsi="Arial" w:cs="Arial"/>
          <w:color w:val="00000A"/>
        </w:rPr>
      </w:pPr>
      <w:r w:rsidRPr="00C53C4D">
        <w:rPr>
          <w:rFonts w:ascii="Arial" w:hAnsi="Arial" w:cs="Arial"/>
          <w:color w:val="00000A"/>
        </w:rPr>
        <w:t>Beneficjent ponosi wyłączną odpowiedzialność wobec osó</w:t>
      </w:r>
      <w:r w:rsidR="00D2522A" w:rsidRPr="00C53C4D">
        <w:rPr>
          <w:rFonts w:ascii="Arial" w:hAnsi="Arial" w:cs="Arial"/>
          <w:color w:val="00000A"/>
        </w:rPr>
        <w:t>b trzecich za szkody powstałe w</w:t>
      </w:r>
      <w:r w:rsidR="00F92D1E" w:rsidRPr="00C53C4D">
        <w:rPr>
          <w:rFonts w:ascii="Arial" w:hAnsi="Arial" w:cs="Arial"/>
          <w:color w:val="00000A"/>
        </w:rPr>
        <w:t xml:space="preserve"> </w:t>
      </w:r>
      <w:r w:rsidRPr="00C53C4D">
        <w:rPr>
          <w:rFonts w:ascii="Arial" w:hAnsi="Arial" w:cs="Arial"/>
          <w:color w:val="00000A"/>
        </w:rPr>
        <w:t xml:space="preserve">związku z realizacją Projektu. </w:t>
      </w:r>
    </w:p>
    <w:p w14:paraId="42F1DC3C" w14:textId="7FF6CE47" w:rsidR="00784160" w:rsidRPr="00C53C4D" w:rsidRDefault="008A516C" w:rsidP="00AA01D1">
      <w:pPr>
        <w:pStyle w:val="Default"/>
        <w:numPr>
          <w:ilvl w:val="0"/>
          <w:numId w:val="1"/>
        </w:numPr>
        <w:spacing w:line="276" w:lineRule="auto"/>
        <w:ind w:left="426" w:hanging="426"/>
        <w:rPr>
          <w:rFonts w:ascii="Arial" w:hAnsi="Arial" w:cs="Arial"/>
          <w:color w:val="00000A"/>
        </w:rPr>
      </w:pPr>
      <w:r w:rsidRPr="00C53C4D">
        <w:rPr>
          <w:rFonts w:ascii="Arial" w:hAnsi="Arial" w:cs="Arial"/>
          <w:color w:val="00000A"/>
        </w:rPr>
        <w:t>Beneficjent zobowiąz</w:t>
      </w:r>
      <w:r w:rsidR="001E582C">
        <w:rPr>
          <w:rFonts w:ascii="Arial" w:hAnsi="Arial" w:cs="Arial"/>
          <w:color w:val="00000A"/>
        </w:rPr>
        <w:t>any jest</w:t>
      </w:r>
      <w:r w:rsidRPr="00C53C4D">
        <w:rPr>
          <w:rFonts w:ascii="Arial" w:hAnsi="Arial" w:cs="Arial"/>
          <w:color w:val="00000A"/>
        </w:rPr>
        <w:t xml:space="preserve"> do:</w:t>
      </w:r>
    </w:p>
    <w:p w14:paraId="15113F56" w14:textId="1AF28E26" w:rsidR="00D42006" w:rsidRDefault="008A516C" w:rsidP="00C53C4D">
      <w:pPr>
        <w:pStyle w:val="Default"/>
        <w:numPr>
          <w:ilvl w:val="0"/>
          <w:numId w:val="26"/>
        </w:numPr>
        <w:spacing w:line="276" w:lineRule="auto"/>
        <w:rPr>
          <w:rFonts w:ascii="Arial" w:hAnsi="Arial" w:cs="Arial"/>
          <w:color w:val="00000A"/>
        </w:rPr>
      </w:pPr>
      <w:r w:rsidRPr="00C53C4D">
        <w:rPr>
          <w:rFonts w:ascii="Arial" w:hAnsi="Arial" w:cs="Arial"/>
          <w:color w:val="00000A"/>
        </w:rPr>
        <w:t>realizacji Projektu z należytą starannością, w szczególności ponosząc wydatki celowo, rzetelnie, racjonalnie i oszczędnie oraz w sposób, który zapewni prawidłową i terminową realizację Projektu</w:t>
      </w:r>
      <w:r w:rsidR="001A11EB">
        <w:rPr>
          <w:rFonts w:ascii="Arial" w:hAnsi="Arial" w:cs="Arial"/>
          <w:color w:val="00000A"/>
        </w:rPr>
        <w:t>;</w:t>
      </w:r>
      <w:r w:rsidRPr="00C53C4D">
        <w:rPr>
          <w:rFonts w:ascii="Arial" w:hAnsi="Arial" w:cs="Arial"/>
          <w:color w:val="00000A"/>
        </w:rPr>
        <w:t xml:space="preserve"> </w:t>
      </w:r>
    </w:p>
    <w:p w14:paraId="539AB626" w14:textId="643AC034" w:rsidR="00784160" w:rsidRPr="00C53C4D" w:rsidRDefault="00D42006" w:rsidP="00C53C4D">
      <w:pPr>
        <w:pStyle w:val="Default"/>
        <w:numPr>
          <w:ilvl w:val="0"/>
          <w:numId w:val="26"/>
        </w:numPr>
        <w:spacing w:line="276" w:lineRule="auto"/>
        <w:rPr>
          <w:rFonts w:ascii="Arial" w:hAnsi="Arial" w:cs="Arial"/>
          <w:color w:val="00000A"/>
        </w:rPr>
      </w:pPr>
      <w:r w:rsidRPr="00C53C4D">
        <w:rPr>
          <w:rFonts w:ascii="Arial" w:hAnsi="Arial" w:cs="Arial"/>
          <w:color w:val="00000A"/>
        </w:rPr>
        <w:t>osiągnięci</w:t>
      </w:r>
      <w:r>
        <w:rPr>
          <w:rFonts w:ascii="Arial" w:hAnsi="Arial" w:cs="Arial"/>
          <w:color w:val="00000A"/>
        </w:rPr>
        <w:t>a</w:t>
      </w:r>
      <w:r w:rsidRPr="00C53C4D">
        <w:rPr>
          <w:rFonts w:ascii="Arial" w:hAnsi="Arial" w:cs="Arial"/>
          <w:color w:val="00000A"/>
        </w:rPr>
        <w:t xml:space="preserve"> </w:t>
      </w:r>
      <w:r w:rsidR="008A516C" w:rsidRPr="00C53C4D">
        <w:rPr>
          <w:rFonts w:ascii="Arial" w:hAnsi="Arial" w:cs="Arial"/>
          <w:color w:val="00000A"/>
        </w:rPr>
        <w:t>celów Projektu zakładanych we wniosku o</w:t>
      </w:r>
      <w:r w:rsidR="00133C65">
        <w:rPr>
          <w:rFonts w:ascii="Arial" w:hAnsi="Arial" w:cs="Arial"/>
          <w:color w:val="00000A"/>
        </w:rPr>
        <w:t xml:space="preserve"> </w:t>
      </w:r>
      <w:r w:rsidR="008A516C" w:rsidRPr="00C53C4D">
        <w:rPr>
          <w:rFonts w:ascii="Arial" w:hAnsi="Arial" w:cs="Arial"/>
          <w:color w:val="00000A"/>
        </w:rPr>
        <w:t xml:space="preserve">dofinansowanie; </w:t>
      </w:r>
    </w:p>
    <w:p w14:paraId="714AAD2A" w14:textId="67ED4C86" w:rsidR="00784160" w:rsidRPr="00C53C4D" w:rsidRDefault="008A516C" w:rsidP="00C53C4D">
      <w:pPr>
        <w:pStyle w:val="Default"/>
        <w:numPr>
          <w:ilvl w:val="0"/>
          <w:numId w:val="26"/>
        </w:numPr>
        <w:spacing w:line="276" w:lineRule="auto"/>
        <w:rPr>
          <w:rFonts w:ascii="Arial" w:hAnsi="Arial" w:cs="Arial"/>
          <w:color w:val="00000A"/>
        </w:rPr>
      </w:pPr>
      <w:r w:rsidRPr="00C53C4D">
        <w:rPr>
          <w:rFonts w:ascii="Arial" w:hAnsi="Arial" w:cs="Arial"/>
          <w:color w:val="00000A"/>
        </w:rPr>
        <w:t>realizacji Projektu zgodnie z obowiązującymi przepisami prawa krajowego i unijnego oraz</w:t>
      </w:r>
      <w:r w:rsidR="00B932F0" w:rsidRPr="00C53C4D">
        <w:rPr>
          <w:rFonts w:ascii="Arial" w:hAnsi="Arial" w:cs="Arial"/>
          <w:color w:val="00000A"/>
        </w:rPr>
        <w:t xml:space="preserve"> </w:t>
      </w:r>
      <w:r w:rsidRPr="00C53C4D">
        <w:rPr>
          <w:rFonts w:ascii="Arial" w:hAnsi="Arial" w:cs="Arial"/>
          <w:color w:val="00000A"/>
        </w:rPr>
        <w:t xml:space="preserve">regulaminem </w:t>
      </w:r>
      <w:r w:rsidR="000F37B5" w:rsidRPr="00C53C4D">
        <w:rPr>
          <w:rFonts w:ascii="Arial" w:hAnsi="Arial" w:cs="Arial"/>
          <w:color w:val="00000A"/>
        </w:rPr>
        <w:t>wyboru</w:t>
      </w:r>
      <w:r w:rsidRPr="00C53C4D">
        <w:rPr>
          <w:rFonts w:ascii="Arial" w:hAnsi="Arial" w:cs="Arial"/>
          <w:color w:val="00000A"/>
        </w:rPr>
        <w:t>;</w:t>
      </w:r>
    </w:p>
    <w:p w14:paraId="58E20A89" w14:textId="3CEC7A9C" w:rsidR="00784160" w:rsidRPr="00C53C4D" w:rsidRDefault="008A516C" w:rsidP="00C53C4D">
      <w:pPr>
        <w:pStyle w:val="Default"/>
        <w:numPr>
          <w:ilvl w:val="0"/>
          <w:numId w:val="26"/>
        </w:numPr>
        <w:spacing w:line="276" w:lineRule="auto"/>
        <w:rPr>
          <w:rFonts w:ascii="Arial" w:hAnsi="Arial" w:cs="Arial"/>
          <w:color w:val="00000A"/>
        </w:rPr>
      </w:pPr>
      <w:bookmarkStart w:id="12" w:name="_Hlk113863169"/>
      <w:r w:rsidRPr="00C53C4D">
        <w:rPr>
          <w:rFonts w:ascii="Arial" w:hAnsi="Arial" w:cs="Arial"/>
          <w:color w:val="00000A"/>
        </w:rPr>
        <w:t xml:space="preserve">przestrzegania zasad wynikających z </w:t>
      </w:r>
      <w:bookmarkEnd w:id="12"/>
      <w:r w:rsidRPr="00C53C4D">
        <w:rPr>
          <w:rFonts w:ascii="Arial" w:hAnsi="Arial" w:cs="Arial"/>
          <w:color w:val="00000A"/>
        </w:rPr>
        <w:t xml:space="preserve">wytycznych </w:t>
      </w:r>
      <w:r w:rsidR="00A72D9B" w:rsidRPr="00C53C4D">
        <w:rPr>
          <w:rFonts w:ascii="Arial" w:hAnsi="Arial" w:cs="Arial"/>
          <w:color w:val="00000A"/>
        </w:rPr>
        <w:t>ministra właściwego do spraw rozwoju regionalnego, o których mowa w art. 2 pkt 38 ustawy wdrożeniowej. Beneficjent jest zobowiązany do stosowania wytycznych w wersji obowiązującej na dzień dokonywania odpowiedniej czynności lub operacji związanej z realizacją Projektu, chyba że inaczej określono w treści samych wytycznych;</w:t>
      </w:r>
    </w:p>
    <w:p w14:paraId="72BB015C" w14:textId="18768A98" w:rsidR="00C846FA" w:rsidRPr="00C53C4D" w:rsidRDefault="00C846FA" w:rsidP="00C53C4D">
      <w:pPr>
        <w:pStyle w:val="Default"/>
        <w:numPr>
          <w:ilvl w:val="0"/>
          <w:numId w:val="26"/>
        </w:numPr>
        <w:spacing w:line="276" w:lineRule="auto"/>
        <w:rPr>
          <w:rFonts w:ascii="Arial" w:hAnsi="Arial" w:cs="Arial"/>
          <w:color w:val="00000A"/>
        </w:rPr>
      </w:pPr>
      <w:r w:rsidRPr="00C53C4D">
        <w:rPr>
          <w:rFonts w:ascii="Arial" w:hAnsi="Arial" w:cs="Arial"/>
          <w:color w:val="00000A"/>
        </w:rPr>
        <w:t>przestrzegania zasad wynikających</w:t>
      </w:r>
      <w:r w:rsidR="00521C3B" w:rsidRPr="00C53C4D">
        <w:rPr>
          <w:rFonts w:ascii="Arial" w:hAnsi="Arial" w:cs="Arial"/>
          <w:color w:val="00000A"/>
        </w:rPr>
        <w:t xml:space="preserve"> z wszelkich nowych wytycznych,</w:t>
      </w:r>
      <w:r w:rsidRPr="00C53C4D">
        <w:rPr>
          <w:rFonts w:ascii="Arial" w:hAnsi="Arial" w:cs="Arial"/>
          <w:color w:val="00000A"/>
        </w:rPr>
        <w:t xml:space="preserve"> </w:t>
      </w:r>
      <w:r w:rsidR="00521C3B" w:rsidRPr="00C53C4D">
        <w:rPr>
          <w:rFonts w:ascii="Arial" w:hAnsi="Arial" w:cs="Arial"/>
          <w:color w:val="00000A"/>
        </w:rPr>
        <w:t xml:space="preserve">innych niż wskazane w </w:t>
      </w:r>
      <w:r w:rsidRPr="00C53C4D">
        <w:rPr>
          <w:rFonts w:ascii="Arial" w:hAnsi="Arial" w:cs="Arial"/>
          <w:color w:val="00000A"/>
        </w:rPr>
        <w:t xml:space="preserve">pkt </w:t>
      </w:r>
      <w:r w:rsidR="00B21B77">
        <w:rPr>
          <w:rFonts w:ascii="Arial" w:hAnsi="Arial" w:cs="Arial"/>
          <w:color w:val="00000A"/>
        </w:rPr>
        <w:t>4</w:t>
      </w:r>
      <w:r w:rsidRPr="00C53C4D">
        <w:rPr>
          <w:rFonts w:ascii="Arial" w:hAnsi="Arial" w:cs="Arial"/>
          <w:color w:val="00000A"/>
        </w:rPr>
        <w:t xml:space="preserve">, wydanych po dniu </w:t>
      </w:r>
      <w:r w:rsidR="00A34B46" w:rsidRPr="00C53C4D">
        <w:rPr>
          <w:rFonts w:ascii="Arial" w:hAnsi="Arial" w:cs="Arial"/>
          <w:color w:val="00000A"/>
        </w:rPr>
        <w:t>pod</w:t>
      </w:r>
      <w:r w:rsidR="00A34B46">
        <w:rPr>
          <w:rFonts w:ascii="Arial" w:hAnsi="Arial" w:cs="Arial"/>
          <w:color w:val="00000A"/>
        </w:rPr>
        <w:t>jęcia Decyzji</w:t>
      </w:r>
      <w:r w:rsidRPr="00C53C4D">
        <w:rPr>
          <w:rFonts w:ascii="Arial" w:hAnsi="Arial" w:cs="Arial"/>
          <w:color w:val="00000A"/>
        </w:rPr>
        <w:t>;</w:t>
      </w:r>
    </w:p>
    <w:p w14:paraId="0B300D3A" w14:textId="77777777" w:rsidR="009459D9" w:rsidRPr="00C53C4D" w:rsidRDefault="008A516C" w:rsidP="00C53C4D">
      <w:pPr>
        <w:pStyle w:val="Default"/>
        <w:numPr>
          <w:ilvl w:val="0"/>
          <w:numId w:val="26"/>
        </w:numPr>
        <w:spacing w:line="276" w:lineRule="auto"/>
        <w:rPr>
          <w:rFonts w:ascii="Arial" w:hAnsi="Arial" w:cs="Arial"/>
          <w:color w:val="00000A"/>
        </w:rPr>
      </w:pPr>
      <w:r w:rsidRPr="00C53C4D">
        <w:rPr>
          <w:rFonts w:ascii="Arial" w:hAnsi="Arial" w:cs="Arial"/>
        </w:rPr>
        <w:t>przestrzegania regulacji w zakresie pomocy publicznej;</w:t>
      </w:r>
    </w:p>
    <w:p w14:paraId="4D7825A3" w14:textId="77777777" w:rsidR="00F92D1E" w:rsidRPr="00C53C4D" w:rsidRDefault="00765AFD" w:rsidP="00C53C4D">
      <w:pPr>
        <w:pStyle w:val="Default"/>
        <w:numPr>
          <w:ilvl w:val="0"/>
          <w:numId w:val="26"/>
        </w:numPr>
        <w:spacing w:line="276" w:lineRule="auto"/>
        <w:rPr>
          <w:rFonts w:ascii="Arial" w:hAnsi="Arial" w:cs="Arial"/>
          <w:color w:val="00000A"/>
        </w:rPr>
      </w:pPr>
      <w:r w:rsidRPr="00C53C4D">
        <w:rPr>
          <w:rFonts w:ascii="Arial" w:hAnsi="Arial" w:cs="Arial"/>
        </w:rPr>
        <w:t>stosowania się do obowiązujących i aktualnych wzorów dokumentów oraz informacji zamieszczonych na stronie internetowej</w:t>
      </w:r>
      <w:r w:rsidR="008A516C" w:rsidRPr="00C53C4D">
        <w:rPr>
          <w:rFonts w:ascii="Arial" w:hAnsi="Arial" w:cs="Arial"/>
        </w:rPr>
        <w:t>;</w:t>
      </w:r>
    </w:p>
    <w:p w14:paraId="1548C791" w14:textId="77777777" w:rsidR="00784160" w:rsidRPr="00C53C4D" w:rsidRDefault="008A516C" w:rsidP="00C53C4D">
      <w:pPr>
        <w:pStyle w:val="Default"/>
        <w:numPr>
          <w:ilvl w:val="0"/>
          <w:numId w:val="26"/>
        </w:numPr>
        <w:spacing w:line="276" w:lineRule="auto"/>
        <w:rPr>
          <w:rFonts w:ascii="Arial" w:hAnsi="Arial" w:cs="Arial"/>
          <w:color w:val="00000A"/>
        </w:rPr>
      </w:pPr>
      <w:r w:rsidRPr="00C53C4D">
        <w:rPr>
          <w:rFonts w:ascii="Arial" w:hAnsi="Arial" w:cs="Arial"/>
          <w:color w:val="00000A"/>
        </w:rPr>
        <w:t>osiągania lub zachowania wskaźników produktu oraz rezultatu zgodnie z wnioskiem o</w:t>
      </w:r>
      <w:r w:rsidR="00CD4EE8" w:rsidRPr="00C53C4D">
        <w:rPr>
          <w:rFonts w:ascii="Arial" w:hAnsi="Arial" w:cs="Arial"/>
          <w:color w:val="00000A"/>
        </w:rPr>
        <w:t xml:space="preserve"> </w:t>
      </w:r>
      <w:r w:rsidRPr="00C53C4D">
        <w:rPr>
          <w:rFonts w:ascii="Arial" w:hAnsi="Arial" w:cs="Arial"/>
          <w:color w:val="00000A"/>
        </w:rPr>
        <w:t>dofinansowanie</w:t>
      </w:r>
      <w:r w:rsidR="00B97071" w:rsidRPr="00C53C4D">
        <w:rPr>
          <w:rFonts w:ascii="Arial" w:hAnsi="Arial" w:cs="Arial"/>
          <w:color w:val="00000A"/>
        </w:rPr>
        <w:t>;</w:t>
      </w:r>
    </w:p>
    <w:p w14:paraId="241CC7FD" w14:textId="0B2540E2" w:rsidR="005D7EF7" w:rsidRPr="00C53C4D" w:rsidRDefault="008A516C" w:rsidP="00C53C4D">
      <w:pPr>
        <w:pStyle w:val="Default"/>
        <w:numPr>
          <w:ilvl w:val="0"/>
          <w:numId w:val="26"/>
        </w:numPr>
        <w:spacing w:line="276" w:lineRule="auto"/>
        <w:rPr>
          <w:rFonts w:ascii="Arial" w:hAnsi="Arial" w:cs="Arial"/>
          <w:color w:val="00000A"/>
        </w:rPr>
      </w:pPr>
      <w:r w:rsidRPr="00C53C4D">
        <w:rPr>
          <w:rFonts w:ascii="Arial" w:hAnsi="Arial" w:cs="Arial"/>
        </w:rPr>
        <w:t xml:space="preserve">niezwłocznego poinformowania Instytucji Zarządzającej o nabyciu prawa do odzyskania podatku VAT, w przypadku, gdy na etapie </w:t>
      </w:r>
      <w:r w:rsidR="00A34B46" w:rsidRPr="00C53C4D">
        <w:rPr>
          <w:rFonts w:ascii="Arial" w:hAnsi="Arial" w:cs="Arial"/>
        </w:rPr>
        <w:t>pod</w:t>
      </w:r>
      <w:r w:rsidR="00A34B46">
        <w:rPr>
          <w:rFonts w:ascii="Arial" w:hAnsi="Arial" w:cs="Arial"/>
        </w:rPr>
        <w:t>ejmowania</w:t>
      </w:r>
      <w:r w:rsidR="00A34B46" w:rsidRPr="00C53C4D">
        <w:rPr>
          <w:rFonts w:ascii="Arial" w:hAnsi="Arial" w:cs="Arial"/>
        </w:rPr>
        <w:t xml:space="preserve"> </w:t>
      </w:r>
      <w:r w:rsidR="00A34B46">
        <w:rPr>
          <w:rFonts w:ascii="Arial" w:hAnsi="Arial" w:cs="Arial"/>
        </w:rPr>
        <w:t>Decyzji</w:t>
      </w:r>
      <w:r w:rsidR="00A34B46" w:rsidRPr="00C53C4D">
        <w:rPr>
          <w:rFonts w:ascii="Arial" w:hAnsi="Arial" w:cs="Arial"/>
        </w:rPr>
        <w:t xml:space="preserve"> </w:t>
      </w:r>
      <w:r w:rsidRPr="00C53C4D">
        <w:rPr>
          <w:rFonts w:ascii="Arial" w:hAnsi="Arial" w:cs="Arial"/>
        </w:rPr>
        <w:t>Beneficjent takiego prawa nie miał</w:t>
      </w:r>
      <w:r w:rsidR="003B4FC3" w:rsidRPr="00C53C4D">
        <w:rPr>
          <w:rStyle w:val="Odwoanieprzypisudolnego"/>
          <w:rFonts w:ascii="Arial" w:hAnsi="Arial" w:cs="Arial"/>
        </w:rPr>
        <w:footnoteReference w:id="6"/>
      </w:r>
      <w:r w:rsidR="008B38BC" w:rsidRPr="00C53C4D">
        <w:rPr>
          <w:rFonts w:ascii="Arial" w:hAnsi="Arial" w:cs="Arial"/>
        </w:rPr>
        <w:t xml:space="preserve">. Zapisy </w:t>
      </w:r>
      <w:r w:rsidRPr="00C53C4D">
        <w:rPr>
          <w:rFonts w:ascii="Arial" w:hAnsi="Arial" w:cs="Arial"/>
        </w:rPr>
        <w:t xml:space="preserve">§ </w:t>
      </w:r>
      <w:r w:rsidR="00DB3824" w:rsidRPr="00C53C4D">
        <w:rPr>
          <w:rFonts w:ascii="Arial" w:hAnsi="Arial" w:cs="Arial"/>
        </w:rPr>
        <w:t xml:space="preserve">11 </w:t>
      </w:r>
      <w:r w:rsidR="00A34B46">
        <w:rPr>
          <w:rFonts w:ascii="Arial" w:hAnsi="Arial" w:cs="Arial"/>
        </w:rPr>
        <w:t>Decyzji</w:t>
      </w:r>
      <w:r w:rsidR="00A34B46" w:rsidRPr="00C53C4D">
        <w:rPr>
          <w:rFonts w:ascii="Arial" w:hAnsi="Arial" w:cs="Arial"/>
        </w:rPr>
        <w:t xml:space="preserve"> </w:t>
      </w:r>
      <w:r w:rsidR="00765AFD" w:rsidRPr="00C53C4D">
        <w:rPr>
          <w:rFonts w:ascii="Arial" w:hAnsi="Arial" w:cs="Arial"/>
        </w:rPr>
        <w:t>stosuje się odpowiednio.</w:t>
      </w:r>
    </w:p>
    <w:p w14:paraId="7F31053B" w14:textId="6471F3AE" w:rsidR="00784160" w:rsidRPr="00C53C4D" w:rsidRDefault="008A516C" w:rsidP="002F6613">
      <w:pPr>
        <w:pStyle w:val="Default"/>
        <w:numPr>
          <w:ilvl w:val="0"/>
          <w:numId w:val="1"/>
        </w:numPr>
        <w:spacing w:after="200" w:line="276" w:lineRule="auto"/>
        <w:ind w:left="426" w:hanging="426"/>
        <w:rPr>
          <w:rFonts w:ascii="Arial" w:hAnsi="Arial" w:cs="Arial"/>
        </w:rPr>
      </w:pPr>
      <w:r w:rsidRPr="00C53C4D">
        <w:rPr>
          <w:rFonts w:ascii="Arial" w:hAnsi="Arial" w:cs="Arial"/>
          <w:color w:val="00000A"/>
        </w:rPr>
        <w:lastRenderedPageBreak/>
        <w:t xml:space="preserve">Beneficjent ponosi pełną odpowiedzialność za prawidłowość realizacji </w:t>
      </w:r>
      <w:r w:rsidR="00A34B46">
        <w:rPr>
          <w:rFonts w:ascii="Arial" w:hAnsi="Arial" w:cs="Arial"/>
          <w:color w:val="00000A"/>
        </w:rPr>
        <w:t xml:space="preserve">Decyzji </w:t>
      </w:r>
      <w:r w:rsidRPr="00C53C4D">
        <w:rPr>
          <w:rFonts w:ascii="Arial" w:hAnsi="Arial" w:cs="Arial"/>
          <w:color w:val="00000A"/>
        </w:rPr>
        <w:t>przez Partnerów i</w:t>
      </w:r>
      <w:r w:rsidR="00342CCB">
        <w:rPr>
          <w:rFonts w:ascii="Arial" w:hAnsi="Arial" w:cs="Arial"/>
          <w:color w:val="00000A"/>
        </w:rPr>
        <w:t xml:space="preserve"> </w:t>
      </w:r>
      <w:r w:rsidRPr="00C53C4D">
        <w:rPr>
          <w:rFonts w:ascii="Arial" w:hAnsi="Arial" w:cs="Arial"/>
          <w:color w:val="00000A"/>
        </w:rPr>
        <w:t xml:space="preserve">jednostki organizacyjne Beneficjenta, o których mowa w § 4 </w:t>
      </w:r>
      <w:r w:rsidR="00A34B46">
        <w:rPr>
          <w:rFonts w:ascii="Arial" w:hAnsi="Arial" w:cs="Arial"/>
          <w:color w:val="00000A"/>
        </w:rPr>
        <w:t>Decyzji</w:t>
      </w:r>
      <w:r w:rsidRPr="00C53C4D">
        <w:rPr>
          <w:rFonts w:ascii="Arial" w:hAnsi="Arial" w:cs="Arial"/>
          <w:color w:val="00000A"/>
        </w:rPr>
        <w:t>.</w:t>
      </w:r>
    </w:p>
    <w:p w14:paraId="2B0F9B79" w14:textId="77777777" w:rsidR="004545A7" w:rsidRPr="008E54C0" w:rsidRDefault="001C284C" w:rsidP="008E54C0">
      <w:pPr>
        <w:pStyle w:val="Nagwek2"/>
        <w:rPr>
          <w:rStyle w:val="Nagwek2Znak"/>
          <w:rFonts w:ascii="Arial" w:hAnsi="Arial" w:cs="Arial"/>
          <w:b/>
          <w:color w:val="auto"/>
          <w:sz w:val="24"/>
          <w:szCs w:val="24"/>
        </w:rPr>
      </w:pPr>
      <w:bookmarkStart w:id="13" w:name="_Toc131663040"/>
      <w:r w:rsidRPr="008E54C0">
        <w:rPr>
          <w:rFonts w:ascii="Arial" w:hAnsi="Arial" w:cs="Arial"/>
          <w:b/>
          <w:color w:val="auto"/>
          <w:sz w:val="24"/>
          <w:szCs w:val="24"/>
        </w:rPr>
        <w:t>§ 6 Klauzula antydyskryminacyjna</w:t>
      </w:r>
      <w:bookmarkEnd w:id="13"/>
    </w:p>
    <w:p w14:paraId="10CC2BA1" w14:textId="77777777" w:rsidR="001C284C" w:rsidRPr="00C53C4D" w:rsidRDefault="001C284C" w:rsidP="00AA01D1">
      <w:pPr>
        <w:pStyle w:val="Default"/>
        <w:numPr>
          <w:ilvl w:val="6"/>
          <w:numId w:val="1"/>
        </w:numPr>
        <w:spacing w:line="276" w:lineRule="auto"/>
        <w:ind w:left="426" w:hanging="426"/>
        <w:rPr>
          <w:rFonts w:ascii="Arial" w:hAnsi="Arial" w:cs="Arial"/>
          <w:color w:val="00000A"/>
        </w:rPr>
      </w:pPr>
      <w:r w:rsidRPr="00C53C4D">
        <w:rPr>
          <w:rFonts w:ascii="Arial" w:hAnsi="Arial" w:cs="Arial"/>
          <w:color w:val="00000A"/>
        </w:rPr>
        <w:t xml:space="preserve">Beneficjent </w:t>
      </w:r>
      <w:bookmarkStart w:id="14" w:name="_Hlk127944000"/>
      <w:r w:rsidRPr="00C53C4D">
        <w:rPr>
          <w:rFonts w:ascii="Arial" w:hAnsi="Arial" w:cs="Arial"/>
          <w:color w:val="00000A"/>
        </w:rPr>
        <w:t xml:space="preserve">na każdym etapie realizacji Projektu </w:t>
      </w:r>
      <w:bookmarkEnd w:id="14"/>
      <w:r w:rsidRPr="00C53C4D">
        <w:rPr>
          <w:rFonts w:ascii="Arial" w:hAnsi="Arial" w:cs="Arial"/>
          <w:color w:val="00000A"/>
        </w:rPr>
        <w:t xml:space="preserve">nie może </w:t>
      </w:r>
      <w:bookmarkStart w:id="15" w:name="_Hlk127943869"/>
      <w:r w:rsidRPr="00C53C4D">
        <w:rPr>
          <w:rFonts w:ascii="Arial" w:hAnsi="Arial" w:cs="Arial"/>
          <w:color w:val="00000A"/>
        </w:rPr>
        <w:t>dopuszczać się działań lub zaniedbań noszących znamiona dyskryminacji pośredniej lub bezpośredniej, w szczególności ze względu na takie cechy jak płeć, rasa, pochodzenie etniczne, narodowość, religię, wyznanie, światopogląd, niepełnosprawność, wiek lub orientację seksualną, z zastrzeżeniem, że różnicowanie w traktowaniu osób ze względu na obiektywnie uzasadnione przyczyny nie stanowi przypadku dyskryminacji.</w:t>
      </w:r>
      <w:bookmarkEnd w:id="15"/>
    </w:p>
    <w:p w14:paraId="03B27B96" w14:textId="20B66D53" w:rsidR="001C284C" w:rsidRPr="00C53C4D" w:rsidRDefault="00C00A1B" w:rsidP="00AA01D1">
      <w:pPr>
        <w:pStyle w:val="Default"/>
        <w:numPr>
          <w:ilvl w:val="6"/>
          <w:numId w:val="1"/>
        </w:numPr>
        <w:spacing w:line="276" w:lineRule="auto"/>
        <w:ind w:left="426" w:hanging="426"/>
        <w:rPr>
          <w:rFonts w:ascii="Arial" w:hAnsi="Arial" w:cs="Arial"/>
          <w:color w:val="00000A"/>
        </w:rPr>
      </w:pPr>
      <w:r w:rsidRPr="00C53C4D">
        <w:rPr>
          <w:rFonts w:ascii="Arial" w:hAnsi="Arial" w:cs="Arial"/>
          <w:color w:val="00000A"/>
        </w:rPr>
        <w:t>Beneficjent zobowiąz</w:t>
      </w:r>
      <w:r w:rsidR="001E582C">
        <w:rPr>
          <w:rFonts w:ascii="Arial" w:hAnsi="Arial" w:cs="Arial"/>
          <w:color w:val="00000A"/>
        </w:rPr>
        <w:t>any jest</w:t>
      </w:r>
      <w:r w:rsidRPr="00C53C4D">
        <w:rPr>
          <w:rFonts w:ascii="Arial" w:hAnsi="Arial" w:cs="Arial"/>
          <w:color w:val="00000A"/>
        </w:rPr>
        <w:t xml:space="preserve"> do zapewnienia równego i niedyskryminacyjnego dostępu do infrastruktury wytworzonej w ramach projektu.</w:t>
      </w:r>
    </w:p>
    <w:p w14:paraId="713BD087" w14:textId="02E2B184" w:rsidR="00C75849" w:rsidRPr="00C53C4D" w:rsidRDefault="00C75849" w:rsidP="00AA01D1">
      <w:pPr>
        <w:pStyle w:val="Default"/>
        <w:numPr>
          <w:ilvl w:val="6"/>
          <w:numId w:val="1"/>
        </w:numPr>
        <w:spacing w:line="276" w:lineRule="auto"/>
        <w:ind w:left="426" w:hanging="426"/>
        <w:rPr>
          <w:rFonts w:ascii="Arial" w:hAnsi="Arial" w:cs="Arial"/>
          <w:color w:val="00000A"/>
        </w:rPr>
      </w:pPr>
      <w:r w:rsidRPr="00C53C4D">
        <w:rPr>
          <w:rFonts w:ascii="Arial" w:hAnsi="Arial" w:cs="Arial"/>
          <w:color w:val="00000A"/>
        </w:rPr>
        <w:t>W sytuacji, gdy Projekt przewiduje udzielanie wsparcia ostatecznym odbiorcom, Beneficjent zobowiąz</w:t>
      </w:r>
      <w:r w:rsidR="001E582C">
        <w:rPr>
          <w:rFonts w:ascii="Arial" w:hAnsi="Arial" w:cs="Arial"/>
          <w:color w:val="00000A"/>
        </w:rPr>
        <w:t>any jest</w:t>
      </w:r>
      <w:r w:rsidRPr="00C53C4D">
        <w:rPr>
          <w:rFonts w:ascii="Arial" w:hAnsi="Arial" w:cs="Arial"/>
          <w:color w:val="00000A"/>
        </w:rPr>
        <w:t xml:space="preserve"> do wyboru ostatecznych odbiorców w oparciu o przejrzyste i niedyskryminacyjne kryteria.</w:t>
      </w:r>
    </w:p>
    <w:p w14:paraId="1EBBBD3C" w14:textId="4549B494" w:rsidR="00C12103" w:rsidRPr="00C53C4D" w:rsidRDefault="00C12103" w:rsidP="00AA01D1">
      <w:pPr>
        <w:pStyle w:val="Default"/>
        <w:numPr>
          <w:ilvl w:val="6"/>
          <w:numId w:val="1"/>
        </w:numPr>
        <w:spacing w:line="276" w:lineRule="auto"/>
        <w:ind w:left="426" w:hanging="426"/>
        <w:rPr>
          <w:rFonts w:ascii="Arial" w:hAnsi="Arial" w:cs="Arial"/>
          <w:color w:val="00000A"/>
        </w:rPr>
      </w:pPr>
      <w:r w:rsidRPr="00C53C4D">
        <w:rPr>
          <w:rFonts w:ascii="Arial" w:hAnsi="Arial" w:cs="Arial"/>
          <w:color w:val="00000A"/>
        </w:rPr>
        <w:t>Beneficjent zobowiąz</w:t>
      </w:r>
      <w:r w:rsidR="001E582C">
        <w:rPr>
          <w:rFonts w:ascii="Arial" w:hAnsi="Arial" w:cs="Arial"/>
          <w:color w:val="00000A"/>
        </w:rPr>
        <w:t>any jest</w:t>
      </w:r>
      <w:r w:rsidRPr="00C53C4D">
        <w:rPr>
          <w:rFonts w:ascii="Arial" w:hAnsi="Arial" w:cs="Arial"/>
          <w:color w:val="00000A"/>
        </w:rPr>
        <w:t xml:space="preserve"> </w:t>
      </w:r>
      <w:r w:rsidRPr="00C53C4D">
        <w:rPr>
          <w:rFonts w:ascii="Arial" w:hAnsi="Arial" w:cs="Arial"/>
          <w:bCs/>
        </w:rPr>
        <w:t xml:space="preserve">do zapewnienia zgodności prowadzonych działań </w:t>
      </w:r>
      <w:bookmarkStart w:id="16" w:name="_Hlk127943759"/>
      <w:r w:rsidR="001E582C" w:rsidRPr="00C53C4D">
        <w:rPr>
          <w:rFonts w:ascii="Arial" w:hAnsi="Arial" w:cs="Arial"/>
          <w:bCs/>
        </w:rPr>
        <w:t xml:space="preserve">na każdym etapie realizacji Projektu </w:t>
      </w:r>
      <w:r w:rsidRPr="00C53C4D">
        <w:rPr>
          <w:rFonts w:ascii="Arial" w:hAnsi="Arial" w:cs="Arial"/>
          <w:bCs/>
        </w:rPr>
        <w:t xml:space="preserve">z postanowieniami </w:t>
      </w:r>
      <w:r w:rsidR="008956BE" w:rsidRPr="00C53C4D">
        <w:rPr>
          <w:rFonts w:ascii="Arial" w:hAnsi="Arial" w:cs="Arial"/>
          <w:bCs/>
          <w:i/>
        </w:rPr>
        <w:t>Wytycznych dotyczących realizacji zasad równościowych w ramach funduszy unijnych na lata 2021-2027.</w:t>
      </w:r>
    </w:p>
    <w:bookmarkEnd w:id="16"/>
    <w:p w14:paraId="235779BF" w14:textId="67CB6734" w:rsidR="00883470" w:rsidRDefault="00883470" w:rsidP="00AA01D1">
      <w:pPr>
        <w:pStyle w:val="Default"/>
        <w:numPr>
          <w:ilvl w:val="6"/>
          <w:numId w:val="1"/>
        </w:numPr>
        <w:spacing w:line="276" w:lineRule="auto"/>
        <w:ind w:left="426" w:hanging="426"/>
        <w:rPr>
          <w:rFonts w:ascii="Arial" w:hAnsi="Arial" w:cs="Arial"/>
          <w:color w:val="00000A"/>
        </w:rPr>
      </w:pPr>
      <w:r w:rsidRPr="00C53C4D">
        <w:rPr>
          <w:rFonts w:ascii="Arial" w:hAnsi="Arial" w:cs="Arial"/>
          <w:color w:val="00000A"/>
        </w:rPr>
        <w:t>Beneficjent zobowiąz</w:t>
      </w:r>
      <w:r w:rsidR="001E582C">
        <w:rPr>
          <w:rFonts w:ascii="Arial" w:hAnsi="Arial" w:cs="Arial"/>
          <w:color w:val="00000A"/>
        </w:rPr>
        <w:t>any jest</w:t>
      </w:r>
      <w:r w:rsidRPr="00C53C4D">
        <w:rPr>
          <w:rFonts w:ascii="Arial" w:hAnsi="Arial" w:cs="Arial"/>
          <w:color w:val="00000A"/>
        </w:rPr>
        <w:t xml:space="preserve"> do realizacji Projektu w oparciu o adekwatne do zakresu rzeczowego Projektu </w:t>
      </w:r>
      <w:r w:rsidRPr="00C53C4D">
        <w:rPr>
          <w:rFonts w:ascii="Arial" w:hAnsi="Arial" w:cs="Arial"/>
          <w:i/>
          <w:color w:val="00000A"/>
        </w:rPr>
        <w:t>Standardy dostępności dla polityki spójności</w:t>
      </w:r>
      <w:r w:rsidR="00D954B6" w:rsidRPr="00C53C4D">
        <w:rPr>
          <w:rFonts w:ascii="Arial" w:hAnsi="Arial" w:cs="Arial"/>
          <w:i/>
          <w:color w:val="00000A"/>
        </w:rPr>
        <w:t xml:space="preserve"> na lata</w:t>
      </w:r>
      <w:r w:rsidRPr="00C53C4D">
        <w:rPr>
          <w:rFonts w:ascii="Arial" w:hAnsi="Arial" w:cs="Arial"/>
          <w:i/>
          <w:color w:val="00000A"/>
        </w:rPr>
        <w:t xml:space="preserve"> 20</w:t>
      </w:r>
      <w:r w:rsidR="00D954B6" w:rsidRPr="00C53C4D">
        <w:rPr>
          <w:rFonts w:ascii="Arial" w:hAnsi="Arial" w:cs="Arial"/>
          <w:i/>
          <w:color w:val="00000A"/>
        </w:rPr>
        <w:t>2</w:t>
      </w:r>
      <w:r w:rsidRPr="00C53C4D">
        <w:rPr>
          <w:rFonts w:ascii="Arial" w:hAnsi="Arial" w:cs="Arial"/>
          <w:i/>
          <w:color w:val="00000A"/>
        </w:rPr>
        <w:t>1-202</w:t>
      </w:r>
      <w:r w:rsidR="00D954B6" w:rsidRPr="00C53C4D">
        <w:rPr>
          <w:rFonts w:ascii="Arial" w:hAnsi="Arial" w:cs="Arial"/>
          <w:i/>
          <w:color w:val="00000A"/>
        </w:rPr>
        <w:t>7</w:t>
      </w:r>
      <w:r w:rsidRPr="00C53C4D">
        <w:rPr>
          <w:rFonts w:ascii="Arial" w:hAnsi="Arial" w:cs="Arial"/>
          <w:color w:val="00000A"/>
        </w:rPr>
        <w:t xml:space="preserve">, stanowiące załącznik nr 2 do </w:t>
      </w:r>
      <w:r w:rsidRPr="00C53C4D">
        <w:rPr>
          <w:rFonts w:ascii="Arial" w:hAnsi="Arial" w:cs="Arial"/>
          <w:i/>
          <w:color w:val="00000A"/>
        </w:rPr>
        <w:t xml:space="preserve">Wytycznych </w:t>
      </w:r>
      <w:r w:rsidR="00D954B6" w:rsidRPr="00C53C4D">
        <w:rPr>
          <w:rFonts w:ascii="Arial" w:hAnsi="Arial" w:cs="Arial"/>
          <w:i/>
          <w:color w:val="00000A"/>
        </w:rPr>
        <w:t>dotyczących</w:t>
      </w:r>
      <w:r w:rsidRPr="00C53C4D">
        <w:rPr>
          <w:rFonts w:ascii="Arial" w:hAnsi="Arial" w:cs="Arial"/>
          <w:i/>
          <w:color w:val="00000A"/>
        </w:rPr>
        <w:t xml:space="preserve"> realizacji zasad równości</w:t>
      </w:r>
      <w:r w:rsidR="00D954B6" w:rsidRPr="00C53C4D">
        <w:rPr>
          <w:rFonts w:ascii="Arial" w:hAnsi="Arial" w:cs="Arial"/>
          <w:i/>
          <w:color w:val="00000A"/>
        </w:rPr>
        <w:t>owych</w:t>
      </w:r>
      <w:r w:rsidRPr="00C53C4D">
        <w:rPr>
          <w:rFonts w:ascii="Arial" w:hAnsi="Arial" w:cs="Arial"/>
          <w:i/>
          <w:color w:val="00000A"/>
        </w:rPr>
        <w:t xml:space="preserve"> w ramach funduszy unijnych na lata 20</w:t>
      </w:r>
      <w:r w:rsidR="00D954B6" w:rsidRPr="00C53C4D">
        <w:rPr>
          <w:rFonts w:ascii="Arial" w:hAnsi="Arial" w:cs="Arial"/>
          <w:i/>
          <w:color w:val="00000A"/>
        </w:rPr>
        <w:t>2</w:t>
      </w:r>
      <w:r w:rsidRPr="00C53C4D">
        <w:rPr>
          <w:rFonts w:ascii="Arial" w:hAnsi="Arial" w:cs="Arial"/>
          <w:i/>
          <w:color w:val="00000A"/>
        </w:rPr>
        <w:t>1-202</w:t>
      </w:r>
      <w:r w:rsidR="00D954B6" w:rsidRPr="00C53C4D">
        <w:rPr>
          <w:rFonts w:ascii="Arial" w:hAnsi="Arial" w:cs="Arial"/>
          <w:i/>
          <w:color w:val="00000A"/>
        </w:rPr>
        <w:t>7</w:t>
      </w:r>
      <w:r w:rsidR="001D720D">
        <w:rPr>
          <w:rFonts w:ascii="Arial" w:hAnsi="Arial" w:cs="Arial"/>
          <w:color w:val="00000A"/>
        </w:rPr>
        <w:t xml:space="preserve">, o których mowa w § 5 ust. 2 pkt 4 </w:t>
      </w:r>
      <w:r w:rsidR="00A34B46">
        <w:rPr>
          <w:rFonts w:ascii="Arial" w:hAnsi="Arial" w:cs="Arial"/>
          <w:color w:val="00000A"/>
        </w:rPr>
        <w:t>Decyzji</w:t>
      </w:r>
      <w:r w:rsidRPr="00C53C4D">
        <w:rPr>
          <w:rFonts w:ascii="Arial" w:hAnsi="Arial" w:cs="Arial"/>
          <w:color w:val="00000A"/>
        </w:rPr>
        <w:t>.</w:t>
      </w:r>
    </w:p>
    <w:p w14:paraId="356D7CC0" w14:textId="339538D6" w:rsidR="00D955AA" w:rsidRDefault="00D955AA" w:rsidP="00D955AA">
      <w:pPr>
        <w:pStyle w:val="Akapitzlist"/>
        <w:numPr>
          <w:ilvl w:val="6"/>
          <w:numId w:val="1"/>
        </w:numPr>
        <w:ind w:left="426" w:hanging="426"/>
        <w:rPr>
          <w:rFonts w:ascii="Arial" w:hAnsi="Arial" w:cs="Arial"/>
          <w:color w:val="00000A"/>
          <w:sz w:val="24"/>
          <w:szCs w:val="24"/>
        </w:rPr>
      </w:pPr>
      <w:r w:rsidRPr="00D955AA">
        <w:rPr>
          <w:rFonts w:ascii="Arial" w:hAnsi="Arial" w:cs="Arial"/>
          <w:color w:val="00000A"/>
          <w:sz w:val="24"/>
          <w:szCs w:val="24"/>
        </w:rPr>
        <w:t>W przypadku rażących lub notorycznych naruszeń Standardów dostępności</w:t>
      </w:r>
      <w:r w:rsidR="001D720D">
        <w:rPr>
          <w:rFonts w:ascii="Arial" w:hAnsi="Arial" w:cs="Arial"/>
          <w:color w:val="00000A"/>
          <w:sz w:val="24"/>
          <w:szCs w:val="24"/>
        </w:rPr>
        <w:t>, o których mowa w ust. 5</w:t>
      </w:r>
      <w:r w:rsidRPr="00D955AA">
        <w:rPr>
          <w:rFonts w:ascii="Arial" w:hAnsi="Arial" w:cs="Arial"/>
          <w:color w:val="00000A"/>
          <w:sz w:val="24"/>
          <w:szCs w:val="24"/>
        </w:rPr>
        <w:t xml:space="preserve"> lub uchylania się Beneficjenta od realizacji działań naprawczych, Instytucja Zarządzająca może uznać część wydatków projektu za niekwalifikowalne.</w:t>
      </w:r>
    </w:p>
    <w:p w14:paraId="20C2070B" w14:textId="2CCA3DE6" w:rsidR="00BA0AAE" w:rsidRPr="000F1E25" w:rsidRDefault="00BA0AAE" w:rsidP="00D955AA">
      <w:pPr>
        <w:pStyle w:val="Akapitzlist"/>
        <w:numPr>
          <w:ilvl w:val="6"/>
          <w:numId w:val="1"/>
        </w:numPr>
        <w:ind w:left="426" w:hanging="426"/>
        <w:rPr>
          <w:rFonts w:ascii="Arial" w:hAnsi="Arial" w:cs="Arial"/>
          <w:color w:val="00000A"/>
          <w:sz w:val="24"/>
          <w:szCs w:val="24"/>
        </w:rPr>
      </w:pPr>
      <w:r w:rsidRPr="000F1E25">
        <w:rPr>
          <w:rFonts w:ascii="Arial" w:hAnsi="Arial" w:cs="Arial"/>
          <w:color w:val="00000A"/>
          <w:sz w:val="24"/>
          <w:szCs w:val="24"/>
        </w:rPr>
        <w:t xml:space="preserve">Instytucja </w:t>
      </w:r>
      <w:r w:rsidR="000F1E25" w:rsidRPr="000F1E25">
        <w:rPr>
          <w:rFonts w:ascii="Arial" w:hAnsi="Arial" w:cs="Arial"/>
          <w:color w:val="00000A"/>
          <w:sz w:val="24"/>
          <w:szCs w:val="24"/>
        </w:rPr>
        <w:t>Zarządzająca</w:t>
      </w:r>
      <w:r w:rsidRPr="000F1E25">
        <w:rPr>
          <w:rFonts w:ascii="Arial" w:hAnsi="Arial" w:cs="Arial"/>
          <w:color w:val="00000A"/>
          <w:sz w:val="24"/>
          <w:szCs w:val="24"/>
        </w:rPr>
        <w:t xml:space="preserve"> umo</w:t>
      </w:r>
      <w:r w:rsidR="000F1E25" w:rsidRPr="000F1E25">
        <w:rPr>
          <w:rFonts w:ascii="Arial" w:hAnsi="Arial" w:cs="Arial"/>
          <w:color w:val="00000A"/>
          <w:sz w:val="24"/>
          <w:szCs w:val="24"/>
        </w:rPr>
        <w:t>ż</w:t>
      </w:r>
      <w:r w:rsidRPr="000F1E25">
        <w:rPr>
          <w:rFonts w:ascii="Arial" w:hAnsi="Arial" w:cs="Arial"/>
          <w:color w:val="00000A"/>
          <w:sz w:val="24"/>
          <w:szCs w:val="24"/>
        </w:rPr>
        <w:t xml:space="preserve">liwia </w:t>
      </w:r>
      <w:r w:rsidR="000F1E25" w:rsidRPr="000F1E25">
        <w:rPr>
          <w:rFonts w:ascii="Arial" w:hAnsi="Arial" w:cs="Arial"/>
          <w:color w:val="00000A"/>
          <w:sz w:val="24"/>
          <w:szCs w:val="24"/>
        </w:rPr>
        <w:t>B</w:t>
      </w:r>
      <w:r w:rsidRPr="000F1E25">
        <w:rPr>
          <w:rFonts w:ascii="Arial" w:hAnsi="Arial" w:cs="Arial"/>
          <w:color w:val="00000A"/>
          <w:sz w:val="24"/>
          <w:szCs w:val="24"/>
        </w:rPr>
        <w:t>e</w:t>
      </w:r>
      <w:r w:rsidR="000F1E25" w:rsidRPr="000F1E25">
        <w:rPr>
          <w:rFonts w:ascii="Arial" w:hAnsi="Arial" w:cs="Arial"/>
          <w:color w:val="00000A"/>
          <w:sz w:val="24"/>
          <w:szCs w:val="24"/>
        </w:rPr>
        <w:t>ne</w:t>
      </w:r>
      <w:r w:rsidRPr="000F1E25">
        <w:rPr>
          <w:rFonts w:ascii="Arial" w:hAnsi="Arial" w:cs="Arial"/>
          <w:color w:val="00000A"/>
          <w:sz w:val="24"/>
          <w:szCs w:val="24"/>
        </w:rPr>
        <w:t xml:space="preserve">ficjentowi sfinansowanie </w:t>
      </w:r>
      <w:r w:rsidR="000F1E25" w:rsidRPr="000F1E25">
        <w:rPr>
          <w:rFonts w:ascii="Arial" w:hAnsi="Arial" w:cs="Arial"/>
          <w:color w:val="00000A"/>
          <w:sz w:val="24"/>
          <w:szCs w:val="24"/>
        </w:rPr>
        <w:t>mechanizmu racjonalnych usprawnień,</w:t>
      </w:r>
      <w:r w:rsidRPr="000F1E25">
        <w:rPr>
          <w:rFonts w:ascii="Arial" w:hAnsi="Arial" w:cs="Arial"/>
          <w:color w:val="00000A"/>
          <w:sz w:val="24"/>
          <w:szCs w:val="24"/>
        </w:rPr>
        <w:t xml:space="preserve"> zgodnie z zasadami i w trybie wynikającym z </w:t>
      </w:r>
      <w:r w:rsidR="000F1E25" w:rsidRPr="000F1E25">
        <w:rPr>
          <w:rFonts w:ascii="Arial" w:hAnsi="Arial" w:cs="Arial"/>
          <w:i/>
          <w:color w:val="00000A"/>
          <w:sz w:val="24"/>
          <w:szCs w:val="24"/>
        </w:rPr>
        <w:t>Wytycznych dotyczących realizacji zasad równościowych w ramach funduszy unijnych na lata 2021-2027</w:t>
      </w:r>
      <w:r w:rsidR="000F1E25">
        <w:rPr>
          <w:rFonts w:ascii="Arial" w:hAnsi="Arial" w:cs="Arial"/>
          <w:i/>
          <w:color w:val="00000A"/>
          <w:sz w:val="24"/>
          <w:szCs w:val="24"/>
        </w:rPr>
        <w:t>.</w:t>
      </w:r>
    </w:p>
    <w:p w14:paraId="36CFD5EA" w14:textId="1885EF27" w:rsidR="000A112C" w:rsidRPr="008E54C0" w:rsidRDefault="000A112C" w:rsidP="008E54C0">
      <w:pPr>
        <w:pStyle w:val="Nagwek2"/>
        <w:rPr>
          <w:rFonts w:ascii="Arial" w:hAnsi="Arial" w:cs="Arial"/>
          <w:b/>
          <w:color w:val="auto"/>
          <w:sz w:val="24"/>
          <w:szCs w:val="24"/>
        </w:rPr>
      </w:pPr>
      <w:bookmarkStart w:id="17" w:name="_Toc131663041"/>
      <w:r w:rsidRPr="008E54C0">
        <w:rPr>
          <w:rFonts w:ascii="Arial" w:hAnsi="Arial" w:cs="Arial"/>
          <w:b/>
          <w:color w:val="auto"/>
          <w:sz w:val="24"/>
          <w:szCs w:val="24"/>
        </w:rPr>
        <w:t xml:space="preserve">§ </w:t>
      </w:r>
      <w:r w:rsidR="001C284C" w:rsidRPr="008E54C0">
        <w:rPr>
          <w:rFonts w:ascii="Arial" w:hAnsi="Arial" w:cs="Arial"/>
          <w:b/>
          <w:color w:val="auto"/>
          <w:sz w:val="24"/>
          <w:szCs w:val="24"/>
        </w:rPr>
        <w:t>7</w:t>
      </w:r>
      <w:r w:rsidR="00A231A3" w:rsidRPr="008E54C0">
        <w:rPr>
          <w:rFonts w:ascii="Arial" w:hAnsi="Arial" w:cs="Arial"/>
          <w:b/>
          <w:color w:val="auto"/>
          <w:sz w:val="24"/>
          <w:szCs w:val="24"/>
        </w:rPr>
        <w:t xml:space="preserve"> </w:t>
      </w:r>
      <w:r w:rsidRPr="008E54C0">
        <w:rPr>
          <w:rFonts w:ascii="Arial" w:hAnsi="Arial" w:cs="Arial"/>
          <w:b/>
          <w:color w:val="auto"/>
          <w:sz w:val="24"/>
          <w:szCs w:val="24"/>
        </w:rPr>
        <w:t>Kwalifikowalność wydatków</w:t>
      </w:r>
      <w:bookmarkEnd w:id="17"/>
    </w:p>
    <w:p w14:paraId="5E4E4434" w14:textId="46BFF79F" w:rsidR="00A4783D" w:rsidRPr="00C53C4D" w:rsidRDefault="00A4783D" w:rsidP="00AA01D1">
      <w:pPr>
        <w:pStyle w:val="Default"/>
        <w:numPr>
          <w:ilvl w:val="0"/>
          <w:numId w:val="50"/>
        </w:numPr>
        <w:spacing w:line="276" w:lineRule="auto"/>
        <w:ind w:left="426" w:hanging="426"/>
        <w:rPr>
          <w:rFonts w:ascii="Arial" w:hAnsi="Arial" w:cs="Arial"/>
        </w:rPr>
      </w:pPr>
      <w:r w:rsidRPr="00C53C4D">
        <w:rPr>
          <w:rFonts w:ascii="Arial" w:hAnsi="Arial" w:cs="Arial"/>
        </w:rPr>
        <w:t>Wydat</w:t>
      </w:r>
      <w:r w:rsidR="00D426F8" w:rsidRPr="00C53C4D">
        <w:rPr>
          <w:rFonts w:ascii="Arial" w:hAnsi="Arial" w:cs="Arial"/>
        </w:rPr>
        <w:t>e</w:t>
      </w:r>
      <w:r w:rsidRPr="00C53C4D">
        <w:rPr>
          <w:rFonts w:ascii="Arial" w:hAnsi="Arial" w:cs="Arial"/>
        </w:rPr>
        <w:t xml:space="preserve">k </w:t>
      </w:r>
      <w:r w:rsidR="00D426F8" w:rsidRPr="00C53C4D">
        <w:rPr>
          <w:rFonts w:ascii="Arial" w:hAnsi="Arial" w:cs="Arial"/>
        </w:rPr>
        <w:t xml:space="preserve">jest </w:t>
      </w:r>
      <w:r w:rsidRPr="00C53C4D">
        <w:rPr>
          <w:rFonts w:ascii="Arial" w:hAnsi="Arial" w:cs="Arial"/>
        </w:rPr>
        <w:t>kwalifikowalny</w:t>
      </w:r>
      <w:r w:rsidR="00D426F8" w:rsidRPr="00C53C4D">
        <w:rPr>
          <w:rFonts w:ascii="Arial" w:hAnsi="Arial" w:cs="Arial"/>
        </w:rPr>
        <w:t>,</w:t>
      </w:r>
      <w:r w:rsidRPr="00C53C4D">
        <w:rPr>
          <w:rFonts w:ascii="Arial" w:hAnsi="Arial" w:cs="Arial"/>
        </w:rPr>
        <w:t xml:space="preserve"> je</w:t>
      </w:r>
      <w:r w:rsidR="00D426F8" w:rsidRPr="00C53C4D">
        <w:rPr>
          <w:rFonts w:ascii="Arial" w:hAnsi="Arial" w:cs="Arial"/>
        </w:rPr>
        <w:t>żeli</w:t>
      </w:r>
      <w:r w:rsidR="004824D8">
        <w:rPr>
          <w:rFonts w:ascii="Arial" w:hAnsi="Arial" w:cs="Arial"/>
        </w:rPr>
        <w:t xml:space="preserve"> spełnia wymogi określone w </w:t>
      </w:r>
      <w:r w:rsidR="00407B2B">
        <w:rPr>
          <w:rFonts w:ascii="Arial" w:hAnsi="Arial" w:cs="Arial"/>
        </w:rPr>
        <w:t>w</w:t>
      </w:r>
      <w:r w:rsidR="004824D8">
        <w:rPr>
          <w:rFonts w:ascii="Arial" w:hAnsi="Arial" w:cs="Arial"/>
        </w:rPr>
        <w:t xml:space="preserve">ytycznych dotyczących kwalifikowalności wydatków </w:t>
      </w:r>
      <w:r w:rsidR="00C07991">
        <w:rPr>
          <w:rFonts w:ascii="Arial" w:hAnsi="Arial" w:cs="Arial"/>
        </w:rPr>
        <w:t>oraz</w:t>
      </w:r>
      <w:r w:rsidR="004824D8">
        <w:rPr>
          <w:rFonts w:ascii="Arial" w:hAnsi="Arial" w:cs="Arial"/>
        </w:rPr>
        <w:t xml:space="preserve"> jest zgodny z </w:t>
      </w:r>
      <w:r w:rsidR="00FE5F1B">
        <w:rPr>
          <w:rFonts w:ascii="Arial" w:hAnsi="Arial" w:cs="Arial"/>
        </w:rPr>
        <w:t>Katalog</w:t>
      </w:r>
      <w:r w:rsidR="00C07991">
        <w:rPr>
          <w:rFonts w:ascii="Arial" w:hAnsi="Arial" w:cs="Arial"/>
        </w:rPr>
        <w:t>ami</w:t>
      </w:r>
      <w:r w:rsidR="00FE5F1B">
        <w:rPr>
          <w:rFonts w:ascii="Arial" w:hAnsi="Arial" w:cs="Arial"/>
        </w:rPr>
        <w:t xml:space="preserve"> wydatków</w:t>
      </w:r>
      <w:r w:rsidR="00C07991">
        <w:rPr>
          <w:rFonts w:ascii="Arial" w:hAnsi="Arial" w:cs="Arial"/>
        </w:rPr>
        <w:t xml:space="preserve">, </w:t>
      </w:r>
      <w:r w:rsidR="00A12A10">
        <w:rPr>
          <w:rFonts w:ascii="Arial" w:hAnsi="Arial" w:cs="Arial"/>
        </w:rPr>
        <w:t xml:space="preserve">o których mowa w § 1 pkt </w:t>
      </w:r>
      <w:r w:rsidR="002A3951">
        <w:rPr>
          <w:rFonts w:ascii="Arial" w:hAnsi="Arial" w:cs="Arial"/>
        </w:rPr>
        <w:t>6</w:t>
      </w:r>
      <w:r w:rsidR="00C07991">
        <w:rPr>
          <w:rFonts w:ascii="Arial" w:hAnsi="Arial" w:cs="Arial"/>
        </w:rPr>
        <w:t>.</w:t>
      </w:r>
    </w:p>
    <w:p w14:paraId="56A65426" w14:textId="1A994079" w:rsidR="000A112C" w:rsidRPr="00881AAF" w:rsidRDefault="000A112C" w:rsidP="00AA01D1">
      <w:pPr>
        <w:pStyle w:val="Default"/>
        <w:numPr>
          <w:ilvl w:val="0"/>
          <w:numId w:val="50"/>
        </w:numPr>
        <w:spacing w:line="276" w:lineRule="auto"/>
        <w:ind w:left="426" w:hanging="426"/>
        <w:rPr>
          <w:rFonts w:ascii="Arial" w:hAnsi="Arial" w:cs="Arial"/>
        </w:rPr>
      </w:pPr>
      <w:r w:rsidRPr="00C53C4D">
        <w:rPr>
          <w:rFonts w:ascii="Arial" w:hAnsi="Arial" w:cs="Arial"/>
        </w:rPr>
        <w:t xml:space="preserve">Do oceny kwalifikowalności wydatków stosuje się wersję </w:t>
      </w:r>
      <w:r w:rsidR="00544D79" w:rsidRPr="00C53C4D">
        <w:rPr>
          <w:rFonts w:ascii="Arial" w:hAnsi="Arial" w:cs="Arial"/>
        </w:rPr>
        <w:t xml:space="preserve">wytycznych </w:t>
      </w:r>
      <w:r w:rsidRPr="00C53C4D">
        <w:rPr>
          <w:rFonts w:ascii="Arial" w:hAnsi="Arial" w:cs="Arial"/>
        </w:rPr>
        <w:t>w zakresie kwalifikowalności</w:t>
      </w:r>
      <w:r w:rsidRPr="00C53C4D">
        <w:rPr>
          <w:rFonts w:ascii="Arial" w:hAnsi="Arial" w:cs="Arial"/>
          <w:i/>
        </w:rPr>
        <w:t xml:space="preserve"> </w:t>
      </w:r>
      <w:r w:rsidRPr="00C53C4D">
        <w:rPr>
          <w:rFonts w:ascii="Arial" w:hAnsi="Arial" w:cs="Arial"/>
        </w:rPr>
        <w:t>wydatków</w:t>
      </w:r>
      <w:r w:rsidRPr="00C53C4D">
        <w:rPr>
          <w:rFonts w:ascii="Arial" w:hAnsi="Arial" w:cs="Arial"/>
          <w:i/>
        </w:rPr>
        <w:t xml:space="preserve"> </w:t>
      </w:r>
      <w:r w:rsidR="004565DE" w:rsidRPr="00C53C4D">
        <w:rPr>
          <w:rFonts w:ascii="Arial" w:hAnsi="Arial" w:cs="Arial"/>
        </w:rPr>
        <w:t>obowiązującą w dniu poniesienia wydatku</w:t>
      </w:r>
      <w:r w:rsidR="00881AAF">
        <w:rPr>
          <w:rFonts w:ascii="Arial" w:hAnsi="Arial" w:cs="Arial"/>
        </w:rPr>
        <w:t xml:space="preserve"> oraz wersję Katalogów wydatków obowiązując</w:t>
      </w:r>
      <w:r w:rsidR="00771939">
        <w:rPr>
          <w:rFonts w:ascii="Arial" w:hAnsi="Arial" w:cs="Arial"/>
        </w:rPr>
        <w:t>ą</w:t>
      </w:r>
      <w:r w:rsidR="00881AAF">
        <w:rPr>
          <w:rFonts w:ascii="Arial" w:hAnsi="Arial" w:cs="Arial"/>
        </w:rPr>
        <w:t xml:space="preserve"> w dniu ogłoszenia o naborze wniosków, w </w:t>
      </w:r>
      <w:r w:rsidR="00881AAF" w:rsidRPr="00881AAF">
        <w:rPr>
          <w:rFonts w:ascii="Arial" w:hAnsi="Arial" w:cs="Arial"/>
        </w:rPr>
        <w:t>ramach którego Projekt został złożony.</w:t>
      </w:r>
    </w:p>
    <w:p w14:paraId="45F7230D" w14:textId="59E381A9" w:rsidR="000A112C" w:rsidRPr="00881AAF" w:rsidRDefault="000A112C" w:rsidP="00881AAF">
      <w:pPr>
        <w:pStyle w:val="Akapitzlist"/>
        <w:numPr>
          <w:ilvl w:val="0"/>
          <w:numId w:val="50"/>
        </w:numPr>
        <w:spacing w:after="0"/>
        <w:ind w:left="426" w:hanging="426"/>
        <w:rPr>
          <w:rFonts w:ascii="Arial" w:hAnsi="Arial" w:cs="Arial"/>
          <w:color w:val="000000"/>
          <w:sz w:val="24"/>
          <w:szCs w:val="24"/>
        </w:rPr>
      </w:pPr>
      <w:bookmarkStart w:id="18" w:name="_Hlk126218769"/>
      <w:r w:rsidRPr="00881AAF">
        <w:rPr>
          <w:rFonts w:ascii="Arial" w:hAnsi="Arial" w:cs="Arial"/>
          <w:sz w:val="24"/>
          <w:szCs w:val="24"/>
        </w:rPr>
        <w:t xml:space="preserve">W przypadku, gdy zapisy </w:t>
      </w:r>
      <w:r w:rsidR="008877B0" w:rsidRPr="00881AAF">
        <w:rPr>
          <w:rFonts w:ascii="Arial" w:hAnsi="Arial" w:cs="Arial"/>
          <w:sz w:val="24"/>
          <w:szCs w:val="24"/>
        </w:rPr>
        <w:t>w</w:t>
      </w:r>
      <w:r w:rsidRPr="00881AAF">
        <w:rPr>
          <w:rFonts w:ascii="Arial" w:hAnsi="Arial" w:cs="Arial"/>
          <w:sz w:val="24"/>
          <w:szCs w:val="24"/>
        </w:rPr>
        <w:t>ytycznych w zakresie kwalifikowalności wydatków</w:t>
      </w:r>
      <w:r w:rsidR="007007D3" w:rsidRPr="00881AAF">
        <w:rPr>
          <w:rFonts w:ascii="Arial" w:hAnsi="Arial" w:cs="Arial"/>
          <w:sz w:val="24"/>
          <w:szCs w:val="24"/>
        </w:rPr>
        <w:t>,</w:t>
      </w:r>
      <w:r w:rsidR="008149E9" w:rsidRPr="00881AAF">
        <w:rPr>
          <w:rFonts w:ascii="Arial" w:hAnsi="Arial" w:cs="Arial"/>
          <w:i/>
          <w:sz w:val="24"/>
          <w:szCs w:val="24"/>
        </w:rPr>
        <w:t xml:space="preserve"> </w:t>
      </w:r>
      <w:r w:rsidRPr="00881AAF">
        <w:rPr>
          <w:rFonts w:ascii="Arial" w:hAnsi="Arial" w:cs="Arial"/>
          <w:sz w:val="24"/>
          <w:szCs w:val="24"/>
        </w:rPr>
        <w:t xml:space="preserve">aktualne na dzień dokonywania oceny wydatku, są korzystniejsze dla Beneficjenta niż zapisy </w:t>
      </w:r>
      <w:r w:rsidR="00544D79" w:rsidRPr="00881AAF">
        <w:rPr>
          <w:rFonts w:ascii="Arial" w:hAnsi="Arial" w:cs="Arial"/>
          <w:sz w:val="24"/>
          <w:szCs w:val="24"/>
        </w:rPr>
        <w:t xml:space="preserve">wytycznych </w:t>
      </w:r>
      <w:r w:rsidR="004565DE" w:rsidRPr="00881AAF">
        <w:rPr>
          <w:rFonts w:ascii="Arial" w:hAnsi="Arial" w:cs="Arial"/>
          <w:sz w:val="24"/>
          <w:szCs w:val="24"/>
        </w:rPr>
        <w:t>w zakresie kwalifikowalności wydatków</w:t>
      </w:r>
      <w:r w:rsidR="007007D3" w:rsidRPr="00881AAF">
        <w:rPr>
          <w:rFonts w:ascii="Arial" w:hAnsi="Arial" w:cs="Arial"/>
          <w:i/>
          <w:sz w:val="24"/>
          <w:szCs w:val="24"/>
        </w:rPr>
        <w:t xml:space="preserve">, </w:t>
      </w:r>
      <w:r w:rsidR="007007D3" w:rsidRPr="00881AAF">
        <w:rPr>
          <w:rFonts w:ascii="Arial" w:hAnsi="Arial" w:cs="Arial"/>
          <w:sz w:val="24"/>
          <w:szCs w:val="24"/>
        </w:rPr>
        <w:lastRenderedPageBreak/>
        <w:t xml:space="preserve">obowiązujące </w:t>
      </w:r>
      <w:r w:rsidR="00F74077" w:rsidRPr="00881AAF">
        <w:rPr>
          <w:rFonts w:ascii="Arial" w:hAnsi="Arial" w:cs="Arial"/>
          <w:sz w:val="24"/>
          <w:szCs w:val="24"/>
        </w:rPr>
        <w:t>w dniu poniesienia wydatk</w:t>
      </w:r>
      <w:r w:rsidR="00AB4C1F" w:rsidRPr="00881AAF">
        <w:rPr>
          <w:rFonts w:ascii="Arial" w:hAnsi="Arial" w:cs="Arial"/>
          <w:sz w:val="24"/>
          <w:szCs w:val="24"/>
        </w:rPr>
        <w:t>u</w:t>
      </w:r>
      <w:r w:rsidR="007007D3" w:rsidRPr="00881AAF">
        <w:rPr>
          <w:rFonts w:ascii="Arial" w:hAnsi="Arial" w:cs="Arial"/>
          <w:sz w:val="24"/>
          <w:szCs w:val="24"/>
        </w:rPr>
        <w:t xml:space="preserve"> - </w:t>
      </w:r>
      <w:r w:rsidRPr="00881AAF">
        <w:rPr>
          <w:rFonts w:ascii="Arial" w:hAnsi="Arial" w:cs="Arial"/>
          <w:sz w:val="24"/>
          <w:szCs w:val="24"/>
        </w:rPr>
        <w:t xml:space="preserve">stosuje się zapisy </w:t>
      </w:r>
      <w:r w:rsidR="00544D79" w:rsidRPr="00881AAF">
        <w:rPr>
          <w:rFonts w:ascii="Arial" w:hAnsi="Arial" w:cs="Arial"/>
          <w:sz w:val="24"/>
          <w:szCs w:val="24"/>
        </w:rPr>
        <w:t xml:space="preserve">wytycznych </w:t>
      </w:r>
      <w:r w:rsidRPr="00881AAF">
        <w:rPr>
          <w:rFonts w:ascii="Arial" w:hAnsi="Arial" w:cs="Arial"/>
          <w:sz w:val="24"/>
          <w:szCs w:val="24"/>
        </w:rPr>
        <w:t>w zakresie kwalifikowalności obowiązujące na dzień dokonywania oceny wydatku.</w:t>
      </w:r>
      <w:r w:rsidR="00881AAF" w:rsidRPr="00881AAF">
        <w:rPr>
          <w:sz w:val="24"/>
          <w:szCs w:val="24"/>
        </w:rPr>
        <w:t xml:space="preserve"> </w:t>
      </w:r>
      <w:r w:rsidR="00881AAF" w:rsidRPr="00881AAF">
        <w:rPr>
          <w:rFonts w:ascii="Arial" w:hAnsi="Arial" w:cs="Arial"/>
          <w:color w:val="000000"/>
          <w:sz w:val="24"/>
          <w:szCs w:val="24"/>
        </w:rPr>
        <w:t xml:space="preserve">W przypadku, gdy zapisy </w:t>
      </w:r>
      <w:r w:rsidR="00881AAF">
        <w:rPr>
          <w:rFonts w:ascii="Arial" w:hAnsi="Arial" w:cs="Arial"/>
          <w:color w:val="000000"/>
          <w:sz w:val="24"/>
          <w:szCs w:val="24"/>
        </w:rPr>
        <w:t>Katalogów</w:t>
      </w:r>
      <w:r w:rsidR="00881AAF" w:rsidRPr="00881AAF">
        <w:rPr>
          <w:rFonts w:ascii="Arial" w:hAnsi="Arial" w:cs="Arial"/>
          <w:color w:val="000000"/>
          <w:sz w:val="24"/>
          <w:szCs w:val="24"/>
        </w:rPr>
        <w:t xml:space="preserve"> wydatków, aktualne na dzień </w:t>
      </w:r>
      <w:r w:rsidR="004F3ECA">
        <w:rPr>
          <w:rFonts w:ascii="Arial" w:hAnsi="Arial" w:cs="Arial"/>
          <w:color w:val="000000"/>
          <w:sz w:val="24"/>
          <w:szCs w:val="24"/>
        </w:rPr>
        <w:t xml:space="preserve">poniesienia wydatku lub dokonywania oceny </w:t>
      </w:r>
      <w:r w:rsidR="003F5156">
        <w:rPr>
          <w:rFonts w:ascii="Arial" w:hAnsi="Arial" w:cs="Arial"/>
          <w:color w:val="000000"/>
          <w:sz w:val="24"/>
          <w:szCs w:val="24"/>
        </w:rPr>
        <w:t>wydatku</w:t>
      </w:r>
      <w:r w:rsidR="00881AAF" w:rsidRPr="00881AAF">
        <w:rPr>
          <w:rFonts w:ascii="Arial" w:hAnsi="Arial" w:cs="Arial"/>
          <w:color w:val="000000"/>
          <w:sz w:val="24"/>
          <w:szCs w:val="24"/>
        </w:rPr>
        <w:t xml:space="preserve">, są korzystniejsze dla Beneficjenta niż zapisy </w:t>
      </w:r>
      <w:r w:rsidR="00881AAF">
        <w:rPr>
          <w:rFonts w:ascii="Arial" w:hAnsi="Arial" w:cs="Arial"/>
          <w:color w:val="000000"/>
          <w:sz w:val="24"/>
          <w:szCs w:val="24"/>
        </w:rPr>
        <w:t>Katalogów</w:t>
      </w:r>
      <w:r w:rsidR="00881AAF" w:rsidRPr="00881AAF">
        <w:rPr>
          <w:rFonts w:ascii="Arial" w:hAnsi="Arial" w:cs="Arial"/>
          <w:color w:val="000000"/>
          <w:sz w:val="24"/>
          <w:szCs w:val="24"/>
        </w:rPr>
        <w:t xml:space="preserve"> wydatków, obowiązujące w dniu </w:t>
      </w:r>
      <w:r w:rsidR="00881AAF">
        <w:rPr>
          <w:rFonts w:ascii="Arial" w:hAnsi="Arial" w:cs="Arial"/>
          <w:color w:val="000000"/>
          <w:sz w:val="24"/>
          <w:szCs w:val="24"/>
        </w:rPr>
        <w:t>ogłoszenia o naborze wniosków</w:t>
      </w:r>
      <w:r w:rsidR="00881AAF" w:rsidRPr="00881AAF">
        <w:rPr>
          <w:rFonts w:ascii="Arial" w:hAnsi="Arial" w:cs="Arial"/>
          <w:color w:val="000000"/>
          <w:sz w:val="24"/>
          <w:szCs w:val="24"/>
        </w:rPr>
        <w:t xml:space="preserve"> - stosuje się zapisy </w:t>
      </w:r>
      <w:r w:rsidR="00881AAF">
        <w:rPr>
          <w:rFonts w:ascii="Arial" w:hAnsi="Arial" w:cs="Arial"/>
          <w:color w:val="000000"/>
          <w:sz w:val="24"/>
          <w:szCs w:val="24"/>
        </w:rPr>
        <w:t>katalogów wydatków</w:t>
      </w:r>
      <w:r w:rsidR="00881AAF" w:rsidRPr="00881AAF">
        <w:rPr>
          <w:rFonts w:ascii="Arial" w:hAnsi="Arial" w:cs="Arial"/>
          <w:color w:val="000000"/>
          <w:sz w:val="24"/>
          <w:szCs w:val="24"/>
        </w:rPr>
        <w:t xml:space="preserve"> obowiązujące na dzień </w:t>
      </w:r>
      <w:r w:rsidR="003F5156">
        <w:rPr>
          <w:rFonts w:ascii="Arial" w:hAnsi="Arial" w:cs="Arial"/>
          <w:color w:val="000000"/>
          <w:sz w:val="24"/>
          <w:szCs w:val="24"/>
        </w:rPr>
        <w:t xml:space="preserve">ponoszenia wydatku lub </w:t>
      </w:r>
      <w:r w:rsidR="00881AAF" w:rsidRPr="00881AAF">
        <w:rPr>
          <w:rFonts w:ascii="Arial" w:hAnsi="Arial" w:cs="Arial"/>
          <w:color w:val="000000"/>
          <w:sz w:val="24"/>
          <w:szCs w:val="24"/>
        </w:rPr>
        <w:t>dokonywania oceny wydatku.</w:t>
      </w:r>
    </w:p>
    <w:bookmarkEnd w:id="18"/>
    <w:p w14:paraId="35087D1E" w14:textId="0DD32B5D" w:rsidR="000A112C" w:rsidRPr="00881AAF" w:rsidRDefault="000A112C" w:rsidP="00881AAF">
      <w:pPr>
        <w:pStyle w:val="Style29"/>
        <w:widowControl/>
        <w:numPr>
          <w:ilvl w:val="0"/>
          <w:numId w:val="50"/>
        </w:numPr>
        <w:tabs>
          <w:tab w:val="left" w:pos="346"/>
        </w:tabs>
        <w:spacing w:line="276" w:lineRule="auto"/>
        <w:ind w:left="426" w:hanging="426"/>
        <w:jc w:val="left"/>
        <w:rPr>
          <w:rStyle w:val="FontStyle62"/>
          <w:rFonts w:ascii="Arial" w:hAnsi="Arial" w:cs="Arial"/>
          <w:sz w:val="24"/>
          <w:szCs w:val="24"/>
        </w:rPr>
      </w:pPr>
      <w:r w:rsidRPr="00881AAF">
        <w:rPr>
          <w:rStyle w:val="FontStyle62"/>
          <w:rFonts w:ascii="Arial" w:hAnsi="Arial" w:cs="Arial"/>
          <w:sz w:val="24"/>
          <w:szCs w:val="24"/>
        </w:rPr>
        <w:t xml:space="preserve">Beneficjent może zwrócić się do Instytucji Zarządzającej </w:t>
      </w:r>
      <w:r w:rsidR="00F8702B" w:rsidRPr="00881AAF">
        <w:rPr>
          <w:rStyle w:val="FontStyle62"/>
          <w:rFonts w:ascii="Arial" w:hAnsi="Arial" w:cs="Arial"/>
          <w:sz w:val="24"/>
          <w:szCs w:val="24"/>
        </w:rPr>
        <w:t xml:space="preserve">na zasadach określonych w wytycznych do kwalifikowalności wydatków </w:t>
      </w:r>
      <w:r w:rsidRPr="00881AAF">
        <w:rPr>
          <w:rStyle w:val="FontStyle62"/>
          <w:rFonts w:ascii="Arial" w:hAnsi="Arial" w:cs="Arial"/>
          <w:sz w:val="24"/>
          <w:szCs w:val="24"/>
        </w:rPr>
        <w:t>z prośbą o dokonanie indywidualnej interpretacji</w:t>
      </w:r>
      <w:r w:rsidR="005804A8" w:rsidRPr="00881AAF">
        <w:rPr>
          <w:rFonts w:ascii="Arial" w:hAnsi="Arial" w:cs="Arial"/>
        </w:rPr>
        <w:t xml:space="preserve"> </w:t>
      </w:r>
      <w:r w:rsidRPr="00881AAF">
        <w:rPr>
          <w:rStyle w:val="FontStyle62"/>
          <w:rFonts w:ascii="Arial" w:hAnsi="Arial" w:cs="Arial"/>
          <w:sz w:val="24"/>
          <w:szCs w:val="24"/>
        </w:rPr>
        <w:t>dla konkretnego stanu faktycznego.</w:t>
      </w:r>
    </w:p>
    <w:p w14:paraId="21B4C81C" w14:textId="3B8B6705" w:rsidR="000A112C" w:rsidRPr="00C53C4D" w:rsidRDefault="000A112C" w:rsidP="00AA01D1">
      <w:pPr>
        <w:pStyle w:val="Default"/>
        <w:numPr>
          <w:ilvl w:val="0"/>
          <w:numId w:val="50"/>
        </w:numPr>
        <w:spacing w:line="276" w:lineRule="auto"/>
        <w:ind w:left="426" w:hanging="426"/>
        <w:rPr>
          <w:rFonts w:ascii="Arial" w:hAnsi="Arial" w:cs="Arial"/>
        </w:rPr>
      </w:pPr>
      <w:r w:rsidRPr="00881AAF">
        <w:rPr>
          <w:rFonts w:ascii="Arial" w:hAnsi="Arial" w:cs="Arial"/>
          <w:color w:val="auto"/>
        </w:rPr>
        <w:t>Pod</w:t>
      </w:r>
      <w:r w:rsidR="00A34B46">
        <w:rPr>
          <w:rFonts w:ascii="Arial" w:hAnsi="Arial" w:cs="Arial"/>
          <w:color w:val="auto"/>
        </w:rPr>
        <w:t>jęcie Decyzji</w:t>
      </w:r>
      <w:r w:rsidR="00A34B46" w:rsidRPr="00881AAF">
        <w:rPr>
          <w:rFonts w:ascii="Arial" w:hAnsi="Arial" w:cs="Arial"/>
          <w:color w:val="auto"/>
        </w:rPr>
        <w:t xml:space="preserve"> </w:t>
      </w:r>
      <w:r w:rsidRPr="00881AAF">
        <w:rPr>
          <w:rFonts w:ascii="Arial" w:hAnsi="Arial" w:cs="Arial"/>
          <w:color w:val="auto"/>
        </w:rPr>
        <w:t>nie oznacza, że wszystkie wydatki</w:t>
      </w:r>
      <w:r w:rsidR="00A5015F" w:rsidRPr="00881AAF">
        <w:rPr>
          <w:rFonts w:ascii="Arial" w:hAnsi="Arial" w:cs="Arial"/>
          <w:color w:val="auto"/>
        </w:rPr>
        <w:t>, które Beneficjent przedstawi we wniosku/-ach</w:t>
      </w:r>
      <w:r w:rsidR="00A5015F" w:rsidRPr="00C53C4D">
        <w:rPr>
          <w:rFonts w:ascii="Arial" w:hAnsi="Arial" w:cs="Arial"/>
          <w:color w:val="auto"/>
        </w:rPr>
        <w:t xml:space="preserve"> o płatność w trakcie realizacji projektu, zostaną poświadczone, zrefundowane lub rozliczone (w przypadku systemu zaliczkowego). </w:t>
      </w:r>
      <w:r w:rsidR="009A6C42" w:rsidRPr="00C53C4D">
        <w:rPr>
          <w:rFonts w:ascii="Arial" w:hAnsi="Arial" w:cs="Arial"/>
          <w:color w:val="00000A"/>
        </w:rPr>
        <w:t xml:space="preserve">Ocena kwalifikowalności poniesionych wydatków jest prowadzona także po zakończeniu realizacji Projektu w zakresie obowiązków nałożonych na </w:t>
      </w:r>
      <w:r w:rsidR="0018607F" w:rsidRPr="00C53C4D">
        <w:rPr>
          <w:rFonts w:ascii="Arial" w:hAnsi="Arial" w:cs="Arial"/>
          <w:color w:val="00000A"/>
        </w:rPr>
        <w:t>B</w:t>
      </w:r>
      <w:r w:rsidR="009A6C42" w:rsidRPr="00C53C4D">
        <w:rPr>
          <w:rFonts w:ascii="Arial" w:hAnsi="Arial" w:cs="Arial"/>
          <w:color w:val="00000A"/>
        </w:rPr>
        <w:t xml:space="preserve">eneficjenta </w:t>
      </w:r>
      <w:r w:rsidR="00044248">
        <w:rPr>
          <w:rFonts w:ascii="Arial" w:hAnsi="Arial" w:cs="Arial"/>
          <w:color w:val="00000A"/>
        </w:rPr>
        <w:t>Decyzją</w:t>
      </w:r>
      <w:r w:rsidR="00044248" w:rsidRPr="00C53C4D">
        <w:rPr>
          <w:rFonts w:ascii="Arial" w:hAnsi="Arial" w:cs="Arial"/>
          <w:color w:val="00000A"/>
        </w:rPr>
        <w:t xml:space="preserve"> </w:t>
      </w:r>
      <w:r w:rsidR="009A6C42" w:rsidRPr="00C53C4D">
        <w:rPr>
          <w:rFonts w:ascii="Arial" w:hAnsi="Arial" w:cs="Arial"/>
          <w:color w:val="00000A"/>
        </w:rPr>
        <w:t xml:space="preserve">oraz wynikających z przepisów prawa. </w:t>
      </w:r>
      <w:r w:rsidR="008B38BC" w:rsidRPr="00C53C4D">
        <w:rPr>
          <w:rFonts w:ascii="Arial" w:hAnsi="Arial" w:cs="Arial"/>
          <w:color w:val="00000A"/>
        </w:rPr>
        <w:t>Zapisy</w:t>
      </w:r>
      <w:r w:rsidR="00583477" w:rsidRPr="00C53C4D">
        <w:rPr>
          <w:rFonts w:ascii="Arial" w:hAnsi="Arial" w:cs="Arial"/>
          <w:color w:val="00000A"/>
        </w:rPr>
        <w:t xml:space="preserve"> </w:t>
      </w:r>
      <w:r w:rsidRPr="00C53C4D">
        <w:rPr>
          <w:rFonts w:ascii="Arial" w:hAnsi="Arial" w:cs="Arial"/>
          <w:color w:val="00000A"/>
        </w:rPr>
        <w:t xml:space="preserve">§ </w:t>
      </w:r>
      <w:r w:rsidR="00DB3824" w:rsidRPr="00C53C4D">
        <w:rPr>
          <w:rFonts w:ascii="Arial" w:hAnsi="Arial" w:cs="Arial"/>
          <w:color w:val="00000A"/>
        </w:rPr>
        <w:t xml:space="preserve">11 </w:t>
      </w:r>
      <w:r w:rsidRPr="00C53C4D">
        <w:rPr>
          <w:rFonts w:ascii="Arial" w:hAnsi="Arial" w:cs="Arial"/>
          <w:color w:val="00000A"/>
        </w:rPr>
        <w:t>stosuje się odpowiednio.</w:t>
      </w:r>
      <w:r w:rsidRPr="00C53C4D">
        <w:rPr>
          <w:rFonts w:ascii="Arial" w:hAnsi="Arial" w:cs="Arial"/>
          <w:bCs/>
        </w:rPr>
        <w:t xml:space="preserve"> </w:t>
      </w:r>
    </w:p>
    <w:p w14:paraId="2F6D9657" w14:textId="1FBF5B09" w:rsidR="00373F0F" w:rsidRPr="00C53C4D" w:rsidRDefault="00583477" w:rsidP="00AA01D1">
      <w:pPr>
        <w:pStyle w:val="Default"/>
        <w:numPr>
          <w:ilvl w:val="0"/>
          <w:numId w:val="50"/>
        </w:numPr>
        <w:spacing w:line="276" w:lineRule="auto"/>
        <w:ind w:left="426" w:hanging="426"/>
        <w:rPr>
          <w:rFonts w:ascii="Arial" w:hAnsi="Arial" w:cs="Arial"/>
          <w:color w:val="00000A"/>
        </w:rPr>
      </w:pPr>
      <w:r w:rsidRPr="00C53C4D">
        <w:rPr>
          <w:rFonts w:ascii="Arial" w:hAnsi="Arial" w:cs="Arial"/>
          <w:color w:val="00000A"/>
        </w:rPr>
        <w:t>Beneficjent zobowiąz</w:t>
      </w:r>
      <w:r w:rsidR="001E582C">
        <w:rPr>
          <w:rFonts w:ascii="Arial" w:hAnsi="Arial" w:cs="Arial"/>
          <w:color w:val="00000A"/>
        </w:rPr>
        <w:t>any jest</w:t>
      </w:r>
      <w:r w:rsidRPr="00C53C4D">
        <w:rPr>
          <w:rFonts w:ascii="Arial" w:hAnsi="Arial" w:cs="Arial"/>
          <w:color w:val="00000A"/>
        </w:rPr>
        <w:t xml:space="preserve"> pokryć wszelkie wydatki niekwalifikowalne w ramach Projektu. </w:t>
      </w:r>
    </w:p>
    <w:p w14:paraId="1A2D5BFA" w14:textId="77777777" w:rsidR="00373F0F" w:rsidRPr="00C53C4D" w:rsidRDefault="00F83B93" w:rsidP="008E54C0">
      <w:pPr>
        <w:pStyle w:val="Default"/>
        <w:numPr>
          <w:ilvl w:val="0"/>
          <w:numId w:val="50"/>
        </w:numPr>
        <w:spacing w:after="240" w:line="276" w:lineRule="auto"/>
        <w:ind w:left="425" w:hanging="425"/>
        <w:rPr>
          <w:rFonts w:ascii="Arial" w:hAnsi="Arial" w:cs="Arial"/>
          <w:color w:val="00000A"/>
        </w:rPr>
      </w:pPr>
      <w:r w:rsidRPr="00C53C4D">
        <w:rPr>
          <w:rFonts w:ascii="Arial" w:hAnsi="Arial" w:cs="Arial"/>
          <w:color w:val="00000A"/>
        </w:rPr>
        <w:t>Wszelkie wydatki w ramach Projektu nieuwzględnione we wniosku o dofinansowanie, których poniesienie stało się konieczne w celu prawidłowego zrealizowania Projektu, Beneficjent ma obowiązek zgłosić Instytucji Zarządzającej, jako wydatki niekwalifikowalne.</w:t>
      </w:r>
    </w:p>
    <w:p w14:paraId="6061075D" w14:textId="066A8F06" w:rsidR="00C53C4D" w:rsidRPr="008E54C0" w:rsidRDefault="00A231A3" w:rsidP="008E54C0">
      <w:pPr>
        <w:pStyle w:val="Nagwek2"/>
        <w:rPr>
          <w:rFonts w:ascii="Arial" w:hAnsi="Arial" w:cs="Arial"/>
          <w:b/>
          <w:color w:val="auto"/>
          <w:sz w:val="24"/>
          <w:szCs w:val="24"/>
        </w:rPr>
      </w:pPr>
      <w:bookmarkStart w:id="19" w:name="_Toc131663042"/>
      <w:r w:rsidRPr="008E54C0">
        <w:rPr>
          <w:rFonts w:ascii="Arial" w:hAnsi="Arial" w:cs="Arial"/>
          <w:b/>
          <w:color w:val="auto"/>
          <w:sz w:val="24"/>
          <w:szCs w:val="24"/>
        </w:rPr>
        <w:t xml:space="preserve">§ </w:t>
      </w:r>
      <w:r w:rsidR="00662F7E" w:rsidRPr="008E54C0">
        <w:rPr>
          <w:rFonts w:ascii="Arial" w:hAnsi="Arial" w:cs="Arial"/>
          <w:b/>
          <w:color w:val="auto"/>
          <w:sz w:val="24"/>
          <w:szCs w:val="24"/>
        </w:rPr>
        <w:t>8</w:t>
      </w:r>
      <w:r w:rsidRPr="008E54C0">
        <w:rPr>
          <w:rFonts w:ascii="Arial" w:hAnsi="Arial" w:cs="Arial"/>
          <w:b/>
          <w:color w:val="auto"/>
          <w:sz w:val="24"/>
          <w:szCs w:val="24"/>
        </w:rPr>
        <w:t xml:space="preserve"> Koszty pośrednie w ramach </w:t>
      </w:r>
      <w:r w:rsidR="008344DD" w:rsidRPr="008E54C0">
        <w:rPr>
          <w:rFonts w:ascii="Arial" w:hAnsi="Arial" w:cs="Arial"/>
          <w:b/>
          <w:color w:val="auto"/>
          <w:sz w:val="24"/>
          <w:szCs w:val="24"/>
        </w:rPr>
        <w:t>Projektu</w:t>
      </w:r>
      <w:bookmarkEnd w:id="19"/>
    </w:p>
    <w:p w14:paraId="05645407" w14:textId="2A9A4802" w:rsidR="00A5015F" w:rsidRPr="00C53C4D" w:rsidRDefault="00A5015F" w:rsidP="00AA01D1">
      <w:pPr>
        <w:numPr>
          <w:ilvl w:val="0"/>
          <w:numId w:val="54"/>
        </w:numPr>
        <w:suppressAutoHyphens w:val="0"/>
        <w:spacing w:after="0"/>
        <w:ind w:left="426" w:hanging="426"/>
        <w:rPr>
          <w:rFonts w:ascii="Arial" w:hAnsi="Arial" w:cs="Arial"/>
          <w:sz w:val="24"/>
          <w:szCs w:val="24"/>
        </w:rPr>
      </w:pPr>
      <w:r w:rsidRPr="00C53C4D">
        <w:rPr>
          <w:rFonts w:ascii="Arial" w:hAnsi="Arial" w:cs="Arial"/>
          <w:sz w:val="24"/>
          <w:szCs w:val="24"/>
        </w:rPr>
        <w:t xml:space="preserve">Beneficjent rozlicza koszty pośrednie stawką ryczałtową w wysokości … % poniesionych, udokumentowanych i zatwierdzonych w ramach Projektu </w:t>
      </w:r>
      <w:r w:rsidR="00053069">
        <w:rPr>
          <w:rFonts w:ascii="Arial" w:hAnsi="Arial" w:cs="Arial"/>
          <w:sz w:val="24"/>
          <w:szCs w:val="24"/>
        </w:rPr>
        <w:t xml:space="preserve">kwalifikowalnych </w:t>
      </w:r>
      <w:r w:rsidR="00407B2B">
        <w:rPr>
          <w:rFonts w:ascii="Arial" w:hAnsi="Arial" w:cs="Arial"/>
          <w:sz w:val="24"/>
          <w:szCs w:val="24"/>
        </w:rPr>
        <w:t>kosztów</w:t>
      </w:r>
      <w:r w:rsidR="00407B2B" w:rsidRPr="00C53C4D">
        <w:rPr>
          <w:rFonts w:ascii="Arial" w:hAnsi="Arial" w:cs="Arial"/>
          <w:sz w:val="24"/>
          <w:szCs w:val="24"/>
        </w:rPr>
        <w:t xml:space="preserve"> </w:t>
      </w:r>
      <w:r w:rsidRPr="00C53C4D">
        <w:rPr>
          <w:rFonts w:ascii="Arial" w:hAnsi="Arial" w:cs="Arial"/>
          <w:sz w:val="24"/>
          <w:szCs w:val="24"/>
        </w:rPr>
        <w:t>bezpośrednich</w:t>
      </w:r>
      <w:r w:rsidR="005804A8">
        <w:rPr>
          <w:rFonts w:ascii="Arial" w:hAnsi="Arial" w:cs="Arial"/>
          <w:sz w:val="24"/>
          <w:szCs w:val="24"/>
        </w:rPr>
        <w:t xml:space="preserve"> / kwalifikowalnych bezpośrednich kosztów personelu</w:t>
      </w:r>
      <w:r w:rsidR="008652C3">
        <w:rPr>
          <w:rStyle w:val="Odwoanieprzypisudolnego"/>
          <w:rFonts w:ascii="Arial" w:hAnsi="Arial" w:cs="Arial"/>
          <w:sz w:val="24"/>
          <w:szCs w:val="24"/>
        </w:rPr>
        <w:footnoteReference w:id="7"/>
      </w:r>
      <w:r w:rsidRPr="00C53C4D">
        <w:rPr>
          <w:rFonts w:ascii="Arial" w:hAnsi="Arial" w:cs="Arial"/>
          <w:sz w:val="24"/>
          <w:szCs w:val="24"/>
        </w:rPr>
        <w:t>.</w:t>
      </w:r>
    </w:p>
    <w:p w14:paraId="74F850D4" w14:textId="2D1478C7" w:rsidR="00A5015F" w:rsidRPr="00C53C4D" w:rsidRDefault="00A5015F" w:rsidP="00AA01D1">
      <w:pPr>
        <w:numPr>
          <w:ilvl w:val="0"/>
          <w:numId w:val="54"/>
        </w:numPr>
        <w:suppressAutoHyphens w:val="0"/>
        <w:spacing w:after="0"/>
        <w:ind w:left="426" w:hanging="426"/>
        <w:rPr>
          <w:rFonts w:ascii="Arial" w:hAnsi="Arial" w:cs="Arial"/>
          <w:sz w:val="24"/>
          <w:szCs w:val="24"/>
        </w:rPr>
      </w:pPr>
      <w:r w:rsidRPr="00C53C4D">
        <w:rPr>
          <w:rFonts w:ascii="Arial" w:hAnsi="Arial" w:cs="Arial"/>
          <w:sz w:val="24"/>
          <w:szCs w:val="24"/>
        </w:rPr>
        <w:t xml:space="preserve">Katalog kosztów pośrednich oraz zasady ich rozliczania znajdują się w </w:t>
      </w:r>
      <w:r w:rsidR="001909F5" w:rsidRPr="00C53C4D">
        <w:rPr>
          <w:rFonts w:ascii="Arial" w:hAnsi="Arial" w:cs="Arial"/>
          <w:sz w:val="24"/>
          <w:szCs w:val="24"/>
        </w:rPr>
        <w:t>Katalogach wydatków</w:t>
      </w:r>
      <w:r w:rsidRPr="00C53C4D">
        <w:rPr>
          <w:rFonts w:ascii="Arial" w:hAnsi="Arial" w:cs="Arial"/>
          <w:sz w:val="24"/>
          <w:szCs w:val="24"/>
        </w:rPr>
        <w:t>.</w:t>
      </w:r>
    </w:p>
    <w:p w14:paraId="7541CF5F" w14:textId="52F819C3" w:rsidR="00A5015F" w:rsidRPr="00A431ED" w:rsidRDefault="00DB565B" w:rsidP="00AA01D1">
      <w:pPr>
        <w:numPr>
          <w:ilvl w:val="0"/>
          <w:numId w:val="54"/>
        </w:numPr>
        <w:suppressAutoHyphens w:val="0"/>
        <w:ind w:left="426" w:hanging="426"/>
        <w:rPr>
          <w:rFonts w:ascii="Arial" w:hAnsi="Arial" w:cs="Arial"/>
          <w:sz w:val="24"/>
          <w:szCs w:val="24"/>
        </w:rPr>
      </w:pPr>
      <w:r>
        <w:rPr>
          <w:rFonts w:ascii="Arial" w:hAnsi="Arial" w:cs="Arial"/>
          <w:sz w:val="24"/>
          <w:szCs w:val="24"/>
        </w:rPr>
        <w:t>Koszty pośrednie są wypłacane Beneficjentowi w formie refundacji, w kwocie stanowiącej iloczyn stawki, o której mowa w ust. 1 oraz zweryfikowanych przez Instytucję Zarządzającą faktycznie poniesionych kwalifikowalnych kosztów bezpośrednich/ kwalifikowalnych bezpośrednich kosztów personelu</w:t>
      </w:r>
      <w:r>
        <w:rPr>
          <w:rStyle w:val="Odwoanieprzypisudolnego"/>
          <w:rFonts w:ascii="Arial" w:hAnsi="Arial" w:cs="Arial"/>
          <w:sz w:val="24"/>
          <w:szCs w:val="24"/>
        </w:rPr>
        <w:footnoteReference w:id="8"/>
      </w:r>
      <w:r>
        <w:rPr>
          <w:rFonts w:ascii="Arial" w:hAnsi="Arial" w:cs="Arial"/>
          <w:sz w:val="24"/>
          <w:szCs w:val="24"/>
        </w:rPr>
        <w:t xml:space="preserve"> wykazanych we wniosku o płatność</w:t>
      </w:r>
      <w:r w:rsidR="00A5015F" w:rsidRPr="00A431ED">
        <w:rPr>
          <w:rFonts w:ascii="Arial" w:hAnsi="Arial" w:cs="Arial"/>
          <w:sz w:val="24"/>
          <w:szCs w:val="24"/>
        </w:rPr>
        <w:t>.</w:t>
      </w:r>
    </w:p>
    <w:p w14:paraId="78BD612D" w14:textId="56211C6A" w:rsidR="00D3728B" w:rsidRPr="008E54C0" w:rsidRDefault="008A516C" w:rsidP="008E54C0">
      <w:pPr>
        <w:pStyle w:val="Nagwek2"/>
        <w:rPr>
          <w:rFonts w:ascii="Arial" w:hAnsi="Arial" w:cs="Arial"/>
          <w:b/>
          <w:sz w:val="24"/>
          <w:szCs w:val="24"/>
        </w:rPr>
      </w:pPr>
      <w:bookmarkStart w:id="20" w:name="_Toc131663043"/>
      <w:r w:rsidRPr="008E54C0">
        <w:rPr>
          <w:rFonts w:ascii="Arial" w:hAnsi="Arial" w:cs="Arial"/>
          <w:b/>
          <w:color w:val="auto"/>
          <w:sz w:val="24"/>
          <w:szCs w:val="24"/>
        </w:rPr>
        <w:t xml:space="preserve">§ </w:t>
      </w:r>
      <w:r w:rsidR="00662F7E" w:rsidRPr="008E54C0">
        <w:rPr>
          <w:rFonts w:ascii="Arial" w:hAnsi="Arial" w:cs="Arial"/>
          <w:b/>
          <w:color w:val="auto"/>
          <w:sz w:val="24"/>
          <w:szCs w:val="24"/>
        </w:rPr>
        <w:t>9</w:t>
      </w:r>
      <w:r w:rsidR="00A231A3" w:rsidRPr="008E54C0">
        <w:rPr>
          <w:rFonts w:ascii="Arial" w:hAnsi="Arial" w:cs="Arial"/>
          <w:b/>
          <w:color w:val="auto"/>
          <w:sz w:val="24"/>
          <w:szCs w:val="24"/>
        </w:rPr>
        <w:t xml:space="preserve"> </w:t>
      </w:r>
      <w:r w:rsidRPr="008E54C0">
        <w:rPr>
          <w:rFonts w:ascii="Arial" w:hAnsi="Arial" w:cs="Arial"/>
          <w:b/>
          <w:color w:val="auto"/>
          <w:sz w:val="24"/>
          <w:szCs w:val="24"/>
        </w:rPr>
        <w:t>Planowanie płatności</w:t>
      </w:r>
      <w:bookmarkEnd w:id="20"/>
    </w:p>
    <w:p w14:paraId="1445EA52" w14:textId="6DFC01F5" w:rsidR="00583477" w:rsidRPr="00C53C4D" w:rsidRDefault="00583477" w:rsidP="00C53C4D">
      <w:pPr>
        <w:numPr>
          <w:ilvl w:val="0"/>
          <w:numId w:val="11"/>
        </w:numPr>
        <w:spacing w:after="0"/>
        <w:ind w:left="426" w:hanging="426"/>
        <w:rPr>
          <w:rFonts w:ascii="Arial" w:hAnsi="Arial" w:cs="Arial"/>
          <w:sz w:val="24"/>
          <w:szCs w:val="24"/>
        </w:rPr>
      </w:pPr>
      <w:r w:rsidRPr="00C53C4D">
        <w:rPr>
          <w:rFonts w:ascii="Arial" w:hAnsi="Arial" w:cs="Arial"/>
          <w:sz w:val="24"/>
          <w:szCs w:val="24"/>
        </w:rPr>
        <w:t xml:space="preserve">Beneficjent </w:t>
      </w:r>
      <w:r w:rsidR="004576C4" w:rsidRPr="00C53C4D">
        <w:rPr>
          <w:rFonts w:ascii="Arial" w:hAnsi="Arial" w:cs="Arial"/>
          <w:sz w:val="24"/>
          <w:szCs w:val="24"/>
        </w:rPr>
        <w:t xml:space="preserve">po </w:t>
      </w:r>
      <w:r w:rsidR="00044248">
        <w:rPr>
          <w:rFonts w:ascii="Arial" w:hAnsi="Arial" w:cs="Arial"/>
          <w:sz w:val="24"/>
          <w:szCs w:val="24"/>
        </w:rPr>
        <w:t>podjęciu Decyzji</w:t>
      </w:r>
      <w:r w:rsidR="004576C4" w:rsidRPr="00C53C4D">
        <w:rPr>
          <w:rFonts w:ascii="Arial" w:hAnsi="Arial" w:cs="Arial"/>
          <w:sz w:val="24"/>
          <w:szCs w:val="24"/>
        </w:rPr>
        <w:t xml:space="preserve"> oraz uzyskaniu dostępu do SL2021 z</w:t>
      </w:r>
      <w:r w:rsidR="00995A86" w:rsidRPr="00C53C4D">
        <w:rPr>
          <w:rFonts w:ascii="Arial" w:hAnsi="Arial" w:cs="Arial"/>
          <w:sz w:val="24"/>
          <w:szCs w:val="24"/>
        </w:rPr>
        <w:t>obowiązany jest do przekazania w ciągu 3 dni roboczych</w:t>
      </w:r>
      <w:r w:rsidR="004576C4" w:rsidRPr="00C53C4D">
        <w:rPr>
          <w:rFonts w:ascii="Arial" w:hAnsi="Arial" w:cs="Arial"/>
          <w:sz w:val="24"/>
          <w:szCs w:val="24"/>
        </w:rPr>
        <w:t>, za pośrednictwem SL2021 Harmonogramu płatności.</w:t>
      </w:r>
    </w:p>
    <w:p w14:paraId="28EB2786" w14:textId="7F9558DD" w:rsidR="009D1C9E" w:rsidRPr="00C53C4D" w:rsidRDefault="00FB06CB" w:rsidP="002763E2">
      <w:pPr>
        <w:numPr>
          <w:ilvl w:val="0"/>
          <w:numId w:val="11"/>
        </w:numPr>
        <w:spacing w:after="240"/>
        <w:ind w:left="425" w:hanging="425"/>
        <w:rPr>
          <w:rFonts w:ascii="Arial" w:hAnsi="Arial" w:cs="Arial"/>
          <w:sz w:val="24"/>
          <w:szCs w:val="24"/>
        </w:rPr>
      </w:pPr>
      <w:r w:rsidRPr="00C53C4D">
        <w:rPr>
          <w:rFonts w:ascii="Arial" w:hAnsi="Arial" w:cs="Arial"/>
          <w:sz w:val="24"/>
          <w:szCs w:val="24"/>
        </w:rPr>
        <w:lastRenderedPageBreak/>
        <w:t xml:space="preserve">Beneficjent zobowiązany jest </w:t>
      </w:r>
      <w:r w:rsidR="004576C4" w:rsidRPr="00C53C4D">
        <w:rPr>
          <w:rFonts w:ascii="Arial" w:hAnsi="Arial" w:cs="Arial"/>
          <w:sz w:val="24"/>
          <w:szCs w:val="24"/>
        </w:rPr>
        <w:t xml:space="preserve">do </w:t>
      </w:r>
      <w:r w:rsidR="00DE417E">
        <w:rPr>
          <w:rFonts w:ascii="Arial" w:hAnsi="Arial" w:cs="Arial"/>
          <w:sz w:val="24"/>
          <w:szCs w:val="24"/>
        </w:rPr>
        <w:t xml:space="preserve">aktualizacji </w:t>
      </w:r>
      <w:r w:rsidRPr="00C53C4D">
        <w:rPr>
          <w:rFonts w:ascii="Arial" w:hAnsi="Arial" w:cs="Arial"/>
          <w:sz w:val="24"/>
          <w:szCs w:val="24"/>
        </w:rPr>
        <w:t xml:space="preserve">Harmonogramu płatności </w:t>
      </w:r>
      <w:r w:rsidR="00DE417E">
        <w:rPr>
          <w:rFonts w:ascii="Arial" w:hAnsi="Arial" w:cs="Arial"/>
          <w:sz w:val="24"/>
          <w:szCs w:val="24"/>
        </w:rPr>
        <w:t>za pośrednictwem SL2021</w:t>
      </w:r>
      <w:r w:rsidR="001A11EB">
        <w:rPr>
          <w:rFonts w:ascii="Arial" w:hAnsi="Arial" w:cs="Arial"/>
          <w:sz w:val="24"/>
          <w:szCs w:val="24"/>
        </w:rPr>
        <w:t xml:space="preserve"> </w:t>
      </w:r>
      <w:r w:rsidRPr="00C53C4D">
        <w:rPr>
          <w:rFonts w:ascii="Arial" w:hAnsi="Arial" w:cs="Arial"/>
          <w:sz w:val="24"/>
          <w:szCs w:val="24"/>
        </w:rPr>
        <w:t xml:space="preserve">w przypadku zmiany </w:t>
      </w:r>
      <w:r w:rsidR="005D6194" w:rsidRPr="00C53C4D">
        <w:rPr>
          <w:rFonts w:ascii="Arial" w:hAnsi="Arial" w:cs="Arial"/>
          <w:sz w:val="24"/>
          <w:szCs w:val="24"/>
        </w:rPr>
        <w:t xml:space="preserve">wartości </w:t>
      </w:r>
      <w:r w:rsidR="00DE417E">
        <w:rPr>
          <w:rFonts w:ascii="Arial" w:hAnsi="Arial" w:cs="Arial"/>
          <w:sz w:val="24"/>
          <w:szCs w:val="24"/>
        </w:rPr>
        <w:t xml:space="preserve">dofinansowania określonej w </w:t>
      </w:r>
      <w:r w:rsidR="00044248">
        <w:rPr>
          <w:rFonts w:ascii="Arial" w:hAnsi="Arial" w:cs="Arial"/>
          <w:sz w:val="24"/>
          <w:szCs w:val="24"/>
        </w:rPr>
        <w:t>Decyzji</w:t>
      </w:r>
      <w:r w:rsidR="00044248" w:rsidRPr="00C53C4D">
        <w:rPr>
          <w:rFonts w:ascii="Arial" w:hAnsi="Arial" w:cs="Arial"/>
          <w:sz w:val="24"/>
          <w:szCs w:val="24"/>
        </w:rPr>
        <w:t xml:space="preserve"> </w:t>
      </w:r>
      <w:r w:rsidR="005D6194" w:rsidRPr="00C53C4D">
        <w:rPr>
          <w:rFonts w:ascii="Arial" w:hAnsi="Arial" w:cs="Arial"/>
          <w:sz w:val="24"/>
          <w:szCs w:val="24"/>
        </w:rPr>
        <w:t xml:space="preserve">lub </w:t>
      </w:r>
      <w:r w:rsidRPr="00C53C4D">
        <w:rPr>
          <w:rFonts w:ascii="Arial" w:hAnsi="Arial" w:cs="Arial"/>
          <w:sz w:val="24"/>
          <w:szCs w:val="24"/>
        </w:rPr>
        <w:t>okresu realizacji Projektu oraz na żądanie Instytucji Zarządzającej</w:t>
      </w:r>
      <w:r w:rsidR="002014F8" w:rsidRPr="00C53C4D">
        <w:rPr>
          <w:rFonts w:ascii="Arial" w:hAnsi="Arial" w:cs="Arial"/>
          <w:sz w:val="24"/>
          <w:szCs w:val="24"/>
        </w:rPr>
        <w:t>.</w:t>
      </w:r>
      <w:r w:rsidRPr="00C53C4D">
        <w:rPr>
          <w:rFonts w:ascii="Arial" w:hAnsi="Arial" w:cs="Arial"/>
          <w:sz w:val="24"/>
          <w:szCs w:val="24"/>
        </w:rPr>
        <w:t xml:space="preserve"> </w:t>
      </w:r>
    </w:p>
    <w:p w14:paraId="112A1810" w14:textId="28E5BD4E" w:rsidR="00D3728B" w:rsidRPr="008E54C0" w:rsidRDefault="008A516C" w:rsidP="008E54C0">
      <w:pPr>
        <w:pStyle w:val="Nagwek2"/>
        <w:rPr>
          <w:rFonts w:ascii="Arial" w:hAnsi="Arial" w:cs="Arial"/>
          <w:b/>
          <w:sz w:val="24"/>
          <w:szCs w:val="24"/>
        </w:rPr>
      </w:pPr>
      <w:bookmarkStart w:id="21" w:name="_Toc131663044"/>
      <w:r w:rsidRPr="008E54C0">
        <w:rPr>
          <w:rFonts w:ascii="Arial" w:hAnsi="Arial" w:cs="Arial"/>
          <w:b/>
          <w:color w:val="auto"/>
          <w:sz w:val="24"/>
          <w:szCs w:val="24"/>
        </w:rPr>
        <w:t xml:space="preserve">§ </w:t>
      </w:r>
      <w:r w:rsidR="00FB06CB" w:rsidRPr="008E54C0">
        <w:rPr>
          <w:rFonts w:ascii="Arial" w:hAnsi="Arial" w:cs="Arial"/>
          <w:b/>
          <w:color w:val="auto"/>
          <w:sz w:val="24"/>
          <w:szCs w:val="24"/>
        </w:rPr>
        <w:t xml:space="preserve">10 </w:t>
      </w:r>
      <w:r w:rsidRPr="008E54C0">
        <w:rPr>
          <w:rFonts w:ascii="Arial" w:hAnsi="Arial" w:cs="Arial"/>
          <w:b/>
          <w:color w:val="auto"/>
          <w:sz w:val="24"/>
          <w:szCs w:val="24"/>
        </w:rPr>
        <w:t>Przekazywanie i rozliczanie dofinansowania w formie zaliczki i refundacji</w:t>
      </w:r>
      <w:bookmarkEnd w:id="21"/>
      <w:r w:rsidRPr="008E54C0">
        <w:rPr>
          <w:rFonts w:ascii="Arial" w:hAnsi="Arial" w:cs="Arial"/>
          <w:b/>
          <w:color w:val="auto"/>
          <w:sz w:val="24"/>
          <w:szCs w:val="24"/>
        </w:rPr>
        <w:t xml:space="preserve"> </w:t>
      </w:r>
    </w:p>
    <w:p w14:paraId="16E9E885" w14:textId="77777777" w:rsidR="00535019" w:rsidRPr="002F6613" w:rsidRDefault="00535019" w:rsidP="00AA01D1">
      <w:pPr>
        <w:pStyle w:val="Default"/>
        <w:numPr>
          <w:ilvl w:val="0"/>
          <w:numId w:val="10"/>
        </w:numPr>
        <w:spacing w:line="276" w:lineRule="auto"/>
        <w:ind w:left="426" w:hanging="426"/>
        <w:rPr>
          <w:rFonts w:ascii="Arial" w:hAnsi="Arial" w:cs="Arial"/>
          <w:color w:val="auto"/>
        </w:rPr>
      </w:pPr>
      <w:r w:rsidRPr="00C53C4D">
        <w:rPr>
          <w:rFonts w:ascii="Arial" w:hAnsi="Arial" w:cs="Arial"/>
          <w:color w:val="00000A"/>
        </w:rPr>
        <w:t>Środki dofinansowania są przekazywane w postaci płatn</w:t>
      </w:r>
      <w:r w:rsidR="00B932F0" w:rsidRPr="00C53C4D">
        <w:rPr>
          <w:rFonts w:ascii="Arial" w:hAnsi="Arial" w:cs="Arial"/>
          <w:color w:val="00000A"/>
        </w:rPr>
        <w:t xml:space="preserve">ości: zaliczkowych, pośrednich </w:t>
      </w:r>
      <w:r w:rsidRPr="00C53C4D">
        <w:rPr>
          <w:rFonts w:ascii="Arial" w:hAnsi="Arial" w:cs="Arial"/>
          <w:color w:val="00000A"/>
        </w:rPr>
        <w:t>albo płatności końcowej przelewem na rachunek bankowy Beneficje</w:t>
      </w:r>
      <w:r w:rsidR="00DA5DA1" w:rsidRPr="00C53C4D">
        <w:rPr>
          <w:rFonts w:ascii="Arial" w:hAnsi="Arial" w:cs="Arial"/>
          <w:color w:val="00000A"/>
        </w:rPr>
        <w:t>nta</w:t>
      </w:r>
      <w:r w:rsidR="00DE3E09" w:rsidRPr="00C53C4D">
        <w:rPr>
          <w:rFonts w:ascii="Arial" w:hAnsi="Arial" w:cs="Arial"/>
          <w:color w:val="00000A"/>
        </w:rPr>
        <w:t>.</w:t>
      </w:r>
    </w:p>
    <w:p w14:paraId="1467BC15" w14:textId="78378A47" w:rsidR="00535019" w:rsidRPr="00C53C4D" w:rsidRDefault="000F37B5" w:rsidP="00AA01D1">
      <w:pPr>
        <w:pStyle w:val="Default"/>
        <w:numPr>
          <w:ilvl w:val="0"/>
          <w:numId w:val="10"/>
        </w:numPr>
        <w:spacing w:line="276" w:lineRule="auto"/>
        <w:ind w:left="426" w:hanging="426"/>
        <w:rPr>
          <w:rFonts w:ascii="Arial" w:hAnsi="Arial" w:cs="Arial"/>
          <w:color w:val="00000A"/>
        </w:rPr>
      </w:pPr>
      <w:r w:rsidRPr="002F6613">
        <w:rPr>
          <w:rFonts w:ascii="Arial" w:hAnsi="Arial" w:cs="Arial"/>
          <w:color w:val="auto"/>
        </w:rPr>
        <w:t xml:space="preserve">Przekazane Beneficjentowi środki dofinansowania w formie zaliczki nie mogą przekroczyć </w:t>
      </w:r>
      <w:r w:rsidR="002F6613" w:rsidRPr="002F6613">
        <w:rPr>
          <w:rFonts w:ascii="Arial" w:hAnsi="Arial" w:cs="Arial"/>
          <w:color w:val="auto"/>
        </w:rPr>
        <w:t>100</w:t>
      </w:r>
      <w:r w:rsidR="00D955AA" w:rsidRPr="002F6613">
        <w:rPr>
          <w:rFonts w:ascii="Arial" w:hAnsi="Arial" w:cs="Arial"/>
          <w:color w:val="auto"/>
        </w:rPr>
        <w:t>%</w:t>
      </w:r>
      <w:r w:rsidRPr="002F6613">
        <w:rPr>
          <w:rFonts w:ascii="Arial" w:hAnsi="Arial" w:cs="Arial"/>
          <w:color w:val="auto"/>
        </w:rPr>
        <w:t xml:space="preserve"> </w:t>
      </w:r>
      <w:r w:rsidR="00535019" w:rsidRPr="002F6613">
        <w:rPr>
          <w:rFonts w:ascii="Arial" w:hAnsi="Arial" w:cs="Arial"/>
          <w:color w:val="auto"/>
        </w:rPr>
        <w:t>d</w:t>
      </w:r>
      <w:r w:rsidR="00535019" w:rsidRPr="00D955AA">
        <w:rPr>
          <w:rFonts w:ascii="Arial" w:hAnsi="Arial" w:cs="Arial"/>
          <w:color w:val="00000A"/>
        </w:rPr>
        <w:t>ofinansowania Projektu</w:t>
      </w:r>
      <w:r w:rsidR="005D6194" w:rsidRPr="00D955AA">
        <w:rPr>
          <w:rFonts w:ascii="Arial" w:hAnsi="Arial" w:cs="Arial"/>
          <w:color w:val="00000A"/>
        </w:rPr>
        <w:t>, liczone</w:t>
      </w:r>
      <w:r w:rsidR="002F6613">
        <w:rPr>
          <w:rFonts w:ascii="Arial" w:hAnsi="Arial" w:cs="Arial"/>
          <w:color w:val="00000A"/>
        </w:rPr>
        <w:t>go</w:t>
      </w:r>
      <w:r w:rsidR="005D6194" w:rsidRPr="00D955AA">
        <w:rPr>
          <w:rFonts w:ascii="Arial" w:hAnsi="Arial" w:cs="Arial"/>
          <w:color w:val="00000A"/>
        </w:rPr>
        <w:t xml:space="preserve"> wg wartości z obowiązującej </w:t>
      </w:r>
      <w:r w:rsidR="00044248">
        <w:rPr>
          <w:rFonts w:ascii="Arial" w:hAnsi="Arial" w:cs="Arial"/>
          <w:color w:val="00000A"/>
        </w:rPr>
        <w:t>Decyzji</w:t>
      </w:r>
      <w:r w:rsidR="00044248" w:rsidRPr="00C53C4D">
        <w:rPr>
          <w:rFonts w:ascii="Arial" w:hAnsi="Arial" w:cs="Arial"/>
          <w:color w:val="00000A"/>
        </w:rPr>
        <w:t xml:space="preserve"> </w:t>
      </w:r>
      <w:r w:rsidR="005D6194" w:rsidRPr="00C53C4D">
        <w:rPr>
          <w:rFonts w:ascii="Arial" w:hAnsi="Arial" w:cs="Arial"/>
          <w:color w:val="00000A"/>
        </w:rPr>
        <w:t>wraz z</w:t>
      </w:r>
      <w:r w:rsidR="002F6613">
        <w:rPr>
          <w:rFonts w:ascii="Arial" w:hAnsi="Arial" w:cs="Arial"/>
          <w:color w:val="00000A"/>
        </w:rPr>
        <w:t>e</w:t>
      </w:r>
      <w:r w:rsidR="005D6194" w:rsidRPr="00C53C4D">
        <w:rPr>
          <w:rFonts w:ascii="Arial" w:hAnsi="Arial" w:cs="Arial"/>
          <w:color w:val="00000A"/>
        </w:rPr>
        <w:t xml:space="preserve"> </w:t>
      </w:r>
      <w:r w:rsidR="002F6613">
        <w:rPr>
          <w:rFonts w:ascii="Arial" w:hAnsi="Arial" w:cs="Arial"/>
          <w:color w:val="00000A"/>
        </w:rPr>
        <w:t>zmianami</w:t>
      </w:r>
      <w:r w:rsidR="00535019" w:rsidRPr="00C53C4D">
        <w:rPr>
          <w:rFonts w:ascii="Arial" w:hAnsi="Arial" w:cs="Arial"/>
          <w:color w:val="00000A"/>
        </w:rPr>
        <w:t>.</w:t>
      </w:r>
    </w:p>
    <w:p w14:paraId="6AA740E7" w14:textId="7BC92C65" w:rsidR="00535019" w:rsidRPr="00C53C4D" w:rsidRDefault="00535019" w:rsidP="00AA01D1">
      <w:pPr>
        <w:pStyle w:val="Akapitzlist"/>
        <w:numPr>
          <w:ilvl w:val="0"/>
          <w:numId w:val="10"/>
        </w:numPr>
        <w:suppressAutoHyphens w:val="0"/>
        <w:spacing w:after="0"/>
        <w:ind w:left="426" w:hanging="426"/>
        <w:rPr>
          <w:rFonts w:ascii="Arial" w:hAnsi="Arial" w:cs="Arial"/>
          <w:sz w:val="24"/>
          <w:szCs w:val="24"/>
        </w:rPr>
      </w:pPr>
      <w:r w:rsidRPr="00C53C4D">
        <w:rPr>
          <w:rFonts w:ascii="Arial" w:hAnsi="Arial" w:cs="Arial"/>
          <w:color w:val="00000A"/>
          <w:sz w:val="24"/>
          <w:szCs w:val="24"/>
        </w:rPr>
        <w:t>Wypłata zaliczki może odbywać się w jednej lub kilku transzach. W przypadku</w:t>
      </w:r>
      <w:r w:rsidR="00407B2B">
        <w:rPr>
          <w:rFonts w:ascii="Arial" w:hAnsi="Arial" w:cs="Arial"/>
          <w:color w:val="00000A"/>
          <w:sz w:val="24"/>
          <w:szCs w:val="24"/>
        </w:rPr>
        <w:t>,</w:t>
      </w:r>
      <w:r w:rsidRPr="00C53C4D">
        <w:rPr>
          <w:rFonts w:ascii="Arial" w:hAnsi="Arial" w:cs="Arial"/>
          <w:color w:val="00000A"/>
          <w:sz w:val="24"/>
          <w:szCs w:val="24"/>
        </w:rPr>
        <w:t xml:space="preserve"> gdy zaliczka wypłacana jest w transzach – wypłata drugiej i kolejnych transz jest uzależniona od </w:t>
      </w:r>
      <w:r w:rsidR="00DE417E">
        <w:rPr>
          <w:rFonts w:ascii="Arial" w:hAnsi="Arial" w:cs="Arial"/>
          <w:color w:val="00000A"/>
          <w:sz w:val="24"/>
          <w:szCs w:val="24"/>
        </w:rPr>
        <w:t xml:space="preserve">rozliczenia co najmniej </w:t>
      </w:r>
      <w:r w:rsidRPr="00C53C4D">
        <w:rPr>
          <w:rFonts w:ascii="Arial" w:hAnsi="Arial" w:cs="Arial"/>
          <w:sz w:val="24"/>
          <w:szCs w:val="24"/>
        </w:rPr>
        <w:t>70% dotychczas otrzymanej zaliczki</w:t>
      </w:r>
      <w:r w:rsidR="00A9389C">
        <w:rPr>
          <w:rFonts w:ascii="Arial" w:hAnsi="Arial" w:cs="Arial"/>
          <w:sz w:val="24"/>
          <w:szCs w:val="24"/>
        </w:rPr>
        <w:t>.</w:t>
      </w:r>
    </w:p>
    <w:p w14:paraId="664360B9" w14:textId="77777777" w:rsidR="00D955AA" w:rsidRPr="00C53C4D" w:rsidRDefault="00D955AA" w:rsidP="00D955AA">
      <w:pPr>
        <w:pStyle w:val="Akapitzlist"/>
        <w:numPr>
          <w:ilvl w:val="0"/>
          <w:numId w:val="10"/>
        </w:numPr>
        <w:rPr>
          <w:rFonts w:ascii="Arial" w:hAnsi="Arial" w:cs="Arial"/>
          <w:sz w:val="24"/>
          <w:szCs w:val="24"/>
        </w:rPr>
      </w:pPr>
      <w:r>
        <w:rPr>
          <w:rFonts w:ascii="Arial" w:hAnsi="Arial" w:cs="Arial"/>
          <w:sz w:val="24"/>
          <w:szCs w:val="24"/>
        </w:rPr>
        <w:t>Us</w:t>
      </w:r>
      <w:r w:rsidRPr="00C53C4D">
        <w:rPr>
          <w:rFonts w:ascii="Arial" w:hAnsi="Arial" w:cs="Arial"/>
          <w:sz w:val="24"/>
          <w:szCs w:val="24"/>
        </w:rPr>
        <w:t xml:space="preserve">tępu </w:t>
      </w:r>
      <w:r>
        <w:rPr>
          <w:rFonts w:ascii="Arial" w:hAnsi="Arial" w:cs="Arial"/>
          <w:sz w:val="24"/>
          <w:szCs w:val="24"/>
        </w:rPr>
        <w:t>3</w:t>
      </w:r>
      <w:r w:rsidRPr="00C53C4D">
        <w:rPr>
          <w:rFonts w:ascii="Arial" w:hAnsi="Arial" w:cs="Arial"/>
          <w:sz w:val="24"/>
          <w:szCs w:val="24"/>
        </w:rPr>
        <w:t xml:space="preserve"> nie stosuje się do zaliczek i transz zaliczek przekazanych w ramach projektów, w których całość lub część wydatków dokonywana jest na podstawie art. 53 ust. 1 lit. b-f rozporządzenia ogólnego.</w:t>
      </w:r>
    </w:p>
    <w:p w14:paraId="7FA61381" w14:textId="77777777" w:rsidR="00535019" w:rsidRPr="00C53C4D" w:rsidRDefault="00535019" w:rsidP="00AA01D1">
      <w:pPr>
        <w:pStyle w:val="Akapitzlist"/>
        <w:numPr>
          <w:ilvl w:val="0"/>
          <w:numId w:val="10"/>
        </w:numPr>
        <w:suppressAutoHyphens w:val="0"/>
        <w:spacing w:after="0"/>
        <w:ind w:left="426" w:hanging="426"/>
        <w:rPr>
          <w:rFonts w:ascii="Arial" w:hAnsi="Arial" w:cs="Arial"/>
          <w:color w:val="00000A"/>
          <w:sz w:val="24"/>
          <w:szCs w:val="24"/>
        </w:rPr>
      </w:pPr>
      <w:r w:rsidRPr="00C53C4D">
        <w:rPr>
          <w:rFonts w:ascii="Arial" w:hAnsi="Arial" w:cs="Arial"/>
          <w:color w:val="00000A"/>
          <w:sz w:val="24"/>
          <w:szCs w:val="24"/>
        </w:rPr>
        <w:t>Instytucja Zarządzająca wypłaca zaliczkę nie wcześniej niż na 7 dni roboczych przed terminem rozpoczęcia okresu kwalifikowa</w:t>
      </w:r>
      <w:r w:rsidR="001A1461" w:rsidRPr="00C53C4D">
        <w:rPr>
          <w:rFonts w:ascii="Arial" w:hAnsi="Arial" w:cs="Arial"/>
          <w:color w:val="00000A"/>
          <w:sz w:val="24"/>
          <w:szCs w:val="24"/>
        </w:rPr>
        <w:t>lnoś</w:t>
      </w:r>
      <w:r w:rsidR="00EB2CF6" w:rsidRPr="00C53C4D">
        <w:rPr>
          <w:rFonts w:ascii="Arial" w:hAnsi="Arial" w:cs="Arial"/>
          <w:color w:val="00000A"/>
          <w:sz w:val="24"/>
          <w:szCs w:val="24"/>
        </w:rPr>
        <w:t>c</w:t>
      </w:r>
      <w:r w:rsidR="001A1461" w:rsidRPr="00C53C4D">
        <w:rPr>
          <w:rFonts w:ascii="Arial" w:hAnsi="Arial" w:cs="Arial"/>
          <w:color w:val="00000A"/>
          <w:sz w:val="24"/>
          <w:szCs w:val="24"/>
        </w:rPr>
        <w:t>i</w:t>
      </w:r>
      <w:r w:rsidRPr="00C53C4D">
        <w:rPr>
          <w:rFonts w:ascii="Arial" w:hAnsi="Arial" w:cs="Arial"/>
          <w:color w:val="00000A"/>
          <w:sz w:val="24"/>
          <w:szCs w:val="24"/>
        </w:rPr>
        <w:t xml:space="preserve"> wydatków.</w:t>
      </w:r>
    </w:p>
    <w:p w14:paraId="2147485B" w14:textId="5622B2B1" w:rsidR="00535019" w:rsidRPr="00C53C4D" w:rsidRDefault="00535019" w:rsidP="00AA01D1">
      <w:pPr>
        <w:pStyle w:val="Akapitzlist"/>
        <w:numPr>
          <w:ilvl w:val="0"/>
          <w:numId w:val="10"/>
        </w:numPr>
        <w:suppressAutoHyphens w:val="0"/>
        <w:spacing w:after="0"/>
        <w:ind w:left="426" w:hanging="426"/>
        <w:rPr>
          <w:rFonts w:ascii="Arial" w:hAnsi="Arial" w:cs="Arial"/>
          <w:color w:val="00000A"/>
          <w:sz w:val="24"/>
          <w:szCs w:val="24"/>
        </w:rPr>
      </w:pPr>
      <w:r w:rsidRPr="00C53C4D">
        <w:rPr>
          <w:rFonts w:ascii="Arial" w:hAnsi="Arial" w:cs="Arial"/>
          <w:color w:val="00000A"/>
          <w:sz w:val="24"/>
          <w:szCs w:val="24"/>
        </w:rPr>
        <w:t>Beneficjent zobowiązany jest do rozliczenia</w:t>
      </w:r>
      <w:r w:rsidR="009F1EFC" w:rsidRPr="00C53C4D">
        <w:rPr>
          <w:rFonts w:ascii="Arial" w:hAnsi="Arial" w:cs="Arial"/>
          <w:color w:val="00000A"/>
          <w:sz w:val="24"/>
          <w:szCs w:val="24"/>
        </w:rPr>
        <w:t xml:space="preserve"> zaliczki w terminie </w:t>
      </w:r>
      <w:r w:rsidR="000B1655">
        <w:rPr>
          <w:rFonts w:ascii="Arial" w:hAnsi="Arial" w:cs="Arial"/>
          <w:color w:val="00000A"/>
          <w:sz w:val="24"/>
          <w:szCs w:val="24"/>
        </w:rPr>
        <w:t>1 miesiąca</w:t>
      </w:r>
      <w:r w:rsidRPr="00C53C4D">
        <w:rPr>
          <w:rStyle w:val="Odwoanieprzypisudolnego"/>
          <w:rFonts w:ascii="Arial" w:hAnsi="Arial" w:cs="Arial"/>
          <w:color w:val="00000A"/>
          <w:sz w:val="24"/>
          <w:szCs w:val="24"/>
        </w:rPr>
        <w:footnoteReference w:id="9"/>
      </w:r>
      <w:r w:rsidR="009F1EFC" w:rsidRPr="00C53C4D">
        <w:rPr>
          <w:rFonts w:ascii="Arial" w:hAnsi="Arial" w:cs="Arial"/>
          <w:color w:val="00000A"/>
          <w:sz w:val="24"/>
          <w:szCs w:val="24"/>
        </w:rPr>
        <w:t xml:space="preserve"> </w:t>
      </w:r>
      <w:r w:rsidRPr="00C53C4D">
        <w:rPr>
          <w:rFonts w:ascii="Arial" w:hAnsi="Arial" w:cs="Arial"/>
          <w:color w:val="00000A"/>
          <w:sz w:val="24"/>
          <w:szCs w:val="24"/>
        </w:rPr>
        <w:t xml:space="preserve">od dnia jej otrzymania, z zastrzeżeniem ust. </w:t>
      </w:r>
      <w:r w:rsidR="00896C86" w:rsidRPr="00C53C4D">
        <w:rPr>
          <w:rFonts w:ascii="Arial" w:hAnsi="Arial" w:cs="Arial"/>
          <w:color w:val="00000A"/>
          <w:sz w:val="24"/>
          <w:szCs w:val="24"/>
        </w:rPr>
        <w:t>12</w:t>
      </w:r>
      <w:r w:rsidRPr="00C53C4D">
        <w:rPr>
          <w:rFonts w:ascii="Arial" w:hAnsi="Arial" w:cs="Arial"/>
          <w:color w:val="00000A"/>
          <w:sz w:val="24"/>
          <w:szCs w:val="24"/>
        </w:rPr>
        <w:t>.</w:t>
      </w:r>
    </w:p>
    <w:p w14:paraId="46AF94B7" w14:textId="77777777" w:rsidR="00BD4C2E" w:rsidRPr="00C53C4D" w:rsidRDefault="00BD4C2E" w:rsidP="00AA01D1">
      <w:pPr>
        <w:pStyle w:val="Akapitzlist"/>
        <w:numPr>
          <w:ilvl w:val="0"/>
          <w:numId w:val="10"/>
        </w:numPr>
        <w:suppressAutoHyphens w:val="0"/>
        <w:spacing w:after="0"/>
        <w:ind w:left="426" w:hanging="426"/>
        <w:rPr>
          <w:rFonts w:ascii="Arial" w:hAnsi="Arial" w:cs="Arial"/>
          <w:color w:val="00000A"/>
          <w:sz w:val="24"/>
          <w:szCs w:val="24"/>
        </w:rPr>
      </w:pPr>
      <w:r w:rsidRPr="00C53C4D">
        <w:rPr>
          <w:rFonts w:ascii="Arial" w:hAnsi="Arial" w:cs="Arial"/>
          <w:color w:val="00000A"/>
          <w:sz w:val="24"/>
          <w:szCs w:val="24"/>
        </w:rPr>
        <w:t>Warunkiem przekazania Beneficjentowi dofinansowania w formie zaliczki oraz jej rozliczenia jest:</w:t>
      </w:r>
    </w:p>
    <w:p w14:paraId="58E8F929" w14:textId="006BDBB5" w:rsidR="00FD3451" w:rsidRPr="00C53C4D" w:rsidRDefault="00FD3451" w:rsidP="00C53C4D">
      <w:pPr>
        <w:pStyle w:val="Akapitzlist"/>
        <w:numPr>
          <w:ilvl w:val="0"/>
          <w:numId w:val="70"/>
        </w:numPr>
        <w:suppressAutoHyphens w:val="0"/>
        <w:spacing w:after="0"/>
        <w:rPr>
          <w:rFonts w:ascii="Arial" w:hAnsi="Arial" w:cs="Arial"/>
          <w:color w:val="00000A"/>
          <w:sz w:val="24"/>
          <w:szCs w:val="24"/>
        </w:rPr>
      </w:pPr>
      <w:r w:rsidRPr="00C53C4D">
        <w:rPr>
          <w:rFonts w:ascii="Arial" w:hAnsi="Arial" w:cs="Arial"/>
          <w:color w:val="00000A"/>
          <w:sz w:val="24"/>
          <w:szCs w:val="24"/>
        </w:rPr>
        <w:t xml:space="preserve">złożenie przez Beneficjenta do Instytucji Zarządzającej poprawnego, kompletnego wniosku o płatność, za pośrednictwem </w:t>
      </w:r>
      <w:r w:rsidR="00454F13" w:rsidRPr="00C53C4D">
        <w:rPr>
          <w:rFonts w:ascii="Arial" w:hAnsi="Arial" w:cs="Arial"/>
          <w:color w:val="00000A"/>
          <w:sz w:val="24"/>
          <w:szCs w:val="24"/>
        </w:rPr>
        <w:t>SL2021</w:t>
      </w:r>
      <w:r w:rsidRPr="00C53C4D">
        <w:rPr>
          <w:rFonts w:ascii="Arial" w:hAnsi="Arial" w:cs="Arial"/>
          <w:color w:val="00000A"/>
          <w:sz w:val="24"/>
          <w:szCs w:val="24"/>
        </w:rPr>
        <w:t xml:space="preserve">, z zastrzeżeniem § </w:t>
      </w:r>
      <w:r w:rsidR="0049773A" w:rsidRPr="00C53C4D">
        <w:rPr>
          <w:rFonts w:ascii="Arial" w:hAnsi="Arial" w:cs="Arial"/>
          <w:color w:val="00000A"/>
          <w:sz w:val="24"/>
          <w:szCs w:val="24"/>
        </w:rPr>
        <w:t>2</w:t>
      </w:r>
      <w:r w:rsidR="00A3757F">
        <w:rPr>
          <w:rFonts w:ascii="Arial" w:hAnsi="Arial" w:cs="Arial"/>
          <w:color w:val="00000A"/>
          <w:sz w:val="24"/>
          <w:szCs w:val="24"/>
        </w:rPr>
        <w:t>1</w:t>
      </w:r>
      <w:r w:rsidR="0049773A" w:rsidRPr="00C53C4D">
        <w:rPr>
          <w:rFonts w:ascii="Arial" w:hAnsi="Arial" w:cs="Arial"/>
          <w:color w:val="00000A"/>
          <w:sz w:val="24"/>
          <w:szCs w:val="24"/>
        </w:rPr>
        <w:t xml:space="preserve"> </w:t>
      </w:r>
      <w:r w:rsidRPr="00C53C4D">
        <w:rPr>
          <w:rFonts w:ascii="Arial" w:hAnsi="Arial" w:cs="Arial"/>
          <w:color w:val="00000A"/>
          <w:sz w:val="24"/>
          <w:szCs w:val="24"/>
        </w:rPr>
        <w:t xml:space="preserve">ust. </w:t>
      </w:r>
      <w:r w:rsidR="007022D6" w:rsidRPr="00C53C4D">
        <w:rPr>
          <w:rFonts w:ascii="Arial" w:hAnsi="Arial" w:cs="Arial"/>
          <w:color w:val="00000A"/>
          <w:sz w:val="24"/>
          <w:szCs w:val="24"/>
        </w:rPr>
        <w:t>1</w:t>
      </w:r>
      <w:r w:rsidR="00DC66CF">
        <w:rPr>
          <w:rFonts w:ascii="Arial" w:hAnsi="Arial" w:cs="Arial"/>
          <w:color w:val="00000A"/>
          <w:sz w:val="24"/>
          <w:szCs w:val="24"/>
        </w:rPr>
        <w:t>1</w:t>
      </w:r>
      <w:r w:rsidR="007022D6" w:rsidRPr="00C53C4D">
        <w:rPr>
          <w:rFonts w:ascii="Arial" w:hAnsi="Arial" w:cs="Arial"/>
          <w:color w:val="00000A"/>
          <w:sz w:val="24"/>
          <w:szCs w:val="24"/>
        </w:rPr>
        <w:t xml:space="preserve"> </w:t>
      </w:r>
      <w:r w:rsidR="00044248">
        <w:rPr>
          <w:rFonts w:ascii="Arial" w:hAnsi="Arial" w:cs="Arial"/>
          <w:color w:val="00000A"/>
          <w:sz w:val="24"/>
          <w:szCs w:val="24"/>
        </w:rPr>
        <w:t>Decyzji</w:t>
      </w:r>
      <w:r w:rsidRPr="00C53C4D">
        <w:rPr>
          <w:rFonts w:ascii="Arial" w:hAnsi="Arial" w:cs="Arial"/>
          <w:color w:val="00000A"/>
          <w:sz w:val="24"/>
          <w:szCs w:val="24"/>
        </w:rPr>
        <w:t xml:space="preserve">, </w:t>
      </w:r>
      <w:r w:rsidR="009A376A" w:rsidRPr="00C53C4D">
        <w:rPr>
          <w:rFonts w:ascii="Arial" w:hAnsi="Arial" w:cs="Arial"/>
          <w:color w:val="00000A"/>
          <w:sz w:val="24"/>
          <w:szCs w:val="24"/>
        </w:rPr>
        <w:t>spełniającego wymogi wskazane</w:t>
      </w:r>
      <w:r w:rsidRPr="00C53C4D">
        <w:rPr>
          <w:rFonts w:ascii="Arial" w:hAnsi="Arial" w:cs="Arial"/>
          <w:color w:val="00000A"/>
          <w:sz w:val="24"/>
          <w:szCs w:val="24"/>
        </w:rPr>
        <w:t xml:space="preserve"> w </w:t>
      </w:r>
      <w:r w:rsidR="0069422D" w:rsidRPr="003F5156">
        <w:rPr>
          <w:rFonts w:ascii="Arial" w:hAnsi="Arial" w:cs="Arial"/>
          <w:i/>
          <w:color w:val="00000A"/>
          <w:sz w:val="24"/>
          <w:szCs w:val="24"/>
        </w:rPr>
        <w:t>Instrukcji dla</w:t>
      </w:r>
      <w:r w:rsidR="0069422D" w:rsidRPr="00C53C4D">
        <w:rPr>
          <w:rFonts w:ascii="Arial" w:hAnsi="Arial" w:cs="Arial"/>
          <w:color w:val="00000A"/>
          <w:sz w:val="24"/>
          <w:szCs w:val="24"/>
        </w:rPr>
        <w:t xml:space="preserve"> </w:t>
      </w:r>
      <w:r w:rsidRPr="00C53C4D">
        <w:rPr>
          <w:rFonts w:ascii="Arial" w:hAnsi="Arial" w:cs="Arial"/>
          <w:i/>
          <w:color w:val="00000A"/>
          <w:sz w:val="24"/>
          <w:szCs w:val="24"/>
        </w:rPr>
        <w:t>Beneficjenta</w:t>
      </w:r>
      <w:r w:rsidRPr="00C53C4D">
        <w:rPr>
          <w:rFonts w:ascii="Arial" w:hAnsi="Arial" w:cs="Arial"/>
          <w:color w:val="00000A"/>
          <w:sz w:val="24"/>
          <w:szCs w:val="24"/>
        </w:rPr>
        <w:t xml:space="preserve">, </w:t>
      </w:r>
      <w:r w:rsidR="0069422D" w:rsidRPr="00C53C4D">
        <w:rPr>
          <w:rFonts w:ascii="Arial" w:hAnsi="Arial" w:cs="Arial"/>
          <w:color w:val="00000A"/>
          <w:sz w:val="24"/>
          <w:szCs w:val="24"/>
        </w:rPr>
        <w:t xml:space="preserve">obowiązującej </w:t>
      </w:r>
      <w:r w:rsidR="009A376A" w:rsidRPr="00C53C4D">
        <w:rPr>
          <w:rFonts w:ascii="Arial" w:hAnsi="Arial" w:cs="Arial"/>
          <w:color w:val="00000A"/>
          <w:sz w:val="24"/>
          <w:szCs w:val="24"/>
        </w:rPr>
        <w:t xml:space="preserve">na dzień złożenia wniosku o płatność, </w:t>
      </w:r>
      <w:r w:rsidR="0069422D" w:rsidRPr="00C53C4D">
        <w:rPr>
          <w:rFonts w:ascii="Arial" w:hAnsi="Arial" w:cs="Arial"/>
          <w:color w:val="00000A"/>
          <w:sz w:val="24"/>
          <w:szCs w:val="24"/>
        </w:rPr>
        <w:t xml:space="preserve">którą </w:t>
      </w:r>
      <w:r w:rsidR="00201A73" w:rsidRPr="00C53C4D">
        <w:rPr>
          <w:rFonts w:ascii="Arial" w:hAnsi="Arial" w:cs="Arial"/>
          <w:color w:val="00000A"/>
          <w:sz w:val="24"/>
          <w:szCs w:val="24"/>
        </w:rPr>
        <w:t>Instytucja Zarządzająca udostępnia na stronie internetowej</w:t>
      </w:r>
      <w:r w:rsidRPr="00C53C4D">
        <w:rPr>
          <w:rFonts w:ascii="Arial" w:hAnsi="Arial" w:cs="Arial"/>
          <w:color w:val="00000A"/>
          <w:sz w:val="24"/>
          <w:szCs w:val="24"/>
        </w:rPr>
        <w:t>;</w:t>
      </w:r>
    </w:p>
    <w:p w14:paraId="599D784B" w14:textId="77777777" w:rsidR="00535019" w:rsidRPr="00C53C4D" w:rsidRDefault="00535019" w:rsidP="005617C2">
      <w:pPr>
        <w:pStyle w:val="Default"/>
        <w:numPr>
          <w:ilvl w:val="0"/>
          <w:numId w:val="70"/>
        </w:numPr>
        <w:spacing w:line="276" w:lineRule="auto"/>
        <w:rPr>
          <w:rFonts w:ascii="Arial" w:hAnsi="Arial" w:cs="Arial"/>
          <w:color w:val="00000A"/>
        </w:rPr>
      </w:pPr>
      <w:r w:rsidRPr="00C53C4D">
        <w:rPr>
          <w:rFonts w:ascii="Arial" w:hAnsi="Arial" w:cs="Arial"/>
          <w:color w:val="00000A"/>
        </w:rPr>
        <w:t>dostępno</w:t>
      </w:r>
      <w:r w:rsidR="00A86875" w:rsidRPr="00C53C4D">
        <w:rPr>
          <w:rFonts w:ascii="Arial" w:hAnsi="Arial" w:cs="Arial"/>
          <w:color w:val="00000A"/>
        </w:rPr>
        <w:t>ść środków na rachunku bankowym;</w:t>
      </w:r>
    </w:p>
    <w:p w14:paraId="091CC0C6" w14:textId="77777777" w:rsidR="00535019" w:rsidRPr="00C53C4D" w:rsidRDefault="00535019" w:rsidP="005617C2">
      <w:pPr>
        <w:pStyle w:val="Default"/>
        <w:numPr>
          <w:ilvl w:val="0"/>
          <w:numId w:val="70"/>
        </w:numPr>
        <w:spacing w:line="276" w:lineRule="auto"/>
        <w:rPr>
          <w:rFonts w:ascii="Arial" w:hAnsi="Arial" w:cs="Arial"/>
          <w:color w:val="00000A"/>
        </w:rPr>
      </w:pPr>
      <w:r w:rsidRPr="00C53C4D">
        <w:rPr>
          <w:rFonts w:ascii="Arial" w:hAnsi="Arial" w:cs="Arial"/>
          <w:color w:val="auto"/>
        </w:rPr>
        <w:t>dokonanie przez Instytucję Zarządzającą weryfikacji oraz poświadczenia faktycznego i prawidłowego poniesienia wydatków, a także ich kwalifikowalności.</w:t>
      </w:r>
    </w:p>
    <w:p w14:paraId="104D3CAC" w14:textId="0BFFBBF2" w:rsidR="0082087D" w:rsidRPr="0082087D" w:rsidRDefault="008D2674" w:rsidP="00AA01D1">
      <w:pPr>
        <w:pStyle w:val="Akapitzlist"/>
        <w:numPr>
          <w:ilvl w:val="0"/>
          <w:numId w:val="10"/>
        </w:numPr>
        <w:suppressAutoHyphens w:val="0"/>
        <w:spacing w:after="0"/>
        <w:ind w:left="426" w:hanging="426"/>
        <w:rPr>
          <w:rFonts w:ascii="Arial" w:hAnsi="Arial" w:cs="Arial"/>
          <w:color w:val="00000A"/>
          <w:sz w:val="24"/>
          <w:szCs w:val="24"/>
        </w:rPr>
      </w:pPr>
      <w:r w:rsidRPr="00C53C4D">
        <w:rPr>
          <w:rFonts w:ascii="Arial" w:hAnsi="Arial" w:cs="Arial"/>
          <w:color w:val="00000A"/>
          <w:sz w:val="24"/>
          <w:szCs w:val="24"/>
        </w:rPr>
        <w:t>W przypadku zaliczek wydatki należy ponosić z rachunku bankowego</w:t>
      </w:r>
      <w:r w:rsidR="00FC5C25" w:rsidRPr="00C53C4D">
        <w:rPr>
          <w:rFonts w:ascii="Arial" w:hAnsi="Arial" w:cs="Arial"/>
          <w:color w:val="00000A"/>
          <w:sz w:val="24"/>
          <w:szCs w:val="24"/>
        </w:rPr>
        <w:t xml:space="preserve"> </w:t>
      </w:r>
      <w:r w:rsidR="005D6194" w:rsidRPr="00C53C4D">
        <w:rPr>
          <w:rFonts w:ascii="Arial" w:hAnsi="Arial" w:cs="Arial"/>
          <w:color w:val="00000A"/>
          <w:sz w:val="24"/>
          <w:szCs w:val="24"/>
        </w:rPr>
        <w:t>Beneficjenta</w:t>
      </w:r>
      <w:r w:rsidRPr="00C53C4D">
        <w:rPr>
          <w:rFonts w:ascii="Arial" w:hAnsi="Arial" w:cs="Arial"/>
          <w:color w:val="00000A"/>
          <w:sz w:val="24"/>
          <w:szCs w:val="24"/>
        </w:rPr>
        <w:t xml:space="preserve">, o którym mowa w </w:t>
      </w:r>
      <w:r w:rsidR="006B69CC" w:rsidRPr="00603EA5">
        <w:rPr>
          <w:rFonts w:ascii="Arial" w:hAnsi="Arial" w:cs="Arial"/>
          <w:sz w:val="24"/>
          <w:szCs w:val="24"/>
        </w:rPr>
        <w:t>§ 1 pkt 1</w:t>
      </w:r>
      <w:r w:rsidR="002A3951">
        <w:rPr>
          <w:rFonts w:ascii="Arial" w:hAnsi="Arial" w:cs="Arial"/>
          <w:sz w:val="24"/>
          <w:szCs w:val="24"/>
        </w:rPr>
        <w:t>5</w:t>
      </w:r>
      <w:r w:rsidR="0082087D">
        <w:rPr>
          <w:rFonts w:ascii="Arial" w:hAnsi="Arial" w:cs="Arial"/>
          <w:sz w:val="24"/>
          <w:szCs w:val="24"/>
        </w:rPr>
        <w:t>.</w:t>
      </w:r>
      <w:r w:rsidR="006B69CC" w:rsidRPr="00603EA5">
        <w:rPr>
          <w:rFonts w:ascii="Arial" w:hAnsi="Arial" w:cs="Arial"/>
          <w:sz w:val="24"/>
          <w:szCs w:val="24"/>
        </w:rPr>
        <w:t xml:space="preserve"> </w:t>
      </w:r>
      <w:r w:rsidR="00DC0F6D" w:rsidRPr="00C53C4D">
        <w:rPr>
          <w:rFonts w:ascii="Arial" w:hAnsi="Arial" w:cs="Arial"/>
          <w:color w:val="00000A"/>
          <w:sz w:val="24"/>
          <w:szCs w:val="24"/>
        </w:rPr>
        <w:t xml:space="preserve">Beneficjent jest zobowiązany do wydatkowania otrzymanej zaliczki jedynie na </w:t>
      </w:r>
      <w:r w:rsidR="000A2018">
        <w:rPr>
          <w:rFonts w:ascii="Arial" w:hAnsi="Arial" w:cs="Arial"/>
          <w:color w:val="00000A"/>
          <w:sz w:val="24"/>
          <w:szCs w:val="24"/>
        </w:rPr>
        <w:t>wydatki kwalifikowalne w</w:t>
      </w:r>
      <w:r w:rsidR="00DC0F6D" w:rsidRPr="00C53C4D">
        <w:rPr>
          <w:rFonts w:ascii="Arial" w:hAnsi="Arial" w:cs="Arial"/>
          <w:color w:val="00000A"/>
          <w:sz w:val="24"/>
          <w:szCs w:val="24"/>
        </w:rPr>
        <w:t xml:space="preserve"> Projek</w:t>
      </w:r>
      <w:r w:rsidR="000A2018">
        <w:rPr>
          <w:rFonts w:ascii="Arial" w:hAnsi="Arial" w:cs="Arial"/>
          <w:color w:val="00000A"/>
          <w:sz w:val="24"/>
          <w:szCs w:val="24"/>
        </w:rPr>
        <w:t>cie</w:t>
      </w:r>
      <w:r w:rsidR="00DC0F6D" w:rsidRPr="00C53C4D">
        <w:rPr>
          <w:rFonts w:ascii="Arial" w:hAnsi="Arial" w:cs="Arial"/>
          <w:color w:val="00000A"/>
          <w:sz w:val="24"/>
          <w:szCs w:val="24"/>
        </w:rPr>
        <w:t>.</w:t>
      </w:r>
      <w:r w:rsidR="001D048B" w:rsidRPr="00C53C4D">
        <w:rPr>
          <w:rFonts w:ascii="Arial" w:hAnsi="Arial" w:cs="Arial"/>
          <w:color w:val="00000A"/>
          <w:sz w:val="24"/>
          <w:szCs w:val="24"/>
        </w:rPr>
        <w:t xml:space="preserve"> </w:t>
      </w:r>
      <w:r w:rsidR="00D955AA" w:rsidRPr="00D955AA">
        <w:rPr>
          <w:rFonts w:ascii="Arial" w:hAnsi="Arial" w:cs="Arial"/>
          <w:color w:val="00000A"/>
          <w:sz w:val="24"/>
          <w:szCs w:val="24"/>
        </w:rPr>
        <w:t xml:space="preserve">Zaliczka nie może być przekazywana na inny rachunek bankowy Beneficjenta niż wskazany w </w:t>
      </w:r>
      <w:r w:rsidR="00044248">
        <w:rPr>
          <w:rFonts w:ascii="Arial" w:hAnsi="Arial" w:cs="Arial"/>
          <w:color w:val="00000A"/>
          <w:sz w:val="24"/>
          <w:szCs w:val="24"/>
        </w:rPr>
        <w:t>Decyzji</w:t>
      </w:r>
      <w:r w:rsidR="00D955AA" w:rsidRPr="00D955AA">
        <w:rPr>
          <w:rFonts w:ascii="Arial" w:hAnsi="Arial" w:cs="Arial"/>
          <w:color w:val="00000A"/>
          <w:sz w:val="24"/>
          <w:szCs w:val="24"/>
        </w:rPr>
        <w:t xml:space="preserve">. </w:t>
      </w:r>
      <w:r w:rsidR="0082087D">
        <w:rPr>
          <w:rFonts w:ascii="Arial" w:hAnsi="Arial" w:cs="Arial"/>
          <w:color w:val="00000A"/>
          <w:sz w:val="24"/>
          <w:szCs w:val="24"/>
        </w:rPr>
        <w:t xml:space="preserve">Odstępstwo od zasady </w:t>
      </w:r>
      <w:r w:rsidR="0082087D" w:rsidRPr="0082087D">
        <w:rPr>
          <w:rFonts w:ascii="Arial" w:hAnsi="Arial" w:cs="Arial"/>
          <w:color w:val="00000A"/>
          <w:sz w:val="24"/>
          <w:szCs w:val="24"/>
        </w:rPr>
        <w:t xml:space="preserve">opisanej w zdaniu pierwszym dopuszczalne jest </w:t>
      </w:r>
      <w:r w:rsidR="00BA0AAE">
        <w:rPr>
          <w:rFonts w:ascii="Arial" w:hAnsi="Arial" w:cs="Arial"/>
          <w:color w:val="00000A"/>
          <w:sz w:val="24"/>
          <w:szCs w:val="24"/>
        </w:rPr>
        <w:t>w szczególności</w:t>
      </w:r>
      <w:r w:rsidR="0082087D" w:rsidRPr="0082087D">
        <w:rPr>
          <w:rFonts w:ascii="Arial" w:hAnsi="Arial" w:cs="Arial"/>
          <w:color w:val="00000A"/>
          <w:sz w:val="24"/>
          <w:szCs w:val="24"/>
        </w:rPr>
        <w:t xml:space="preserve"> w przypadku konieczności przekazania środków zaliczki na rachunek:</w:t>
      </w:r>
    </w:p>
    <w:p w14:paraId="7E1D4F9F" w14:textId="2FAD7B85" w:rsidR="0082087D" w:rsidRPr="0082087D" w:rsidRDefault="000307ED" w:rsidP="005617C2">
      <w:pPr>
        <w:pStyle w:val="Akapitzlist"/>
        <w:numPr>
          <w:ilvl w:val="0"/>
          <w:numId w:val="106"/>
        </w:numPr>
        <w:suppressAutoHyphens w:val="0"/>
        <w:spacing w:after="0"/>
        <w:ind w:left="1077"/>
        <w:rPr>
          <w:rFonts w:ascii="Arial" w:hAnsi="Arial" w:cs="Arial"/>
          <w:color w:val="00000A"/>
          <w:sz w:val="24"/>
          <w:szCs w:val="24"/>
        </w:rPr>
      </w:pPr>
      <w:r>
        <w:rPr>
          <w:rFonts w:ascii="Arial" w:hAnsi="Arial" w:cs="Arial"/>
          <w:color w:val="00000A"/>
          <w:sz w:val="24"/>
          <w:szCs w:val="24"/>
        </w:rPr>
        <w:t>w</w:t>
      </w:r>
      <w:r w:rsidR="0082087D" w:rsidRPr="0082087D">
        <w:rPr>
          <w:rFonts w:ascii="Arial" w:hAnsi="Arial" w:cs="Arial"/>
          <w:color w:val="00000A"/>
          <w:sz w:val="24"/>
          <w:szCs w:val="24"/>
        </w:rPr>
        <w:t>alutowy</w:t>
      </w:r>
      <w:r w:rsidR="0082087D">
        <w:rPr>
          <w:rFonts w:ascii="Arial" w:hAnsi="Arial" w:cs="Arial"/>
          <w:color w:val="00000A"/>
          <w:sz w:val="24"/>
          <w:szCs w:val="24"/>
        </w:rPr>
        <w:t>,</w:t>
      </w:r>
      <w:r w:rsidR="0082087D" w:rsidRPr="0082087D">
        <w:rPr>
          <w:rFonts w:ascii="Arial" w:hAnsi="Arial" w:cs="Arial"/>
          <w:color w:val="00000A"/>
          <w:sz w:val="24"/>
          <w:szCs w:val="24"/>
        </w:rPr>
        <w:t xml:space="preserve"> celem dokonania zapłaty wydatku w walucie obcej</w:t>
      </w:r>
      <w:r w:rsidR="001A11EB">
        <w:rPr>
          <w:rFonts w:ascii="Arial" w:hAnsi="Arial" w:cs="Arial"/>
          <w:color w:val="00000A"/>
          <w:sz w:val="24"/>
          <w:szCs w:val="24"/>
        </w:rPr>
        <w:t>;</w:t>
      </w:r>
    </w:p>
    <w:p w14:paraId="45848F5B" w14:textId="61BB09AC" w:rsidR="0082087D" w:rsidRPr="0082087D" w:rsidRDefault="0082087D" w:rsidP="005617C2">
      <w:pPr>
        <w:pStyle w:val="Akapitzlist"/>
        <w:numPr>
          <w:ilvl w:val="0"/>
          <w:numId w:val="106"/>
        </w:numPr>
        <w:suppressAutoHyphens w:val="0"/>
        <w:spacing w:after="0"/>
        <w:ind w:left="1077"/>
        <w:rPr>
          <w:rFonts w:ascii="Arial" w:hAnsi="Arial" w:cs="Arial"/>
          <w:color w:val="00000A"/>
          <w:sz w:val="24"/>
          <w:szCs w:val="24"/>
        </w:rPr>
      </w:pPr>
      <w:r w:rsidRPr="0082087D">
        <w:rPr>
          <w:rFonts w:ascii="Arial" w:hAnsi="Arial" w:cs="Arial"/>
          <w:color w:val="00000A"/>
          <w:sz w:val="24"/>
          <w:szCs w:val="24"/>
        </w:rPr>
        <w:t>odrębny rachunek wydatkowy, w przypadku jednostek samorządu terytorialnego.</w:t>
      </w:r>
    </w:p>
    <w:p w14:paraId="063160DD" w14:textId="7A2A7467" w:rsidR="00DE417E" w:rsidRPr="00DE417E" w:rsidRDefault="00DE417E" w:rsidP="00AA01D1">
      <w:pPr>
        <w:pStyle w:val="Akapitzlist"/>
        <w:numPr>
          <w:ilvl w:val="0"/>
          <w:numId w:val="10"/>
        </w:numPr>
        <w:ind w:left="426" w:hanging="426"/>
        <w:rPr>
          <w:rFonts w:ascii="Arial" w:hAnsi="Arial" w:cs="Arial"/>
          <w:color w:val="00000A"/>
          <w:sz w:val="24"/>
          <w:szCs w:val="24"/>
        </w:rPr>
      </w:pPr>
      <w:r w:rsidRPr="00DE417E">
        <w:rPr>
          <w:rFonts w:ascii="Arial" w:hAnsi="Arial" w:cs="Arial"/>
          <w:color w:val="00000A"/>
          <w:sz w:val="24"/>
          <w:szCs w:val="24"/>
        </w:rPr>
        <w:lastRenderedPageBreak/>
        <w:t xml:space="preserve">W przypadku projektów partnerskich, zaliczka przekazywana jest przez </w:t>
      </w:r>
      <w:r>
        <w:rPr>
          <w:rFonts w:ascii="Arial" w:hAnsi="Arial" w:cs="Arial"/>
          <w:color w:val="00000A"/>
          <w:sz w:val="24"/>
          <w:szCs w:val="24"/>
        </w:rPr>
        <w:t>B</w:t>
      </w:r>
      <w:r w:rsidRPr="00DE417E">
        <w:rPr>
          <w:rFonts w:ascii="Arial" w:hAnsi="Arial" w:cs="Arial"/>
          <w:color w:val="00000A"/>
          <w:sz w:val="24"/>
          <w:szCs w:val="24"/>
        </w:rPr>
        <w:t>eneficjenta na wyodrębnione rachunki bankowe Partnerów, zgodnie z zapisami Szczegółowego Opisu Priorytetów.</w:t>
      </w:r>
    </w:p>
    <w:p w14:paraId="62F0E158" w14:textId="741916AA" w:rsidR="003816A9" w:rsidRPr="00C53C4D" w:rsidRDefault="00907BDA" w:rsidP="00AA01D1">
      <w:pPr>
        <w:pStyle w:val="Akapitzlist"/>
        <w:numPr>
          <w:ilvl w:val="0"/>
          <w:numId w:val="10"/>
        </w:numPr>
        <w:ind w:left="426" w:hanging="426"/>
        <w:rPr>
          <w:rFonts w:ascii="Arial" w:hAnsi="Arial" w:cs="Arial"/>
          <w:color w:val="00000A"/>
          <w:sz w:val="24"/>
          <w:szCs w:val="24"/>
        </w:rPr>
      </w:pPr>
      <w:r w:rsidRPr="00C53C4D">
        <w:rPr>
          <w:rFonts w:ascii="Arial" w:hAnsi="Arial" w:cs="Arial"/>
          <w:color w:val="00000A"/>
          <w:sz w:val="24"/>
          <w:szCs w:val="24"/>
        </w:rPr>
        <w:t xml:space="preserve">W projektach partnerskich, Partnerzy zobowiązani są do wydatkowania otrzymanej zaliczki jedynie na </w:t>
      </w:r>
      <w:r w:rsidR="003F5156">
        <w:rPr>
          <w:rFonts w:ascii="Arial" w:hAnsi="Arial" w:cs="Arial"/>
          <w:color w:val="00000A"/>
          <w:sz w:val="24"/>
          <w:szCs w:val="24"/>
        </w:rPr>
        <w:t>wydatki kwalifikowalne</w:t>
      </w:r>
      <w:r w:rsidRPr="00C53C4D">
        <w:rPr>
          <w:rFonts w:ascii="Arial" w:hAnsi="Arial" w:cs="Arial"/>
          <w:color w:val="00000A"/>
          <w:sz w:val="24"/>
          <w:szCs w:val="24"/>
        </w:rPr>
        <w:t xml:space="preserve"> i z rachunku bankowego, na który wpłynęła zaliczka</w:t>
      </w:r>
      <w:r w:rsidR="0082087D">
        <w:rPr>
          <w:rFonts w:ascii="Arial" w:hAnsi="Arial" w:cs="Arial"/>
          <w:color w:val="00000A"/>
          <w:sz w:val="24"/>
          <w:szCs w:val="24"/>
        </w:rPr>
        <w:t>, z zastrzeżeniem przypadków, o których mowa w ust. 8 pkt 1 i 2</w:t>
      </w:r>
      <w:r w:rsidRPr="00C53C4D">
        <w:rPr>
          <w:rFonts w:ascii="Arial" w:hAnsi="Arial" w:cs="Arial"/>
          <w:color w:val="00000A"/>
          <w:sz w:val="24"/>
          <w:szCs w:val="24"/>
        </w:rPr>
        <w:t xml:space="preserve">. </w:t>
      </w:r>
    </w:p>
    <w:p w14:paraId="4E01C6E2" w14:textId="76058238" w:rsidR="00535019" w:rsidRPr="00543B61" w:rsidRDefault="00535019" w:rsidP="00AA01D1">
      <w:pPr>
        <w:pStyle w:val="Akapitzlist"/>
        <w:numPr>
          <w:ilvl w:val="0"/>
          <w:numId w:val="10"/>
        </w:numPr>
        <w:suppressAutoHyphens w:val="0"/>
        <w:spacing w:after="0"/>
        <w:ind w:left="426" w:hanging="426"/>
        <w:rPr>
          <w:rFonts w:ascii="Arial" w:hAnsi="Arial" w:cs="Arial"/>
          <w:color w:val="00000A"/>
          <w:sz w:val="24"/>
          <w:szCs w:val="24"/>
        </w:rPr>
      </w:pPr>
      <w:r w:rsidRPr="00C53C4D">
        <w:rPr>
          <w:rFonts w:ascii="Arial" w:hAnsi="Arial" w:cs="Arial"/>
          <w:color w:val="00000A"/>
          <w:sz w:val="24"/>
          <w:szCs w:val="24"/>
        </w:rPr>
        <w:t>Rozliczenie zaliczki polega na wykazaniu przez Beneficjenta wydatków kwalifikowa</w:t>
      </w:r>
      <w:r w:rsidR="001A1461" w:rsidRPr="00C53C4D">
        <w:rPr>
          <w:rFonts w:ascii="Arial" w:hAnsi="Arial" w:cs="Arial"/>
          <w:color w:val="00000A"/>
          <w:sz w:val="24"/>
          <w:szCs w:val="24"/>
        </w:rPr>
        <w:t>l</w:t>
      </w:r>
      <w:r w:rsidRPr="00C53C4D">
        <w:rPr>
          <w:rFonts w:ascii="Arial" w:hAnsi="Arial" w:cs="Arial"/>
          <w:color w:val="00000A"/>
          <w:sz w:val="24"/>
          <w:szCs w:val="24"/>
        </w:rPr>
        <w:t>nych we wnioskach o płatność złożonych do Instytucji Zarządzającej lub na zwrocie niewykorzystanej zaliczki. Przez wykazanie wydatków należy rozumieć przedstawienie kompletu dokumentów załączanych do wniosku o płatność. Faktury/inne dokumenty księgowe o równoważnej wartości dowodowej mają obejmować wydatki kwalifikowalne</w:t>
      </w:r>
      <w:r w:rsidR="006F1F78" w:rsidRPr="00C53C4D">
        <w:rPr>
          <w:rFonts w:ascii="Arial" w:hAnsi="Arial" w:cs="Arial"/>
          <w:color w:val="00000A"/>
          <w:sz w:val="24"/>
          <w:szCs w:val="24"/>
        </w:rPr>
        <w:t xml:space="preserve"> (pomniejszone o ewentualne stwierdzone nieprawidłowości)</w:t>
      </w:r>
      <w:r w:rsidRPr="00C53C4D">
        <w:rPr>
          <w:rFonts w:ascii="Arial" w:hAnsi="Arial" w:cs="Arial"/>
          <w:color w:val="00000A"/>
          <w:sz w:val="24"/>
          <w:szCs w:val="24"/>
        </w:rPr>
        <w:t xml:space="preserve"> z odpowiadającym dofinansowaniem </w:t>
      </w:r>
      <w:r w:rsidR="00953AAF" w:rsidRPr="00C53C4D">
        <w:rPr>
          <w:rFonts w:ascii="Arial" w:hAnsi="Arial" w:cs="Arial"/>
          <w:color w:val="00000A"/>
          <w:sz w:val="24"/>
          <w:szCs w:val="24"/>
        </w:rPr>
        <w:t>nie mniejszym od</w:t>
      </w:r>
      <w:r w:rsidRPr="00C53C4D">
        <w:rPr>
          <w:rFonts w:ascii="Arial" w:hAnsi="Arial" w:cs="Arial"/>
          <w:color w:val="00000A"/>
          <w:sz w:val="24"/>
          <w:szCs w:val="24"/>
        </w:rPr>
        <w:t xml:space="preserve"> otrzymanej zalicz</w:t>
      </w:r>
      <w:r w:rsidR="00953AAF" w:rsidRPr="00C53C4D">
        <w:rPr>
          <w:rFonts w:ascii="Arial" w:hAnsi="Arial" w:cs="Arial"/>
          <w:color w:val="00000A"/>
          <w:sz w:val="24"/>
          <w:szCs w:val="24"/>
        </w:rPr>
        <w:t>ki</w:t>
      </w:r>
      <w:r w:rsidRPr="00C53C4D">
        <w:rPr>
          <w:rFonts w:ascii="Arial" w:hAnsi="Arial" w:cs="Arial"/>
          <w:color w:val="00000A"/>
          <w:sz w:val="24"/>
          <w:szCs w:val="24"/>
        </w:rPr>
        <w:t>. Zaliczka może być rozliczona tylko fakturami</w:t>
      </w:r>
      <w:r w:rsidR="005B02A2">
        <w:rPr>
          <w:rFonts w:ascii="Arial" w:hAnsi="Arial" w:cs="Arial"/>
          <w:color w:val="00000A"/>
          <w:sz w:val="24"/>
          <w:szCs w:val="24"/>
        </w:rPr>
        <w:t>/innymi dokumentami księgowymi o równoważnej wartości dowodowej</w:t>
      </w:r>
      <w:r w:rsidRPr="00C53C4D">
        <w:rPr>
          <w:rFonts w:ascii="Arial" w:hAnsi="Arial" w:cs="Arial"/>
          <w:color w:val="00000A"/>
          <w:sz w:val="24"/>
          <w:szCs w:val="24"/>
        </w:rPr>
        <w:t xml:space="preserve"> opłaconymi po jej otrzymaniu przez Beneficjenta/</w:t>
      </w:r>
      <w:r w:rsidR="000A0D74" w:rsidRPr="00C53C4D">
        <w:rPr>
          <w:rFonts w:ascii="Arial" w:hAnsi="Arial" w:cs="Arial"/>
          <w:color w:val="00000A"/>
          <w:sz w:val="24"/>
          <w:szCs w:val="24"/>
        </w:rPr>
        <w:t>P</w:t>
      </w:r>
      <w:r w:rsidRPr="00C53C4D">
        <w:rPr>
          <w:rFonts w:ascii="Arial" w:hAnsi="Arial" w:cs="Arial"/>
          <w:color w:val="00000A"/>
          <w:sz w:val="24"/>
          <w:szCs w:val="24"/>
        </w:rPr>
        <w:t xml:space="preserve">artnera, </w:t>
      </w:r>
      <w:r w:rsidRPr="00543B61">
        <w:rPr>
          <w:rFonts w:ascii="Arial" w:hAnsi="Arial" w:cs="Arial"/>
          <w:color w:val="00000A"/>
          <w:sz w:val="24"/>
          <w:szCs w:val="24"/>
        </w:rPr>
        <w:t>przynajmniej w części dotyczącej dofinansowania.</w:t>
      </w:r>
    </w:p>
    <w:p w14:paraId="5E7262E5" w14:textId="77777777" w:rsidR="00D955AA" w:rsidRPr="00C53C4D" w:rsidRDefault="00D955AA" w:rsidP="00D955AA">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t xml:space="preserve">W zakresie zaliczki udzielonej ze środków dotacji celowej z Budżetu Państwa, środki, które nie zostaną wydatkowane przez Beneficjenta, podlegają zwrotowi na rachunek bankowy wskazany przez Instytucję Zarządzającą nie później niż do dnia złożenia wniosku o płatność końcową, z zastrzeżeniem ust. </w:t>
      </w:r>
      <w:r>
        <w:rPr>
          <w:rFonts w:ascii="Arial" w:hAnsi="Arial" w:cs="Arial"/>
          <w:color w:val="00000A"/>
        </w:rPr>
        <w:t>6</w:t>
      </w:r>
      <w:r w:rsidRPr="00D51800">
        <w:rPr>
          <w:rFonts w:ascii="Arial" w:hAnsi="Arial" w:cs="Arial"/>
          <w:color w:val="00000A"/>
        </w:rPr>
        <w:t>.</w:t>
      </w:r>
      <w:r w:rsidRPr="00C53C4D">
        <w:rPr>
          <w:rFonts w:ascii="Arial" w:hAnsi="Arial" w:cs="Arial"/>
          <w:color w:val="00000A"/>
        </w:rPr>
        <w:t xml:space="preserve"> </w:t>
      </w:r>
    </w:p>
    <w:p w14:paraId="6548DB22" w14:textId="216629FF" w:rsidR="00D955AA" w:rsidRPr="00C53C4D" w:rsidRDefault="00D955AA" w:rsidP="000A2018">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t>Środki dotacji celowej z Budżetu Państwa mogą zostać uznane za wydatki, które nie wygasają</w:t>
      </w:r>
      <w:r>
        <w:rPr>
          <w:rFonts w:ascii="Arial" w:hAnsi="Arial" w:cs="Arial"/>
          <w:color w:val="00000A"/>
        </w:rPr>
        <w:t xml:space="preserve"> </w:t>
      </w:r>
      <w:r w:rsidRPr="00C53C4D">
        <w:rPr>
          <w:rFonts w:ascii="Arial" w:hAnsi="Arial" w:cs="Arial"/>
          <w:color w:val="00000A"/>
        </w:rPr>
        <w:t>z upływem roku budżetowego zgodnie z zasadami określonymi w ustawie o finansach</w:t>
      </w:r>
      <w:r>
        <w:rPr>
          <w:rFonts w:ascii="Arial" w:hAnsi="Arial" w:cs="Arial"/>
          <w:color w:val="00000A"/>
        </w:rPr>
        <w:t xml:space="preserve"> </w:t>
      </w:r>
      <w:r w:rsidRPr="00C53C4D">
        <w:rPr>
          <w:rFonts w:ascii="Arial" w:hAnsi="Arial" w:cs="Arial"/>
          <w:color w:val="00000A"/>
        </w:rPr>
        <w:t>publicznych. W tym celu Beneficjent zobowiąz</w:t>
      </w:r>
      <w:r w:rsidR="001E582C">
        <w:rPr>
          <w:rFonts w:ascii="Arial" w:hAnsi="Arial" w:cs="Arial"/>
          <w:color w:val="00000A"/>
        </w:rPr>
        <w:t>any jest</w:t>
      </w:r>
      <w:r w:rsidRPr="00C53C4D">
        <w:rPr>
          <w:rFonts w:ascii="Arial" w:hAnsi="Arial" w:cs="Arial"/>
          <w:color w:val="00000A"/>
        </w:rPr>
        <w:t xml:space="preserve"> </w:t>
      </w:r>
      <w:r w:rsidR="001E582C">
        <w:rPr>
          <w:rFonts w:ascii="Arial" w:hAnsi="Arial" w:cs="Arial"/>
          <w:color w:val="00000A"/>
        </w:rPr>
        <w:t xml:space="preserve">do </w:t>
      </w:r>
      <w:r w:rsidRPr="00C53C4D">
        <w:rPr>
          <w:rFonts w:ascii="Arial" w:hAnsi="Arial" w:cs="Arial"/>
          <w:color w:val="00000A"/>
        </w:rPr>
        <w:t>poinformowa</w:t>
      </w:r>
      <w:r w:rsidR="001E582C">
        <w:rPr>
          <w:rFonts w:ascii="Arial" w:hAnsi="Arial" w:cs="Arial"/>
          <w:color w:val="00000A"/>
        </w:rPr>
        <w:t>nia</w:t>
      </w:r>
      <w:r w:rsidRPr="00C53C4D">
        <w:rPr>
          <w:rFonts w:ascii="Arial" w:hAnsi="Arial" w:cs="Arial"/>
          <w:color w:val="00000A"/>
        </w:rPr>
        <w:t xml:space="preserve"> Instytucj</w:t>
      </w:r>
      <w:r w:rsidR="001E582C">
        <w:rPr>
          <w:rFonts w:ascii="Arial" w:hAnsi="Arial" w:cs="Arial"/>
          <w:color w:val="00000A"/>
        </w:rPr>
        <w:t>i</w:t>
      </w:r>
      <w:r w:rsidRPr="00C53C4D">
        <w:rPr>
          <w:rFonts w:ascii="Arial" w:hAnsi="Arial" w:cs="Arial"/>
          <w:color w:val="00000A"/>
        </w:rPr>
        <w:t xml:space="preserve"> Zarządzając</w:t>
      </w:r>
      <w:r w:rsidR="001E582C">
        <w:rPr>
          <w:rFonts w:ascii="Arial" w:hAnsi="Arial" w:cs="Arial"/>
          <w:color w:val="00000A"/>
        </w:rPr>
        <w:t>ej</w:t>
      </w:r>
      <w:r w:rsidRPr="00C53C4D">
        <w:rPr>
          <w:rFonts w:ascii="Arial" w:hAnsi="Arial" w:cs="Arial"/>
          <w:color w:val="00000A"/>
        </w:rPr>
        <w:t>, na jej</w:t>
      </w:r>
      <w:r>
        <w:rPr>
          <w:rFonts w:ascii="Arial" w:hAnsi="Arial" w:cs="Arial"/>
          <w:color w:val="00000A"/>
        </w:rPr>
        <w:t xml:space="preserve"> </w:t>
      </w:r>
      <w:r w:rsidRPr="00C53C4D">
        <w:rPr>
          <w:rFonts w:ascii="Arial" w:hAnsi="Arial" w:cs="Arial"/>
          <w:color w:val="00000A"/>
        </w:rPr>
        <w:t xml:space="preserve">prośbę i w terminie przez nią określonym, o środkach dotacji celowej, o których mowa w § 2 ust. </w:t>
      </w:r>
      <w:r w:rsidR="000A2018">
        <w:rPr>
          <w:rFonts w:ascii="Arial" w:hAnsi="Arial" w:cs="Arial"/>
          <w:color w:val="00000A"/>
        </w:rPr>
        <w:t>5</w:t>
      </w:r>
      <w:r w:rsidRPr="00C53C4D">
        <w:rPr>
          <w:rFonts w:ascii="Arial" w:hAnsi="Arial" w:cs="Arial"/>
          <w:color w:val="00000A"/>
        </w:rPr>
        <w:br/>
      </w:r>
      <w:r w:rsidR="00044248">
        <w:rPr>
          <w:rFonts w:ascii="Arial" w:hAnsi="Arial" w:cs="Arial"/>
          <w:color w:val="00000A"/>
        </w:rPr>
        <w:t>Decyzji</w:t>
      </w:r>
      <w:r w:rsidRPr="00C53C4D">
        <w:rPr>
          <w:rFonts w:ascii="Arial" w:hAnsi="Arial" w:cs="Arial"/>
          <w:color w:val="00000A"/>
        </w:rPr>
        <w:t>, które nie zostaną wydatkowane do końca danego roku. Powyższe środki podlegają</w:t>
      </w:r>
      <w:r>
        <w:rPr>
          <w:rFonts w:ascii="Arial" w:hAnsi="Arial" w:cs="Arial"/>
          <w:color w:val="00000A"/>
        </w:rPr>
        <w:t xml:space="preserve"> </w:t>
      </w:r>
      <w:r w:rsidRPr="00C53C4D">
        <w:rPr>
          <w:rFonts w:ascii="Arial" w:hAnsi="Arial" w:cs="Arial"/>
          <w:color w:val="00000A"/>
        </w:rPr>
        <w:t>zwrotowi na rachunek bankowy wskazany przez Instytucję Zarządzającą w terminie do dnia 30 listopada tego roku.</w:t>
      </w:r>
    </w:p>
    <w:p w14:paraId="370B8F6E" w14:textId="7F29C7B0" w:rsidR="00D955AA" w:rsidRPr="00C53C4D" w:rsidRDefault="00D955AA" w:rsidP="000A2018">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t>Beneficjent, któremu w danym roku budżetowym przekazana została transza w formie zaliczki, pochodzącej ze środków niewygasających z upływem danego roku budżetowego zobowiązany jest do jej wydatkowania w części dotyczącej współfinansowania krajowego z budżetu państwa w terminie określonym w rozporządzeniu wydanym na podstawie art. 181 ustawy o finansach publicznych, nie dłuższym niż 31 marca następnego roku budżetowego. Instytucja Zarządzająca po dokonaniu wypłaty środków informuje Beneficjenta o rodzaju środków, z których nastąpił wypłata, terminie wydatkowania środków oraz terminie zwrotu niewykorzystanych części dofinansowania.</w:t>
      </w:r>
    </w:p>
    <w:p w14:paraId="518A2DE6" w14:textId="77777777" w:rsidR="00D955AA" w:rsidRPr="00C53C4D" w:rsidRDefault="00D955AA" w:rsidP="00D955AA">
      <w:pPr>
        <w:pStyle w:val="Akapitzlist"/>
        <w:numPr>
          <w:ilvl w:val="0"/>
          <w:numId w:val="10"/>
        </w:numPr>
        <w:suppressAutoHyphens w:val="0"/>
        <w:spacing w:after="160"/>
        <w:ind w:left="426" w:hanging="426"/>
        <w:rPr>
          <w:rFonts w:ascii="Arial" w:hAnsi="Arial" w:cs="Arial"/>
          <w:color w:val="00000A"/>
          <w:sz w:val="24"/>
          <w:szCs w:val="24"/>
        </w:rPr>
      </w:pPr>
      <w:r w:rsidRPr="00C53C4D">
        <w:rPr>
          <w:rFonts w:ascii="Arial" w:hAnsi="Arial" w:cs="Arial"/>
          <w:color w:val="00000A"/>
          <w:sz w:val="24"/>
          <w:szCs w:val="24"/>
        </w:rPr>
        <w:t xml:space="preserve">W zakresie zaliczki udzielonej ze środków z budżetu środków europejskich, środki, które nie zostaną wydatkowane z końcem roku budżetowego, pozostają na rachunku bankowym Beneficjenta, do dyspozycji w następnym roku budżetowym. </w:t>
      </w:r>
    </w:p>
    <w:p w14:paraId="7427629D" w14:textId="61C68245" w:rsidR="005D6194" w:rsidRPr="00C53C4D" w:rsidRDefault="005D6194" w:rsidP="00AA01D1">
      <w:pPr>
        <w:pStyle w:val="Akapitzlist"/>
        <w:numPr>
          <w:ilvl w:val="0"/>
          <w:numId w:val="10"/>
        </w:numPr>
        <w:suppressAutoHyphens w:val="0"/>
        <w:spacing w:after="160"/>
        <w:ind w:left="426" w:hanging="426"/>
        <w:rPr>
          <w:rFonts w:ascii="Arial" w:hAnsi="Arial" w:cs="Arial"/>
          <w:color w:val="00000A"/>
          <w:sz w:val="24"/>
          <w:szCs w:val="24"/>
        </w:rPr>
      </w:pPr>
      <w:r w:rsidRPr="00C53C4D">
        <w:rPr>
          <w:rFonts w:ascii="Arial" w:hAnsi="Arial" w:cs="Arial"/>
          <w:color w:val="00000A"/>
          <w:sz w:val="24"/>
          <w:szCs w:val="24"/>
        </w:rPr>
        <w:lastRenderedPageBreak/>
        <w:t>W przypadku niezłożenia wniosku o płatność na kwotę</w:t>
      </w:r>
      <w:r w:rsidR="00907BDA" w:rsidRPr="00C53C4D">
        <w:rPr>
          <w:rFonts w:ascii="Arial" w:hAnsi="Arial" w:cs="Arial"/>
          <w:color w:val="00000A"/>
          <w:sz w:val="24"/>
          <w:szCs w:val="24"/>
        </w:rPr>
        <w:t xml:space="preserve"> wydatków kwalifikowalnych lub niezwrócenia niewykorzystanej części zaliczki w terminie 14 dni od dnia upływu terminu, o którym mowa w ust. </w:t>
      </w:r>
      <w:r w:rsidR="00705F72">
        <w:rPr>
          <w:rFonts w:ascii="Arial" w:hAnsi="Arial" w:cs="Arial"/>
          <w:color w:val="00000A"/>
          <w:sz w:val="24"/>
          <w:szCs w:val="24"/>
        </w:rPr>
        <w:t>6</w:t>
      </w:r>
      <w:r w:rsidRPr="00C53C4D">
        <w:rPr>
          <w:rFonts w:ascii="Arial" w:hAnsi="Arial" w:cs="Arial"/>
          <w:color w:val="00000A"/>
          <w:sz w:val="24"/>
          <w:szCs w:val="24"/>
        </w:rPr>
        <w:t xml:space="preserve"> od środków pozostałych do rozliczenia, przekazanych w formie zaliczki, nalicza się odsetki </w:t>
      </w:r>
      <w:r w:rsidR="00C7483A" w:rsidRPr="00C53C4D">
        <w:rPr>
          <w:rFonts w:ascii="Arial" w:hAnsi="Arial" w:cs="Arial"/>
          <w:color w:val="00000A"/>
          <w:sz w:val="24"/>
          <w:szCs w:val="24"/>
        </w:rPr>
        <w:t xml:space="preserve">w wysokości określonej </w:t>
      </w:r>
      <w:r w:rsidRPr="00C53C4D">
        <w:rPr>
          <w:rFonts w:ascii="Arial" w:hAnsi="Arial" w:cs="Arial"/>
          <w:color w:val="00000A"/>
          <w:sz w:val="24"/>
          <w:szCs w:val="24"/>
        </w:rPr>
        <w:t>jak dla zaległości podatkowych, liczone od dnia przekazania środków do dnia złożenia wniosku o płatność lub do dnia dokonania zwrotu niewykorzystanych środków zaliczki. Do zwrotu odsetek, zastosowanie mają przepisy art. 189 ustawy o finansach publicznych.</w:t>
      </w:r>
    </w:p>
    <w:p w14:paraId="25FF0A50" w14:textId="77777777" w:rsidR="00510541" w:rsidRPr="00C53C4D" w:rsidRDefault="00510541" w:rsidP="00AA01D1">
      <w:pPr>
        <w:pStyle w:val="Akapitzlist"/>
        <w:numPr>
          <w:ilvl w:val="0"/>
          <w:numId w:val="10"/>
        </w:numPr>
        <w:suppressAutoHyphens w:val="0"/>
        <w:spacing w:after="160"/>
        <w:ind w:left="426" w:hanging="426"/>
        <w:rPr>
          <w:rFonts w:ascii="Arial" w:hAnsi="Arial" w:cs="Arial"/>
          <w:color w:val="00000A"/>
          <w:sz w:val="24"/>
          <w:szCs w:val="24"/>
        </w:rPr>
      </w:pPr>
      <w:r w:rsidRPr="00C53C4D">
        <w:rPr>
          <w:rFonts w:ascii="Arial" w:hAnsi="Arial" w:cs="Arial"/>
          <w:color w:val="00000A"/>
          <w:sz w:val="24"/>
          <w:szCs w:val="24"/>
        </w:rPr>
        <w:t>Instytucja Zarządzająca zastrzega sobie prawo do wstrzymania zaliczek i/lub odebrania prawa do otrzymania zaliczek w przypadkach:</w:t>
      </w:r>
    </w:p>
    <w:p w14:paraId="443B5A7B" w14:textId="77777777" w:rsidR="00510541" w:rsidRPr="00C53C4D" w:rsidRDefault="00510541" w:rsidP="00C53C4D">
      <w:pPr>
        <w:pStyle w:val="Akapitzlist"/>
        <w:numPr>
          <w:ilvl w:val="0"/>
          <w:numId w:val="58"/>
        </w:numPr>
        <w:suppressAutoHyphens w:val="0"/>
        <w:spacing w:after="160"/>
        <w:rPr>
          <w:rFonts w:ascii="Arial" w:hAnsi="Arial" w:cs="Arial"/>
          <w:color w:val="00000A"/>
          <w:sz w:val="24"/>
          <w:szCs w:val="24"/>
        </w:rPr>
      </w:pPr>
      <w:r w:rsidRPr="00C53C4D">
        <w:rPr>
          <w:rFonts w:ascii="Arial" w:hAnsi="Arial" w:cs="Arial"/>
          <w:color w:val="00000A"/>
          <w:sz w:val="24"/>
          <w:szCs w:val="24"/>
        </w:rPr>
        <w:t>powtarzającego się zwracania niewykorzystanej zaliczki bądź jej części wskutek nieodpowiedniego planowania ze strony Beneficjenta;</w:t>
      </w:r>
    </w:p>
    <w:p w14:paraId="340AFC19" w14:textId="77777777" w:rsidR="00510541" w:rsidRPr="00C53C4D" w:rsidRDefault="00510541" w:rsidP="00C53C4D">
      <w:pPr>
        <w:pStyle w:val="Akapitzlist"/>
        <w:numPr>
          <w:ilvl w:val="0"/>
          <w:numId w:val="58"/>
        </w:numPr>
        <w:suppressAutoHyphens w:val="0"/>
        <w:spacing w:after="160"/>
        <w:rPr>
          <w:rFonts w:ascii="Arial" w:hAnsi="Arial" w:cs="Arial"/>
          <w:color w:val="00000A"/>
          <w:sz w:val="24"/>
          <w:szCs w:val="24"/>
        </w:rPr>
      </w:pPr>
      <w:r w:rsidRPr="00C53C4D">
        <w:rPr>
          <w:rFonts w:ascii="Arial" w:hAnsi="Arial" w:cs="Arial"/>
          <w:color w:val="00000A"/>
          <w:sz w:val="24"/>
          <w:szCs w:val="24"/>
        </w:rPr>
        <w:t>stwierdzonych nieprawidłowości w realizacji Projektu;</w:t>
      </w:r>
    </w:p>
    <w:p w14:paraId="247615A3" w14:textId="77777777" w:rsidR="00510541" w:rsidRPr="00C53C4D" w:rsidRDefault="00510541" w:rsidP="00C53C4D">
      <w:pPr>
        <w:pStyle w:val="Akapitzlist"/>
        <w:numPr>
          <w:ilvl w:val="0"/>
          <w:numId w:val="58"/>
        </w:numPr>
        <w:suppressAutoHyphens w:val="0"/>
        <w:spacing w:after="160"/>
        <w:rPr>
          <w:rFonts w:ascii="Arial" w:hAnsi="Arial" w:cs="Arial"/>
          <w:color w:val="00000A"/>
          <w:sz w:val="24"/>
          <w:szCs w:val="24"/>
        </w:rPr>
      </w:pPr>
      <w:r w:rsidRPr="00C53C4D">
        <w:rPr>
          <w:rFonts w:ascii="Arial" w:hAnsi="Arial" w:cs="Arial"/>
          <w:color w:val="00000A"/>
          <w:sz w:val="24"/>
          <w:szCs w:val="24"/>
        </w:rPr>
        <w:t>uzasadnionego podejrzenia nieprawidłowości w realizacji Projektu;</w:t>
      </w:r>
    </w:p>
    <w:p w14:paraId="6128DDC9" w14:textId="77777777" w:rsidR="00510541" w:rsidRPr="00C53C4D" w:rsidRDefault="00510541" w:rsidP="00C53C4D">
      <w:pPr>
        <w:pStyle w:val="Akapitzlist"/>
        <w:numPr>
          <w:ilvl w:val="0"/>
          <w:numId w:val="58"/>
        </w:numPr>
        <w:suppressAutoHyphens w:val="0"/>
        <w:spacing w:after="160"/>
        <w:rPr>
          <w:rFonts w:ascii="Arial" w:hAnsi="Arial" w:cs="Arial"/>
          <w:color w:val="00000A"/>
          <w:sz w:val="24"/>
          <w:szCs w:val="24"/>
        </w:rPr>
      </w:pPr>
      <w:r w:rsidRPr="00C53C4D">
        <w:rPr>
          <w:rFonts w:ascii="Arial" w:hAnsi="Arial" w:cs="Arial"/>
          <w:color w:val="00000A"/>
          <w:sz w:val="24"/>
          <w:szCs w:val="24"/>
        </w:rPr>
        <w:t>gdy w stosunku do:</w:t>
      </w:r>
    </w:p>
    <w:p w14:paraId="77D16479" w14:textId="77777777" w:rsidR="00510541" w:rsidRPr="00C53C4D" w:rsidRDefault="00510541" w:rsidP="00C53C4D">
      <w:pPr>
        <w:pStyle w:val="Akapitzlist"/>
        <w:numPr>
          <w:ilvl w:val="0"/>
          <w:numId w:val="59"/>
        </w:numPr>
        <w:suppressAutoHyphens w:val="0"/>
        <w:spacing w:after="160"/>
        <w:rPr>
          <w:rFonts w:ascii="Arial" w:hAnsi="Arial" w:cs="Arial"/>
          <w:color w:val="00000A"/>
          <w:sz w:val="24"/>
          <w:szCs w:val="24"/>
        </w:rPr>
      </w:pPr>
      <w:r w:rsidRPr="00C53C4D">
        <w:rPr>
          <w:rFonts w:ascii="Arial" w:hAnsi="Arial" w:cs="Arial"/>
          <w:color w:val="00000A"/>
          <w:sz w:val="24"/>
          <w:szCs w:val="24"/>
        </w:rPr>
        <w:t>Beneficjenta będącego osobą fizyczną,</w:t>
      </w:r>
    </w:p>
    <w:p w14:paraId="37086AD9" w14:textId="77777777" w:rsidR="00510541" w:rsidRPr="00C53C4D" w:rsidRDefault="00510541" w:rsidP="00C53C4D">
      <w:pPr>
        <w:pStyle w:val="Akapitzlist"/>
        <w:numPr>
          <w:ilvl w:val="0"/>
          <w:numId w:val="59"/>
        </w:numPr>
        <w:suppressAutoHyphens w:val="0"/>
        <w:spacing w:after="160"/>
        <w:rPr>
          <w:rFonts w:ascii="Arial" w:hAnsi="Arial" w:cs="Arial"/>
          <w:color w:val="00000A"/>
          <w:sz w:val="24"/>
          <w:szCs w:val="24"/>
        </w:rPr>
      </w:pPr>
      <w:r w:rsidRPr="00C53C4D">
        <w:rPr>
          <w:rFonts w:ascii="Arial" w:hAnsi="Arial" w:cs="Arial"/>
          <w:color w:val="00000A"/>
          <w:sz w:val="24"/>
          <w:szCs w:val="24"/>
        </w:rPr>
        <w:t>członka organów zarządzających Beneficjenta niebędącego osobą fizyczną,</w:t>
      </w:r>
    </w:p>
    <w:p w14:paraId="58F7C818" w14:textId="415ECDE3" w:rsidR="00510541" w:rsidRPr="00C53C4D" w:rsidRDefault="00510541" w:rsidP="00C53C4D">
      <w:pPr>
        <w:pStyle w:val="Akapitzlist"/>
        <w:numPr>
          <w:ilvl w:val="0"/>
          <w:numId w:val="59"/>
        </w:numPr>
        <w:suppressAutoHyphens w:val="0"/>
        <w:spacing w:after="160"/>
        <w:rPr>
          <w:rFonts w:ascii="Arial" w:hAnsi="Arial" w:cs="Arial"/>
          <w:color w:val="00000A"/>
          <w:sz w:val="24"/>
          <w:szCs w:val="24"/>
        </w:rPr>
      </w:pPr>
      <w:r w:rsidRPr="00C53C4D">
        <w:rPr>
          <w:rFonts w:ascii="Arial" w:hAnsi="Arial" w:cs="Arial"/>
          <w:color w:val="00000A"/>
          <w:sz w:val="24"/>
          <w:szCs w:val="24"/>
        </w:rPr>
        <w:t xml:space="preserve">podmiotu powiązanego z </w:t>
      </w:r>
      <w:r w:rsidR="00C7483A" w:rsidRPr="00C53C4D">
        <w:rPr>
          <w:rFonts w:ascii="Arial" w:hAnsi="Arial" w:cs="Arial"/>
          <w:color w:val="00000A"/>
          <w:sz w:val="24"/>
          <w:szCs w:val="24"/>
        </w:rPr>
        <w:t xml:space="preserve">Beneficjentem </w:t>
      </w:r>
      <w:r w:rsidRPr="00C53C4D">
        <w:rPr>
          <w:rFonts w:ascii="Arial" w:hAnsi="Arial" w:cs="Arial"/>
          <w:color w:val="00000A"/>
          <w:sz w:val="24"/>
          <w:szCs w:val="24"/>
        </w:rPr>
        <w:t>osobowo lub kapitałowo lub członka organów zarządzających tego podmiotu:</w:t>
      </w:r>
    </w:p>
    <w:p w14:paraId="34C42293" w14:textId="00D54012" w:rsidR="00535019" w:rsidRPr="00C53C4D" w:rsidRDefault="00510541" w:rsidP="00C53C4D">
      <w:pPr>
        <w:pStyle w:val="Akapitzlist"/>
        <w:suppressAutoHyphens w:val="0"/>
        <w:spacing w:after="160"/>
        <w:ind w:left="1800"/>
        <w:rPr>
          <w:rFonts w:ascii="Arial" w:hAnsi="Arial" w:cs="Arial"/>
          <w:color w:val="00000A"/>
          <w:sz w:val="24"/>
          <w:szCs w:val="24"/>
        </w:rPr>
      </w:pPr>
      <w:r w:rsidRPr="00C53C4D">
        <w:rPr>
          <w:rFonts w:ascii="Arial" w:hAnsi="Arial" w:cs="Arial"/>
          <w:color w:val="00000A"/>
          <w:sz w:val="24"/>
          <w:szCs w:val="24"/>
        </w:rPr>
        <w:t xml:space="preserve">-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Przez podmioty powiązane, o których mowa w art. 3 ust. 3 Załącznika I do rozporządzenia Komisji (UE) nr 651/2014 z dnia 17 czerwca 2014 r. uznającego niektóre rodzaje pomocy za zgodne z rynkiem wewnętrznym w zastosowaniu art. 107 i 108 Traktatu (Dz.U.UE.L.2014.187.1) niezależnie od tego, czy na podstawie </w:t>
      </w:r>
      <w:r w:rsidR="00044248">
        <w:rPr>
          <w:rFonts w:ascii="Arial" w:hAnsi="Arial" w:cs="Arial"/>
          <w:color w:val="00000A"/>
          <w:sz w:val="24"/>
          <w:szCs w:val="24"/>
        </w:rPr>
        <w:t>Decyzji</w:t>
      </w:r>
      <w:r w:rsidR="00044248" w:rsidRPr="00C53C4D">
        <w:rPr>
          <w:rFonts w:ascii="Arial" w:hAnsi="Arial" w:cs="Arial"/>
          <w:color w:val="00000A"/>
          <w:sz w:val="24"/>
          <w:szCs w:val="24"/>
        </w:rPr>
        <w:t xml:space="preserve"> </w:t>
      </w:r>
      <w:r w:rsidRPr="00C53C4D">
        <w:rPr>
          <w:rFonts w:ascii="Arial" w:hAnsi="Arial" w:cs="Arial"/>
          <w:color w:val="00000A"/>
          <w:sz w:val="24"/>
          <w:szCs w:val="24"/>
        </w:rPr>
        <w:t xml:space="preserve">ma być udzielona pomoc publiczna. </w:t>
      </w:r>
    </w:p>
    <w:p w14:paraId="636F43C8" w14:textId="77777777" w:rsidR="00535019" w:rsidRPr="00C53C4D" w:rsidRDefault="00535019" w:rsidP="00AA01D1">
      <w:pPr>
        <w:pStyle w:val="Akapitzlist"/>
        <w:numPr>
          <w:ilvl w:val="0"/>
          <w:numId w:val="10"/>
        </w:numPr>
        <w:suppressAutoHyphens w:val="0"/>
        <w:spacing w:after="0"/>
        <w:ind w:left="426" w:hanging="426"/>
        <w:rPr>
          <w:rFonts w:ascii="Arial" w:hAnsi="Arial" w:cs="Arial"/>
          <w:color w:val="00000A"/>
          <w:sz w:val="24"/>
          <w:szCs w:val="24"/>
        </w:rPr>
      </w:pPr>
      <w:r w:rsidRPr="00C53C4D">
        <w:rPr>
          <w:rFonts w:ascii="Arial" w:hAnsi="Arial" w:cs="Arial"/>
          <w:color w:val="00000A"/>
          <w:sz w:val="24"/>
          <w:szCs w:val="24"/>
        </w:rPr>
        <w:t>Odsetki bankowe powstałe w związku z przechowywaniem na rachunku bankowym środków dofinansowania przekazanych Beneficjentowi w formie zaliczki są wykazywane we wnioskach o płatność i podlegają zwrotowi, o ile odrębne przepisy nie stanowią inaczej, na r</w:t>
      </w:r>
      <w:r w:rsidR="00546EA6" w:rsidRPr="00C53C4D">
        <w:rPr>
          <w:rFonts w:ascii="Arial" w:hAnsi="Arial" w:cs="Arial"/>
          <w:color w:val="00000A"/>
          <w:sz w:val="24"/>
          <w:szCs w:val="24"/>
        </w:rPr>
        <w:t xml:space="preserve">achunek bankowy wskazany przez </w:t>
      </w:r>
      <w:r w:rsidR="008C23B4" w:rsidRPr="00C53C4D">
        <w:rPr>
          <w:rFonts w:ascii="Arial" w:hAnsi="Arial" w:cs="Arial"/>
          <w:color w:val="00000A"/>
          <w:sz w:val="24"/>
          <w:szCs w:val="24"/>
        </w:rPr>
        <w:t>Instytucję Zarządzającą</w:t>
      </w:r>
      <w:r w:rsidR="000039CD" w:rsidRPr="00C53C4D">
        <w:rPr>
          <w:rStyle w:val="Odwoanieprzypisudolnego"/>
          <w:rFonts w:ascii="Arial" w:hAnsi="Arial" w:cs="Arial"/>
          <w:color w:val="00000A"/>
          <w:sz w:val="24"/>
          <w:szCs w:val="24"/>
        </w:rPr>
        <w:footnoteReference w:id="10"/>
      </w:r>
      <w:r w:rsidR="008C23B4" w:rsidRPr="00C53C4D">
        <w:rPr>
          <w:rFonts w:ascii="Arial" w:hAnsi="Arial" w:cs="Arial"/>
          <w:color w:val="00000A"/>
          <w:sz w:val="24"/>
          <w:szCs w:val="24"/>
        </w:rPr>
        <w:t>.</w:t>
      </w:r>
    </w:p>
    <w:p w14:paraId="3E883C74" w14:textId="77777777" w:rsidR="00535019" w:rsidRPr="00C53C4D" w:rsidRDefault="00535019" w:rsidP="00AA01D1">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t>Warunkiem rozliczenia wydatków i przekazania Beneficjentowi dofinansowania w formie refundacji jest:</w:t>
      </w:r>
    </w:p>
    <w:p w14:paraId="0B83FE18" w14:textId="3E904856" w:rsidR="00535019" w:rsidRPr="00C53C4D" w:rsidRDefault="00535019" w:rsidP="00C53C4D">
      <w:pPr>
        <w:pStyle w:val="Default"/>
        <w:numPr>
          <w:ilvl w:val="0"/>
          <w:numId w:val="34"/>
        </w:numPr>
        <w:spacing w:line="276" w:lineRule="auto"/>
        <w:rPr>
          <w:rFonts w:ascii="Arial" w:hAnsi="Arial" w:cs="Arial"/>
          <w:color w:val="00000A"/>
        </w:rPr>
      </w:pPr>
      <w:r w:rsidRPr="00C53C4D">
        <w:rPr>
          <w:rFonts w:ascii="Arial" w:hAnsi="Arial" w:cs="Arial"/>
          <w:color w:val="00000A"/>
        </w:rPr>
        <w:t>złożenie przez Beneficjenta do Instytucji Zarządzającej poprawnego, kompletnego</w:t>
      </w:r>
      <w:r w:rsidR="00FD3451" w:rsidRPr="00C53C4D">
        <w:rPr>
          <w:rFonts w:ascii="Arial" w:hAnsi="Arial" w:cs="Arial"/>
          <w:color w:val="00000A"/>
        </w:rPr>
        <w:t xml:space="preserve"> wniosku o płatność</w:t>
      </w:r>
      <w:r w:rsidRPr="00C53C4D">
        <w:rPr>
          <w:rFonts w:ascii="Arial" w:hAnsi="Arial" w:cs="Arial"/>
          <w:color w:val="00000A"/>
        </w:rPr>
        <w:t xml:space="preserve"> </w:t>
      </w:r>
      <w:r w:rsidR="00FD3451" w:rsidRPr="00C53C4D">
        <w:rPr>
          <w:rFonts w:ascii="Arial" w:hAnsi="Arial" w:cs="Arial"/>
          <w:color w:val="00000A"/>
        </w:rPr>
        <w:t xml:space="preserve">za pośrednictwem </w:t>
      </w:r>
      <w:r w:rsidR="00454F13" w:rsidRPr="00C53C4D">
        <w:rPr>
          <w:rFonts w:ascii="Arial" w:hAnsi="Arial" w:cs="Arial"/>
          <w:color w:val="00000A"/>
        </w:rPr>
        <w:t>SL2021</w:t>
      </w:r>
      <w:r w:rsidR="00FD3451" w:rsidRPr="00C53C4D">
        <w:rPr>
          <w:rFonts w:ascii="Arial" w:hAnsi="Arial" w:cs="Arial"/>
          <w:color w:val="00000A"/>
        </w:rPr>
        <w:t xml:space="preserve">, z zastrzeżeniem § </w:t>
      </w:r>
      <w:r w:rsidR="0049773A" w:rsidRPr="00C53C4D">
        <w:rPr>
          <w:rFonts w:ascii="Arial" w:hAnsi="Arial" w:cs="Arial"/>
          <w:color w:val="00000A"/>
        </w:rPr>
        <w:t>2</w:t>
      </w:r>
      <w:r w:rsidR="00A3757F">
        <w:rPr>
          <w:rFonts w:ascii="Arial" w:hAnsi="Arial" w:cs="Arial"/>
          <w:color w:val="00000A"/>
        </w:rPr>
        <w:t>1</w:t>
      </w:r>
      <w:r w:rsidR="00FD3451" w:rsidRPr="00C53C4D">
        <w:rPr>
          <w:rFonts w:ascii="Arial" w:hAnsi="Arial" w:cs="Arial"/>
          <w:color w:val="00000A"/>
        </w:rPr>
        <w:t xml:space="preserve"> ust. </w:t>
      </w:r>
      <w:r w:rsidR="00705F72" w:rsidRPr="00C53C4D">
        <w:rPr>
          <w:rFonts w:ascii="Arial" w:hAnsi="Arial" w:cs="Arial"/>
          <w:color w:val="00000A"/>
        </w:rPr>
        <w:t>1</w:t>
      </w:r>
      <w:r w:rsidR="00DC66CF">
        <w:rPr>
          <w:rFonts w:ascii="Arial" w:hAnsi="Arial" w:cs="Arial"/>
          <w:color w:val="00000A"/>
        </w:rPr>
        <w:t>1</w:t>
      </w:r>
      <w:r w:rsidR="00705F72" w:rsidRPr="00C53C4D">
        <w:rPr>
          <w:rFonts w:ascii="Arial" w:hAnsi="Arial" w:cs="Arial"/>
          <w:color w:val="00000A"/>
        </w:rPr>
        <w:t xml:space="preserve"> </w:t>
      </w:r>
      <w:r w:rsidR="00044248">
        <w:rPr>
          <w:rFonts w:ascii="Arial" w:hAnsi="Arial" w:cs="Arial"/>
          <w:color w:val="00000A"/>
        </w:rPr>
        <w:t>Decyzji</w:t>
      </w:r>
      <w:r w:rsidR="00FD3451" w:rsidRPr="00C53C4D">
        <w:rPr>
          <w:rFonts w:ascii="Arial" w:hAnsi="Arial" w:cs="Arial"/>
          <w:color w:val="00000A"/>
        </w:rPr>
        <w:t xml:space="preserve">, </w:t>
      </w:r>
      <w:r w:rsidR="009A376A" w:rsidRPr="00C53C4D">
        <w:rPr>
          <w:rFonts w:ascii="Arial" w:hAnsi="Arial" w:cs="Arial"/>
          <w:color w:val="00000A"/>
        </w:rPr>
        <w:t>spełniającego wymogi wskazane</w:t>
      </w:r>
      <w:r w:rsidR="002C0C41" w:rsidRPr="00C53C4D">
        <w:rPr>
          <w:rFonts w:ascii="Arial" w:hAnsi="Arial" w:cs="Arial"/>
          <w:color w:val="00000A"/>
        </w:rPr>
        <w:t xml:space="preserve"> </w:t>
      </w:r>
      <w:r w:rsidRPr="00C53C4D">
        <w:rPr>
          <w:rFonts w:ascii="Arial" w:hAnsi="Arial" w:cs="Arial"/>
          <w:color w:val="00000A"/>
        </w:rPr>
        <w:t xml:space="preserve">w </w:t>
      </w:r>
      <w:r w:rsidR="0069422D" w:rsidRPr="00C53C4D">
        <w:rPr>
          <w:rFonts w:ascii="Arial" w:hAnsi="Arial" w:cs="Arial"/>
          <w:i/>
          <w:iCs/>
          <w:color w:val="00000A"/>
        </w:rPr>
        <w:lastRenderedPageBreak/>
        <w:t xml:space="preserve">Instrukcji dla </w:t>
      </w:r>
      <w:r w:rsidRPr="00C53C4D">
        <w:rPr>
          <w:rFonts w:ascii="Arial" w:hAnsi="Arial" w:cs="Arial"/>
          <w:i/>
          <w:iCs/>
          <w:color w:val="00000A"/>
        </w:rPr>
        <w:t>Beneficjenta</w:t>
      </w:r>
      <w:r w:rsidRPr="00C53C4D">
        <w:rPr>
          <w:rFonts w:ascii="Arial" w:hAnsi="Arial" w:cs="Arial"/>
          <w:color w:val="00000A"/>
        </w:rPr>
        <w:t>,</w:t>
      </w:r>
      <w:r w:rsidR="009A376A" w:rsidRPr="00C53C4D">
        <w:rPr>
          <w:rFonts w:ascii="Arial" w:hAnsi="Arial" w:cs="Arial"/>
          <w:color w:val="00000A"/>
        </w:rPr>
        <w:t xml:space="preserve"> </w:t>
      </w:r>
      <w:r w:rsidR="0069422D" w:rsidRPr="00C53C4D">
        <w:rPr>
          <w:rFonts w:ascii="Arial" w:hAnsi="Arial" w:cs="Arial"/>
          <w:color w:val="00000A"/>
        </w:rPr>
        <w:t xml:space="preserve">obowiązującej </w:t>
      </w:r>
      <w:r w:rsidR="009A376A" w:rsidRPr="00C53C4D">
        <w:rPr>
          <w:rFonts w:ascii="Arial" w:hAnsi="Arial" w:cs="Arial"/>
          <w:color w:val="00000A"/>
        </w:rPr>
        <w:t>na dzień złożenia wniosku o płatność</w:t>
      </w:r>
      <w:r w:rsidRPr="00C53C4D">
        <w:rPr>
          <w:rFonts w:ascii="Arial" w:hAnsi="Arial" w:cs="Arial"/>
          <w:color w:val="00000A"/>
        </w:rPr>
        <w:t>;</w:t>
      </w:r>
    </w:p>
    <w:p w14:paraId="61B78AED" w14:textId="39ED3A44" w:rsidR="00535019" w:rsidRPr="00C53C4D" w:rsidRDefault="00535019" w:rsidP="00C53C4D">
      <w:pPr>
        <w:pStyle w:val="Default"/>
        <w:numPr>
          <w:ilvl w:val="0"/>
          <w:numId w:val="34"/>
        </w:numPr>
        <w:spacing w:line="276" w:lineRule="auto"/>
        <w:rPr>
          <w:rFonts w:ascii="Arial" w:hAnsi="Arial" w:cs="Arial"/>
          <w:color w:val="00000A"/>
        </w:rPr>
      </w:pPr>
      <w:r w:rsidRPr="00C53C4D">
        <w:rPr>
          <w:rFonts w:ascii="Arial" w:hAnsi="Arial" w:cs="Arial"/>
          <w:color w:val="00000A"/>
        </w:rPr>
        <w:t>dokonanie przez Instytucję Zarządzającą weryfikacji oraz poświadczenia faktycznego i</w:t>
      </w:r>
      <w:r w:rsidR="008652C3">
        <w:rPr>
          <w:rFonts w:ascii="Arial" w:hAnsi="Arial" w:cs="Arial"/>
          <w:color w:val="00000A"/>
        </w:rPr>
        <w:t xml:space="preserve"> </w:t>
      </w:r>
      <w:r w:rsidRPr="00C53C4D">
        <w:rPr>
          <w:rFonts w:ascii="Arial" w:hAnsi="Arial" w:cs="Arial"/>
          <w:color w:val="00000A"/>
        </w:rPr>
        <w:t>prawidłowego poniesienia wydatków, a także ich kwalifikowalności;</w:t>
      </w:r>
    </w:p>
    <w:p w14:paraId="59598661" w14:textId="4840A1E3" w:rsidR="00535019" w:rsidRPr="00C53C4D" w:rsidRDefault="00535019" w:rsidP="00C53C4D">
      <w:pPr>
        <w:pStyle w:val="Default"/>
        <w:numPr>
          <w:ilvl w:val="0"/>
          <w:numId w:val="34"/>
        </w:numPr>
        <w:spacing w:line="276" w:lineRule="auto"/>
        <w:rPr>
          <w:rFonts w:ascii="Arial" w:hAnsi="Arial" w:cs="Arial"/>
          <w:color w:val="00000A"/>
        </w:rPr>
      </w:pPr>
      <w:r w:rsidRPr="00C53C4D">
        <w:rPr>
          <w:rFonts w:ascii="Arial" w:hAnsi="Arial" w:cs="Arial"/>
          <w:color w:val="00000A"/>
        </w:rPr>
        <w:t>dostępność środków na rachunku bankowym</w:t>
      </w:r>
      <w:r w:rsidR="002F6613">
        <w:rPr>
          <w:rFonts w:ascii="Arial" w:hAnsi="Arial" w:cs="Arial"/>
          <w:color w:val="00000A"/>
        </w:rPr>
        <w:t>.</w:t>
      </w:r>
    </w:p>
    <w:p w14:paraId="4045C2E9" w14:textId="7CAE3952" w:rsidR="00535019" w:rsidRPr="00C53C4D" w:rsidRDefault="00535019" w:rsidP="00AA01D1">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t xml:space="preserve">Wniosek o płatność należy przedkładać w zgodzie z Harmonogramem, o którym mowa w § </w:t>
      </w:r>
      <w:r w:rsidR="00F06534" w:rsidRPr="00C53C4D">
        <w:rPr>
          <w:rFonts w:ascii="Arial" w:hAnsi="Arial" w:cs="Arial"/>
          <w:color w:val="00000A"/>
        </w:rPr>
        <w:t xml:space="preserve">9 </w:t>
      </w:r>
      <w:r w:rsidR="00044248">
        <w:rPr>
          <w:rFonts w:ascii="Arial" w:hAnsi="Arial" w:cs="Arial"/>
          <w:color w:val="00000A"/>
        </w:rPr>
        <w:t>Decyzji</w:t>
      </w:r>
      <w:r w:rsidRPr="00C53C4D">
        <w:rPr>
          <w:rFonts w:ascii="Arial" w:hAnsi="Arial" w:cs="Arial"/>
          <w:color w:val="00000A"/>
        </w:rPr>
        <w:t>.</w:t>
      </w:r>
    </w:p>
    <w:p w14:paraId="4F532CBA" w14:textId="403C165E" w:rsidR="00535019" w:rsidRPr="00C53C4D" w:rsidRDefault="00535019" w:rsidP="00AA01D1">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t>Każdy wydatek kwalifikowalny powinien zostać ujęty we wniosku o płatność przekazanym w</w:t>
      </w:r>
      <w:r w:rsidR="00133C65">
        <w:rPr>
          <w:rFonts w:ascii="Arial" w:hAnsi="Arial" w:cs="Arial"/>
          <w:color w:val="00000A"/>
        </w:rPr>
        <w:t xml:space="preserve"> </w:t>
      </w:r>
      <w:r w:rsidRPr="00C53C4D">
        <w:rPr>
          <w:rFonts w:ascii="Arial" w:hAnsi="Arial" w:cs="Arial"/>
          <w:color w:val="00000A"/>
        </w:rPr>
        <w:t xml:space="preserve">terminie do 3 miesięcy od dnia jego poniesienia lub w przypadku wydatków kwalifikowalnych poniesionych przed </w:t>
      </w:r>
      <w:r w:rsidR="00044248">
        <w:rPr>
          <w:rFonts w:ascii="Arial" w:hAnsi="Arial" w:cs="Arial"/>
          <w:color w:val="00000A"/>
        </w:rPr>
        <w:t>podjęciem Decyzji</w:t>
      </w:r>
      <w:r w:rsidRPr="00C53C4D">
        <w:rPr>
          <w:rFonts w:ascii="Arial" w:hAnsi="Arial" w:cs="Arial"/>
          <w:color w:val="00000A"/>
        </w:rPr>
        <w:t>, w terminie 3 miesięcy od daty jej pod</w:t>
      </w:r>
      <w:r w:rsidR="001F26C8">
        <w:rPr>
          <w:rFonts w:ascii="Arial" w:hAnsi="Arial" w:cs="Arial"/>
          <w:color w:val="00000A"/>
        </w:rPr>
        <w:t>jęcia</w:t>
      </w:r>
      <w:r w:rsidRPr="00C53C4D">
        <w:rPr>
          <w:rFonts w:ascii="Arial" w:hAnsi="Arial" w:cs="Arial"/>
          <w:color w:val="00000A"/>
        </w:rPr>
        <w:t>.</w:t>
      </w:r>
    </w:p>
    <w:p w14:paraId="44E7AB5E" w14:textId="7F33B766" w:rsidR="004C0F39" w:rsidRPr="00C53C4D" w:rsidRDefault="004C0F39" w:rsidP="00AA01D1">
      <w:pPr>
        <w:pStyle w:val="Akapitzlist"/>
        <w:numPr>
          <w:ilvl w:val="0"/>
          <w:numId w:val="10"/>
        </w:numPr>
        <w:spacing w:after="0"/>
        <w:ind w:left="426" w:hanging="426"/>
        <w:rPr>
          <w:rFonts w:ascii="Arial" w:hAnsi="Arial" w:cs="Arial"/>
          <w:sz w:val="24"/>
          <w:szCs w:val="24"/>
        </w:rPr>
      </w:pPr>
      <w:r w:rsidRPr="00C53C4D">
        <w:rPr>
          <w:rFonts w:ascii="Arial" w:hAnsi="Arial" w:cs="Arial"/>
          <w:sz w:val="24"/>
          <w:szCs w:val="24"/>
        </w:rPr>
        <w:t>Beneficjent zobowiąz</w:t>
      </w:r>
      <w:r w:rsidR="001E582C">
        <w:rPr>
          <w:rFonts w:ascii="Arial" w:hAnsi="Arial" w:cs="Arial"/>
          <w:sz w:val="24"/>
          <w:szCs w:val="24"/>
        </w:rPr>
        <w:t>any jest</w:t>
      </w:r>
      <w:r w:rsidRPr="00C53C4D">
        <w:rPr>
          <w:rFonts w:ascii="Arial" w:hAnsi="Arial" w:cs="Arial"/>
          <w:sz w:val="24"/>
          <w:szCs w:val="24"/>
        </w:rPr>
        <w:t xml:space="preserve"> do złożenia pierwszego wniosku o płatność w terminie do 3 miesięcy, licząc od daty </w:t>
      </w:r>
      <w:r w:rsidR="00044248">
        <w:rPr>
          <w:rFonts w:ascii="Arial" w:hAnsi="Arial" w:cs="Arial"/>
          <w:sz w:val="24"/>
          <w:szCs w:val="24"/>
        </w:rPr>
        <w:t>podjęcia Decyzji</w:t>
      </w:r>
      <w:r w:rsidRPr="00C53C4D">
        <w:rPr>
          <w:rFonts w:ascii="Arial" w:hAnsi="Arial" w:cs="Arial"/>
          <w:sz w:val="24"/>
          <w:szCs w:val="24"/>
        </w:rPr>
        <w:t xml:space="preserve">. Kolejne wnioski o płatność Beneficjent składa nie rzadziej niż raz na 3 miesiące. Zaleca się, aby wnioski o płatność były składane nie częściej niż raz na 2 miesiące, licząc od daty złożenia poprzedniego wniosku o płatność. W przypadku złożenia więcej niż 1 wniosku w okresie 2 miesięcy, licząc od daty złożenia poprzedniego wniosku o płatność, Instytucja Zarządzająca ma prawo zażądać połączenia wydatków objętych poszczególnymi wnioskami o płatność. W przypadku, gdy w okresie rozliczeniowym nie zostały poniesione wydatki </w:t>
      </w:r>
      <w:r w:rsidR="000A2018">
        <w:rPr>
          <w:rFonts w:ascii="Arial" w:hAnsi="Arial" w:cs="Arial"/>
          <w:sz w:val="24"/>
          <w:szCs w:val="24"/>
        </w:rPr>
        <w:t xml:space="preserve">kwalifikowalne </w:t>
      </w:r>
      <w:r w:rsidRPr="00C53C4D">
        <w:rPr>
          <w:rFonts w:ascii="Arial" w:hAnsi="Arial" w:cs="Arial"/>
          <w:sz w:val="24"/>
          <w:szCs w:val="24"/>
        </w:rPr>
        <w:t xml:space="preserve">- wówczas </w:t>
      </w:r>
      <w:r w:rsidR="00816A50">
        <w:rPr>
          <w:rFonts w:ascii="Arial" w:hAnsi="Arial" w:cs="Arial"/>
          <w:sz w:val="24"/>
          <w:szCs w:val="24"/>
        </w:rPr>
        <w:t xml:space="preserve">w terminie 6 miesięcy licząc od daty </w:t>
      </w:r>
      <w:r w:rsidR="00044248">
        <w:rPr>
          <w:rFonts w:ascii="Arial" w:hAnsi="Arial" w:cs="Arial"/>
          <w:sz w:val="24"/>
          <w:szCs w:val="24"/>
        </w:rPr>
        <w:t>podjęcia Decyzji</w:t>
      </w:r>
      <w:r w:rsidR="00816A50">
        <w:rPr>
          <w:rFonts w:ascii="Arial" w:hAnsi="Arial" w:cs="Arial"/>
          <w:sz w:val="24"/>
          <w:szCs w:val="24"/>
        </w:rPr>
        <w:t xml:space="preserve"> lub złożenia poprzedniego wniosku o płatność</w:t>
      </w:r>
      <w:r w:rsidR="00816A50" w:rsidRPr="00C53C4D">
        <w:rPr>
          <w:rFonts w:ascii="Arial" w:hAnsi="Arial" w:cs="Arial"/>
          <w:sz w:val="24"/>
          <w:szCs w:val="24"/>
        </w:rPr>
        <w:t xml:space="preserve"> </w:t>
      </w:r>
      <w:r w:rsidRPr="00C53C4D">
        <w:rPr>
          <w:rFonts w:ascii="Arial" w:hAnsi="Arial" w:cs="Arial"/>
          <w:sz w:val="24"/>
          <w:szCs w:val="24"/>
        </w:rPr>
        <w:t xml:space="preserve">przedkładany jest wniosek z wypełnioną częścią dotyczącą przebiegu realizacji Projektu. </w:t>
      </w:r>
    </w:p>
    <w:p w14:paraId="2E2C13F8" w14:textId="65E0391D" w:rsidR="00535019" w:rsidRPr="00C53C4D" w:rsidRDefault="00535019" w:rsidP="00AA01D1">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t>W przypadku stwierdzenia braków lub błędów formalnych, merytorycznych lub rachunkowych w</w:t>
      </w:r>
      <w:r w:rsidR="00D51800">
        <w:rPr>
          <w:rFonts w:ascii="Arial" w:hAnsi="Arial" w:cs="Arial"/>
          <w:color w:val="00000A"/>
        </w:rPr>
        <w:t xml:space="preserve"> </w:t>
      </w:r>
      <w:r w:rsidRPr="00C53C4D">
        <w:rPr>
          <w:rFonts w:ascii="Arial" w:hAnsi="Arial" w:cs="Arial"/>
          <w:color w:val="00000A"/>
        </w:rPr>
        <w:t xml:space="preserve">złożonym wniosku o płatność, Instytucja Zarządzająca dopuszcza możliwość czterokrotnego wezwania Beneficjenta do poprawienia albo uzupełnienia wniosku, bądź do złożenia dodatkowych wyjaśnień w terminie wyznaczonym przez Instytucję Zarządzającą. </w:t>
      </w:r>
    </w:p>
    <w:p w14:paraId="6C06D37A" w14:textId="033E3CFE" w:rsidR="00535019" w:rsidRPr="00C53C4D" w:rsidRDefault="00535019" w:rsidP="00AA01D1">
      <w:pPr>
        <w:pStyle w:val="Default"/>
        <w:numPr>
          <w:ilvl w:val="0"/>
          <w:numId w:val="10"/>
        </w:numPr>
        <w:spacing w:line="276" w:lineRule="auto"/>
        <w:ind w:left="426" w:hanging="426"/>
        <w:rPr>
          <w:rFonts w:ascii="Arial" w:hAnsi="Arial" w:cs="Arial"/>
        </w:rPr>
      </w:pPr>
      <w:r w:rsidRPr="00C53C4D">
        <w:rPr>
          <w:rFonts w:ascii="Arial" w:hAnsi="Arial" w:cs="Arial"/>
          <w:color w:val="00000A"/>
        </w:rPr>
        <w:t>W przypadku nieusunięcia przez Beneficjenta braków lub błędów lub niezłożenia wyjaśnień, o</w:t>
      </w:r>
      <w:r w:rsidR="00133C65">
        <w:rPr>
          <w:rFonts w:ascii="Arial" w:hAnsi="Arial" w:cs="Arial"/>
          <w:color w:val="00000A"/>
        </w:rPr>
        <w:t xml:space="preserve"> </w:t>
      </w:r>
      <w:r w:rsidRPr="00C53C4D">
        <w:rPr>
          <w:rFonts w:ascii="Arial" w:hAnsi="Arial" w:cs="Arial"/>
          <w:color w:val="00000A"/>
        </w:rPr>
        <w:t xml:space="preserve">których mowa w ust. </w:t>
      </w:r>
      <w:r w:rsidR="00D51800">
        <w:rPr>
          <w:rFonts w:ascii="Arial" w:hAnsi="Arial" w:cs="Arial"/>
          <w:color w:val="00000A"/>
        </w:rPr>
        <w:t>2</w:t>
      </w:r>
      <w:r w:rsidR="000B1655">
        <w:rPr>
          <w:rFonts w:ascii="Arial" w:hAnsi="Arial" w:cs="Arial"/>
          <w:color w:val="00000A"/>
        </w:rPr>
        <w:t>3</w:t>
      </w:r>
      <w:r w:rsidRPr="00C53C4D">
        <w:rPr>
          <w:rFonts w:ascii="Arial" w:hAnsi="Arial" w:cs="Arial"/>
          <w:color w:val="00000A"/>
        </w:rPr>
        <w:t>, w wyznaczonym terminie, Instytucja Zarządzająca może uznać wydatek za niekwalifikowalny</w:t>
      </w:r>
      <w:r w:rsidR="00D51800">
        <w:rPr>
          <w:rFonts w:ascii="Arial" w:hAnsi="Arial" w:cs="Arial"/>
          <w:color w:val="00000A"/>
        </w:rPr>
        <w:t>.</w:t>
      </w:r>
    </w:p>
    <w:p w14:paraId="5CEBECF9" w14:textId="2714FA4F" w:rsidR="00535019" w:rsidRPr="00C53C4D" w:rsidRDefault="00535019" w:rsidP="00AA01D1">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t>Instytucja Zarządzająca, po dokonaniu weryfikacji przekazanego przez Beneficjenta wniosku o</w:t>
      </w:r>
      <w:r w:rsidR="00133C65">
        <w:rPr>
          <w:rFonts w:ascii="Arial" w:hAnsi="Arial" w:cs="Arial"/>
          <w:color w:val="00000A"/>
        </w:rPr>
        <w:t xml:space="preserve"> </w:t>
      </w:r>
      <w:r w:rsidRPr="00C53C4D">
        <w:rPr>
          <w:rFonts w:ascii="Arial" w:hAnsi="Arial" w:cs="Arial"/>
          <w:color w:val="00000A"/>
        </w:rPr>
        <w:t>płatność, poświadczeniu wysokości i prawidłowości poniesionych wydatków kwalifikowalnych w</w:t>
      </w:r>
      <w:r w:rsidR="00133C65">
        <w:rPr>
          <w:rFonts w:ascii="Arial" w:hAnsi="Arial" w:cs="Arial"/>
          <w:color w:val="00000A"/>
        </w:rPr>
        <w:t xml:space="preserve"> </w:t>
      </w:r>
      <w:r w:rsidRPr="00C53C4D">
        <w:rPr>
          <w:rFonts w:ascii="Arial" w:hAnsi="Arial" w:cs="Arial"/>
          <w:color w:val="00000A"/>
        </w:rPr>
        <w:t>nim ujętych, zatwierdza wysokość dofinansowania</w:t>
      </w:r>
      <w:r w:rsidR="00D51800">
        <w:rPr>
          <w:rFonts w:ascii="Arial" w:hAnsi="Arial" w:cs="Arial"/>
          <w:color w:val="00000A"/>
        </w:rPr>
        <w:t xml:space="preserve"> informując o tym Beneficjenta.</w:t>
      </w:r>
      <w:r w:rsidRPr="00C53C4D">
        <w:rPr>
          <w:rFonts w:ascii="Arial" w:hAnsi="Arial" w:cs="Arial"/>
          <w:color w:val="00000A"/>
        </w:rPr>
        <w:t xml:space="preserve"> </w:t>
      </w:r>
    </w:p>
    <w:p w14:paraId="61EEFDD2" w14:textId="3F0F2AF9" w:rsidR="00535019" w:rsidRPr="00C53C4D" w:rsidRDefault="00535019" w:rsidP="00AA01D1">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t>Instytucja Zarządzająca może poprawić we wniosku o płatność oczywiste omyłki pisarskie lub</w:t>
      </w:r>
      <w:r w:rsidR="00871200">
        <w:rPr>
          <w:rFonts w:ascii="Arial" w:hAnsi="Arial" w:cs="Arial"/>
          <w:color w:val="00000A"/>
        </w:rPr>
        <w:t xml:space="preserve"> </w:t>
      </w:r>
      <w:r w:rsidRPr="00C53C4D">
        <w:rPr>
          <w:rFonts w:ascii="Arial" w:hAnsi="Arial" w:cs="Arial"/>
          <w:color w:val="00000A"/>
        </w:rPr>
        <w:t>rachunkowe</w:t>
      </w:r>
      <w:r w:rsidR="008C7DDE" w:rsidRPr="00C53C4D">
        <w:rPr>
          <w:rFonts w:ascii="Arial" w:hAnsi="Arial" w:cs="Arial"/>
          <w:color w:val="00000A"/>
        </w:rPr>
        <w:t xml:space="preserve"> </w:t>
      </w:r>
      <w:r w:rsidR="008C7DDE" w:rsidRPr="00C53C4D">
        <w:rPr>
          <w:rFonts w:ascii="Arial" w:hAnsi="Arial" w:cs="Arial"/>
        </w:rPr>
        <w:t>oraz inne błędy, jeżeli wynikają one z załączonej dokumentacji</w:t>
      </w:r>
      <w:r w:rsidRPr="00C53C4D">
        <w:rPr>
          <w:rFonts w:ascii="Arial" w:hAnsi="Arial" w:cs="Arial"/>
          <w:color w:val="00000A"/>
        </w:rPr>
        <w:t>, zawiadamiając o tym Beneficjenta.</w:t>
      </w:r>
    </w:p>
    <w:p w14:paraId="288C5AAD" w14:textId="63F76C7A" w:rsidR="00535019" w:rsidRPr="00C53C4D" w:rsidRDefault="004C0F39" w:rsidP="00AA01D1">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t>Z zastrzeżeniem dostępności środków na rachunku bankowym przekazanie płatności następuje w</w:t>
      </w:r>
      <w:r w:rsidR="00133C65">
        <w:rPr>
          <w:rFonts w:ascii="Arial" w:hAnsi="Arial" w:cs="Arial"/>
          <w:color w:val="00000A"/>
        </w:rPr>
        <w:t xml:space="preserve"> </w:t>
      </w:r>
      <w:r w:rsidRPr="00C53C4D">
        <w:rPr>
          <w:rFonts w:ascii="Arial" w:hAnsi="Arial" w:cs="Arial"/>
          <w:color w:val="00000A"/>
        </w:rPr>
        <w:t xml:space="preserve">terminie do 80 dni od dnia złożenia przez Beneficjenta do Instytucji Zarządzającej wniosku </w:t>
      </w:r>
      <w:r w:rsidR="00A70ACC">
        <w:rPr>
          <w:rFonts w:ascii="Arial" w:hAnsi="Arial" w:cs="Arial"/>
          <w:color w:val="00000A"/>
        </w:rPr>
        <w:t xml:space="preserve">o </w:t>
      </w:r>
      <w:r w:rsidRPr="00C53C4D">
        <w:rPr>
          <w:rFonts w:ascii="Arial" w:hAnsi="Arial" w:cs="Arial"/>
          <w:color w:val="00000A"/>
        </w:rPr>
        <w:t>płatność.</w:t>
      </w:r>
    </w:p>
    <w:p w14:paraId="2B7F5C37" w14:textId="37543FAF" w:rsidR="004C0F39" w:rsidRPr="00C53C4D" w:rsidRDefault="004C0F39" w:rsidP="00AA01D1">
      <w:pPr>
        <w:widowControl w:val="0"/>
        <w:numPr>
          <w:ilvl w:val="0"/>
          <w:numId w:val="10"/>
        </w:numPr>
        <w:spacing w:after="0"/>
        <w:ind w:left="426" w:hanging="426"/>
        <w:rPr>
          <w:rFonts w:ascii="Arial" w:hAnsi="Arial" w:cs="Arial"/>
          <w:color w:val="00000A"/>
          <w:sz w:val="24"/>
          <w:szCs w:val="24"/>
        </w:rPr>
      </w:pPr>
      <w:r w:rsidRPr="00C53C4D">
        <w:rPr>
          <w:rFonts w:ascii="Arial" w:hAnsi="Arial" w:cs="Arial"/>
          <w:color w:val="00000A"/>
          <w:sz w:val="24"/>
          <w:szCs w:val="24"/>
        </w:rPr>
        <w:t xml:space="preserve">Bieg terminu płatności, o którym mowa w ust. </w:t>
      </w:r>
      <w:r w:rsidR="00547FA8" w:rsidRPr="00C53C4D">
        <w:rPr>
          <w:rFonts w:ascii="Arial" w:hAnsi="Arial" w:cs="Arial"/>
          <w:color w:val="00000A"/>
          <w:sz w:val="24"/>
          <w:szCs w:val="24"/>
        </w:rPr>
        <w:t>27</w:t>
      </w:r>
      <w:r w:rsidRPr="00C53C4D">
        <w:rPr>
          <w:rFonts w:ascii="Arial" w:hAnsi="Arial" w:cs="Arial"/>
          <w:color w:val="00000A"/>
          <w:sz w:val="24"/>
          <w:szCs w:val="24"/>
        </w:rPr>
        <w:t xml:space="preserve">, </w:t>
      </w:r>
      <w:r w:rsidR="00816A50">
        <w:rPr>
          <w:rFonts w:ascii="Arial" w:hAnsi="Arial" w:cs="Arial"/>
          <w:color w:val="00000A"/>
          <w:sz w:val="24"/>
          <w:szCs w:val="24"/>
        </w:rPr>
        <w:t>jest</w:t>
      </w:r>
      <w:r w:rsidRPr="00C53C4D">
        <w:rPr>
          <w:rFonts w:ascii="Arial" w:hAnsi="Arial" w:cs="Arial"/>
          <w:color w:val="00000A"/>
          <w:sz w:val="24"/>
          <w:szCs w:val="24"/>
        </w:rPr>
        <w:t xml:space="preserve"> wstrzym</w:t>
      </w:r>
      <w:r w:rsidR="00816A50">
        <w:rPr>
          <w:rFonts w:ascii="Arial" w:hAnsi="Arial" w:cs="Arial"/>
          <w:color w:val="00000A"/>
          <w:sz w:val="24"/>
          <w:szCs w:val="24"/>
        </w:rPr>
        <w:t>yw</w:t>
      </w:r>
      <w:r w:rsidRPr="00C53C4D">
        <w:rPr>
          <w:rFonts w:ascii="Arial" w:hAnsi="Arial" w:cs="Arial"/>
          <w:color w:val="00000A"/>
          <w:sz w:val="24"/>
          <w:szCs w:val="24"/>
        </w:rPr>
        <w:t>any przez Instytucję Zarządzającą w poniższych przypadkach:</w:t>
      </w:r>
    </w:p>
    <w:p w14:paraId="50017AC1" w14:textId="2B59846E" w:rsidR="004C0F39" w:rsidRPr="00C53C4D" w:rsidRDefault="004C0F39" w:rsidP="00C53C4D">
      <w:pPr>
        <w:widowControl w:val="0"/>
        <w:numPr>
          <w:ilvl w:val="0"/>
          <w:numId w:val="23"/>
        </w:numPr>
        <w:spacing w:after="0"/>
        <w:rPr>
          <w:rFonts w:ascii="Arial" w:hAnsi="Arial" w:cs="Arial"/>
          <w:color w:val="00000A"/>
          <w:sz w:val="24"/>
          <w:szCs w:val="24"/>
        </w:rPr>
      </w:pPr>
      <w:r w:rsidRPr="00C53C4D">
        <w:rPr>
          <w:rFonts w:ascii="Arial" w:hAnsi="Arial" w:cs="Arial"/>
          <w:color w:val="00000A"/>
          <w:sz w:val="24"/>
          <w:szCs w:val="24"/>
        </w:rPr>
        <w:lastRenderedPageBreak/>
        <w:t xml:space="preserve">jeżeli informacje przedstawione przez </w:t>
      </w:r>
      <w:r w:rsidR="003F5156">
        <w:rPr>
          <w:rFonts w:ascii="Arial" w:hAnsi="Arial" w:cs="Arial"/>
          <w:color w:val="00000A"/>
          <w:sz w:val="24"/>
          <w:szCs w:val="24"/>
        </w:rPr>
        <w:t>B</w:t>
      </w:r>
      <w:r w:rsidRPr="00C53C4D">
        <w:rPr>
          <w:rFonts w:ascii="Arial" w:hAnsi="Arial" w:cs="Arial"/>
          <w:color w:val="00000A"/>
          <w:sz w:val="24"/>
          <w:szCs w:val="24"/>
        </w:rPr>
        <w:t xml:space="preserve">eneficjenta nie pozwalają </w:t>
      </w:r>
      <w:r w:rsidR="003F5156">
        <w:rPr>
          <w:rFonts w:ascii="Arial" w:hAnsi="Arial" w:cs="Arial"/>
          <w:color w:val="00000A"/>
          <w:sz w:val="24"/>
          <w:szCs w:val="24"/>
        </w:rPr>
        <w:t>I</w:t>
      </w:r>
      <w:r w:rsidRPr="00C53C4D">
        <w:rPr>
          <w:rFonts w:ascii="Arial" w:hAnsi="Arial" w:cs="Arial"/>
          <w:color w:val="00000A"/>
          <w:sz w:val="24"/>
          <w:szCs w:val="24"/>
        </w:rPr>
        <w:t xml:space="preserve">nstytucji </w:t>
      </w:r>
      <w:r w:rsidR="003F5156">
        <w:rPr>
          <w:rFonts w:ascii="Arial" w:hAnsi="Arial" w:cs="Arial"/>
          <w:color w:val="00000A"/>
          <w:sz w:val="24"/>
          <w:szCs w:val="24"/>
        </w:rPr>
        <w:t>Z</w:t>
      </w:r>
      <w:r w:rsidRPr="00C53C4D">
        <w:rPr>
          <w:rFonts w:ascii="Arial" w:hAnsi="Arial" w:cs="Arial"/>
          <w:color w:val="00000A"/>
          <w:sz w:val="24"/>
          <w:szCs w:val="24"/>
        </w:rPr>
        <w:t>arządzającej ustalić, czy kwota jest należna;</w:t>
      </w:r>
    </w:p>
    <w:p w14:paraId="63CF109C" w14:textId="361BFFB5" w:rsidR="004C0F39" w:rsidRPr="00C53C4D" w:rsidRDefault="004C0F39" w:rsidP="00C53C4D">
      <w:pPr>
        <w:numPr>
          <w:ilvl w:val="0"/>
          <w:numId w:val="23"/>
        </w:numPr>
        <w:suppressAutoHyphens w:val="0"/>
        <w:spacing w:after="160"/>
        <w:contextualSpacing/>
        <w:rPr>
          <w:rFonts w:ascii="Arial" w:hAnsi="Arial" w:cs="Arial"/>
          <w:color w:val="00000A"/>
          <w:sz w:val="24"/>
          <w:szCs w:val="24"/>
        </w:rPr>
      </w:pPr>
      <w:r w:rsidRPr="00C53C4D">
        <w:rPr>
          <w:rFonts w:ascii="Arial" w:hAnsi="Arial" w:cs="Arial"/>
          <w:color w:val="00000A"/>
          <w:sz w:val="24"/>
          <w:szCs w:val="24"/>
        </w:rPr>
        <w:t>stwierdzenia nieprawidłowości w realizacji Projektu;</w:t>
      </w:r>
    </w:p>
    <w:p w14:paraId="19BD09FD" w14:textId="77777777" w:rsidR="004C0F39" w:rsidRPr="00C53C4D" w:rsidRDefault="004C0F39" w:rsidP="00C53C4D">
      <w:pPr>
        <w:widowControl w:val="0"/>
        <w:numPr>
          <w:ilvl w:val="0"/>
          <w:numId w:val="23"/>
        </w:numPr>
        <w:spacing w:after="0"/>
        <w:rPr>
          <w:rFonts w:ascii="Arial" w:hAnsi="Arial" w:cs="Arial"/>
          <w:color w:val="00000A"/>
          <w:sz w:val="24"/>
          <w:szCs w:val="24"/>
        </w:rPr>
      </w:pPr>
      <w:r w:rsidRPr="00C53C4D">
        <w:rPr>
          <w:rFonts w:ascii="Arial" w:hAnsi="Arial" w:cs="Arial"/>
          <w:color w:val="00000A"/>
          <w:sz w:val="24"/>
          <w:szCs w:val="24"/>
        </w:rPr>
        <w:t>uzasadnionego podejrzenia nieprawidłowości w realizacji Projektu;</w:t>
      </w:r>
    </w:p>
    <w:p w14:paraId="0434F62C" w14:textId="77777777" w:rsidR="004C0F39" w:rsidRPr="00C53C4D" w:rsidRDefault="004C0F39" w:rsidP="00C53C4D">
      <w:pPr>
        <w:numPr>
          <w:ilvl w:val="0"/>
          <w:numId w:val="23"/>
        </w:numPr>
        <w:suppressAutoHyphens w:val="0"/>
        <w:spacing w:after="160"/>
        <w:contextualSpacing/>
        <w:rPr>
          <w:rFonts w:ascii="Arial" w:hAnsi="Arial" w:cs="Arial"/>
          <w:color w:val="00000A"/>
          <w:sz w:val="24"/>
          <w:szCs w:val="24"/>
        </w:rPr>
      </w:pPr>
      <w:r w:rsidRPr="00C53C4D">
        <w:rPr>
          <w:rFonts w:ascii="Arial" w:hAnsi="Arial" w:cs="Arial"/>
          <w:color w:val="00000A"/>
          <w:sz w:val="24"/>
          <w:szCs w:val="24"/>
        </w:rPr>
        <w:t>gdy w stosunku do:</w:t>
      </w:r>
    </w:p>
    <w:p w14:paraId="7ED49F7E" w14:textId="77777777" w:rsidR="004C0F39" w:rsidRPr="00C53C4D" w:rsidRDefault="004C0F39" w:rsidP="00C53C4D">
      <w:pPr>
        <w:widowControl w:val="0"/>
        <w:numPr>
          <w:ilvl w:val="0"/>
          <w:numId w:val="69"/>
        </w:numPr>
        <w:spacing w:after="0"/>
        <w:ind w:left="1843"/>
        <w:rPr>
          <w:rFonts w:ascii="Arial" w:hAnsi="Arial" w:cs="Arial"/>
          <w:color w:val="00000A"/>
          <w:sz w:val="24"/>
          <w:szCs w:val="24"/>
        </w:rPr>
      </w:pPr>
      <w:r w:rsidRPr="00C53C4D">
        <w:rPr>
          <w:rFonts w:ascii="Arial" w:hAnsi="Arial" w:cs="Arial"/>
          <w:color w:val="00000A"/>
          <w:sz w:val="24"/>
          <w:szCs w:val="24"/>
        </w:rPr>
        <w:t>Beneficjenta będącego osobą fizyczną,</w:t>
      </w:r>
    </w:p>
    <w:p w14:paraId="3DF796BD" w14:textId="77777777" w:rsidR="004C0F39" w:rsidRPr="00C53C4D" w:rsidRDefault="004C0F39" w:rsidP="00C53C4D">
      <w:pPr>
        <w:widowControl w:val="0"/>
        <w:numPr>
          <w:ilvl w:val="0"/>
          <w:numId w:val="69"/>
        </w:numPr>
        <w:spacing w:after="0"/>
        <w:ind w:left="1843"/>
        <w:rPr>
          <w:rFonts w:ascii="Arial" w:hAnsi="Arial" w:cs="Arial"/>
          <w:color w:val="00000A"/>
          <w:sz w:val="24"/>
          <w:szCs w:val="24"/>
        </w:rPr>
      </w:pPr>
      <w:r w:rsidRPr="00C53C4D">
        <w:rPr>
          <w:rFonts w:ascii="Arial" w:hAnsi="Arial" w:cs="Arial"/>
          <w:color w:val="00000A"/>
          <w:sz w:val="24"/>
          <w:szCs w:val="24"/>
        </w:rPr>
        <w:t>członka organów zarządzających Beneficjenta niebędącego osobą fizyczną,</w:t>
      </w:r>
    </w:p>
    <w:p w14:paraId="5E5EB523" w14:textId="77777777" w:rsidR="004C0F39" w:rsidRPr="00C53C4D" w:rsidRDefault="004C0F39" w:rsidP="00C53C4D">
      <w:pPr>
        <w:widowControl w:val="0"/>
        <w:numPr>
          <w:ilvl w:val="0"/>
          <w:numId w:val="69"/>
        </w:numPr>
        <w:spacing w:after="0"/>
        <w:ind w:left="1843"/>
        <w:rPr>
          <w:rFonts w:ascii="Arial" w:hAnsi="Arial" w:cs="Arial"/>
          <w:color w:val="00000A"/>
          <w:sz w:val="24"/>
          <w:szCs w:val="24"/>
        </w:rPr>
      </w:pPr>
      <w:r w:rsidRPr="00C53C4D">
        <w:rPr>
          <w:rFonts w:ascii="Arial" w:hAnsi="Arial" w:cs="Arial"/>
          <w:color w:val="00000A"/>
          <w:sz w:val="24"/>
          <w:szCs w:val="24"/>
        </w:rPr>
        <w:t>podmiotu powiązanego z nim osobowo lub kapitałowo lub członka organów zarządzających tego podmiotu:</w:t>
      </w:r>
    </w:p>
    <w:p w14:paraId="7257EFCE" w14:textId="2D265A48" w:rsidR="004C0F39" w:rsidRPr="00C53C4D" w:rsidRDefault="004C0F39" w:rsidP="00C53C4D">
      <w:pPr>
        <w:widowControl w:val="0"/>
        <w:spacing w:after="0"/>
        <w:ind w:left="1080"/>
        <w:rPr>
          <w:rFonts w:ascii="Arial" w:hAnsi="Arial" w:cs="Arial"/>
          <w:color w:val="00000A"/>
          <w:sz w:val="24"/>
          <w:szCs w:val="24"/>
        </w:rPr>
      </w:pPr>
      <w:r w:rsidRPr="00C53C4D">
        <w:rPr>
          <w:rFonts w:ascii="Arial" w:hAnsi="Arial" w:cs="Arial"/>
          <w:color w:val="00000A"/>
          <w:sz w:val="24"/>
          <w:szCs w:val="24"/>
        </w:rPr>
        <w:t xml:space="preserve">-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Przez podmioty powiązane, o których mowa w art. 3 ust. 3 Załącznika I do rozporządzenia Komisji (UE) nr 651/2014 z dnia 17 czerwca 2014 r. uznającego niektóre rodzaje pomocy za zgodne z rynkiem wewnętrznym w zastosowaniu art. 107 i 108 Traktatu (Dz.U.UE.L.2014.187.1) niezależnie od tego, czy na podstawie </w:t>
      </w:r>
      <w:r w:rsidR="00044248">
        <w:rPr>
          <w:rFonts w:ascii="Arial" w:hAnsi="Arial" w:cs="Arial"/>
          <w:color w:val="00000A"/>
          <w:sz w:val="24"/>
          <w:szCs w:val="24"/>
        </w:rPr>
        <w:t>Decyzji</w:t>
      </w:r>
      <w:r w:rsidR="00044248" w:rsidRPr="00C53C4D">
        <w:rPr>
          <w:rFonts w:ascii="Arial" w:hAnsi="Arial" w:cs="Arial"/>
          <w:color w:val="00000A"/>
          <w:sz w:val="24"/>
          <w:szCs w:val="24"/>
        </w:rPr>
        <w:t xml:space="preserve"> </w:t>
      </w:r>
      <w:r w:rsidRPr="00C53C4D">
        <w:rPr>
          <w:rFonts w:ascii="Arial" w:hAnsi="Arial" w:cs="Arial"/>
          <w:color w:val="00000A"/>
          <w:sz w:val="24"/>
          <w:szCs w:val="24"/>
        </w:rPr>
        <w:t>ma być udzielona pomoc publiczna;</w:t>
      </w:r>
    </w:p>
    <w:p w14:paraId="3297A7D9" w14:textId="77777777" w:rsidR="004C0F39" w:rsidRPr="00C53C4D" w:rsidRDefault="004C0F39" w:rsidP="00C53C4D">
      <w:pPr>
        <w:numPr>
          <w:ilvl w:val="0"/>
          <w:numId w:val="23"/>
        </w:numPr>
        <w:spacing w:after="0"/>
        <w:contextualSpacing/>
        <w:rPr>
          <w:rFonts w:ascii="Arial" w:hAnsi="Arial" w:cs="Arial"/>
          <w:sz w:val="24"/>
          <w:szCs w:val="24"/>
        </w:rPr>
      </w:pPr>
      <w:r w:rsidRPr="00C53C4D">
        <w:rPr>
          <w:rFonts w:ascii="Arial" w:hAnsi="Arial" w:cs="Arial"/>
          <w:sz w:val="24"/>
          <w:szCs w:val="24"/>
        </w:rPr>
        <w:t>brak zwrotu środków, o którym mowa w § 11, przez Beneficjenta;</w:t>
      </w:r>
    </w:p>
    <w:p w14:paraId="7F0F0CF7" w14:textId="44384248" w:rsidR="004C0F39" w:rsidRPr="00C53C4D" w:rsidRDefault="004C0F39" w:rsidP="00C53C4D">
      <w:pPr>
        <w:numPr>
          <w:ilvl w:val="0"/>
          <w:numId w:val="23"/>
        </w:numPr>
        <w:spacing w:after="0"/>
        <w:contextualSpacing/>
        <w:rPr>
          <w:rFonts w:ascii="Arial" w:hAnsi="Arial" w:cs="Arial"/>
          <w:sz w:val="24"/>
          <w:szCs w:val="24"/>
        </w:rPr>
      </w:pPr>
      <w:r w:rsidRPr="00C53C4D">
        <w:rPr>
          <w:rFonts w:ascii="Arial" w:hAnsi="Arial" w:cs="Arial"/>
          <w:sz w:val="24"/>
          <w:szCs w:val="24"/>
        </w:rPr>
        <w:t>uchybienie terminu, o którym mowa w § 2</w:t>
      </w:r>
      <w:r w:rsidR="00A3757F">
        <w:rPr>
          <w:rFonts w:ascii="Arial" w:hAnsi="Arial" w:cs="Arial"/>
          <w:sz w:val="24"/>
          <w:szCs w:val="24"/>
        </w:rPr>
        <w:t>2</w:t>
      </w:r>
      <w:r w:rsidRPr="00C53C4D">
        <w:rPr>
          <w:rFonts w:ascii="Arial" w:hAnsi="Arial" w:cs="Arial"/>
          <w:sz w:val="24"/>
          <w:szCs w:val="24"/>
        </w:rPr>
        <w:t xml:space="preserve"> ust. </w:t>
      </w:r>
      <w:r w:rsidR="00BD1486" w:rsidRPr="00C53C4D">
        <w:rPr>
          <w:rFonts w:ascii="Arial" w:hAnsi="Arial" w:cs="Arial"/>
          <w:sz w:val="24"/>
          <w:szCs w:val="24"/>
        </w:rPr>
        <w:t>1</w:t>
      </w:r>
      <w:r w:rsidR="00BD1486">
        <w:rPr>
          <w:rFonts w:ascii="Arial" w:hAnsi="Arial" w:cs="Arial"/>
          <w:sz w:val="24"/>
          <w:szCs w:val="24"/>
        </w:rPr>
        <w:t>7</w:t>
      </w:r>
      <w:r w:rsidR="00BD1486" w:rsidRPr="00C53C4D">
        <w:rPr>
          <w:rFonts w:ascii="Arial" w:hAnsi="Arial" w:cs="Arial"/>
          <w:sz w:val="24"/>
          <w:szCs w:val="24"/>
        </w:rPr>
        <w:t xml:space="preserve"> </w:t>
      </w:r>
      <w:r w:rsidR="00044248">
        <w:rPr>
          <w:rFonts w:ascii="Arial" w:hAnsi="Arial" w:cs="Arial"/>
          <w:sz w:val="24"/>
          <w:szCs w:val="24"/>
        </w:rPr>
        <w:t>Decyzji</w:t>
      </w:r>
      <w:r w:rsidRPr="00C53C4D">
        <w:rPr>
          <w:rFonts w:ascii="Arial" w:hAnsi="Arial" w:cs="Arial"/>
          <w:sz w:val="24"/>
          <w:szCs w:val="24"/>
        </w:rPr>
        <w:t>.</w:t>
      </w:r>
    </w:p>
    <w:p w14:paraId="3A355443" w14:textId="4B2F9BF4" w:rsidR="00535019" w:rsidRPr="00C53C4D" w:rsidRDefault="00535019" w:rsidP="00AA01D1">
      <w:pPr>
        <w:pStyle w:val="Default"/>
        <w:numPr>
          <w:ilvl w:val="0"/>
          <w:numId w:val="10"/>
        </w:numPr>
        <w:spacing w:line="276" w:lineRule="auto"/>
        <w:ind w:left="426" w:hanging="426"/>
        <w:rPr>
          <w:rFonts w:ascii="Arial" w:hAnsi="Arial" w:cs="Arial"/>
        </w:rPr>
      </w:pPr>
      <w:r w:rsidRPr="00C53C4D">
        <w:rPr>
          <w:rFonts w:ascii="Arial" w:hAnsi="Arial" w:cs="Arial"/>
          <w:color w:val="00000A"/>
        </w:rPr>
        <w:t xml:space="preserve">W przypadku podjęcia przez Instytucję Zarządzającą kontroli realizacji Projektu, termin określony w ust. </w:t>
      </w:r>
      <w:r w:rsidR="00714690" w:rsidRPr="00C53C4D">
        <w:rPr>
          <w:rFonts w:ascii="Arial" w:hAnsi="Arial" w:cs="Arial"/>
          <w:color w:val="00000A"/>
        </w:rPr>
        <w:t>2</w:t>
      </w:r>
      <w:r w:rsidR="00547FA8" w:rsidRPr="00C53C4D">
        <w:rPr>
          <w:rFonts w:ascii="Arial" w:hAnsi="Arial" w:cs="Arial"/>
          <w:color w:val="00000A"/>
        </w:rPr>
        <w:t>7</w:t>
      </w:r>
      <w:r w:rsidR="00714690" w:rsidRPr="00C53C4D">
        <w:rPr>
          <w:rFonts w:ascii="Arial" w:hAnsi="Arial" w:cs="Arial"/>
          <w:color w:val="00000A"/>
        </w:rPr>
        <w:t xml:space="preserve"> </w:t>
      </w:r>
      <w:r w:rsidRPr="00C53C4D">
        <w:rPr>
          <w:rFonts w:ascii="Arial" w:hAnsi="Arial" w:cs="Arial"/>
          <w:color w:val="00000A"/>
        </w:rPr>
        <w:t>może ulec wydłużeniu o czas niezbędny do zakończenia czynności kontrolnych i</w:t>
      </w:r>
      <w:r w:rsidR="00457955">
        <w:rPr>
          <w:rFonts w:ascii="Arial" w:hAnsi="Arial" w:cs="Arial"/>
          <w:color w:val="00000A"/>
        </w:rPr>
        <w:t xml:space="preserve"> </w:t>
      </w:r>
      <w:r w:rsidRPr="00C53C4D">
        <w:rPr>
          <w:rFonts w:ascii="Arial" w:hAnsi="Arial" w:cs="Arial"/>
          <w:color w:val="00000A"/>
        </w:rPr>
        <w:t>wdrożenia przez Beneficjenta zaleceń wynikających z przeprowadzonej kontroli.</w:t>
      </w:r>
    </w:p>
    <w:p w14:paraId="2AEE54B3" w14:textId="23C9BEED" w:rsidR="00535019" w:rsidRPr="00C53C4D" w:rsidRDefault="004C0F39" w:rsidP="00AA01D1">
      <w:pPr>
        <w:pStyle w:val="Default"/>
        <w:numPr>
          <w:ilvl w:val="0"/>
          <w:numId w:val="10"/>
        </w:numPr>
        <w:spacing w:line="276" w:lineRule="auto"/>
        <w:ind w:left="426" w:hanging="426"/>
        <w:rPr>
          <w:rFonts w:ascii="Arial" w:hAnsi="Arial" w:cs="Arial"/>
        </w:rPr>
      </w:pPr>
      <w:r w:rsidRPr="00C53C4D">
        <w:rPr>
          <w:rFonts w:ascii="Arial" w:hAnsi="Arial" w:cs="Arial"/>
          <w:color w:val="00000A"/>
        </w:rPr>
        <w:t xml:space="preserve">Płatność końcowa </w:t>
      </w:r>
      <w:r w:rsidR="00535019" w:rsidRPr="00C53C4D">
        <w:rPr>
          <w:rFonts w:ascii="Arial" w:hAnsi="Arial" w:cs="Arial"/>
          <w:color w:val="00000A"/>
        </w:rPr>
        <w:t xml:space="preserve">zostanie przekazana przelewem na rachunek bankowy Beneficjenta po: </w:t>
      </w:r>
    </w:p>
    <w:p w14:paraId="14342003" w14:textId="77777777" w:rsidR="00535019" w:rsidRPr="00C53C4D" w:rsidRDefault="00535019" w:rsidP="00C53C4D">
      <w:pPr>
        <w:pStyle w:val="Default"/>
        <w:numPr>
          <w:ilvl w:val="0"/>
          <w:numId w:val="24"/>
        </w:numPr>
        <w:spacing w:line="276" w:lineRule="auto"/>
        <w:rPr>
          <w:rFonts w:ascii="Arial" w:hAnsi="Arial" w:cs="Arial"/>
          <w:color w:val="00000A"/>
        </w:rPr>
      </w:pPr>
      <w:r w:rsidRPr="00C53C4D">
        <w:rPr>
          <w:rFonts w:ascii="Arial" w:hAnsi="Arial" w:cs="Arial"/>
          <w:color w:val="00000A"/>
        </w:rPr>
        <w:t xml:space="preserve">zatwierdzeniu przez Instytucję Zarządzającą prawidłowości wydatków ujętych we wniosku o płatność końcową; </w:t>
      </w:r>
    </w:p>
    <w:p w14:paraId="2EBCC36C" w14:textId="5AF7D26F" w:rsidR="00535019" w:rsidRDefault="00535019" w:rsidP="00C53C4D">
      <w:pPr>
        <w:pStyle w:val="Default"/>
        <w:numPr>
          <w:ilvl w:val="0"/>
          <w:numId w:val="24"/>
        </w:numPr>
        <w:spacing w:line="276" w:lineRule="auto"/>
        <w:rPr>
          <w:rFonts w:ascii="Arial" w:hAnsi="Arial" w:cs="Arial"/>
          <w:color w:val="00000A"/>
        </w:rPr>
      </w:pPr>
      <w:r w:rsidRPr="00C53C4D">
        <w:rPr>
          <w:rFonts w:ascii="Arial" w:hAnsi="Arial" w:cs="Arial"/>
          <w:color w:val="00000A"/>
        </w:rPr>
        <w:t>przeprowadzeniu przez Instytucję Zarządzającą kontroli na miejscu realizacji Projektu, w</w:t>
      </w:r>
      <w:r w:rsidR="00133C65">
        <w:rPr>
          <w:rFonts w:ascii="Arial" w:hAnsi="Arial" w:cs="Arial"/>
          <w:color w:val="00000A"/>
        </w:rPr>
        <w:t xml:space="preserve"> </w:t>
      </w:r>
      <w:r w:rsidRPr="00C53C4D">
        <w:rPr>
          <w:rFonts w:ascii="Arial" w:hAnsi="Arial" w:cs="Arial"/>
          <w:color w:val="00000A"/>
        </w:rPr>
        <w:t xml:space="preserve">celu stwierdzenia zrealizowania Projektu zgodnie z </w:t>
      </w:r>
      <w:r w:rsidR="00044248">
        <w:rPr>
          <w:rFonts w:ascii="Arial" w:hAnsi="Arial" w:cs="Arial"/>
          <w:color w:val="00000A"/>
        </w:rPr>
        <w:t>Decyzją</w:t>
      </w:r>
      <w:r w:rsidR="00044248" w:rsidRPr="00C53C4D">
        <w:rPr>
          <w:rFonts w:ascii="Arial" w:hAnsi="Arial" w:cs="Arial"/>
          <w:color w:val="00000A"/>
        </w:rPr>
        <w:t xml:space="preserve"> </w:t>
      </w:r>
      <w:r w:rsidRPr="00C53C4D">
        <w:rPr>
          <w:rFonts w:ascii="Arial" w:hAnsi="Arial" w:cs="Arial"/>
          <w:color w:val="00000A"/>
        </w:rPr>
        <w:t>i wnioskiem o</w:t>
      </w:r>
      <w:r w:rsidR="00133C65">
        <w:rPr>
          <w:rFonts w:ascii="Arial" w:hAnsi="Arial" w:cs="Arial"/>
          <w:color w:val="00000A"/>
        </w:rPr>
        <w:t xml:space="preserve"> </w:t>
      </w:r>
      <w:r w:rsidRPr="00C53C4D">
        <w:rPr>
          <w:rFonts w:ascii="Arial" w:hAnsi="Arial" w:cs="Arial"/>
          <w:color w:val="00000A"/>
        </w:rPr>
        <w:t>dofinansowanie, przepisami prawa unijnego i polskiego, zasadami Programu oraz</w:t>
      </w:r>
      <w:r w:rsidR="00133C65">
        <w:rPr>
          <w:rFonts w:ascii="Arial" w:hAnsi="Arial" w:cs="Arial"/>
          <w:color w:val="00000A"/>
        </w:rPr>
        <w:t xml:space="preserve"> </w:t>
      </w:r>
      <w:r w:rsidRPr="00C53C4D">
        <w:rPr>
          <w:rFonts w:ascii="Arial" w:hAnsi="Arial" w:cs="Arial"/>
          <w:color w:val="00000A"/>
        </w:rPr>
        <w:t>zweryfikowania poziomu zakładanych wskaźników produktu i rezultatu realizacji Projektu, podanych we wniosku o płatność końcową (w przypadku wybrania Projektu do</w:t>
      </w:r>
      <w:r w:rsidR="00133C65">
        <w:rPr>
          <w:rFonts w:ascii="Arial" w:hAnsi="Arial" w:cs="Arial"/>
          <w:color w:val="00000A"/>
        </w:rPr>
        <w:t xml:space="preserve"> </w:t>
      </w:r>
      <w:r w:rsidRPr="00C53C4D">
        <w:rPr>
          <w:rFonts w:ascii="Arial" w:hAnsi="Arial" w:cs="Arial"/>
          <w:color w:val="00000A"/>
        </w:rPr>
        <w:t>przeprowadzenia kontroli na miejscu)</w:t>
      </w:r>
      <w:r w:rsidR="00C27556" w:rsidRPr="00C53C4D">
        <w:rPr>
          <w:rFonts w:ascii="Arial" w:hAnsi="Arial" w:cs="Arial"/>
          <w:color w:val="00000A"/>
        </w:rPr>
        <w:t>.</w:t>
      </w:r>
    </w:p>
    <w:p w14:paraId="157B24E1" w14:textId="5932ABB0" w:rsidR="00D955AA" w:rsidRPr="000A2018" w:rsidRDefault="00816A50" w:rsidP="00256ECE">
      <w:pPr>
        <w:pStyle w:val="Default"/>
        <w:numPr>
          <w:ilvl w:val="0"/>
          <w:numId w:val="10"/>
        </w:numPr>
        <w:spacing w:after="240" w:line="276" w:lineRule="auto"/>
        <w:ind w:left="426" w:hanging="426"/>
        <w:rPr>
          <w:rFonts w:ascii="Arial" w:hAnsi="Arial" w:cs="Arial"/>
          <w:color w:val="00000A"/>
        </w:rPr>
      </w:pPr>
      <w:r w:rsidRPr="00816A50">
        <w:rPr>
          <w:rFonts w:ascii="Arial" w:hAnsi="Arial" w:cs="Arial"/>
          <w:color w:val="00000A"/>
        </w:rPr>
        <w:t>Płatność końcowa wynosi co najmniej …%</w:t>
      </w:r>
      <w:r w:rsidR="00D65F19">
        <w:rPr>
          <w:rStyle w:val="Odwoanieprzypisudolnego"/>
          <w:rFonts w:ascii="Arial" w:hAnsi="Arial" w:cs="Arial"/>
          <w:color w:val="00000A"/>
        </w:rPr>
        <w:footnoteReference w:id="11"/>
      </w:r>
      <w:r w:rsidRPr="00816A50">
        <w:rPr>
          <w:rFonts w:ascii="Arial" w:hAnsi="Arial" w:cs="Arial"/>
          <w:color w:val="00000A"/>
        </w:rPr>
        <w:t xml:space="preserve"> całkowitego dofinansowania Projektu</w:t>
      </w:r>
      <w:r w:rsidRPr="00C53C4D">
        <w:rPr>
          <w:rStyle w:val="Odwoanieprzypisudolnego"/>
          <w:rFonts w:ascii="Arial" w:hAnsi="Arial" w:cs="Arial"/>
          <w:color w:val="00000A"/>
        </w:rPr>
        <w:footnoteReference w:id="12"/>
      </w:r>
      <w:r>
        <w:rPr>
          <w:rFonts w:ascii="Arial" w:hAnsi="Arial" w:cs="Arial"/>
          <w:color w:val="00000A"/>
        </w:rPr>
        <w:t>.</w:t>
      </w:r>
    </w:p>
    <w:p w14:paraId="08DD5CD3" w14:textId="77777777" w:rsidR="00D955AA" w:rsidRPr="002763E2" w:rsidRDefault="00D955AA" w:rsidP="002763E2">
      <w:pPr>
        <w:pStyle w:val="Nagwek2"/>
        <w:rPr>
          <w:rFonts w:ascii="Arial" w:hAnsi="Arial" w:cs="Arial"/>
          <w:b/>
          <w:sz w:val="24"/>
          <w:szCs w:val="24"/>
        </w:rPr>
      </w:pPr>
      <w:bookmarkStart w:id="23" w:name="_Hlk113541691"/>
      <w:bookmarkStart w:id="24" w:name="_Toc131663045"/>
      <w:r w:rsidRPr="002763E2">
        <w:rPr>
          <w:rFonts w:ascii="Arial" w:hAnsi="Arial" w:cs="Arial"/>
          <w:b/>
          <w:color w:val="auto"/>
          <w:sz w:val="24"/>
          <w:szCs w:val="24"/>
        </w:rPr>
        <w:lastRenderedPageBreak/>
        <w:t>§</w:t>
      </w:r>
      <w:bookmarkEnd w:id="23"/>
      <w:r w:rsidRPr="002763E2">
        <w:rPr>
          <w:rFonts w:ascii="Arial" w:hAnsi="Arial" w:cs="Arial"/>
          <w:b/>
          <w:color w:val="auto"/>
          <w:sz w:val="24"/>
          <w:szCs w:val="24"/>
        </w:rPr>
        <w:t xml:space="preserve"> 11 Nieprawidłowości i zwroty</w:t>
      </w:r>
      <w:bookmarkEnd w:id="24"/>
    </w:p>
    <w:p w14:paraId="25FC3BEB" w14:textId="7050CBDB" w:rsidR="00D2586C" w:rsidRPr="00C53C4D" w:rsidRDefault="008A516C" w:rsidP="00AA01D1">
      <w:pPr>
        <w:pStyle w:val="Default"/>
        <w:numPr>
          <w:ilvl w:val="0"/>
          <w:numId w:val="6"/>
        </w:numPr>
        <w:spacing w:line="276" w:lineRule="auto"/>
        <w:ind w:left="426" w:hanging="426"/>
        <w:rPr>
          <w:rFonts w:ascii="Arial" w:hAnsi="Arial" w:cs="Arial"/>
        </w:rPr>
      </w:pPr>
      <w:r w:rsidRPr="00C53C4D">
        <w:rPr>
          <w:rFonts w:ascii="Arial" w:hAnsi="Arial" w:cs="Arial"/>
          <w:color w:val="00000A"/>
        </w:rPr>
        <w:t xml:space="preserve">W przypadku stwierdzenia nieprawidłowości w realizacji Projektu zastosowanie mają przepisy ustawy wdrożeniowej, w szczególności art. </w:t>
      </w:r>
      <w:r w:rsidR="000E39AD" w:rsidRPr="00C53C4D">
        <w:rPr>
          <w:rFonts w:ascii="Arial" w:hAnsi="Arial" w:cs="Arial"/>
          <w:color w:val="00000A"/>
        </w:rPr>
        <w:t xml:space="preserve">26 </w:t>
      </w:r>
      <w:r w:rsidRPr="00C53C4D">
        <w:rPr>
          <w:rFonts w:ascii="Arial" w:hAnsi="Arial" w:cs="Arial"/>
          <w:color w:val="00000A"/>
        </w:rPr>
        <w:t xml:space="preserve">tej ustawy, a także </w:t>
      </w:r>
      <w:r w:rsidRPr="00C53C4D">
        <w:rPr>
          <w:rFonts w:ascii="Arial" w:hAnsi="Arial" w:cs="Arial"/>
          <w:i/>
          <w:color w:val="00000A"/>
        </w:rPr>
        <w:t>Wytyczne w zakresie sposobu korygowania i odzyskiwania nieprawidłowych wydatków oraz</w:t>
      </w:r>
      <w:r w:rsidR="00133C65">
        <w:rPr>
          <w:rFonts w:ascii="Arial" w:hAnsi="Arial" w:cs="Arial"/>
          <w:i/>
          <w:color w:val="00000A"/>
        </w:rPr>
        <w:t xml:space="preserve"> </w:t>
      </w:r>
      <w:r w:rsidRPr="00C53C4D">
        <w:rPr>
          <w:rFonts w:ascii="Arial" w:hAnsi="Arial" w:cs="Arial"/>
          <w:i/>
          <w:color w:val="00000A"/>
        </w:rPr>
        <w:t xml:space="preserve">raportowania nieprawidłowości w ramach programów operacyjnych polityki spójności na lata </w:t>
      </w:r>
      <w:r w:rsidR="00984D09" w:rsidRPr="00C53C4D">
        <w:rPr>
          <w:rFonts w:ascii="Arial" w:hAnsi="Arial" w:cs="Arial"/>
          <w:i/>
          <w:color w:val="00000A"/>
        </w:rPr>
        <w:t>2021</w:t>
      </w:r>
      <w:r w:rsidRPr="00C53C4D">
        <w:rPr>
          <w:rFonts w:ascii="Arial" w:hAnsi="Arial" w:cs="Arial"/>
          <w:i/>
          <w:color w:val="00000A"/>
        </w:rPr>
        <w:t>-202</w:t>
      </w:r>
      <w:r w:rsidR="00984D09" w:rsidRPr="00C53C4D">
        <w:rPr>
          <w:rFonts w:ascii="Arial" w:hAnsi="Arial" w:cs="Arial"/>
          <w:i/>
          <w:color w:val="00000A"/>
        </w:rPr>
        <w:t>7</w:t>
      </w:r>
      <w:r w:rsidRPr="00C53C4D">
        <w:rPr>
          <w:rFonts w:ascii="Arial" w:hAnsi="Arial" w:cs="Arial"/>
          <w:color w:val="00000A"/>
        </w:rPr>
        <w:t xml:space="preserve">, o których mowa w </w:t>
      </w:r>
      <w:r w:rsidRPr="00C53C4D">
        <w:rPr>
          <w:rFonts w:ascii="Arial" w:hAnsi="Arial" w:cs="Arial"/>
          <w:bCs/>
        </w:rPr>
        <w:t xml:space="preserve">§ </w:t>
      </w:r>
      <w:r w:rsidRPr="00C53C4D">
        <w:rPr>
          <w:rFonts w:ascii="Arial" w:hAnsi="Arial" w:cs="Arial"/>
          <w:color w:val="00000A"/>
        </w:rPr>
        <w:t>5 ust</w:t>
      </w:r>
      <w:r w:rsidR="00CD4EE8" w:rsidRPr="00C53C4D">
        <w:rPr>
          <w:rFonts w:ascii="Arial" w:hAnsi="Arial" w:cs="Arial"/>
          <w:color w:val="00000A"/>
        </w:rPr>
        <w:t>.</w:t>
      </w:r>
      <w:r w:rsidRPr="00C53C4D">
        <w:rPr>
          <w:rFonts w:ascii="Arial" w:hAnsi="Arial" w:cs="Arial"/>
          <w:color w:val="00000A"/>
        </w:rPr>
        <w:t xml:space="preserve"> 2 pkt </w:t>
      </w:r>
      <w:r w:rsidR="00133C65">
        <w:rPr>
          <w:rFonts w:ascii="Arial" w:hAnsi="Arial" w:cs="Arial"/>
          <w:color w:val="00000A"/>
        </w:rPr>
        <w:t>4</w:t>
      </w:r>
      <w:r w:rsidR="00133C65" w:rsidRPr="00C53C4D">
        <w:rPr>
          <w:rFonts w:ascii="Arial" w:hAnsi="Arial" w:cs="Arial"/>
          <w:color w:val="00000A"/>
        </w:rPr>
        <w:t xml:space="preserve"> </w:t>
      </w:r>
      <w:r w:rsidR="00044248">
        <w:rPr>
          <w:rFonts w:ascii="Arial" w:hAnsi="Arial" w:cs="Arial"/>
          <w:color w:val="00000A"/>
        </w:rPr>
        <w:t>Decyzji</w:t>
      </w:r>
      <w:r w:rsidRPr="00C53C4D">
        <w:rPr>
          <w:rFonts w:ascii="Arial" w:hAnsi="Arial" w:cs="Arial"/>
          <w:i/>
          <w:color w:val="00000A"/>
        </w:rPr>
        <w:t>.</w:t>
      </w:r>
    </w:p>
    <w:p w14:paraId="58936C94" w14:textId="3085F113" w:rsidR="00D531B8" w:rsidRPr="00C53C4D" w:rsidRDefault="007620BF" w:rsidP="00AA01D1">
      <w:pPr>
        <w:pStyle w:val="Default"/>
        <w:numPr>
          <w:ilvl w:val="0"/>
          <w:numId w:val="6"/>
        </w:numPr>
        <w:spacing w:line="276" w:lineRule="auto"/>
        <w:ind w:left="426" w:hanging="426"/>
        <w:rPr>
          <w:rFonts w:ascii="Arial" w:hAnsi="Arial" w:cs="Arial"/>
        </w:rPr>
      </w:pPr>
      <w:r w:rsidRPr="00C53C4D">
        <w:rPr>
          <w:rFonts w:ascii="Arial" w:hAnsi="Arial" w:cs="Arial"/>
        </w:rPr>
        <w:t>I</w:t>
      </w:r>
      <w:r w:rsidR="00D2586C" w:rsidRPr="00C53C4D">
        <w:rPr>
          <w:rFonts w:ascii="Arial" w:hAnsi="Arial" w:cs="Arial"/>
        </w:rPr>
        <w:t>nstytucja Zarządzająca dopuszcza możliwość zastępowania wydatków nieprawidłowych innymi wydatkami kwalifikowalnymi</w:t>
      </w:r>
      <w:r w:rsidR="00D531B8" w:rsidRPr="00C53C4D">
        <w:rPr>
          <w:rFonts w:ascii="Arial" w:hAnsi="Arial" w:cs="Arial"/>
        </w:rPr>
        <w:t xml:space="preserve"> </w:t>
      </w:r>
      <w:r w:rsidR="003B5EE7" w:rsidRPr="00C53C4D">
        <w:rPr>
          <w:rFonts w:ascii="Arial" w:hAnsi="Arial" w:cs="Arial"/>
        </w:rPr>
        <w:t xml:space="preserve">na zasadach wynikających </w:t>
      </w:r>
      <w:r w:rsidR="00D531B8" w:rsidRPr="00C53C4D">
        <w:rPr>
          <w:rFonts w:ascii="Arial" w:hAnsi="Arial" w:cs="Arial"/>
        </w:rPr>
        <w:t xml:space="preserve">z </w:t>
      </w:r>
      <w:r w:rsidR="00D531B8" w:rsidRPr="00C53C4D">
        <w:rPr>
          <w:rFonts w:ascii="Arial" w:hAnsi="Arial" w:cs="Arial"/>
          <w:i/>
        </w:rPr>
        <w:t xml:space="preserve">Wytycznych w zakresie sposobu korygowania i odzyskiwania nieprawidłowych wydatków oraz raportowania nieprawidłowości w programach operacyjnych polityki spójności na lata </w:t>
      </w:r>
      <w:r w:rsidR="00984D09" w:rsidRPr="00C53C4D">
        <w:rPr>
          <w:rFonts w:ascii="Arial" w:hAnsi="Arial" w:cs="Arial"/>
          <w:i/>
        </w:rPr>
        <w:t>2021</w:t>
      </w:r>
      <w:r w:rsidR="00D531B8" w:rsidRPr="00C53C4D">
        <w:rPr>
          <w:rFonts w:ascii="Arial" w:hAnsi="Arial" w:cs="Arial"/>
          <w:i/>
        </w:rPr>
        <w:t>-202</w:t>
      </w:r>
      <w:r w:rsidR="00984D09" w:rsidRPr="00C53C4D">
        <w:rPr>
          <w:rFonts w:ascii="Arial" w:hAnsi="Arial" w:cs="Arial"/>
          <w:i/>
        </w:rPr>
        <w:t>7</w:t>
      </w:r>
      <w:r w:rsidR="00D531B8" w:rsidRPr="00C53C4D">
        <w:rPr>
          <w:rFonts w:ascii="Arial" w:hAnsi="Arial" w:cs="Arial"/>
        </w:rPr>
        <w:t>.</w:t>
      </w:r>
    </w:p>
    <w:p w14:paraId="2AB94B2D" w14:textId="66DE40CE" w:rsidR="00D2586C" w:rsidRPr="00C53C4D" w:rsidRDefault="00D531B8" w:rsidP="00C53C4D">
      <w:pPr>
        <w:pStyle w:val="Default"/>
        <w:spacing w:line="276" w:lineRule="auto"/>
        <w:ind w:left="360"/>
        <w:rPr>
          <w:rFonts w:ascii="Arial" w:hAnsi="Arial" w:cs="Arial"/>
          <w:color w:val="auto"/>
        </w:rPr>
      </w:pPr>
      <w:r w:rsidRPr="00C53C4D">
        <w:rPr>
          <w:rFonts w:ascii="Arial" w:eastAsia="Calibri" w:hAnsi="Arial" w:cs="Arial"/>
          <w:color w:val="auto"/>
          <w:lang w:eastAsia="en-US"/>
        </w:rPr>
        <w:t xml:space="preserve">W przypadku stwierdzenia nieprawidłowych wydatków przed zatwierdzeniem wniosku o płatność, o czym mowa w art. </w:t>
      </w:r>
      <w:r w:rsidR="000E39AD" w:rsidRPr="00C53C4D">
        <w:rPr>
          <w:rFonts w:ascii="Arial" w:eastAsia="Calibri" w:hAnsi="Arial" w:cs="Arial"/>
          <w:color w:val="auto"/>
          <w:lang w:eastAsia="en-US"/>
        </w:rPr>
        <w:t xml:space="preserve">26 </w:t>
      </w:r>
      <w:r w:rsidRPr="00C53C4D">
        <w:rPr>
          <w:rFonts w:ascii="Arial" w:eastAsia="Calibri" w:hAnsi="Arial" w:cs="Arial"/>
          <w:color w:val="auto"/>
          <w:lang w:eastAsia="en-US"/>
        </w:rPr>
        <w:t xml:space="preserve">ust. </w:t>
      </w:r>
      <w:r w:rsidR="006B03F6" w:rsidRPr="00C53C4D">
        <w:rPr>
          <w:rFonts w:ascii="Arial" w:eastAsia="Calibri" w:hAnsi="Arial" w:cs="Arial"/>
          <w:color w:val="auto"/>
          <w:lang w:eastAsia="en-US"/>
        </w:rPr>
        <w:t xml:space="preserve">8 </w:t>
      </w:r>
      <w:r w:rsidRPr="00C53C4D">
        <w:rPr>
          <w:rFonts w:ascii="Arial" w:eastAsia="Calibri" w:hAnsi="Arial" w:cs="Arial"/>
          <w:color w:val="auto"/>
          <w:lang w:eastAsia="en-US"/>
        </w:rPr>
        <w:t xml:space="preserve">pkt 1 ustawy wdrożeniowej, </w:t>
      </w:r>
      <w:r w:rsidR="003F5156">
        <w:rPr>
          <w:rFonts w:ascii="Arial" w:eastAsia="Calibri" w:hAnsi="Arial" w:cs="Arial"/>
          <w:color w:val="auto"/>
          <w:lang w:eastAsia="en-US"/>
        </w:rPr>
        <w:t>B</w:t>
      </w:r>
      <w:r w:rsidRPr="00C53C4D">
        <w:rPr>
          <w:rFonts w:ascii="Arial" w:eastAsia="Calibri" w:hAnsi="Arial" w:cs="Arial"/>
          <w:color w:val="auto"/>
          <w:lang w:eastAsia="en-US"/>
        </w:rPr>
        <w:t>eneficjent w miejsce wydatków nieprawidłowych może przedstawić inne wydatki nieobarczone błędem.</w:t>
      </w:r>
    </w:p>
    <w:p w14:paraId="2185B5EC" w14:textId="77777777" w:rsidR="00BC3E70" w:rsidRPr="00C53C4D" w:rsidRDefault="008A516C" w:rsidP="00AA01D1">
      <w:pPr>
        <w:pStyle w:val="Default"/>
        <w:numPr>
          <w:ilvl w:val="0"/>
          <w:numId w:val="6"/>
        </w:numPr>
        <w:spacing w:line="276" w:lineRule="auto"/>
        <w:ind w:left="426" w:hanging="426"/>
        <w:rPr>
          <w:rFonts w:ascii="Arial" w:hAnsi="Arial" w:cs="Arial"/>
          <w:color w:val="00000A"/>
        </w:rPr>
      </w:pPr>
      <w:r w:rsidRPr="00C53C4D">
        <w:rPr>
          <w:rFonts w:ascii="Arial" w:hAnsi="Arial" w:cs="Arial"/>
          <w:color w:val="00000A"/>
        </w:rPr>
        <w:t>Środki wykorzystane niezgodnie z przeznaczeniem lub z naruszeniem procedur lub pobrane nienależenie lub w nadmiernej wysokości lub nieprawidłowo wykorzystane podlegają zwrotowi na zasadach i w terminach określonych w art. 207</w:t>
      </w:r>
      <w:r w:rsidR="00BC3E70" w:rsidRPr="00C53C4D">
        <w:rPr>
          <w:rFonts w:ascii="Arial" w:hAnsi="Arial" w:cs="Arial"/>
          <w:color w:val="00000A"/>
        </w:rPr>
        <w:t xml:space="preserve"> ustawy o finansach publicznych.</w:t>
      </w:r>
    </w:p>
    <w:p w14:paraId="21A0D788" w14:textId="3519F4D9" w:rsidR="00BB1868" w:rsidRPr="00C53C4D" w:rsidRDefault="008A516C" w:rsidP="00AA01D1">
      <w:pPr>
        <w:pStyle w:val="Default"/>
        <w:numPr>
          <w:ilvl w:val="0"/>
          <w:numId w:val="6"/>
        </w:numPr>
        <w:spacing w:line="276" w:lineRule="auto"/>
        <w:ind w:left="426" w:hanging="426"/>
        <w:rPr>
          <w:rFonts w:ascii="Arial" w:hAnsi="Arial" w:cs="Arial"/>
          <w:color w:val="00000A"/>
        </w:rPr>
      </w:pPr>
      <w:r w:rsidRPr="00C53C4D">
        <w:rPr>
          <w:rFonts w:ascii="Arial" w:hAnsi="Arial" w:cs="Arial"/>
          <w:color w:val="00000A"/>
        </w:rPr>
        <w:t xml:space="preserve">Jeżeli Beneficjent nie zwróci środków, o których mowa w ust. </w:t>
      </w:r>
      <w:r w:rsidR="00547FA8" w:rsidRPr="00C53C4D">
        <w:rPr>
          <w:rFonts w:ascii="Arial" w:hAnsi="Arial" w:cs="Arial"/>
          <w:color w:val="00000A"/>
        </w:rPr>
        <w:t xml:space="preserve">3 </w:t>
      </w:r>
      <w:r w:rsidRPr="00C53C4D">
        <w:rPr>
          <w:rFonts w:ascii="Arial" w:hAnsi="Arial" w:cs="Arial"/>
          <w:color w:val="00000A"/>
        </w:rPr>
        <w:t>na zasadach i w terminach określonych w art. 207 u</w:t>
      </w:r>
      <w:r w:rsidR="005D6C05" w:rsidRPr="00C53C4D">
        <w:rPr>
          <w:rFonts w:ascii="Arial" w:hAnsi="Arial" w:cs="Arial"/>
          <w:color w:val="00000A"/>
        </w:rPr>
        <w:t>stawy o finansach publicznych</w:t>
      </w:r>
      <w:r w:rsidRPr="00C53C4D">
        <w:rPr>
          <w:rFonts w:ascii="Arial" w:hAnsi="Arial" w:cs="Arial"/>
          <w:color w:val="00000A"/>
        </w:rPr>
        <w:t xml:space="preserve"> Instytucja Zarządzająca podejmuje czynności zmierzające do odzyskania należnych środków dofinansowania z wykorzystani</w:t>
      </w:r>
      <w:r w:rsidR="00E31561" w:rsidRPr="00C53C4D">
        <w:rPr>
          <w:rFonts w:ascii="Arial" w:hAnsi="Arial" w:cs="Arial"/>
          <w:color w:val="00000A"/>
        </w:rPr>
        <w:t xml:space="preserve">em dostępnych środków prawnych. </w:t>
      </w:r>
      <w:r w:rsidRPr="00C53C4D">
        <w:rPr>
          <w:rFonts w:ascii="Arial" w:hAnsi="Arial" w:cs="Arial"/>
          <w:color w:val="00000A"/>
        </w:rPr>
        <w:t>Koszty czynności zmierzających do odzyskania nieprawidłowo wykorzystanego dofinansowania obciążają w całości Beneficjenta.</w:t>
      </w:r>
    </w:p>
    <w:p w14:paraId="32794A1C" w14:textId="77777777" w:rsidR="00BB1868" w:rsidRPr="00C53C4D" w:rsidRDefault="008A516C" w:rsidP="00AA01D1">
      <w:pPr>
        <w:pStyle w:val="Default"/>
        <w:numPr>
          <w:ilvl w:val="0"/>
          <w:numId w:val="6"/>
        </w:numPr>
        <w:spacing w:line="276" w:lineRule="auto"/>
        <w:ind w:left="426" w:hanging="426"/>
        <w:rPr>
          <w:rFonts w:ascii="Arial" w:hAnsi="Arial" w:cs="Arial"/>
          <w:color w:val="00000A"/>
        </w:rPr>
      </w:pPr>
      <w:r w:rsidRPr="00C53C4D">
        <w:rPr>
          <w:rFonts w:ascii="Arial" w:hAnsi="Arial" w:cs="Arial"/>
          <w:color w:val="00000A"/>
        </w:rPr>
        <w:t>W przypadku, o którym mowa w art. 189 ust. 3 ustawy o finansach publicznych, zwrot następuje na zasadach i w terminach określonych w art. 189 ust. 3 do 6 tej ustawy</w:t>
      </w:r>
      <w:r w:rsidR="00AB5AD9" w:rsidRPr="00C53C4D">
        <w:rPr>
          <w:rFonts w:ascii="Arial" w:hAnsi="Arial" w:cs="Arial"/>
          <w:color w:val="00000A"/>
        </w:rPr>
        <w:t>.</w:t>
      </w:r>
      <w:r w:rsidRPr="00C53C4D">
        <w:rPr>
          <w:rFonts w:ascii="Arial" w:hAnsi="Arial" w:cs="Arial"/>
          <w:color w:val="00000A"/>
        </w:rPr>
        <w:t xml:space="preserve"> </w:t>
      </w:r>
    </w:p>
    <w:p w14:paraId="721CD582" w14:textId="19DB9789" w:rsidR="00E31561" w:rsidRPr="00C53C4D" w:rsidRDefault="008A516C" w:rsidP="00AA01D1">
      <w:pPr>
        <w:pStyle w:val="Default"/>
        <w:numPr>
          <w:ilvl w:val="0"/>
          <w:numId w:val="6"/>
        </w:numPr>
        <w:spacing w:line="276" w:lineRule="auto"/>
        <w:ind w:left="426" w:hanging="426"/>
        <w:rPr>
          <w:rFonts w:ascii="Arial" w:hAnsi="Arial" w:cs="Arial"/>
          <w:color w:val="00000A"/>
        </w:rPr>
      </w:pPr>
      <w:r w:rsidRPr="00C53C4D">
        <w:rPr>
          <w:rFonts w:ascii="Arial" w:hAnsi="Arial" w:cs="Arial"/>
          <w:color w:val="00000A"/>
        </w:rPr>
        <w:t>W przypadku zwrotów wynikających z innych okoliczności niż te, o których mowa w ust.</w:t>
      </w:r>
      <w:r w:rsidR="00F92D1E" w:rsidRPr="00C53C4D">
        <w:rPr>
          <w:rFonts w:ascii="Arial" w:hAnsi="Arial" w:cs="Arial"/>
          <w:color w:val="00000A"/>
        </w:rPr>
        <w:t xml:space="preserve"> 1,</w:t>
      </w:r>
      <w:r w:rsidRPr="00C53C4D">
        <w:rPr>
          <w:rFonts w:ascii="Arial" w:hAnsi="Arial" w:cs="Arial"/>
          <w:color w:val="00000A"/>
        </w:rPr>
        <w:t xml:space="preserve"> </w:t>
      </w:r>
      <w:r w:rsidR="00286A79" w:rsidRPr="00C53C4D">
        <w:rPr>
          <w:rFonts w:ascii="Arial" w:hAnsi="Arial" w:cs="Arial"/>
          <w:color w:val="00000A"/>
        </w:rPr>
        <w:t xml:space="preserve">3 </w:t>
      </w:r>
      <w:r w:rsidRPr="00C53C4D">
        <w:rPr>
          <w:rFonts w:ascii="Arial" w:hAnsi="Arial" w:cs="Arial"/>
          <w:color w:val="00000A"/>
        </w:rPr>
        <w:t xml:space="preserve">i </w:t>
      </w:r>
      <w:r w:rsidR="00286A79" w:rsidRPr="00C53C4D">
        <w:rPr>
          <w:rFonts w:ascii="Arial" w:hAnsi="Arial" w:cs="Arial"/>
          <w:color w:val="00000A"/>
        </w:rPr>
        <w:t>5</w:t>
      </w:r>
      <w:r w:rsidRPr="00C53C4D">
        <w:rPr>
          <w:rFonts w:ascii="Arial" w:hAnsi="Arial" w:cs="Arial"/>
          <w:color w:val="00000A"/>
        </w:rPr>
        <w:t>, zwrot następuje w terminie 14 dni od daty wezwania przez Instytucję Zarządzającą</w:t>
      </w:r>
      <w:r w:rsidR="00EC364E" w:rsidRPr="00C53C4D">
        <w:rPr>
          <w:rFonts w:ascii="Arial" w:hAnsi="Arial" w:cs="Arial"/>
          <w:color w:val="00000A"/>
        </w:rPr>
        <w:t xml:space="preserve">. </w:t>
      </w:r>
    </w:p>
    <w:p w14:paraId="5737C50D" w14:textId="77777777" w:rsidR="00BB1868" w:rsidRPr="00C53C4D" w:rsidRDefault="008A516C" w:rsidP="00AA01D1">
      <w:pPr>
        <w:pStyle w:val="Default"/>
        <w:numPr>
          <w:ilvl w:val="0"/>
          <w:numId w:val="6"/>
        </w:numPr>
        <w:spacing w:line="276" w:lineRule="auto"/>
        <w:ind w:left="426" w:hanging="426"/>
        <w:rPr>
          <w:rFonts w:ascii="Arial" w:hAnsi="Arial" w:cs="Arial"/>
          <w:color w:val="00000A"/>
        </w:rPr>
      </w:pPr>
      <w:r w:rsidRPr="00C53C4D">
        <w:rPr>
          <w:rFonts w:ascii="Arial" w:hAnsi="Arial" w:cs="Arial"/>
          <w:color w:val="00000A"/>
        </w:rPr>
        <w:t>Dokonując zwrotu środków Beneficjent w tytule przelewu zamieszcza informacje:</w:t>
      </w:r>
    </w:p>
    <w:p w14:paraId="118F620F" w14:textId="77777777" w:rsidR="00BB1868" w:rsidRPr="00C53C4D" w:rsidRDefault="008A516C" w:rsidP="00C53C4D">
      <w:pPr>
        <w:pStyle w:val="Default"/>
        <w:numPr>
          <w:ilvl w:val="0"/>
          <w:numId w:val="27"/>
        </w:numPr>
        <w:spacing w:line="276" w:lineRule="auto"/>
        <w:rPr>
          <w:rFonts w:ascii="Arial" w:hAnsi="Arial" w:cs="Arial"/>
          <w:color w:val="00000A"/>
        </w:rPr>
      </w:pPr>
      <w:r w:rsidRPr="00C53C4D">
        <w:rPr>
          <w:rFonts w:ascii="Arial" w:hAnsi="Arial" w:cs="Arial"/>
          <w:color w:val="00000A"/>
        </w:rPr>
        <w:t>numer Projektu</w:t>
      </w:r>
      <w:r w:rsidR="00CD4EE8" w:rsidRPr="00C53C4D">
        <w:rPr>
          <w:rFonts w:ascii="Arial" w:hAnsi="Arial" w:cs="Arial"/>
          <w:color w:val="00000A"/>
        </w:rPr>
        <w:t>;</w:t>
      </w:r>
    </w:p>
    <w:p w14:paraId="44B1A73A" w14:textId="77777777" w:rsidR="00BB1868" w:rsidRPr="00C53C4D" w:rsidRDefault="007F7693" w:rsidP="00C53C4D">
      <w:pPr>
        <w:pStyle w:val="Default"/>
        <w:numPr>
          <w:ilvl w:val="0"/>
          <w:numId w:val="27"/>
        </w:numPr>
        <w:spacing w:after="240" w:line="276" w:lineRule="auto"/>
        <w:rPr>
          <w:rFonts w:ascii="Arial" w:hAnsi="Arial" w:cs="Arial"/>
          <w:color w:val="00000A"/>
        </w:rPr>
      </w:pPr>
      <w:r w:rsidRPr="00C53C4D">
        <w:rPr>
          <w:rFonts w:ascii="Arial" w:hAnsi="Arial" w:cs="Arial"/>
          <w:color w:val="00000A"/>
        </w:rPr>
        <w:t>tytuł zwrotu</w:t>
      </w:r>
      <w:r w:rsidR="008A516C" w:rsidRPr="00C53C4D">
        <w:rPr>
          <w:rFonts w:ascii="Arial" w:hAnsi="Arial" w:cs="Arial"/>
          <w:color w:val="00000A"/>
        </w:rPr>
        <w:t>.</w:t>
      </w:r>
    </w:p>
    <w:p w14:paraId="1271BC59" w14:textId="77777777" w:rsidR="00FC4EDE" w:rsidRPr="002763E2" w:rsidRDefault="00FC4EDE" w:rsidP="002763E2">
      <w:pPr>
        <w:pStyle w:val="Nagwek2"/>
        <w:rPr>
          <w:rFonts w:ascii="Arial" w:hAnsi="Arial" w:cs="Arial"/>
          <w:b/>
          <w:color w:val="auto"/>
          <w:sz w:val="24"/>
          <w:szCs w:val="24"/>
        </w:rPr>
      </w:pPr>
      <w:bookmarkStart w:id="25" w:name="_Toc131663046"/>
      <w:r w:rsidRPr="002763E2">
        <w:rPr>
          <w:rFonts w:ascii="Arial" w:hAnsi="Arial" w:cs="Arial"/>
          <w:b/>
          <w:color w:val="auto"/>
          <w:sz w:val="24"/>
          <w:szCs w:val="24"/>
        </w:rPr>
        <w:t>§ 12 Zakaz podwójnego finansowania</w:t>
      </w:r>
      <w:bookmarkEnd w:id="25"/>
    </w:p>
    <w:p w14:paraId="52A55B94" w14:textId="2544281E" w:rsidR="00041969" w:rsidRPr="00C53C4D" w:rsidRDefault="008A516C" w:rsidP="00AA01D1">
      <w:pPr>
        <w:pStyle w:val="Default"/>
        <w:numPr>
          <w:ilvl w:val="6"/>
          <w:numId w:val="15"/>
        </w:numPr>
        <w:spacing w:line="276" w:lineRule="auto"/>
        <w:ind w:left="426" w:hanging="426"/>
        <w:rPr>
          <w:rFonts w:ascii="Arial" w:hAnsi="Arial" w:cs="Arial"/>
        </w:rPr>
      </w:pPr>
      <w:r w:rsidRPr="00C53C4D">
        <w:rPr>
          <w:rFonts w:ascii="Arial" w:hAnsi="Arial" w:cs="Arial"/>
          <w:color w:val="00000A"/>
        </w:rPr>
        <w:t xml:space="preserve">W odniesieniu </w:t>
      </w:r>
      <w:r w:rsidRPr="00A05003">
        <w:rPr>
          <w:rFonts w:ascii="Arial" w:hAnsi="Arial" w:cs="Arial"/>
          <w:color w:val="00000A"/>
        </w:rPr>
        <w:t xml:space="preserve">do przedstawienia przez </w:t>
      </w:r>
      <w:r w:rsidR="00407215" w:rsidRPr="00A05003">
        <w:rPr>
          <w:rFonts w:ascii="Arial" w:hAnsi="Arial" w:cs="Arial"/>
          <w:color w:val="00000A"/>
        </w:rPr>
        <w:t>B</w:t>
      </w:r>
      <w:r w:rsidRPr="00A05003">
        <w:rPr>
          <w:rFonts w:ascii="Arial" w:hAnsi="Arial" w:cs="Arial"/>
          <w:color w:val="00000A"/>
        </w:rPr>
        <w:t>eneficjenta środków pochodzących ze źródeł zewnętrznych jako wkładu</w:t>
      </w:r>
      <w:r w:rsidRPr="00C53C4D">
        <w:rPr>
          <w:rFonts w:ascii="Arial" w:hAnsi="Arial" w:cs="Arial"/>
        </w:rPr>
        <w:t xml:space="preserve"> własnego w Projekcie zastosowanie mają zapisy </w:t>
      </w:r>
      <w:r w:rsidR="00544D79" w:rsidRPr="00C53C4D">
        <w:rPr>
          <w:rFonts w:ascii="Arial" w:hAnsi="Arial" w:cs="Arial"/>
        </w:rPr>
        <w:t xml:space="preserve">wytycznych </w:t>
      </w:r>
      <w:r w:rsidR="003B5EE7" w:rsidRPr="00C53C4D">
        <w:rPr>
          <w:rFonts w:ascii="Arial" w:hAnsi="Arial" w:cs="Arial"/>
        </w:rPr>
        <w:t xml:space="preserve">w zakresie </w:t>
      </w:r>
      <w:r w:rsidR="003B5EE7" w:rsidRPr="00C53C4D">
        <w:rPr>
          <w:rFonts w:ascii="Arial" w:hAnsi="Arial" w:cs="Arial"/>
          <w:color w:val="00000A"/>
        </w:rPr>
        <w:t>kwalifikowalności wydatków</w:t>
      </w:r>
      <w:r w:rsidRPr="00C53C4D">
        <w:rPr>
          <w:rFonts w:ascii="Arial" w:hAnsi="Arial" w:cs="Arial"/>
          <w:color w:val="00000A"/>
        </w:rPr>
        <w:t>.</w:t>
      </w:r>
    </w:p>
    <w:p w14:paraId="7C51572B" w14:textId="77777777" w:rsidR="00FC4EDE" w:rsidRPr="00C53C4D" w:rsidRDefault="00FC4EDE" w:rsidP="00FC4EDE">
      <w:pPr>
        <w:pStyle w:val="Default"/>
        <w:numPr>
          <w:ilvl w:val="6"/>
          <w:numId w:val="15"/>
        </w:numPr>
        <w:spacing w:line="276" w:lineRule="auto"/>
        <w:ind w:left="426" w:hanging="426"/>
        <w:rPr>
          <w:rFonts w:ascii="Arial" w:hAnsi="Arial" w:cs="Arial"/>
        </w:rPr>
      </w:pPr>
      <w:r w:rsidRPr="00C53C4D">
        <w:rPr>
          <w:rFonts w:ascii="Arial" w:hAnsi="Arial" w:cs="Arial"/>
        </w:rPr>
        <w:t xml:space="preserve">Beneficjent oświadcza, że w przypadku wydatków finansowanych w Projekcie nie następuje </w:t>
      </w:r>
      <w:r>
        <w:rPr>
          <w:rFonts w:ascii="Arial" w:hAnsi="Arial" w:cs="Arial"/>
        </w:rPr>
        <w:t>podwójne finansowanie wydatków w rozumieniu wytycznych dotyczących kwalifikowalności wydatków</w:t>
      </w:r>
      <w:r w:rsidRPr="00C53C4D">
        <w:rPr>
          <w:rFonts w:ascii="Arial" w:hAnsi="Arial" w:cs="Arial"/>
        </w:rPr>
        <w:t xml:space="preserve">. </w:t>
      </w:r>
    </w:p>
    <w:p w14:paraId="13853494" w14:textId="77777777" w:rsidR="00041969" w:rsidRPr="00C53C4D" w:rsidRDefault="008A516C" w:rsidP="00AA01D1">
      <w:pPr>
        <w:pStyle w:val="Default"/>
        <w:numPr>
          <w:ilvl w:val="6"/>
          <w:numId w:val="15"/>
        </w:numPr>
        <w:spacing w:line="276" w:lineRule="auto"/>
        <w:ind w:left="426" w:hanging="426"/>
        <w:rPr>
          <w:rFonts w:ascii="Arial" w:hAnsi="Arial" w:cs="Arial"/>
        </w:rPr>
      </w:pPr>
      <w:r w:rsidRPr="00C53C4D">
        <w:rPr>
          <w:rFonts w:ascii="Arial" w:hAnsi="Arial" w:cs="Arial"/>
        </w:rPr>
        <w:t>W przypadku łączenia dotacji z instrumentami finansowymi</w:t>
      </w:r>
      <w:r w:rsidR="008A4CCD" w:rsidRPr="00C53C4D">
        <w:rPr>
          <w:rFonts w:ascii="Arial" w:hAnsi="Arial" w:cs="Arial"/>
        </w:rPr>
        <w:t xml:space="preserve">, o których mowa w </w:t>
      </w:r>
      <w:r w:rsidR="008A4CCD" w:rsidRPr="00C53C4D">
        <w:rPr>
          <w:rFonts w:ascii="Arial" w:hAnsi="Arial" w:cs="Arial"/>
        </w:rPr>
        <w:lastRenderedPageBreak/>
        <w:t>sekcji II rozdziału II rozporządzenia ogólnego,</w:t>
      </w:r>
      <w:r w:rsidRPr="00C53C4D">
        <w:rPr>
          <w:rFonts w:ascii="Arial" w:hAnsi="Arial" w:cs="Arial"/>
        </w:rPr>
        <w:t xml:space="preserve"> Beneficjent ma obowiązek stosować unijne przepisy w zakresie pomocy państwa i prowadzić oddzielną ewidencję dla każdej formy wsparcia.</w:t>
      </w:r>
    </w:p>
    <w:p w14:paraId="783ED19A" w14:textId="3E7FA660" w:rsidR="00D3728B" w:rsidRPr="00C53C4D" w:rsidRDefault="008A516C" w:rsidP="00AA01D1">
      <w:pPr>
        <w:pStyle w:val="Default"/>
        <w:numPr>
          <w:ilvl w:val="6"/>
          <w:numId w:val="15"/>
        </w:numPr>
        <w:spacing w:after="240" w:line="276" w:lineRule="auto"/>
        <w:ind w:left="426" w:hanging="426"/>
        <w:rPr>
          <w:rFonts w:ascii="Arial" w:hAnsi="Arial" w:cs="Arial"/>
        </w:rPr>
      </w:pPr>
      <w:r w:rsidRPr="00C53C4D">
        <w:rPr>
          <w:rFonts w:ascii="Arial" w:hAnsi="Arial" w:cs="Arial"/>
        </w:rPr>
        <w:t>Łączone wsparcie udzielane w formie dotacji i instrumentów finansowych może, z zastrzeżeniem mających zastosowanie zasad unijnych przepisów dotyczących pomocy państwa, obejmować ten sam wydatek, pod warunkiem, że suma wszystkich połączonych form wsparcia nie przekracza całkowitej kwoty tego wydatku. Dotacje nie mogą być wykorzystywane na spłatę wsparcia otrzymanego z instrumentów finansowych. Instrumenty finansowe nie mogą być wykorzystywane w</w:t>
      </w:r>
      <w:r w:rsidR="00786B5F">
        <w:rPr>
          <w:rFonts w:ascii="Arial" w:hAnsi="Arial" w:cs="Arial"/>
        </w:rPr>
        <w:t xml:space="preserve"> </w:t>
      </w:r>
      <w:r w:rsidRPr="00C53C4D">
        <w:rPr>
          <w:rFonts w:ascii="Arial" w:hAnsi="Arial" w:cs="Arial"/>
        </w:rPr>
        <w:t>charakterze zaliczkowego finansowania dotacji.</w:t>
      </w:r>
    </w:p>
    <w:p w14:paraId="408C02EE" w14:textId="77777777" w:rsidR="00FC4EDE" w:rsidRPr="002763E2" w:rsidRDefault="00FC4EDE" w:rsidP="002763E2">
      <w:pPr>
        <w:pStyle w:val="Nagwek2"/>
        <w:rPr>
          <w:rFonts w:ascii="Arial" w:hAnsi="Arial" w:cs="Arial"/>
          <w:b/>
          <w:color w:val="auto"/>
          <w:sz w:val="24"/>
          <w:szCs w:val="24"/>
        </w:rPr>
      </w:pPr>
      <w:bookmarkStart w:id="26" w:name="_Toc131663047"/>
      <w:r w:rsidRPr="002763E2">
        <w:rPr>
          <w:rFonts w:ascii="Arial" w:hAnsi="Arial" w:cs="Arial"/>
          <w:b/>
          <w:color w:val="auto"/>
          <w:sz w:val="24"/>
          <w:szCs w:val="24"/>
        </w:rPr>
        <w:t>§ 13 Wyodrębniona ewidencja księgowa</w:t>
      </w:r>
      <w:bookmarkEnd w:id="26"/>
    </w:p>
    <w:p w14:paraId="09607097" w14:textId="3F4475F4" w:rsidR="006E38B4" w:rsidRPr="00C53C4D" w:rsidRDefault="006E38B4" w:rsidP="00AA01D1">
      <w:pPr>
        <w:numPr>
          <w:ilvl w:val="0"/>
          <w:numId w:val="45"/>
        </w:numPr>
        <w:suppressAutoHyphens w:val="0"/>
        <w:spacing w:after="0"/>
        <w:ind w:left="426" w:hanging="426"/>
        <w:rPr>
          <w:rFonts w:ascii="Arial" w:hAnsi="Arial" w:cs="Arial"/>
          <w:sz w:val="24"/>
          <w:szCs w:val="24"/>
        </w:rPr>
      </w:pPr>
      <w:r w:rsidRPr="00C53C4D">
        <w:rPr>
          <w:rFonts w:ascii="Arial" w:hAnsi="Arial" w:cs="Arial"/>
          <w:sz w:val="24"/>
          <w:szCs w:val="24"/>
        </w:rPr>
        <w:t>Beneficjent zobowiąz</w:t>
      </w:r>
      <w:r w:rsidR="001E582C">
        <w:rPr>
          <w:rFonts w:ascii="Arial" w:hAnsi="Arial" w:cs="Arial"/>
          <w:sz w:val="24"/>
          <w:szCs w:val="24"/>
        </w:rPr>
        <w:t>any jest</w:t>
      </w:r>
      <w:r w:rsidRPr="00C53C4D">
        <w:rPr>
          <w:rFonts w:ascii="Arial" w:hAnsi="Arial" w:cs="Arial"/>
          <w:sz w:val="24"/>
          <w:szCs w:val="24"/>
        </w:rPr>
        <w:t xml:space="preserve"> do prowadzenia wyodrębnionej ewidencji księgowej albo odpowiedniego kodu księgowego w sposób przejrzysty dla w</w:t>
      </w:r>
      <w:r w:rsidR="00047F85" w:rsidRPr="00C53C4D">
        <w:rPr>
          <w:rFonts w:ascii="Arial" w:hAnsi="Arial" w:cs="Arial"/>
          <w:sz w:val="24"/>
          <w:szCs w:val="24"/>
        </w:rPr>
        <w:t xml:space="preserve">szystkich transakcji związanych z </w:t>
      </w:r>
      <w:r w:rsidRPr="00C53C4D">
        <w:rPr>
          <w:rFonts w:ascii="Arial" w:hAnsi="Arial" w:cs="Arial"/>
          <w:sz w:val="24"/>
          <w:szCs w:val="24"/>
        </w:rPr>
        <w:t>Projektem, w tym również dla wydatków tylko częściowo odnoszących się do współfinansowanych operacji oraz określonych rodzajów wydatków, które mogą być uznane za kwalifikowalne jedynie do pewnych limitów lub w proporcji do poniesionych kosztów, tak aby możliwa była identyfikacja poszczególnych operacji, z zastrzeżeniem ust. 2.</w:t>
      </w:r>
    </w:p>
    <w:p w14:paraId="53CC1723" w14:textId="77777777" w:rsidR="006E38B4" w:rsidRPr="00C53C4D" w:rsidRDefault="006E38B4" w:rsidP="00AA01D1">
      <w:pPr>
        <w:numPr>
          <w:ilvl w:val="0"/>
          <w:numId w:val="45"/>
        </w:numPr>
        <w:suppressAutoHyphens w:val="0"/>
        <w:spacing w:after="0"/>
        <w:ind w:left="426" w:hanging="426"/>
        <w:rPr>
          <w:rFonts w:ascii="Arial" w:hAnsi="Arial" w:cs="Arial"/>
          <w:sz w:val="24"/>
          <w:szCs w:val="24"/>
        </w:rPr>
      </w:pPr>
      <w:r w:rsidRPr="00C53C4D">
        <w:rPr>
          <w:rFonts w:ascii="Arial" w:hAnsi="Arial" w:cs="Arial"/>
          <w:color w:val="000000"/>
          <w:sz w:val="24"/>
          <w:szCs w:val="24"/>
        </w:rPr>
        <w:t xml:space="preserve">Beneficjent rozliczający koszty pośrednie stawką ryczałtową nie jest zobowiązany do prowadzenia w ramach Projektu wyodrębnionej ewidencji księgowej dla wydatków objętych ryczałtem. </w:t>
      </w:r>
    </w:p>
    <w:p w14:paraId="57A08217" w14:textId="66A98119" w:rsidR="006E38B4" w:rsidRPr="00C53C4D" w:rsidRDefault="006E38B4" w:rsidP="00AA01D1">
      <w:pPr>
        <w:numPr>
          <w:ilvl w:val="0"/>
          <w:numId w:val="45"/>
        </w:numPr>
        <w:suppressAutoHyphens w:val="0"/>
        <w:spacing w:after="0"/>
        <w:ind w:left="426" w:hanging="426"/>
        <w:rPr>
          <w:rFonts w:ascii="Arial" w:hAnsi="Arial" w:cs="Arial"/>
          <w:sz w:val="24"/>
          <w:szCs w:val="24"/>
        </w:rPr>
      </w:pPr>
      <w:r w:rsidRPr="00C53C4D">
        <w:rPr>
          <w:rFonts w:ascii="Arial" w:hAnsi="Arial" w:cs="Arial"/>
          <w:sz w:val="24"/>
          <w:szCs w:val="24"/>
        </w:rPr>
        <w:t xml:space="preserve">Obowiązek, o którym mowa w ust. 1 powstaje najpóźniej z dniem </w:t>
      </w:r>
      <w:r w:rsidR="00044248">
        <w:rPr>
          <w:rFonts w:ascii="Arial" w:hAnsi="Arial" w:cs="Arial"/>
          <w:sz w:val="24"/>
          <w:szCs w:val="24"/>
        </w:rPr>
        <w:t>podjęcia Decyzji</w:t>
      </w:r>
      <w:r w:rsidRPr="00C53C4D">
        <w:rPr>
          <w:rFonts w:ascii="Arial" w:hAnsi="Arial" w:cs="Arial"/>
          <w:sz w:val="24"/>
          <w:szCs w:val="24"/>
        </w:rPr>
        <w:t xml:space="preserve"> i obejmuje zarówno koszty kwalifikowa</w:t>
      </w:r>
      <w:r w:rsidR="001A1461" w:rsidRPr="00C53C4D">
        <w:rPr>
          <w:rFonts w:ascii="Arial" w:hAnsi="Arial" w:cs="Arial"/>
          <w:sz w:val="24"/>
          <w:szCs w:val="24"/>
        </w:rPr>
        <w:t>l</w:t>
      </w:r>
      <w:r w:rsidRPr="00C53C4D">
        <w:rPr>
          <w:rFonts w:ascii="Arial" w:hAnsi="Arial" w:cs="Arial"/>
          <w:sz w:val="24"/>
          <w:szCs w:val="24"/>
        </w:rPr>
        <w:t>ne</w:t>
      </w:r>
      <w:r w:rsidR="00546EA6" w:rsidRPr="00C53C4D">
        <w:rPr>
          <w:rFonts w:ascii="Arial" w:hAnsi="Arial" w:cs="Arial"/>
          <w:sz w:val="24"/>
          <w:szCs w:val="24"/>
        </w:rPr>
        <w:t xml:space="preserve"> i </w:t>
      </w:r>
      <w:r w:rsidRPr="00C53C4D">
        <w:rPr>
          <w:rFonts w:ascii="Arial" w:hAnsi="Arial" w:cs="Arial"/>
          <w:sz w:val="24"/>
          <w:szCs w:val="24"/>
        </w:rPr>
        <w:t>niekwalifikowa</w:t>
      </w:r>
      <w:r w:rsidR="001A1461" w:rsidRPr="00C53C4D">
        <w:rPr>
          <w:rFonts w:ascii="Arial" w:hAnsi="Arial" w:cs="Arial"/>
          <w:sz w:val="24"/>
          <w:szCs w:val="24"/>
        </w:rPr>
        <w:t>l</w:t>
      </w:r>
      <w:r w:rsidRPr="00C53C4D">
        <w:rPr>
          <w:rFonts w:ascii="Arial" w:hAnsi="Arial" w:cs="Arial"/>
          <w:sz w:val="24"/>
          <w:szCs w:val="24"/>
        </w:rPr>
        <w:t xml:space="preserve">ne ponoszone w ramach Projektu. </w:t>
      </w:r>
    </w:p>
    <w:p w14:paraId="43AB872B" w14:textId="77777777" w:rsidR="006E38B4" w:rsidRPr="00C53C4D" w:rsidRDefault="006E38B4" w:rsidP="00AA01D1">
      <w:pPr>
        <w:numPr>
          <w:ilvl w:val="0"/>
          <w:numId w:val="45"/>
        </w:numPr>
        <w:suppressAutoHyphens w:val="0"/>
        <w:spacing w:after="0"/>
        <w:ind w:left="426" w:hanging="426"/>
        <w:rPr>
          <w:rFonts w:ascii="Arial" w:hAnsi="Arial" w:cs="Arial"/>
          <w:sz w:val="24"/>
          <w:szCs w:val="24"/>
        </w:rPr>
      </w:pPr>
      <w:r w:rsidRPr="00C53C4D">
        <w:rPr>
          <w:rFonts w:ascii="Arial" w:hAnsi="Arial" w:cs="Arial"/>
          <w:sz w:val="24"/>
          <w:szCs w:val="24"/>
        </w:rPr>
        <w:t>Przez wyodrębnioną ewidencję wydatków rozumie się ewidencję prowadzoną w oparciu o:</w:t>
      </w:r>
    </w:p>
    <w:p w14:paraId="266D5C28" w14:textId="77777777" w:rsidR="006E38B4" w:rsidRPr="00C53C4D" w:rsidRDefault="0019186C" w:rsidP="00C53C4D">
      <w:pPr>
        <w:pStyle w:val="Akapitzlist"/>
        <w:numPr>
          <w:ilvl w:val="0"/>
          <w:numId w:val="46"/>
        </w:numPr>
        <w:suppressAutoHyphens w:val="0"/>
        <w:spacing w:after="0"/>
        <w:rPr>
          <w:rFonts w:ascii="Arial" w:hAnsi="Arial" w:cs="Arial"/>
          <w:sz w:val="24"/>
          <w:szCs w:val="24"/>
        </w:rPr>
      </w:pPr>
      <w:r w:rsidRPr="00C53C4D">
        <w:rPr>
          <w:rFonts w:ascii="Arial" w:hAnsi="Arial" w:cs="Arial"/>
          <w:sz w:val="24"/>
          <w:szCs w:val="24"/>
        </w:rPr>
        <w:t>u</w:t>
      </w:r>
      <w:r w:rsidR="006E38B4" w:rsidRPr="00C53C4D">
        <w:rPr>
          <w:rFonts w:ascii="Arial" w:hAnsi="Arial" w:cs="Arial"/>
          <w:sz w:val="24"/>
          <w:szCs w:val="24"/>
        </w:rPr>
        <w:t xml:space="preserve">stawę o rachunkowości – Beneficjent prowadząc pełną księgowość wyodrębnia w swoich dotychczas prowadzonych księgach rachunkowych dodatkowe konta księgowe przeznaczone do ewidencjonowania transakcji związanych z otrzymanym dofinansowaniem oraz uwzględnia zmiany w swojej polityce rachunkowości. Może tego dokonać poprzez: </w:t>
      </w:r>
    </w:p>
    <w:p w14:paraId="4C7534B6" w14:textId="77777777" w:rsidR="006E38B4" w:rsidRPr="00C53C4D" w:rsidRDefault="006E38B4" w:rsidP="00C53C4D">
      <w:pPr>
        <w:pStyle w:val="Akapitzlist"/>
        <w:numPr>
          <w:ilvl w:val="0"/>
          <w:numId w:val="47"/>
        </w:numPr>
        <w:suppressAutoHyphens w:val="0"/>
        <w:spacing w:after="0"/>
        <w:rPr>
          <w:rFonts w:ascii="Arial" w:hAnsi="Arial" w:cs="Arial"/>
          <w:sz w:val="24"/>
          <w:szCs w:val="24"/>
        </w:rPr>
      </w:pPr>
      <w:r w:rsidRPr="00C53C4D">
        <w:rPr>
          <w:rFonts w:ascii="Arial" w:hAnsi="Arial" w:cs="Arial"/>
          <w:sz w:val="24"/>
          <w:szCs w:val="24"/>
        </w:rPr>
        <w:t>wprowadzenie dodatkowych kon</w:t>
      </w:r>
      <w:r w:rsidR="0022520C" w:rsidRPr="00C53C4D">
        <w:rPr>
          <w:rFonts w:ascii="Arial" w:hAnsi="Arial" w:cs="Arial"/>
          <w:sz w:val="24"/>
          <w:szCs w:val="24"/>
        </w:rPr>
        <w:t xml:space="preserve">t syntetycznych, analitycznych </w:t>
      </w:r>
      <w:r w:rsidRPr="00C53C4D">
        <w:rPr>
          <w:rFonts w:ascii="Arial" w:hAnsi="Arial" w:cs="Arial"/>
          <w:sz w:val="24"/>
          <w:szCs w:val="24"/>
        </w:rPr>
        <w:t>i pozabilansowych, pozwalających na wyodrębnienie (identyfikacj</w:t>
      </w:r>
      <w:r w:rsidR="00546EA6" w:rsidRPr="00C53C4D">
        <w:rPr>
          <w:rFonts w:ascii="Arial" w:hAnsi="Arial" w:cs="Arial"/>
          <w:sz w:val="24"/>
          <w:szCs w:val="24"/>
        </w:rPr>
        <w:t>ę) operacji związanych z danym P</w:t>
      </w:r>
      <w:r w:rsidRPr="00C53C4D">
        <w:rPr>
          <w:rFonts w:ascii="Arial" w:hAnsi="Arial" w:cs="Arial"/>
          <w:sz w:val="24"/>
          <w:szCs w:val="24"/>
        </w:rPr>
        <w:t>rojektem w układzie umożliwiającym spełnienie wymagań w zakresie sprawozdawczości, monitoringu i kontroli; wyodrębnienie obowiązuje dla wszystkich zespołów kont, na których dokonywana jest ewidencja operacji związanych z Projektem, tak aby możliwe było: wyodrębnienie ewidencji środków pieniężnych, wyodrębnienie ewidencji rozrachunków, wyodrębnienie ewidencji kosztów, wyodrębnienie ewidencji przychodów, wyodrębnienie ewidencji środk</w:t>
      </w:r>
      <w:r w:rsidR="00DF4929" w:rsidRPr="00C53C4D">
        <w:rPr>
          <w:rFonts w:ascii="Arial" w:hAnsi="Arial" w:cs="Arial"/>
          <w:sz w:val="24"/>
          <w:szCs w:val="24"/>
        </w:rPr>
        <w:t>ów trwałych oraz ich umorzenia</w:t>
      </w:r>
      <w:r w:rsidR="0019186C" w:rsidRPr="00C53C4D">
        <w:rPr>
          <w:rFonts w:ascii="Arial" w:hAnsi="Arial" w:cs="Arial"/>
          <w:sz w:val="24"/>
          <w:szCs w:val="24"/>
        </w:rPr>
        <w:t>,</w:t>
      </w:r>
    </w:p>
    <w:p w14:paraId="4773FD36" w14:textId="77777777" w:rsidR="006E38B4" w:rsidRPr="00C53C4D" w:rsidRDefault="006E38B4" w:rsidP="00C53C4D">
      <w:pPr>
        <w:pStyle w:val="Akapitzlist"/>
        <w:numPr>
          <w:ilvl w:val="0"/>
          <w:numId w:val="47"/>
        </w:numPr>
        <w:suppressAutoHyphens w:val="0"/>
        <w:spacing w:after="0"/>
        <w:rPr>
          <w:rFonts w:ascii="Arial" w:hAnsi="Arial" w:cs="Arial"/>
          <w:sz w:val="24"/>
          <w:szCs w:val="24"/>
        </w:rPr>
      </w:pPr>
      <w:r w:rsidRPr="00C53C4D">
        <w:rPr>
          <w:rFonts w:ascii="Arial" w:hAnsi="Arial" w:cs="Arial"/>
          <w:sz w:val="24"/>
          <w:szCs w:val="24"/>
        </w:rPr>
        <w:lastRenderedPageBreak/>
        <w:t>wprowadzenie odpowiedniego kodu księgowego (operacyjnego) dla wszystkich transakcji związanych z Projektem, gdzie wyodrębniony kod księgowy oznacza odpowiedni symbol, numer, wyróżnik stosowany przy rejestracji, ewidencji lub oznaczeniu dokumentu, który umożliwia sporządzenie zestawień w określonym przedziale czasowym, ujmujących wszystkie operacje związane z Projektem</w:t>
      </w:r>
      <w:r w:rsidR="0019186C" w:rsidRPr="00C53C4D">
        <w:rPr>
          <w:rFonts w:ascii="Arial" w:hAnsi="Arial" w:cs="Arial"/>
          <w:sz w:val="24"/>
          <w:szCs w:val="24"/>
        </w:rPr>
        <w:t>;</w:t>
      </w:r>
    </w:p>
    <w:p w14:paraId="47C5EB51" w14:textId="3C71B35C" w:rsidR="006E38B4" w:rsidRPr="00C53C4D" w:rsidRDefault="0019186C" w:rsidP="00C53C4D">
      <w:pPr>
        <w:pStyle w:val="Akapitzlist"/>
        <w:numPr>
          <w:ilvl w:val="0"/>
          <w:numId w:val="46"/>
        </w:numPr>
        <w:suppressAutoHyphens w:val="0"/>
        <w:spacing w:after="0"/>
        <w:rPr>
          <w:rFonts w:ascii="Arial" w:hAnsi="Arial" w:cs="Arial"/>
          <w:sz w:val="24"/>
          <w:szCs w:val="24"/>
        </w:rPr>
      </w:pPr>
      <w:r w:rsidRPr="00C53C4D">
        <w:rPr>
          <w:rFonts w:ascii="Arial" w:hAnsi="Arial" w:cs="Arial"/>
          <w:sz w:val="24"/>
          <w:szCs w:val="24"/>
        </w:rPr>
        <w:t>k</w:t>
      </w:r>
      <w:r w:rsidR="006E38B4" w:rsidRPr="00C53C4D">
        <w:rPr>
          <w:rFonts w:ascii="Arial" w:hAnsi="Arial" w:cs="Arial"/>
          <w:sz w:val="24"/>
          <w:szCs w:val="24"/>
        </w:rPr>
        <w:t>rajowe przepisy podatkowe – Beneficjent, który nie prowadzi pełnej księgowości, a rozlicza się w formie np. podatkowej księgi przychodów i rozchodów, w prowadzonej przez siebie ewidencji wprowadza odpowiedni kod księgowy np. w kolumnie Uwagi lub Adnotacje, wskazujący na związek operacji gospodarczej z realizowanym Projektem. W przypadku</w:t>
      </w:r>
      <w:r w:rsidR="00705F72">
        <w:rPr>
          <w:rFonts w:ascii="Arial" w:hAnsi="Arial" w:cs="Arial"/>
          <w:sz w:val="24"/>
          <w:szCs w:val="24"/>
        </w:rPr>
        <w:t>,</w:t>
      </w:r>
      <w:r w:rsidR="006E38B4" w:rsidRPr="00C53C4D">
        <w:rPr>
          <w:rFonts w:ascii="Arial" w:hAnsi="Arial" w:cs="Arial"/>
          <w:sz w:val="24"/>
          <w:szCs w:val="24"/>
        </w:rPr>
        <w:t xml:space="preserve"> gdy Beneficjent w podatkowej księdze przychodów i rozchodów nie wykazuje operacji gospodarczych związanych z realizowanym Projektem - kod księgowy powinien zostać wykazany w prowadzonej ewidencji środków trwałych, wartości niematerialnych i prawnych.</w:t>
      </w:r>
    </w:p>
    <w:p w14:paraId="0EE14F15" w14:textId="0BA68B03" w:rsidR="006E38B4" w:rsidRPr="00871200" w:rsidRDefault="006E38B4" w:rsidP="00AA01D1">
      <w:pPr>
        <w:pStyle w:val="Akapitzlist"/>
        <w:numPr>
          <w:ilvl w:val="0"/>
          <w:numId w:val="45"/>
        </w:numPr>
        <w:suppressAutoHyphens w:val="0"/>
        <w:spacing w:after="0"/>
        <w:ind w:left="426" w:hanging="426"/>
        <w:rPr>
          <w:rFonts w:ascii="Arial" w:hAnsi="Arial" w:cs="Arial"/>
          <w:sz w:val="24"/>
          <w:szCs w:val="24"/>
        </w:rPr>
      </w:pPr>
      <w:r w:rsidRPr="00C53C4D">
        <w:rPr>
          <w:rFonts w:ascii="Arial" w:hAnsi="Arial" w:cs="Arial"/>
          <w:sz w:val="24"/>
          <w:szCs w:val="24"/>
        </w:rPr>
        <w:t>Beneficjent niestosujący ustawy o rachunkowości i krajowych przepisów podatkowych jest zobowiązany do prowadzenia, po zakończeniu każdego miesiąca kalendarzowego realizacji Projektu (w przypadku wystąpienia wydatków) „</w:t>
      </w:r>
      <w:r w:rsidRPr="00C53C4D">
        <w:rPr>
          <w:rFonts w:ascii="Arial" w:hAnsi="Arial" w:cs="Arial"/>
          <w:i/>
          <w:sz w:val="24"/>
          <w:szCs w:val="24"/>
        </w:rPr>
        <w:t xml:space="preserve">Zestawienia wszystkich dokumentów dotyczących operacji w ramach realizowanego projektu dofinansowanego z </w:t>
      </w:r>
      <w:r w:rsidR="00D65F19">
        <w:rPr>
          <w:rFonts w:ascii="Arial" w:hAnsi="Arial" w:cs="Arial"/>
          <w:i/>
          <w:sz w:val="24"/>
          <w:szCs w:val="24"/>
        </w:rPr>
        <w:t>p</w:t>
      </w:r>
      <w:r w:rsidRPr="00C53C4D">
        <w:rPr>
          <w:rFonts w:ascii="Arial" w:hAnsi="Arial" w:cs="Arial"/>
          <w:i/>
          <w:sz w:val="24"/>
          <w:szCs w:val="24"/>
        </w:rPr>
        <w:t xml:space="preserve">rogramu </w:t>
      </w:r>
      <w:r w:rsidR="00D65F19">
        <w:rPr>
          <w:rFonts w:ascii="Arial" w:hAnsi="Arial" w:cs="Arial"/>
          <w:i/>
          <w:sz w:val="24"/>
          <w:szCs w:val="24"/>
        </w:rPr>
        <w:t>regionalnego Fundusze Europejskie dla Podkarpacia</w:t>
      </w:r>
      <w:r w:rsidRPr="00C53C4D">
        <w:rPr>
          <w:rFonts w:ascii="Arial" w:hAnsi="Arial" w:cs="Arial"/>
          <w:i/>
          <w:sz w:val="24"/>
          <w:szCs w:val="24"/>
        </w:rPr>
        <w:t xml:space="preserve"> </w:t>
      </w:r>
      <w:r w:rsidR="004A7B5F" w:rsidRPr="00C53C4D">
        <w:rPr>
          <w:rFonts w:ascii="Arial" w:hAnsi="Arial" w:cs="Arial"/>
          <w:i/>
          <w:sz w:val="24"/>
          <w:szCs w:val="24"/>
        </w:rPr>
        <w:t>2021</w:t>
      </w:r>
      <w:r w:rsidRPr="00C53C4D">
        <w:rPr>
          <w:rFonts w:ascii="Arial" w:hAnsi="Arial" w:cs="Arial"/>
          <w:i/>
          <w:sz w:val="24"/>
          <w:szCs w:val="24"/>
        </w:rPr>
        <w:t>-</w:t>
      </w:r>
      <w:r w:rsidR="004A7B5F" w:rsidRPr="00C53C4D">
        <w:rPr>
          <w:rFonts w:ascii="Arial" w:hAnsi="Arial" w:cs="Arial"/>
          <w:i/>
          <w:sz w:val="24"/>
          <w:szCs w:val="24"/>
        </w:rPr>
        <w:t>2027</w:t>
      </w:r>
      <w:r w:rsidRPr="00C53C4D">
        <w:rPr>
          <w:rFonts w:ascii="Arial" w:hAnsi="Arial" w:cs="Arial"/>
          <w:i/>
          <w:sz w:val="24"/>
          <w:szCs w:val="24"/>
        </w:rPr>
        <w:t xml:space="preserve">”, </w:t>
      </w:r>
      <w:r w:rsidR="00C83406" w:rsidRPr="00C53C4D">
        <w:rPr>
          <w:rFonts w:ascii="Arial" w:hAnsi="Arial" w:cs="Arial"/>
          <w:sz w:val="24"/>
          <w:szCs w:val="24"/>
        </w:rPr>
        <w:t xml:space="preserve">którego </w:t>
      </w:r>
      <w:r w:rsidR="00C83406" w:rsidRPr="00871200">
        <w:rPr>
          <w:rFonts w:ascii="Arial" w:hAnsi="Arial" w:cs="Arial"/>
          <w:sz w:val="24"/>
          <w:szCs w:val="24"/>
        </w:rPr>
        <w:t xml:space="preserve">wzór </w:t>
      </w:r>
      <w:r w:rsidR="00871200">
        <w:rPr>
          <w:rFonts w:ascii="Arial" w:hAnsi="Arial" w:cs="Arial"/>
          <w:sz w:val="24"/>
          <w:szCs w:val="24"/>
        </w:rPr>
        <w:t>dostępny jest na stronie internetowej</w:t>
      </w:r>
      <w:r w:rsidR="0056473D" w:rsidRPr="00871200">
        <w:rPr>
          <w:rFonts w:ascii="Arial" w:hAnsi="Arial" w:cs="Arial"/>
          <w:sz w:val="24"/>
          <w:szCs w:val="24"/>
        </w:rPr>
        <w:t>.</w:t>
      </w:r>
    </w:p>
    <w:p w14:paraId="74A38522" w14:textId="0FCA95B2" w:rsidR="006E38B4" w:rsidRPr="00C53C4D" w:rsidRDefault="006E38B4" w:rsidP="00AA01D1">
      <w:pPr>
        <w:numPr>
          <w:ilvl w:val="0"/>
          <w:numId w:val="45"/>
        </w:numPr>
        <w:suppressAutoHyphens w:val="0"/>
        <w:spacing w:after="0"/>
        <w:ind w:left="426" w:hanging="426"/>
        <w:rPr>
          <w:rFonts w:ascii="Arial" w:hAnsi="Arial" w:cs="Arial"/>
          <w:sz w:val="24"/>
          <w:szCs w:val="24"/>
        </w:rPr>
      </w:pPr>
      <w:r w:rsidRPr="00C53C4D">
        <w:rPr>
          <w:rFonts w:ascii="Arial" w:hAnsi="Arial" w:cs="Arial"/>
          <w:sz w:val="24"/>
          <w:szCs w:val="24"/>
        </w:rPr>
        <w:t xml:space="preserve">W przypadku wydatków zaliczanych do kosztów kwalifikowalnych poniesionych przed </w:t>
      </w:r>
      <w:r w:rsidR="00044248">
        <w:rPr>
          <w:rFonts w:ascii="Arial" w:hAnsi="Arial" w:cs="Arial"/>
          <w:sz w:val="24"/>
          <w:szCs w:val="24"/>
        </w:rPr>
        <w:t>podjęciem Decyzji</w:t>
      </w:r>
      <w:r w:rsidRPr="00C53C4D">
        <w:rPr>
          <w:rFonts w:ascii="Arial" w:hAnsi="Arial" w:cs="Arial"/>
          <w:sz w:val="24"/>
          <w:szCs w:val="24"/>
        </w:rPr>
        <w:t xml:space="preserve">, Beneficjent </w:t>
      </w:r>
      <w:r w:rsidR="0051252A" w:rsidRPr="00C53C4D">
        <w:rPr>
          <w:rFonts w:ascii="Arial" w:hAnsi="Arial" w:cs="Arial"/>
          <w:sz w:val="24"/>
          <w:szCs w:val="24"/>
        </w:rPr>
        <w:t xml:space="preserve">jest zobowiązany do wykazania ich w jednym </w:t>
      </w:r>
      <w:r w:rsidR="00651869" w:rsidRPr="00C53C4D">
        <w:rPr>
          <w:rFonts w:ascii="Arial" w:hAnsi="Arial" w:cs="Arial"/>
          <w:sz w:val="24"/>
          <w:szCs w:val="24"/>
        </w:rPr>
        <w:t>z</w:t>
      </w:r>
      <w:r w:rsidR="0051252A" w:rsidRPr="00C53C4D">
        <w:rPr>
          <w:rFonts w:ascii="Arial" w:hAnsi="Arial" w:cs="Arial"/>
          <w:sz w:val="24"/>
          <w:szCs w:val="24"/>
        </w:rPr>
        <w:t>estawieniu, o którym mowa w ust. 5</w:t>
      </w:r>
      <w:r w:rsidRPr="00C53C4D">
        <w:rPr>
          <w:rFonts w:ascii="Arial" w:hAnsi="Arial" w:cs="Arial"/>
          <w:sz w:val="24"/>
          <w:szCs w:val="24"/>
        </w:rPr>
        <w:t>.</w:t>
      </w:r>
    </w:p>
    <w:p w14:paraId="40376582" w14:textId="69DD7992" w:rsidR="0019186C" w:rsidRPr="00C53C4D" w:rsidRDefault="006E38B4" w:rsidP="00AA01D1">
      <w:pPr>
        <w:numPr>
          <w:ilvl w:val="0"/>
          <w:numId w:val="45"/>
        </w:numPr>
        <w:suppressAutoHyphens w:val="0"/>
        <w:spacing w:after="0"/>
        <w:ind w:left="426" w:hanging="426"/>
        <w:rPr>
          <w:rFonts w:ascii="Arial" w:hAnsi="Arial" w:cs="Arial"/>
          <w:sz w:val="24"/>
          <w:szCs w:val="24"/>
        </w:rPr>
      </w:pPr>
      <w:r w:rsidRPr="00C53C4D">
        <w:rPr>
          <w:rFonts w:ascii="Arial" w:hAnsi="Arial" w:cs="Arial"/>
          <w:sz w:val="24"/>
          <w:szCs w:val="24"/>
        </w:rPr>
        <w:t>Zasady prowadzenia wyodrębnionej ewidencji dla Projektu Beneficjent opisuje w Polityce rachunkowości lub dokumencie równoważnym r</w:t>
      </w:r>
      <w:r w:rsidR="009F1CE2" w:rsidRPr="00C53C4D">
        <w:rPr>
          <w:rFonts w:ascii="Arial" w:hAnsi="Arial" w:cs="Arial"/>
          <w:sz w:val="24"/>
          <w:szCs w:val="24"/>
        </w:rPr>
        <w:t xml:space="preserve">egulującym zasady rachunkowości </w:t>
      </w:r>
      <w:r w:rsidRPr="00C53C4D">
        <w:rPr>
          <w:rFonts w:ascii="Arial" w:hAnsi="Arial" w:cs="Arial"/>
          <w:sz w:val="24"/>
          <w:szCs w:val="24"/>
        </w:rPr>
        <w:t xml:space="preserve">obowiązujące Beneficjenta w związku z realizacją </w:t>
      </w:r>
      <w:r w:rsidR="00044248">
        <w:rPr>
          <w:rFonts w:ascii="Arial" w:hAnsi="Arial" w:cs="Arial"/>
          <w:sz w:val="24"/>
          <w:szCs w:val="24"/>
        </w:rPr>
        <w:t>Decyzji</w:t>
      </w:r>
      <w:r w:rsidRPr="00C53C4D">
        <w:rPr>
          <w:rFonts w:ascii="Arial" w:hAnsi="Arial" w:cs="Arial"/>
          <w:sz w:val="24"/>
          <w:szCs w:val="24"/>
        </w:rPr>
        <w:t>.</w:t>
      </w:r>
    </w:p>
    <w:p w14:paraId="283E0551" w14:textId="5D74027B" w:rsidR="004A7B5F" w:rsidRPr="00C53C4D" w:rsidRDefault="004A7B5F" w:rsidP="00AA01D1">
      <w:pPr>
        <w:numPr>
          <w:ilvl w:val="0"/>
          <w:numId w:val="45"/>
        </w:numPr>
        <w:suppressAutoHyphens w:val="0"/>
        <w:ind w:left="426" w:hanging="426"/>
        <w:rPr>
          <w:rFonts w:ascii="Arial" w:hAnsi="Arial" w:cs="Arial"/>
          <w:sz w:val="24"/>
          <w:szCs w:val="24"/>
        </w:rPr>
      </w:pPr>
      <w:r w:rsidRPr="00C53C4D">
        <w:rPr>
          <w:rFonts w:ascii="Arial" w:hAnsi="Arial" w:cs="Arial"/>
          <w:sz w:val="24"/>
          <w:szCs w:val="24"/>
        </w:rPr>
        <w:t>Beneficjent jest zobowiązany do wyodrębnienia środków trwałych/wartości niematerialnych i</w:t>
      </w:r>
      <w:r w:rsidR="00786B5F">
        <w:rPr>
          <w:rFonts w:ascii="Arial" w:hAnsi="Arial" w:cs="Arial"/>
          <w:sz w:val="24"/>
          <w:szCs w:val="24"/>
        </w:rPr>
        <w:t xml:space="preserve"> </w:t>
      </w:r>
      <w:r w:rsidRPr="00C53C4D">
        <w:rPr>
          <w:rFonts w:ascii="Arial" w:hAnsi="Arial" w:cs="Arial"/>
          <w:sz w:val="24"/>
          <w:szCs w:val="24"/>
        </w:rPr>
        <w:t>prawnych powstałych w ramach projektu w prowadzonej ewidencji środków trwałych/wartości niematerialnych i prawnych. Sposób wyodrębnienia środków trwałych/wartości niematerialnych i prawnych winien być również ujęty w</w:t>
      </w:r>
      <w:r w:rsidR="00786B5F">
        <w:rPr>
          <w:rFonts w:ascii="Arial" w:hAnsi="Arial" w:cs="Arial"/>
          <w:sz w:val="24"/>
          <w:szCs w:val="24"/>
        </w:rPr>
        <w:t xml:space="preserve"> </w:t>
      </w:r>
      <w:r w:rsidRPr="00C53C4D">
        <w:rPr>
          <w:rFonts w:ascii="Arial" w:hAnsi="Arial" w:cs="Arial"/>
          <w:sz w:val="24"/>
          <w:szCs w:val="24"/>
        </w:rPr>
        <w:t>dokumencie określającym sposób prowadzenia wyodrębnionej ewidencji księgowej.</w:t>
      </w:r>
    </w:p>
    <w:p w14:paraId="6E5ECD23" w14:textId="77777777" w:rsidR="006E38B4" w:rsidRPr="002763E2" w:rsidRDefault="0019186C" w:rsidP="002763E2">
      <w:pPr>
        <w:pStyle w:val="Nagwek2"/>
        <w:rPr>
          <w:rFonts w:ascii="Arial" w:hAnsi="Arial" w:cs="Arial"/>
          <w:b/>
          <w:color w:val="auto"/>
          <w:sz w:val="24"/>
          <w:szCs w:val="24"/>
        </w:rPr>
      </w:pPr>
      <w:bookmarkStart w:id="27" w:name="_Hlk109206396"/>
      <w:bookmarkStart w:id="28" w:name="_Hlk109859375"/>
      <w:bookmarkStart w:id="29" w:name="_Toc131663048"/>
      <w:r w:rsidRPr="002763E2">
        <w:rPr>
          <w:rFonts w:ascii="Arial" w:hAnsi="Arial" w:cs="Arial"/>
          <w:b/>
          <w:color w:val="auto"/>
          <w:sz w:val="24"/>
          <w:szCs w:val="24"/>
        </w:rPr>
        <w:t xml:space="preserve">§ </w:t>
      </w:r>
      <w:r w:rsidR="00FB06CB" w:rsidRPr="002763E2">
        <w:rPr>
          <w:rFonts w:ascii="Arial" w:hAnsi="Arial" w:cs="Arial"/>
          <w:b/>
          <w:color w:val="auto"/>
          <w:sz w:val="24"/>
          <w:szCs w:val="24"/>
        </w:rPr>
        <w:t>14</w:t>
      </w:r>
      <w:bookmarkEnd w:id="27"/>
      <w:r w:rsidR="00FB06CB" w:rsidRPr="002763E2">
        <w:rPr>
          <w:rFonts w:ascii="Arial" w:hAnsi="Arial" w:cs="Arial"/>
          <w:b/>
          <w:color w:val="auto"/>
          <w:sz w:val="24"/>
          <w:szCs w:val="24"/>
        </w:rPr>
        <w:t xml:space="preserve"> </w:t>
      </w:r>
      <w:bookmarkEnd w:id="28"/>
      <w:r w:rsidRPr="002763E2">
        <w:rPr>
          <w:rFonts w:ascii="Arial" w:hAnsi="Arial" w:cs="Arial"/>
          <w:b/>
          <w:color w:val="auto"/>
          <w:sz w:val="24"/>
          <w:szCs w:val="24"/>
        </w:rPr>
        <w:t>Monitorowanie, sprawozdawczość, ewaluacja i udzielanie informacji</w:t>
      </w:r>
      <w:bookmarkEnd w:id="29"/>
    </w:p>
    <w:p w14:paraId="45F0BA51" w14:textId="4FA1F923" w:rsidR="00BB1868" w:rsidRPr="00C53C4D" w:rsidRDefault="008A516C" w:rsidP="00C53C4D">
      <w:pPr>
        <w:pStyle w:val="Default"/>
        <w:tabs>
          <w:tab w:val="right" w:pos="9072"/>
        </w:tabs>
        <w:spacing w:line="276" w:lineRule="auto"/>
        <w:ind w:left="142"/>
        <w:rPr>
          <w:rFonts w:ascii="Arial" w:hAnsi="Arial" w:cs="Arial"/>
          <w:color w:val="00000A"/>
        </w:rPr>
      </w:pPr>
      <w:r w:rsidRPr="00C53C4D">
        <w:rPr>
          <w:rFonts w:ascii="Arial" w:hAnsi="Arial" w:cs="Arial"/>
          <w:color w:val="00000A"/>
        </w:rPr>
        <w:t>Beneficjent zobowiąz</w:t>
      </w:r>
      <w:r w:rsidR="001E582C">
        <w:rPr>
          <w:rFonts w:ascii="Arial" w:hAnsi="Arial" w:cs="Arial"/>
          <w:color w:val="00000A"/>
        </w:rPr>
        <w:t>any jest</w:t>
      </w:r>
      <w:r w:rsidRPr="00C53C4D">
        <w:rPr>
          <w:rFonts w:ascii="Arial" w:hAnsi="Arial" w:cs="Arial"/>
          <w:color w:val="00000A"/>
        </w:rPr>
        <w:t xml:space="preserve"> do: </w:t>
      </w:r>
    </w:p>
    <w:p w14:paraId="3F287FFB" w14:textId="77777777" w:rsidR="00BB1868" w:rsidRPr="00C53C4D" w:rsidRDefault="008A516C" w:rsidP="00C53C4D">
      <w:pPr>
        <w:pStyle w:val="Default"/>
        <w:numPr>
          <w:ilvl w:val="0"/>
          <w:numId w:val="35"/>
        </w:numPr>
        <w:spacing w:line="276" w:lineRule="auto"/>
        <w:rPr>
          <w:rFonts w:ascii="Arial" w:hAnsi="Arial" w:cs="Arial"/>
          <w:color w:val="00000A"/>
        </w:rPr>
      </w:pPr>
      <w:r w:rsidRPr="00C53C4D">
        <w:rPr>
          <w:rFonts w:ascii="Arial" w:hAnsi="Arial" w:cs="Arial"/>
        </w:rPr>
        <w:t xml:space="preserve">przedstawiania na żądanie Instytucji Zarządzającej wszelkich dokumentów, informacji </w:t>
      </w:r>
      <w:r w:rsidR="00CD4EE8" w:rsidRPr="00C53C4D">
        <w:rPr>
          <w:rFonts w:ascii="Arial" w:hAnsi="Arial" w:cs="Arial"/>
        </w:rPr>
        <w:t xml:space="preserve">i </w:t>
      </w:r>
      <w:r w:rsidRPr="00C53C4D">
        <w:rPr>
          <w:rFonts w:ascii="Arial" w:hAnsi="Arial" w:cs="Arial"/>
        </w:rPr>
        <w:t>wyjaśnień związanych z realizacją Projektu w wyznaczonym przez nią terminie;</w:t>
      </w:r>
    </w:p>
    <w:p w14:paraId="0FC28FC3" w14:textId="5A8EDE38" w:rsidR="00BB1868" w:rsidRPr="00C53C4D" w:rsidRDefault="008A516C" w:rsidP="00C53C4D">
      <w:pPr>
        <w:pStyle w:val="Default"/>
        <w:numPr>
          <w:ilvl w:val="0"/>
          <w:numId w:val="35"/>
        </w:numPr>
        <w:spacing w:line="276" w:lineRule="auto"/>
        <w:rPr>
          <w:rFonts w:ascii="Arial" w:hAnsi="Arial" w:cs="Arial"/>
          <w:color w:val="00000A"/>
        </w:rPr>
      </w:pPr>
      <w:r w:rsidRPr="00C53C4D">
        <w:rPr>
          <w:rFonts w:ascii="Arial" w:hAnsi="Arial" w:cs="Arial"/>
        </w:rPr>
        <w:t xml:space="preserve">informowania Instytucji Zarządzającej </w:t>
      </w:r>
      <w:r w:rsidR="00DF2D89" w:rsidRPr="00C53C4D">
        <w:rPr>
          <w:rFonts w:ascii="Arial" w:hAnsi="Arial" w:cs="Arial"/>
        </w:rPr>
        <w:t>za pośrednictwem SL2021</w:t>
      </w:r>
      <w:r w:rsidR="00F9749F" w:rsidRPr="00C53C4D">
        <w:rPr>
          <w:rFonts w:ascii="Arial" w:hAnsi="Arial" w:cs="Arial"/>
        </w:rPr>
        <w:t xml:space="preserve"> </w:t>
      </w:r>
      <w:r w:rsidRPr="00C53C4D">
        <w:rPr>
          <w:rFonts w:ascii="Arial" w:hAnsi="Arial" w:cs="Arial"/>
        </w:rPr>
        <w:t xml:space="preserve">o złożeniu wniosku o ogłoszenie upadłości lub pozostawaniu w stanie likwidacji albo podleganiu zarządowi komisarycznemu, bądź zawieszeniu </w:t>
      </w:r>
      <w:r w:rsidRPr="00C53C4D">
        <w:rPr>
          <w:rFonts w:ascii="Arial" w:hAnsi="Arial" w:cs="Arial"/>
        </w:rPr>
        <w:lastRenderedPageBreak/>
        <w:t>swej działalności lub gdy jest przedmiotem postępowań prawnych o podobnym charakterze, w terminie do 7 dni od dnia wystąpienia powyższych okoliczności;</w:t>
      </w:r>
    </w:p>
    <w:p w14:paraId="3611DB92" w14:textId="77777777" w:rsidR="00BB1868" w:rsidRPr="00C53C4D" w:rsidRDefault="008A516C" w:rsidP="00C53C4D">
      <w:pPr>
        <w:pStyle w:val="Default"/>
        <w:numPr>
          <w:ilvl w:val="0"/>
          <w:numId w:val="35"/>
        </w:numPr>
        <w:spacing w:line="276" w:lineRule="auto"/>
        <w:rPr>
          <w:rFonts w:ascii="Arial" w:hAnsi="Arial" w:cs="Arial"/>
          <w:color w:val="00000A"/>
        </w:rPr>
      </w:pPr>
      <w:r w:rsidRPr="00C53C4D">
        <w:rPr>
          <w:rFonts w:ascii="Arial" w:hAnsi="Arial" w:cs="Arial"/>
        </w:rPr>
        <w:t>systematycznego monitorowania przebiegu realizacji Projektu oraz niezwłocznego, w</w:t>
      </w:r>
      <w:r w:rsidR="00CD4EE8" w:rsidRPr="00C53C4D">
        <w:rPr>
          <w:rFonts w:ascii="Arial" w:hAnsi="Arial" w:cs="Arial"/>
        </w:rPr>
        <w:t xml:space="preserve"> </w:t>
      </w:r>
      <w:r w:rsidRPr="00C53C4D">
        <w:rPr>
          <w:rFonts w:ascii="Arial" w:hAnsi="Arial" w:cs="Arial"/>
        </w:rPr>
        <w:t>terminie nie dłuższym niż 7 dni, informowania Instytucji Zarządzającej o zaistniałych nieprawidłowościach lub o zamiarze zaprzestania realizacji Projektu;</w:t>
      </w:r>
    </w:p>
    <w:p w14:paraId="246A01F1" w14:textId="0AA2DD77" w:rsidR="00BB1868" w:rsidRPr="001D2FA5" w:rsidRDefault="008A516C" w:rsidP="001D2FA5">
      <w:pPr>
        <w:pStyle w:val="Default"/>
        <w:numPr>
          <w:ilvl w:val="0"/>
          <w:numId w:val="35"/>
        </w:numPr>
        <w:spacing w:line="276" w:lineRule="auto"/>
        <w:rPr>
          <w:rFonts w:ascii="Arial" w:hAnsi="Arial" w:cs="Arial"/>
          <w:color w:val="00000A"/>
        </w:rPr>
      </w:pPr>
      <w:r w:rsidRPr="00C53C4D">
        <w:rPr>
          <w:rFonts w:ascii="Arial" w:hAnsi="Arial" w:cs="Arial"/>
        </w:rPr>
        <w:t>pomiaru wartości wskaźników produktu i rezultatu osiągniętych dzięki realizacji Projektu, zgodnie ze wskaźnikami zamieszczonymi we wniosku o dofinansowanie</w:t>
      </w:r>
      <w:r w:rsidR="001D2FA5">
        <w:rPr>
          <w:rFonts w:ascii="Arial" w:hAnsi="Arial" w:cs="Arial"/>
        </w:rPr>
        <w:t xml:space="preserve"> oraz </w:t>
      </w:r>
      <w:r w:rsidRPr="001D2FA5">
        <w:rPr>
          <w:rFonts w:ascii="Arial" w:hAnsi="Arial" w:cs="Arial"/>
        </w:rPr>
        <w:t>prze</w:t>
      </w:r>
      <w:r w:rsidR="000E4AB7">
        <w:rPr>
          <w:rFonts w:ascii="Arial" w:hAnsi="Arial" w:cs="Arial"/>
        </w:rPr>
        <w:t xml:space="preserve">kazywania do </w:t>
      </w:r>
      <w:r w:rsidRPr="001D2FA5">
        <w:rPr>
          <w:rFonts w:ascii="Arial" w:hAnsi="Arial" w:cs="Arial"/>
        </w:rPr>
        <w:t xml:space="preserve">Instytucji Zarządzającej informacji </w:t>
      </w:r>
      <w:r w:rsidR="000E4AB7">
        <w:rPr>
          <w:rFonts w:ascii="Arial" w:hAnsi="Arial" w:cs="Arial"/>
        </w:rPr>
        <w:t>w tym zakresie</w:t>
      </w:r>
      <w:r w:rsidRPr="001D2FA5">
        <w:rPr>
          <w:rFonts w:ascii="Arial" w:hAnsi="Arial" w:cs="Arial"/>
        </w:rPr>
        <w:t>;</w:t>
      </w:r>
    </w:p>
    <w:p w14:paraId="11D9360C" w14:textId="77777777" w:rsidR="00BB1868" w:rsidRPr="00C53C4D" w:rsidRDefault="008A516C" w:rsidP="00C53C4D">
      <w:pPr>
        <w:pStyle w:val="Default"/>
        <w:numPr>
          <w:ilvl w:val="0"/>
          <w:numId w:val="35"/>
        </w:numPr>
        <w:spacing w:line="276" w:lineRule="auto"/>
        <w:rPr>
          <w:rFonts w:ascii="Arial" w:hAnsi="Arial" w:cs="Arial"/>
          <w:color w:val="00000A"/>
        </w:rPr>
      </w:pPr>
      <w:r w:rsidRPr="00C53C4D">
        <w:rPr>
          <w:rFonts w:ascii="Arial" w:hAnsi="Arial" w:cs="Arial"/>
          <w:color w:val="00000A"/>
        </w:rPr>
        <w:t>współpracy, w trakcie realizacji Projektu oraz w okresie jego trwałości, z Instytucją Zarządzającą oraz podmiotami upoważnionymi przez Instytucję Zarządzającą i innymi uprawnionymi podmiotami do przeprowadzenia ewaluacji, poprzez udostępnianie każdorazowo na wniosek tych podmiotów dokumentów i informacji na temat realizacji Projektu we wskazanych zakresach i terminach, jak również do udziału w wywiadach, ankietach oraz badaniach ewaluacyjnych przeprowadzanych innymi metodami badawczymi;</w:t>
      </w:r>
    </w:p>
    <w:p w14:paraId="54FB2660" w14:textId="46E1D9BA" w:rsidR="00BB1868" w:rsidRPr="00C53C4D" w:rsidRDefault="008A516C" w:rsidP="00C53C4D">
      <w:pPr>
        <w:pStyle w:val="Default"/>
        <w:numPr>
          <w:ilvl w:val="0"/>
          <w:numId w:val="35"/>
        </w:numPr>
        <w:spacing w:line="276" w:lineRule="auto"/>
        <w:rPr>
          <w:rFonts w:ascii="Arial" w:hAnsi="Arial" w:cs="Arial"/>
          <w:color w:val="00000A"/>
        </w:rPr>
      </w:pPr>
      <w:r w:rsidRPr="00C53C4D">
        <w:rPr>
          <w:rFonts w:ascii="Arial" w:hAnsi="Arial" w:cs="Arial"/>
          <w:color w:val="00000A"/>
        </w:rPr>
        <w:t>przekazywania Instytucji Zarządzającej informacji o postępowaniach prowadzonych przez</w:t>
      </w:r>
      <w:r w:rsidR="00407215" w:rsidRPr="00C53C4D">
        <w:rPr>
          <w:rFonts w:ascii="Arial" w:hAnsi="Arial" w:cs="Arial"/>
          <w:color w:val="00000A"/>
        </w:rPr>
        <w:t xml:space="preserve"> </w:t>
      </w:r>
      <w:r w:rsidRPr="00C53C4D">
        <w:rPr>
          <w:rFonts w:ascii="Arial" w:hAnsi="Arial" w:cs="Arial"/>
          <w:color w:val="00000A"/>
        </w:rPr>
        <w:t>organy ścigania</w:t>
      </w:r>
      <w:r w:rsidR="001D2FA5">
        <w:rPr>
          <w:rFonts w:ascii="Arial" w:hAnsi="Arial" w:cs="Arial"/>
          <w:color w:val="00000A"/>
        </w:rPr>
        <w:t xml:space="preserve">, </w:t>
      </w:r>
      <w:r w:rsidR="000E4AB7">
        <w:rPr>
          <w:rFonts w:ascii="Arial" w:hAnsi="Arial" w:cs="Arial"/>
          <w:color w:val="00000A"/>
        </w:rPr>
        <w:t>organy Krajowej Administracji Skarbowej</w:t>
      </w:r>
      <w:r w:rsidRPr="00C53C4D">
        <w:rPr>
          <w:rFonts w:ascii="Arial" w:hAnsi="Arial" w:cs="Arial"/>
          <w:color w:val="00000A"/>
        </w:rPr>
        <w:t xml:space="preserve"> oraz Urząd Ochrony Konkurencji i Konsumentów, toczących się w odniesieniu do realizowanego Projektu;</w:t>
      </w:r>
    </w:p>
    <w:p w14:paraId="41FC1DAC" w14:textId="17BC38BB" w:rsidR="00BB1868" w:rsidRPr="00FC4EDE" w:rsidRDefault="008A516C" w:rsidP="00C53C4D">
      <w:pPr>
        <w:pStyle w:val="Default"/>
        <w:numPr>
          <w:ilvl w:val="0"/>
          <w:numId w:val="35"/>
        </w:numPr>
        <w:spacing w:line="276" w:lineRule="auto"/>
        <w:rPr>
          <w:rFonts w:ascii="Arial" w:hAnsi="Arial" w:cs="Arial"/>
          <w:color w:val="00000A"/>
        </w:rPr>
      </w:pPr>
      <w:r w:rsidRPr="00C53C4D">
        <w:rPr>
          <w:rFonts w:ascii="Arial" w:hAnsi="Arial" w:cs="Arial"/>
          <w:color w:val="00000A"/>
        </w:rPr>
        <w:t>doko</w:t>
      </w:r>
      <w:r w:rsidRPr="00FC4EDE">
        <w:rPr>
          <w:rFonts w:ascii="Arial" w:hAnsi="Arial" w:cs="Arial"/>
          <w:color w:val="00000A"/>
        </w:rPr>
        <w:t>nania na żądanie Instytucji Zarządzającej uwierzytelnionego tłumaczenia na język polski dokumentów sporządzonych w języku obcym w związku z realizowanym Projektem</w:t>
      </w:r>
      <w:r w:rsidR="001A11EB">
        <w:rPr>
          <w:rFonts w:ascii="Arial" w:hAnsi="Arial" w:cs="Arial"/>
          <w:color w:val="00000A"/>
        </w:rPr>
        <w:t>;</w:t>
      </w:r>
    </w:p>
    <w:p w14:paraId="28B0825E" w14:textId="63588801" w:rsidR="001D2FA5" w:rsidRPr="00FC4EDE" w:rsidRDefault="00FC4EDE" w:rsidP="00653D6F">
      <w:pPr>
        <w:pStyle w:val="Default"/>
        <w:numPr>
          <w:ilvl w:val="0"/>
          <w:numId w:val="35"/>
        </w:numPr>
        <w:spacing w:line="276" w:lineRule="auto"/>
        <w:rPr>
          <w:rFonts w:ascii="Arial" w:hAnsi="Arial" w:cs="Arial"/>
          <w:color w:val="00000A"/>
        </w:rPr>
      </w:pPr>
      <w:r w:rsidRPr="00FC4EDE">
        <w:rPr>
          <w:rFonts w:ascii="Arial" w:hAnsi="Arial" w:cs="Arial"/>
          <w:color w:val="00000A"/>
        </w:rPr>
        <w:t>wykazywania i opisywania we wniosku o płatność (w części dotyczącej postępu rzeczowego z realizacji Projektu), które z działań zaplanowanych we wniosku o dofinansowanie projektu zostały już zrealizowane oraz w jaki sposób ich realizacja wpłynęła na sytuację osób z niepełnosprawnościami, a także na równość kobiet i mężczyzn lub innych grup wskazanych we wniosku o dofinansowanie projektu</w:t>
      </w:r>
      <w:r w:rsidR="001D3628" w:rsidRPr="00FC4EDE">
        <w:rPr>
          <w:rStyle w:val="Odwoanieprzypisudolnego"/>
          <w:rFonts w:ascii="Arial" w:hAnsi="Arial" w:cs="Arial"/>
          <w:color w:val="00000A"/>
        </w:rPr>
        <w:footnoteReference w:id="13"/>
      </w:r>
      <w:r w:rsidR="001A11EB">
        <w:rPr>
          <w:rFonts w:ascii="Arial" w:hAnsi="Arial" w:cs="Arial"/>
          <w:color w:val="00000A"/>
        </w:rPr>
        <w:t>;</w:t>
      </w:r>
    </w:p>
    <w:p w14:paraId="000B1F70" w14:textId="18CDD7EE" w:rsidR="0029551E" w:rsidRPr="00C53C4D" w:rsidRDefault="001D2FA5" w:rsidP="00C53C4D">
      <w:pPr>
        <w:pStyle w:val="Default"/>
        <w:numPr>
          <w:ilvl w:val="0"/>
          <w:numId w:val="35"/>
        </w:numPr>
        <w:spacing w:after="240" w:line="276" w:lineRule="auto"/>
        <w:rPr>
          <w:rFonts w:ascii="Arial" w:hAnsi="Arial" w:cs="Arial"/>
          <w:color w:val="00000A"/>
        </w:rPr>
      </w:pPr>
      <w:r w:rsidRPr="00FC4EDE">
        <w:rPr>
          <w:rFonts w:ascii="Arial" w:hAnsi="Arial" w:cs="Arial"/>
          <w:color w:val="00000A"/>
        </w:rPr>
        <w:t>przedkładania do Instytucji Zarządzającej Oświadczenia w sprawie zachowania trwałości Projektu, wskaźników</w:t>
      </w:r>
      <w:r w:rsidR="004F3ECA">
        <w:rPr>
          <w:rFonts w:ascii="Arial" w:hAnsi="Arial" w:cs="Arial"/>
          <w:color w:val="00000A"/>
        </w:rPr>
        <w:t xml:space="preserve"> </w:t>
      </w:r>
      <w:r w:rsidRPr="00FC4EDE">
        <w:rPr>
          <w:rFonts w:ascii="Arial" w:hAnsi="Arial" w:cs="Arial"/>
          <w:color w:val="00000A"/>
        </w:rPr>
        <w:t>i kwalifikowalności podatku VAT, według wzoru udostępnionego przez Instytucję Zarządzającą na stronie internetowej. Dokument wymaga złożenia przez</w:t>
      </w:r>
      <w:r w:rsidRPr="001D2FA5">
        <w:rPr>
          <w:rFonts w:ascii="Arial" w:hAnsi="Arial" w:cs="Arial"/>
          <w:color w:val="00000A"/>
        </w:rPr>
        <w:t xml:space="preserve"> Beneficjenta kwalifikowalnego podpisu elektronicznego. Oświadczenia składane są co 12 miesięcy przez cały okres trwałości Projektu, przy czym pierwsze – do 13 miesięcy od daty zakończenia realizacji Projektu, z wyjątkiem ostatniego, które składane jest w terminie 30 dni od daty zakończenia </w:t>
      </w:r>
      <w:r w:rsidRPr="001D2FA5">
        <w:rPr>
          <w:rFonts w:ascii="Arial" w:hAnsi="Arial" w:cs="Arial"/>
          <w:color w:val="00000A"/>
        </w:rPr>
        <w:lastRenderedPageBreak/>
        <w:t>okresu trwałości.</w:t>
      </w:r>
    </w:p>
    <w:p w14:paraId="435F2186" w14:textId="2448CA99" w:rsidR="00CA5542" w:rsidRPr="002763E2" w:rsidRDefault="008A516C" w:rsidP="002763E2">
      <w:pPr>
        <w:pStyle w:val="Nagwek2"/>
        <w:rPr>
          <w:rFonts w:ascii="Arial" w:hAnsi="Arial" w:cs="Arial"/>
          <w:b/>
          <w:color w:val="auto"/>
          <w:sz w:val="24"/>
          <w:szCs w:val="24"/>
        </w:rPr>
      </w:pPr>
      <w:bookmarkStart w:id="30" w:name="_Toc131663049"/>
      <w:r w:rsidRPr="002763E2">
        <w:rPr>
          <w:rFonts w:ascii="Arial" w:hAnsi="Arial" w:cs="Arial"/>
          <w:b/>
          <w:color w:val="auto"/>
          <w:sz w:val="24"/>
          <w:szCs w:val="24"/>
        </w:rPr>
        <w:t xml:space="preserve">§ </w:t>
      </w:r>
      <w:r w:rsidR="002577F7" w:rsidRPr="002763E2">
        <w:rPr>
          <w:rFonts w:ascii="Arial" w:hAnsi="Arial" w:cs="Arial"/>
          <w:b/>
          <w:color w:val="auto"/>
          <w:sz w:val="24"/>
          <w:szCs w:val="24"/>
        </w:rPr>
        <w:t>1</w:t>
      </w:r>
      <w:r w:rsidR="00A3757F">
        <w:rPr>
          <w:rFonts w:ascii="Arial" w:hAnsi="Arial" w:cs="Arial"/>
          <w:b/>
          <w:color w:val="auto"/>
          <w:sz w:val="24"/>
          <w:szCs w:val="24"/>
        </w:rPr>
        <w:t>5</w:t>
      </w:r>
      <w:r w:rsidR="002577F7" w:rsidRPr="002763E2">
        <w:rPr>
          <w:rFonts w:ascii="Arial" w:hAnsi="Arial" w:cs="Arial"/>
          <w:b/>
          <w:color w:val="auto"/>
          <w:sz w:val="24"/>
          <w:szCs w:val="24"/>
        </w:rPr>
        <w:t xml:space="preserve"> Stosowanie przepisów dotyczących udzielania zamówień oraz przejrzystość wydatkowania środków w ramach Projektu</w:t>
      </w:r>
      <w:bookmarkEnd w:id="30"/>
    </w:p>
    <w:p w14:paraId="3395DD49" w14:textId="49E78C47" w:rsidR="00041969" w:rsidRPr="00301A71" w:rsidRDefault="008A516C" w:rsidP="00AA01D1">
      <w:pPr>
        <w:widowControl w:val="0"/>
        <w:numPr>
          <w:ilvl w:val="0"/>
          <w:numId w:val="18"/>
        </w:numPr>
        <w:spacing w:after="0"/>
        <w:ind w:left="426" w:hanging="426"/>
        <w:rPr>
          <w:rFonts w:ascii="Arial" w:hAnsi="Arial" w:cs="Arial"/>
          <w:sz w:val="24"/>
          <w:szCs w:val="24"/>
        </w:rPr>
      </w:pPr>
      <w:r w:rsidRPr="00301A71">
        <w:rPr>
          <w:rFonts w:ascii="Arial" w:hAnsi="Arial" w:cs="Arial"/>
          <w:sz w:val="24"/>
          <w:szCs w:val="24"/>
        </w:rPr>
        <w:t>Beneficjent jest zobowiązany do stosowania</w:t>
      </w:r>
      <w:r w:rsidR="000E4458" w:rsidRPr="00301A71">
        <w:rPr>
          <w:rFonts w:ascii="Arial" w:hAnsi="Arial" w:cs="Arial"/>
          <w:sz w:val="24"/>
          <w:szCs w:val="24"/>
        </w:rPr>
        <w:t xml:space="preserve"> właściwych</w:t>
      </w:r>
      <w:r w:rsidRPr="00301A71">
        <w:rPr>
          <w:rFonts w:ascii="Arial" w:hAnsi="Arial" w:cs="Arial"/>
          <w:sz w:val="24"/>
          <w:szCs w:val="24"/>
        </w:rPr>
        <w:t xml:space="preserve"> przepisów o zamówieniach</w:t>
      </w:r>
      <w:r w:rsidR="000E4458" w:rsidRPr="00301A71">
        <w:rPr>
          <w:rFonts w:ascii="Arial" w:hAnsi="Arial" w:cs="Arial"/>
          <w:sz w:val="24"/>
          <w:szCs w:val="24"/>
        </w:rPr>
        <w:t xml:space="preserve"> publicznych, tj.</w:t>
      </w:r>
      <w:r w:rsidR="000A2018" w:rsidRPr="00301A71">
        <w:rPr>
          <w:rFonts w:ascii="Arial" w:hAnsi="Arial" w:cs="Arial"/>
          <w:sz w:val="24"/>
          <w:szCs w:val="24"/>
        </w:rPr>
        <w:t>:</w:t>
      </w:r>
    </w:p>
    <w:p w14:paraId="03F7B8F8" w14:textId="2DFA95F8" w:rsidR="00FF0C49" w:rsidRPr="00301A71" w:rsidRDefault="00FF0C49" w:rsidP="003323CE">
      <w:pPr>
        <w:widowControl w:val="0"/>
        <w:numPr>
          <w:ilvl w:val="1"/>
          <w:numId w:val="18"/>
        </w:numPr>
        <w:spacing w:after="0"/>
        <w:rPr>
          <w:rFonts w:ascii="Arial" w:hAnsi="Arial" w:cs="Arial"/>
          <w:sz w:val="24"/>
          <w:szCs w:val="24"/>
        </w:rPr>
      </w:pPr>
      <w:r w:rsidRPr="00301A71">
        <w:rPr>
          <w:rFonts w:ascii="Arial" w:hAnsi="Arial" w:cs="Arial"/>
          <w:sz w:val="24"/>
          <w:szCs w:val="24"/>
        </w:rPr>
        <w:t xml:space="preserve">Ustawy Prawo zamówień publicznych - w zakresie, w jakim ustawa </w:t>
      </w:r>
      <w:proofErr w:type="spellStart"/>
      <w:r w:rsidRPr="00301A71">
        <w:rPr>
          <w:rFonts w:ascii="Arial" w:hAnsi="Arial" w:cs="Arial"/>
          <w:sz w:val="24"/>
          <w:szCs w:val="24"/>
        </w:rPr>
        <w:t>Pzp</w:t>
      </w:r>
      <w:proofErr w:type="spellEnd"/>
      <w:r w:rsidRPr="00301A71">
        <w:rPr>
          <w:rFonts w:ascii="Arial" w:hAnsi="Arial" w:cs="Arial"/>
          <w:sz w:val="24"/>
          <w:szCs w:val="24"/>
        </w:rPr>
        <w:t xml:space="preserve"> i prawo unijne mają zastosowanie do Beneficjenta i realizowanego Projektu;</w:t>
      </w:r>
    </w:p>
    <w:p w14:paraId="15A17DDE" w14:textId="68A00A0A" w:rsidR="00FF0C49" w:rsidRPr="004904D8" w:rsidRDefault="00FF0C49" w:rsidP="003323CE">
      <w:pPr>
        <w:widowControl w:val="0"/>
        <w:numPr>
          <w:ilvl w:val="1"/>
          <w:numId w:val="18"/>
        </w:numPr>
        <w:spacing w:after="0"/>
        <w:rPr>
          <w:rFonts w:ascii="Arial" w:hAnsi="Arial" w:cs="Arial"/>
          <w:sz w:val="24"/>
          <w:szCs w:val="24"/>
        </w:rPr>
      </w:pPr>
      <w:r w:rsidRPr="00301A71">
        <w:rPr>
          <w:rFonts w:ascii="Arial" w:hAnsi="Arial" w:cs="Arial"/>
          <w:sz w:val="24"/>
          <w:szCs w:val="24"/>
        </w:rPr>
        <w:t>Wytycznych dotyczących kwalifikowalności wydatków na lata 2021-2027 - w przypadku, gdy na mocy ustawy, o której mowa w pkt 1 Beneficjent nie jest zobowiązany do stosowania jej przepisów</w:t>
      </w:r>
      <w:r w:rsidRPr="00FF0C49">
        <w:rPr>
          <w:rFonts w:ascii="Arial" w:hAnsi="Arial" w:cs="Arial"/>
          <w:sz w:val="24"/>
          <w:szCs w:val="24"/>
        </w:rPr>
        <w:t xml:space="preserve"> ze względu na wartość zamówienia lub ze względu na wyłączenia podmiotowe/przedmiotowe</w:t>
      </w:r>
      <w:r w:rsidRPr="004904D8">
        <w:rPr>
          <w:rFonts w:ascii="Arial" w:hAnsi="Arial" w:cs="Arial"/>
          <w:sz w:val="24"/>
          <w:szCs w:val="24"/>
        </w:rPr>
        <w:t>.</w:t>
      </w:r>
    </w:p>
    <w:p w14:paraId="1756F790" w14:textId="776901D0" w:rsidR="00041969" w:rsidRPr="00C53C4D" w:rsidRDefault="008A516C" w:rsidP="00AA01D1">
      <w:pPr>
        <w:widowControl w:val="0"/>
        <w:numPr>
          <w:ilvl w:val="0"/>
          <w:numId w:val="18"/>
        </w:numPr>
        <w:spacing w:after="0"/>
        <w:ind w:left="426" w:hanging="426"/>
        <w:rPr>
          <w:rFonts w:ascii="Arial" w:hAnsi="Arial" w:cs="Arial"/>
          <w:sz w:val="24"/>
          <w:szCs w:val="24"/>
        </w:rPr>
      </w:pPr>
      <w:r w:rsidRPr="00C53C4D">
        <w:rPr>
          <w:rFonts w:ascii="Arial" w:hAnsi="Arial" w:cs="Arial"/>
          <w:sz w:val="24"/>
          <w:szCs w:val="24"/>
        </w:rPr>
        <w:t>W przypadku</w:t>
      </w:r>
      <w:r w:rsidR="00FF0C49">
        <w:rPr>
          <w:rFonts w:ascii="Arial" w:hAnsi="Arial" w:cs="Arial"/>
          <w:sz w:val="24"/>
          <w:szCs w:val="24"/>
        </w:rPr>
        <w:t xml:space="preserve"> zamówień o wartości szacunkowej nieprzekraczającej kwoty 50 tys. </w:t>
      </w:r>
      <w:r w:rsidR="003323CE">
        <w:rPr>
          <w:rFonts w:ascii="Arial" w:hAnsi="Arial" w:cs="Arial"/>
          <w:sz w:val="24"/>
          <w:szCs w:val="24"/>
        </w:rPr>
        <w:t>z</w:t>
      </w:r>
      <w:r w:rsidR="00FF0C49">
        <w:rPr>
          <w:rFonts w:ascii="Arial" w:hAnsi="Arial" w:cs="Arial"/>
          <w:sz w:val="24"/>
          <w:szCs w:val="24"/>
        </w:rPr>
        <w:t>ł netto, tj. bez podatku od towarów i usług (VAT)</w:t>
      </w:r>
      <w:r w:rsidRPr="00C53C4D">
        <w:rPr>
          <w:rFonts w:ascii="Arial" w:hAnsi="Arial" w:cs="Arial"/>
          <w:sz w:val="24"/>
          <w:szCs w:val="24"/>
        </w:rPr>
        <w:t xml:space="preserve">, Beneficjent zobowiązany </w:t>
      </w:r>
      <w:r w:rsidR="00FF0C49" w:rsidRPr="00C53C4D">
        <w:rPr>
          <w:rFonts w:ascii="Arial" w:hAnsi="Arial" w:cs="Arial"/>
          <w:sz w:val="24"/>
          <w:szCs w:val="24"/>
        </w:rPr>
        <w:t xml:space="preserve">jest </w:t>
      </w:r>
      <w:r w:rsidRPr="00C53C4D">
        <w:rPr>
          <w:rFonts w:ascii="Arial" w:hAnsi="Arial" w:cs="Arial"/>
          <w:sz w:val="24"/>
          <w:szCs w:val="24"/>
        </w:rPr>
        <w:t>do</w:t>
      </w:r>
      <w:r w:rsidR="00CA5542" w:rsidRPr="00C53C4D">
        <w:rPr>
          <w:rFonts w:ascii="Arial" w:hAnsi="Arial" w:cs="Arial"/>
          <w:sz w:val="24"/>
          <w:szCs w:val="24"/>
        </w:rPr>
        <w:t xml:space="preserve"> </w:t>
      </w:r>
      <w:r w:rsidRPr="00C53C4D">
        <w:rPr>
          <w:rFonts w:ascii="Arial" w:hAnsi="Arial" w:cs="Arial"/>
          <w:sz w:val="24"/>
          <w:szCs w:val="24"/>
        </w:rPr>
        <w:t>dokonywania wydatków</w:t>
      </w:r>
      <w:r w:rsidR="00FF0C49">
        <w:rPr>
          <w:rFonts w:ascii="Arial" w:hAnsi="Arial" w:cs="Arial"/>
          <w:sz w:val="24"/>
          <w:szCs w:val="24"/>
        </w:rPr>
        <w:t xml:space="preserve"> zgodnie z art. 44 ust. 3 ustawy o finansach publicznych, tj.</w:t>
      </w:r>
      <w:r w:rsidRPr="00C53C4D">
        <w:rPr>
          <w:rFonts w:ascii="Arial" w:hAnsi="Arial" w:cs="Arial"/>
          <w:sz w:val="24"/>
          <w:szCs w:val="24"/>
        </w:rPr>
        <w:t>:</w:t>
      </w:r>
    </w:p>
    <w:p w14:paraId="7E641212" w14:textId="77777777" w:rsidR="00BB1868" w:rsidRPr="00C53C4D" w:rsidRDefault="008A516C" w:rsidP="00C53C4D">
      <w:pPr>
        <w:pStyle w:val="CM9"/>
        <w:numPr>
          <w:ilvl w:val="1"/>
          <w:numId w:val="29"/>
        </w:numPr>
        <w:spacing w:line="276" w:lineRule="auto"/>
        <w:ind w:left="851" w:hanging="284"/>
        <w:rPr>
          <w:rFonts w:ascii="Arial" w:hAnsi="Arial" w:cs="Arial"/>
        </w:rPr>
      </w:pPr>
      <w:r w:rsidRPr="00C53C4D">
        <w:rPr>
          <w:rFonts w:ascii="Arial" w:hAnsi="Arial" w:cs="Arial"/>
        </w:rPr>
        <w:t>w sposób celowy i oszczędny, z zachowaniem zasad: uzyskiwania najlepszych efektów z danych nakładów i optymalnego doboru metod i środków służących osiągnięciu założonych celów</w:t>
      </w:r>
      <w:r w:rsidR="00812B2B" w:rsidRPr="00C53C4D">
        <w:rPr>
          <w:rFonts w:ascii="Arial" w:hAnsi="Arial" w:cs="Arial"/>
        </w:rPr>
        <w:t>;</w:t>
      </w:r>
    </w:p>
    <w:p w14:paraId="601636AC" w14:textId="77777777" w:rsidR="00BB1868" w:rsidRPr="00C53C4D" w:rsidRDefault="008A516C" w:rsidP="00C53C4D">
      <w:pPr>
        <w:pStyle w:val="CM9"/>
        <w:numPr>
          <w:ilvl w:val="1"/>
          <w:numId w:val="29"/>
        </w:numPr>
        <w:spacing w:line="276" w:lineRule="auto"/>
        <w:ind w:left="851" w:hanging="284"/>
        <w:rPr>
          <w:rFonts w:ascii="Arial" w:hAnsi="Arial" w:cs="Arial"/>
        </w:rPr>
      </w:pPr>
      <w:r w:rsidRPr="00C53C4D">
        <w:rPr>
          <w:rFonts w:ascii="Arial" w:hAnsi="Arial" w:cs="Arial"/>
        </w:rPr>
        <w:t>w sposób umożliwiający terminową realizację Projektu</w:t>
      </w:r>
      <w:r w:rsidR="00812B2B" w:rsidRPr="00C53C4D">
        <w:rPr>
          <w:rFonts w:ascii="Arial" w:hAnsi="Arial" w:cs="Arial"/>
        </w:rPr>
        <w:t>;</w:t>
      </w:r>
    </w:p>
    <w:p w14:paraId="4F3C4152" w14:textId="77777777" w:rsidR="00BB1868" w:rsidRPr="00C53C4D" w:rsidRDefault="008A516C" w:rsidP="00C53C4D">
      <w:pPr>
        <w:pStyle w:val="CM9"/>
        <w:numPr>
          <w:ilvl w:val="1"/>
          <w:numId w:val="29"/>
        </w:numPr>
        <w:spacing w:line="276" w:lineRule="auto"/>
        <w:ind w:left="851" w:hanging="284"/>
        <w:rPr>
          <w:rFonts w:ascii="Arial" w:hAnsi="Arial" w:cs="Arial"/>
        </w:rPr>
      </w:pPr>
      <w:r w:rsidRPr="00C53C4D">
        <w:rPr>
          <w:rFonts w:ascii="Arial" w:hAnsi="Arial" w:cs="Arial"/>
        </w:rPr>
        <w:t>w wysokości i terminach wynikających z zaciągniętych zobowiązań.</w:t>
      </w:r>
    </w:p>
    <w:p w14:paraId="07BD2504" w14:textId="09052122" w:rsidR="00FF0C49" w:rsidRPr="00476731" w:rsidRDefault="008D0566" w:rsidP="00476731">
      <w:pPr>
        <w:widowControl w:val="0"/>
        <w:numPr>
          <w:ilvl w:val="0"/>
          <w:numId w:val="18"/>
        </w:numPr>
        <w:spacing w:after="0"/>
        <w:ind w:left="426" w:hanging="426"/>
        <w:contextualSpacing/>
        <w:jc w:val="both"/>
        <w:rPr>
          <w:rFonts w:ascii="Arial" w:hAnsi="Arial" w:cs="Arial"/>
          <w:sz w:val="24"/>
          <w:szCs w:val="24"/>
        </w:rPr>
      </w:pPr>
      <w:r w:rsidRPr="00C53C4D">
        <w:rPr>
          <w:rFonts w:ascii="Arial" w:hAnsi="Arial" w:cs="Arial"/>
          <w:sz w:val="24"/>
          <w:szCs w:val="24"/>
        </w:rPr>
        <w:t>Instytucja Zarządzająca uzna, że zasady określone w ust. 2</w:t>
      </w:r>
      <w:r w:rsidR="00FF0C49">
        <w:rPr>
          <w:rFonts w:ascii="Arial" w:hAnsi="Arial" w:cs="Arial"/>
          <w:sz w:val="24"/>
          <w:szCs w:val="24"/>
        </w:rPr>
        <w:t xml:space="preserve"> pkt 1-3</w:t>
      </w:r>
      <w:r w:rsidRPr="00C53C4D">
        <w:rPr>
          <w:rFonts w:ascii="Arial" w:hAnsi="Arial" w:cs="Arial"/>
          <w:sz w:val="24"/>
          <w:szCs w:val="24"/>
        </w:rPr>
        <w:t xml:space="preserve"> zostały spełnione</w:t>
      </w:r>
      <w:r w:rsidR="00FF0C49">
        <w:rPr>
          <w:rFonts w:ascii="Arial" w:hAnsi="Arial" w:cs="Arial"/>
          <w:sz w:val="24"/>
          <w:szCs w:val="24"/>
        </w:rPr>
        <w:t>,</w:t>
      </w:r>
      <w:r w:rsidRPr="00C53C4D">
        <w:rPr>
          <w:rFonts w:ascii="Arial" w:hAnsi="Arial" w:cs="Arial"/>
          <w:sz w:val="24"/>
          <w:szCs w:val="24"/>
        </w:rPr>
        <w:t xml:space="preserve"> jeżeli </w:t>
      </w:r>
      <w:r w:rsidR="00FF0C49">
        <w:rPr>
          <w:rFonts w:ascii="Arial" w:hAnsi="Arial" w:cs="Arial"/>
          <w:sz w:val="24"/>
          <w:szCs w:val="24"/>
        </w:rPr>
        <w:t>B</w:t>
      </w:r>
      <w:r w:rsidRPr="00C53C4D">
        <w:rPr>
          <w:rFonts w:ascii="Arial" w:hAnsi="Arial" w:cs="Arial"/>
          <w:sz w:val="24"/>
          <w:szCs w:val="24"/>
        </w:rPr>
        <w:t xml:space="preserve">eneficjent </w:t>
      </w:r>
      <w:r w:rsidR="00FF0C49">
        <w:rPr>
          <w:rFonts w:ascii="Arial" w:hAnsi="Arial" w:cs="Arial"/>
          <w:sz w:val="24"/>
          <w:szCs w:val="24"/>
        </w:rPr>
        <w:t xml:space="preserve">przeprowadzi </w:t>
      </w:r>
      <w:r w:rsidR="00FF0C49" w:rsidRPr="0079722D">
        <w:rPr>
          <w:rFonts w:ascii="Arial" w:hAnsi="Arial" w:cs="Arial"/>
          <w:sz w:val="24"/>
          <w:szCs w:val="24"/>
        </w:rPr>
        <w:t xml:space="preserve">i udokumentuje rozeznanie rynku (np. poprzez dokonanie analizy cen/cenników potencjalnych wykonawców </w:t>
      </w:r>
      <w:r w:rsidR="00FF0C49" w:rsidRPr="00476731">
        <w:rPr>
          <w:rFonts w:ascii="Arial" w:hAnsi="Arial" w:cs="Arial"/>
          <w:sz w:val="24"/>
          <w:szCs w:val="24"/>
        </w:rPr>
        <w:t>zamówienia), chyba że zamówienie może być zrealizowane tylko przez jednego wykonawcę.</w:t>
      </w:r>
    </w:p>
    <w:p w14:paraId="67240D99" w14:textId="54E473FC" w:rsidR="00476731" w:rsidRPr="00476731" w:rsidRDefault="00476731" w:rsidP="00476731">
      <w:pPr>
        <w:pStyle w:val="Tekstkomentarza"/>
        <w:numPr>
          <w:ilvl w:val="0"/>
          <w:numId w:val="18"/>
        </w:numPr>
        <w:spacing w:line="276" w:lineRule="auto"/>
        <w:ind w:left="426" w:hanging="426"/>
        <w:rPr>
          <w:rFonts w:ascii="Arial" w:hAnsi="Arial" w:cs="Arial"/>
          <w:sz w:val="24"/>
          <w:szCs w:val="24"/>
        </w:rPr>
      </w:pPr>
      <w:r w:rsidRPr="00476731">
        <w:rPr>
          <w:rFonts w:ascii="Arial" w:hAnsi="Arial" w:cs="Arial"/>
          <w:sz w:val="24"/>
          <w:szCs w:val="24"/>
        </w:rPr>
        <w:t xml:space="preserve">W przypadku rozpoczęcia realizacji Projektu na własne ryzyko przed ogłoszeniem naboru, </w:t>
      </w:r>
      <w:r w:rsidR="003F5156">
        <w:rPr>
          <w:rFonts w:ascii="Arial" w:hAnsi="Arial" w:cs="Arial"/>
          <w:sz w:val="24"/>
          <w:szCs w:val="24"/>
        </w:rPr>
        <w:t>dla</w:t>
      </w:r>
      <w:r w:rsidRPr="00476731">
        <w:rPr>
          <w:rFonts w:ascii="Arial" w:hAnsi="Arial" w:cs="Arial"/>
          <w:sz w:val="24"/>
          <w:szCs w:val="24"/>
        </w:rPr>
        <w:t xml:space="preserve"> zamówień o wartości szacunkowej powyżej kwoty 50 tys. zł netto, ocena czy stopień upublicznienia zapytania ofertowego był wystarczający do uznania wydatku za kwalifikowalny należy do Instytucji Zarządzającej</w:t>
      </w:r>
      <w:r>
        <w:rPr>
          <w:rFonts w:ascii="Arial" w:hAnsi="Arial" w:cs="Arial"/>
          <w:sz w:val="24"/>
          <w:szCs w:val="24"/>
        </w:rPr>
        <w:t xml:space="preserve">, </w:t>
      </w:r>
      <w:r w:rsidRPr="00476731">
        <w:rPr>
          <w:rFonts w:ascii="Arial" w:hAnsi="Arial" w:cs="Arial"/>
          <w:sz w:val="24"/>
          <w:szCs w:val="24"/>
        </w:rPr>
        <w:t>o ile Wytyczne nie będą stanowić inaczej.</w:t>
      </w:r>
    </w:p>
    <w:p w14:paraId="1BB59488" w14:textId="5C8F8B95" w:rsidR="00B006D5" w:rsidRPr="00476731" w:rsidRDefault="008A516C" w:rsidP="00476731">
      <w:pPr>
        <w:widowControl w:val="0"/>
        <w:numPr>
          <w:ilvl w:val="0"/>
          <w:numId w:val="18"/>
        </w:numPr>
        <w:spacing w:after="0"/>
        <w:ind w:left="426" w:hanging="426"/>
        <w:rPr>
          <w:rFonts w:ascii="Arial" w:hAnsi="Arial" w:cs="Arial"/>
          <w:sz w:val="24"/>
          <w:szCs w:val="24"/>
        </w:rPr>
      </w:pPr>
      <w:r w:rsidRPr="00476731">
        <w:rPr>
          <w:rFonts w:ascii="Arial" w:hAnsi="Arial" w:cs="Arial"/>
          <w:sz w:val="24"/>
          <w:szCs w:val="24"/>
        </w:rPr>
        <w:t>Na Beneficjencie spoczywa obowiązek udowodnienia, że wymogi określone w ust. 1</w:t>
      </w:r>
      <w:r w:rsidR="00575ECD" w:rsidRPr="00476731">
        <w:rPr>
          <w:rFonts w:ascii="Arial" w:hAnsi="Arial" w:cs="Arial"/>
          <w:sz w:val="24"/>
          <w:szCs w:val="24"/>
        </w:rPr>
        <w:t>-</w:t>
      </w:r>
      <w:r w:rsidR="00FF0C49" w:rsidRPr="00476731">
        <w:rPr>
          <w:rFonts w:ascii="Arial" w:hAnsi="Arial" w:cs="Arial"/>
          <w:sz w:val="24"/>
          <w:szCs w:val="24"/>
        </w:rPr>
        <w:t>4</w:t>
      </w:r>
      <w:r w:rsidR="00F90E49" w:rsidRPr="00476731">
        <w:rPr>
          <w:rFonts w:ascii="Arial" w:hAnsi="Arial" w:cs="Arial"/>
          <w:sz w:val="24"/>
          <w:szCs w:val="24"/>
        </w:rPr>
        <w:t xml:space="preserve"> </w:t>
      </w:r>
      <w:r w:rsidRPr="00476731">
        <w:rPr>
          <w:rFonts w:ascii="Arial" w:hAnsi="Arial" w:cs="Arial"/>
          <w:sz w:val="24"/>
          <w:szCs w:val="24"/>
        </w:rPr>
        <w:t>zostały zachowan</w:t>
      </w:r>
      <w:r w:rsidR="00B006D5" w:rsidRPr="00476731">
        <w:rPr>
          <w:rFonts w:ascii="Arial" w:hAnsi="Arial" w:cs="Arial"/>
          <w:sz w:val="24"/>
          <w:szCs w:val="24"/>
        </w:rPr>
        <w:t xml:space="preserve">e. </w:t>
      </w:r>
    </w:p>
    <w:p w14:paraId="13F966C7" w14:textId="78A89255" w:rsidR="00610E7B" w:rsidRPr="00476731" w:rsidRDefault="00610E7B" w:rsidP="00476731">
      <w:pPr>
        <w:widowControl w:val="0"/>
        <w:numPr>
          <w:ilvl w:val="0"/>
          <w:numId w:val="18"/>
        </w:numPr>
        <w:spacing w:after="0"/>
        <w:ind w:left="426" w:hanging="426"/>
        <w:rPr>
          <w:rFonts w:ascii="Arial" w:hAnsi="Arial" w:cs="Arial"/>
          <w:sz w:val="24"/>
          <w:szCs w:val="24"/>
        </w:rPr>
      </w:pPr>
      <w:r w:rsidRPr="00476731">
        <w:rPr>
          <w:rFonts w:ascii="Arial" w:hAnsi="Arial" w:cs="Arial"/>
          <w:color w:val="000000"/>
          <w:sz w:val="24"/>
          <w:szCs w:val="24"/>
        </w:rPr>
        <w:t xml:space="preserve">Do oceny prawidłowości przeprowadzonego postępowania o udzielenie zamówienia oraz zawartej w ramach Projektu umowy w sprawie zamówienia, stosuje się wersję ustawy </w:t>
      </w:r>
      <w:proofErr w:type="spellStart"/>
      <w:r w:rsidRPr="00476731">
        <w:rPr>
          <w:rFonts w:ascii="Arial" w:hAnsi="Arial" w:cs="Arial"/>
          <w:color w:val="000000"/>
          <w:sz w:val="24"/>
          <w:szCs w:val="24"/>
        </w:rPr>
        <w:t>Pzp</w:t>
      </w:r>
      <w:proofErr w:type="spellEnd"/>
      <w:r w:rsidRPr="00476731">
        <w:rPr>
          <w:rFonts w:ascii="Arial" w:hAnsi="Arial" w:cs="Arial"/>
          <w:color w:val="000000"/>
          <w:sz w:val="24"/>
          <w:szCs w:val="24"/>
        </w:rPr>
        <w:t xml:space="preserve"> lub wytycznych dotyczących kwalifikowalności wydatków obowiązującą w dniu wszczęcia postępowania, które zakończyło się zawarciem danej umowy.</w:t>
      </w:r>
    </w:p>
    <w:p w14:paraId="7602ACDA" w14:textId="5B855DC3" w:rsidR="00663E6F" w:rsidRDefault="00663E6F" w:rsidP="00AA01D1">
      <w:pPr>
        <w:widowControl w:val="0"/>
        <w:numPr>
          <w:ilvl w:val="0"/>
          <w:numId w:val="18"/>
        </w:numPr>
        <w:spacing w:after="0"/>
        <w:ind w:left="426" w:hanging="426"/>
        <w:rPr>
          <w:rFonts w:ascii="Arial" w:hAnsi="Arial" w:cs="Arial"/>
          <w:sz w:val="24"/>
          <w:szCs w:val="24"/>
        </w:rPr>
      </w:pPr>
      <w:r w:rsidRPr="00476731">
        <w:rPr>
          <w:rFonts w:ascii="Arial" w:eastAsiaTheme="minorEastAsia" w:hAnsi="Arial" w:cs="Arial"/>
          <w:sz w:val="24"/>
          <w:szCs w:val="24"/>
        </w:rPr>
        <w:t>W odniesieniu do zamówień</w:t>
      </w:r>
      <w:r w:rsidRPr="0079722D">
        <w:rPr>
          <w:rFonts w:ascii="Arial" w:eastAsiaTheme="minorEastAsia" w:hAnsi="Arial" w:cs="Arial"/>
          <w:sz w:val="24"/>
          <w:szCs w:val="24"/>
        </w:rPr>
        <w:t xml:space="preserve">, do których nie stosuje się przepisów ustawy </w:t>
      </w:r>
      <w:proofErr w:type="spellStart"/>
      <w:r w:rsidRPr="0079722D">
        <w:rPr>
          <w:rFonts w:ascii="Arial" w:eastAsiaTheme="minorEastAsia" w:hAnsi="Arial" w:cs="Arial"/>
          <w:sz w:val="24"/>
          <w:szCs w:val="24"/>
        </w:rPr>
        <w:t>Pzp</w:t>
      </w:r>
      <w:proofErr w:type="spellEnd"/>
      <w:r w:rsidRPr="0079722D">
        <w:rPr>
          <w:rFonts w:ascii="Arial" w:eastAsiaTheme="minorEastAsia" w:hAnsi="Arial" w:cs="Arial"/>
          <w:sz w:val="24"/>
          <w:szCs w:val="24"/>
        </w:rPr>
        <w:t>, w przypadku, gdy obowiązująca na dzień dokonywania oceny prawidłowości umowy wersja wytyc</w:t>
      </w:r>
      <w:r>
        <w:rPr>
          <w:rFonts w:ascii="Arial" w:eastAsiaTheme="minorEastAsia" w:hAnsi="Arial" w:cs="Arial"/>
          <w:sz w:val="24"/>
          <w:szCs w:val="24"/>
        </w:rPr>
        <w:t>znych dotyczących</w:t>
      </w:r>
      <w:r w:rsidRPr="0079722D">
        <w:rPr>
          <w:rFonts w:ascii="Arial" w:eastAsiaTheme="minorEastAsia" w:hAnsi="Arial" w:cs="Arial"/>
          <w:sz w:val="24"/>
          <w:szCs w:val="24"/>
        </w:rPr>
        <w:t xml:space="preserve"> kwalifikowalności wydatków wprowadza rozwiązania korzystniejsze dla Beneficjenta, do oceny prawidłowości zawartych umów stosuje się wersję korzystniejszą.</w:t>
      </w:r>
    </w:p>
    <w:p w14:paraId="200FEC24" w14:textId="584796F8" w:rsidR="00B006D5" w:rsidRPr="00C53C4D" w:rsidRDefault="00F92D1E" w:rsidP="00AA01D1">
      <w:pPr>
        <w:widowControl w:val="0"/>
        <w:numPr>
          <w:ilvl w:val="0"/>
          <w:numId w:val="18"/>
        </w:numPr>
        <w:spacing w:after="0"/>
        <w:ind w:left="426" w:hanging="426"/>
        <w:rPr>
          <w:rFonts w:ascii="Arial" w:hAnsi="Arial" w:cs="Arial"/>
          <w:sz w:val="24"/>
          <w:szCs w:val="24"/>
        </w:rPr>
      </w:pPr>
      <w:r w:rsidRPr="00C53C4D">
        <w:rPr>
          <w:rFonts w:ascii="Arial" w:hAnsi="Arial" w:cs="Arial"/>
          <w:sz w:val="24"/>
          <w:szCs w:val="24"/>
        </w:rPr>
        <w:t>Instytucja Zarządzająca</w:t>
      </w:r>
      <w:r w:rsidR="008A516C" w:rsidRPr="00C53C4D">
        <w:rPr>
          <w:rFonts w:ascii="Arial" w:hAnsi="Arial" w:cs="Arial"/>
          <w:sz w:val="24"/>
          <w:szCs w:val="24"/>
        </w:rPr>
        <w:t xml:space="preserve"> w przypadku stwierdzenia, że wystąpiły naruszenia </w:t>
      </w:r>
      <w:r w:rsidR="008A516C" w:rsidRPr="00C53C4D">
        <w:rPr>
          <w:rFonts w:ascii="Arial" w:hAnsi="Arial" w:cs="Arial"/>
          <w:sz w:val="24"/>
          <w:szCs w:val="24"/>
        </w:rPr>
        <w:lastRenderedPageBreak/>
        <w:t>przepisów o</w:t>
      </w:r>
      <w:r w:rsidR="007A7957" w:rsidRPr="00C53C4D">
        <w:rPr>
          <w:rFonts w:ascii="Arial" w:hAnsi="Arial" w:cs="Arial"/>
          <w:sz w:val="24"/>
          <w:szCs w:val="24"/>
        </w:rPr>
        <w:t xml:space="preserve"> </w:t>
      </w:r>
      <w:r w:rsidR="008A516C" w:rsidRPr="00C53C4D">
        <w:rPr>
          <w:rFonts w:ascii="Arial" w:hAnsi="Arial" w:cs="Arial"/>
          <w:sz w:val="24"/>
          <w:szCs w:val="24"/>
        </w:rPr>
        <w:t xml:space="preserve">zamówieniach (naruszenia prawa unijnego lub prawa krajowego dotyczącego stosowania prawa unijnego) </w:t>
      </w:r>
      <w:r w:rsidR="007B5F37" w:rsidRPr="00C53C4D">
        <w:rPr>
          <w:rFonts w:ascii="Arial" w:hAnsi="Arial" w:cs="Arial"/>
          <w:sz w:val="24"/>
          <w:szCs w:val="24"/>
        </w:rPr>
        <w:t>oraz</w:t>
      </w:r>
      <w:r w:rsidR="008A516C" w:rsidRPr="00C53C4D">
        <w:rPr>
          <w:rFonts w:ascii="Arial" w:hAnsi="Arial" w:cs="Arial"/>
          <w:sz w:val="24"/>
          <w:szCs w:val="24"/>
        </w:rPr>
        <w:t xml:space="preserve"> warunków i procedur określonych w </w:t>
      </w:r>
      <w:r w:rsidR="00544D79" w:rsidRPr="00C53C4D">
        <w:rPr>
          <w:rFonts w:ascii="Arial" w:hAnsi="Arial" w:cs="Arial"/>
          <w:sz w:val="24"/>
          <w:szCs w:val="24"/>
        </w:rPr>
        <w:t xml:space="preserve">wytycznych </w:t>
      </w:r>
      <w:r w:rsidR="00663E6F">
        <w:rPr>
          <w:rFonts w:ascii="Arial" w:hAnsi="Arial" w:cs="Arial"/>
          <w:sz w:val="24"/>
          <w:szCs w:val="24"/>
        </w:rPr>
        <w:t>dotyczących</w:t>
      </w:r>
      <w:r w:rsidR="008A516C" w:rsidRPr="00C53C4D">
        <w:rPr>
          <w:rFonts w:ascii="Arial" w:hAnsi="Arial" w:cs="Arial"/>
          <w:sz w:val="24"/>
          <w:szCs w:val="24"/>
        </w:rPr>
        <w:t xml:space="preserve"> </w:t>
      </w:r>
      <w:r w:rsidR="00EF4D9E" w:rsidRPr="00C53C4D">
        <w:rPr>
          <w:rFonts w:ascii="Arial" w:hAnsi="Arial" w:cs="Arial"/>
          <w:sz w:val="24"/>
          <w:szCs w:val="24"/>
        </w:rPr>
        <w:t xml:space="preserve">kwalifikowalności </w:t>
      </w:r>
      <w:r w:rsidR="008A516C" w:rsidRPr="00C53C4D">
        <w:rPr>
          <w:rFonts w:ascii="Arial" w:hAnsi="Arial" w:cs="Arial"/>
          <w:sz w:val="24"/>
          <w:szCs w:val="24"/>
        </w:rPr>
        <w:t>wydatków,</w:t>
      </w:r>
      <w:r w:rsidR="007B5F37" w:rsidRPr="00C53C4D">
        <w:rPr>
          <w:rFonts w:ascii="Arial" w:hAnsi="Arial" w:cs="Arial"/>
          <w:sz w:val="24"/>
          <w:szCs w:val="24"/>
        </w:rPr>
        <w:t xml:space="preserve"> które</w:t>
      </w:r>
      <w:r w:rsidR="008A516C" w:rsidRPr="00C53C4D">
        <w:rPr>
          <w:rFonts w:ascii="Arial" w:hAnsi="Arial" w:cs="Arial"/>
          <w:sz w:val="24"/>
          <w:szCs w:val="24"/>
        </w:rPr>
        <w:t xml:space="preserve"> mają lub mogą mieć szkodliwy wpływ na budżet Unii poprzez obciążenie budżetu Unii nieuzasadnionym wydatkiem, dokonuje pomniejszenia wydatków kwalifikowalnych </w:t>
      </w:r>
      <w:r w:rsidR="007B5F37" w:rsidRPr="00C53C4D">
        <w:rPr>
          <w:rFonts w:ascii="Arial" w:hAnsi="Arial" w:cs="Arial"/>
          <w:sz w:val="24"/>
          <w:szCs w:val="24"/>
        </w:rPr>
        <w:t xml:space="preserve">lub nakłada korektę finansową </w:t>
      </w:r>
      <w:r w:rsidR="00E37C75" w:rsidRPr="00C53C4D">
        <w:rPr>
          <w:rFonts w:ascii="Arial" w:hAnsi="Arial" w:cs="Arial"/>
          <w:sz w:val="24"/>
          <w:szCs w:val="24"/>
        </w:rPr>
        <w:t xml:space="preserve">w szczególności </w:t>
      </w:r>
      <w:r w:rsidR="008A516C" w:rsidRPr="00C53C4D">
        <w:rPr>
          <w:rFonts w:ascii="Arial" w:hAnsi="Arial" w:cs="Arial"/>
          <w:sz w:val="24"/>
          <w:szCs w:val="24"/>
        </w:rPr>
        <w:t xml:space="preserve">przy odpowiednim zastosowaniu zasad </w:t>
      </w:r>
      <w:r w:rsidR="007B5F37" w:rsidRPr="00C53C4D">
        <w:rPr>
          <w:rFonts w:ascii="Arial" w:hAnsi="Arial" w:cs="Arial"/>
          <w:sz w:val="24"/>
          <w:szCs w:val="24"/>
        </w:rPr>
        <w:t xml:space="preserve">określonych </w:t>
      </w:r>
      <w:r w:rsidR="00ED5402" w:rsidRPr="00C53C4D">
        <w:rPr>
          <w:rFonts w:ascii="Arial" w:eastAsia="Calibri" w:hAnsi="Arial" w:cs="Arial"/>
          <w:sz w:val="24"/>
          <w:szCs w:val="24"/>
          <w:lang w:eastAsia="en-US"/>
        </w:rPr>
        <w:t xml:space="preserve">w </w:t>
      </w:r>
      <w:r w:rsidR="00F90E49" w:rsidRPr="00C53C4D">
        <w:rPr>
          <w:rFonts w:ascii="Arial" w:eastAsia="Calibri" w:hAnsi="Arial" w:cs="Arial"/>
          <w:sz w:val="24"/>
          <w:szCs w:val="24"/>
          <w:lang w:eastAsia="en-US"/>
        </w:rPr>
        <w:t>Wytycznych w</w:t>
      </w:r>
      <w:r w:rsidR="00663E6F">
        <w:rPr>
          <w:rFonts w:ascii="Arial" w:eastAsia="Calibri" w:hAnsi="Arial" w:cs="Arial"/>
          <w:sz w:val="24"/>
          <w:szCs w:val="24"/>
          <w:lang w:eastAsia="en-US"/>
        </w:rPr>
        <w:t>ydanych na podstawie art. 5 ust. 1 pkt 8 ustawy wdrożeniowej, o k</w:t>
      </w:r>
      <w:r w:rsidR="006E3666">
        <w:rPr>
          <w:rFonts w:ascii="Arial" w:eastAsia="Calibri" w:hAnsi="Arial" w:cs="Arial"/>
          <w:sz w:val="24"/>
          <w:szCs w:val="24"/>
          <w:lang w:eastAsia="en-US"/>
        </w:rPr>
        <w:t>t</w:t>
      </w:r>
      <w:r w:rsidR="00663E6F">
        <w:rPr>
          <w:rFonts w:ascii="Arial" w:eastAsia="Calibri" w:hAnsi="Arial" w:cs="Arial"/>
          <w:sz w:val="24"/>
          <w:szCs w:val="24"/>
          <w:lang w:eastAsia="en-US"/>
        </w:rPr>
        <w:t xml:space="preserve">órych mowa w </w:t>
      </w:r>
      <w:r w:rsidR="00663E6F" w:rsidRPr="004B4AA8">
        <w:rPr>
          <w:rFonts w:ascii="Arial" w:hAnsi="Arial" w:cs="Arial"/>
          <w:sz w:val="24"/>
          <w:szCs w:val="24"/>
        </w:rPr>
        <w:t xml:space="preserve">§ 5 ust. 2 pkt </w:t>
      </w:r>
      <w:r w:rsidR="00663E6F">
        <w:rPr>
          <w:rFonts w:ascii="Arial" w:hAnsi="Arial" w:cs="Arial"/>
          <w:sz w:val="24"/>
          <w:szCs w:val="24"/>
        </w:rPr>
        <w:t xml:space="preserve">4 </w:t>
      </w:r>
      <w:r w:rsidR="00EA3B45" w:rsidRPr="00C53C4D">
        <w:rPr>
          <w:rFonts w:ascii="Arial" w:eastAsia="Calibri" w:hAnsi="Arial" w:cs="Arial"/>
          <w:sz w:val="24"/>
          <w:szCs w:val="24"/>
          <w:lang w:eastAsia="en-US"/>
        </w:rPr>
        <w:t>oraz wynikających z właściwych przepisów prawa</w:t>
      </w:r>
      <w:r w:rsidR="00ED5402" w:rsidRPr="00C53C4D">
        <w:rPr>
          <w:rFonts w:ascii="Arial" w:eastAsia="Calibri" w:hAnsi="Arial" w:cs="Arial"/>
          <w:sz w:val="24"/>
          <w:szCs w:val="24"/>
          <w:lang w:eastAsia="en-US"/>
        </w:rPr>
        <w:t>.</w:t>
      </w:r>
    </w:p>
    <w:p w14:paraId="1DE2E68A" w14:textId="77777777" w:rsidR="00041969" w:rsidRPr="00C53C4D" w:rsidRDefault="008A516C" w:rsidP="00AA01D1">
      <w:pPr>
        <w:widowControl w:val="0"/>
        <w:numPr>
          <w:ilvl w:val="0"/>
          <w:numId w:val="18"/>
        </w:numPr>
        <w:spacing w:after="0"/>
        <w:ind w:left="426" w:hanging="426"/>
        <w:rPr>
          <w:rFonts w:ascii="Arial" w:hAnsi="Arial" w:cs="Arial"/>
          <w:sz w:val="24"/>
          <w:szCs w:val="24"/>
        </w:rPr>
      </w:pPr>
      <w:r w:rsidRPr="00C53C4D">
        <w:rPr>
          <w:rFonts w:ascii="Arial" w:hAnsi="Arial" w:cs="Arial"/>
          <w:sz w:val="24"/>
          <w:szCs w:val="24"/>
        </w:rPr>
        <w:t>Beneficjent udzielając zamówień jest zobowiązany również w szczególności do:</w:t>
      </w:r>
    </w:p>
    <w:p w14:paraId="24B2FE39" w14:textId="4D4B4103" w:rsidR="00784160" w:rsidRPr="00C53C4D" w:rsidRDefault="008A516C" w:rsidP="00C53C4D">
      <w:pPr>
        <w:pStyle w:val="Tretekstu"/>
        <w:numPr>
          <w:ilvl w:val="0"/>
          <w:numId w:val="36"/>
        </w:numPr>
        <w:spacing w:line="276" w:lineRule="auto"/>
        <w:jc w:val="left"/>
        <w:rPr>
          <w:rFonts w:cs="Arial"/>
          <w:bCs/>
          <w:color w:val="00000A"/>
          <w:sz w:val="24"/>
        </w:rPr>
      </w:pPr>
      <w:r w:rsidRPr="00C53C4D">
        <w:rPr>
          <w:rFonts w:cs="Arial"/>
          <w:sz w:val="24"/>
        </w:rPr>
        <w:t>przekazywania bez wcześniejszego wezwania, w</w:t>
      </w:r>
      <w:r w:rsidR="00786B5F">
        <w:rPr>
          <w:rFonts w:cs="Arial"/>
          <w:sz w:val="24"/>
        </w:rPr>
        <w:t xml:space="preserve"> </w:t>
      </w:r>
      <w:r w:rsidRPr="00C53C4D">
        <w:rPr>
          <w:rFonts w:cs="Arial"/>
          <w:sz w:val="24"/>
        </w:rPr>
        <w:t xml:space="preserve">przypadku zamówień o wartości szacunkowej wyższej niż </w:t>
      </w:r>
      <w:r w:rsidR="00F90E49" w:rsidRPr="00C53C4D">
        <w:rPr>
          <w:rFonts w:cs="Arial"/>
          <w:sz w:val="24"/>
        </w:rPr>
        <w:t>1</w:t>
      </w:r>
      <w:r w:rsidRPr="00C53C4D">
        <w:rPr>
          <w:rFonts w:cs="Arial"/>
          <w:sz w:val="24"/>
        </w:rPr>
        <w:t xml:space="preserve">30 000 </w:t>
      </w:r>
      <w:r w:rsidR="00F90E49" w:rsidRPr="00C53C4D">
        <w:rPr>
          <w:rFonts w:cs="Arial"/>
          <w:sz w:val="24"/>
        </w:rPr>
        <w:t>PLN</w:t>
      </w:r>
      <w:r w:rsidRPr="00C53C4D">
        <w:rPr>
          <w:rFonts w:cs="Arial"/>
          <w:sz w:val="24"/>
        </w:rPr>
        <w:t>, uwierzytelnionej kopii podstawowej dokumentacji związanej z</w:t>
      </w:r>
      <w:r w:rsidR="00125E6A">
        <w:rPr>
          <w:rFonts w:cs="Arial"/>
          <w:sz w:val="24"/>
        </w:rPr>
        <w:t xml:space="preserve"> </w:t>
      </w:r>
      <w:r w:rsidRPr="00C53C4D">
        <w:rPr>
          <w:rFonts w:cs="Arial"/>
          <w:sz w:val="24"/>
        </w:rPr>
        <w:t xml:space="preserve">przebiegiem procedury udzielenia przedmiotowego zamówienia w terminie wskazanym w § </w:t>
      </w:r>
      <w:r w:rsidR="00DB3824" w:rsidRPr="00C53C4D">
        <w:rPr>
          <w:rFonts w:cs="Arial"/>
          <w:sz w:val="24"/>
        </w:rPr>
        <w:t>2</w:t>
      </w:r>
      <w:r w:rsidR="00A3757F">
        <w:rPr>
          <w:rFonts w:cs="Arial"/>
          <w:sz w:val="24"/>
        </w:rPr>
        <w:t>2</w:t>
      </w:r>
      <w:r w:rsidR="00DB3824" w:rsidRPr="00C53C4D">
        <w:rPr>
          <w:rFonts w:cs="Arial"/>
          <w:sz w:val="24"/>
        </w:rPr>
        <w:t xml:space="preserve"> </w:t>
      </w:r>
      <w:r w:rsidRPr="00C53C4D">
        <w:rPr>
          <w:rFonts w:cs="Arial"/>
          <w:sz w:val="24"/>
        </w:rPr>
        <w:t>ust.</w:t>
      </w:r>
      <w:r w:rsidR="002C1A2A">
        <w:rPr>
          <w:rFonts w:cs="Arial"/>
          <w:sz w:val="24"/>
        </w:rPr>
        <w:t xml:space="preserve"> </w:t>
      </w:r>
      <w:r w:rsidR="003A49FE" w:rsidRPr="00C53C4D">
        <w:rPr>
          <w:rFonts w:cs="Arial"/>
          <w:sz w:val="24"/>
        </w:rPr>
        <w:t>1</w:t>
      </w:r>
      <w:r w:rsidR="00BD1486">
        <w:rPr>
          <w:rFonts w:cs="Arial"/>
          <w:sz w:val="24"/>
        </w:rPr>
        <w:t>7</w:t>
      </w:r>
      <w:r w:rsidR="003A49FE" w:rsidRPr="00C53C4D">
        <w:rPr>
          <w:rFonts w:cs="Arial"/>
          <w:sz w:val="24"/>
        </w:rPr>
        <w:t xml:space="preserve"> </w:t>
      </w:r>
      <w:r w:rsidR="00044248">
        <w:rPr>
          <w:rFonts w:cs="Arial"/>
          <w:sz w:val="24"/>
        </w:rPr>
        <w:t>Decyzji</w:t>
      </w:r>
      <w:r w:rsidR="00C20933" w:rsidRPr="00C53C4D">
        <w:rPr>
          <w:rFonts w:cs="Arial"/>
          <w:sz w:val="24"/>
        </w:rPr>
        <w:t>, a także</w:t>
      </w:r>
      <w:r w:rsidRPr="00C53C4D">
        <w:rPr>
          <w:rFonts w:cs="Arial"/>
          <w:sz w:val="24"/>
        </w:rPr>
        <w:t xml:space="preserve"> w zakresie i terminie wskazanym w regulaminie </w:t>
      </w:r>
      <w:r w:rsidR="000F37B5" w:rsidRPr="00C53C4D">
        <w:rPr>
          <w:rFonts w:cs="Arial"/>
          <w:sz w:val="24"/>
        </w:rPr>
        <w:t>wyboru</w:t>
      </w:r>
      <w:r w:rsidRPr="00C53C4D">
        <w:rPr>
          <w:rFonts w:cs="Arial"/>
          <w:sz w:val="24"/>
        </w:rPr>
        <w:t xml:space="preserve"> albo informacji o wybo</w:t>
      </w:r>
      <w:r w:rsidR="00AD79B0" w:rsidRPr="00C53C4D">
        <w:rPr>
          <w:rFonts w:cs="Arial"/>
          <w:sz w:val="24"/>
        </w:rPr>
        <w:t>rze Projektu do dofinansowania;</w:t>
      </w:r>
    </w:p>
    <w:p w14:paraId="01CF8C21" w14:textId="77777777" w:rsidR="00784160" w:rsidRPr="00C53C4D" w:rsidRDefault="008A516C" w:rsidP="00C53C4D">
      <w:pPr>
        <w:pStyle w:val="Tretekstu"/>
        <w:numPr>
          <w:ilvl w:val="0"/>
          <w:numId w:val="36"/>
        </w:numPr>
        <w:spacing w:line="276" w:lineRule="auto"/>
        <w:jc w:val="left"/>
        <w:rPr>
          <w:rFonts w:cs="Arial"/>
          <w:bCs/>
          <w:color w:val="00000A"/>
          <w:sz w:val="24"/>
        </w:rPr>
      </w:pPr>
      <w:r w:rsidRPr="00C53C4D">
        <w:rPr>
          <w:rFonts w:cs="Arial"/>
          <w:sz w:val="24"/>
        </w:rPr>
        <w:t>udostępniania wszelkich dowodów dotyczących udzielania zamówień na żądanie Instytucji Zarządzającej lub innych upoważnionych organów;</w:t>
      </w:r>
    </w:p>
    <w:p w14:paraId="2992E131" w14:textId="4AD9D6E5" w:rsidR="00784160" w:rsidRPr="00C53C4D" w:rsidRDefault="008A516C" w:rsidP="00C53C4D">
      <w:pPr>
        <w:pStyle w:val="Tretekstu"/>
        <w:numPr>
          <w:ilvl w:val="0"/>
          <w:numId w:val="36"/>
        </w:numPr>
        <w:spacing w:line="276" w:lineRule="auto"/>
        <w:jc w:val="left"/>
        <w:rPr>
          <w:rFonts w:cs="Arial"/>
          <w:bCs/>
          <w:color w:val="00000A"/>
          <w:sz w:val="24"/>
        </w:rPr>
      </w:pPr>
      <w:r w:rsidRPr="00C53C4D">
        <w:rPr>
          <w:rFonts w:cs="Arial"/>
          <w:sz w:val="24"/>
        </w:rPr>
        <w:t xml:space="preserve">niezwłocznego przekazywania kopii protokołów wraz z ewentualnymi zaleceniami kontroli przeprowadzonych przez Prezesa Urzędu Zamówień Publicznych lub inne instytucje uprawnione do kontroli. </w:t>
      </w:r>
    </w:p>
    <w:p w14:paraId="4C36FA8F" w14:textId="0A916084" w:rsidR="001D2FA5" w:rsidRDefault="00D61B68" w:rsidP="00AA01D1">
      <w:pPr>
        <w:widowControl w:val="0"/>
        <w:numPr>
          <w:ilvl w:val="0"/>
          <w:numId w:val="20"/>
        </w:numPr>
        <w:ind w:left="426" w:hanging="426"/>
        <w:contextualSpacing/>
        <w:rPr>
          <w:rFonts w:ascii="Arial" w:hAnsi="Arial" w:cs="Arial"/>
          <w:sz w:val="24"/>
          <w:szCs w:val="24"/>
        </w:rPr>
      </w:pPr>
      <w:r>
        <w:rPr>
          <w:rFonts w:ascii="Arial" w:hAnsi="Arial" w:cs="Arial"/>
          <w:sz w:val="24"/>
          <w:szCs w:val="24"/>
        </w:rPr>
        <w:t>W</w:t>
      </w:r>
      <w:r w:rsidR="001D2FA5" w:rsidRPr="001D2FA5">
        <w:rPr>
          <w:rFonts w:ascii="Arial" w:hAnsi="Arial" w:cs="Arial"/>
          <w:sz w:val="24"/>
          <w:szCs w:val="24"/>
        </w:rPr>
        <w:t xml:space="preserve"> </w:t>
      </w:r>
      <w:r w:rsidR="001D2FA5">
        <w:rPr>
          <w:rFonts w:ascii="Arial" w:hAnsi="Arial" w:cs="Arial"/>
          <w:sz w:val="24"/>
          <w:szCs w:val="24"/>
        </w:rPr>
        <w:t>przypadku st</w:t>
      </w:r>
      <w:r w:rsidR="00386BE0">
        <w:rPr>
          <w:rFonts w:ascii="Arial" w:hAnsi="Arial" w:cs="Arial"/>
          <w:sz w:val="24"/>
          <w:szCs w:val="24"/>
        </w:rPr>
        <w:t>w</w:t>
      </w:r>
      <w:r w:rsidR="001D2FA5">
        <w:rPr>
          <w:rFonts w:ascii="Arial" w:hAnsi="Arial" w:cs="Arial"/>
          <w:sz w:val="24"/>
          <w:szCs w:val="24"/>
        </w:rPr>
        <w:t xml:space="preserve">ierdzenia </w:t>
      </w:r>
      <w:r w:rsidR="00386BE0">
        <w:rPr>
          <w:rFonts w:ascii="Arial" w:hAnsi="Arial" w:cs="Arial"/>
          <w:sz w:val="24"/>
          <w:szCs w:val="24"/>
        </w:rPr>
        <w:t xml:space="preserve">nieprawidłowości </w:t>
      </w:r>
      <w:r w:rsidR="001D2FA5">
        <w:rPr>
          <w:rFonts w:ascii="Arial" w:hAnsi="Arial" w:cs="Arial"/>
          <w:sz w:val="24"/>
          <w:szCs w:val="24"/>
        </w:rPr>
        <w:t>za</w:t>
      </w:r>
      <w:r w:rsidR="001D2FA5" w:rsidRPr="001D2FA5">
        <w:rPr>
          <w:rFonts w:ascii="Arial" w:hAnsi="Arial" w:cs="Arial"/>
          <w:sz w:val="24"/>
          <w:szCs w:val="24"/>
        </w:rPr>
        <w:t>stosowani</w:t>
      </w:r>
      <w:r w:rsidR="001D2FA5">
        <w:rPr>
          <w:rFonts w:ascii="Arial" w:hAnsi="Arial" w:cs="Arial"/>
          <w:sz w:val="24"/>
          <w:szCs w:val="24"/>
        </w:rPr>
        <w:t xml:space="preserve">e </w:t>
      </w:r>
      <w:r w:rsidR="00ED7BE6" w:rsidRPr="00ED7BE6">
        <w:rPr>
          <w:rFonts w:ascii="Arial" w:hAnsi="Arial" w:cs="Arial"/>
          <w:sz w:val="24"/>
          <w:szCs w:val="24"/>
        </w:rPr>
        <w:t xml:space="preserve">ma Decyzja Komisji C(2019) 3452 </w:t>
      </w:r>
      <w:proofErr w:type="spellStart"/>
      <w:r w:rsidR="00ED7BE6" w:rsidRPr="00ED7BE6">
        <w:rPr>
          <w:rFonts w:ascii="Arial" w:hAnsi="Arial" w:cs="Arial"/>
          <w:sz w:val="24"/>
          <w:szCs w:val="24"/>
        </w:rPr>
        <w:t>final</w:t>
      </w:r>
      <w:proofErr w:type="spellEnd"/>
      <w:r w:rsidR="00ED7BE6" w:rsidRPr="00ED7BE6">
        <w:rPr>
          <w:rFonts w:ascii="Arial" w:hAnsi="Arial" w:cs="Arial"/>
          <w:sz w:val="24"/>
          <w:szCs w:val="24"/>
        </w:rPr>
        <w:t xml:space="preserve"> z dnia 14 maja 2019 r. ustanawiająca wytyczne dotyczące określania korekt finansowych w odniesieniu do wydatków finansowanych przez Unię w przypadku nieprzestrzegania obowiązujących przepisów dotyczących zamówień publicznych wraz z załącznikiem do Decyzji Komisji C(2019) 3452 </w:t>
      </w:r>
      <w:proofErr w:type="spellStart"/>
      <w:r w:rsidR="00ED7BE6" w:rsidRPr="00ED7BE6">
        <w:rPr>
          <w:rFonts w:ascii="Arial" w:hAnsi="Arial" w:cs="Arial"/>
          <w:sz w:val="24"/>
          <w:szCs w:val="24"/>
        </w:rPr>
        <w:t>final</w:t>
      </w:r>
      <w:proofErr w:type="spellEnd"/>
      <w:r w:rsidR="00ED7BE6" w:rsidRPr="00ED7BE6">
        <w:rPr>
          <w:rFonts w:ascii="Arial" w:hAnsi="Arial" w:cs="Arial"/>
          <w:sz w:val="24"/>
          <w:szCs w:val="24"/>
        </w:rPr>
        <w:t xml:space="preserve"> z dnia 14 maja 2019 r.</w:t>
      </w:r>
      <w:r w:rsidR="00ED7BE6" w:rsidDel="00ED7BE6">
        <w:rPr>
          <w:rFonts w:ascii="Arial" w:hAnsi="Arial" w:cs="Arial"/>
          <w:sz w:val="24"/>
          <w:szCs w:val="24"/>
        </w:rPr>
        <w:t xml:space="preserve"> </w:t>
      </w:r>
      <w:r w:rsidR="001D2FA5" w:rsidRPr="001D2FA5">
        <w:rPr>
          <w:rFonts w:ascii="Arial" w:hAnsi="Arial" w:cs="Arial"/>
          <w:sz w:val="24"/>
          <w:szCs w:val="24"/>
        </w:rPr>
        <w:t>„Wytyczne dotyczące określania korekt finansowych w odniesieniu do wydatków finansowanych przez Unię w przypadku nieprzestrzegania obowiązujących przepisów dotyczących zamówień publicznych”.</w:t>
      </w:r>
      <w:r w:rsidR="00ED7BE6">
        <w:rPr>
          <w:rFonts w:ascii="Arial" w:hAnsi="Arial" w:cs="Arial"/>
          <w:sz w:val="24"/>
          <w:szCs w:val="24"/>
        </w:rPr>
        <w:t xml:space="preserve"> Zmiana Decyzji</w:t>
      </w:r>
      <w:r w:rsidR="00A3757F">
        <w:rPr>
          <w:rFonts w:ascii="Arial" w:hAnsi="Arial" w:cs="Arial"/>
          <w:sz w:val="24"/>
          <w:szCs w:val="24"/>
        </w:rPr>
        <w:t xml:space="preserve"> Komisji</w:t>
      </w:r>
      <w:r w:rsidR="00ED7BE6">
        <w:rPr>
          <w:rFonts w:ascii="Arial" w:hAnsi="Arial" w:cs="Arial"/>
          <w:sz w:val="24"/>
          <w:szCs w:val="24"/>
        </w:rPr>
        <w:t xml:space="preserve">, o której mowa w zdaniu pierwszym nie stanowi podstawy do zmiany </w:t>
      </w:r>
      <w:r w:rsidR="00044248">
        <w:rPr>
          <w:rFonts w:ascii="Arial" w:hAnsi="Arial" w:cs="Arial"/>
          <w:sz w:val="24"/>
          <w:szCs w:val="24"/>
        </w:rPr>
        <w:t>Decyzji</w:t>
      </w:r>
      <w:r w:rsidR="005A1F1E">
        <w:rPr>
          <w:rFonts w:ascii="Arial" w:hAnsi="Arial" w:cs="Arial"/>
          <w:sz w:val="24"/>
          <w:szCs w:val="24"/>
        </w:rPr>
        <w:t>.</w:t>
      </w:r>
      <w:r w:rsidR="00ED7BE6">
        <w:rPr>
          <w:rFonts w:ascii="Arial" w:hAnsi="Arial" w:cs="Arial"/>
          <w:sz w:val="24"/>
          <w:szCs w:val="24"/>
        </w:rPr>
        <w:t xml:space="preserve"> </w:t>
      </w:r>
      <w:r w:rsidR="000A2018">
        <w:rPr>
          <w:rFonts w:ascii="Arial" w:hAnsi="Arial" w:cs="Arial"/>
          <w:sz w:val="24"/>
          <w:szCs w:val="24"/>
        </w:rPr>
        <w:t xml:space="preserve">Strony zgodnie postanawiają, że do oceny nieprawidłowości stosuje się wersję dokumentu obowiązującą </w:t>
      </w:r>
      <w:r w:rsidR="005A1F1E">
        <w:rPr>
          <w:rFonts w:ascii="Arial" w:hAnsi="Arial" w:cs="Arial"/>
          <w:sz w:val="24"/>
          <w:szCs w:val="24"/>
        </w:rPr>
        <w:t>w dniu wszczęcia postępowania</w:t>
      </w:r>
      <w:r w:rsidR="00ED7BE6">
        <w:rPr>
          <w:rFonts w:ascii="Arial" w:hAnsi="Arial" w:cs="Arial"/>
          <w:sz w:val="24"/>
          <w:szCs w:val="24"/>
        </w:rPr>
        <w:t xml:space="preserve">. </w:t>
      </w:r>
    </w:p>
    <w:p w14:paraId="02D5D505" w14:textId="42D6F9B9" w:rsidR="000F7429" w:rsidRPr="00C53C4D" w:rsidRDefault="008A516C" w:rsidP="00AA01D1">
      <w:pPr>
        <w:widowControl w:val="0"/>
        <w:numPr>
          <w:ilvl w:val="0"/>
          <w:numId w:val="20"/>
        </w:numPr>
        <w:ind w:left="426" w:hanging="426"/>
        <w:contextualSpacing/>
        <w:rPr>
          <w:rFonts w:ascii="Arial" w:hAnsi="Arial" w:cs="Arial"/>
          <w:sz w:val="24"/>
          <w:szCs w:val="24"/>
        </w:rPr>
      </w:pPr>
      <w:r w:rsidRPr="00C53C4D">
        <w:rPr>
          <w:rFonts w:ascii="Arial" w:hAnsi="Arial" w:cs="Arial"/>
          <w:sz w:val="24"/>
          <w:szCs w:val="24"/>
        </w:rPr>
        <w:t>Za</w:t>
      </w:r>
      <w:r w:rsidR="00D92DA6" w:rsidRPr="00C53C4D">
        <w:rPr>
          <w:rFonts w:ascii="Arial" w:hAnsi="Arial" w:cs="Arial"/>
          <w:sz w:val="24"/>
          <w:szCs w:val="24"/>
        </w:rPr>
        <w:t>pisy</w:t>
      </w:r>
      <w:r w:rsidR="00D92DA6" w:rsidRPr="00C53C4D">
        <w:rPr>
          <w:rFonts w:ascii="Arial" w:hAnsi="Arial" w:cs="Arial"/>
          <w:color w:val="000000"/>
          <w:sz w:val="24"/>
          <w:szCs w:val="24"/>
        </w:rPr>
        <w:t xml:space="preserve"> niniejszego paragrafu stosuje się także do Partnerów.</w:t>
      </w:r>
    </w:p>
    <w:p w14:paraId="6F468908" w14:textId="335FAEE7" w:rsidR="00F91A47" w:rsidRPr="002763E2" w:rsidRDefault="00E86FE1" w:rsidP="002763E2">
      <w:pPr>
        <w:pStyle w:val="Nagwek2"/>
        <w:rPr>
          <w:rStyle w:val="Odwoaniedokomentarza"/>
          <w:rFonts w:ascii="Arial" w:hAnsi="Arial" w:cs="Arial"/>
          <w:b/>
          <w:color w:val="auto"/>
          <w:sz w:val="24"/>
          <w:szCs w:val="24"/>
        </w:rPr>
      </w:pPr>
      <w:bookmarkStart w:id="31" w:name="_Toc131663050"/>
      <w:r w:rsidRPr="002763E2">
        <w:rPr>
          <w:rFonts w:ascii="Arial" w:hAnsi="Arial" w:cs="Arial"/>
          <w:b/>
          <w:color w:val="auto"/>
          <w:sz w:val="24"/>
          <w:szCs w:val="24"/>
        </w:rPr>
        <w:t xml:space="preserve">§ </w:t>
      </w:r>
      <w:r w:rsidR="00FB06CB" w:rsidRPr="002763E2">
        <w:rPr>
          <w:rFonts w:ascii="Arial" w:hAnsi="Arial" w:cs="Arial"/>
          <w:b/>
          <w:color w:val="auto"/>
          <w:sz w:val="24"/>
          <w:szCs w:val="24"/>
        </w:rPr>
        <w:t>1</w:t>
      </w:r>
      <w:r w:rsidR="00A3757F">
        <w:rPr>
          <w:rFonts w:ascii="Arial" w:hAnsi="Arial" w:cs="Arial"/>
          <w:b/>
          <w:color w:val="auto"/>
          <w:sz w:val="24"/>
          <w:szCs w:val="24"/>
        </w:rPr>
        <w:t>6</w:t>
      </w:r>
      <w:r w:rsidR="007C7CFF" w:rsidRPr="002763E2">
        <w:rPr>
          <w:rFonts w:ascii="Arial" w:hAnsi="Arial" w:cs="Arial"/>
          <w:b/>
          <w:color w:val="auto"/>
          <w:sz w:val="24"/>
          <w:szCs w:val="24"/>
        </w:rPr>
        <w:t xml:space="preserve"> </w:t>
      </w:r>
      <w:r w:rsidR="00FB06CB" w:rsidRPr="002763E2">
        <w:rPr>
          <w:rStyle w:val="Odwoaniedokomentarza"/>
          <w:rFonts w:ascii="Arial" w:hAnsi="Arial" w:cs="Arial"/>
          <w:b/>
          <w:color w:val="auto"/>
          <w:sz w:val="24"/>
          <w:szCs w:val="24"/>
        </w:rPr>
        <w:t>Trwałość projektu</w:t>
      </w:r>
      <w:bookmarkEnd w:id="31"/>
      <w:r w:rsidR="00F91A47" w:rsidRPr="002763E2">
        <w:rPr>
          <w:rStyle w:val="Odwoaniedokomentarza"/>
          <w:rFonts w:ascii="Arial" w:hAnsi="Arial" w:cs="Arial"/>
          <w:b/>
          <w:color w:val="auto"/>
          <w:sz w:val="24"/>
          <w:szCs w:val="24"/>
        </w:rPr>
        <w:t xml:space="preserve"> </w:t>
      </w:r>
    </w:p>
    <w:p w14:paraId="19F4DA04" w14:textId="09CC35B5" w:rsidR="00386BE0" w:rsidRDefault="00EB39A4" w:rsidP="00AA01D1">
      <w:pPr>
        <w:pStyle w:val="Akapitzlist"/>
        <w:widowControl w:val="0"/>
        <w:numPr>
          <w:ilvl w:val="0"/>
          <w:numId w:val="62"/>
        </w:numPr>
        <w:spacing w:after="0"/>
        <w:ind w:left="426" w:hanging="426"/>
        <w:rPr>
          <w:rStyle w:val="Odwoaniedokomentarza"/>
          <w:rFonts w:ascii="Arial" w:hAnsi="Arial" w:cs="Arial"/>
          <w:sz w:val="24"/>
          <w:szCs w:val="24"/>
        </w:rPr>
      </w:pPr>
      <w:r w:rsidRPr="00C53C4D">
        <w:rPr>
          <w:rStyle w:val="Odwoaniedokomentarza"/>
          <w:rFonts w:ascii="Arial" w:hAnsi="Arial" w:cs="Arial"/>
          <w:sz w:val="24"/>
          <w:szCs w:val="24"/>
        </w:rPr>
        <w:t xml:space="preserve">Beneficjent </w:t>
      </w:r>
      <w:r w:rsidR="00386BE0">
        <w:rPr>
          <w:rStyle w:val="Odwoaniedokomentarza"/>
          <w:rFonts w:ascii="Arial" w:hAnsi="Arial" w:cs="Arial"/>
          <w:sz w:val="24"/>
          <w:szCs w:val="24"/>
        </w:rPr>
        <w:t xml:space="preserve">jest zobowiązany </w:t>
      </w:r>
      <w:r w:rsidRPr="00C53C4D">
        <w:rPr>
          <w:rStyle w:val="Odwoaniedokomentarza"/>
          <w:rFonts w:ascii="Arial" w:hAnsi="Arial" w:cs="Arial"/>
          <w:sz w:val="24"/>
          <w:szCs w:val="24"/>
        </w:rPr>
        <w:t xml:space="preserve">do </w:t>
      </w:r>
      <w:r w:rsidR="00386BE0">
        <w:rPr>
          <w:rStyle w:val="Odwoaniedokomentarza"/>
          <w:rFonts w:ascii="Arial" w:hAnsi="Arial" w:cs="Arial"/>
          <w:sz w:val="24"/>
          <w:szCs w:val="24"/>
        </w:rPr>
        <w:t xml:space="preserve">stosowania art. 65 rozporządzenia ogólnego w przypadku projektów obejmujących inwestycje w infrastrukturę lub inwestycje produkcyjne. </w:t>
      </w:r>
    </w:p>
    <w:p w14:paraId="0003F677" w14:textId="02D3D470" w:rsidR="00EB39A4" w:rsidRPr="00C53C4D" w:rsidRDefault="00386BE0" w:rsidP="00AA01D1">
      <w:pPr>
        <w:pStyle w:val="Akapitzlist"/>
        <w:widowControl w:val="0"/>
        <w:numPr>
          <w:ilvl w:val="0"/>
          <w:numId w:val="62"/>
        </w:numPr>
        <w:spacing w:after="0"/>
        <w:ind w:left="426" w:hanging="426"/>
        <w:rPr>
          <w:rStyle w:val="Odwoaniedokomentarza"/>
          <w:rFonts w:ascii="Arial" w:hAnsi="Arial" w:cs="Arial"/>
          <w:sz w:val="24"/>
          <w:szCs w:val="24"/>
        </w:rPr>
      </w:pPr>
      <w:r>
        <w:rPr>
          <w:rStyle w:val="Odwoaniedokomentarza"/>
          <w:rFonts w:ascii="Arial" w:hAnsi="Arial" w:cs="Arial"/>
          <w:sz w:val="24"/>
          <w:szCs w:val="24"/>
        </w:rPr>
        <w:t>Beneficjent zobowiąz</w:t>
      </w:r>
      <w:r w:rsidR="001E582C">
        <w:rPr>
          <w:rStyle w:val="Odwoaniedokomentarza"/>
          <w:rFonts w:ascii="Arial" w:hAnsi="Arial" w:cs="Arial"/>
          <w:sz w:val="24"/>
          <w:szCs w:val="24"/>
        </w:rPr>
        <w:t>any jest</w:t>
      </w:r>
      <w:r>
        <w:rPr>
          <w:rStyle w:val="Odwoaniedokomentarza"/>
          <w:rFonts w:ascii="Arial" w:hAnsi="Arial" w:cs="Arial"/>
          <w:sz w:val="24"/>
          <w:szCs w:val="24"/>
        </w:rPr>
        <w:t xml:space="preserve"> do </w:t>
      </w:r>
      <w:r w:rsidR="00EB39A4" w:rsidRPr="00C53C4D">
        <w:rPr>
          <w:rStyle w:val="Odwoaniedokomentarza"/>
          <w:rFonts w:ascii="Arial" w:hAnsi="Arial" w:cs="Arial"/>
          <w:sz w:val="24"/>
          <w:szCs w:val="24"/>
        </w:rPr>
        <w:t>zachowania trwałości Projektu przez okres 3 lat / 5 lat</w:t>
      </w:r>
      <w:r w:rsidR="000B427E">
        <w:rPr>
          <w:rStyle w:val="Odwoanieprzypisudolnego"/>
          <w:rFonts w:ascii="Arial" w:hAnsi="Arial" w:cs="Arial"/>
          <w:sz w:val="24"/>
          <w:szCs w:val="24"/>
        </w:rPr>
        <w:footnoteReference w:id="14"/>
      </w:r>
      <w:r w:rsidR="00EB39A4" w:rsidRPr="00C53C4D">
        <w:rPr>
          <w:rStyle w:val="Odwoaniedokomentarza"/>
          <w:rFonts w:ascii="Arial" w:hAnsi="Arial" w:cs="Arial"/>
          <w:sz w:val="24"/>
          <w:szCs w:val="24"/>
        </w:rPr>
        <w:t xml:space="preserve">, liczony od daty płatności końcowej na rzecz Beneficjenta. Za datę płatności końcowej uznaje się datę przekazania Beneficjentowi przez Instytucję </w:t>
      </w:r>
      <w:r w:rsidR="00EB39A4" w:rsidRPr="00C53C4D">
        <w:rPr>
          <w:rStyle w:val="Odwoaniedokomentarza"/>
          <w:rFonts w:ascii="Arial" w:hAnsi="Arial" w:cs="Arial"/>
          <w:sz w:val="24"/>
          <w:szCs w:val="24"/>
        </w:rPr>
        <w:lastRenderedPageBreak/>
        <w:t>Zarządzającą płatności końcowej na rzecz Projektu (wypłaty salda końcowego) tj. od dnia obciążenia rachunku bankowego, z zastrzeżeniem zasad wynikających z pomocy państwa. W przypadku braku wypłaty płatności końcowej ww. okres liczony jest od dnia zatwierdzenia wniosku o płatność końcową.</w:t>
      </w:r>
    </w:p>
    <w:p w14:paraId="3312DEC4" w14:textId="0ED1B15D" w:rsidR="00EB39A4" w:rsidRPr="00C53C4D" w:rsidRDefault="00EB39A4" w:rsidP="00AA01D1">
      <w:pPr>
        <w:pStyle w:val="Akapitzlist"/>
        <w:widowControl w:val="0"/>
        <w:numPr>
          <w:ilvl w:val="0"/>
          <w:numId w:val="62"/>
        </w:numPr>
        <w:spacing w:after="0"/>
        <w:ind w:left="426" w:hanging="426"/>
        <w:rPr>
          <w:rStyle w:val="Odwoaniedokomentarza"/>
          <w:rFonts w:ascii="Arial" w:hAnsi="Arial" w:cs="Arial"/>
          <w:sz w:val="24"/>
          <w:szCs w:val="24"/>
        </w:rPr>
      </w:pPr>
      <w:r w:rsidRPr="00C53C4D">
        <w:rPr>
          <w:rStyle w:val="Odwoaniedokomentarza"/>
          <w:rFonts w:ascii="Arial" w:hAnsi="Arial" w:cs="Arial"/>
          <w:sz w:val="24"/>
          <w:szCs w:val="24"/>
        </w:rPr>
        <w:t xml:space="preserve">Naruszenie trwałości projektu następuje w sytuacji, gdy w okresie, o którym mowa w ust. </w:t>
      </w:r>
      <w:r w:rsidR="003A49FE">
        <w:rPr>
          <w:rStyle w:val="Odwoaniedokomentarza"/>
          <w:rFonts w:ascii="Arial" w:hAnsi="Arial" w:cs="Arial"/>
          <w:sz w:val="24"/>
          <w:szCs w:val="24"/>
        </w:rPr>
        <w:t>2</w:t>
      </w:r>
      <w:r w:rsidR="003A49FE" w:rsidRPr="00C53C4D">
        <w:rPr>
          <w:rStyle w:val="Odwoaniedokomentarza"/>
          <w:rFonts w:ascii="Arial" w:hAnsi="Arial" w:cs="Arial"/>
          <w:sz w:val="24"/>
          <w:szCs w:val="24"/>
        </w:rPr>
        <w:t xml:space="preserve"> </w:t>
      </w:r>
      <w:r w:rsidRPr="00C53C4D">
        <w:rPr>
          <w:rStyle w:val="Odwoaniedokomentarza"/>
          <w:rFonts w:ascii="Arial" w:hAnsi="Arial" w:cs="Arial"/>
          <w:sz w:val="24"/>
          <w:szCs w:val="24"/>
        </w:rPr>
        <w:t>wystąpi co najmniej jedna z przesłanek:</w:t>
      </w:r>
    </w:p>
    <w:p w14:paraId="75F8CD22" w14:textId="77777777" w:rsidR="00EB39A4" w:rsidRPr="00C53C4D" w:rsidRDefault="00EB39A4" w:rsidP="00C53C4D">
      <w:pPr>
        <w:pStyle w:val="Akapitzlist"/>
        <w:widowControl w:val="0"/>
        <w:numPr>
          <w:ilvl w:val="0"/>
          <w:numId w:val="71"/>
        </w:numPr>
        <w:spacing w:after="0"/>
        <w:rPr>
          <w:rStyle w:val="Odwoaniedokomentarza"/>
          <w:rFonts w:ascii="Arial" w:hAnsi="Arial" w:cs="Arial"/>
          <w:sz w:val="24"/>
          <w:szCs w:val="24"/>
        </w:rPr>
      </w:pPr>
      <w:r w:rsidRPr="00C53C4D">
        <w:rPr>
          <w:rStyle w:val="Odwoaniedokomentarza"/>
          <w:rFonts w:ascii="Arial" w:hAnsi="Arial" w:cs="Arial"/>
          <w:sz w:val="24"/>
          <w:szCs w:val="24"/>
        </w:rPr>
        <w:t>zaprzestanie lub przeniesienie działalności produkcyjnej poza region, w którym dana operacja otrzymała wsparcie;</w:t>
      </w:r>
    </w:p>
    <w:p w14:paraId="64E28766" w14:textId="77777777" w:rsidR="00EB39A4" w:rsidRPr="00C53C4D" w:rsidRDefault="00EB39A4" w:rsidP="00C53C4D">
      <w:pPr>
        <w:pStyle w:val="Akapitzlist"/>
        <w:widowControl w:val="0"/>
        <w:numPr>
          <w:ilvl w:val="0"/>
          <w:numId w:val="71"/>
        </w:numPr>
        <w:spacing w:after="0"/>
        <w:rPr>
          <w:rStyle w:val="Odwoaniedokomentarza"/>
          <w:rFonts w:ascii="Arial" w:hAnsi="Arial" w:cs="Arial"/>
          <w:sz w:val="24"/>
          <w:szCs w:val="24"/>
        </w:rPr>
      </w:pPr>
      <w:r w:rsidRPr="00C53C4D">
        <w:rPr>
          <w:rStyle w:val="Odwoaniedokomentarza"/>
          <w:rFonts w:ascii="Arial" w:hAnsi="Arial" w:cs="Arial"/>
          <w:sz w:val="24"/>
          <w:szCs w:val="24"/>
        </w:rPr>
        <w:t>zmiana własności elementu infrastruktury, która daje przedsiębiorstwu lub podmiotowi publicznemu nienależną korzyść;</w:t>
      </w:r>
    </w:p>
    <w:p w14:paraId="617147D1" w14:textId="77777777" w:rsidR="00EB39A4" w:rsidRPr="00C53C4D" w:rsidRDefault="00EB39A4" w:rsidP="00C53C4D">
      <w:pPr>
        <w:pStyle w:val="Akapitzlist"/>
        <w:widowControl w:val="0"/>
        <w:numPr>
          <w:ilvl w:val="0"/>
          <w:numId w:val="71"/>
        </w:numPr>
        <w:spacing w:after="0"/>
        <w:rPr>
          <w:rStyle w:val="Odwoaniedokomentarza"/>
          <w:rFonts w:ascii="Arial" w:hAnsi="Arial" w:cs="Arial"/>
          <w:sz w:val="24"/>
          <w:szCs w:val="24"/>
        </w:rPr>
      </w:pPr>
      <w:r w:rsidRPr="00C53C4D">
        <w:rPr>
          <w:rStyle w:val="Odwoaniedokomentarza"/>
          <w:rFonts w:ascii="Arial" w:hAnsi="Arial" w:cs="Arial"/>
          <w:sz w:val="24"/>
          <w:szCs w:val="24"/>
        </w:rPr>
        <w:t>istotna zmiana wpływająca na charakter operacji, jej cele lub warunki wdrażania, mogąca doprowadzić do naruszenia pierwotnych celów operacji.</w:t>
      </w:r>
    </w:p>
    <w:p w14:paraId="51DD0F1E" w14:textId="2DF1049A" w:rsidR="00EB39A4" w:rsidRPr="00C53C4D" w:rsidRDefault="00EB39A4" w:rsidP="00755761">
      <w:pPr>
        <w:pStyle w:val="Akapitzlist"/>
        <w:widowControl w:val="0"/>
        <w:numPr>
          <w:ilvl w:val="0"/>
          <w:numId w:val="62"/>
        </w:numPr>
        <w:spacing w:after="0"/>
        <w:ind w:left="426" w:hanging="426"/>
        <w:rPr>
          <w:rStyle w:val="Odwoaniedokomentarza"/>
          <w:rFonts w:ascii="Arial" w:hAnsi="Arial" w:cs="Arial"/>
          <w:sz w:val="24"/>
          <w:szCs w:val="24"/>
        </w:rPr>
      </w:pPr>
      <w:r w:rsidRPr="00C53C4D">
        <w:rPr>
          <w:rStyle w:val="Odwoaniedokomentarza"/>
          <w:rFonts w:ascii="Arial" w:hAnsi="Arial" w:cs="Arial"/>
          <w:sz w:val="24"/>
          <w:szCs w:val="24"/>
        </w:rPr>
        <w:t xml:space="preserve">Zmiany dotyczące funkcjonowania Projektu w okresie trwałości są co do zasady niedopuszczalne. </w:t>
      </w:r>
      <w:r w:rsidR="00755761">
        <w:rPr>
          <w:rStyle w:val="Odwoaniedokomentarza"/>
          <w:rFonts w:ascii="Arial" w:hAnsi="Arial" w:cs="Arial"/>
          <w:sz w:val="24"/>
          <w:szCs w:val="24"/>
        </w:rPr>
        <w:t xml:space="preserve">Zmiany, których uzasadniona potrzeba zaistniała po zakończeniu realizacji Projektu mogą być dokonane po uzyskaniu zgody Instytucji </w:t>
      </w:r>
      <w:r w:rsidR="00DF6646">
        <w:rPr>
          <w:rStyle w:val="Odwoaniedokomentarza"/>
          <w:rFonts w:ascii="Arial" w:hAnsi="Arial" w:cs="Arial"/>
          <w:sz w:val="24"/>
          <w:szCs w:val="24"/>
        </w:rPr>
        <w:t>Zarządzającej</w:t>
      </w:r>
      <w:r w:rsidR="00755761">
        <w:rPr>
          <w:rStyle w:val="Odwoaniedokomentarza"/>
          <w:rFonts w:ascii="Arial" w:hAnsi="Arial" w:cs="Arial"/>
          <w:sz w:val="24"/>
          <w:szCs w:val="24"/>
        </w:rPr>
        <w:t>.</w:t>
      </w:r>
    </w:p>
    <w:p w14:paraId="2899C4D9" w14:textId="77777777" w:rsidR="00EB39A4" w:rsidRPr="00C53C4D" w:rsidRDefault="00EB39A4" w:rsidP="00AA01D1">
      <w:pPr>
        <w:pStyle w:val="Akapitzlist"/>
        <w:widowControl w:val="0"/>
        <w:numPr>
          <w:ilvl w:val="0"/>
          <w:numId w:val="62"/>
        </w:numPr>
        <w:spacing w:after="0"/>
        <w:ind w:left="426" w:hanging="426"/>
        <w:rPr>
          <w:rStyle w:val="Odwoaniedokomentarza"/>
          <w:rFonts w:ascii="Arial" w:hAnsi="Arial" w:cs="Arial"/>
          <w:sz w:val="24"/>
          <w:szCs w:val="24"/>
        </w:rPr>
      </w:pPr>
      <w:r w:rsidRPr="00C53C4D">
        <w:rPr>
          <w:rStyle w:val="Odwoaniedokomentarza"/>
          <w:rFonts w:ascii="Arial" w:hAnsi="Arial" w:cs="Arial"/>
          <w:sz w:val="24"/>
          <w:szCs w:val="24"/>
        </w:rPr>
        <w:t xml:space="preserve">Naruszenie zasady trwałości skutkuje koniecznością zwrotu środków otrzymanych na realizację Projektu wraz z odsetkami liczonymi jak dla zaległości podatkowych, proporcjonalnie do okresu, w którym nie zachowano zasady trwałości. </w:t>
      </w:r>
      <w:r w:rsidR="002C5C2D" w:rsidRPr="00C53C4D">
        <w:rPr>
          <w:rStyle w:val="Odwoaniedokomentarza"/>
          <w:rFonts w:ascii="Arial" w:hAnsi="Arial" w:cs="Arial"/>
          <w:sz w:val="24"/>
          <w:szCs w:val="24"/>
        </w:rPr>
        <w:t xml:space="preserve">Zapisy </w:t>
      </w:r>
      <w:r w:rsidRPr="00C53C4D">
        <w:rPr>
          <w:rStyle w:val="Odwoaniedokomentarza"/>
          <w:rFonts w:ascii="Arial" w:hAnsi="Arial" w:cs="Arial"/>
          <w:sz w:val="24"/>
          <w:szCs w:val="24"/>
        </w:rPr>
        <w:t>§ 11 stosuje się odpowiednio.</w:t>
      </w:r>
    </w:p>
    <w:p w14:paraId="2E216F3B" w14:textId="40E232E5" w:rsidR="00EB39A4" w:rsidRPr="00C53C4D" w:rsidRDefault="00EB39A4" w:rsidP="002763E2">
      <w:pPr>
        <w:pStyle w:val="Akapitzlist"/>
        <w:widowControl w:val="0"/>
        <w:numPr>
          <w:ilvl w:val="0"/>
          <w:numId w:val="62"/>
        </w:numPr>
        <w:spacing w:after="240"/>
        <w:ind w:left="425" w:hanging="425"/>
        <w:rPr>
          <w:rStyle w:val="Odwoaniedokomentarza"/>
          <w:rFonts w:ascii="Arial" w:hAnsi="Arial" w:cs="Arial"/>
          <w:sz w:val="24"/>
          <w:szCs w:val="24"/>
        </w:rPr>
      </w:pPr>
      <w:r w:rsidRPr="00C53C4D">
        <w:rPr>
          <w:rStyle w:val="Odwoaniedokomentarza"/>
          <w:rFonts w:ascii="Arial" w:hAnsi="Arial" w:cs="Arial"/>
          <w:sz w:val="24"/>
          <w:szCs w:val="24"/>
        </w:rPr>
        <w:t>Beneficjent zobowiąz</w:t>
      </w:r>
      <w:r w:rsidR="001E582C">
        <w:rPr>
          <w:rStyle w:val="Odwoaniedokomentarza"/>
          <w:rFonts w:ascii="Arial" w:hAnsi="Arial" w:cs="Arial"/>
          <w:sz w:val="24"/>
          <w:szCs w:val="24"/>
        </w:rPr>
        <w:t xml:space="preserve">any jest </w:t>
      </w:r>
      <w:r w:rsidRPr="00C53C4D">
        <w:rPr>
          <w:rStyle w:val="Odwoaniedokomentarza"/>
          <w:rFonts w:ascii="Arial" w:hAnsi="Arial" w:cs="Arial"/>
          <w:sz w:val="24"/>
          <w:szCs w:val="24"/>
        </w:rPr>
        <w:t>do przedkładania do Instytucji Zarządzającej oświadczenia w sprawie zachowania trwałości Projektu,</w:t>
      </w:r>
      <w:r w:rsidR="00386BE0">
        <w:rPr>
          <w:rStyle w:val="Odwoaniedokomentarza"/>
          <w:rFonts w:ascii="Arial" w:hAnsi="Arial" w:cs="Arial"/>
          <w:sz w:val="24"/>
          <w:szCs w:val="24"/>
        </w:rPr>
        <w:t xml:space="preserve"> w sposób określony </w:t>
      </w:r>
      <w:r w:rsidR="00F25148">
        <w:rPr>
          <w:rStyle w:val="Odwoaniedokomentarza"/>
          <w:rFonts w:ascii="Arial" w:hAnsi="Arial" w:cs="Arial"/>
          <w:sz w:val="24"/>
          <w:szCs w:val="24"/>
        </w:rPr>
        <w:br/>
      </w:r>
      <w:r w:rsidR="00386BE0">
        <w:rPr>
          <w:rStyle w:val="Odwoaniedokomentarza"/>
          <w:rFonts w:ascii="Arial" w:hAnsi="Arial" w:cs="Arial"/>
          <w:sz w:val="24"/>
          <w:szCs w:val="24"/>
        </w:rPr>
        <w:t xml:space="preserve">w </w:t>
      </w:r>
      <w:r w:rsidR="00386BE0" w:rsidRPr="00C53C4D">
        <w:rPr>
          <w:rStyle w:val="Odwoaniedokomentarza"/>
          <w:rFonts w:ascii="Arial" w:hAnsi="Arial" w:cs="Arial"/>
          <w:sz w:val="24"/>
          <w:szCs w:val="24"/>
        </w:rPr>
        <w:t>§</w:t>
      </w:r>
      <w:r w:rsidR="00386BE0">
        <w:rPr>
          <w:rStyle w:val="Odwoaniedokomentarza"/>
          <w:rFonts w:ascii="Arial" w:hAnsi="Arial" w:cs="Arial"/>
          <w:sz w:val="24"/>
          <w:szCs w:val="24"/>
        </w:rPr>
        <w:t xml:space="preserve"> 14</w:t>
      </w:r>
      <w:r w:rsidR="005A1F1E">
        <w:rPr>
          <w:rStyle w:val="Odwoaniedokomentarza"/>
          <w:rFonts w:ascii="Arial" w:hAnsi="Arial" w:cs="Arial"/>
          <w:sz w:val="24"/>
          <w:szCs w:val="24"/>
        </w:rPr>
        <w:t xml:space="preserve"> pkt 9</w:t>
      </w:r>
      <w:r w:rsidR="00386BE0">
        <w:rPr>
          <w:rStyle w:val="Odwoaniedokomentarza"/>
          <w:rFonts w:ascii="Arial" w:hAnsi="Arial" w:cs="Arial"/>
          <w:sz w:val="24"/>
          <w:szCs w:val="24"/>
        </w:rPr>
        <w:t xml:space="preserve"> </w:t>
      </w:r>
      <w:r w:rsidR="00044248">
        <w:rPr>
          <w:rStyle w:val="Odwoaniedokomentarza"/>
          <w:rFonts w:ascii="Arial" w:hAnsi="Arial" w:cs="Arial"/>
          <w:sz w:val="24"/>
          <w:szCs w:val="24"/>
        </w:rPr>
        <w:t>Decyzji</w:t>
      </w:r>
      <w:r w:rsidRPr="00C53C4D">
        <w:rPr>
          <w:rStyle w:val="Odwoaniedokomentarza"/>
          <w:rFonts w:ascii="Arial" w:hAnsi="Arial" w:cs="Arial"/>
          <w:sz w:val="24"/>
          <w:szCs w:val="24"/>
        </w:rPr>
        <w:t>.</w:t>
      </w:r>
    </w:p>
    <w:p w14:paraId="4E4B11FC" w14:textId="52E41A6F" w:rsidR="00D3728B" w:rsidRPr="002763E2" w:rsidRDefault="008A516C" w:rsidP="002763E2">
      <w:pPr>
        <w:pStyle w:val="Nagwek2"/>
        <w:rPr>
          <w:rFonts w:ascii="Arial" w:hAnsi="Arial" w:cs="Arial"/>
          <w:b/>
          <w:color w:val="auto"/>
          <w:sz w:val="24"/>
          <w:szCs w:val="24"/>
        </w:rPr>
      </w:pPr>
      <w:bookmarkStart w:id="32" w:name="_Toc131663051"/>
      <w:r w:rsidRPr="002763E2">
        <w:rPr>
          <w:rFonts w:ascii="Arial" w:hAnsi="Arial" w:cs="Arial"/>
          <w:b/>
          <w:color w:val="auto"/>
          <w:sz w:val="24"/>
          <w:szCs w:val="24"/>
        </w:rPr>
        <w:t xml:space="preserve">§ </w:t>
      </w:r>
      <w:r w:rsidR="00FB06CB" w:rsidRPr="002763E2">
        <w:rPr>
          <w:rFonts w:ascii="Arial" w:hAnsi="Arial" w:cs="Arial"/>
          <w:b/>
          <w:color w:val="auto"/>
          <w:sz w:val="24"/>
          <w:szCs w:val="24"/>
        </w:rPr>
        <w:t>1</w:t>
      </w:r>
      <w:r w:rsidR="00A3757F">
        <w:rPr>
          <w:rFonts w:ascii="Arial" w:hAnsi="Arial" w:cs="Arial"/>
          <w:b/>
          <w:color w:val="auto"/>
          <w:sz w:val="24"/>
          <w:szCs w:val="24"/>
        </w:rPr>
        <w:t>7</w:t>
      </w:r>
      <w:r w:rsidR="00FB06CB" w:rsidRPr="002763E2">
        <w:rPr>
          <w:rFonts w:ascii="Arial" w:hAnsi="Arial" w:cs="Arial"/>
          <w:b/>
          <w:color w:val="auto"/>
          <w:sz w:val="24"/>
          <w:szCs w:val="24"/>
        </w:rPr>
        <w:t xml:space="preserve"> </w:t>
      </w:r>
      <w:r w:rsidRPr="002763E2">
        <w:rPr>
          <w:rFonts w:ascii="Arial" w:hAnsi="Arial" w:cs="Arial"/>
          <w:b/>
          <w:color w:val="auto"/>
          <w:sz w:val="24"/>
          <w:szCs w:val="24"/>
        </w:rPr>
        <w:t>Kontrola</w:t>
      </w:r>
      <w:bookmarkEnd w:id="32"/>
      <w:r w:rsidRPr="002763E2">
        <w:rPr>
          <w:rFonts w:ascii="Arial" w:hAnsi="Arial" w:cs="Arial"/>
          <w:b/>
          <w:color w:val="auto"/>
          <w:sz w:val="24"/>
          <w:szCs w:val="24"/>
        </w:rPr>
        <w:t xml:space="preserve"> </w:t>
      </w:r>
    </w:p>
    <w:p w14:paraId="30FDC8E3" w14:textId="21FD1619" w:rsidR="00784160" w:rsidRPr="00C53C4D" w:rsidRDefault="008A516C" w:rsidP="00AA01D1">
      <w:pPr>
        <w:pStyle w:val="Default"/>
        <w:numPr>
          <w:ilvl w:val="0"/>
          <w:numId w:val="9"/>
        </w:numPr>
        <w:tabs>
          <w:tab w:val="clear" w:pos="720"/>
          <w:tab w:val="left" w:pos="426"/>
        </w:tabs>
        <w:spacing w:line="276" w:lineRule="auto"/>
        <w:ind w:left="426" w:hanging="426"/>
        <w:rPr>
          <w:rFonts w:ascii="Arial" w:hAnsi="Arial" w:cs="Arial"/>
          <w:color w:val="00000A"/>
        </w:rPr>
      </w:pPr>
      <w:r w:rsidRPr="00C53C4D">
        <w:rPr>
          <w:rFonts w:ascii="Arial" w:hAnsi="Arial" w:cs="Arial"/>
          <w:color w:val="00000A"/>
        </w:rPr>
        <w:t>Beneficjent jest obowiązany poddać się kontroli</w:t>
      </w:r>
      <w:r w:rsidRPr="00C53C4D">
        <w:rPr>
          <w:rFonts w:ascii="Arial" w:hAnsi="Arial" w:cs="Arial"/>
        </w:rPr>
        <w:t xml:space="preserve"> </w:t>
      </w:r>
      <w:r w:rsidRPr="00C53C4D">
        <w:rPr>
          <w:rFonts w:ascii="Arial" w:hAnsi="Arial" w:cs="Arial"/>
          <w:color w:val="00000A"/>
        </w:rPr>
        <w:t>oraz audytowi w zakresie prawidłowości realizacji Projektu przeprowadzanych przez Instytucję Zarządzającą, Instytucję Audytową, Komisję Europejską,</w:t>
      </w:r>
      <w:r w:rsidR="00DC3005" w:rsidRPr="00C53C4D">
        <w:rPr>
          <w:rFonts w:ascii="Arial" w:hAnsi="Arial" w:cs="Arial"/>
          <w:color w:val="00000A"/>
        </w:rPr>
        <w:t xml:space="preserve"> Europejski Urząd ds. Zwalczania Nadużyć Finansowych (OLAF), </w:t>
      </w:r>
      <w:r w:rsidRPr="00C53C4D">
        <w:rPr>
          <w:rFonts w:ascii="Arial" w:hAnsi="Arial" w:cs="Arial"/>
          <w:color w:val="00000A"/>
        </w:rPr>
        <w:t>Europejski Trybunał Obrachunkowy oraz inne instytucje uprawnione do</w:t>
      </w:r>
      <w:r w:rsidR="00534468" w:rsidRPr="00C53C4D">
        <w:rPr>
          <w:rFonts w:ascii="Arial" w:hAnsi="Arial" w:cs="Arial"/>
          <w:color w:val="00000A"/>
        </w:rPr>
        <w:t xml:space="preserve"> </w:t>
      </w:r>
      <w:r w:rsidRPr="00C53C4D">
        <w:rPr>
          <w:rFonts w:ascii="Arial" w:hAnsi="Arial" w:cs="Arial"/>
          <w:color w:val="00000A"/>
        </w:rPr>
        <w:t xml:space="preserve">przeprowadzenia kontroli lub audytów na podstawie odrębnych przepisów lub upoważnień. </w:t>
      </w:r>
    </w:p>
    <w:p w14:paraId="13108C3A" w14:textId="77777777" w:rsidR="00FA61E1" w:rsidRPr="00C53C4D" w:rsidRDefault="006F73A3" w:rsidP="00AA01D1">
      <w:pPr>
        <w:pStyle w:val="Default"/>
        <w:numPr>
          <w:ilvl w:val="0"/>
          <w:numId w:val="9"/>
        </w:numPr>
        <w:tabs>
          <w:tab w:val="clear" w:pos="720"/>
          <w:tab w:val="left" w:pos="426"/>
        </w:tabs>
        <w:spacing w:line="276" w:lineRule="auto"/>
        <w:ind w:left="426" w:hanging="426"/>
        <w:rPr>
          <w:rFonts w:ascii="Arial" w:hAnsi="Arial" w:cs="Arial"/>
          <w:color w:val="00000A"/>
        </w:rPr>
      </w:pPr>
      <w:r w:rsidRPr="00C53C4D">
        <w:rPr>
          <w:rFonts w:ascii="Arial" w:hAnsi="Arial" w:cs="Arial"/>
        </w:rPr>
        <w:t xml:space="preserve">Zapisy ust. 1 stosuje się także do Partnerów. </w:t>
      </w:r>
    </w:p>
    <w:p w14:paraId="7CE045CA" w14:textId="749FE841" w:rsidR="00784160" w:rsidRPr="00C53C4D" w:rsidRDefault="008A516C" w:rsidP="00AA01D1">
      <w:pPr>
        <w:pStyle w:val="Default"/>
        <w:numPr>
          <w:ilvl w:val="0"/>
          <w:numId w:val="9"/>
        </w:numPr>
        <w:tabs>
          <w:tab w:val="clear" w:pos="720"/>
          <w:tab w:val="left" w:pos="426"/>
        </w:tabs>
        <w:spacing w:line="276" w:lineRule="auto"/>
        <w:ind w:left="426" w:hanging="426"/>
        <w:rPr>
          <w:rFonts w:ascii="Arial" w:hAnsi="Arial" w:cs="Arial"/>
          <w:color w:val="00000A"/>
        </w:rPr>
      </w:pPr>
      <w:r w:rsidRPr="00C53C4D">
        <w:rPr>
          <w:rFonts w:ascii="Arial" w:hAnsi="Arial" w:cs="Arial"/>
          <w:color w:val="00000A"/>
        </w:rPr>
        <w:t xml:space="preserve">W przypadku stwierdzenia przez podmioty, o których mowa w ust. 1 nieprawidłowości w realizacji Projektu, zastosowanie ma § </w:t>
      </w:r>
      <w:r w:rsidR="00DB3824" w:rsidRPr="00C53C4D">
        <w:rPr>
          <w:rFonts w:ascii="Arial" w:hAnsi="Arial" w:cs="Arial"/>
          <w:color w:val="00000A"/>
        </w:rPr>
        <w:t xml:space="preserve">11 </w:t>
      </w:r>
      <w:r w:rsidR="00044248">
        <w:rPr>
          <w:rFonts w:ascii="Arial" w:hAnsi="Arial" w:cs="Arial"/>
          <w:color w:val="00000A"/>
        </w:rPr>
        <w:t>Decyzji</w:t>
      </w:r>
      <w:r w:rsidRPr="00C53C4D">
        <w:rPr>
          <w:rFonts w:ascii="Arial" w:hAnsi="Arial" w:cs="Arial"/>
          <w:color w:val="00000A"/>
        </w:rPr>
        <w:t>.</w:t>
      </w:r>
    </w:p>
    <w:p w14:paraId="21EAA18D" w14:textId="66737BBE" w:rsidR="00386BE0" w:rsidRDefault="00386BE0" w:rsidP="00AA01D1">
      <w:pPr>
        <w:pStyle w:val="Default"/>
        <w:numPr>
          <w:ilvl w:val="0"/>
          <w:numId w:val="9"/>
        </w:numPr>
        <w:tabs>
          <w:tab w:val="left" w:pos="426"/>
        </w:tabs>
        <w:spacing w:line="276" w:lineRule="auto"/>
        <w:ind w:left="426" w:hanging="426"/>
        <w:rPr>
          <w:rFonts w:ascii="Arial" w:hAnsi="Arial" w:cs="Arial"/>
          <w:color w:val="00000A"/>
        </w:rPr>
      </w:pPr>
      <w:r>
        <w:rPr>
          <w:rFonts w:ascii="Arial" w:hAnsi="Arial" w:cs="Arial"/>
          <w:color w:val="00000A"/>
        </w:rPr>
        <w:t xml:space="preserve">Beneficjent jest </w:t>
      </w:r>
      <w:r w:rsidRPr="00386BE0">
        <w:rPr>
          <w:rFonts w:ascii="Arial" w:hAnsi="Arial" w:cs="Arial"/>
          <w:color w:val="00000A"/>
        </w:rPr>
        <w:t>zobowiązany do niezwłocznego przekazania kopii protokołów wraz z ewentualnymi zaleceniami z kontroli przeprowadzonych przez uprawnione instytucje, w przypadku</w:t>
      </w:r>
      <w:r w:rsidR="006E3666">
        <w:rPr>
          <w:rFonts w:ascii="Arial" w:hAnsi="Arial" w:cs="Arial"/>
          <w:color w:val="00000A"/>
        </w:rPr>
        <w:t>,</w:t>
      </w:r>
      <w:r w:rsidRPr="00386BE0">
        <w:rPr>
          <w:rFonts w:ascii="Arial" w:hAnsi="Arial" w:cs="Arial"/>
          <w:color w:val="00000A"/>
        </w:rPr>
        <w:t xml:space="preserve"> gdy dokonane ustalenia dotyczą realizowanego </w:t>
      </w:r>
      <w:r>
        <w:rPr>
          <w:rFonts w:ascii="Arial" w:hAnsi="Arial" w:cs="Arial"/>
          <w:color w:val="00000A"/>
        </w:rPr>
        <w:t>P</w:t>
      </w:r>
      <w:r w:rsidRPr="00386BE0">
        <w:rPr>
          <w:rFonts w:ascii="Arial" w:hAnsi="Arial" w:cs="Arial"/>
          <w:color w:val="00000A"/>
        </w:rPr>
        <w:t>rojektu</w:t>
      </w:r>
      <w:r w:rsidR="001616B9">
        <w:rPr>
          <w:rFonts w:ascii="Arial" w:hAnsi="Arial" w:cs="Arial"/>
          <w:color w:val="00000A"/>
        </w:rPr>
        <w:t>.</w:t>
      </w:r>
    </w:p>
    <w:p w14:paraId="42E2437B" w14:textId="4A807F38" w:rsidR="007C7CFF" w:rsidRPr="00C53C4D" w:rsidRDefault="00206313"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 xml:space="preserve">Kontrole mogą być przeprowadzane w każdym czasie od dnia złożenia wniosku o dofinansowanie projektu, nie później niż do końca okresu określonego zgodnie z § </w:t>
      </w:r>
      <w:r w:rsidR="00A3757F">
        <w:rPr>
          <w:rFonts w:ascii="Arial" w:hAnsi="Arial" w:cs="Arial"/>
          <w:color w:val="00000A"/>
        </w:rPr>
        <w:t>19</w:t>
      </w:r>
      <w:r w:rsidRPr="00C53C4D">
        <w:rPr>
          <w:rFonts w:ascii="Arial" w:hAnsi="Arial" w:cs="Arial"/>
          <w:color w:val="00000A"/>
        </w:rPr>
        <w:t xml:space="preserve"> ust. 1 </w:t>
      </w:r>
      <w:r w:rsidR="00044248">
        <w:rPr>
          <w:rFonts w:ascii="Arial" w:hAnsi="Arial" w:cs="Arial"/>
          <w:color w:val="00000A"/>
        </w:rPr>
        <w:t>Decyzji</w:t>
      </w:r>
      <w:r w:rsidR="007C7CFF" w:rsidRPr="00C53C4D">
        <w:rPr>
          <w:rFonts w:ascii="Arial" w:hAnsi="Arial" w:cs="Arial"/>
          <w:color w:val="00000A"/>
        </w:rPr>
        <w:t xml:space="preserve">. </w:t>
      </w:r>
    </w:p>
    <w:p w14:paraId="7D438B24" w14:textId="412DD46C" w:rsidR="00784160" w:rsidRPr="00C53C4D" w:rsidRDefault="00206313"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Kontrole mogą być przeprowadzane w siedzibie Instytucji Zarządzającej</w:t>
      </w:r>
      <w:r w:rsidR="006E3666">
        <w:rPr>
          <w:rFonts w:ascii="Arial" w:hAnsi="Arial" w:cs="Arial"/>
          <w:color w:val="00000A"/>
        </w:rPr>
        <w:t>/podmiotu kontrolowanego/Partnera Projektu</w:t>
      </w:r>
      <w:r w:rsidRPr="00C53C4D">
        <w:rPr>
          <w:rFonts w:ascii="Arial" w:hAnsi="Arial" w:cs="Arial"/>
          <w:color w:val="00000A"/>
        </w:rPr>
        <w:t xml:space="preserve"> lub w innym miejscu świadczenia przez osoby kontrolujące pracy lub usług na rzecz Instytucji </w:t>
      </w:r>
      <w:r w:rsidRPr="00C53C4D">
        <w:rPr>
          <w:rFonts w:ascii="Arial" w:hAnsi="Arial" w:cs="Arial"/>
          <w:color w:val="00000A"/>
        </w:rPr>
        <w:lastRenderedPageBreak/>
        <w:t xml:space="preserve">Zarządzającej lub w każdym miejscu bezpośrednio </w:t>
      </w:r>
      <w:r w:rsidR="00172A82" w:rsidRPr="00C53C4D">
        <w:rPr>
          <w:rFonts w:ascii="Arial" w:hAnsi="Arial" w:cs="Arial"/>
          <w:color w:val="00000A"/>
        </w:rPr>
        <w:t>związanym z realizacją Projektu</w:t>
      </w:r>
      <w:r w:rsidR="008A516C" w:rsidRPr="00C53C4D">
        <w:rPr>
          <w:rFonts w:ascii="Arial" w:hAnsi="Arial" w:cs="Arial"/>
          <w:color w:val="00000A"/>
        </w:rPr>
        <w:t>.</w:t>
      </w:r>
    </w:p>
    <w:p w14:paraId="233DCC88" w14:textId="77777777"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Przeprowadzenie czynności kontrolnych odbywa się co do zasady w czasie nie dłuższym niż 7 dni roboczych.</w:t>
      </w:r>
    </w:p>
    <w:p w14:paraId="14DC38FA" w14:textId="77777777"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 xml:space="preserve">Kontrola </w:t>
      </w:r>
      <w:r w:rsidR="00534468" w:rsidRPr="00C53C4D">
        <w:rPr>
          <w:rFonts w:ascii="Arial" w:hAnsi="Arial" w:cs="Arial"/>
          <w:color w:val="00000A"/>
        </w:rPr>
        <w:t>P</w:t>
      </w:r>
      <w:r w:rsidRPr="00C53C4D">
        <w:rPr>
          <w:rFonts w:ascii="Arial" w:hAnsi="Arial" w:cs="Arial"/>
          <w:color w:val="00000A"/>
        </w:rPr>
        <w:t>rojekt</w:t>
      </w:r>
      <w:r w:rsidR="00534468" w:rsidRPr="00C53C4D">
        <w:rPr>
          <w:rFonts w:ascii="Arial" w:hAnsi="Arial" w:cs="Arial"/>
          <w:color w:val="00000A"/>
        </w:rPr>
        <w:t>u</w:t>
      </w:r>
      <w:r w:rsidRPr="00C53C4D">
        <w:rPr>
          <w:rFonts w:ascii="Arial" w:hAnsi="Arial" w:cs="Arial"/>
          <w:color w:val="00000A"/>
        </w:rPr>
        <w:t xml:space="preserve"> na miejscu przeprowadzana jest przez członków zespołu kontrolującego na</w:t>
      </w:r>
      <w:r w:rsidR="00534468" w:rsidRPr="00C53C4D">
        <w:rPr>
          <w:rFonts w:ascii="Arial" w:hAnsi="Arial" w:cs="Arial"/>
          <w:color w:val="00000A"/>
        </w:rPr>
        <w:t xml:space="preserve"> </w:t>
      </w:r>
      <w:r w:rsidRPr="00C53C4D">
        <w:rPr>
          <w:rFonts w:ascii="Arial" w:hAnsi="Arial" w:cs="Arial"/>
          <w:color w:val="00000A"/>
        </w:rPr>
        <w:t>podstawie upoważnienia do przeprowadzenia kontroli.</w:t>
      </w:r>
    </w:p>
    <w:p w14:paraId="5F8291CE" w14:textId="77777777" w:rsidR="00784160" w:rsidRPr="00C53C4D" w:rsidRDefault="008A516C" w:rsidP="00AA01D1">
      <w:pPr>
        <w:pStyle w:val="Default"/>
        <w:numPr>
          <w:ilvl w:val="0"/>
          <w:numId w:val="9"/>
        </w:numPr>
        <w:tabs>
          <w:tab w:val="clear" w:pos="720"/>
        </w:tabs>
        <w:spacing w:line="276" w:lineRule="auto"/>
        <w:ind w:left="426" w:hanging="426"/>
        <w:rPr>
          <w:rFonts w:ascii="Arial" w:hAnsi="Arial" w:cs="Arial"/>
          <w:color w:val="00000A"/>
        </w:rPr>
      </w:pPr>
      <w:r w:rsidRPr="00C53C4D">
        <w:rPr>
          <w:rFonts w:ascii="Arial" w:hAnsi="Arial" w:cs="Arial"/>
          <w:color w:val="00000A"/>
        </w:rPr>
        <w:t>Kontrole mogą być przeprowadzane w trybie planowym lub doraźnym.</w:t>
      </w:r>
    </w:p>
    <w:p w14:paraId="2F207483" w14:textId="55D91A27" w:rsidR="001D048B" w:rsidRPr="00C53C4D" w:rsidRDefault="001D048B" w:rsidP="00AA01D1">
      <w:pPr>
        <w:pStyle w:val="Default"/>
        <w:numPr>
          <w:ilvl w:val="0"/>
          <w:numId w:val="9"/>
        </w:numPr>
        <w:tabs>
          <w:tab w:val="clear" w:pos="720"/>
        </w:tabs>
        <w:spacing w:line="276" w:lineRule="auto"/>
        <w:ind w:left="426" w:hanging="426"/>
        <w:rPr>
          <w:rFonts w:ascii="Arial" w:hAnsi="Arial" w:cs="Arial"/>
          <w:color w:val="00000A"/>
        </w:rPr>
      </w:pPr>
      <w:r w:rsidRPr="00C53C4D">
        <w:rPr>
          <w:rFonts w:ascii="Arial" w:hAnsi="Arial" w:cs="Arial"/>
          <w:color w:val="00000A"/>
        </w:rPr>
        <w:t xml:space="preserve">Instytucja Zarządzająca może w dowolnym momencie zdecydować o przeprowadzeniu kontroli </w:t>
      </w:r>
      <w:r w:rsidR="006E3666" w:rsidRPr="00603EA5">
        <w:rPr>
          <w:rFonts w:ascii="Arial" w:hAnsi="Arial" w:cs="Arial"/>
          <w:color w:val="00000A"/>
        </w:rPr>
        <w:t>doraźnej</w:t>
      </w:r>
      <w:r w:rsidRPr="00C53C4D">
        <w:rPr>
          <w:rFonts w:ascii="Arial" w:hAnsi="Arial" w:cs="Arial"/>
          <w:color w:val="00000A"/>
        </w:rPr>
        <w:t>, związanej wyłącznie z weryfikacją realizacji obu zasad horyzontalnych lub jednej z nich. Kontroli podlegają zarówno projekty, jak i ich produkty (na przykład budynek, strona internetowa, urządzenie, opracowany raport, sfinansowana usługa itp.) wytworzone lub zakupione w ramach projektu. W ramach kontroli weryfikuje się czy działania zostały zrealizowane zgodnie z:</w:t>
      </w:r>
    </w:p>
    <w:p w14:paraId="0B2295EB" w14:textId="77777777" w:rsidR="001D048B" w:rsidRPr="00C53C4D" w:rsidRDefault="001D048B" w:rsidP="00C53C4D">
      <w:pPr>
        <w:pStyle w:val="Akapitzlist"/>
        <w:numPr>
          <w:ilvl w:val="0"/>
          <w:numId w:val="64"/>
        </w:numPr>
        <w:rPr>
          <w:rFonts w:ascii="Arial" w:hAnsi="Arial" w:cs="Arial"/>
          <w:color w:val="00000A"/>
          <w:sz w:val="24"/>
          <w:szCs w:val="24"/>
        </w:rPr>
      </w:pPr>
      <w:r w:rsidRPr="00C53C4D">
        <w:rPr>
          <w:rFonts w:ascii="Arial" w:hAnsi="Arial" w:cs="Arial"/>
          <w:color w:val="00000A"/>
          <w:sz w:val="24"/>
          <w:szCs w:val="24"/>
        </w:rPr>
        <w:t>założeniami wniosku o dofinansowanie projektu;</w:t>
      </w:r>
    </w:p>
    <w:p w14:paraId="48DE010F" w14:textId="77777777" w:rsidR="001D048B" w:rsidRPr="00C53C4D" w:rsidRDefault="001D048B" w:rsidP="00C53C4D">
      <w:pPr>
        <w:pStyle w:val="Akapitzlist"/>
        <w:numPr>
          <w:ilvl w:val="0"/>
          <w:numId w:val="64"/>
        </w:numPr>
        <w:rPr>
          <w:rFonts w:ascii="Arial" w:hAnsi="Arial" w:cs="Arial"/>
          <w:color w:val="00000A"/>
          <w:sz w:val="24"/>
          <w:szCs w:val="24"/>
        </w:rPr>
      </w:pPr>
      <w:r w:rsidRPr="00C53C4D">
        <w:rPr>
          <w:rFonts w:ascii="Arial" w:hAnsi="Arial" w:cs="Arial"/>
          <w:color w:val="00000A"/>
          <w:sz w:val="24"/>
          <w:szCs w:val="24"/>
        </w:rPr>
        <w:t>standardami dostępności dla polityki spójności na lata 2021-2027 - jeśli dotyczą danego projektu;</w:t>
      </w:r>
    </w:p>
    <w:p w14:paraId="07DB6821" w14:textId="77777777" w:rsidR="001D048B" w:rsidRPr="00C53C4D" w:rsidRDefault="001D048B" w:rsidP="00C53C4D">
      <w:pPr>
        <w:pStyle w:val="Akapitzlist"/>
        <w:numPr>
          <w:ilvl w:val="0"/>
          <w:numId w:val="64"/>
        </w:numPr>
        <w:rPr>
          <w:rFonts w:ascii="Arial" w:hAnsi="Arial" w:cs="Arial"/>
          <w:color w:val="00000A"/>
          <w:sz w:val="24"/>
          <w:szCs w:val="24"/>
        </w:rPr>
      </w:pPr>
      <w:r w:rsidRPr="00C53C4D">
        <w:rPr>
          <w:rFonts w:ascii="Arial" w:hAnsi="Arial" w:cs="Arial"/>
          <w:color w:val="00000A"/>
          <w:sz w:val="24"/>
          <w:szCs w:val="24"/>
        </w:rPr>
        <w:t>innymi wymaganiami Instytucji Zarządzającej - jeśli zostały określone;</w:t>
      </w:r>
    </w:p>
    <w:p w14:paraId="07367F00" w14:textId="77777777" w:rsidR="001D048B" w:rsidRPr="00C53C4D" w:rsidRDefault="001D048B" w:rsidP="00C53C4D">
      <w:pPr>
        <w:pStyle w:val="Akapitzlist"/>
        <w:numPr>
          <w:ilvl w:val="0"/>
          <w:numId w:val="64"/>
        </w:numPr>
        <w:spacing w:after="0"/>
        <w:rPr>
          <w:rFonts w:ascii="Arial" w:hAnsi="Arial" w:cs="Arial"/>
          <w:color w:val="00000A"/>
          <w:sz w:val="24"/>
          <w:szCs w:val="24"/>
        </w:rPr>
      </w:pPr>
      <w:r w:rsidRPr="00C53C4D">
        <w:rPr>
          <w:rFonts w:ascii="Arial" w:hAnsi="Arial" w:cs="Arial"/>
          <w:color w:val="00000A"/>
          <w:sz w:val="24"/>
          <w:szCs w:val="24"/>
        </w:rPr>
        <w:t>informacjami wskazanymi przez Beneficjenta we wniosku o płatność lub innymi równorzędnymi dokumentami.</w:t>
      </w:r>
    </w:p>
    <w:p w14:paraId="798724B8" w14:textId="10C34946" w:rsidR="00784160" w:rsidRPr="008E5911" w:rsidRDefault="008A516C" w:rsidP="00EE2BAD">
      <w:pPr>
        <w:pStyle w:val="Default"/>
        <w:numPr>
          <w:ilvl w:val="0"/>
          <w:numId w:val="9"/>
        </w:numPr>
        <w:tabs>
          <w:tab w:val="left" w:pos="426"/>
        </w:tabs>
        <w:spacing w:line="276" w:lineRule="auto"/>
        <w:ind w:left="426" w:hanging="426"/>
        <w:rPr>
          <w:rFonts w:ascii="Arial" w:hAnsi="Arial" w:cs="Arial"/>
          <w:color w:val="00000A"/>
        </w:rPr>
      </w:pPr>
      <w:r w:rsidRPr="00ED7BE6">
        <w:rPr>
          <w:rFonts w:ascii="Arial" w:hAnsi="Arial" w:cs="Arial"/>
          <w:color w:val="00000A"/>
        </w:rPr>
        <w:t xml:space="preserve">Zawiadomienie o </w:t>
      </w:r>
      <w:r w:rsidRPr="008E5911">
        <w:rPr>
          <w:rFonts w:ascii="Arial" w:hAnsi="Arial" w:cs="Arial"/>
          <w:color w:val="00000A"/>
        </w:rPr>
        <w:t>kontroli w trybie planowym przesyłane jest do Beneficjenta na przynajmniej 5 dni kalendarzowych przed planowanym terminem rozpoczęcia czynności kontrolnych</w:t>
      </w:r>
      <w:r w:rsidR="00FC6C80" w:rsidRPr="008E5911">
        <w:rPr>
          <w:rFonts w:ascii="Arial" w:hAnsi="Arial" w:cs="Arial"/>
          <w:color w:val="00000A"/>
        </w:rPr>
        <w:t>.</w:t>
      </w:r>
      <w:r w:rsidR="00ED7BE6" w:rsidRPr="008E5911">
        <w:rPr>
          <w:rFonts w:ascii="Arial" w:hAnsi="Arial" w:cs="Arial"/>
          <w:color w:val="00000A"/>
        </w:rPr>
        <w:t xml:space="preserve"> </w:t>
      </w:r>
      <w:r w:rsidRPr="008E5911">
        <w:rPr>
          <w:rFonts w:ascii="Arial" w:hAnsi="Arial" w:cs="Arial"/>
          <w:color w:val="00000A"/>
        </w:rPr>
        <w:t xml:space="preserve">W przypadku kontroli w trybie doraźnym przekazanie zawiadomienia o kontroli nie jest obligatoryjne. </w:t>
      </w:r>
    </w:p>
    <w:p w14:paraId="5098A65F" w14:textId="58CECFD9"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8E5911">
        <w:rPr>
          <w:rFonts w:ascii="Arial" w:hAnsi="Arial" w:cs="Arial"/>
          <w:color w:val="00000A"/>
        </w:rPr>
        <w:t>Najpóźniej w dniu wszczęcia kontroli zespół kontrolujący zobowiązany jest przedstawić Beneficjentowi upoważnienie do kontroli oraz poinformować go o</w:t>
      </w:r>
      <w:r w:rsidRPr="00C53C4D">
        <w:rPr>
          <w:rFonts w:ascii="Arial" w:hAnsi="Arial" w:cs="Arial"/>
          <w:color w:val="00000A"/>
        </w:rPr>
        <w:t xml:space="preserve"> przysługujących mu prawach i</w:t>
      </w:r>
      <w:r w:rsidR="00125E6A">
        <w:rPr>
          <w:rFonts w:ascii="Arial" w:hAnsi="Arial" w:cs="Arial"/>
          <w:color w:val="00000A"/>
        </w:rPr>
        <w:t xml:space="preserve"> </w:t>
      </w:r>
      <w:r w:rsidRPr="00C53C4D">
        <w:rPr>
          <w:rFonts w:ascii="Arial" w:hAnsi="Arial" w:cs="Arial"/>
          <w:color w:val="00000A"/>
        </w:rPr>
        <w:t>obowiązkach.</w:t>
      </w:r>
    </w:p>
    <w:p w14:paraId="0B336A59" w14:textId="1108AB73"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Beneficjent otrzymuje zawiadomienie o kontroli planowanej przez inne instytucje, uprawnione do</w:t>
      </w:r>
      <w:r w:rsidR="00125E6A">
        <w:rPr>
          <w:rFonts w:ascii="Arial" w:hAnsi="Arial" w:cs="Arial"/>
          <w:color w:val="00000A"/>
        </w:rPr>
        <w:t xml:space="preserve"> </w:t>
      </w:r>
      <w:r w:rsidRPr="00C53C4D">
        <w:rPr>
          <w:rFonts w:ascii="Arial" w:hAnsi="Arial" w:cs="Arial"/>
          <w:color w:val="00000A"/>
        </w:rPr>
        <w:t xml:space="preserve">jej przeprowadzania na podstawie odrębnych przepisów, w terminach i trybie określonych tymi przepisami. </w:t>
      </w:r>
    </w:p>
    <w:p w14:paraId="4E839805" w14:textId="6C7639B5"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Beneficjent ma obowiązek zapewnienia zespołowi kontrolującemu warunków niezbędnych do</w:t>
      </w:r>
      <w:r w:rsidR="00125E6A">
        <w:rPr>
          <w:rFonts w:ascii="Arial" w:hAnsi="Arial" w:cs="Arial"/>
          <w:color w:val="00000A"/>
        </w:rPr>
        <w:t xml:space="preserve"> </w:t>
      </w:r>
      <w:r w:rsidRPr="00C53C4D">
        <w:rPr>
          <w:rFonts w:ascii="Arial" w:hAnsi="Arial" w:cs="Arial"/>
          <w:color w:val="00000A"/>
        </w:rPr>
        <w:t>sprawnego przeprowadzenia kontroli, w szczególności przez zapewnienie niezwłocznego przedstawiania żądanych dokumentów, terminowego udzielania ustnych i pisemnych wyjaśnień w</w:t>
      </w:r>
      <w:r w:rsidR="00125E6A">
        <w:rPr>
          <w:rFonts w:ascii="Arial" w:hAnsi="Arial" w:cs="Arial"/>
          <w:color w:val="00000A"/>
        </w:rPr>
        <w:t xml:space="preserve"> </w:t>
      </w:r>
      <w:r w:rsidRPr="00C53C4D">
        <w:rPr>
          <w:rFonts w:ascii="Arial" w:hAnsi="Arial" w:cs="Arial"/>
          <w:color w:val="00000A"/>
        </w:rPr>
        <w:t>sprawach objętych kontrolą, a także udostępnianie niezbędnych urządzeń technicznych i</w:t>
      </w:r>
      <w:r w:rsidR="00125E6A">
        <w:rPr>
          <w:rFonts w:ascii="Arial" w:hAnsi="Arial" w:cs="Arial"/>
          <w:color w:val="00000A"/>
        </w:rPr>
        <w:t xml:space="preserve"> </w:t>
      </w:r>
      <w:r w:rsidRPr="00C53C4D">
        <w:rPr>
          <w:rFonts w:ascii="Arial" w:hAnsi="Arial" w:cs="Arial"/>
          <w:color w:val="00000A"/>
        </w:rPr>
        <w:t>zapewnienie, w miarę możliwości, oddzielnego pomieszczenia z odpowiednim wyposażeniem.</w:t>
      </w:r>
    </w:p>
    <w:p w14:paraId="296BE0CB" w14:textId="77777777"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Stan faktyczny ustala się na podstawie dowodów zebranych podczas kontroli. Dowodami są w szczególności dokumenty i inne nośniki informacji, rzeczy, opinie biegłych, wyniki oględzin, jak również pisemne wyjaśnienia lub oświadczenia.</w:t>
      </w:r>
      <w:r w:rsidR="00DC3005" w:rsidRPr="00C53C4D">
        <w:rPr>
          <w:rFonts w:ascii="Arial" w:hAnsi="Arial" w:cs="Arial"/>
          <w:color w:val="00000A"/>
        </w:rPr>
        <w:t xml:space="preserve"> Weryfikacja stanu faktycznego realizacji projektu może odbywać się z wykorzystaniem zaawansowanych technologicznie narzędzi analitycznych oraz narzędzi rejestrujących obraz i dźwięk, w tym danych satelitarnych.</w:t>
      </w:r>
    </w:p>
    <w:p w14:paraId="2A9B9195" w14:textId="77777777"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 xml:space="preserve">Jeżeli zakres dokumentacji technicznej jest szerszy niż zakres objęty wnioskiem </w:t>
      </w:r>
      <w:r w:rsidRPr="00C53C4D">
        <w:rPr>
          <w:rFonts w:ascii="Arial" w:hAnsi="Arial" w:cs="Arial"/>
          <w:color w:val="00000A"/>
        </w:rPr>
        <w:lastRenderedPageBreak/>
        <w:t>o dofinansowanie</w:t>
      </w:r>
      <w:r w:rsidR="00A8382F" w:rsidRPr="00C53C4D">
        <w:rPr>
          <w:rFonts w:ascii="Arial" w:hAnsi="Arial" w:cs="Arial"/>
          <w:color w:val="00000A"/>
        </w:rPr>
        <w:t xml:space="preserve"> </w:t>
      </w:r>
      <w:r w:rsidRPr="00C53C4D">
        <w:rPr>
          <w:rFonts w:ascii="Arial" w:hAnsi="Arial" w:cs="Arial"/>
          <w:color w:val="00000A"/>
        </w:rPr>
        <w:t>– Beneficjent jest zobowiązany zaznaczyć w kosztorysie inwestorskim zakres realizowanego</w:t>
      </w:r>
      <w:r w:rsidR="00C40F0A" w:rsidRPr="00C53C4D">
        <w:rPr>
          <w:rFonts w:ascii="Arial" w:hAnsi="Arial" w:cs="Arial"/>
          <w:color w:val="00000A"/>
        </w:rPr>
        <w:t xml:space="preserve"> P</w:t>
      </w:r>
      <w:r w:rsidRPr="00C53C4D">
        <w:rPr>
          <w:rFonts w:ascii="Arial" w:hAnsi="Arial" w:cs="Arial"/>
          <w:color w:val="00000A"/>
        </w:rPr>
        <w:t>rojektu.</w:t>
      </w:r>
    </w:p>
    <w:p w14:paraId="2D2CBFB2" w14:textId="77777777" w:rsidR="00784160" w:rsidRPr="00C53C4D" w:rsidRDefault="00413798"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Na żądanie Instytucji Zarządzającej Beneficjent zobowiązany jest okazać szczegółowe</w:t>
      </w:r>
      <w:r w:rsidR="005D6C05" w:rsidRPr="00C53C4D">
        <w:rPr>
          <w:rFonts w:ascii="Arial" w:hAnsi="Arial" w:cs="Arial"/>
          <w:color w:val="00000A"/>
        </w:rPr>
        <w:t xml:space="preserve"> k</w:t>
      </w:r>
      <w:r w:rsidR="008A516C" w:rsidRPr="00C53C4D">
        <w:rPr>
          <w:rFonts w:ascii="Arial" w:hAnsi="Arial" w:cs="Arial"/>
          <w:color w:val="00000A"/>
        </w:rPr>
        <w:t>osztorys</w:t>
      </w:r>
      <w:r w:rsidRPr="00C53C4D">
        <w:rPr>
          <w:rFonts w:ascii="Arial" w:hAnsi="Arial" w:cs="Arial"/>
          <w:color w:val="00000A"/>
        </w:rPr>
        <w:t>y inwestorskie,</w:t>
      </w:r>
      <w:r w:rsidR="005D6C05" w:rsidRPr="00C53C4D">
        <w:rPr>
          <w:rFonts w:ascii="Arial" w:hAnsi="Arial" w:cs="Arial"/>
          <w:color w:val="00000A"/>
        </w:rPr>
        <w:t xml:space="preserve"> ofertow</w:t>
      </w:r>
      <w:r w:rsidRPr="00C53C4D">
        <w:rPr>
          <w:rFonts w:ascii="Arial" w:hAnsi="Arial" w:cs="Arial"/>
          <w:color w:val="00000A"/>
        </w:rPr>
        <w:t>e, powykonawcze</w:t>
      </w:r>
      <w:r w:rsidR="008A516C" w:rsidRPr="00C53C4D">
        <w:rPr>
          <w:rFonts w:ascii="Arial" w:hAnsi="Arial" w:cs="Arial"/>
          <w:color w:val="00000A"/>
        </w:rPr>
        <w:t xml:space="preserve"> </w:t>
      </w:r>
      <w:r w:rsidRPr="00C53C4D">
        <w:rPr>
          <w:rFonts w:ascii="Arial" w:hAnsi="Arial" w:cs="Arial"/>
          <w:color w:val="00000A"/>
        </w:rPr>
        <w:t>-</w:t>
      </w:r>
      <w:r w:rsidR="008A516C" w:rsidRPr="00C53C4D">
        <w:rPr>
          <w:rFonts w:ascii="Arial" w:hAnsi="Arial" w:cs="Arial"/>
          <w:color w:val="00000A"/>
        </w:rPr>
        <w:t xml:space="preserve"> niezależnie od formy przyjętego wynagrodzenia za roboty budowlane.</w:t>
      </w:r>
    </w:p>
    <w:p w14:paraId="28C2DCD8" w14:textId="77777777"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Kontroler w trakcie przeprowadzania kontroli ma prawo do:</w:t>
      </w:r>
    </w:p>
    <w:p w14:paraId="569F0164" w14:textId="77777777" w:rsidR="00784160" w:rsidRPr="00C53C4D" w:rsidRDefault="008A516C" w:rsidP="00C53C4D">
      <w:pPr>
        <w:pStyle w:val="Default"/>
        <w:numPr>
          <w:ilvl w:val="0"/>
          <w:numId w:val="37"/>
        </w:numPr>
        <w:tabs>
          <w:tab w:val="left" w:pos="360"/>
        </w:tabs>
        <w:spacing w:line="276" w:lineRule="auto"/>
        <w:rPr>
          <w:rFonts w:ascii="Arial" w:hAnsi="Arial" w:cs="Arial"/>
          <w:color w:val="00000A"/>
        </w:rPr>
      </w:pPr>
      <w:r w:rsidRPr="00C53C4D">
        <w:rPr>
          <w:rFonts w:ascii="Arial" w:hAnsi="Arial" w:cs="Arial"/>
        </w:rPr>
        <w:t>swobodnego wstępu i poruszania się po terenie jednostki kontrolowanej;</w:t>
      </w:r>
    </w:p>
    <w:p w14:paraId="2D0538A3" w14:textId="77777777" w:rsidR="00784160" w:rsidRPr="00C53C4D" w:rsidRDefault="008A516C" w:rsidP="00C53C4D">
      <w:pPr>
        <w:pStyle w:val="Default"/>
        <w:numPr>
          <w:ilvl w:val="0"/>
          <w:numId w:val="37"/>
        </w:numPr>
        <w:tabs>
          <w:tab w:val="left" w:pos="360"/>
        </w:tabs>
        <w:spacing w:line="276" w:lineRule="auto"/>
        <w:rPr>
          <w:rFonts w:ascii="Arial" w:hAnsi="Arial" w:cs="Arial"/>
          <w:color w:val="00000A"/>
        </w:rPr>
      </w:pPr>
      <w:r w:rsidRPr="00C53C4D">
        <w:rPr>
          <w:rFonts w:ascii="Arial" w:hAnsi="Arial" w:cs="Arial"/>
        </w:rPr>
        <w:t>wglądu do doku</w:t>
      </w:r>
      <w:r w:rsidR="00C40F0A" w:rsidRPr="00C53C4D">
        <w:rPr>
          <w:rFonts w:ascii="Arial" w:hAnsi="Arial" w:cs="Arial"/>
        </w:rPr>
        <w:t>mentów związanych z realizacją P</w:t>
      </w:r>
      <w:r w:rsidRPr="00C53C4D">
        <w:rPr>
          <w:rFonts w:ascii="Arial" w:hAnsi="Arial" w:cs="Arial"/>
        </w:rPr>
        <w:t>rojektu, w szczególności dokumentów umożliwiających potwierdzenie kwalifikowalności wydatków i osiągnięcie/utrzymanie wskaźników</w:t>
      </w:r>
      <w:r w:rsidR="000756E3" w:rsidRPr="00C53C4D">
        <w:rPr>
          <w:rFonts w:ascii="Arial" w:hAnsi="Arial" w:cs="Arial"/>
        </w:rPr>
        <w:t>;</w:t>
      </w:r>
    </w:p>
    <w:p w14:paraId="3C5AA0DA" w14:textId="77777777" w:rsidR="00784160" w:rsidRPr="00C53C4D" w:rsidRDefault="008A516C" w:rsidP="00C53C4D">
      <w:pPr>
        <w:pStyle w:val="Default"/>
        <w:numPr>
          <w:ilvl w:val="0"/>
          <w:numId w:val="37"/>
        </w:numPr>
        <w:tabs>
          <w:tab w:val="left" w:pos="360"/>
        </w:tabs>
        <w:spacing w:line="276" w:lineRule="auto"/>
        <w:rPr>
          <w:rFonts w:ascii="Arial" w:hAnsi="Arial" w:cs="Arial"/>
          <w:color w:val="00000A"/>
        </w:rPr>
      </w:pPr>
      <w:r w:rsidRPr="00C53C4D">
        <w:rPr>
          <w:rFonts w:ascii="Arial" w:hAnsi="Arial" w:cs="Arial"/>
        </w:rPr>
        <w:t xml:space="preserve">dostępu do związanych z </w:t>
      </w:r>
      <w:r w:rsidR="00C40F0A" w:rsidRPr="00C53C4D">
        <w:rPr>
          <w:rFonts w:ascii="Arial" w:hAnsi="Arial" w:cs="Arial"/>
        </w:rPr>
        <w:t>P</w:t>
      </w:r>
      <w:r w:rsidRPr="00C53C4D">
        <w:rPr>
          <w:rFonts w:ascii="Arial" w:hAnsi="Arial" w:cs="Arial"/>
        </w:rPr>
        <w:t>rojektem systemów teleinformatycznych</w:t>
      </w:r>
      <w:r w:rsidR="000756E3" w:rsidRPr="00C53C4D">
        <w:rPr>
          <w:rFonts w:ascii="Arial" w:hAnsi="Arial" w:cs="Arial"/>
        </w:rPr>
        <w:t>;</w:t>
      </w:r>
    </w:p>
    <w:p w14:paraId="7BD9AAA7" w14:textId="77777777" w:rsidR="00784160" w:rsidRPr="00C53C4D" w:rsidRDefault="008A516C" w:rsidP="00C53C4D">
      <w:pPr>
        <w:pStyle w:val="Default"/>
        <w:numPr>
          <w:ilvl w:val="0"/>
          <w:numId w:val="37"/>
        </w:numPr>
        <w:tabs>
          <w:tab w:val="left" w:pos="360"/>
        </w:tabs>
        <w:spacing w:line="276" w:lineRule="auto"/>
        <w:rPr>
          <w:rFonts w:ascii="Arial" w:hAnsi="Arial" w:cs="Arial"/>
          <w:color w:val="00000A"/>
        </w:rPr>
      </w:pPr>
      <w:r w:rsidRPr="00C53C4D">
        <w:rPr>
          <w:rFonts w:ascii="Arial" w:hAnsi="Arial" w:cs="Arial"/>
        </w:rPr>
        <w:t>pobierania za pokwitowaniem oraz zabezpieczania dokumentów związanych z zakresem kontroli, z zachowaniem przepisów o tajemnicy prawnie chronionej;</w:t>
      </w:r>
    </w:p>
    <w:p w14:paraId="6874B23D" w14:textId="77777777" w:rsidR="00784160" w:rsidRPr="00C53C4D" w:rsidRDefault="008A516C" w:rsidP="00C53C4D">
      <w:pPr>
        <w:pStyle w:val="Default"/>
        <w:numPr>
          <w:ilvl w:val="0"/>
          <w:numId w:val="37"/>
        </w:numPr>
        <w:tabs>
          <w:tab w:val="left" w:pos="360"/>
        </w:tabs>
        <w:spacing w:line="276" w:lineRule="auto"/>
        <w:rPr>
          <w:rFonts w:ascii="Arial" w:hAnsi="Arial" w:cs="Arial"/>
          <w:color w:val="00000A"/>
        </w:rPr>
      </w:pPr>
      <w:r w:rsidRPr="00C53C4D">
        <w:rPr>
          <w:rFonts w:ascii="Arial" w:hAnsi="Arial" w:cs="Arial"/>
        </w:rPr>
        <w:t>sporządzania, a w razie potrzeby żądania sporządzenia niezbędnych do kontroli kopii, odpisów lub wyciągów z dokumentów oraz zestawień lub obliczeń;</w:t>
      </w:r>
    </w:p>
    <w:p w14:paraId="5FE6CBD0" w14:textId="77777777" w:rsidR="00784160" w:rsidRPr="00C53C4D" w:rsidRDefault="008A516C" w:rsidP="00C53C4D">
      <w:pPr>
        <w:pStyle w:val="Default"/>
        <w:numPr>
          <w:ilvl w:val="0"/>
          <w:numId w:val="37"/>
        </w:numPr>
        <w:tabs>
          <w:tab w:val="left" w:pos="360"/>
        </w:tabs>
        <w:spacing w:line="276" w:lineRule="auto"/>
        <w:rPr>
          <w:rFonts w:ascii="Arial" w:hAnsi="Arial" w:cs="Arial"/>
          <w:color w:val="00000A"/>
        </w:rPr>
      </w:pPr>
      <w:r w:rsidRPr="00C53C4D">
        <w:rPr>
          <w:rFonts w:ascii="Arial" w:hAnsi="Arial" w:cs="Arial"/>
        </w:rPr>
        <w:t>przetwarzania danych osobowych w zakresie niezbędnym do realizacji celu kontroli;</w:t>
      </w:r>
    </w:p>
    <w:p w14:paraId="3425DBDB" w14:textId="77777777" w:rsidR="00784160" w:rsidRPr="00C53C4D" w:rsidRDefault="008A516C" w:rsidP="00C53C4D">
      <w:pPr>
        <w:pStyle w:val="Default"/>
        <w:numPr>
          <w:ilvl w:val="0"/>
          <w:numId w:val="37"/>
        </w:numPr>
        <w:tabs>
          <w:tab w:val="left" w:pos="360"/>
        </w:tabs>
        <w:spacing w:line="276" w:lineRule="auto"/>
        <w:rPr>
          <w:rFonts w:ascii="Arial" w:hAnsi="Arial" w:cs="Arial"/>
          <w:color w:val="00000A"/>
        </w:rPr>
      </w:pPr>
      <w:r w:rsidRPr="00C53C4D">
        <w:rPr>
          <w:rFonts w:ascii="Arial" w:hAnsi="Arial" w:cs="Arial"/>
        </w:rPr>
        <w:t>żądania złożenia ustnych lub pisemnych wyjaśnień w sprawach dotyczących zakresu kontroli;</w:t>
      </w:r>
    </w:p>
    <w:p w14:paraId="2B702C9D" w14:textId="77777777" w:rsidR="00784160" w:rsidRPr="00C53C4D" w:rsidRDefault="008A516C" w:rsidP="00C53C4D">
      <w:pPr>
        <w:pStyle w:val="Default"/>
        <w:numPr>
          <w:ilvl w:val="0"/>
          <w:numId w:val="37"/>
        </w:numPr>
        <w:tabs>
          <w:tab w:val="left" w:pos="360"/>
        </w:tabs>
        <w:spacing w:line="276" w:lineRule="auto"/>
        <w:rPr>
          <w:rFonts w:ascii="Arial" w:hAnsi="Arial" w:cs="Arial"/>
          <w:color w:val="00000A"/>
        </w:rPr>
      </w:pPr>
      <w:r w:rsidRPr="00C53C4D">
        <w:rPr>
          <w:rFonts w:ascii="Arial" w:hAnsi="Arial" w:cs="Arial"/>
        </w:rPr>
        <w:t>swobodnego stosowania środków dowodowych.</w:t>
      </w:r>
    </w:p>
    <w:p w14:paraId="096C4487" w14:textId="77777777" w:rsidR="00784160" w:rsidRPr="00C53C4D" w:rsidRDefault="008A516C" w:rsidP="00AA01D1">
      <w:pPr>
        <w:pStyle w:val="Default"/>
        <w:numPr>
          <w:ilvl w:val="0"/>
          <w:numId w:val="9"/>
        </w:numPr>
        <w:tabs>
          <w:tab w:val="clear" w:pos="720"/>
        </w:tabs>
        <w:spacing w:line="276" w:lineRule="auto"/>
        <w:ind w:left="426" w:hanging="426"/>
        <w:rPr>
          <w:rFonts w:ascii="Arial" w:hAnsi="Arial" w:cs="Arial"/>
          <w:color w:val="00000A"/>
        </w:rPr>
      </w:pPr>
      <w:r w:rsidRPr="00C53C4D">
        <w:rPr>
          <w:rFonts w:ascii="Arial" w:hAnsi="Arial" w:cs="Arial"/>
          <w:color w:val="00000A"/>
        </w:rPr>
        <w:t>Beneficjent ma obowiązek:</w:t>
      </w:r>
    </w:p>
    <w:p w14:paraId="198D9915" w14:textId="0E90D70F" w:rsidR="00784160" w:rsidRPr="00C53C4D" w:rsidRDefault="008A516C" w:rsidP="00C53C4D">
      <w:pPr>
        <w:pStyle w:val="Default"/>
        <w:numPr>
          <w:ilvl w:val="0"/>
          <w:numId w:val="38"/>
        </w:numPr>
        <w:tabs>
          <w:tab w:val="left" w:pos="360"/>
        </w:tabs>
        <w:spacing w:line="276" w:lineRule="auto"/>
        <w:rPr>
          <w:rFonts w:ascii="Arial" w:hAnsi="Arial" w:cs="Arial"/>
          <w:color w:val="00000A"/>
        </w:rPr>
      </w:pPr>
      <w:r w:rsidRPr="00C53C4D">
        <w:rPr>
          <w:rFonts w:ascii="Arial" w:hAnsi="Arial" w:cs="Arial"/>
        </w:rPr>
        <w:t>niezwłocznego przedstawiania, na żądanie kontrolera, materiałów i informacji niezbędnych do przeprowadzenia kontroli oraz dokumentów związanych bezpośrednio z</w:t>
      </w:r>
      <w:r w:rsidR="00125E6A">
        <w:rPr>
          <w:rFonts w:ascii="Arial" w:hAnsi="Arial" w:cs="Arial"/>
        </w:rPr>
        <w:t xml:space="preserve"> </w:t>
      </w:r>
      <w:r w:rsidRPr="00C53C4D">
        <w:rPr>
          <w:rFonts w:ascii="Arial" w:hAnsi="Arial" w:cs="Arial"/>
        </w:rPr>
        <w:t xml:space="preserve">realizacją </w:t>
      </w:r>
      <w:r w:rsidR="00C40F0A" w:rsidRPr="00C53C4D">
        <w:rPr>
          <w:rFonts w:ascii="Arial" w:hAnsi="Arial" w:cs="Arial"/>
        </w:rPr>
        <w:t>P</w:t>
      </w:r>
      <w:r w:rsidRPr="00C53C4D">
        <w:rPr>
          <w:rFonts w:ascii="Arial" w:hAnsi="Arial" w:cs="Arial"/>
        </w:rPr>
        <w:t>rojektu, w szczególności dokumentów umożliwiających potwierdzenie kwalifikowalności wydatków;</w:t>
      </w:r>
    </w:p>
    <w:p w14:paraId="68366A48" w14:textId="65970921" w:rsidR="00784160" w:rsidRPr="00C53C4D" w:rsidRDefault="008A516C" w:rsidP="00C53C4D">
      <w:pPr>
        <w:pStyle w:val="Default"/>
        <w:numPr>
          <w:ilvl w:val="0"/>
          <w:numId w:val="38"/>
        </w:numPr>
        <w:tabs>
          <w:tab w:val="left" w:pos="360"/>
        </w:tabs>
        <w:spacing w:line="276" w:lineRule="auto"/>
        <w:rPr>
          <w:rFonts w:ascii="Arial" w:hAnsi="Arial" w:cs="Arial"/>
          <w:color w:val="00000A"/>
        </w:rPr>
      </w:pPr>
      <w:r w:rsidRPr="00C53C4D">
        <w:rPr>
          <w:rFonts w:ascii="Arial" w:hAnsi="Arial" w:cs="Arial"/>
        </w:rPr>
        <w:t>sporządzenia niezbędnych do przeprowadzenia kontroli kopii, odpisów lub wyciągów z</w:t>
      </w:r>
      <w:r w:rsidR="00125E6A">
        <w:rPr>
          <w:rFonts w:ascii="Arial" w:hAnsi="Arial" w:cs="Arial"/>
        </w:rPr>
        <w:t xml:space="preserve"> </w:t>
      </w:r>
      <w:r w:rsidRPr="00C53C4D">
        <w:rPr>
          <w:rFonts w:ascii="Arial" w:hAnsi="Arial" w:cs="Arial"/>
        </w:rPr>
        <w:t>dokumentów, jak również zestawień i obliczeń sporządzonych na podstawie dokumentów; zgodność kopii, odpisów i wyciągów oraz zgodność zestawień i obliczeń z</w:t>
      </w:r>
      <w:r w:rsidR="00EA569D" w:rsidRPr="00C53C4D">
        <w:rPr>
          <w:rFonts w:ascii="Arial" w:hAnsi="Arial" w:cs="Arial"/>
        </w:rPr>
        <w:t> </w:t>
      </w:r>
      <w:r w:rsidRPr="00C53C4D">
        <w:rPr>
          <w:rFonts w:ascii="Arial" w:hAnsi="Arial" w:cs="Arial"/>
        </w:rPr>
        <w:t>oryginalnymi dokumentami potwierdza kierownik komórki organizacyjnej, w której dokumenty się znajdują;</w:t>
      </w:r>
    </w:p>
    <w:p w14:paraId="0A983A14" w14:textId="77777777" w:rsidR="00784160" w:rsidRPr="00C53C4D" w:rsidRDefault="008A516C" w:rsidP="00C53C4D">
      <w:pPr>
        <w:pStyle w:val="Default"/>
        <w:numPr>
          <w:ilvl w:val="0"/>
          <w:numId w:val="38"/>
        </w:numPr>
        <w:tabs>
          <w:tab w:val="left" w:pos="360"/>
        </w:tabs>
        <w:spacing w:line="276" w:lineRule="auto"/>
        <w:rPr>
          <w:rFonts w:ascii="Arial" w:hAnsi="Arial" w:cs="Arial"/>
          <w:color w:val="00000A"/>
        </w:rPr>
      </w:pPr>
      <w:r w:rsidRPr="00C53C4D">
        <w:rPr>
          <w:rFonts w:ascii="Arial" w:hAnsi="Arial" w:cs="Arial"/>
        </w:rPr>
        <w:t>udzielenia kontrolerowi, w wyznaczonym przez niego terminie, ustnych lub pisemnych wyjaśnień</w:t>
      </w:r>
      <w:r w:rsidR="00EA569D" w:rsidRPr="00C53C4D">
        <w:rPr>
          <w:rFonts w:ascii="Arial" w:hAnsi="Arial" w:cs="Arial"/>
        </w:rPr>
        <w:t>;</w:t>
      </w:r>
    </w:p>
    <w:p w14:paraId="0CF8D6A7" w14:textId="77777777" w:rsidR="00784160" w:rsidRPr="00C53C4D" w:rsidRDefault="008A516C" w:rsidP="00C53C4D">
      <w:pPr>
        <w:pStyle w:val="Default"/>
        <w:numPr>
          <w:ilvl w:val="0"/>
          <w:numId w:val="38"/>
        </w:numPr>
        <w:tabs>
          <w:tab w:val="left" w:pos="360"/>
        </w:tabs>
        <w:spacing w:line="276" w:lineRule="auto"/>
        <w:rPr>
          <w:rFonts w:ascii="Arial" w:hAnsi="Arial" w:cs="Arial"/>
          <w:color w:val="00000A"/>
        </w:rPr>
      </w:pPr>
      <w:r w:rsidRPr="00C53C4D">
        <w:rPr>
          <w:rFonts w:ascii="Arial" w:hAnsi="Arial" w:cs="Arial"/>
        </w:rPr>
        <w:t xml:space="preserve">zapewnienia pełnego dostępu do urządzeń, obiektów, terenów i pomieszczeń, w których realizowany jest </w:t>
      </w:r>
      <w:r w:rsidR="00C40F0A" w:rsidRPr="00C53C4D">
        <w:rPr>
          <w:rFonts w:ascii="Arial" w:hAnsi="Arial" w:cs="Arial"/>
        </w:rPr>
        <w:t>P</w:t>
      </w:r>
      <w:r w:rsidRPr="00C53C4D">
        <w:rPr>
          <w:rFonts w:ascii="Arial" w:hAnsi="Arial" w:cs="Arial"/>
        </w:rPr>
        <w:t xml:space="preserve">rojekt lub zgromadzona jest dokumentacja dotycząca realizacji </w:t>
      </w:r>
      <w:r w:rsidR="00C40F0A" w:rsidRPr="00C53C4D">
        <w:rPr>
          <w:rFonts w:ascii="Arial" w:hAnsi="Arial" w:cs="Arial"/>
        </w:rPr>
        <w:t>P</w:t>
      </w:r>
      <w:r w:rsidRPr="00C53C4D">
        <w:rPr>
          <w:rFonts w:ascii="Arial" w:hAnsi="Arial" w:cs="Arial"/>
        </w:rPr>
        <w:t>rojektu.</w:t>
      </w:r>
    </w:p>
    <w:p w14:paraId="414F7FC9" w14:textId="7A75BB89" w:rsidR="00784160" w:rsidRDefault="008A516C" w:rsidP="00AA01D1">
      <w:pPr>
        <w:pStyle w:val="Default"/>
        <w:numPr>
          <w:ilvl w:val="0"/>
          <w:numId w:val="9"/>
        </w:numPr>
        <w:tabs>
          <w:tab w:val="clear" w:pos="720"/>
        </w:tabs>
        <w:spacing w:line="276" w:lineRule="auto"/>
        <w:ind w:left="426" w:hanging="426"/>
        <w:rPr>
          <w:rFonts w:ascii="Arial" w:hAnsi="Arial" w:cs="Arial"/>
          <w:color w:val="00000A"/>
        </w:rPr>
      </w:pPr>
      <w:r w:rsidRPr="00C53C4D">
        <w:rPr>
          <w:rFonts w:ascii="Arial" w:hAnsi="Arial" w:cs="Arial"/>
          <w:color w:val="00000A"/>
        </w:rPr>
        <w:t xml:space="preserve">Jeżeli jest to konieczne do stwierdzenia kwalifikowalności wydatków ponoszonych w ramach realizacji </w:t>
      </w:r>
      <w:r w:rsidR="00814D2E" w:rsidRPr="00C53C4D">
        <w:rPr>
          <w:rFonts w:ascii="Arial" w:hAnsi="Arial" w:cs="Arial"/>
          <w:color w:val="00000A"/>
        </w:rPr>
        <w:t>P</w:t>
      </w:r>
      <w:r w:rsidRPr="00C53C4D">
        <w:rPr>
          <w:rFonts w:ascii="Arial" w:hAnsi="Arial" w:cs="Arial"/>
          <w:color w:val="00000A"/>
        </w:rPr>
        <w:t>rojektu, Beneficjent jest obowiązany okazać również dokumenty niezwiązane bezpośrednio z jego realizacją.</w:t>
      </w:r>
    </w:p>
    <w:p w14:paraId="0563BE65" w14:textId="3CBCE57A" w:rsidR="00A12823" w:rsidRPr="00A12823" w:rsidRDefault="00A12823" w:rsidP="00AA01D1">
      <w:pPr>
        <w:pStyle w:val="Akapitzlist"/>
        <w:numPr>
          <w:ilvl w:val="0"/>
          <w:numId w:val="9"/>
        </w:numPr>
        <w:tabs>
          <w:tab w:val="clear" w:pos="720"/>
        </w:tabs>
        <w:spacing w:after="0"/>
        <w:ind w:left="426" w:hanging="426"/>
        <w:rPr>
          <w:rFonts w:ascii="Arial" w:hAnsi="Arial" w:cs="Arial"/>
          <w:color w:val="00000A"/>
          <w:sz w:val="24"/>
          <w:szCs w:val="24"/>
        </w:rPr>
      </w:pPr>
      <w:r w:rsidRPr="00A12823">
        <w:rPr>
          <w:rFonts w:ascii="Arial" w:hAnsi="Arial" w:cs="Arial"/>
          <w:color w:val="00000A"/>
          <w:sz w:val="24"/>
          <w:szCs w:val="24"/>
        </w:rPr>
        <w:t>Nieprzedłożenie przez Beneficjenta podczas przeprowadzonej kontroli projektu na miejscu wszystkich dokumentów związanych z realizacją projektu może skutkować nieuwzględnieniem zastrzeżeń zgłaszanych przez Kierownika jednostki kontrolowanej do ustaleń zawartych w informacji pokontrolnej.</w:t>
      </w:r>
    </w:p>
    <w:p w14:paraId="21E627ED" w14:textId="77777777" w:rsidR="00784160" w:rsidRPr="00C53C4D" w:rsidRDefault="008A516C" w:rsidP="00AA01D1">
      <w:pPr>
        <w:pStyle w:val="Default"/>
        <w:numPr>
          <w:ilvl w:val="0"/>
          <w:numId w:val="9"/>
        </w:numPr>
        <w:tabs>
          <w:tab w:val="clear" w:pos="720"/>
        </w:tabs>
        <w:spacing w:line="276" w:lineRule="auto"/>
        <w:ind w:left="426" w:hanging="426"/>
        <w:rPr>
          <w:rFonts w:ascii="Arial" w:hAnsi="Arial" w:cs="Arial"/>
          <w:color w:val="00000A"/>
        </w:rPr>
      </w:pPr>
      <w:r w:rsidRPr="00C53C4D">
        <w:rPr>
          <w:rFonts w:ascii="Arial" w:hAnsi="Arial" w:cs="Arial"/>
          <w:color w:val="00000A"/>
        </w:rPr>
        <w:t xml:space="preserve">W przypadku odmowy udzielenia wyjaśnień </w:t>
      </w:r>
      <w:r w:rsidR="008D3720" w:rsidRPr="00C53C4D">
        <w:rPr>
          <w:rFonts w:ascii="Arial" w:hAnsi="Arial" w:cs="Arial"/>
          <w:color w:val="00000A"/>
        </w:rPr>
        <w:t xml:space="preserve">przez </w:t>
      </w:r>
      <w:r w:rsidRPr="00C53C4D">
        <w:rPr>
          <w:rFonts w:ascii="Arial" w:hAnsi="Arial" w:cs="Arial"/>
          <w:color w:val="00000A"/>
        </w:rPr>
        <w:t>o</w:t>
      </w:r>
      <w:r w:rsidR="00C40F0A" w:rsidRPr="00C53C4D">
        <w:rPr>
          <w:rFonts w:ascii="Arial" w:hAnsi="Arial" w:cs="Arial"/>
          <w:color w:val="00000A"/>
        </w:rPr>
        <w:t xml:space="preserve">soby zaangażowane w </w:t>
      </w:r>
      <w:r w:rsidR="00C40F0A" w:rsidRPr="00C53C4D">
        <w:rPr>
          <w:rFonts w:ascii="Arial" w:hAnsi="Arial" w:cs="Arial"/>
          <w:color w:val="00000A"/>
        </w:rPr>
        <w:lastRenderedPageBreak/>
        <w:t>realizację P</w:t>
      </w:r>
      <w:r w:rsidRPr="00C53C4D">
        <w:rPr>
          <w:rFonts w:ascii="Arial" w:hAnsi="Arial" w:cs="Arial"/>
          <w:color w:val="00000A"/>
        </w:rPr>
        <w:t>rojektu Instytucja Zarządzająca może nie uwzględnić późniejszych zastrzeżeń do informacji pokontrolnej złożonych w tym zakresie przez Beneficjenta.</w:t>
      </w:r>
    </w:p>
    <w:p w14:paraId="159663C6" w14:textId="1C4E846F" w:rsidR="00DC3005" w:rsidRPr="00C53C4D" w:rsidRDefault="00DC3005" w:rsidP="00AA01D1">
      <w:pPr>
        <w:pStyle w:val="Default"/>
        <w:numPr>
          <w:ilvl w:val="0"/>
          <w:numId w:val="9"/>
        </w:numPr>
        <w:tabs>
          <w:tab w:val="clear" w:pos="720"/>
        </w:tabs>
        <w:spacing w:line="276" w:lineRule="auto"/>
        <w:ind w:left="426" w:hanging="426"/>
        <w:rPr>
          <w:rFonts w:ascii="Arial" w:hAnsi="Arial" w:cs="Arial"/>
          <w:color w:val="00000A"/>
        </w:rPr>
      </w:pPr>
      <w:r w:rsidRPr="00C53C4D">
        <w:rPr>
          <w:rFonts w:ascii="Arial" w:hAnsi="Arial" w:cs="Arial"/>
          <w:color w:val="00000A"/>
        </w:rPr>
        <w:t xml:space="preserve">W celu potwierdzenia prawidłowości i kwalifikowalności poniesionych wydatków, w związku z podejrzeniem wystąpienia nadużycia finansowego lub złożenia przez </w:t>
      </w:r>
      <w:r w:rsidR="003B0DA0" w:rsidRPr="00C53C4D">
        <w:rPr>
          <w:rFonts w:ascii="Arial" w:hAnsi="Arial" w:cs="Arial"/>
          <w:color w:val="00000A"/>
        </w:rPr>
        <w:t xml:space="preserve">Beneficjenta </w:t>
      </w:r>
      <w:r w:rsidRPr="00C53C4D">
        <w:rPr>
          <w:rFonts w:ascii="Arial" w:hAnsi="Arial" w:cs="Arial"/>
          <w:color w:val="00000A"/>
        </w:rPr>
        <w:t xml:space="preserve">niewystarczających wyjaśnień, Instytucja Zarządzająca może zwrócić się o złożenie wyjaśnień do innych niż </w:t>
      </w:r>
      <w:r w:rsidR="003F5156">
        <w:rPr>
          <w:rFonts w:ascii="Arial" w:hAnsi="Arial" w:cs="Arial"/>
          <w:color w:val="00000A"/>
        </w:rPr>
        <w:t>B</w:t>
      </w:r>
      <w:r w:rsidRPr="00C53C4D">
        <w:rPr>
          <w:rFonts w:ascii="Arial" w:hAnsi="Arial" w:cs="Arial"/>
          <w:color w:val="00000A"/>
        </w:rPr>
        <w:t xml:space="preserve">eneficjent podmiotów lub osób zaangażowanych w realizację projektu, w tym uczestników projektu, </w:t>
      </w:r>
      <w:proofErr w:type="spellStart"/>
      <w:r w:rsidRPr="00C53C4D">
        <w:rPr>
          <w:rFonts w:ascii="Arial" w:hAnsi="Arial" w:cs="Arial"/>
          <w:color w:val="00000A"/>
        </w:rPr>
        <w:t>grantobiorców</w:t>
      </w:r>
      <w:proofErr w:type="spellEnd"/>
      <w:r w:rsidRPr="00C53C4D">
        <w:rPr>
          <w:rFonts w:ascii="Arial" w:hAnsi="Arial" w:cs="Arial"/>
          <w:color w:val="00000A"/>
        </w:rPr>
        <w:t xml:space="preserve">, ostatecznych odbiorców, wykonawców lub podwykonawców. </w:t>
      </w:r>
      <w:r w:rsidR="007C7CFF" w:rsidRPr="00C53C4D">
        <w:rPr>
          <w:rFonts w:ascii="Arial" w:hAnsi="Arial" w:cs="Arial"/>
          <w:color w:val="00000A"/>
        </w:rPr>
        <w:t>Te podmioty lub te osoby są obowiązane udzielić wyjaśnień lub udostępnić kontrolerom dokumenty dotyczące realizacji projektu</w:t>
      </w:r>
      <w:r w:rsidR="00786B5F">
        <w:rPr>
          <w:rFonts w:ascii="Arial" w:hAnsi="Arial" w:cs="Arial"/>
          <w:color w:val="00000A"/>
        </w:rPr>
        <w:t>.</w:t>
      </w:r>
    </w:p>
    <w:p w14:paraId="457E7101" w14:textId="77777777" w:rsidR="00784160" w:rsidRPr="00C53C4D" w:rsidRDefault="008A516C" w:rsidP="00AA01D1">
      <w:pPr>
        <w:pStyle w:val="Default"/>
        <w:numPr>
          <w:ilvl w:val="0"/>
          <w:numId w:val="9"/>
        </w:numPr>
        <w:tabs>
          <w:tab w:val="clear" w:pos="720"/>
        </w:tabs>
        <w:spacing w:line="276" w:lineRule="auto"/>
        <w:ind w:left="426" w:hanging="426"/>
        <w:rPr>
          <w:rFonts w:ascii="Arial" w:hAnsi="Arial" w:cs="Arial"/>
          <w:color w:val="00000A"/>
        </w:rPr>
      </w:pPr>
      <w:r w:rsidRPr="00C53C4D">
        <w:rPr>
          <w:rFonts w:ascii="Arial" w:hAnsi="Arial" w:cs="Arial"/>
          <w:color w:val="00000A"/>
        </w:rPr>
        <w:t xml:space="preserve">W ramach kontroli w miejscu realizacji </w:t>
      </w:r>
      <w:r w:rsidR="00C40F0A" w:rsidRPr="00C53C4D">
        <w:rPr>
          <w:rFonts w:ascii="Arial" w:hAnsi="Arial" w:cs="Arial"/>
          <w:color w:val="00000A"/>
        </w:rPr>
        <w:t>P</w:t>
      </w:r>
      <w:r w:rsidRPr="00C53C4D">
        <w:rPr>
          <w:rFonts w:ascii="Arial" w:hAnsi="Arial" w:cs="Arial"/>
          <w:color w:val="00000A"/>
        </w:rPr>
        <w:t>rojektu mogą być przeprowadzane oględziny. Oględziny przeprowadza się w obecności Beneficjenta</w:t>
      </w:r>
      <w:r w:rsidR="006E1621" w:rsidRPr="00C53C4D">
        <w:rPr>
          <w:rFonts w:ascii="Arial" w:hAnsi="Arial" w:cs="Arial"/>
          <w:color w:val="00000A"/>
        </w:rPr>
        <w:t xml:space="preserve"> lub osoby reprezentującej Beneficjenta</w:t>
      </w:r>
      <w:r w:rsidRPr="00C53C4D">
        <w:rPr>
          <w:rFonts w:ascii="Arial" w:hAnsi="Arial" w:cs="Arial"/>
          <w:color w:val="00000A"/>
        </w:rPr>
        <w:t>. Z czynności kontrolnej polegającej na oględzinach oraz przyjęciu ustnych wyjaśnień lub oświadczeń sporządza się protokół. Protokół podpisują osoba kontrolująca i pozostałe osoby uczestniczące w tej czynności.</w:t>
      </w:r>
    </w:p>
    <w:p w14:paraId="1EC2178B" w14:textId="6E46170B" w:rsidR="00784160" w:rsidRPr="00C53C4D" w:rsidRDefault="008A516C" w:rsidP="00AA01D1">
      <w:pPr>
        <w:pStyle w:val="Default"/>
        <w:numPr>
          <w:ilvl w:val="0"/>
          <w:numId w:val="9"/>
        </w:numPr>
        <w:tabs>
          <w:tab w:val="clear" w:pos="720"/>
        </w:tabs>
        <w:spacing w:line="276" w:lineRule="auto"/>
        <w:ind w:left="426" w:hanging="426"/>
        <w:rPr>
          <w:rFonts w:ascii="Arial" w:hAnsi="Arial" w:cs="Arial"/>
          <w:color w:val="00000A"/>
        </w:rPr>
      </w:pPr>
      <w:r w:rsidRPr="00C53C4D">
        <w:rPr>
          <w:rFonts w:ascii="Arial" w:hAnsi="Arial" w:cs="Arial"/>
          <w:color w:val="00000A"/>
        </w:rPr>
        <w:t>Z czynności kontrolnych,</w:t>
      </w:r>
      <w:r w:rsidR="00534468" w:rsidRPr="00C53C4D">
        <w:rPr>
          <w:rFonts w:ascii="Arial" w:hAnsi="Arial" w:cs="Arial"/>
          <w:color w:val="00000A"/>
        </w:rPr>
        <w:t xml:space="preserve"> </w:t>
      </w:r>
      <w:r w:rsidR="007B5F37" w:rsidRPr="00C53C4D">
        <w:rPr>
          <w:rFonts w:ascii="Arial" w:hAnsi="Arial" w:cs="Arial"/>
          <w:color w:val="00000A"/>
        </w:rPr>
        <w:t xml:space="preserve">innych niż wskazane w ust. </w:t>
      </w:r>
      <w:r w:rsidR="003A49FE" w:rsidRPr="00C53C4D">
        <w:rPr>
          <w:rFonts w:ascii="Arial" w:hAnsi="Arial" w:cs="Arial"/>
          <w:color w:val="00000A"/>
        </w:rPr>
        <w:t>2</w:t>
      </w:r>
      <w:r w:rsidR="003A49FE">
        <w:rPr>
          <w:rFonts w:ascii="Arial" w:hAnsi="Arial" w:cs="Arial"/>
          <w:color w:val="00000A"/>
        </w:rPr>
        <w:t>4</w:t>
      </w:r>
      <w:r w:rsidR="00534468" w:rsidRPr="00C53C4D">
        <w:rPr>
          <w:rFonts w:ascii="Arial" w:hAnsi="Arial" w:cs="Arial"/>
          <w:color w:val="00000A"/>
        </w:rPr>
        <w:t>,</w:t>
      </w:r>
      <w:r w:rsidRPr="00C53C4D">
        <w:rPr>
          <w:rFonts w:ascii="Arial" w:hAnsi="Arial" w:cs="Arial"/>
          <w:color w:val="00000A"/>
        </w:rPr>
        <w:t xml:space="preserve"> które mają istotne znaczenie dla ustaleń kontroli, sporządza się notatkę podpisaną przez kontrolera.</w:t>
      </w:r>
    </w:p>
    <w:p w14:paraId="170E03B8" w14:textId="12818F6B" w:rsidR="00784160" w:rsidRDefault="008A516C" w:rsidP="00AA01D1">
      <w:pPr>
        <w:pStyle w:val="Default"/>
        <w:numPr>
          <w:ilvl w:val="0"/>
          <w:numId w:val="9"/>
        </w:numPr>
        <w:tabs>
          <w:tab w:val="clear" w:pos="720"/>
        </w:tabs>
        <w:spacing w:line="276" w:lineRule="auto"/>
        <w:ind w:left="426" w:hanging="426"/>
        <w:rPr>
          <w:rFonts w:ascii="Arial" w:hAnsi="Arial" w:cs="Arial"/>
          <w:color w:val="00000A"/>
        </w:rPr>
      </w:pPr>
      <w:r w:rsidRPr="00C53C4D">
        <w:rPr>
          <w:rFonts w:ascii="Arial" w:hAnsi="Arial" w:cs="Arial"/>
          <w:color w:val="00000A"/>
        </w:rPr>
        <w:t>Nieudostępnienie wszystkich wymaganych dokumentów, niezapewnienie pełnego dostępu, w</w:t>
      </w:r>
      <w:r w:rsidR="00534468" w:rsidRPr="00C53C4D">
        <w:rPr>
          <w:rFonts w:ascii="Arial" w:hAnsi="Arial" w:cs="Arial"/>
          <w:color w:val="00000A"/>
        </w:rPr>
        <w:t xml:space="preserve"> </w:t>
      </w:r>
      <w:r w:rsidRPr="00C53C4D">
        <w:rPr>
          <w:rFonts w:ascii="Arial" w:hAnsi="Arial" w:cs="Arial"/>
          <w:color w:val="00000A"/>
        </w:rPr>
        <w:t>szczególności do urządzeń, obiektów, terenów i pomieszcz</w:t>
      </w:r>
      <w:r w:rsidR="00C40F0A" w:rsidRPr="00C53C4D">
        <w:rPr>
          <w:rFonts w:ascii="Arial" w:hAnsi="Arial" w:cs="Arial"/>
          <w:color w:val="00000A"/>
        </w:rPr>
        <w:t>eń, w których realizowany jest</w:t>
      </w:r>
      <w:r w:rsidR="00534468" w:rsidRPr="00C53C4D">
        <w:rPr>
          <w:rFonts w:ascii="Arial" w:hAnsi="Arial" w:cs="Arial"/>
          <w:color w:val="00000A"/>
        </w:rPr>
        <w:t xml:space="preserve"> </w:t>
      </w:r>
      <w:r w:rsidR="00C40F0A" w:rsidRPr="00C53C4D">
        <w:rPr>
          <w:rFonts w:ascii="Arial" w:hAnsi="Arial" w:cs="Arial"/>
          <w:color w:val="00000A"/>
        </w:rPr>
        <w:t>P</w:t>
      </w:r>
      <w:r w:rsidRPr="00C53C4D">
        <w:rPr>
          <w:rFonts w:ascii="Arial" w:hAnsi="Arial" w:cs="Arial"/>
          <w:color w:val="00000A"/>
        </w:rPr>
        <w:t xml:space="preserve">rojekt lub zgromadzona jest dokumentacja dotycząca jego realizacji, a także niezapewnienie w trakcie </w:t>
      </w:r>
      <w:r w:rsidR="00C40F0A" w:rsidRPr="00C53C4D">
        <w:rPr>
          <w:rFonts w:ascii="Arial" w:hAnsi="Arial" w:cs="Arial"/>
          <w:color w:val="00000A"/>
        </w:rPr>
        <w:t>kontroli na miejscu realizacji P</w:t>
      </w:r>
      <w:r w:rsidRPr="00C53C4D">
        <w:rPr>
          <w:rFonts w:ascii="Arial" w:hAnsi="Arial" w:cs="Arial"/>
          <w:color w:val="00000A"/>
        </w:rPr>
        <w:t>rojektu obecności osób, które udzielą wyjaśnień na temat wydatków i innych zagadnień związanych z jego realizacją jest traktowane jako odmowa poddania się kontroli.</w:t>
      </w:r>
    </w:p>
    <w:p w14:paraId="0F67C381" w14:textId="28C77C2F" w:rsidR="00033E91" w:rsidRPr="00603EA5" w:rsidRDefault="00033E91" w:rsidP="00AA01D1">
      <w:pPr>
        <w:pStyle w:val="Akapitzlist"/>
        <w:numPr>
          <w:ilvl w:val="0"/>
          <w:numId w:val="9"/>
        </w:numPr>
        <w:spacing w:after="0"/>
        <w:ind w:left="426" w:hanging="426"/>
        <w:rPr>
          <w:rFonts w:ascii="Arial" w:hAnsi="Arial" w:cs="Arial"/>
          <w:color w:val="00000A"/>
        </w:rPr>
      </w:pPr>
      <w:r w:rsidRPr="00033E91">
        <w:rPr>
          <w:rFonts w:ascii="Arial" w:hAnsi="Arial" w:cs="Arial"/>
          <w:color w:val="00000A"/>
          <w:sz w:val="24"/>
          <w:szCs w:val="24"/>
        </w:rPr>
        <w:t xml:space="preserve">Po zakończeniu czynności kontrolnych kontroler, może zwrócić się do Beneficjenta o złożenie w wyznaczonym terminie dodatkowych pisemnych wyjaśnień dotyczących zakresu kontroli, niezbędnych do sporządzenia wystąpienia pokontrolnego. Jeżeli sporządzenie informacji pokontrolnej wymaga dodatkowych wyjaśnień, termin </w:t>
      </w:r>
      <w:r w:rsidR="00514ECA">
        <w:rPr>
          <w:rFonts w:ascii="Arial" w:hAnsi="Arial" w:cs="Arial"/>
          <w:color w:val="00000A"/>
          <w:sz w:val="24"/>
          <w:szCs w:val="24"/>
        </w:rPr>
        <w:t>15</w:t>
      </w:r>
      <w:r w:rsidRPr="00033E91">
        <w:rPr>
          <w:rFonts w:ascii="Arial" w:hAnsi="Arial" w:cs="Arial"/>
          <w:color w:val="00000A"/>
          <w:sz w:val="24"/>
          <w:szCs w:val="24"/>
        </w:rPr>
        <w:t xml:space="preserve"> dni </w:t>
      </w:r>
      <w:r w:rsidR="00514ECA">
        <w:rPr>
          <w:rFonts w:ascii="Arial" w:hAnsi="Arial" w:cs="Arial"/>
          <w:color w:val="00000A"/>
          <w:sz w:val="24"/>
          <w:szCs w:val="24"/>
        </w:rPr>
        <w:t>robocz</w:t>
      </w:r>
      <w:r w:rsidRPr="00033E91">
        <w:rPr>
          <w:rFonts w:ascii="Arial" w:hAnsi="Arial" w:cs="Arial"/>
          <w:color w:val="00000A"/>
          <w:sz w:val="24"/>
          <w:szCs w:val="24"/>
        </w:rPr>
        <w:t>ych może zostać wydłużony o czas niezbędny do uzyskania i analizy tych wyjaśnień, a Beneficjent jest pisemnie informowany o przedłużeniu ww. terminu.</w:t>
      </w:r>
    </w:p>
    <w:p w14:paraId="0FB1639E" w14:textId="79FE026A" w:rsidR="00784160" w:rsidRDefault="008A516C" w:rsidP="00AA01D1">
      <w:pPr>
        <w:pStyle w:val="Default"/>
        <w:numPr>
          <w:ilvl w:val="0"/>
          <w:numId w:val="9"/>
        </w:numPr>
        <w:tabs>
          <w:tab w:val="left" w:pos="360"/>
        </w:tabs>
        <w:spacing w:line="276" w:lineRule="auto"/>
        <w:ind w:left="426" w:hanging="426"/>
        <w:rPr>
          <w:rFonts w:ascii="Arial" w:hAnsi="Arial" w:cs="Arial"/>
          <w:color w:val="00000A"/>
        </w:rPr>
      </w:pPr>
      <w:r w:rsidRPr="00C53C4D">
        <w:rPr>
          <w:rFonts w:ascii="Arial" w:hAnsi="Arial" w:cs="Arial"/>
          <w:color w:val="00000A"/>
        </w:rPr>
        <w:t xml:space="preserve">Po zakończeniu kontroli, nie później jednak niż w terminie </w:t>
      </w:r>
      <w:r w:rsidR="00514ECA">
        <w:rPr>
          <w:rFonts w:ascii="Arial" w:hAnsi="Arial" w:cs="Arial"/>
          <w:color w:val="00000A"/>
        </w:rPr>
        <w:t>15</w:t>
      </w:r>
      <w:r w:rsidRPr="00C53C4D">
        <w:rPr>
          <w:rFonts w:ascii="Arial" w:hAnsi="Arial" w:cs="Arial"/>
          <w:color w:val="00000A"/>
        </w:rPr>
        <w:t xml:space="preserve"> dni </w:t>
      </w:r>
      <w:r w:rsidR="00514ECA">
        <w:rPr>
          <w:rFonts w:ascii="Arial" w:hAnsi="Arial" w:cs="Arial"/>
          <w:color w:val="00000A"/>
        </w:rPr>
        <w:t>robocz</w:t>
      </w:r>
      <w:r w:rsidRPr="00C53C4D">
        <w:rPr>
          <w:rFonts w:ascii="Arial" w:hAnsi="Arial" w:cs="Arial"/>
          <w:color w:val="00000A"/>
        </w:rPr>
        <w:t>ych od dnia zakończenia kontroli na miejscu,</w:t>
      </w:r>
      <w:r w:rsidR="00546EA6" w:rsidRPr="00C53C4D">
        <w:rPr>
          <w:rFonts w:ascii="Arial" w:hAnsi="Arial" w:cs="Arial"/>
          <w:color w:val="00000A"/>
        </w:rPr>
        <w:t xml:space="preserve"> sporządzana jest i przesyłana </w:t>
      </w:r>
      <w:r w:rsidRPr="00C53C4D">
        <w:rPr>
          <w:rFonts w:ascii="Arial" w:hAnsi="Arial" w:cs="Arial"/>
          <w:color w:val="00000A"/>
        </w:rPr>
        <w:t>Beneficjentowi (za zwrotnym potwierdzeniem odbioru; w dwóch jednobrzmiących egzemplarzach) – informacja pokontrolna.</w:t>
      </w:r>
    </w:p>
    <w:p w14:paraId="67F7D6A9" w14:textId="4C776684" w:rsidR="00033E91" w:rsidRPr="00C53C4D" w:rsidRDefault="00FC6C80" w:rsidP="00AA01D1">
      <w:pPr>
        <w:pStyle w:val="Default"/>
        <w:tabs>
          <w:tab w:val="left" w:pos="360"/>
        </w:tabs>
        <w:spacing w:line="276" w:lineRule="auto"/>
        <w:ind w:left="426" w:hanging="426"/>
        <w:rPr>
          <w:rFonts w:ascii="Arial" w:hAnsi="Arial" w:cs="Arial"/>
          <w:color w:val="00000A"/>
        </w:rPr>
      </w:pPr>
      <w:r>
        <w:rPr>
          <w:rFonts w:ascii="Arial" w:hAnsi="Arial" w:cs="Arial"/>
          <w:color w:val="00000A"/>
        </w:rPr>
        <w:tab/>
      </w:r>
      <w:r w:rsidR="00033E91" w:rsidRPr="00033E91">
        <w:rPr>
          <w:rFonts w:ascii="Arial" w:hAnsi="Arial" w:cs="Arial"/>
          <w:color w:val="00000A"/>
        </w:rPr>
        <w:t xml:space="preserve">W przypadku informacji pokontrolnych niezawierających rekomendacji (ze statusem: „bez zastrzeżeń”) – możliwe jest odstąpienie od obowiązku podpisywania informacji pokontrolnej przez podmiot kontrolowany pod warunkiem udokumentowania przez </w:t>
      </w:r>
      <w:r w:rsidR="001A11EB">
        <w:rPr>
          <w:rFonts w:ascii="Arial" w:hAnsi="Arial" w:cs="Arial"/>
          <w:color w:val="00000A"/>
        </w:rPr>
        <w:t>Instytucję Zarządzającą</w:t>
      </w:r>
      <w:r w:rsidR="00033E91" w:rsidRPr="00033E91">
        <w:rPr>
          <w:rFonts w:ascii="Arial" w:hAnsi="Arial" w:cs="Arial"/>
          <w:color w:val="00000A"/>
        </w:rPr>
        <w:t xml:space="preserve"> otrzymania przez ten podmiot (lub działający w jego imieniu) informacji pokontrolnej. W ww. przypadku podmiotowi kontrolowanemu przekazuje się jedynie jeden egzemplarz informacji pokontrolnej.</w:t>
      </w:r>
    </w:p>
    <w:p w14:paraId="23B76C7B" w14:textId="79386560" w:rsidR="00033E91" w:rsidRDefault="00033E91" w:rsidP="00AA01D1">
      <w:pPr>
        <w:pStyle w:val="Default"/>
        <w:numPr>
          <w:ilvl w:val="0"/>
          <w:numId w:val="9"/>
        </w:numPr>
        <w:tabs>
          <w:tab w:val="left" w:pos="360"/>
        </w:tabs>
        <w:spacing w:line="276" w:lineRule="auto"/>
        <w:ind w:left="426" w:hanging="426"/>
        <w:rPr>
          <w:rFonts w:ascii="Arial" w:hAnsi="Arial" w:cs="Arial"/>
          <w:color w:val="00000A"/>
        </w:rPr>
      </w:pPr>
      <w:r w:rsidRPr="00033E91">
        <w:rPr>
          <w:rFonts w:ascii="Arial" w:hAnsi="Arial" w:cs="Arial"/>
          <w:color w:val="00000A"/>
        </w:rPr>
        <w:lastRenderedPageBreak/>
        <w:t>Podmiot kontrolowany ma prawo do zgłoszenia, na piśmie utrwalonym w postaci elektronicznej lub w postaci papierowej, w terminie 14 dni kalendarzowych od dnia doręczenia mu informacji pokontrolnej, podpisanych, umotywowanych zastrzeżeń do tej informacji.</w:t>
      </w:r>
    </w:p>
    <w:p w14:paraId="0D2C6F3D" w14:textId="7622ECE5" w:rsidR="00784160" w:rsidRPr="00C53C4D" w:rsidRDefault="008A516C" w:rsidP="00AA01D1">
      <w:pPr>
        <w:pStyle w:val="Default"/>
        <w:numPr>
          <w:ilvl w:val="0"/>
          <w:numId w:val="9"/>
        </w:numPr>
        <w:tabs>
          <w:tab w:val="left" w:pos="360"/>
        </w:tabs>
        <w:spacing w:line="276" w:lineRule="auto"/>
        <w:ind w:left="426" w:hanging="426"/>
        <w:rPr>
          <w:rFonts w:ascii="Arial" w:hAnsi="Arial" w:cs="Arial"/>
          <w:color w:val="00000A"/>
        </w:rPr>
      </w:pPr>
      <w:r w:rsidRPr="00C53C4D">
        <w:rPr>
          <w:rFonts w:ascii="Arial" w:hAnsi="Arial" w:cs="Arial"/>
          <w:color w:val="00000A"/>
        </w:rPr>
        <w:t xml:space="preserve">Termin, o którym mowa w ust. </w:t>
      </w:r>
      <w:r w:rsidR="005A1F1E">
        <w:rPr>
          <w:rFonts w:ascii="Arial" w:hAnsi="Arial" w:cs="Arial"/>
          <w:color w:val="00000A"/>
        </w:rPr>
        <w:t>29</w:t>
      </w:r>
      <w:r w:rsidRPr="00C53C4D">
        <w:rPr>
          <w:rFonts w:ascii="Arial" w:hAnsi="Arial" w:cs="Arial"/>
          <w:color w:val="00000A"/>
        </w:rPr>
        <w:t>, może być przedłużony przez Instytucją Zarządzającą na czas oznaczony</w:t>
      </w:r>
      <w:r w:rsidR="00033E91">
        <w:rPr>
          <w:rFonts w:ascii="Arial" w:hAnsi="Arial" w:cs="Arial"/>
          <w:color w:val="00000A"/>
        </w:rPr>
        <w:t xml:space="preserve"> maksymalnie o dodatkowe 14 dni kalendarzowych)</w:t>
      </w:r>
      <w:r w:rsidRPr="00C53C4D">
        <w:rPr>
          <w:rFonts w:ascii="Arial" w:hAnsi="Arial" w:cs="Arial"/>
          <w:color w:val="00000A"/>
        </w:rPr>
        <w:t>, na wniosek Beneficjenta, złożony przed upływem terminu zgłoszenia zastrzeżeń.</w:t>
      </w:r>
    </w:p>
    <w:p w14:paraId="7CB427A3" w14:textId="47DBBFE8" w:rsidR="00784160" w:rsidRPr="00C53C4D" w:rsidRDefault="008A516C" w:rsidP="00AA01D1">
      <w:pPr>
        <w:pStyle w:val="Default"/>
        <w:numPr>
          <w:ilvl w:val="0"/>
          <w:numId w:val="9"/>
        </w:numPr>
        <w:tabs>
          <w:tab w:val="left" w:pos="360"/>
        </w:tabs>
        <w:spacing w:line="276" w:lineRule="auto"/>
        <w:ind w:left="426" w:hanging="426"/>
        <w:rPr>
          <w:rFonts w:ascii="Arial" w:hAnsi="Arial" w:cs="Arial"/>
          <w:color w:val="00000A"/>
        </w:rPr>
      </w:pPr>
      <w:r w:rsidRPr="00C53C4D">
        <w:rPr>
          <w:rFonts w:ascii="Arial" w:hAnsi="Arial" w:cs="Arial"/>
          <w:color w:val="00000A"/>
        </w:rPr>
        <w:t>W przypadku przekroczenia terminu przewidzianego na wniesienie zastrzeżeń</w:t>
      </w:r>
      <w:r w:rsidR="00033E91">
        <w:rPr>
          <w:rFonts w:ascii="Arial" w:hAnsi="Arial" w:cs="Arial"/>
          <w:color w:val="00000A"/>
        </w:rPr>
        <w:t xml:space="preserve"> do</w:t>
      </w:r>
      <w:r w:rsidRPr="00C53C4D">
        <w:rPr>
          <w:rFonts w:ascii="Arial" w:hAnsi="Arial" w:cs="Arial"/>
          <w:color w:val="00000A"/>
        </w:rPr>
        <w:t xml:space="preserve"> informacji pokontrolnej – Instytucja Zarządzająca </w:t>
      </w:r>
      <w:r w:rsidR="00797890">
        <w:rPr>
          <w:rFonts w:ascii="Arial" w:hAnsi="Arial" w:cs="Arial"/>
          <w:color w:val="00000A"/>
        </w:rPr>
        <w:t xml:space="preserve">może </w:t>
      </w:r>
      <w:r w:rsidR="00033E91">
        <w:rPr>
          <w:rFonts w:ascii="Arial" w:hAnsi="Arial" w:cs="Arial"/>
          <w:color w:val="00000A"/>
        </w:rPr>
        <w:t>odm</w:t>
      </w:r>
      <w:r w:rsidR="008E5911">
        <w:rPr>
          <w:rFonts w:ascii="Arial" w:hAnsi="Arial" w:cs="Arial"/>
          <w:color w:val="00000A"/>
        </w:rPr>
        <w:t>ó</w:t>
      </w:r>
      <w:r w:rsidR="00033E91">
        <w:rPr>
          <w:rFonts w:ascii="Arial" w:hAnsi="Arial" w:cs="Arial"/>
          <w:color w:val="00000A"/>
        </w:rPr>
        <w:t>wi</w:t>
      </w:r>
      <w:r w:rsidR="00797890">
        <w:rPr>
          <w:rFonts w:ascii="Arial" w:hAnsi="Arial" w:cs="Arial"/>
          <w:color w:val="00000A"/>
        </w:rPr>
        <w:t>ć</w:t>
      </w:r>
      <w:r w:rsidRPr="00C53C4D">
        <w:rPr>
          <w:rFonts w:ascii="Arial" w:hAnsi="Arial" w:cs="Arial"/>
          <w:color w:val="00000A"/>
        </w:rPr>
        <w:t xml:space="preserve"> ich rozpatrzenia.</w:t>
      </w:r>
    </w:p>
    <w:p w14:paraId="26619D0E" w14:textId="19CA897D" w:rsidR="00784160" w:rsidRPr="00C53C4D" w:rsidRDefault="008A516C" w:rsidP="00AA01D1">
      <w:pPr>
        <w:pStyle w:val="Default"/>
        <w:numPr>
          <w:ilvl w:val="0"/>
          <w:numId w:val="9"/>
        </w:numPr>
        <w:tabs>
          <w:tab w:val="left" w:pos="360"/>
        </w:tabs>
        <w:spacing w:line="276" w:lineRule="auto"/>
        <w:ind w:left="426" w:hanging="426"/>
        <w:rPr>
          <w:rFonts w:ascii="Arial" w:hAnsi="Arial" w:cs="Arial"/>
          <w:color w:val="00000A"/>
        </w:rPr>
      </w:pPr>
      <w:r w:rsidRPr="00C53C4D">
        <w:rPr>
          <w:rFonts w:ascii="Arial" w:hAnsi="Arial" w:cs="Arial"/>
          <w:color w:val="00000A"/>
        </w:rPr>
        <w:t>W przypadku braku zastrzeżeń do informacji pokontrolnej w terminie wyznaczonym do ich składania, nabiera ona rangi ostatecznej informacji pokontrolnej.</w:t>
      </w:r>
      <w:r w:rsidR="00033E91" w:rsidRPr="00033E91">
        <w:t xml:space="preserve"> </w:t>
      </w:r>
      <w:r w:rsidR="00033E91" w:rsidRPr="00033E91">
        <w:rPr>
          <w:rFonts w:ascii="Arial" w:hAnsi="Arial" w:cs="Arial"/>
          <w:color w:val="00000A"/>
        </w:rPr>
        <w:t>Kierownikowi jednostki kontrolowanej przysługuje również prawo odmowy podpisania informacji pokontrolnej w terminie 14 dni kalendarzowych od daty dostarczenia informacji pokontrolnej. W tym przypadku kierownik jednostki kontrolowanej zwraca niepodpisany egzemplarz informacji pokontrolnej wraz z uzasadnieniem odmowy jej podpisania.</w:t>
      </w:r>
    </w:p>
    <w:p w14:paraId="09D2EE97" w14:textId="77777777" w:rsidR="00784160" w:rsidRPr="00C53C4D" w:rsidRDefault="008A516C" w:rsidP="00AA01D1">
      <w:pPr>
        <w:pStyle w:val="Default"/>
        <w:numPr>
          <w:ilvl w:val="0"/>
          <w:numId w:val="9"/>
        </w:numPr>
        <w:tabs>
          <w:tab w:val="left" w:pos="360"/>
        </w:tabs>
        <w:spacing w:line="276" w:lineRule="auto"/>
        <w:ind w:left="426" w:hanging="426"/>
        <w:rPr>
          <w:rFonts w:ascii="Arial" w:hAnsi="Arial" w:cs="Arial"/>
          <w:color w:val="00000A"/>
        </w:rPr>
      </w:pPr>
      <w:r w:rsidRPr="00C53C4D">
        <w:rPr>
          <w:rFonts w:ascii="Arial" w:hAnsi="Arial" w:cs="Arial"/>
          <w:color w:val="00000A"/>
        </w:rPr>
        <w:t>Instytucja Zarządzająca ma prawo poprawienia w informacji pokontrolnej, w każdym czasie, z</w:t>
      </w:r>
      <w:r w:rsidR="00534468" w:rsidRPr="00C53C4D">
        <w:rPr>
          <w:rFonts w:ascii="Arial" w:hAnsi="Arial" w:cs="Arial"/>
          <w:color w:val="00000A"/>
        </w:rPr>
        <w:t xml:space="preserve"> </w:t>
      </w:r>
      <w:r w:rsidRPr="00C53C4D">
        <w:rPr>
          <w:rFonts w:ascii="Arial" w:hAnsi="Arial" w:cs="Arial"/>
          <w:color w:val="00000A"/>
        </w:rPr>
        <w:t>urzędu lub na wniosek Beneficjenta, oczywistych omyłek. Informację o zakresie sprostowania przekazuje się bez zbędnej zwłoki Beneficjentowi.</w:t>
      </w:r>
    </w:p>
    <w:p w14:paraId="7C17DBC9" w14:textId="77777777" w:rsidR="00784160" w:rsidRPr="00C53C4D" w:rsidRDefault="008A516C" w:rsidP="00AA01D1">
      <w:pPr>
        <w:pStyle w:val="Default"/>
        <w:numPr>
          <w:ilvl w:val="0"/>
          <w:numId w:val="9"/>
        </w:numPr>
        <w:tabs>
          <w:tab w:val="left" w:pos="360"/>
        </w:tabs>
        <w:spacing w:line="276" w:lineRule="auto"/>
        <w:ind w:left="426" w:hanging="426"/>
        <w:rPr>
          <w:rFonts w:ascii="Arial" w:hAnsi="Arial" w:cs="Arial"/>
          <w:color w:val="00000A"/>
        </w:rPr>
      </w:pPr>
      <w:r w:rsidRPr="00C53C4D">
        <w:rPr>
          <w:rFonts w:ascii="Arial" w:hAnsi="Arial" w:cs="Arial"/>
          <w:color w:val="00000A"/>
        </w:rPr>
        <w:t>Zastrzeżenia do informacji pokontrolnej rozpatruje Instytucja Zarządzająca w terminie nie dłuższym niż 14 dni kalendarzowych od dnia zgłoszenia tych zastrzeżeń. Podjęcie przez Instytucję Zarządzającą, w trakcie rozpatrywania zastrzeżeń, dodat</w:t>
      </w:r>
      <w:r w:rsidR="00546EA6" w:rsidRPr="00C53C4D">
        <w:rPr>
          <w:rFonts w:ascii="Arial" w:hAnsi="Arial" w:cs="Arial"/>
          <w:color w:val="00000A"/>
        </w:rPr>
        <w:t>kowych</w:t>
      </w:r>
      <w:r w:rsidR="0022520C" w:rsidRPr="00C53C4D">
        <w:rPr>
          <w:rFonts w:ascii="Arial" w:hAnsi="Arial" w:cs="Arial"/>
          <w:color w:val="00000A"/>
        </w:rPr>
        <w:t xml:space="preserve"> czynności lub działań - </w:t>
      </w:r>
      <w:r w:rsidRPr="00C53C4D">
        <w:rPr>
          <w:rFonts w:ascii="Arial" w:hAnsi="Arial" w:cs="Arial"/>
          <w:color w:val="00000A"/>
        </w:rPr>
        <w:t>każdorazowo przerywa bieg terminu.</w:t>
      </w:r>
    </w:p>
    <w:p w14:paraId="3A57B26B" w14:textId="77777777" w:rsidR="00784160" w:rsidRPr="00C53C4D" w:rsidRDefault="008A516C" w:rsidP="00AA01D1">
      <w:pPr>
        <w:pStyle w:val="Default"/>
        <w:numPr>
          <w:ilvl w:val="0"/>
          <w:numId w:val="9"/>
        </w:numPr>
        <w:tabs>
          <w:tab w:val="left" w:pos="360"/>
        </w:tabs>
        <w:spacing w:line="276" w:lineRule="auto"/>
        <w:ind w:left="426" w:hanging="426"/>
        <w:rPr>
          <w:rFonts w:ascii="Arial" w:hAnsi="Arial" w:cs="Arial"/>
          <w:color w:val="00000A"/>
        </w:rPr>
      </w:pPr>
      <w:r w:rsidRPr="00C53C4D">
        <w:rPr>
          <w:rFonts w:ascii="Arial" w:hAnsi="Arial" w:cs="Arial"/>
          <w:color w:val="00000A"/>
        </w:rPr>
        <w:t>Zastrzeżenia zgłoszone przez Beneficjenta mogą zostać w każdym czasie wycofane. Zastrzeżenia, które zostały wycofane, pozostawia się bez rozpatrzenia.</w:t>
      </w:r>
    </w:p>
    <w:p w14:paraId="51648B36" w14:textId="77777777" w:rsidR="00784160" w:rsidRPr="00C53C4D" w:rsidRDefault="008A516C" w:rsidP="00AA01D1">
      <w:pPr>
        <w:pStyle w:val="Default"/>
        <w:numPr>
          <w:ilvl w:val="0"/>
          <w:numId w:val="9"/>
        </w:numPr>
        <w:tabs>
          <w:tab w:val="left" w:pos="360"/>
        </w:tabs>
        <w:spacing w:line="276" w:lineRule="auto"/>
        <w:ind w:left="426" w:hanging="426"/>
        <w:rPr>
          <w:rFonts w:ascii="Arial" w:hAnsi="Arial" w:cs="Arial"/>
          <w:color w:val="00000A"/>
        </w:rPr>
      </w:pPr>
      <w:r w:rsidRPr="00C53C4D">
        <w:rPr>
          <w:rFonts w:ascii="Arial" w:hAnsi="Arial" w:cs="Arial"/>
          <w:color w:val="00000A"/>
        </w:rPr>
        <w:t>W trakcie rozpatrywania zastrzeżeń Instytucja Zarządzająca ma prawo przeprowadzić dodatkowe czynności kontrolne lub żądać przedstawienia dokumentów lub złożenia dodatkowych wyjaśnień na piśmie.</w:t>
      </w:r>
    </w:p>
    <w:p w14:paraId="193D7661" w14:textId="4F2B5BAF" w:rsidR="00CC080E" w:rsidRPr="00C53C4D" w:rsidRDefault="00CC080E" w:rsidP="00AA01D1">
      <w:pPr>
        <w:pStyle w:val="Default"/>
        <w:numPr>
          <w:ilvl w:val="0"/>
          <w:numId w:val="9"/>
        </w:numPr>
        <w:tabs>
          <w:tab w:val="left" w:pos="360"/>
        </w:tabs>
        <w:spacing w:line="276" w:lineRule="auto"/>
        <w:ind w:left="426" w:hanging="426"/>
        <w:rPr>
          <w:rFonts w:ascii="Arial" w:hAnsi="Arial" w:cs="Arial"/>
          <w:color w:val="00000A"/>
        </w:rPr>
      </w:pPr>
      <w:r w:rsidRPr="00C53C4D">
        <w:rPr>
          <w:rFonts w:ascii="Arial" w:hAnsi="Arial" w:cs="Arial"/>
          <w:color w:val="00000A"/>
        </w:rPr>
        <w:t>Po rozpatrzeniu zastrzeżeń, w terminie nie dłuższym niż 10 dni kalendarzowych</w:t>
      </w:r>
      <w:r w:rsidR="00AF44FB" w:rsidRPr="00C53C4D">
        <w:rPr>
          <w:rFonts w:ascii="Arial" w:hAnsi="Arial" w:cs="Arial"/>
          <w:color w:val="00000A"/>
        </w:rPr>
        <w:t xml:space="preserve"> Instytucja Zarządzająca sporządza ostateczną informację pokontrolną, zawierającą skorygowane ustalenia kontroli lub pisemne stanowisko wobec zgłoszonych zastrzeżeń wraz z uzasadnieniem odmowy skorygowania ustaleń oraz niezwłocznie dostarcza je Beneficjentowi.</w:t>
      </w:r>
      <w:r w:rsidRPr="00C53C4D">
        <w:rPr>
          <w:rFonts w:ascii="Arial" w:hAnsi="Arial" w:cs="Arial"/>
          <w:color w:val="00000A"/>
        </w:rPr>
        <w:t xml:space="preserve"> </w:t>
      </w:r>
      <w:r w:rsidR="00033E91" w:rsidRPr="00033E91">
        <w:rPr>
          <w:rFonts w:ascii="Arial" w:hAnsi="Arial" w:cs="Arial"/>
          <w:color w:val="00000A"/>
        </w:rPr>
        <w:t>Beneficjent odsyła do Instytucji Zarządzającej egzemplarz ostatecznej informacji pokontrolnej w terminie 7 dni kalendarzowych od dnia jej doręczenia.</w:t>
      </w:r>
    </w:p>
    <w:p w14:paraId="65F31FF5" w14:textId="77777777" w:rsidR="00784160" w:rsidRPr="00C53C4D" w:rsidRDefault="008A516C" w:rsidP="00AA01D1">
      <w:pPr>
        <w:pStyle w:val="Default"/>
        <w:numPr>
          <w:ilvl w:val="0"/>
          <w:numId w:val="9"/>
        </w:numPr>
        <w:tabs>
          <w:tab w:val="left" w:pos="360"/>
        </w:tabs>
        <w:spacing w:line="276" w:lineRule="auto"/>
        <w:ind w:left="426" w:hanging="426"/>
        <w:rPr>
          <w:rFonts w:ascii="Arial" w:hAnsi="Arial" w:cs="Arial"/>
          <w:color w:val="00000A"/>
        </w:rPr>
      </w:pPr>
      <w:r w:rsidRPr="00C53C4D">
        <w:rPr>
          <w:rFonts w:ascii="Arial" w:hAnsi="Arial" w:cs="Arial"/>
          <w:color w:val="00000A"/>
        </w:rPr>
        <w:t>W przypadku stwierdzenia nieprawidłow</w:t>
      </w:r>
      <w:r w:rsidR="00BA510D" w:rsidRPr="00C53C4D">
        <w:rPr>
          <w:rFonts w:ascii="Arial" w:hAnsi="Arial" w:cs="Arial"/>
          <w:color w:val="00000A"/>
        </w:rPr>
        <w:t>ości lub uchybień w realizacji P</w:t>
      </w:r>
      <w:r w:rsidRPr="00C53C4D">
        <w:rPr>
          <w:rFonts w:ascii="Arial" w:hAnsi="Arial" w:cs="Arial"/>
          <w:color w:val="00000A"/>
        </w:rPr>
        <w:t>rojektu umożliwiających podjęcia działań naprawczych Instytucja Zarządzająca wydaje zalecenia pokontrolne, które zawierają m. in. zalecenia zmierzające do usunięcia stwierdzonych uchybień i</w:t>
      </w:r>
      <w:r w:rsidR="00534468" w:rsidRPr="00C53C4D">
        <w:rPr>
          <w:rFonts w:ascii="Arial" w:hAnsi="Arial" w:cs="Arial"/>
          <w:color w:val="00000A"/>
        </w:rPr>
        <w:t xml:space="preserve"> </w:t>
      </w:r>
      <w:r w:rsidRPr="00C53C4D">
        <w:rPr>
          <w:rFonts w:ascii="Arial" w:hAnsi="Arial" w:cs="Arial"/>
          <w:color w:val="00000A"/>
        </w:rPr>
        <w:t xml:space="preserve">nieprawidłowości wraz z określeniem terminu ich </w:t>
      </w:r>
      <w:r w:rsidRPr="00C53C4D">
        <w:rPr>
          <w:rFonts w:ascii="Arial" w:hAnsi="Arial" w:cs="Arial"/>
          <w:color w:val="00000A"/>
        </w:rPr>
        <w:lastRenderedPageBreak/>
        <w:t>wykonania oraz sposobu powiadomienia o ich realizacji. Ponadto, Instytucja Zarządzająca może wydać zalecenia pokontrolne w przypadku odmowy podpisania informacji pokontrolnej przez Beneficjenta. Beneficjent jest zobowiązany do</w:t>
      </w:r>
      <w:r w:rsidR="00534468" w:rsidRPr="00C53C4D">
        <w:rPr>
          <w:rFonts w:ascii="Arial" w:hAnsi="Arial" w:cs="Arial"/>
          <w:color w:val="00000A"/>
        </w:rPr>
        <w:t xml:space="preserve"> </w:t>
      </w:r>
      <w:r w:rsidRPr="00C53C4D">
        <w:rPr>
          <w:rFonts w:ascii="Arial" w:hAnsi="Arial" w:cs="Arial"/>
          <w:color w:val="00000A"/>
        </w:rPr>
        <w:t>zrealizowania zaleceń pokontrolnych oraz do poinformowania w wyznaczonym terminie o</w:t>
      </w:r>
      <w:r w:rsidR="00534468" w:rsidRPr="00C53C4D">
        <w:rPr>
          <w:rFonts w:ascii="Arial" w:hAnsi="Arial" w:cs="Arial"/>
          <w:color w:val="00000A"/>
        </w:rPr>
        <w:t xml:space="preserve"> </w:t>
      </w:r>
      <w:r w:rsidRPr="00C53C4D">
        <w:rPr>
          <w:rFonts w:ascii="Arial" w:hAnsi="Arial" w:cs="Arial"/>
          <w:color w:val="00000A"/>
        </w:rPr>
        <w:t>działaniach podjętyc</w:t>
      </w:r>
      <w:r w:rsidR="008D3720" w:rsidRPr="00C53C4D">
        <w:rPr>
          <w:rFonts w:ascii="Arial" w:hAnsi="Arial" w:cs="Arial"/>
          <w:color w:val="00000A"/>
        </w:rPr>
        <w:t>h w celu wykonania tych zaleceń</w:t>
      </w:r>
      <w:r w:rsidRPr="00C53C4D">
        <w:rPr>
          <w:rFonts w:ascii="Arial" w:hAnsi="Arial" w:cs="Arial"/>
          <w:color w:val="00000A"/>
        </w:rPr>
        <w:t xml:space="preserve">, a w przypadku niepodjęcia takich działań – o przyczynach takiego postępowania. </w:t>
      </w:r>
    </w:p>
    <w:p w14:paraId="3B1DE71A" w14:textId="77777777"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 xml:space="preserve">W sytuacji sporządzenia zaleceń pokontrolnych, sposób ich realizacji podlega monitorowaniu poprzez weryfikację korespondencyjną na podstawie przekazanych przez Beneficjenta dokumentów lub poprzez kontrolę sprawdzającą w miejscu realizacji </w:t>
      </w:r>
      <w:r w:rsidR="00BA510D" w:rsidRPr="00C53C4D">
        <w:rPr>
          <w:rFonts w:ascii="Arial" w:hAnsi="Arial" w:cs="Arial"/>
          <w:color w:val="00000A"/>
        </w:rPr>
        <w:t>P</w:t>
      </w:r>
      <w:r w:rsidR="00EF417D" w:rsidRPr="00C53C4D">
        <w:rPr>
          <w:rFonts w:ascii="Arial" w:hAnsi="Arial" w:cs="Arial"/>
          <w:color w:val="00000A"/>
        </w:rPr>
        <w:t>rojektu lub w siedzibie B</w:t>
      </w:r>
      <w:r w:rsidRPr="00C53C4D">
        <w:rPr>
          <w:rFonts w:ascii="Arial" w:hAnsi="Arial" w:cs="Arial"/>
          <w:color w:val="00000A"/>
        </w:rPr>
        <w:t xml:space="preserve">eneficjenta. Decyzję dotyczącą sposobu weryfikacji zaleceń pokontrolnych podejmuje Instytucja Zarządzająca, biorąc pod uwagę charakter tych zaleceń. </w:t>
      </w:r>
    </w:p>
    <w:p w14:paraId="053795E8" w14:textId="77777777"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 xml:space="preserve">Płatność końcowa na rzecz Beneficjenta może zostać dokonana wyłącznie w przypadku wydania pozytywnej opinii nt. zrealizowania </w:t>
      </w:r>
      <w:r w:rsidR="00BA510D" w:rsidRPr="00C53C4D">
        <w:rPr>
          <w:rFonts w:ascii="Arial" w:hAnsi="Arial" w:cs="Arial"/>
          <w:color w:val="00000A"/>
        </w:rPr>
        <w:t>P</w:t>
      </w:r>
      <w:r w:rsidRPr="00C53C4D">
        <w:rPr>
          <w:rFonts w:ascii="Arial" w:hAnsi="Arial" w:cs="Arial"/>
          <w:color w:val="00000A"/>
        </w:rPr>
        <w:t>rojektu i kompletności zgromadzonej przez Beneficjenta dokumentacji.</w:t>
      </w:r>
    </w:p>
    <w:p w14:paraId="407EA75E" w14:textId="77777777"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 xml:space="preserve">Do ostatecznej informacji pokontrolnej oraz do pisemnego stanowiska wobec zgłoszonych zastrzeżeń nie przysługuje możliwość złożenia kolejnych zastrzeżeń. </w:t>
      </w:r>
    </w:p>
    <w:p w14:paraId="55E7A2EE" w14:textId="77777777" w:rsidR="00784160" w:rsidRPr="00C53C4D" w:rsidRDefault="00BA510D"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Kontrola trwałości P</w:t>
      </w:r>
      <w:r w:rsidR="008A516C" w:rsidRPr="00C53C4D">
        <w:rPr>
          <w:rFonts w:ascii="Arial" w:hAnsi="Arial" w:cs="Arial"/>
          <w:color w:val="00000A"/>
        </w:rPr>
        <w:t xml:space="preserve">rojektu jest prowadzona w okresie, o którym mowa w art. </w:t>
      </w:r>
      <w:r w:rsidR="00DA35F1" w:rsidRPr="00C53C4D">
        <w:rPr>
          <w:rFonts w:ascii="Arial" w:hAnsi="Arial" w:cs="Arial"/>
          <w:color w:val="00000A"/>
        </w:rPr>
        <w:t xml:space="preserve">65 </w:t>
      </w:r>
      <w:r w:rsidR="008A516C" w:rsidRPr="00C53C4D">
        <w:rPr>
          <w:rFonts w:ascii="Arial" w:hAnsi="Arial" w:cs="Arial"/>
          <w:color w:val="00000A"/>
        </w:rPr>
        <w:t>rozporządzenia</w:t>
      </w:r>
      <w:r w:rsidR="0083472B" w:rsidRPr="00C53C4D">
        <w:rPr>
          <w:rFonts w:ascii="Arial" w:hAnsi="Arial" w:cs="Arial"/>
          <w:color w:val="00000A"/>
        </w:rPr>
        <w:t xml:space="preserve"> ogólnego</w:t>
      </w:r>
      <w:r w:rsidR="008A516C" w:rsidRPr="00C53C4D">
        <w:rPr>
          <w:rFonts w:ascii="Arial" w:hAnsi="Arial" w:cs="Arial"/>
          <w:color w:val="00000A"/>
        </w:rPr>
        <w:t>.</w:t>
      </w:r>
    </w:p>
    <w:p w14:paraId="32625FE0" w14:textId="77777777"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 xml:space="preserve">Kontrola trwałości służy sprawdzeniu, czy w odniesieniu do </w:t>
      </w:r>
      <w:r w:rsidR="00814D2E" w:rsidRPr="00C53C4D">
        <w:rPr>
          <w:rFonts w:ascii="Arial" w:hAnsi="Arial" w:cs="Arial"/>
          <w:color w:val="00000A"/>
        </w:rPr>
        <w:t>współfinansowanego Projektu</w:t>
      </w:r>
      <w:r w:rsidRPr="00C53C4D">
        <w:rPr>
          <w:rFonts w:ascii="Arial" w:hAnsi="Arial" w:cs="Arial"/>
          <w:color w:val="00000A"/>
        </w:rPr>
        <w:t xml:space="preserve"> nie zaszła jedna z okoliczności, o których mowa w art. </w:t>
      </w:r>
      <w:r w:rsidR="00DA35F1" w:rsidRPr="00C53C4D">
        <w:rPr>
          <w:rFonts w:ascii="Arial" w:hAnsi="Arial" w:cs="Arial"/>
          <w:color w:val="00000A"/>
        </w:rPr>
        <w:t xml:space="preserve">65 </w:t>
      </w:r>
      <w:r w:rsidRPr="00C53C4D">
        <w:rPr>
          <w:rFonts w:ascii="Arial" w:hAnsi="Arial" w:cs="Arial"/>
          <w:color w:val="00000A"/>
        </w:rPr>
        <w:t>rozporządzenia</w:t>
      </w:r>
      <w:r w:rsidR="0083472B" w:rsidRPr="00C53C4D">
        <w:rPr>
          <w:rFonts w:ascii="Arial" w:hAnsi="Arial" w:cs="Arial"/>
          <w:color w:val="00000A"/>
        </w:rPr>
        <w:t xml:space="preserve"> ogólnego</w:t>
      </w:r>
      <w:r w:rsidRPr="00C53C4D">
        <w:rPr>
          <w:rFonts w:ascii="Arial" w:hAnsi="Arial" w:cs="Arial"/>
          <w:color w:val="00000A"/>
        </w:rPr>
        <w:t>.</w:t>
      </w:r>
    </w:p>
    <w:p w14:paraId="0304DEEF" w14:textId="77777777"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Kontrola trwałości może być rozszerzona o kontrolę innych elementów podlegających weryfik</w:t>
      </w:r>
      <w:r w:rsidR="00BA510D" w:rsidRPr="00C53C4D">
        <w:rPr>
          <w:rFonts w:ascii="Arial" w:hAnsi="Arial" w:cs="Arial"/>
          <w:color w:val="00000A"/>
        </w:rPr>
        <w:t>acji po zakończeniu realizacji P</w:t>
      </w:r>
      <w:r w:rsidRPr="00C53C4D">
        <w:rPr>
          <w:rFonts w:ascii="Arial" w:hAnsi="Arial" w:cs="Arial"/>
          <w:color w:val="00000A"/>
        </w:rPr>
        <w:t>rojektu, a w szczególności o:</w:t>
      </w:r>
    </w:p>
    <w:p w14:paraId="6CE92008" w14:textId="77777777" w:rsidR="00784160" w:rsidRPr="00C53C4D" w:rsidRDefault="008A516C" w:rsidP="00C53C4D">
      <w:pPr>
        <w:pStyle w:val="Default"/>
        <w:numPr>
          <w:ilvl w:val="0"/>
          <w:numId w:val="39"/>
        </w:numPr>
        <w:tabs>
          <w:tab w:val="left" w:pos="360"/>
        </w:tabs>
        <w:spacing w:line="276" w:lineRule="auto"/>
        <w:rPr>
          <w:rFonts w:ascii="Arial" w:hAnsi="Arial" w:cs="Arial"/>
          <w:color w:val="00000A"/>
        </w:rPr>
      </w:pPr>
      <w:r w:rsidRPr="00C53C4D">
        <w:rPr>
          <w:rFonts w:ascii="Arial" w:hAnsi="Arial" w:cs="Arial"/>
        </w:rPr>
        <w:t>weryfikację występowania podwójnego finansowania, zwłaszcza w kontekście możliwości zmiany kwalifikowalności podatku od towarów i usług</w:t>
      </w:r>
      <w:r w:rsidR="00534468" w:rsidRPr="00C53C4D">
        <w:rPr>
          <w:rFonts w:ascii="Arial" w:hAnsi="Arial" w:cs="Arial"/>
        </w:rPr>
        <w:t>;</w:t>
      </w:r>
    </w:p>
    <w:p w14:paraId="09E60851" w14:textId="270B734D" w:rsidR="00784160" w:rsidRPr="00C53C4D" w:rsidRDefault="008A516C" w:rsidP="00C53C4D">
      <w:pPr>
        <w:pStyle w:val="Default"/>
        <w:numPr>
          <w:ilvl w:val="0"/>
          <w:numId w:val="39"/>
        </w:numPr>
        <w:tabs>
          <w:tab w:val="left" w:pos="360"/>
        </w:tabs>
        <w:spacing w:line="276" w:lineRule="auto"/>
        <w:rPr>
          <w:rFonts w:ascii="Arial" w:hAnsi="Arial" w:cs="Arial"/>
          <w:color w:val="00000A"/>
        </w:rPr>
      </w:pPr>
      <w:r w:rsidRPr="00C53C4D">
        <w:rPr>
          <w:rFonts w:ascii="Arial" w:hAnsi="Arial" w:cs="Arial"/>
        </w:rPr>
        <w:t xml:space="preserve">sprawdzenie zachowania celu </w:t>
      </w:r>
      <w:r w:rsidR="00BA510D" w:rsidRPr="00C53C4D">
        <w:rPr>
          <w:rFonts w:ascii="Arial" w:hAnsi="Arial" w:cs="Arial"/>
        </w:rPr>
        <w:t>P</w:t>
      </w:r>
      <w:r w:rsidRPr="00C53C4D">
        <w:rPr>
          <w:rFonts w:ascii="Arial" w:hAnsi="Arial" w:cs="Arial"/>
        </w:rPr>
        <w:t>rojektu, definiowanego poprzez osiągnięcie i utrzymanie wskaźników rezultatu</w:t>
      </w:r>
      <w:r w:rsidR="00534468" w:rsidRPr="00C53C4D">
        <w:rPr>
          <w:rFonts w:ascii="Arial" w:hAnsi="Arial" w:cs="Arial"/>
        </w:rPr>
        <w:t>;</w:t>
      </w:r>
    </w:p>
    <w:p w14:paraId="58D9C39F" w14:textId="77777777" w:rsidR="00784160" w:rsidRPr="00C53C4D" w:rsidRDefault="008A516C" w:rsidP="00C53C4D">
      <w:pPr>
        <w:pStyle w:val="Default"/>
        <w:numPr>
          <w:ilvl w:val="0"/>
          <w:numId w:val="39"/>
        </w:numPr>
        <w:tabs>
          <w:tab w:val="left" w:pos="360"/>
        </w:tabs>
        <w:spacing w:line="276" w:lineRule="auto"/>
        <w:rPr>
          <w:rFonts w:ascii="Arial" w:hAnsi="Arial" w:cs="Arial"/>
          <w:color w:val="00000A"/>
        </w:rPr>
      </w:pPr>
      <w:r w:rsidRPr="00C53C4D">
        <w:rPr>
          <w:rFonts w:ascii="Arial" w:hAnsi="Arial" w:cs="Arial"/>
        </w:rPr>
        <w:t>sprawdzenie poprawności przechowywania dokumentów</w:t>
      </w:r>
      <w:r w:rsidR="00534468" w:rsidRPr="00C53C4D">
        <w:rPr>
          <w:rFonts w:ascii="Arial" w:hAnsi="Arial" w:cs="Arial"/>
        </w:rPr>
        <w:t>;</w:t>
      </w:r>
      <w:r w:rsidR="00181AFC" w:rsidRPr="00C53C4D">
        <w:rPr>
          <w:rFonts w:ascii="Arial" w:hAnsi="Arial" w:cs="Arial"/>
        </w:rPr>
        <w:t xml:space="preserve"> </w:t>
      </w:r>
    </w:p>
    <w:p w14:paraId="35328D71" w14:textId="77777777" w:rsidR="00784160" w:rsidRPr="00C53C4D" w:rsidRDefault="008A516C" w:rsidP="00C53C4D">
      <w:pPr>
        <w:pStyle w:val="Default"/>
        <w:numPr>
          <w:ilvl w:val="0"/>
          <w:numId w:val="39"/>
        </w:numPr>
        <w:tabs>
          <w:tab w:val="left" w:pos="360"/>
        </w:tabs>
        <w:spacing w:line="276" w:lineRule="auto"/>
        <w:rPr>
          <w:rFonts w:ascii="Arial" w:hAnsi="Arial" w:cs="Arial"/>
          <w:color w:val="00000A"/>
        </w:rPr>
      </w:pPr>
      <w:r w:rsidRPr="00C53C4D">
        <w:rPr>
          <w:rFonts w:ascii="Arial" w:hAnsi="Arial" w:cs="Arial"/>
        </w:rPr>
        <w:t xml:space="preserve">weryfikację zachowania zasad informacji i promocji </w:t>
      </w:r>
      <w:r w:rsidR="00BA510D" w:rsidRPr="00C53C4D">
        <w:rPr>
          <w:rFonts w:ascii="Arial" w:hAnsi="Arial" w:cs="Arial"/>
        </w:rPr>
        <w:t>P</w:t>
      </w:r>
      <w:r w:rsidR="00534468" w:rsidRPr="00C53C4D">
        <w:rPr>
          <w:rFonts w:ascii="Arial" w:hAnsi="Arial" w:cs="Arial"/>
        </w:rPr>
        <w:t>rojektu;</w:t>
      </w:r>
    </w:p>
    <w:p w14:paraId="6F690A5B" w14:textId="77777777" w:rsidR="00784160" w:rsidRPr="00C53C4D" w:rsidRDefault="008A516C" w:rsidP="00C53C4D">
      <w:pPr>
        <w:pStyle w:val="Default"/>
        <w:numPr>
          <w:ilvl w:val="0"/>
          <w:numId w:val="39"/>
        </w:numPr>
        <w:tabs>
          <w:tab w:val="left" w:pos="720"/>
        </w:tabs>
        <w:spacing w:line="276" w:lineRule="auto"/>
        <w:rPr>
          <w:rFonts w:ascii="Arial" w:hAnsi="Arial" w:cs="Arial"/>
          <w:color w:val="00000A"/>
        </w:rPr>
      </w:pPr>
      <w:r w:rsidRPr="00C53C4D">
        <w:rPr>
          <w:rFonts w:ascii="Arial" w:hAnsi="Arial" w:cs="Arial"/>
        </w:rPr>
        <w:t>weryfikację zachowania zasad udzielenia pomocy publicznej</w:t>
      </w:r>
      <w:r w:rsidR="0069422D" w:rsidRPr="00C53C4D">
        <w:rPr>
          <w:rFonts w:ascii="Arial" w:hAnsi="Arial" w:cs="Arial"/>
        </w:rPr>
        <w:t>.</w:t>
      </w:r>
    </w:p>
    <w:p w14:paraId="249A1909" w14:textId="1DC05B9D" w:rsidR="000A330B" w:rsidRDefault="008A516C" w:rsidP="00C53C4D">
      <w:pPr>
        <w:pStyle w:val="Default"/>
        <w:numPr>
          <w:ilvl w:val="0"/>
          <w:numId w:val="9"/>
        </w:numPr>
        <w:tabs>
          <w:tab w:val="left" w:pos="426"/>
          <w:tab w:val="left" w:pos="720"/>
        </w:tabs>
        <w:spacing w:line="276" w:lineRule="auto"/>
        <w:ind w:left="426" w:hanging="426"/>
        <w:rPr>
          <w:rFonts w:ascii="Arial" w:hAnsi="Arial" w:cs="Arial"/>
          <w:color w:val="00000A"/>
        </w:rPr>
      </w:pPr>
      <w:r w:rsidRPr="003323CE">
        <w:rPr>
          <w:rFonts w:ascii="Arial" w:hAnsi="Arial" w:cs="Arial"/>
          <w:color w:val="00000A"/>
        </w:rPr>
        <w:t xml:space="preserve">Elementy podlegające weryfikacji po zakończeniu realizacji </w:t>
      </w:r>
      <w:r w:rsidR="00BA510D" w:rsidRPr="003323CE">
        <w:rPr>
          <w:rFonts w:ascii="Arial" w:hAnsi="Arial" w:cs="Arial"/>
          <w:color w:val="00000A"/>
        </w:rPr>
        <w:t>P</w:t>
      </w:r>
      <w:r w:rsidRPr="003323CE">
        <w:rPr>
          <w:rFonts w:ascii="Arial" w:hAnsi="Arial" w:cs="Arial"/>
          <w:color w:val="00000A"/>
        </w:rPr>
        <w:t xml:space="preserve">rojektu wskazane w ust. </w:t>
      </w:r>
      <w:r w:rsidR="008D78B5" w:rsidRPr="00310839">
        <w:rPr>
          <w:rFonts w:ascii="Arial" w:hAnsi="Arial" w:cs="Arial"/>
          <w:color w:val="00000A"/>
        </w:rPr>
        <w:t>4</w:t>
      </w:r>
      <w:r w:rsidR="005A1F1E">
        <w:rPr>
          <w:rFonts w:ascii="Arial" w:hAnsi="Arial" w:cs="Arial"/>
          <w:color w:val="00000A"/>
        </w:rPr>
        <w:t>4</w:t>
      </w:r>
      <w:r w:rsidR="008D78B5" w:rsidRPr="003323CE">
        <w:rPr>
          <w:rFonts w:ascii="Arial" w:hAnsi="Arial" w:cs="Arial"/>
          <w:color w:val="00000A"/>
        </w:rPr>
        <w:t xml:space="preserve"> </w:t>
      </w:r>
      <w:r w:rsidRPr="003323CE">
        <w:rPr>
          <w:rFonts w:ascii="Arial" w:hAnsi="Arial" w:cs="Arial"/>
          <w:color w:val="00000A"/>
        </w:rPr>
        <w:t>mogą być sprawdzane w trakcie kontroli odrębnych.</w:t>
      </w:r>
    </w:p>
    <w:p w14:paraId="445DFDB7" w14:textId="775F1BDC" w:rsidR="00D3728B" w:rsidRPr="000A330B" w:rsidRDefault="008A516C" w:rsidP="002763E2">
      <w:pPr>
        <w:pStyle w:val="Default"/>
        <w:numPr>
          <w:ilvl w:val="0"/>
          <w:numId w:val="9"/>
        </w:numPr>
        <w:tabs>
          <w:tab w:val="clear" w:pos="720"/>
        </w:tabs>
        <w:spacing w:after="240" w:line="276" w:lineRule="auto"/>
        <w:ind w:left="425" w:hanging="425"/>
        <w:rPr>
          <w:rFonts w:ascii="Arial" w:hAnsi="Arial" w:cs="Arial"/>
          <w:color w:val="00000A"/>
        </w:rPr>
      </w:pPr>
      <w:r w:rsidRPr="000A330B">
        <w:rPr>
          <w:rFonts w:ascii="Arial" w:hAnsi="Arial" w:cs="Arial"/>
          <w:color w:val="00000A"/>
        </w:rPr>
        <w:t xml:space="preserve">Kontrole zapewniane przez Instytucję Zarządzającą mogą ponadto obejmować: </w:t>
      </w:r>
      <w:r w:rsidRPr="000A330B">
        <w:rPr>
          <w:rFonts w:ascii="Arial" w:hAnsi="Arial" w:cs="Arial"/>
        </w:rPr>
        <w:t>kontrole dokumentów w zakresie prawidłowości przeprowadzenia właściwych procedur w</w:t>
      </w:r>
      <w:r w:rsidR="008D78B5" w:rsidRPr="000A330B">
        <w:rPr>
          <w:rFonts w:ascii="Arial" w:hAnsi="Arial" w:cs="Arial"/>
        </w:rPr>
        <w:t xml:space="preserve"> </w:t>
      </w:r>
      <w:r w:rsidRPr="000A330B">
        <w:rPr>
          <w:rFonts w:ascii="Arial" w:hAnsi="Arial" w:cs="Arial"/>
        </w:rPr>
        <w:t>zakresie udzielania zamówień, oceny oddziaływania na środowisko lub</w:t>
      </w:r>
      <w:r w:rsidR="0022520C" w:rsidRPr="000A330B">
        <w:rPr>
          <w:rFonts w:ascii="Arial" w:hAnsi="Arial" w:cs="Arial"/>
        </w:rPr>
        <w:t xml:space="preserve"> </w:t>
      </w:r>
      <w:r w:rsidRPr="000A330B">
        <w:rPr>
          <w:rFonts w:ascii="Arial" w:hAnsi="Arial" w:cs="Arial"/>
        </w:rPr>
        <w:t>udzielania pomocy publicznej</w:t>
      </w:r>
      <w:r w:rsidR="001616B9">
        <w:rPr>
          <w:rFonts w:ascii="Arial" w:hAnsi="Arial" w:cs="Arial"/>
        </w:rPr>
        <w:t>.</w:t>
      </w:r>
    </w:p>
    <w:p w14:paraId="64DB2055" w14:textId="35F4A485" w:rsidR="00D3728B" w:rsidRPr="002763E2" w:rsidRDefault="008A516C" w:rsidP="002763E2">
      <w:pPr>
        <w:pStyle w:val="Nagwek2"/>
        <w:rPr>
          <w:rFonts w:ascii="Arial" w:hAnsi="Arial" w:cs="Arial"/>
          <w:b/>
          <w:color w:val="auto"/>
          <w:sz w:val="24"/>
          <w:szCs w:val="24"/>
        </w:rPr>
      </w:pPr>
      <w:bookmarkStart w:id="33" w:name="_Toc131663052"/>
      <w:r w:rsidRPr="002763E2">
        <w:rPr>
          <w:rFonts w:ascii="Arial" w:hAnsi="Arial" w:cs="Arial"/>
          <w:b/>
          <w:color w:val="auto"/>
          <w:sz w:val="24"/>
          <w:szCs w:val="24"/>
        </w:rPr>
        <w:t xml:space="preserve">§ </w:t>
      </w:r>
      <w:r w:rsidR="00FB06CB" w:rsidRPr="002763E2">
        <w:rPr>
          <w:rFonts w:ascii="Arial" w:hAnsi="Arial" w:cs="Arial"/>
          <w:b/>
          <w:color w:val="auto"/>
          <w:sz w:val="24"/>
          <w:szCs w:val="24"/>
        </w:rPr>
        <w:t>1</w:t>
      </w:r>
      <w:r w:rsidR="00A3757F">
        <w:rPr>
          <w:rFonts w:ascii="Arial" w:hAnsi="Arial" w:cs="Arial"/>
          <w:b/>
          <w:color w:val="auto"/>
          <w:sz w:val="24"/>
          <w:szCs w:val="24"/>
        </w:rPr>
        <w:t>8</w:t>
      </w:r>
      <w:r w:rsidR="00FB06CB" w:rsidRPr="002763E2">
        <w:rPr>
          <w:rFonts w:ascii="Arial" w:hAnsi="Arial" w:cs="Arial"/>
          <w:b/>
          <w:color w:val="auto"/>
          <w:sz w:val="24"/>
          <w:szCs w:val="24"/>
        </w:rPr>
        <w:t xml:space="preserve"> </w:t>
      </w:r>
      <w:r w:rsidR="001774AE" w:rsidRPr="002763E2">
        <w:rPr>
          <w:rFonts w:ascii="Arial" w:hAnsi="Arial" w:cs="Arial"/>
          <w:b/>
          <w:color w:val="auto"/>
          <w:sz w:val="24"/>
          <w:szCs w:val="24"/>
        </w:rPr>
        <w:t>Obowiązki informacyjne i promocyjne dot</w:t>
      </w:r>
      <w:r w:rsidR="00FF1690" w:rsidRPr="002763E2">
        <w:rPr>
          <w:rFonts w:ascii="Arial" w:hAnsi="Arial" w:cs="Arial"/>
          <w:b/>
          <w:color w:val="auto"/>
          <w:sz w:val="24"/>
          <w:szCs w:val="24"/>
        </w:rPr>
        <w:t>yczące</w:t>
      </w:r>
      <w:r w:rsidR="001774AE" w:rsidRPr="002763E2">
        <w:rPr>
          <w:rFonts w:ascii="Arial" w:hAnsi="Arial" w:cs="Arial"/>
          <w:b/>
          <w:color w:val="auto"/>
          <w:sz w:val="24"/>
          <w:szCs w:val="24"/>
        </w:rPr>
        <w:t xml:space="preserve"> wsparcia z Unii Europejskiej</w:t>
      </w:r>
      <w:bookmarkEnd w:id="33"/>
    </w:p>
    <w:p w14:paraId="195705BB" w14:textId="4588E90D" w:rsidR="00CD51A4" w:rsidRPr="00CD51A4" w:rsidRDefault="00FF1690" w:rsidP="00CD51A4">
      <w:pPr>
        <w:numPr>
          <w:ilvl w:val="0"/>
          <w:numId w:val="72"/>
        </w:numPr>
        <w:suppressAutoHyphens w:val="0"/>
        <w:spacing w:after="0"/>
        <w:ind w:left="426" w:hanging="426"/>
        <w:rPr>
          <w:rFonts w:ascii="Arial" w:eastAsia="Calibri" w:hAnsi="Arial" w:cs="Arial"/>
          <w:sz w:val="24"/>
          <w:szCs w:val="24"/>
          <w:lang w:eastAsia="en-US"/>
        </w:rPr>
      </w:pPr>
      <w:r w:rsidRPr="00C53C4D">
        <w:rPr>
          <w:rFonts w:ascii="Arial" w:eastAsia="Calibri" w:hAnsi="Arial" w:cs="Arial"/>
          <w:sz w:val="24"/>
          <w:szCs w:val="24"/>
          <w:lang w:eastAsia="en-US"/>
        </w:rPr>
        <w:t xml:space="preserve">Beneficjent </w:t>
      </w:r>
      <w:r w:rsidR="0000086F" w:rsidRPr="00C53C4D">
        <w:rPr>
          <w:rFonts w:ascii="Arial" w:eastAsia="Calibri" w:hAnsi="Arial" w:cs="Arial"/>
          <w:sz w:val="24"/>
          <w:szCs w:val="24"/>
          <w:lang w:eastAsia="en-US"/>
        </w:rPr>
        <w:t>zobowiąz</w:t>
      </w:r>
      <w:r w:rsidR="001E582C">
        <w:rPr>
          <w:rFonts w:ascii="Arial" w:eastAsia="Calibri" w:hAnsi="Arial" w:cs="Arial"/>
          <w:sz w:val="24"/>
          <w:szCs w:val="24"/>
          <w:lang w:eastAsia="en-US"/>
        </w:rPr>
        <w:t>any jest</w:t>
      </w:r>
      <w:r w:rsidR="0000086F" w:rsidRPr="00C53C4D">
        <w:rPr>
          <w:rFonts w:ascii="Arial" w:eastAsia="Calibri" w:hAnsi="Arial" w:cs="Arial"/>
          <w:sz w:val="24"/>
          <w:szCs w:val="24"/>
          <w:lang w:eastAsia="en-US"/>
        </w:rPr>
        <w:t xml:space="preserve"> do wypełniania obowiązków informacyjnych i promocyjnych, w tym informowania społeczeństwa o dofinansowaniu Projektu </w:t>
      </w:r>
      <w:r w:rsidR="0000086F" w:rsidRPr="00C53C4D">
        <w:rPr>
          <w:rFonts w:ascii="Arial" w:eastAsia="Calibri" w:hAnsi="Arial" w:cs="Arial"/>
          <w:sz w:val="24"/>
          <w:szCs w:val="24"/>
          <w:lang w:eastAsia="en-US"/>
        </w:rPr>
        <w:lastRenderedPageBreak/>
        <w:t xml:space="preserve">przez Unię Europejską, zgodnie z rozporządzeniem ogólnym (w szczególności z załącznikiem IX - Komunikacja i Widoczność) oraz </w:t>
      </w:r>
      <w:r w:rsidR="00CD51A4" w:rsidRPr="00CD51A4">
        <w:rPr>
          <w:rFonts w:ascii="Arial" w:eastAsia="Calibri" w:hAnsi="Arial" w:cs="Arial"/>
          <w:sz w:val="24"/>
          <w:szCs w:val="24"/>
          <w:lang w:eastAsia="en-US"/>
        </w:rPr>
        <w:t xml:space="preserve">zgodnie z </w:t>
      </w:r>
      <w:r w:rsidR="00CD51A4" w:rsidRPr="000F1E25">
        <w:rPr>
          <w:rFonts w:ascii="Arial" w:eastAsia="Calibri" w:hAnsi="Arial" w:cs="Arial"/>
          <w:i/>
          <w:sz w:val="24"/>
          <w:szCs w:val="24"/>
          <w:lang w:eastAsia="en-US"/>
        </w:rPr>
        <w:t>Zasadami oznakowania i promocji projektów FEP 2021-2027</w:t>
      </w:r>
      <w:r w:rsidR="00CD51A4" w:rsidRPr="00CD51A4">
        <w:rPr>
          <w:rFonts w:ascii="Arial" w:eastAsia="Calibri" w:hAnsi="Arial" w:cs="Arial"/>
          <w:sz w:val="24"/>
          <w:szCs w:val="24"/>
          <w:lang w:eastAsia="en-US"/>
        </w:rPr>
        <w:t xml:space="preserve">, </w:t>
      </w:r>
      <w:r w:rsidR="000F1E25">
        <w:rPr>
          <w:rFonts w:ascii="Arial" w:eastAsia="Calibri" w:hAnsi="Arial" w:cs="Arial"/>
          <w:sz w:val="24"/>
          <w:szCs w:val="24"/>
          <w:lang w:eastAsia="en-US"/>
        </w:rPr>
        <w:t>dostępnym</w:t>
      </w:r>
      <w:r w:rsidR="00BC6FE0">
        <w:rPr>
          <w:rFonts w:ascii="Arial" w:eastAsia="Calibri" w:hAnsi="Arial" w:cs="Arial"/>
          <w:sz w:val="24"/>
          <w:szCs w:val="24"/>
          <w:lang w:eastAsia="en-US"/>
        </w:rPr>
        <w:t>i</w:t>
      </w:r>
      <w:r w:rsidR="000F1E25">
        <w:rPr>
          <w:rFonts w:ascii="Arial" w:eastAsia="Calibri" w:hAnsi="Arial" w:cs="Arial"/>
          <w:sz w:val="24"/>
          <w:szCs w:val="24"/>
          <w:lang w:eastAsia="en-US"/>
        </w:rPr>
        <w:t xml:space="preserve"> na stronie internetowej</w:t>
      </w:r>
      <w:r w:rsidR="00CD51A4" w:rsidRPr="00CD51A4">
        <w:rPr>
          <w:rFonts w:ascii="Arial" w:eastAsia="Calibri" w:hAnsi="Arial" w:cs="Arial"/>
          <w:sz w:val="24"/>
          <w:szCs w:val="24"/>
          <w:lang w:eastAsia="en-US"/>
        </w:rPr>
        <w:t>.</w:t>
      </w:r>
    </w:p>
    <w:p w14:paraId="19078420" w14:textId="3AA5CA0D" w:rsidR="0000086F" w:rsidRPr="00C53C4D" w:rsidRDefault="0000086F" w:rsidP="000A330B">
      <w:pPr>
        <w:numPr>
          <w:ilvl w:val="0"/>
          <w:numId w:val="72"/>
        </w:numPr>
        <w:suppressAutoHyphens w:val="0"/>
        <w:spacing w:after="0"/>
        <w:ind w:left="426" w:hanging="426"/>
        <w:rPr>
          <w:rFonts w:ascii="Arial" w:eastAsia="Calibri" w:hAnsi="Arial" w:cs="Arial"/>
          <w:sz w:val="24"/>
          <w:szCs w:val="24"/>
          <w:lang w:eastAsia="en-US"/>
        </w:rPr>
      </w:pPr>
      <w:r w:rsidRPr="00C53C4D">
        <w:rPr>
          <w:rFonts w:ascii="Arial" w:eastAsia="Calibri" w:hAnsi="Arial" w:cs="Arial"/>
          <w:sz w:val="24"/>
          <w:szCs w:val="24"/>
          <w:lang w:eastAsia="en-US"/>
        </w:rPr>
        <w:t xml:space="preserve">W okresie realizacji Projektu oraz w okresie trwałości Projektu - Beneficjent </w:t>
      </w:r>
      <w:r w:rsidR="00FF1690" w:rsidRPr="00C53C4D">
        <w:rPr>
          <w:rFonts w:ascii="Arial" w:eastAsia="Calibri" w:hAnsi="Arial" w:cs="Arial"/>
          <w:sz w:val="24"/>
          <w:szCs w:val="24"/>
          <w:lang w:eastAsia="en-US"/>
        </w:rPr>
        <w:t>zobowiąz</w:t>
      </w:r>
      <w:r w:rsidR="001E582C">
        <w:rPr>
          <w:rFonts w:ascii="Arial" w:eastAsia="Calibri" w:hAnsi="Arial" w:cs="Arial"/>
          <w:sz w:val="24"/>
          <w:szCs w:val="24"/>
          <w:lang w:eastAsia="en-US"/>
        </w:rPr>
        <w:t>any jest</w:t>
      </w:r>
      <w:r w:rsidRPr="00C53C4D">
        <w:rPr>
          <w:rFonts w:ascii="Arial" w:eastAsia="Calibri" w:hAnsi="Arial" w:cs="Arial"/>
          <w:sz w:val="24"/>
          <w:szCs w:val="24"/>
          <w:lang w:eastAsia="en-US"/>
        </w:rPr>
        <w:t xml:space="preserve"> do:</w:t>
      </w:r>
    </w:p>
    <w:p w14:paraId="50648FA6" w14:textId="77777777" w:rsidR="0000086F" w:rsidRPr="00C53C4D" w:rsidRDefault="0000086F" w:rsidP="000A330B">
      <w:pPr>
        <w:numPr>
          <w:ilvl w:val="0"/>
          <w:numId w:val="74"/>
        </w:numPr>
        <w:suppressAutoHyphens w:val="0"/>
        <w:spacing w:after="0"/>
        <w:rPr>
          <w:rFonts w:ascii="Arial" w:eastAsia="Calibri" w:hAnsi="Arial" w:cs="Arial"/>
          <w:sz w:val="24"/>
          <w:szCs w:val="24"/>
          <w:lang w:eastAsia="en-US"/>
        </w:rPr>
      </w:pPr>
      <w:r w:rsidRPr="00C53C4D">
        <w:rPr>
          <w:rFonts w:ascii="Arial" w:eastAsia="Calibri" w:hAnsi="Arial" w:cs="Arial"/>
          <w:sz w:val="24"/>
          <w:szCs w:val="24"/>
          <w:lang w:eastAsia="en-US"/>
        </w:rPr>
        <w:t xml:space="preserve">oznaczania w widoczny sposób znakiem Funduszy Europejskich, barwami Rzeczypospolitej Polskiej (jeśli dotyczy; wersja </w:t>
      </w:r>
      <w:proofErr w:type="spellStart"/>
      <w:r w:rsidRPr="00C53C4D">
        <w:rPr>
          <w:rFonts w:ascii="Arial" w:eastAsia="Calibri" w:hAnsi="Arial" w:cs="Arial"/>
          <w:sz w:val="24"/>
          <w:szCs w:val="24"/>
          <w:lang w:eastAsia="en-US"/>
        </w:rPr>
        <w:t>pełnokolorowa</w:t>
      </w:r>
      <w:proofErr w:type="spellEnd"/>
      <w:r w:rsidRPr="00C53C4D">
        <w:rPr>
          <w:rFonts w:ascii="Arial" w:eastAsia="Calibri" w:hAnsi="Arial" w:cs="Arial"/>
          <w:sz w:val="24"/>
          <w:szCs w:val="24"/>
          <w:lang w:eastAsia="en-US"/>
        </w:rPr>
        <w:t>) i znakiem Unii Europejskiej:</w:t>
      </w:r>
    </w:p>
    <w:p w14:paraId="3CE7ACD8" w14:textId="77777777" w:rsidR="0000086F" w:rsidRPr="00C53C4D" w:rsidRDefault="0000086F" w:rsidP="000A330B">
      <w:pPr>
        <w:numPr>
          <w:ilvl w:val="0"/>
          <w:numId w:val="76"/>
        </w:numPr>
        <w:suppressAutoHyphens w:val="0"/>
        <w:spacing w:after="0"/>
        <w:rPr>
          <w:rFonts w:ascii="Arial" w:eastAsia="Calibri" w:hAnsi="Arial" w:cs="Arial"/>
          <w:sz w:val="24"/>
          <w:szCs w:val="24"/>
          <w:lang w:eastAsia="en-US"/>
        </w:rPr>
      </w:pPr>
      <w:r w:rsidRPr="00C53C4D">
        <w:rPr>
          <w:rFonts w:ascii="Arial" w:eastAsia="Calibri" w:hAnsi="Arial" w:cs="Arial"/>
          <w:sz w:val="24"/>
          <w:szCs w:val="24"/>
          <w:lang w:eastAsia="en-US"/>
        </w:rPr>
        <w:t>wszystkich prowadzonych działań informacyjnych i promocyjnych dotyczących Projektu,</w:t>
      </w:r>
    </w:p>
    <w:p w14:paraId="1EDEB6A2" w14:textId="660F5CF3" w:rsidR="0000086F" w:rsidRPr="00C53C4D" w:rsidRDefault="0000086F" w:rsidP="00C53C4D">
      <w:pPr>
        <w:numPr>
          <w:ilvl w:val="0"/>
          <w:numId w:val="76"/>
        </w:numPr>
        <w:suppressAutoHyphens w:val="0"/>
        <w:spacing w:after="0"/>
        <w:rPr>
          <w:rFonts w:ascii="Arial" w:eastAsia="Calibri" w:hAnsi="Arial" w:cs="Arial"/>
          <w:sz w:val="24"/>
          <w:szCs w:val="24"/>
          <w:lang w:eastAsia="en-US"/>
        </w:rPr>
      </w:pPr>
      <w:r w:rsidRPr="00C53C4D">
        <w:rPr>
          <w:rFonts w:ascii="Arial" w:eastAsia="Calibri" w:hAnsi="Arial" w:cs="Arial"/>
          <w:sz w:val="24"/>
          <w:szCs w:val="24"/>
          <w:lang w:eastAsia="en-US"/>
        </w:rPr>
        <w:t>wszystkich dokumentów i materiałów (m.in. produkty drukowane lub cyfrowe) podawanych do wiadomości publicznej,</w:t>
      </w:r>
    </w:p>
    <w:p w14:paraId="6111285C" w14:textId="77777777" w:rsidR="0000086F" w:rsidRPr="00C53C4D" w:rsidRDefault="0000086F" w:rsidP="00C53C4D">
      <w:pPr>
        <w:numPr>
          <w:ilvl w:val="0"/>
          <w:numId w:val="76"/>
        </w:numPr>
        <w:suppressAutoHyphens w:val="0"/>
        <w:spacing w:after="0"/>
        <w:rPr>
          <w:rFonts w:ascii="Arial" w:eastAsia="Calibri" w:hAnsi="Arial" w:cs="Arial"/>
          <w:sz w:val="24"/>
          <w:szCs w:val="24"/>
          <w:lang w:eastAsia="en-US"/>
        </w:rPr>
      </w:pPr>
      <w:r w:rsidRPr="00C53C4D">
        <w:rPr>
          <w:rFonts w:ascii="Arial" w:eastAsia="Calibri" w:hAnsi="Arial" w:cs="Arial"/>
          <w:sz w:val="24"/>
          <w:szCs w:val="24"/>
          <w:lang w:eastAsia="en-US"/>
        </w:rPr>
        <w:t>wszystkich dokumentów i materiałów dla osób i podmiotów uczestniczących w Projekcie,</w:t>
      </w:r>
    </w:p>
    <w:p w14:paraId="6A464482" w14:textId="684D3FDC" w:rsidR="0000086F" w:rsidRPr="00C53C4D" w:rsidRDefault="0000086F" w:rsidP="00C53C4D">
      <w:pPr>
        <w:numPr>
          <w:ilvl w:val="0"/>
          <w:numId w:val="76"/>
        </w:numPr>
        <w:suppressAutoHyphens w:val="0"/>
        <w:spacing w:after="0"/>
        <w:rPr>
          <w:rFonts w:ascii="Arial" w:eastAsia="Calibri" w:hAnsi="Arial" w:cs="Arial"/>
          <w:sz w:val="24"/>
          <w:szCs w:val="24"/>
          <w:lang w:eastAsia="en-US"/>
        </w:rPr>
      </w:pPr>
      <w:r w:rsidRPr="00C53C4D">
        <w:rPr>
          <w:rFonts w:ascii="Arial" w:eastAsia="Calibri" w:hAnsi="Arial" w:cs="Arial"/>
          <w:sz w:val="24"/>
          <w:szCs w:val="24"/>
          <w:lang w:eastAsia="en-US"/>
        </w:rPr>
        <w:t xml:space="preserve">produktów, sprzętu, pojazdów, aparatury itp. powstałych lub zakupionych z Projektu, </w:t>
      </w:r>
      <w:r w:rsidR="00875B7A">
        <w:rPr>
          <w:rFonts w:ascii="Arial" w:eastAsia="Calibri" w:hAnsi="Arial" w:cs="Arial"/>
          <w:sz w:val="24"/>
          <w:szCs w:val="24"/>
          <w:lang w:eastAsia="en-US"/>
        </w:rPr>
        <w:t xml:space="preserve">dostępnych dla opinii publicznej </w:t>
      </w:r>
      <w:r w:rsidRPr="00C53C4D">
        <w:rPr>
          <w:rFonts w:ascii="Arial" w:eastAsia="Calibri" w:hAnsi="Arial" w:cs="Arial"/>
          <w:sz w:val="24"/>
          <w:szCs w:val="24"/>
          <w:lang w:eastAsia="en-US"/>
        </w:rPr>
        <w:t>poprzez umieszczenie trwałego oznakowa</w:t>
      </w:r>
      <w:r w:rsidR="00FF1690" w:rsidRPr="00C53C4D">
        <w:rPr>
          <w:rFonts w:ascii="Arial" w:eastAsia="Calibri" w:hAnsi="Arial" w:cs="Arial"/>
          <w:sz w:val="24"/>
          <w:szCs w:val="24"/>
          <w:lang w:eastAsia="en-US"/>
        </w:rPr>
        <w:t>nia w postaci trwałych naklejek;</w:t>
      </w:r>
    </w:p>
    <w:p w14:paraId="5F07003D" w14:textId="7601928D" w:rsidR="00FF1690" w:rsidRPr="00C53C4D" w:rsidRDefault="00FF1690" w:rsidP="000A330B">
      <w:pPr>
        <w:pStyle w:val="Akapitzlist"/>
        <w:numPr>
          <w:ilvl w:val="0"/>
          <w:numId w:val="89"/>
        </w:numPr>
        <w:suppressAutoHyphens w:val="0"/>
        <w:spacing w:after="0"/>
        <w:ind w:left="786"/>
        <w:rPr>
          <w:rFonts w:ascii="Arial" w:eastAsia="Calibri" w:hAnsi="Arial" w:cs="Arial"/>
          <w:sz w:val="24"/>
          <w:szCs w:val="24"/>
          <w:lang w:eastAsia="en-US"/>
        </w:rPr>
      </w:pPr>
      <w:r w:rsidRPr="00C53C4D">
        <w:rPr>
          <w:rFonts w:ascii="Arial" w:eastAsia="Calibri" w:hAnsi="Arial" w:cs="Arial"/>
          <w:sz w:val="24"/>
          <w:szCs w:val="24"/>
          <w:lang w:eastAsia="en-US"/>
        </w:rPr>
        <w:t>oznaczenia miejsca realizacji Projektu</w:t>
      </w:r>
      <w:r w:rsidR="00875B7A">
        <w:rPr>
          <w:rFonts w:ascii="Arial" w:eastAsia="Calibri" w:hAnsi="Arial" w:cs="Arial"/>
          <w:sz w:val="24"/>
          <w:szCs w:val="24"/>
          <w:lang w:eastAsia="en-US"/>
        </w:rPr>
        <w:t xml:space="preserve"> (tablica/plakat)</w:t>
      </w:r>
      <w:r w:rsidRPr="00C53C4D">
        <w:rPr>
          <w:rFonts w:ascii="Arial" w:eastAsia="Calibri" w:hAnsi="Arial" w:cs="Arial"/>
          <w:sz w:val="24"/>
          <w:szCs w:val="24"/>
          <w:lang w:eastAsia="en-US"/>
        </w:rPr>
        <w:t xml:space="preserve">, zgodnie z zapisami </w:t>
      </w:r>
      <w:r w:rsidR="00A12A10">
        <w:rPr>
          <w:rFonts w:ascii="Arial" w:eastAsia="Calibri" w:hAnsi="Arial" w:cs="Arial"/>
          <w:sz w:val="24"/>
          <w:szCs w:val="24"/>
          <w:lang w:eastAsia="en-US"/>
        </w:rPr>
        <w:t xml:space="preserve">dokumentu pn. </w:t>
      </w:r>
      <w:r w:rsidR="00A12A10" w:rsidRPr="00A12A10">
        <w:rPr>
          <w:rFonts w:ascii="Arial" w:eastAsia="Calibri" w:hAnsi="Arial" w:cs="Arial"/>
          <w:i/>
          <w:sz w:val="24"/>
          <w:szCs w:val="24"/>
          <w:lang w:eastAsia="en-US"/>
        </w:rPr>
        <w:t>Zasady oznakowania i promocji projektów FEP 2021-2027</w:t>
      </w:r>
      <w:r w:rsidR="00A12A10">
        <w:rPr>
          <w:rFonts w:ascii="Arial" w:eastAsia="Calibri" w:hAnsi="Arial" w:cs="Arial"/>
          <w:sz w:val="24"/>
          <w:szCs w:val="24"/>
          <w:lang w:eastAsia="en-US"/>
        </w:rPr>
        <w:t>, o którym mowa w ust. 1</w:t>
      </w:r>
      <w:r w:rsidR="00260291" w:rsidRPr="00C53C4D">
        <w:rPr>
          <w:rFonts w:ascii="Arial" w:eastAsia="Calibri" w:hAnsi="Arial" w:cs="Arial"/>
          <w:sz w:val="24"/>
          <w:szCs w:val="24"/>
          <w:lang w:eastAsia="en-US"/>
        </w:rPr>
        <w:t>;</w:t>
      </w:r>
    </w:p>
    <w:p w14:paraId="2AA118C0" w14:textId="3347CDFB" w:rsidR="0000086F" w:rsidRPr="00C53C4D" w:rsidRDefault="00260291" w:rsidP="000A330B">
      <w:pPr>
        <w:pStyle w:val="Akapitzlist"/>
        <w:numPr>
          <w:ilvl w:val="0"/>
          <w:numId w:val="89"/>
        </w:numPr>
        <w:suppressAutoHyphens w:val="0"/>
        <w:spacing w:after="0"/>
        <w:ind w:left="786"/>
        <w:rPr>
          <w:rFonts w:ascii="Arial" w:eastAsia="Calibri" w:hAnsi="Arial" w:cs="Arial"/>
          <w:sz w:val="24"/>
          <w:szCs w:val="24"/>
          <w:lang w:eastAsia="en-US"/>
        </w:rPr>
      </w:pPr>
      <w:r w:rsidRPr="00C53C4D">
        <w:rPr>
          <w:rFonts w:ascii="Arial" w:eastAsia="Calibri" w:hAnsi="Arial" w:cs="Arial"/>
          <w:sz w:val="24"/>
          <w:szCs w:val="24"/>
          <w:lang w:eastAsia="en-US"/>
        </w:rPr>
        <w:t xml:space="preserve">umieszczenia </w:t>
      </w:r>
      <w:r w:rsidRPr="00C53C4D">
        <w:rPr>
          <w:rStyle w:val="Odwoaniedokomentarza"/>
          <w:rFonts w:ascii="Arial" w:hAnsi="Arial" w:cs="Arial"/>
          <w:sz w:val="24"/>
          <w:szCs w:val="24"/>
        </w:rPr>
        <w:t>o</w:t>
      </w:r>
      <w:r w:rsidR="0000086F" w:rsidRPr="00C53C4D">
        <w:rPr>
          <w:rFonts w:ascii="Arial" w:eastAsia="Calibri" w:hAnsi="Arial" w:cs="Arial"/>
          <w:sz w:val="24"/>
          <w:szCs w:val="24"/>
          <w:lang w:eastAsia="en-US"/>
        </w:rPr>
        <w:t>pisu Projektu na stronie internetowej Beneficjenta</w:t>
      </w:r>
      <w:r w:rsidR="009C173A">
        <w:rPr>
          <w:rFonts w:ascii="Arial" w:eastAsia="Calibri" w:hAnsi="Arial" w:cs="Arial"/>
          <w:sz w:val="24"/>
          <w:szCs w:val="24"/>
          <w:lang w:eastAsia="en-US"/>
        </w:rPr>
        <w:t>, jeśli ją posiada</w:t>
      </w:r>
      <w:r w:rsidR="0000086F" w:rsidRPr="00C53C4D">
        <w:rPr>
          <w:rFonts w:ascii="Arial" w:eastAsia="Calibri" w:hAnsi="Arial" w:cs="Arial"/>
          <w:sz w:val="24"/>
          <w:szCs w:val="24"/>
          <w:lang w:eastAsia="en-US"/>
        </w:rPr>
        <w:t xml:space="preserve"> lub na jego stronach mediów społ</w:t>
      </w:r>
      <w:r w:rsidRPr="00C53C4D">
        <w:rPr>
          <w:rFonts w:ascii="Arial" w:eastAsia="Calibri" w:hAnsi="Arial" w:cs="Arial"/>
          <w:sz w:val="24"/>
          <w:szCs w:val="24"/>
          <w:lang w:eastAsia="en-US"/>
        </w:rPr>
        <w:t xml:space="preserve">ecznościowych, </w:t>
      </w:r>
      <w:r w:rsidR="00CD51A4">
        <w:rPr>
          <w:rFonts w:ascii="Arial" w:eastAsia="Calibri" w:hAnsi="Arial" w:cs="Arial"/>
          <w:sz w:val="24"/>
          <w:szCs w:val="24"/>
          <w:lang w:eastAsia="en-US"/>
        </w:rPr>
        <w:t xml:space="preserve">zgodnie z zapisami </w:t>
      </w:r>
      <w:r w:rsidR="00A12A10">
        <w:rPr>
          <w:rFonts w:ascii="Arial" w:eastAsia="Calibri" w:hAnsi="Arial" w:cs="Arial"/>
          <w:sz w:val="24"/>
          <w:szCs w:val="24"/>
          <w:lang w:eastAsia="en-US"/>
        </w:rPr>
        <w:t xml:space="preserve">dokumentu pn. </w:t>
      </w:r>
      <w:r w:rsidR="00A12A10" w:rsidRPr="00A12A10">
        <w:rPr>
          <w:rFonts w:ascii="Arial" w:eastAsia="Calibri" w:hAnsi="Arial" w:cs="Arial"/>
          <w:i/>
          <w:sz w:val="24"/>
          <w:szCs w:val="24"/>
          <w:lang w:eastAsia="en-US"/>
        </w:rPr>
        <w:t>Zasady oznakowania i promocji projektów FEP 2021-2027</w:t>
      </w:r>
      <w:r w:rsidR="00A12A10">
        <w:rPr>
          <w:rFonts w:ascii="Arial" w:eastAsia="Calibri" w:hAnsi="Arial" w:cs="Arial"/>
          <w:sz w:val="24"/>
          <w:szCs w:val="24"/>
          <w:lang w:eastAsia="en-US"/>
        </w:rPr>
        <w:t>, o którym mowa w ust. 1</w:t>
      </w:r>
      <w:r w:rsidRPr="00C53C4D">
        <w:rPr>
          <w:rFonts w:ascii="Arial" w:eastAsia="Calibri" w:hAnsi="Arial" w:cs="Arial"/>
          <w:sz w:val="24"/>
          <w:szCs w:val="24"/>
          <w:lang w:eastAsia="en-US"/>
        </w:rPr>
        <w:t>;</w:t>
      </w:r>
    </w:p>
    <w:p w14:paraId="013F4982" w14:textId="09951ACD" w:rsidR="00260291" w:rsidRPr="00C53C4D" w:rsidRDefault="00260291" w:rsidP="000A330B">
      <w:pPr>
        <w:pStyle w:val="Akapitzlist"/>
        <w:numPr>
          <w:ilvl w:val="0"/>
          <w:numId w:val="89"/>
        </w:numPr>
        <w:suppressAutoHyphens w:val="0"/>
        <w:spacing w:after="0"/>
        <w:ind w:left="786"/>
        <w:rPr>
          <w:rFonts w:ascii="Arial" w:eastAsia="Calibri" w:hAnsi="Arial" w:cs="Arial"/>
          <w:sz w:val="24"/>
          <w:szCs w:val="24"/>
          <w:lang w:eastAsia="en-US"/>
        </w:rPr>
      </w:pPr>
      <w:r w:rsidRPr="00C53C4D">
        <w:rPr>
          <w:rFonts w:ascii="Arial" w:eastAsia="Calibri" w:hAnsi="Arial" w:cs="Arial"/>
          <w:sz w:val="24"/>
          <w:szCs w:val="24"/>
          <w:lang w:eastAsia="en-US"/>
        </w:rPr>
        <w:t>organizacji wydarzenia informacyjno-promocyjnego, zgodnie z wymogami określonymi w</w:t>
      </w:r>
      <w:r w:rsidR="000F1E25">
        <w:rPr>
          <w:rFonts w:ascii="Arial" w:eastAsia="Calibri" w:hAnsi="Arial" w:cs="Arial"/>
          <w:sz w:val="24"/>
          <w:szCs w:val="24"/>
          <w:lang w:eastAsia="en-US"/>
        </w:rPr>
        <w:t xml:space="preserve"> dokumencie pn.</w:t>
      </w:r>
      <w:r w:rsidRPr="00C53C4D">
        <w:rPr>
          <w:rFonts w:ascii="Arial" w:eastAsia="Calibri" w:hAnsi="Arial" w:cs="Arial"/>
          <w:sz w:val="24"/>
          <w:szCs w:val="24"/>
          <w:lang w:eastAsia="en-US"/>
        </w:rPr>
        <w:t xml:space="preserve"> </w:t>
      </w:r>
      <w:r w:rsidR="000F1E25" w:rsidRPr="000F1E25">
        <w:rPr>
          <w:rFonts w:ascii="Arial" w:eastAsia="Calibri" w:hAnsi="Arial" w:cs="Arial"/>
          <w:i/>
          <w:sz w:val="24"/>
          <w:szCs w:val="24"/>
          <w:lang w:eastAsia="en-US"/>
        </w:rPr>
        <w:t>Zasady oznakowania i promocji projektów FEP 2021-2027</w:t>
      </w:r>
      <w:r w:rsidR="006C46DE" w:rsidRPr="00C53C4D">
        <w:rPr>
          <w:rStyle w:val="Odwoanieprzypisudolnego"/>
          <w:rFonts w:ascii="Arial" w:eastAsia="Calibri" w:hAnsi="Arial" w:cs="Arial"/>
          <w:sz w:val="24"/>
          <w:szCs w:val="24"/>
          <w:lang w:eastAsia="en-US"/>
        </w:rPr>
        <w:footnoteReference w:id="15"/>
      </w:r>
      <w:r w:rsidR="000F1E25">
        <w:rPr>
          <w:rFonts w:ascii="Arial" w:eastAsia="Calibri" w:hAnsi="Arial" w:cs="Arial"/>
          <w:sz w:val="24"/>
          <w:szCs w:val="24"/>
          <w:lang w:eastAsia="en-US"/>
        </w:rPr>
        <w:t>,</w:t>
      </w:r>
      <w:r w:rsidR="006C46DE" w:rsidRPr="00C53C4D">
        <w:rPr>
          <w:rFonts w:ascii="Arial" w:eastAsia="Calibri" w:hAnsi="Arial" w:cs="Arial"/>
          <w:sz w:val="24"/>
          <w:szCs w:val="24"/>
          <w:lang w:eastAsia="en-US"/>
        </w:rPr>
        <w:t xml:space="preserve"> </w:t>
      </w:r>
      <w:r w:rsidR="000F1E25">
        <w:rPr>
          <w:rFonts w:ascii="Arial" w:eastAsia="Calibri" w:hAnsi="Arial" w:cs="Arial"/>
          <w:sz w:val="24"/>
          <w:szCs w:val="24"/>
          <w:lang w:eastAsia="en-US"/>
        </w:rPr>
        <w:t>o którym mowa w ust. 1</w:t>
      </w:r>
      <w:r w:rsidRPr="00C53C4D">
        <w:rPr>
          <w:rFonts w:ascii="Arial" w:eastAsia="Calibri" w:hAnsi="Arial" w:cs="Arial"/>
          <w:sz w:val="24"/>
          <w:szCs w:val="24"/>
          <w:lang w:eastAsia="en-US"/>
        </w:rPr>
        <w:t>;</w:t>
      </w:r>
    </w:p>
    <w:p w14:paraId="73F3A5D6" w14:textId="6221B487" w:rsidR="0000086F" w:rsidRPr="00C53C4D" w:rsidRDefault="0000086F" w:rsidP="000A330B">
      <w:pPr>
        <w:numPr>
          <w:ilvl w:val="0"/>
          <w:numId w:val="93"/>
        </w:numPr>
        <w:suppressAutoHyphens w:val="0"/>
        <w:spacing w:after="0"/>
        <w:ind w:left="786"/>
        <w:rPr>
          <w:rFonts w:ascii="Arial" w:eastAsia="Calibri" w:hAnsi="Arial" w:cs="Arial"/>
          <w:sz w:val="24"/>
          <w:szCs w:val="24"/>
          <w:lang w:eastAsia="en-US"/>
        </w:rPr>
      </w:pPr>
      <w:r w:rsidRPr="00C53C4D">
        <w:rPr>
          <w:rFonts w:ascii="Arial" w:eastAsia="Calibri" w:hAnsi="Arial" w:cs="Arial"/>
          <w:sz w:val="24"/>
          <w:szCs w:val="24"/>
          <w:lang w:eastAsia="en-US"/>
        </w:rPr>
        <w:t>przekazywania</w:t>
      </w:r>
      <w:r w:rsidR="00875B7A">
        <w:rPr>
          <w:rFonts w:ascii="Arial" w:eastAsia="Calibri" w:hAnsi="Arial" w:cs="Arial"/>
          <w:sz w:val="24"/>
          <w:szCs w:val="24"/>
          <w:lang w:eastAsia="en-US"/>
        </w:rPr>
        <w:t xml:space="preserve"> ostatecznym odbiorcom projektu</w:t>
      </w:r>
      <w:r w:rsidR="00F77886">
        <w:rPr>
          <w:rFonts w:ascii="Arial" w:eastAsia="Calibri" w:hAnsi="Arial" w:cs="Arial"/>
          <w:sz w:val="24"/>
          <w:szCs w:val="24"/>
          <w:lang w:eastAsia="en-US"/>
        </w:rPr>
        <w:t>,</w:t>
      </w:r>
      <w:r w:rsidRPr="00C53C4D">
        <w:rPr>
          <w:rFonts w:ascii="Arial" w:eastAsia="Calibri" w:hAnsi="Arial" w:cs="Arial"/>
          <w:sz w:val="24"/>
          <w:szCs w:val="24"/>
          <w:lang w:eastAsia="en-US"/>
        </w:rPr>
        <w:t xml:space="preserve"> podmiotom uczestniczącym w Projekcie oraz opinii publicznej informacji o wsparciu z Unii Europejskiej i Programu, przynajmniej w formie odpowiedniego oznakowania</w:t>
      </w:r>
      <w:r w:rsidR="001616B9">
        <w:rPr>
          <w:rFonts w:ascii="Arial" w:eastAsia="Calibri" w:hAnsi="Arial" w:cs="Arial"/>
          <w:sz w:val="24"/>
          <w:szCs w:val="24"/>
          <w:lang w:eastAsia="en-US"/>
        </w:rPr>
        <w:t>;</w:t>
      </w:r>
    </w:p>
    <w:p w14:paraId="64E7813D" w14:textId="1B0F160F" w:rsidR="00875B7A" w:rsidRDefault="0000086F" w:rsidP="000A330B">
      <w:pPr>
        <w:numPr>
          <w:ilvl w:val="0"/>
          <w:numId w:val="93"/>
        </w:numPr>
        <w:suppressAutoHyphens w:val="0"/>
        <w:spacing w:after="0"/>
        <w:ind w:left="786"/>
        <w:rPr>
          <w:rFonts w:ascii="Arial" w:eastAsia="Calibri" w:hAnsi="Arial" w:cs="Arial"/>
          <w:sz w:val="24"/>
          <w:szCs w:val="24"/>
          <w:lang w:eastAsia="en-US"/>
        </w:rPr>
      </w:pPr>
      <w:r w:rsidRPr="00C53C4D">
        <w:rPr>
          <w:rFonts w:ascii="Arial" w:eastAsia="Calibri" w:hAnsi="Arial" w:cs="Arial"/>
          <w:sz w:val="24"/>
          <w:szCs w:val="24"/>
          <w:lang w:eastAsia="en-US"/>
        </w:rPr>
        <w:t>dokumentowania działań informacyjnych i promocyjnych prowadzonych w ramach Projektu</w:t>
      </w:r>
      <w:r w:rsidR="001616B9">
        <w:rPr>
          <w:rFonts w:ascii="Arial" w:eastAsia="Calibri" w:hAnsi="Arial" w:cs="Arial"/>
          <w:sz w:val="24"/>
          <w:szCs w:val="24"/>
          <w:lang w:eastAsia="en-US"/>
        </w:rPr>
        <w:t>;</w:t>
      </w:r>
    </w:p>
    <w:p w14:paraId="652E09FD" w14:textId="5A29C5F5" w:rsidR="0000086F" w:rsidRPr="00C53C4D" w:rsidRDefault="00875B7A" w:rsidP="000A330B">
      <w:pPr>
        <w:numPr>
          <w:ilvl w:val="0"/>
          <w:numId w:val="93"/>
        </w:numPr>
        <w:suppressAutoHyphens w:val="0"/>
        <w:spacing w:after="0"/>
        <w:ind w:left="786"/>
        <w:rPr>
          <w:rFonts w:ascii="Arial" w:eastAsia="Calibri" w:hAnsi="Arial" w:cs="Arial"/>
          <w:sz w:val="24"/>
          <w:szCs w:val="24"/>
          <w:lang w:eastAsia="en-US"/>
        </w:rPr>
      </w:pPr>
      <w:r>
        <w:rPr>
          <w:rFonts w:ascii="Arial" w:eastAsia="Calibri" w:hAnsi="Arial" w:cs="Arial"/>
          <w:sz w:val="24"/>
          <w:szCs w:val="24"/>
          <w:lang w:eastAsia="en-US"/>
        </w:rPr>
        <w:t>uzupełniania opisu Projektu z uwzględnieniem zdjęć/filmów w zakładce projektu na stronie https://mapadotacji</w:t>
      </w:r>
      <w:r w:rsidR="00A97CD2">
        <w:rPr>
          <w:rFonts w:ascii="Arial" w:eastAsia="Calibri" w:hAnsi="Arial" w:cs="Arial"/>
          <w:sz w:val="24"/>
          <w:szCs w:val="24"/>
          <w:lang w:eastAsia="en-US"/>
        </w:rPr>
        <w:t>.gov.pl.</w:t>
      </w:r>
    </w:p>
    <w:p w14:paraId="32420F0B" w14:textId="1E1874F8" w:rsidR="0000086F" w:rsidRPr="00C53C4D" w:rsidRDefault="0000086F" w:rsidP="000A330B">
      <w:pPr>
        <w:numPr>
          <w:ilvl w:val="0"/>
          <w:numId w:val="72"/>
        </w:numPr>
        <w:suppressAutoHyphens w:val="0"/>
        <w:spacing w:after="0"/>
        <w:ind w:left="426" w:hanging="426"/>
        <w:rPr>
          <w:rFonts w:ascii="Arial" w:eastAsia="Calibri" w:hAnsi="Arial" w:cs="Arial"/>
          <w:sz w:val="24"/>
          <w:szCs w:val="24"/>
          <w:lang w:eastAsia="en-US"/>
        </w:rPr>
      </w:pPr>
      <w:r w:rsidRPr="00C53C4D">
        <w:rPr>
          <w:rFonts w:ascii="Arial" w:eastAsia="Calibri" w:hAnsi="Arial" w:cs="Arial"/>
          <w:sz w:val="24"/>
          <w:szCs w:val="24"/>
          <w:lang w:eastAsia="en-US" w:bidi="pl-PL"/>
        </w:rPr>
        <w:t>Beneficjent</w:t>
      </w:r>
      <w:r w:rsidR="0064259D" w:rsidRPr="00C53C4D">
        <w:rPr>
          <w:rFonts w:ascii="Arial" w:eastAsia="Calibri" w:hAnsi="Arial" w:cs="Arial"/>
          <w:sz w:val="24"/>
          <w:szCs w:val="24"/>
          <w:lang w:eastAsia="en-US" w:bidi="pl-PL"/>
        </w:rPr>
        <w:t xml:space="preserve"> zobowiąz</w:t>
      </w:r>
      <w:r w:rsidR="001E582C">
        <w:rPr>
          <w:rFonts w:ascii="Arial" w:eastAsia="Calibri" w:hAnsi="Arial" w:cs="Arial"/>
          <w:sz w:val="24"/>
          <w:szCs w:val="24"/>
          <w:lang w:eastAsia="en-US" w:bidi="pl-PL"/>
        </w:rPr>
        <w:t>any jest</w:t>
      </w:r>
      <w:r w:rsidR="0064259D" w:rsidRPr="00C53C4D">
        <w:rPr>
          <w:rFonts w:ascii="Arial" w:eastAsia="Calibri" w:hAnsi="Arial" w:cs="Arial"/>
          <w:sz w:val="24"/>
          <w:szCs w:val="24"/>
          <w:lang w:eastAsia="en-US" w:bidi="pl-PL"/>
        </w:rPr>
        <w:t xml:space="preserve"> do informowania Instytucji Zarządzającej</w:t>
      </w:r>
      <w:r w:rsidR="00A97CD2">
        <w:rPr>
          <w:rFonts w:ascii="Arial" w:eastAsia="Calibri" w:hAnsi="Arial" w:cs="Arial"/>
          <w:sz w:val="24"/>
          <w:szCs w:val="24"/>
          <w:lang w:eastAsia="en-US" w:bidi="pl-PL"/>
        </w:rPr>
        <w:t xml:space="preserve"> </w:t>
      </w:r>
      <w:r w:rsidR="00CD51A4">
        <w:rPr>
          <w:rFonts w:ascii="Arial" w:eastAsia="Calibri" w:hAnsi="Arial" w:cs="Arial"/>
          <w:sz w:val="24"/>
          <w:szCs w:val="24"/>
          <w:lang w:eastAsia="en-US" w:bidi="pl-PL"/>
        </w:rPr>
        <w:t xml:space="preserve">z co najmniej czternastodniowym wyprzedzeniem </w:t>
      </w:r>
      <w:r w:rsidR="00A97CD2">
        <w:rPr>
          <w:rFonts w:ascii="Arial" w:eastAsia="Calibri" w:hAnsi="Arial" w:cs="Arial"/>
          <w:sz w:val="24"/>
          <w:szCs w:val="24"/>
          <w:lang w:eastAsia="en-US" w:bidi="pl-PL"/>
        </w:rPr>
        <w:t xml:space="preserve">za pośrednictwem poczty elektronicznej na adres </w:t>
      </w:r>
      <w:hyperlink r:id="rId9" w:history="1">
        <w:r w:rsidR="00A12A10" w:rsidRPr="00630349">
          <w:rPr>
            <w:rStyle w:val="Hipercze"/>
            <w:rFonts w:ascii="Arial" w:eastAsia="Calibri" w:hAnsi="Arial" w:cs="Arial"/>
            <w:sz w:val="24"/>
            <w:szCs w:val="24"/>
            <w:lang w:eastAsia="en-US" w:bidi="pl-PL"/>
          </w:rPr>
          <w:t>promocja.fep@podkarpackie.pl</w:t>
        </w:r>
      </w:hyperlink>
      <w:r w:rsidR="0064259D" w:rsidRPr="00C53C4D">
        <w:rPr>
          <w:rFonts w:ascii="Arial" w:eastAsia="Calibri" w:hAnsi="Arial" w:cs="Arial"/>
          <w:sz w:val="24"/>
          <w:szCs w:val="24"/>
          <w:lang w:eastAsia="en-US" w:bidi="pl-PL"/>
        </w:rPr>
        <w:t>,</w:t>
      </w:r>
      <w:r w:rsidR="00A12A10">
        <w:rPr>
          <w:rFonts w:ascii="Arial" w:eastAsia="Calibri" w:hAnsi="Arial" w:cs="Arial"/>
          <w:sz w:val="24"/>
          <w:szCs w:val="24"/>
          <w:lang w:eastAsia="en-US" w:bidi="pl-PL"/>
        </w:rPr>
        <w:t xml:space="preserve"> </w:t>
      </w:r>
      <w:r w:rsidR="0064259D" w:rsidRPr="00C53C4D">
        <w:rPr>
          <w:rFonts w:ascii="Arial" w:eastAsia="Calibri" w:hAnsi="Arial" w:cs="Arial"/>
          <w:sz w:val="24"/>
          <w:szCs w:val="24"/>
          <w:lang w:eastAsia="en-US" w:bidi="pl-PL"/>
        </w:rPr>
        <w:t xml:space="preserve">zgodnie z zasadami określonymi </w:t>
      </w:r>
      <w:r w:rsidR="0064259D" w:rsidRPr="00871200">
        <w:rPr>
          <w:rFonts w:ascii="Arial" w:eastAsia="Calibri" w:hAnsi="Arial" w:cs="Arial"/>
          <w:sz w:val="24"/>
          <w:szCs w:val="24"/>
          <w:lang w:eastAsia="en-US" w:bidi="pl-PL"/>
        </w:rPr>
        <w:t xml:space="preserve">w </w:t>
      </w:r>
      <w:r w:rsidR="00A12A10">
        <w:rPr>
          <w:rFonts w:ascii="Arial" w:eastAsia="Calibri" w:hAnsi="Arial" w:cs="Arial"/>
          <w:sz w:val="24"/>
          <w:szCs w:val="24"/>
          <w:lang w:eastAsia="en-US"/>
        </w:rPr>
        <w:t xml:space="preserve">dokumencie pn. </w:t>
      </w:r>
      <w:r w:rsidR="00A12A10" w:rsidRPr="00A12A10">
        <w:rPr>
          <w:rFonts w:ascii="Arial" w:eastAsia="Calibri" w:hAnsi="Arial" w:cs="Arial"/>
          <w:i/>
          <w:sz w:val="24"/>
          <w:szCs w:val="24"/>
          <w:lang w:eastAsia="en-US"/>
        </w:rPr>
        <w:t>Zasady oznakowania i promocji projektów FEP 2021-2027</w:t>
      </w:r>
      <w:r w:rsidR="00A12A10">
        <w:rPr>
          <w:rFonts w:ascii="Arial" w:eastAsia="Calibri" w:hAnsi="Arial" w:cs="Arial"/>
          <w:sz w:val="24"/>
          <w:szCs w:val="24"/>
          <w:lang w:eastAsia="en-US"/>
        </w:rPr>
        <w:t>, o którym mowa w ust. 1,</w:t>
      </w:r>
      <w:r w:rsidR="0064259D" w:rsidRPr="00C53C4D">
        <w:rPr>
          <w:rFonts w:ascii="Arial" w:eastAsia="Calibri" w:hAnsi="Arial" w:cs="Arial"/>
          <w:sz w:val="24"/>
          <w:szCs w:val="24"/>
          <w:lang w:eastAsia="en-US" w:bidi="pl-PL"/>
        </w:rPr>
        <w:t xml:space="preserve"> o</w:t>
      </w:r>
      <w:r w:rsidR="00CD51A4" w:rsidRPr="00CD51A4">
        <w:rPr>
          <w:rFonts w:ascii="Arial" w:eastAsia="Calibri" w:hAnsi="Arial" w:cs="Arial"/>
          <w:sz w:val="24"/>
          <w:szCs w:val="24"/>
          <w:lang w:eastAsia="en-US" w:bidi="pl-PL"/>
        </w:rPr>
        <w:t>:</w:t>
      </w:r>
    </w:p>
    <w:p w14:paraId="2B47F48F" w14:textId="77777777" w:rsidR="0000086F" w:rsidRPr="00C53C4D" w:rsidRDefault="0000086F" w:rsidP="000A330B">
      <w:pPr>
        <w:numPr>
          <w:ilvl w:val="0"/>
          <w:numId w:val="73"/>
        </w:numPr>
        <w:suppressAutoHyphens w:val="0"/>
        <w:spacing w:after="0"/>
        <w:ind w:left="786"/>
        <w:rPr>
          <w:rFonts w:ascii="Arial" w:eastAsia="Calibri" w:hAnsi="Arial" w:cs="Arial"/>
          <w:sz w:val="24"/>
          <w:szCs w:val="24"/>
          <w:lang w:eastAsia="en-US" w:bidi="pl-PL"/>
        </w:rPr>
      </w:pPr>
      <w:r w:rsidRPr="00C53C4D">
        <w:rPr>
          <w:rFonts w:ascii="Arial" w:eastAsia="Calibri" w:hAnsi="Arial" w:cs="Arial"/>
          <w:sz w:val="24"/>
          <w:szCs w:val="24"/>
          <w:lang w:eastAsia="en-US" w:bidi="pl-PL"/>
        </w:rPr>
        <w:lastRenderedPageBreak/>
        <w:t>planowanych wydarzeniach informacyjno-promocyjnych związanych z Projektem oraz</w:t>
      </w:r>
      <w:r w:rsidR="006C64C8" w:rsidRPr="00C53C4D">
        <w:rPr>
          <w:rFonts w:ascii="Arial" w:eastAsia="Calibri" w:hAnsi="Arial" w:cs="Arial"/>
          <w:sz w:val="24"/>
          <w:szCs w:val="24"/>
          <w:lang w:eastAsia="en-US" w:bidi="pl-PL"/>
        </w:rPr>
        <w:t>;</w:t>
      </w:r>
    </w:p>
    <w:p w14:paraId="027DEA72" w14:textId="77777777" w:rsidR="0000086F" w:rsidRPr="00C53C4D" w:rsidRDefault="0000086F" w:rsidP="000A330B">
      <w:pPr>
        <w:numPr>
          <w:ilvl w:val="0"/>
          <w:numId w:val="73"/>
        </w:numPr>
        <w:suppressAutoHyphens w:val="0"/>
        <w:spacing w:after="0"/>
        <w:ind w:left="786"/>
        <w:rPr>
          <w:rFonts w:ascii="Arial" w:eastAsia="Calibri" w:hAnsi="Arial" w:cs="Arial"/>
          <w:sz w:val="24"/>
          <w:szCs w:val="24"/>
          <w:lang w:eastAsia="en-US" w:bidi="pl-PL"/>
        </w:rPr>
      </w:pPr>
      <w:r w:rsidRPr="00C53C4D">
        <w:rPr>
          <w:rFonts w:ascii="Arial" w:eastAsia="Calibri" w:hAnsi="Arial" w:cs="Arial"/>
          <w:sz w:val="24"/>
          <w:szCs w:val="24"/>
          <w:lang w:eastAsia="en-US" w:bidi="pl-PL"/>
        </w:rPr>
        <w:t>innych planowanych wydarzeniach i istotnych okolicznościach związanych z realizacją Projektu, które mogą mieć znaczenie dla opinii publicznej i mogą służyć budowaniu marki Funduszy Europejskich</w:t>
      </w:r>
      <w:r w:rsidRPr="00C53C4D">
        <w:rPr>
          <w:rFonts w:ascii="Arial" w:eastAsia="Calibri" w:hAnsi="Arial" w:cs="Arial"/>
          <w:sz w:val="24"/>
          <w:szCs w:val="24"/>
          <w:vertAlign w:val="superscript"/>
          <w:lang w:eastAsia="en-US" w:bidi="pl-PL"/>
        </w:rPr>
        <w:footnoteReference w:id="16"/>
      </w:r>
      <w:r w:rsidRPr="00C53C4D">
        <w:rPr>
          <w:rFonts w:ascii="Arial" w:eastAsia="Calibri" w:hAnsi="Arial" w:cs="Arial"/>
          <w:sz w:val="24"/>
          <w:szCs w:val="24"/>
          <w:lang w:eastAsia="en-US" w:bidi="pl-PL"/>
        </w:rPr>
        <w:t>.</w:t>
      </w:r>
    </w:p>
    <w:p w14:paraId="5E895E72" w14:textId="21314560" w:rsidR="00E102B1" w:rsidRPr="00C53C4D" w:rsidRDefault="00E102B1" w:rsidP="000A330B">
      <w:pPr>
        <w:numPr>
          <w:ilvl w:val="0"/>
          <w:numId w:val="72"/>
        </w:numPr>
        <w:suppressAutoHyphens w:val="0"/>
        <w:spacing w:after="0"/>
        <w:ind w:left="426" w:hanging="426"/>
        <w:rPr>
          <w:rFonts w:ascii="Arial" w:eastAsia="Calibri" w:hAnsi="Arial" w:cs="Arial"/>
          <w:sz w:val="24"/>
          <w:szCs w:val="24"/>
          <w:lang w:eastAsia="en-US"/>
        </w:rPr>
      </w:pPr>
      <w:r w:rsidRPr="00C53C4D">
        <w:rPr>
          <w:rFonts w:ascii="Arial" w:eastAsia="Calibri" w:hAnsi="Arial" w:cs="Arial"/>
          <w:sz w:val="24"/>
          <w:szCs w:val="24"/>
          <w:lang w:eastAsia="en-US"/>
        </w:rPr>
        <w:t>Każdorazowo na wniosek Instytucji Zarządzającej, Beneficjent zobowiąz</w:t>
      </w:r>
      <w:r w:rsidR="001E582C">
        <w:rPr>
          <w:rFonts w:ascii="Arial" w:eastAsia="Calibri" w:hAnsi="Arial" w:cs="Arial"/>
          <w:sz w:val="24"/>
          <w:szCs w:val="24"/>
          <w:lang w:eastAsia="en-US"/>
        </w:rPr>
        <w:t>any jest do</w:t>
      </w:r>
      <w:r w:rsidRPr="00C53C4D">
        <w:rPr>
          <w:rFonts w:ascii="Arial" w:eastAsia="Calibri" w:hAnsi="Arial" w:cs="Arial"/>
          <w:sz w:val="24"/>
          <w:szCs w:val="24"/>
          <w:lang w:eastAsia="en-US"/>
        </w:rPr>
        <w:t xml:space="preserve"> organizacji wspólnego wydarzenia informacyjno-promocyjnego dla mediów (np. briefingu prasowego, konferencji prasowej) z przedstawicielami Instytucji Zarządzającej. </w:t>
      </w:r>
    </w:p>
    <w:p w14:paraId="59A3DF21" w14:textId="78CBA62A" w:rsidR="0000086F" w:rsidRPr="000A330B" w:rsidRDefault="0000086F" w:rsidP="000A330B">
      <w:pPr>
        <w:numPr>
          <w:ilvl w:val="0"/>
          <w:numId w:val="72"/>
        </w:numPr>
        <w:suppressAutoHyphens w:val="0"/>
        <w:spacing w:after="0"/>
        <w:ind w:left="426" w:hanging="426"/>
        <w:rPr>
          <w:rFonts w:ascii="Arial" w:eastAsia="Calibri" w:hAnsi="Arial" w:cs="Arial"/>
          <w:i/>
          <w:sz w:val="24"/>
          <w:szCs w:val="24"/>
          <w:lang w:eastAsia="en-US"/>
        </w:rPr>
      </w:pPr>
      <w:r w:rsidRPr="00C53C4D">
        <w:rPr>
          <w:rFonts w:ascii="Arial" w:eastAsia="Calibri" w:hAnsi="Arial" w:cs="Arial"/>
          <w:sz w:val="24"/>
          <w:szCs w:val="24"/>
          <w:lang w:eastAsia="en-US"/>
        </w:rPr>
        <w:t xml:space="preserve">W przypadku niewywiązania się Beneficjenta z obowiązków określonych w </w:t>
      </w:r>
      <w:r w:rsidRPr="000A330B">
        <w:rPr>
          <w:rFonts w:ascii="Arial" w:eastAsia="Calibri" w:hAnsi="Arial" w:cs="Arial"/>
          <w:sz w:val="24"/>
          <w:szCs w:val="24"/>
          <w:lang w:eastAsia="en-US"/>
        </w:rPr>
        <w:t>ust. 2 pkt 1-</w:t>
      </w:r>
      <w:r w:rsidR="00F7306E" w:rsidRPr="000A330B">
        <w:rPr>
          <w:rFonts w:ascii="Arial" w:eastAsia="Calibri" w:hAnsi="Arial" w:cs="Arial"/>
          <w:sz w:val="24"/>
          <w:szCs w:val="24"/>
          <w:lang w:eastAsia="en-US"/>
        </w:rPr>
        <w:t>4</w:t>
      </w:r>
      <w:r w:rsidRPr="000A330B">
        <w:rPr>
          <w:rFonts w:ascii="Arial" w:eastAsia="Calibri" w:hAnsi="Arial" w:cs="Arial"/>
          <w:sz w:val="24"/>
          <w:szCs w:val="24"/>
          <w:lang w:eastAsia="en-US"/>
        </w:rPr>
        <w:t>, Instytucja Zarządzająca wzywa Beneficjenta do podjęcia działań naprawczych w terminie i na warunkach określonych w wezwaniu. W przypadku braku wykonania przez Beneficjenta działań naprawczych, o których mowa w wezwaniu, Instytucja Zarządzająca jest uprawniona do pomniejszenia</w:t>
      </w:r>
      <w:r w:rsidR="005A1F1E">
        <w:rPr>
          <w:rFonts w:ascii="Arial" w:eastAsia="Calibri" w:hAnsi="Arial" w:cs="Arial"/>
          <w:sz w:val="24"/>
          <w:szCs w:val="24"/>
          <w:lang w:eastAsia="en-US"/>
        </w:rPr>
        <w:t xml:space="preserve"> całkowitej</w:t>
      </w:r>
      <w:r w:rsidR="002C5C2D" w:rsidRPr="000A330B">
        <w:rPr>
          <w:rFonts w:ascii="Arial" w:eastAsia="Calibri" w:hAnsi="Arial" w:cs="Arial"/>
          <w:sz w:val="24"/>
          <w:szCs w:val="24"/>
          <w:lang w:eastAsia="en-US"/>
        </w:rPr>
        <w:t xml:space="preserve"> kwoty dofinansowania </w:t>
      </w:r>
      <w:r w:rsidR="005A1F1E">
        <w:rPr>
          <w:rFonts w:ascii="Arial" w:eastAsia="Calibri" w:hAnsi="Arial" w:cs="Arial"/>
          <w:sz w:val="24"/>
          <w:szCs w:val="24"/>
          <w:lang w:eastAsia="en-US"/>
        </w:rPr>
        <w:t>określonej we wniosku o dofinansowanie,</w:t>
      </w:r>
      <w:r w:rsidRPr="000F1E25">
        <w:rPr>
          <w:rFonts w:ascii="Arial" w:eastAsia="Calibri" w:hAnsi="Arial" w:cs="Arial"/>
          <w:sz w:val="24"/>
          <w:szCs w:val="24"/>
          <w:lang w:eastAsia="en-US"/>
        </w:rPr>
        <w:t xml:space="preserve"> o wartość nie większą niż 3% tego dofinansowania, zgodnie z </w:t>
      </w:r>
      <w:r w:rsidR="002315DC" w:rsidRPr="000F1E25">
        <w:rPr>
          <w:rFonts w:ascii="Arial" w:hAnsi="Arial" w:cs="Arial"/>
          <w:bCs/>
          <w:i/>
          <w:sz w:val="24"/>
          <w:szCs w:val="24"/>
        </w:rPr>
        <w:t>Wykazem pomniejszeń wartości dofinansowania</w:t>
      </w:r>
      <w:r w:rsidR="002315DC" w:rsidRPr="000F1E25">
        <w:rPr>
          <w:rFonts w:ascii="Arial" w:eastAsia="Calibri" w:hAnsi="Arial" w:cs="Arial"/>
          <w:i/>
          <w:sz w:val="24"/>
          <w:szCs w:val="24"/>
        </w:rPr>
        <w:t xml:space="preserve"> </w:t>
      </w:r>
      <w:r w:rsidR="002315DC" w:rsidRPr="000F1E25">
        <w:rPr>
          <w:rFonts w:ascii="Arial" w:hAnsi="Arial" w:cs="Arial"/>
          <w:bCs/>
          <w:i/>
          <w:sz w:val="24"/>
          <w:szCs w:val="24"/>
        </w:rPr>
        <w:t>w zakresie obowiązków komunikacyjnych beneficjentów FEP 2021-2027</w:t>
      </w:r>
      <w:r w:rsidR="002C5C2D" w:rsidRPr="000F1E25">
        <w:rPr>
          <w:rFonts w:ascii="Arial" w:eastAsia="Calibri" w:hAnsi="Arial" w:cs="Arial"/>
          <w:sz w:val="24"/>
          <w:szCs w:val="24"/>
          <w:lang w:eastAsia="en-US"/>
        </w:rPr>
        <w:t>,</w:t>
      </w:r>
      <w:r w:rsidRPr="000F1E25">
        <w:rPr>
          <w:rFonts w:ascii="Arial" w:eastAsia="Calibri" w:hAnsi="Arial" w:cs="Arial"/>
          <w:sz w:val="24"/>
          <w:szCs w:val="24"/>
          <w:lang w:eastAsia="en-US"/>
        </w:rPr>
        <w:t xml:space="preserve"> </w:t>
      </w:r>
      <w:r w:rsidR="000F1E25">
        <w:rPr>
          <w:rFonts w:ascii="Arial" w:eastAsia="Calibri" w:hAnsi="Arial" w:cs="Arial"/>
          <w:sz w:val="24"/>
          <w:szCs w:val="24"/>
          <w:lang w:eastAsia="en-US"/>
        </w:rPr>
        <w:t>dostępnym na stronie internetowej</w:t>
      </w:r>
      <w:r w:rsidRPr="000F1E25">
        <w:rPr>
          <w:rFonts w:ascii="Arial" w:eastAsia="Calibri" w:hAnsi="Arial" w:cs="Arial"/>
          <w:sz w:val="24"/>
          <w:szCs w:val="24"/>
          <w:lang w:eastAsia="en-US"/>
        </w:rPr>
        <w:t>. W takim przypadku Instytucja Zarządzająca w drodze jednostronnego oświadczenia woli, które jest wiążące dla Beneficjenta, dokona zmiany maksymalnej wysokości dofinansowania, o czym poinformuje Beneficjenta</w:t>
      </w:r>
      <w:r w:rsidR="00F439FC" w:rsidRPr="000F1E25">
        <w:rPr>
          <w:rFonts w:ascii="Arial" w:eastAsia="Calibri" w:hAnsi="Arial" w:cs="Arial"/>
          <w:sz w:val="24"/>
          <w:szCs w:val="24"/>
          <w:lang w:eastAsia="en-US"/>
        </w:rPr>
        <w:t>.</w:t>
      </w:r>
      <w:r w:rsidRPr="000F1E25">
        <w:rPr>
          <w:rFonts w:ascii="Arial" w:eastAsia="Calibri" w:hAnsi="Arial" w:cs="Arial"/>
          <w:sz w:val="24"/>
          <w:szCs w:val="24"/>
          <w:lang w:eastAsia="en-US"/>
        </w:rPr>
        <w:t xml:space="preserve"> Jeżeli w wyniku pomniejszenia dofinasowania okaże się, że Beneficjent otrzymał środki w kwocie wyższej niż maksymalna wysokość dofinansowania</w:t>
      </w:r>
      <w:r w:rsidR="00CD51A4" w:rsidRPr="000F1E25">
        <w:rPr>
          <w:rFonts w:ascii="Arial" w:eastAsia="Calibri" w:hAnsi="Arial" w:cs="Arial"/>
          <w:sz w:val="24"/>
          <w:szCs w:val="24"/>
          <w:lang w:eastAsia="en-US"/>
        </w:rPr>
        <w:t>,</w:t>
      </w:r>
      <w:r w:rsidR="00333180" w:rsidRPr="000F1E25">
        <w:rPr>
          <w:rFonts w:ascii="Arial" w:eastAsia="Calibri" w:hAnsi="Arial" w:cs="Arial"/>
          <w:sz w:val="24"/>
          <w:szCs w:val="24"/>
          <w:lang w:eastAsia="en-US"/>
        </w:rPr>
        <w:t xml:space="preserve"> </w:t>
      </w:r>
      <w:r w:rsidR="00D73CED" w:rsidRPr="000F1E25">
        <w:rPr>
          <w:rFonts w:ascii="Arial" w:eastAsia="Calibri" w:hAnsi="Arial" w:cs="Arial"/>
          <w:sz w:val="24"/>
          <w:szCs w:val="24"/>
          <w:lang w:eastAsia="en-US"/>
        </w:rPr>
        <w:t>z</w:t>
      </w:r>
      <w:r w:rsidR="00333180" w:rsidRPr="000F1E25">
        <w:rPr>
          <w:rFonts w:ascii="Arial" w:eastAsia="Calibri" w:hAnsi="Arial" w:cs="Arial"/>
          <w:sz w:val="24"/>
          <w:szCs w:val="24"/>
          <w:lang w:eastAsia="en-US"/>
        </w:rPr>
        <w:t>apisy § 11 stosuje się odpowiednio</w:t>
      </w:r>
      <w:r w:rsidR="00333180" w:rsidRPr="000A330B">
        <w:rPr>
          <w:rFonts w:ascii="Arial" w:eastAsia="Calibri" w:hAnsi="Arial" w:cs="Arial"/>
          <w:sz w:val="24"/>
          <w:szCs w:val="24"/>
          <w:lang w:eastAsia="en-US"/>
        </w:rPr>
        <w:t>.</w:t>
      </w:r>
    </w:p>
    <w:p w14:paraId="796C5E5B" w14:textId="0A187743" w:rsidR="008177A4" w:rsidRPr="008177A4" w:rsidRDefault="008177A4" w:rsidP="000A330B">
      <w:pPr>
        <w:numPr>
          <w:ilvl w:val="0"/>
          <w:numId w:val="72"/>
        </w:numPr>
        <w:suppressAutoHyphens w:val="0"/>
        <w:spacing w:after="0"/>
        <w:ind w:left="426" w:hanging="426"/>
        <w:rPr>
          <w:rFonts w:ascii="Arial" w:eastAsia="Calibri" w:hAnsi="Arial" w:cs="Arial"/>
          <w:i/>
          <w:sz w:val="24"/>
          <w:szCs w:val="24"/>
          <w:lang w:eastAsia="en-US"/>
        </w:rPr>
      </w:pPr>
      <w:r>
        <w:rPr>
          <w:rFonts w:ascii="Arial" w:eastAsia="Calibri" w:hAnsi="Arial" w:cs="Arial"/>
          <w:sz w:val="24"/>
          <w:szCs w:val="24"/>
          <w:lang w:eastAsia="en-US"/>
        </w:rPr>
        <w:t xml:space="preserve">Dokument, o którym mowa w ust. 5 stosuje się w wersji obowiązującej w dniu </w:t>
      </w:r>
      <w:r w:rsidR="00044248">
        <w:rPr>
          <w:rFonts w:ascii="Arial" w:eastAsia="Calibri" w:hAnsi="Arial" w:cs="Arial"/>
          <w:sz w:val="24"/>
          <w:szCs w:val="24"/>
          <w:lang w:eastAsia="en-US"/>
        </w:rPr>
        <w:t>podjęcia Decyzji</w:t>
      </w:r>
      <w:r w:rsidR="00110050">
        <w:rPr>
          <w:rFonts w:ascii="Arial" w:eastAsia="Calibri" w:hAnsi="Arial" w:cs="Arial"/>
          <w:sz w:val="24"/>
          <w:szCs w:val="24"/>
          <w:lang w:eastAsia="en-US"/>
        </w:rPr>
        <w:t>, chyba że</w:t>
      </w:r>
      <w:r w:rsidR="00E6089B">
        <w:rPr>
          <w:rFonts w:ascii="Arial" w:eastAsia="Calibri" w:hAnsi="Arial" w:cs="Arial"/>
          <w:sz w:val="24"/>
          <w:szCs w:val="24"/>
          <w:lang w:eastAsia="en-US"/>
        </w:rPr>
        <w:t xml:space="preserve"> na dzień uchybienia</w:t>
      </w:r>
      <w:r w:rsidR="00110050">
        <w:rPr>
          <w:rFonts w:ascii="Arial" w:eastAsia="Calibri" w:hAnsi="Arial" w:cs="Arial"/>
          <w:sz w:val="24"/>
          <w:szCs w:val="24"/>
          <w:lang w:eastAsia="en-US"/>
        </w:rPr>
        <w:t xml:space="preserve"> </w:t>
      </w:r>
      <w:r>
        <w:rPr>
          <w:rFonts w:ascii="Arial" w:eastAsia="Calibri" w:hAnsi="Arial" w:cs="Arial"/>
          <w:sz w:val="24"/>
          <w:szCs w:val="24"/>
          <w:lang w:eastAsia="en-US"/>
        </w:rPr>
        <w:t xml:space="preserve">kolejne </w:t>
      </w:r>
      <w:r w:rsidR="00110050">
        <w:rPr>
          <w:rFonts w:ascii="Arial" w:eastAsia="Calibri" w:hAnsi="Arial" w:cs="Arial"/>
          <w:sz w:val="24"/>
          <w:szCs w:val="24"/>
          <w:lang w:eastAsia="en-US"/>
        </w:rPr>
        <w:t xml:space="preserve">jego </w:t>
      </w:r>
      <w:r>
        <w:rPr>
          <w:rFonts w:ascii="Arial" w:eastAsia="Calibri" w:hAnsi="Arial" w:cs="Arial"/>
          <w:sz w:val="24"/>
          <w:szCs w:val="24"/>
          <w:lang w:eastAsia="en-US"/>
        </w:rPr>
        <w:t>wersje wprowadz</w:t>
      </w:r>
      <w:r w:rsidR="00110050">
        <w:rPr>
          <w:rFonts w:ascii="Arial" w:eastAsia="Calibri" w:hAnsi="Arial" w:cs="Arial"/>
          <w:sz w:val="24"/>
          <w:szCs w:val="24"/>
          <w:lang w:eastAsia="en-US"/>
        </w:rPr>
        <w:t>ą</w:t>
      </w:r>
      <w:r>
        <w:rPr>
          <w:rFonts w:ascii="Arial" w:eastAsia="Calibri" w:hAnsi="Arial" w:cs="Arial"/>
          <w:sz w:val="24"/>
          <w:szCs w:val="24"/>
          <w:lang w:eastAsia="en-US"/>
        </w:rPr>
        <w:t xml:space="preserve"> rozwiązania korzystniejsze</w:t>
      </w:r>
      <w:r w:rsidR="00110050">
        <w:rPr>
          <w:rFonts w:ascii="Arial" w:eastAsia="Calibri" w:hAnsi="Arial" w:cs="Arial"/>
          <w:sz w:val="24"/>
          <w:szCs w:val="24"/>
          <w:lang w:eastAsia="en-US"/>
        </w:rPr>
        <w:t xml:space="preserve"> dla Beneficjenta. </w:t>
      </w:r>
    </w:p>
    <w:p w14:paraId="7EB3DA70" w14:textId="7E8E30FC" w:rsidR="0000086F" w:rsidRPr="00C53C4D" w:rsidRDefault="0000086F" w:rsidP="000A330B">
      <w:pPr>
        <w:numPr>
          <w:ilvl w:val="0"/>
          <w:numId w:val="72"/>
        </w:numPr>
        <w:suppressAutoHyphens w:val="0"/>
        <w:spacing w:after="0"/>
        <w:ind w:left="426" w:hanging="426"/>
        <w:rPr>
          <w:rFonts w:ascii="Arial" w:eastAsia="Calibri" w:hAnsi="Arial" w:cs="Arial"/>
          <w:i/>
          <w:sz w:val="24"/>
          <w:szCs w:val="24"/>
          <w:lang w:eastAsia="en-US"/>
        </w:rPr>
      </w:pPr>
      <w:r w:rsidRPr="00C53C4D">
        <w:rPr>
          <w:rFonts w:ascii="Arial" w:eastAsia="Calibri" w:hAnsi="Arial" w:cs="Arial"/>
          <w:sz w:val="24"/>
          <w:szCs w:val="24"/>
          <w:lang w:eastAsia="en-US"/>
        </w:rPr>
        <w:t>W przypadku stworzenia przez osobę trzecią (dalej zwaną: twórcą) utworów, w rozumieniu art.1 ustawy z dnia 4 lutego 1994 r. o Prawach autorskich i prawach pokrewnych (Dz.U.2021.1062, ze zm.), związanych z komunikacją i widocznością (np. zdjęcia, filmy, broszury), powstałych w ramach Projektu Beneficjent zobowiąz</w:t>
      </w:r>
      <w:r w:rsidR="001E582C">
        <w:rPr>
          <w:rFonts w:ascii="Arial" w:eastAsia="Calibri" w:hAnsi="Arial" w:cs="Arial"/>
          <w:sz w:val="24"/>
          <w:szCs w:val="24"/>
          <w:lang w:eastAsia="en-US"/>
        </w:rPr>
        <w:t>any jest</w:t>
      </w:r>
      <w:r w:rsidRPr="00C53C4D">
        <w:rPr>
          <w:rFonts w:ascii="Arial" w:eastAsia="Calibri" w:hAnsi="Arial" w:cs="Arial"/>
          <w:sz w:val="24"/>
          <w:szCs w:val="24"/>
          <w:lang w:eastAsia="en-US"/>
        </w:rPr>
        <w:t xml:space="preserve"> do uzyskania od tej osoby majątkowych praw autorskich do tych utworów.</w:t>
      </w:r>
    </w:p>
    <w:p w14:paraId="54CFF8A4" w14:textId="759F4CEC" w:rsidR="0000086F" w:rsidRPr="00C53C4D" w:rsidRDefault="0000086F" w:rsidP="000A330B">
      <w:pPr>
        <w:numPr>
          <w:ilvl w:val="0"/>
          <w:numId w:val="72"/>
        </w:numPr>
        <w:suppressAutoHyphens w:val="0"/>
        <w:spacing w:after="0"/>
        <w:ind w:left="426" w:hanging="426"/>
        <w:rPr>
          <w:rFonts w:ascii="Arial" w:eastAsia="Calibri" w:hAnsi="Arial" w:cs="Arial"/>
          <w:i/>
          <w:sz w:val="24"/>
          <w:szCs w:val="24"/>
          <w:lang w:eastAsia="en-US"/>
        </w:rPr>
      </w:pPr>
      <w:r w:rsidRPr="00C53C4D">
        <w:rPr>
          <w:rFonts w:ascii="Arial" w:eastAsia="Calibri" w:hAnsi="Arial" w:cs="Arial"/>
          <w:sz w:val="24"/>
          <w:szCs w:val="24"/>
          <w:lang w:eastAsia="en-US"/>
        </w:rPr>
        <w:t>Każdorazowo na wniosek Instytucji Zarządzającej</w:t>
      </w:r>
      <w:r w:rsidR="00AC345D">
        <w:rPr>
          <w:rFonts w:ascii="Arial" w:eastAsia="Calibri" w:hAnsi="Arial" w:cs="Arial"/>
          <w:sz w:val="24"/>
          <w:szCs w:val="24"/>
          <w:lang w:eastAsia="en-US"/>
        </w:rPr>
        <w:t>,</w:t>
      </w:r>
      <w:r w:rsidRPr="00C53C4D">
        <w:rPr>
          <w:rFonts w:ascii="Arial" w:eastAsia="Calibri" w:hAnsi="Arial" w:cs="Arial"/>
          <w:sz w:val="24"/>
          <w:szCs w:val="24"/>
          <w:lang w:eastAsia="en-US"/>
        </w:rPr>
        <w:t xml:space="preserve"> unijnych instytucji</w:t>
      </w:r>
      <w:r w:rsidR="00AC345D">
        <w:rPr>
          <w:rFonts w:ascii="Arial" w:eastAsia="Calibri" w:hAnsi="Arial" w:cs="Arial"/>
          <w:sz w:val="24"/>
          <w:szCs w:val="24"/>
          <w:lang w:eastAsia="en-US"/>
        </w:rPr>
        <w:t>,</w:t>
      </w:r>
      <w:r w:rsidRPr="00C53C4D">
        <w:rPr>
          <w:rFonts w:ascii="Arial" w:eastAsia="Calibri" w:hAnsi="Arial" w:cs="Arial"/>
          <w:sz w:val="24"/>
          <w:szCs w:val="24"/>
          <w:lang w:eastAsia="en-US"/>
        </w:rPr>
        <w:t xml:space="preserve"> organów </w:t>
      </w:r>
      <w:r w:rsidR="00AC345D">
        <w:rPr>
          <w:rFonts w:ascii="Arial" w:eastAsia="Calibri" w:hAnsi="Arial" w:cs="Arial"/>
          <w:sz w:val="24"/>
          <w:szCs w:val="24"/>
          <w:lang w:eastAsia="en-US"/>
        </w:rPr>
        <w:t xml:space="preserve">lub jednostek organizacyjnych </w:t>
      </w:r>
      <w:r w:rsidRPr="00C53C4D">
        <w:rPr>
          <w:rFonts w:ascii="Arial" w:eastAsia="Calibri" w:hAnsi="Arial" w:cs="Arial"/>
          <w:sz w:val="24"/>
          <w:szCs w:val="24"/>
          <w:lang w:eastAsia="en-US"/>
        </w:rPr>
        <w:t>Beneficjent zobowiąz</w:t>
      </w:r>
      <w:r w:rsidR="001E582C">
        <w:rPr>
          <w:rFonts w:ascii="Arial" w:eastAsia="Calibri" w:hAnsi="Arial" w:cs="Arial"/>
          <w:sz w:val="24"/>
          <w:szCs w:val="24"/>
          <w:lang w:eastAsia="en-US"/>
        </w:rPr>
        <w:t>any jest</w:t>
      </w:r>
      <w:r w:rsidRPr="00C53C4D">
        <w:rPr>
          <w:rFonts w:ascii="Arial" w:eastAsia="Calibri" w:hAnsi="Arial" w:cs="Arial"/>
          <w:sz w:val="24"/>
          <w:szCs w:val="24"/>
          <w:lang w:eastAsia="en-US"/>
        </w:rPr>
        <w:t xml:space="preserve"> do:</w:t>
      </w:r>
    </w:p>
    <w:p w14:paraId="49829274" w14:textId="212E0690" w:rsidR="0000086F" w:rsidRPr="00C53C4D" w:rsidRDefault="0000086F" w:rsidP="000A330B">
      <w:pPr>
        <w:numPr>
          <w:ilvl w:val="0"/>
          <w:numId w:val="78"/>
        </w:numPr>
        <w:suppressAutoHyphens w:val="0"/>
        <w:spacing w:after="0"/>
        <w:rPr>
          <w:rFonts w:ascii="Arial" w:eastAsia="Calibri" w:hAnsi="Arial" w:cs="Arial"/>
          <w:i/>
          <w:sz w:val="24"/>
          <w:szCs w:val="24"/>
          <w:lang w:eastAsia="en-US"/>
        </w:rPr>
      </w:pPr>
      <w:r w:rsidRPr="00C53C4D">
        <w:rPr>
          <w:rFonts w:ascii="Arial" w:eastAsia="Calibri" w:hAnsi="Arial" w:cs="Arial"/>
          <w:sz w:val="24"/>
          <w:szCs w:val="24"/>
          <w:lang w:eastAsia="en-US"/>
        </w:rPr>
        <w:t xml:space="preserve">udostępnienia </w:t>
      </w:r>
      <w:r w:rsidR="00AC345D">
        <w:rPr>
          <w:rFonts w:ascii="Arial" w:eastAsia="Calibri" w:hAnsi="Arial" w:cs="Arial"/>
          <w:sz w:val="24"/>
          <w:szCs w:val="24"/>
          <w:lang w:eastAsia="en-US"/>
        </w:rPr>
        <w:t>materiałów</w:t>
      </w:r>
      <w:r w:rsidR="00AC345D" w:rsidRPr="00C53C4D">
        <w:rPr>
          <w:rFonts w:ascii="Arial" w:eastAsia="Calibri" w:hAnsi="Arial" w:cs="Arial"/>
          <w:sz w:val="24"/>
          <w:szCs w:val="24"/>
          <w:lang w:eastAsia="en-US"/>
        </w:rPr>
        <w:t xml:space="preserve"> </w:t>
      </w:r>
      <w:r w:rsidRPr="00C53C4D">
        <w:rPr>
          <w:rFonts w:ascii="Arial" w:eastAsia="Calibri" w:hAnsi="Arial" w:cs="Arial"/>
          <w:sz w:val="24"/>
          <w:szCs w:val="24"/>
          <w:lang w:eastAsia="en-US"/>
        </w:rPr>
        <w:t>związanych komunikacją i widocznością (np. zdjęcia, filmy, broszury</w:t>
      </w:r>
      <w:r w:rsidR="00A97CD2">
        <w:rPr>
          <w:rFonts w:ascii="Arial" w:eastAsia="Calibri" w:hAnsi="Arial" w:cs="Arial"/>
          <w:sz w:val="24"/>
          <w:szCs w:val="24"/>
          <w:lang w:eastAsia="en-US"/>
        </w:rPr>
        <w:t xml:space="preserve"> w wersji elektronicznej</w:t>
      </w:r>
      <w:r w:rsidRPr="00C53C4D">
        <w:rPr>
          <w:rFonts w:ascii="Arial" w:eastAsia="Calibri" w:hAnsi="Arial" w:cs="Arial"/>
          <w:sz w:val="24"/>
          <w:szCs w:val="24"/>
          <w:lang w:eastAsia="en-US"/>
        </w:rPr>
        <w:t>) powstałych w ramach Projektu;</w:t>
      </w:r>
    </w:p>
    <w:p w14:paraId="3139550B" w14:textId="71123466" w:rsidR="0000086F" w:rsidRPr="00871200" w:rsidRDefault="0000086F" w:rsidP="00C53C4D">
      <w:pPr>
        <w:numPr>
          <w:ilvl w:val="0"/>
          <w:numId w:val="78"/>
        </w:numPr>
        <w:suppressAutoHyphens w:val="0"/>
        <w:spacing w:after="0"/>
        <w:rPr>
          <w:rFonts w:ascii="Arial" w:eastAsia="Calibri" w:hAnsi="Arial" w:cs="Arial"/>
          <w:i/>
          <w:sz w:val="24"/>
          <w:szCs w:val="24"/>
          <w:lang w:eastAsia="en-US"/>
        </w:rPr>
      </w:pPr>
      <w:r w:rsidRPr="00AC345D">
        <w:rPr>
          <w:rFonts w:ascii="Arial" w:eastAsia="Calibri" w:hAnsi="Arial" w:cs="Arial"/>
          <w:sz w:val="24"/>
          <w:szCs w:val="24"/>
          <w:lang w:eastAsia="en-US"/>
        </w:rPr>
        <w:t>udzielenia nieodpłatnej</w:t>
      </w:r>
      <w:r w:rsidR="00AC345D">
        <w:rPr>
          <w:rFonts w:ascii="Arial" w:eastAsia="Calibri" w:hAnsi="Arial" w:cs="Arial"/>
          <w:sz w:val="24"/>
          <w:szCs w:val="24"/>
          <w:lang w:eastAsia="en-US"/>
        </w:rPr>
        <w:t>,</w:t>
      </w:r>
      <w:r w:rsidRPr="00AC345D">
        <w:rPr>
          <w:rFonts w:ascii="Arial" w:eastAsia="Calibri" w:hAnsi="Arial" w:cs="Arial"/>
          <w:sz w:val="24"/>
          <w:szCs w:val="24"/>
          <w:lang w:eastAsia="en-US"/>
        </w:rPr>
        <w:t xml:space="preserve"> niewyłącznej</w:t>
      </w:r>
      <w:r w:rsidR="00AC345D">
        <w:rPr>
          <w:rFonts w:ascii="Arial" w:eastAsia="Calibri" w:hAnsi="Arial" w:cs="Arial"/>
          <w:sz w:val="24"/>
          <w:szCs w:val="24"/>
          <w:lang w:eastAsia="en-US"/>
        </w:rPr>
        <w:t xml:space="preserve"> i nieodwołalnej</w:t>
      </w:r>
      <w:r w:rsidRPr="00871200">
        <w:rPr>
          <w:rFonts w:ascii="Arial" w:eastAsia="Calibri" w:hAnsi="Arial" w:cs="Arial"/>
          <w:sz w:val="24"/>
          <w:szCs w:val="24"/>
          <w:lang w:eastAsia="en-US"/>
        </w:rPr>
        <w:t xml:space="preserve"> licencji, </w:t>
      </w:r>
      <w:r w:rsidR="00871200" w:rsidRPr="00871200">
        <w:rPr>
          <w:rFonts w:ascii="Arial" w:eastAsia="Calibri" w:hAnsi="Arial" w:cs="Arial"/>
          <w:sz w:val="24"/>
          <w:szCs w:val="24"/>
          <w:lang w:eastAsia="en-US"/>
        </w:rPr>
        <w:t>które</w:t>
      </w:r>
      <w:r w:rsidR="00923319">
        <w:rPr>
          <w:rFonts w:ascii="Arial" w:eastAsia="Calibri" w:hAnsi="Arial" w:cs="Arial"/>
          <w:sz w:val="24"/>
          <w:szCs w:val="24"/>
          <w:lang w:eastAsia="en-US"/>
        </w:rPr>
        <w:t>j</w:t>
      </w:r>
      <w:r w:rsidR="00871200" w:rsidRPr="00871200">
        <w:rPr>
          <w:rFonts w:ascii="Arial" w:eastAsia="Calibri" w:hAnsi="Arial" w:cs="Arial"/>
          <w:sz w:val="24"/>
          <w:szCs w:val="24"/>
          <w:lang w:eastAsia="en-US"/>
        </w:rPr>
        <w:t xml:space="preserve"> wzór dostępny jest na stronie internetowej</w:t>
      </w:r>
      <w:r w:rsidR="00923319">
        <w:rPr>
          <w:rFonts w:ascii="Arial" w:eastAsia="Calibri" w:hAnsi="Arial" w:cs="Arial"/>
          <w:sz w:val="24"/>
          <w:szCs w:val="24"/>
          <w:lang w:eastAsia="en-US"/>
        </w:rPr>
        <w:t>,</w:t>
      </w:r>
      <w:r w:rsidRPr="00871200">
        <w:rPr>
          <w:rFonts w:ascii="Arial" w:eastAsia="Calibri" w:hAnsi="Arial" w:cs="Arial"/>
          <w:sz w:val="24"/>
          <w:szCs w:val="24"/>
          <w:lang w:eastAsia="en-US"/>
        </w:rPr>
        <w:t xml:space="preserve"> do korzystania z </w:t>
      </w:r>
      <w:r w:rsidR="006B42B1">
        <w:rPr>
          <w:rFonts w:ascii="Arial" w:eastAsia="Calibri" w:hAnsi="Arial" w:cs="Arial"/>
          <w:sz w:val="24"/>
          <w:szCs w:val="24"/>
          <w:lang w:eastAsia="en-US"/>
        </w:rPr>
        <w:t>materiałów</w:t>
      </w:r>
      <w:r w:rsidR="006B42B1" w:rsidRPr="00871200">
        <w:rPr>
          <w:rFonts w:ascii="Arial" w:eastAsia="Calibri" w:hAnsi="Arial" w:cs="Arial"/>
          <w:sz w:val="24"/>
          <w:szCs w:val="24"/>
          <w:lang w:eastAsia="en-US"/>
        </w:rPr>
        <w:t xml:space="preserve"> </w:t>
      </w:r>
      <w:r w:rsidRPr="00871200">
        <w:rPr>
          <w:rFonts w:ascii="Arial" w:eastAsia="Calibri" w:hAnsi="Arial" w:cs="Arial"/>
          <w:sz w:val="24"/>
          <w:szCs w:val="24"/>
          <w:lang w:eastAsia="en-US"/>
        </w:rPr>
        <w:t xml:space="preserve">związanych z komunikacją i widocznością (np. zdjęcia, filmy, broszury) </w:t>
      </w:r>
      <w:r w:rsidRPr="00871200">
        <w:rPr>
          <w:rFonts w:ascii="Arial" w:eastAsia="Calibri" w:hAnsi="Arial" w:cs="Arial"/>
          <w:sz w:val="24"/>
          <w:szCs w:val="24"/>
          <w:lang w:eastAsia="en-US"/>
        </w:rPr>
        <w:lastRenderedPageBreak/>
        <w:t xml:space="preserve">powstałych w ramach Projektu </w:t>
      </w:r>
      <w:r w:rsidR="006B42B1">
        <w:rPr>
          <w:rFonts w:ascii="Arial" w:eastAsia="Calibri" w:hAnsi="Arial" w:cs="Arial"/>
          <w:sz w:val="24"/>
          <w:szCs w:val="24"/>
          <w:lang w:eastAsia="en-US"/>
        </w:rPr>
        <w:t xml:space="preserve">oraz wszelkich wcześniej istniejących praw wynikających z takiej licencji, </w:t>
      </w:r>
      <w:r w:rsidRPr="00871200">
        <w:rPr>
          <w:rFonts w:ascii="Arial" w:eastAsia="Calibri" w:hAnsi="Arial" w:cs="Arial"/>
          <w:sz w:val="24"/>
          <w:szCs w:val="24"/>
          <w:lang w:eastAsia="en-US"/>
        </w:rPr>
        <w:t>w następujący sposób:</w:t>
      </w:r>
    </w:p>
    <w:p w14:paraId="7F8045DB" w14:textId="77777777" w:rsidR="0000086F" w:rsidRPr="00871200" w:rsidRDefault="0000086F" w:rsidP="000A330B">
      <w:pPr>
        <w:numPr>
          <w:ilvl w:val="0"/>
          <w:numId w:val="75"/>
        </w:numPr>
        <w:suppressAutoHyphens w:val="0"/>
        <w:spacing w:after="0"/>
        <w:ind w:left="1146"/>
        <w:contextualSpacing/>
        <w:rPr>
          <w:rFonts w:ascii="Arial" w:eastAsia="Calibri" w:hAnsi="Arial" w:cs="Arial"/>
          <w:sz w:val="24"/>
          <w:szCs w:val="24"/>
          <w:lang w:eastAsia="en-US"/>
        </w:rPr>
      </w:pPr>
      <w:r w:rsidRPr="00871200">
        <w:rPr>
          <w:rFonts w:ascii="Arial" w:eastAsia="Calibri" w:hAnsi="Arial" w:cs="Arial"/>
          <w:sz w:val="24"/>
          <w:szCs w:val="24"/>
          <w:lang w:eastAsia="en-US"/>
        </w:rPr>
        <w:t>na terytorium Rzeczypospolitej Polskiej oraz na terytorium innych państw członkowskich Unii Europejskiej,</w:t>
      </w:r>
    </w:p>
    <w:p w14:paraId="7704F1F8" w14:textId="77777777" w:rsidR="0000086F" w:rsidRPr="00871200" w:rsidRDefault="0000086F" w:rsidP="000A330B">
      <w:pPr>
        <w:numPr>
          <w:ilvl w:val="0"/>
          <w:numId w:val="75"/>
        </w:numPr>
        <w:suppressAutoHyphens w:val="0"/>
        <w:spacing w:after="0"/>
        <w:ind w:left="1146"/>
        <w:contextualSpacing/>
        <w:rPr>
          <w:rFonts w:ascii="Arial" w:eastAsia="Calibri" w:hAnsi="Arial" w:cs="Arial"/>
          <w:sz w:val="24"/>
          <w:szCs w:val="24"/>
          <w:lang w:eastAsia="en-US"/>
        </w:rPr>
      </w:pPr>
      <w:r w:rsidRPr="00871200">
        <w:rPr>
          <w:rFonts w:ascii="Arial" w:eastAsia="Calibri" w:hAnsi="Arial" w:cs="Arial"/>
          <w:sz w:val="24"/>
          <w:szCs w:val="24"/>
          <w:lang w:eastAsia="en-US"/>
        </w:rPr>
        <w:t>na okres 10 lat,</w:t>
      </w:r>
    </w:p>
    <w:p w14:paraId="13C3AA69" w14:textId="77777777" w:rsidR="0000086F" w:rsidRPr="00871200" w:rsidRDefault="0000086F" w:rsidP="000A330B">
      <w:pPr>
        <w:numPr>
          <w:ilvl w:val="0"/>
          <w:numId w:val="75"/>
        </w:numPr>
        <w:suppressAutoHyphens w:val="0"/>
        <w:spacing w:after="0"/>
        <w:ind w:left="1146"/>
        <w:contextualSpacing/>
        <w:rPr>
          <w:rFonts w:ascii="Arial" w:eastAsia="Calibri" w:hAnsi="Arial" w:cs="Arial"/>
          <w:sz w:val="24"/>
          <w:szCs w:val="24"/>
          <w:lang w:eastAsia="en-US"/>
        </w:rPr>
      </w:pPr>
      <w:r w:rsidRPr="00871200">
        <w:rPr>
          <w:rFonts w:ascii="Arial" w:eastAsia="Calibri" w:hAnsi="Arial" w:cs="Arial"/>
          <w:sz w:val="24"/>
          <w:szCs w:val="24"/>
          <w:lang w:eastAsia="en-US"/>
        </w:rPr>
        <w:t>bez ograniczeń co do liczby egzemplarzy i nośników, w zakresie następujących pól eksploatacji:</w:t>
      </w:r>
    </w:p>
    <w:p w14:paraId="546D4699" w14:textId="77777777" w:rsidR="0000086F" w:rsidRPr="00871200" w:rsidRDefault="0000086F" w:rsidP="000A330B">
      <w:pPr>
        <w:numPr>
          <w:ilvl w:val="0"/>
          <w:numId w:val="77"/>
        </w:numPr>
        <w:tabs>
          <w:tab w:val="clear" w:pos="1570"/>
        </w:tabs>
        <w:suppressAutoHyphens w:val="0"/>
        <w:spacing w:after="0"/>
        <w:ind w:left="1418" w:hanging="284"/>
        <w:rPr>
          <w:rFonts w:ascii="Arial" w:eastAsia="Calibri" w:hAnsi="Arial" w:cs="Arial"/>
          <w:sz w:val="24"/>
          <w:szCs w:val="24"/>
          <w:lang w:eastAsia="en-US"/>
        </w:rPr>
      </w:pPr>
      <w:r w:rsidRPr="00871200">
        <w:rPr>
          <w:rFonts w:ascii="Arial" w:eastAsia="Calibri" w:hAnsi="Arial" w:cs="Arial"/>
          <w:sz w:val="24"/>
          <w:szCs w:val="24"/>
          <w:lang w:eastAsia="en-US"/>
        </w:rPr>
        <w:t xml:space="preserve">utrwalanie – w szczególności </w:t>
      </w:r>
      <w:r w:rsidRPr="00871200">
        <w:rPr>
          <w:rFonts w:ascii="Arial" w:eastAsia="Calibri" w:hAnsi="Arial" w:cs="Arial"/>
          <w:color w:val="000000"/>
          <w:sz w:val="24"/>
          <w:szCs w:val="24"/>
          <w:lang w:eastAsia="en-US"/>
        </w:rPr>
        <w:t xml:space="preserve">drukiem, zapisem w pamięci komputera i na nośnikach elektronicznych, oraz zwielokrotnianie, </w:t>
      </w:r>
      <w:r w:rsidRPr="00871200">
        <w:rPr>
          <w:rFonts w:ascii="Arial" w:eastAsia="Calibri" w:hAnsi="Arial" w:cs="Arial"/>
          <w:sz w:val="24"/>
          <w:szCs w:val="24"/>
          <w:lang w:eastAsia="en-US"/>
        </w:rPr>
        <w:t xml:space="preserve">powielanie i kopiowanie </w:t>
      </w:r>
      <w:r w:rsidRPr="00871200">
        <w:rPr>
          <w:rFonts w:ascii="Arial" w:eastAsia="Calibri" w:hAnsi="Arial" w:cs="Arial"/>
          <w:color w:val="000000"/>
          <w:sz w:val="24"/>
          <w:szCs w:val="24"/>
          <w:lang w:eastAsia="en-US"/>
        </w:rPr>
        <w:t>tak powstałych egzemplarzy dowolną techniką,</w:t>
      </w:r>
    </w:p>
    <w:p w14:paraId="7F3A4E38" w14:textId="2A4C9573" w:rsidR="0000086F" w:rsidRPr="00C53C4D" w:rsidRDefault="0000086F" w:rsidP="000A330B">
      <w:pPr>
        <w:numPr>
          <w:ilvl w:val="0"/>
          <w:numId w:val="77"/>
        </w:numPr>
        <w:tabs>
          <w:tab w:val="clear" w:pos="1570"/>
        </w:tabs>
        <w:suppressAutoHyphens w:val="0"/>
        <w:spacing w:after="0"/>
        <w:ind w:left="1418" w:hanging="284"/>
        <w:rPr>
          <w:rFonts w:ascii="Arial" w:eastAsia="Calibri" w:hAnsi="Arial" w:cs="Arial"/>
          <w:sz w:val="24"/>
          <w:szCs w:val="24"/>
          <w:lang w:eastAsia="en-US"/>
        </w:rPr>
      </w:pPr>
      <w:r w:rsidRPr="00C53C4D">
        <w:rPr>
          <w:rFonts w:ascii="Arial" w:eastAsia="Calibri" w:hAnsi="Arial" w:cs="Arial"/>
          <w:color w:val="000000"/>
          <w:sz w:val="24"/>
          <w:szCs w:val="24"/>
          <w:lang w:eastAsia="en-US"/>
        </w:rPr>
        <w:t>rozpowszechnianie oraz publikowanie w dowolny sposób (w tym poprzez: wyświetlanie lub publiczne odtwarzanie lub wprowadzanie do pamięci komputera i sieci multimedialnych, w</w:t>
      </w:r>
      <w:r w:rsidR="00A97CD2">
        <w:rPr>
          <w:rFonts w:ascii="Arial" w:eastAsia="Calibri" w:hAnsi="Arial" w:cs="Arial"/>
          <w:color w:val="000000"/>
          <w:sz w:val="24"/>
          <w:szCs w:val="24"/>
          <w:lang w:eastAsia="en-US"/>
        </w:rPr>
        <w:t xml:space="preserve"> </w:t>
      </w:r>
      <w:r w:rsidRPr="00C53C4D">
        <w:rPr>
          <w:rFonts w:ascii="Arial" w:eastAsia="Calibri" w:hAnsi="Arial" w:cs="Arial"/>
          <w:color w:val="000000"/>
          <w:sz w:val="24"/>
          <w:szCs w:val="24"/>
          <w:lang w:eastAsia="en-US"/>
        </w:rPr>
        <w:t>tym Internetu) – w całości lub w części, jak również w połączeniu z</w:t>
      </w:r>
      <w:r w:rsidR="00A97CD2">
        <w:rPr>
          <w:rFonts w:ascii="Arial" w:eastAsia="Calibri" w:hAnsi="Arial" w:cs="Arial"/>
          <w:color w:val="000000"/>
          <w:sz w:val="24"/>
          <w:szCs w:val="24"/>
          <w:lang w:eastAsia="en-US"/>
        </w:rPr>
        <w:t xml:space="preserve"> </w:t>
      </w:r>
      <w:r w:rsidRPr="00C53C4D">
        <w:rPr>
          <w:rFonts w:ascii="Arial" w:eastAsia="Calibri" w:hAnsi="Arial" w:cs="Arial"/>
          <w:color w:val="000000"/>
          <w:sz w:val="24"/>
          <w:szCs w:val="24"/>
          <w:lang w:eastAsia="en-US"/>
        </w:rPr>
        <w:t>innymi utworami,</w:t>
      </w:r>
    </w:p>
    <w:p w14:paraId="7AD7B719" w14:textId="570E2D40" w:rsidR="0000086F" w:rsidRPr="00C53C4D" w:rsidRDefault="0000086F" w:rsidP="000A330B">
      <w:pPr>
        <w:numPr>
          <w:ilvl w:val="0"/>
          <w:numId w:val="77"/>
        </w:numPr>
        <w:tabs>
          <w:tab w:val="clear" w:pos="1570"/>
        </w:tabs>
        <w:suppressAutoHyphens w:val="0"/>
        <w:spacing w:after="0"/>
        <w:ind w:left="1418" w:hanging="284"/>
        <w:rPr>
          <w:rFonts w:ascii="Arial" w:eastAsia="Calibri" w:hAnsi="Arial" w:cs="Arial"/>
          <w:sz w:val="24"/>
          <w:szCs w:val="24"/>
          <w:lang w:eastAsia="en-US"/>
        </w:rPr>
      </w:pPr>
      <w:r w:rsidRPr="00C53C4D">
        <w:rPr>
          <w:rFonts w:ascii="Arial" w:eastAsia="Calibri" w:hAnsi="Arial" w:cs="Arial"/>
          <w:color w:val="000000"/>
          <w:sz w:val="24"/>
          <w:szCs w:val="24"/>
          <w:lang w:eastAsia="en-US"/>
        </w:rPr>
        <w:t>publiczna dystrybucja utworów lub ich kopii we wszelkich formach (np. książka, broszura, CD, Internet),</w:t>
      </w:r>
    </w:p>
    <w:p w14:paraId="4098248E" w14:textId="77777777" w:rsidR="0000086F" w:rsidRPr="00C53C4D" w:rsidRDefault="0000086F" w:rsidP="000A330B">
      <w:pPr>
        <w:numPr>
          <w:ilvl w:val="0"/>
          <w:numId w:val="77"/>
        </w:numPr>
        <w:tabs>
          <w:tab w:val="clear" w:pos="1570"/>
        </w:tabs>
        <w:suppressAutoHyphens w:val="0"/>
        <w:spacing w:after="0"/>
        <w:ind w:left="1418" w:hanging="284"/>
        <w:rPr>
          <w:rFonts w:ascii="Arial" w:eastAsia="Calibri" w:hAnsi="Arial" w:cs="Arial"/>
          <w:sz w:val="24"/>
          <w:szCs w:val="24"/>
          <w:lang w:eastAsia="en-US"/>
        </w:rPr>
      </w:pPr>
      <w:r w:rsidRPr="00C53C4D">
        <w:rPr>
          <w:rFonts w:ascii="Arial" w:eastAsia="Calibri" w:hAnsi="Arial" w:cs="Arial"/>
          <w:color w:val="000000"/>
          <w:sz w:val="24"/>
          <w:szCs w:val="24"/>
          <w:lang w:eastAsia="en-US"/>
        </w:rPr>
        <w:t xml:space="preserve">udostępnianie, w tym </w:t>
      </w:r>
      <w:r w:rsidRPr="00C53C4D">
        <w:rPr>
          <w:rFonts w:ascii="Arial" w:eastAsia="Calibri" w:hAnsi="Arial" w:cs="Arial"/>
          <w:sz w:val="24"/>
          <w:szCs w:val="24"/>
          <w:lang w:eastAsia="en-US"/>
        </w:rPr>
        <w:t>instytucjom i jednostkom organizacyjnym Unii, Instytucji Zarządzającej oraz ich pracownikom oraz publiczne udostępnianie przy wykorzystaniu wszelkich środków komunikacji (np. Internet),</w:t>
      </w:r>
    </w:p>
    <w:p w14:paraId="27BF39C6" w14:textId="77777777" w:rsidR="0000086F" w:rsidRPr="00C53C4D" w:rsidRDefault="0000086F" w:rsidP="000A330B">
      <w:pPr>
        <w:numPr>
          <w:ilvl w:val="0"/>
          <w:numId w:val="77"/>
        </w:numPr>
        <w:tabs>
          <w:tab w:val="clear" w:pos="1570"/>
        </w:tabs>
        <w:suppressAutoHyphens w:val="0"/>
        <w:spacing w:after="0"/>
        <w:ind w:left="1418" w:hanging="284"/>
        <w:rPr>
          <w:rFonts w:ascii="Arial" w:eastAsia="Calibri" w:hAnsi="Arial" w:cs="Arial"/>
          <w:sz w:val="24"/>
          <w:szCs w:val="24"/>
          <w:lang w:eastAsia="en-US"/>
        </w:rPr>
      </w:pPr>
      <w:r w:rsidRPr="00C53C4D">
        <w:rPr>
          <w:rFonts w:ascii="Arial" w:eastAsia="Calibri" w:hAnsi="Arial" w:cs="Arial"/>
          <w:sz w:val="24"/>
          <w:szCs w:val="24"/>
          <w:lang w:eastAsia="en-US"/>
        </w:rPr>
        <w:t>przechowywanie i archiwizowanie w postaci papierowej albo elektronicznej</w:t>
      </w:r>
      <w:r w:rsidR="00333180" w:rsidRPr="00C53C4D">
        <w:rPr>
          <w:rFonts w:ascii="Arial" w:eastAsia="Calibri" w:hAnsi="Arial" w:cs="Arial"/>
          <w:sz w:val="24"/>
          <w:szCs w:val="24"/>
          <w:lang w:eastAsia="en-US"/>
        </w:rPr>
        <w:t>;</w:t>
      </w:r>
    </w:p>
    <w:p w14:paraId="3563F582" w14:textId="600B1B0B" w:rsidR="008B5B8E" w:rsidRPr="000A330B" w:rsidRDefault="00333180" w:rsidP="000A330B">
      <w:pPr>
        <w:pStyle w:val="Akapitzlist"/>
        <w:numPr>
          <w:ilvl w:val="0"/>
          <w:numId w:val="75"/>
        </w:numPr>
        <w:ind w:left="1146"/>
        <w:rPr>
          <w:rFonts w:ascii="Arial" w:hAnsi="Arial" w:cs="Arial"/>
          <w:sz w:val="24"/>
          <w:szCs w:val="24"/>
        </w:rPr>
      </w:pPr>
      <w:r w:rsidRPr="000A330B">
        <w:rPr>
          <w:rFonts w:ascii="Arial" w:eastAsia="Calibri" w:hAnsi="Arial" w:cs="Arial"/>
          <w:sz w:val="24"/>
          <w:szCs w:val="24"/>
          <w:lang w:eastAsia="en-US"/>
        </w:rPr>
        <w:t>z prawem do udzielania osobom trzecim sublicencji na warunkach i polach eksploatacji, o których mowa w pkt 2.</w:t>
      </w:r>
    </w:p>
    <w:p w14:paraId="35F9BB4A" w14:textId="3FB3BCAB" w:rsidR="00CD51A4" w:rsidRPr="00EF4E75" w:rsidRDefault="00CD51A4" w:rsidP="00E6089B">
      <w:pPr>
        <w:pStyle w:val="Akapitzlist"/>
        <w:numPr>
          <w:ilvl w:val="0"/>
          <w:numId w:val="116"/>
        </w:numPr>
        <w:ind w:left="426"/>
        <w:rPr>
          <w:rFonts w:ascii="Arial" w:hAnsi="Arial" w:cs="Arial"/>
          <w:sz w:val="24"/>
          <w:szCs w:val="24"/>
        </w:rPr>
      </w:pPr>
      <w:r w:rsidRPr="003E3C4F">
        <w:rPr>
          <w:rFonts w:ascii="Arial" w:hAnsi="Arial" w:cs="Arial"/>
          <w:sz w:val="24"/>
          <w:szCs w:val="24"/>
        </w:rPr>
        <w:t>Zmiana adres</w:t>
      </w:r>
      <w:r>
        <w:rPr>
          <w:rFonts w:ascii="Arial" w:hAnsi="Arial" w:cs="Arial"/>
          <w:sz w:val="24"/>
          <w:szCs w:val="24"/>
        </w:rPr>
        <w:t>u</w:t>
      </w:r>
      <w:r w:rsidRPr="003E3C4F">
        <w:rPr>
          <w:rFonts w:ascii="Arial" w:hAnsi="Arial" w:cs="Arial"/>
          <w:sz w:val="24"/>
          <w:szCs w:val="24"/>
        </w:rPr>
        <w:t xml:space="preserve"> poczty elektronicznej, wskazan</w:t>
      </w:r>
      <w:r>
        <w:rPr>
          <w:rFonts w:ascii="Arial" w:hAnsi="Arial" w:cs="Arial"/>
          <w:sz w:val="24"/>
          <w:szCs w:val="24"/>
        </w:rPr>
        <w:t>ego</w:t>
      </w:r>
      <w:r w:rsidRPr="003E3C4F">
        <w:rPr>
          <w:rFonts w:ascii="Arial" w:hAnsi="Arial" w:cs="Arial"/>
          <w:sz w:val="24"/>
          <w:szCs w:val="24"/>
        </w:rPr>
        <w:t xml:space="preserve"> w ust. </w:t>
      </w:r>
      <w:r>
        <w:rPr>
          <w:rFonts w:ascii="Arial" w:hAnsi="Arial" w:cs="Arial"/>
          <w:sz w:val="24"/>
          <w:szCs w:val="24"/>
        </w:rPr>
        <w:t>3</w:t>
      </w:r>
      <w:r w:rsidR="008177A4">
        <w:rPr>
          <w:rFonts w:ascii="Arial" w:hAnsi="Arial" w:cs="Arial"/>
          <w:sz w:val="24"/>
          <w:szCs w:val="24"/>
        </w:rPr>
        <w:t xml:space="preserve"> </w:t>
      </w:r>
      <w:r w:rsidRPr="003E3C4F">
        <w:rPr>
          <w:rFonts w:ascii="Arial" w:hAnsi="Arial" w:cs="Arial"/>
          <w:sz w:val="24"/>
          <w:szCs w:val="24"/>
        </w:rPr>
        <w:t xml:space="preserve">nie wymaga </w:t>
      </w:r>
      <w:r w:rsidR="002F6613">
        <w:rPr>
          <w:rFonts w:ascii="Arial" w:hAnsi="Arial" w:cs="Arial"/>
          <w:sz w:val="24"/>
          <w:szCs w:val="24"/>
        </w:rPr>
        <w:t>zmiany</w:t>
      </w:r>
      <w:r w:rsidRPr="003E3C4F">
        <w:rPr>
          <w:rFonts w:ascii="Arial" w:hAnsi="Arial" w:cs="Arial"/>
          <w:sz w:val="24"/>
          <w:szCs w:val="24"/>
        </w:rPr>
        <w:t xml:space="preserve"> </w:t>
      </w:r>
      <w:r w:rsidR="00044248">
        <w:rPr>
          <w:rFonts w:ascii="Arial" w:hAnsi="Arial" w:cs="Arial"/>
          <w:sz w:val="24"/>
          <w:szCs w:val="24"/>
        </w:rPr>
        <w:t>Decyzji</w:t>
      </w:r>
      <w:r w:rsidRPr="003E3C4F">
        <w:rPr>
          <w:rFonts w:ascii="Arial" w:hAnsi="Arial" w:cs="Arial"/>
          <w:sz w:val="24"/>
          <w:szCs w:val="24"/>
        </w:rPr>
        <w:t>. Instytucja poinformuje Beneficjenta o tym fakcie w formie pisemnej lub elektronicznej, wraz ze wskazaniem daty, od której obowiązuje zmieniony adres. Zmiana jest skuteczna z chwilą doręczenia informacji Beneficjentowi.</w:t>
      </w:r>
    </w:p>
    <w:p w14:paraId="43362DF4" w14:textId="54F2E821" w:rsidR="00D3728B" w:rsidRPr="00CD51A4" w:rsidRDefault="00A97CD2" w:rsidP="002763E2">
      <w:pPr>
        <w:pStyle w:val="Akapitzlist"/>
        <w:numPr>
          <w:ilvl w:val="0"/>
          <w:numId w:val="116"/>
        </w:numPr>
        <w:spacing w:after="240"/>
        <w:ind w:left="425" w:hanging="425"/>
        <w:rPr>
          <w:rFonts w:ascii="Arial" w:hAnsi="Arial" w:cs="Arial"/>
          <w:sz w:val="24"/>
          <w:szCs w:val="24"/>
        </w:rPr>
      </w:pPr>
      <w:r w:rsidRPr="00CD51A4">
        <w:rPr>
          <w:rFonts w:ascii="Arial" w:hAnsi="Arial" w:cs="Arial"/>
          <w:sz w:val="24"/>
          <w:szCs w:val="24"/>
        </w:rPr>
        <w:t xml:space="preserve">Beneficjent przyjmuje do wiadomości, że objęcie dofinansowaniem oznacza umieszczenie danych </w:t>
      </w:r>
      <w:r w:rsidR="00E6089B">
        <w:rPr>
          <w:rFonts w:ascii="Arial" w:hAnsi="Arial" w:cs="Arial"/>
          <w:sz w:val="24"/>
          <w:szCs w:val="24"/>
        </w:rPr>
        <w:t>B</w:t>
      </w:r>
      <w:r w:rsidRPr="00CD51A4">
        <w:rPr>
          <w:rFonts w:ascii="Arial" w:hAnsi="Arial" w:cs="Arial"/>
          <w:sz w:val="24"/>
          <w:szCs w:val="24"/>
        </w:rPr>
        <w:t xml:space="preserve">eneficjenta w publikowanym przez Instytucję Zarządzającą wykazie projektów. </w:t>
      </w:r>
    </w:p>
    <w:p w14:paraId="108DC488" w14:textId="116D3ACE" w:rsidR="00D3728B" w:rsidRPr="002763E2" w:rsidRDefault="008A516C" w:rsidP="002763E2">
      <w:pPr>
        <w:pStyle w:val="Nagwek2"/>
        <w:rPr>
          <w:rFonts w:ascii="Arial" w:hAnsi="Arial" w:cs="Arial"/>
          <w:b/>
          <w:color w:val="auto"/>
          <w:sz w:val="24"/>
          <w:szCs w:val="24"/>
        </w:rPr>
      </w:pPr>
      <w:bookmarkStart w:id="34" w:name="_Toc131663053"/>
      <w:r w:rsidRPr="002763E2">
        <w:rPr>
          <w:rFonts w:ascii="Arial" w:hAnsi="Arial" w:cs="Arial"/>
          <w:b/>
          <w:color w:val="auto"/>
          <w:sz w:val="24"/>
          <w:szCs w:val="24"/>
        </w:rPr>
        <w:t xml:space="preserve">§ </w:t>
      </w:r>
      <w:r w:rsidR="00A3757F">
        <w:rPr>
          <w:rFonts w:ascii="Arial" w:hAnsi="Arial" w:cs="Arial"/>
          <w:b/>
          <w:color w:val="auto"/>
          <w:sz w:val="24"/>
          <w:szCs w:val="24"/>
        </w:rPr>
        <w:t>19</w:t>
      </w:r>
      <w:r w:rsidR="00FB06CB" w:rsidRPr="002763E2">
        <w:rPr>
          <w:rFonts w:ascii="Arial" w:hAnsi="Arial" w:cs="Arial"/>
          <w:b/>
          <w:color w:val="auto"/>
          <w:sz w:val="24"/>
          <w:szCs w:val="24"/>
        </w:rPr>
        <w:t xml:space="preserve"> </w:t>
      </w:r>
      <w:r w:rsidRPr="002763E2">
        <w:rPr>
          <w:rFonts w:ascii="Arial" w:hAnsi="Arial" w:cs="Arial"/>
          <w:b/>
          <w:color w:val="auto"/>
          <w:sz w:val="24"/>
          <w:szCs w:val="24"/>
        </w:rPr>
        <w:t>Obowiązki w zakresie przechowywania dokumentów</w:t>
      </w:r>
      <w:bookmarkEnd w:id="34"/>
    </w:p>
    <w:p w14:paraId="29B9558C" w14:textId="5D567615" w:rsidR="00784160" w:rsidRPr="00C53C4D" w:rsidRDefault="008A516C" w:rsidP="003C786E">
      <w:pPr>
        <w:pStyle w:val="Default"/>
        <w:numPr>
          <w:ilvl w:val="3"/>
          <w:numId w:val="118"/>
        </w:numPr>
        <w:tabs>
          <w:tab w:val="left" w:pos="426"/>
        </w:tabs>
        <w:spacing w:line="276" w:lineRule="auto"/>
        <w:ind w:left="426" w:hanging="426"/>
        <w:rPr>
          <w:rFonts w:ascii="Arial" w:hAnsi="Arial" w:cs="Arial"/>
        </w:rPr>
      </w:pPr>
      <w:r w:rsidRPr="00C53C4D">
        <w:rPr>
          <w:rFonts w:ascii="Arial" w:hAnsi="Arial" w:cs="Arial"/>
          <w:color w:val="00000A"/>
        </w:rPr>
        <w:t xml:space="preserve">Beneficjent </w:t>
      </w:r>
      <w:r w:rsidR="00027063" w:rsidRPr="00C53C4D">
        <w:rPr>
          <w:rFonts w:ascii="Arial" w:hAnsi="Arial" w:cs="Arial"/>
          <w:color w:val="00000A"/>
        </w:rPr>
        <w:t>zobowiąz</w:t>
      </w:r>
      <w:r w:rsidR="001E582C">
        <w:rPr>
          <w:rFonts w:ascii="Arial" w:hAnsi="Arial" w:cs="Arial"/>
          <w:color w:val="00000A"/>
        </w:rPr>
        <w:t>any jest</w:t>
      </w:r>
      <w:r w:rsidR="00027063" w:rsidRPr="00C53C4D">
        <w:rPr>
          <w:rFonts w:ascii="Arial" w:hAnsi="Arial" w:cs="Arial"/>
          <w:color w:val="00000A"/>
        </w:rPr>
        <w:t xml:space="preserve"> </w:t>
      </w:r>
      <w:r w:rsidRPr="00C53C4D">
        <w:rPr>
          <w:rFonts w:ascii="Arial" w:hAnsi="Arial" w:cs="Arial"/>
          <w:color w:val="00000A"/>
        </w:rPr>
        <w:t>do przechowywania i udostępniania dokumentacji związanej z</w:t>
      </w:r>
      <w:r w:rsidR="001B22B5" w:rsidRPr="00C53C4D">
        <w:rPr>
          <w:rFonts w:ascii="Arial" w:hAnsi="Arial" w:cs="Arial"/>
          <w:color w:val="00000A"/>
        </w:rPr>
        <w:t xml:space="preserve"> </w:t>
      </w:r>
      <w:r w:rsidRPr="00C53C4D">
        <w:rPr>
          <w:rFonts w:ascii="Arial" w:hAnsi="Arial" w:cs="Arial"/>
          <w:color w:val="00000A"/>
        </w:rPr>
        <w:t>realizacją Projektu</w:t>
      </w:r>
      <w:r w:rsidR="00726303" w:rsidRPr="00C53C4D">
        <w:rPr>
          <w:rFonts w:ascii="Arial" w:hAnsi="Arial" w:cs="Arial"/>
          <w:color w:val="00000A"/>
        </w:rPr>
        <w:t>:</w:t>
      </w:r>
    </w:p>
    <w:p w14:paraId="4613A1EB" w14:textId="77777777" w:rsidR="006148FF" w:rsidRPr="00C53C4D" w:rsidRDefault="00030F77" w:rsidP="000A330B">
      <w:pPr>
        <w:pStyle w:val="Default"/>
        <w:numPr>
          <w:ilvl w:val="0"/>
          <w:numId w:val="42"/>
        </w:numPr>
        <w:spacing w:line="276" w:lineRule="auto"/>
        <w:ind w:left="786"/>
        <w:rPr>
          <w:rFonts w:ascii="Arial" w:hAnsi="Arial" w:cs="Arial"/>
        </w:rPr>
      </w:pPr>
      <w:r w:rsidRPr="00C53C4D">
        <w:rPr>
          <w:rFonts w:ascii="Arial" w:hAnsi="Arial" w:cs="Arial"/>
          <w:color w:val="00000A"/>
        </w:rPr>
        <w:t>przez okres pięciu lat od dnia 31 grudnia roku, w którym Instytucja Zarządzająca dokonał</w:t>
      </w:r>
      <w:r w:rsidR="00EB5ED8" w:rsidRPr="00C53C4D">
        <w:rPr>
          <w:rFonts w:ascii="Arial" w:hAnsi="Arial" w:cs="Arial"/>
          <w:color w:val="00000A"/>
        </w:rPr>
        <w:t>a ostatniej płatności na rzecz Beneficjenta</w:t>
      </w:r>
      <w:r w:rsidR="006148FF" w:rsidRPr="00C53C4D">
        <w:rPr>
          <w:rFonts w:ascii="Arial" w:hAnsi="Arial" w:cs="Arial"/>
          <w:color w:val="00000A"/>
        </w:rPr>
        <w:t>. Okres</w:t>
      </w:r>
      <w:r w:rsidR="009F51B9" w:rsidRPr="00C53C4D">
        <w:rPr>
          <w:rFonts w:ascii="Arial" w:hAnsi="Arial" w:cs="Arial"/>
          <w:color w:val="00000A"/>
        </w:rPr>
        <w:t>,</w:t>
      </w:r>
      <w:r w:rsidR="006148FF" w:rsidRPr="00C53C4D">
        <w:rPr>
          <w:rFonts w:ascii="Arial" w:hAnsi="Arial" w:cs="Arial"/>
          <w:color w:val="00000A"/>
        </w:rPr>
        <w:t xml:space="preserve"> o którym mowa w zdaniu pierwszym, zostaje wstrzymywany w przypadku wszczęcia postępowania prawnego albo na wniosek Komisji</w:t>
      </w:r>
      <w:r w:rsidR="00EB5ED8" w:rsidRPr="00C53C4D">
        <w:rPr>
          <w:rFonts w:ascii="Arial" w:hAnsi="Arial" w:cs="Arial"/>
          <w:color w:val="00000A"/>
        </w:rPr>
        <w:t>;</w:t>
      </w:r>
      <w:r w:rsidRPr="00C53C4D">
        <w:rPr>
          <w:rFonts w:ascii="Arial" w:hAnsi="Arial" w:cs="Arial"/>
          <w:color w:val="00000A"/>
        </w:rPr>
        <w:t xml:space="preserve"> </w:t>
      </w:r>
    </w:p>
    <w:p w14:paraId="3F632A48" w14:textId="211F4E91" w:rsidR="00784160" w:rsidRPr="00C53C4D" w:rsidRDefault="00726303" w:rsidP="000A330B">
      <w:pPr>
        <w:pStyle w:val="Default"/>
        <w:numPr>
          <w:ilvl w:val="0"/>
          <w:numId w:val="42"/>
        </w:numPr>
        <w:tabs>
          <w:tab w:val="left" w:pos="426"/>
        </w:tabs>
        <w:spacing w:line="276" w:lineRule="auto"/>
        <w:ind w:left="786"/>
        <w:rPr>
          <w:rFonts w:ascii="Arial" w:hAnsi="Arial" w:cs="Arial"/>
        </w:rPr>
      </w:pPr>
      <w:bookmarkStart w:id="35" w:name="_Hlk120872911"/>
      <w:r w:rsidRPr="00C53C4D">
        <w:rPr>
          <w:rFonts w:ascii="Arial" w:hAnsi="Arial" w:cs="Arial"/>
          <w:color w:val="00000A"/>
        </w:rPr>
        <w:t>w</w:t>
      </w:r>
      <w:r w:rsidR="00CD4EE8" w:rsidRPr="00C53C4D">
        <w:rPr>
          <w:rFonts w:ascii="Arial" w:hAnsi="Arial" w:cs="Arial"/>
          <w:color w:val="00000A"/>
        </w:rPr>
        <w:t xml:space="preserve"> przypadku </w:t>
      </w:r>
      <w:r w:rsidR="004765C6">
        <w:rPr>
          <w:rFonts w:ascii="Arial" w:hAnsi="Arial" w:cs="Arial"/>
          <w:color w:val="00000A"/>
        </w:rPr>
        <w:t>projektów</w:t>
      </w:r>
      <w:r w:rsidR="004765C6" w:rsidRPr="00C53C4D">
        <w:rPr>
          <w:rFonts w:ascii="Arial" w:hAnsi="Arial" w:cs="Arial"/>
          <w:color w:val="00000A"/>
        </w:rPr>
        <w:t xml:space="preserve"> </w:t>
      </w:r>
      <w:r w:rsidR="00CD4EE8" w:rsidRPr="00C53C4D">
        <w:rPr>
          <w:rFonts w:ascii="Arial" w:hAnsi="Arial" w:cs="Arial"/>
          <w:color w:val="00000A"/>
        </w:rPr>
        <w:t xml:space="preserve">dotyczących pomocy publicznej </w:t>
      </w:r>
      <w:r w:rsidR="00FA61E1" w:rsidRPr="00C53C4D">
        <w:rPr>
          <w:rFonts w:ascii="Arial" w:hAnsi="Arial" w:cs="Arial"/>
          <w:color w:val="00000A"/>
        </w:rPr>
        <w:t xml:space="preserve">lub pomocy de </w:t>
      </w:r>
      <w:proofErr w:type="spellStart"/>
      <w:r w:rsidR="00FA61E1" w:rsidRPr="00C53C4D">
        <w:rPr>
          <w:rFonts w:ascii="Arial" w:hAnsi="Arial" w:cs="Arial"/>
          <w:color w:val="00000A"/>
        </w:rPr>
        <w:t>minimis</w:t>
      </w:r>
      <w:proofErr w:type="spellEnd"/>
      <w:r w:rsidR="00FA61E1" w:rsidRPr="00C53C4D">
        <w:rPr>
          <w:rFonts w:ascii="Arial" w:hAnsi="Arial" w:cs="Arial"/>
          <w:color w:val="00000A"/>
        </w:rPr>
        <w:t xml:space="preserve"> </w:t>
      </w:r>
      <w:r w:rsidR="00CD4EE8" w:rsidRPr="00C53C4D">
        <w:rPr>
          <w:rFonts w:ascii="Arial" w:hAnsi="Arial" w:cs="Arial"/>
          <w:color w:val="00000A"/>
        </w:rPr>
        <w:t xml:space="preserve">- </w:t>
      </w:r>
      <w:r w:rsidRPr="00C53C4D">
        <w:rPr>
          <w:rFonts w:ascii="Arial" w:hAnsi="Arial" w:cs="Arial"/>
          <w:color w:val="00000A"/>
        </w:rPr>
        <w:t xml:space="preserve">przez okres </w:t>
      </w:r>
      <w:r w:rsidR="009F1452" w:rsidRPr="00C53C4D">
        <w:rPr>
          <w:rFonts w:ascii="Arial" w:hAnsi="Arial" w:cs="Arial"/>
          <w:color w:val="00000A"/>
        </w:rPr>
        <w:t>10 lat, licząc od dnia jej przyznania</w:t>
      </w:r>
      <w:bookmarkEnd w:id="35"/>
      <w:r w:rsidR="009F1452" w:rsidRPr="00C53C4D">
        <w:rPr>
          <w:rFonts w:ascii="Arial" w:hAnsi="Arial" w:cs="Arial"/>
          <w:color w:val="00000A"/>
        </w:rPr>
        <w:t>;</w:t>
      </w:r>
    </w:p>
    <w:p w14:paraId="5A59EAA4" w14:textId="54D4887F" w:rsidR="00784160" w:rsidRPr="00C53C4D" w:rsidRDefault="00964ABF" w:rsidP="000A330B">
      <w:pPr>
        <w:pStyle w:val="Default"/>
        <w:numPr>
          <w:ilvl w:val="0"/>
          <w:numId w:val="42"/>
        </w:numPr>
        <w:tabs>
          <w:tab w:val="left" w:pos="426"/>
        </w:tabs>
        <w:spacing w:line="276" w:lineRule="auto"/>
        <w:ind w:left="786"/>
        <w:rPr>
          <w:rFonts w:ascii="Arial" w:hAnsi="Arial" w:cs="Arial"/>
        </w:rPr>
      </w:pPr>
      <w:bookmarkStart w:id="36" w:name="_Hlk123716186"/>
      <w:r w:rsidRPr="00C53C4D">
        <w:rPr>
          <w:rFonts w:ascii="Arial" w:hAnsi="Arial" w:cs="Arial"/>
        </w:rPr>
        <w:t>w</w:t>
      </w:r>
      <w:r w:rsidR="00726303" w:rsidRPr="00C53C4D">
        <w:rPr>
          <w:rFonts w:ascii="Arial" w:hAnsi="Arial" w:cs="Arial"/>
          <w:i/>
        </w:rPr>
        <w:t xml:space="preserve"> </w:t>
      </w:r>
      <w:r w:rsidRPr="00C53C4D">
        <w:rPr>
          <w:rFonts w:ascii="Arial" w:hAnsi="Arial" w:cs="Arial"/>
        </w:rPr>
        <w:t>przypadku</w:t>
      </w:r>
      <w:r w:rsidR="00726303" w:rsidRPr="00C53C4D">
        <w:rPr>
          <w:rFonts w:ascii="Arial" w:hAnsi="Arial" w:cs="Arial"/>
        </w:rPr>
        <w:t xml:space="preserve"> dokumentów dotyczących</w:t>
      </w:r>
      <w:r w:rsidRPr="00C53C4D">
        <w:rPr>
          <w:rFonts w:ascii="Arial" w:hAnsi="Arial" w:cs="Arial"/>
        </w:rPr>
        <w:t xml:space="preserve"> podatku od towarów i usług</w:t>
      </w:r>
      <w:r w:rsidR="00726303" w:rsidRPr="00C53C4D">
        <w:rPr>
          <w:rFonts w:ascii="Arial" w:hAnsi="Arial" w:cs="Arial"/>
        </w:rPr>
        <w:t xml:space="preserve"> - </w:t>
      </w:r>
      <w:r w:rsidR="00726303" w:rsidRPr="00C53C4D">
        <w:rPr>
          <w:rFonts w:ascii="Arial" w:hAnsi="Arial" w:cs="Arial"/>
          <w:color w:val="00000A"/>
        </w:rPr>
        <w:t>przez okres,</w:t>
      </w:r>
      <w:r w:rsidR="00726303" w:rsidRPr="00C53C4D">
        <w:rPr>
          <w:rFonts w:ascii="Arial" w:hAnsi="Arial" w:cs="Arial"/>
        </w:rPr>
        <w:t xml:space="preserve"> </w:t>
      </w:r>
      <w:r w:rsidR="00ED0681" w:rsidRPr="00C53C4D">
        <w:rPr>
          <w:rFonts w:ascii="Arial" w:hAnsi="Arial" w:cs="Arial"/>
        </w:rPr>
        <w:t xml:space="preserve">o którym mowa w ustawie z dnia 11 marca 2004 r. </w:t>
      </w:r>
      <w:r w:rsidRPr="00C53C4D">
        <w:rPr>
          <w:rFonts w:ascii="Arial" w:hAnsi="Arial" w:cs="Arial"/>
        </w:rPr>
        <w:t>o podatku od towarów i usług</w:t>
      </w:r>
      <w:bookmarkEnd w:id="36"/>
      <w:r w:rsidR="00F71F26" w:rsidRPr="00C53C4D">
        <w:rPr>
          <w:rFonts w:ascii="Arial" w:hAnsi="Arial" w:cs="Arial"/>
          <w:i/>
        </w:rPr>
        <w:t xml:space="preserve"> </w:t>
      </w:r>
      <w:r w:rsidRPr="00C53C4D">
        <w:rPr>
          <w:rFonts w:ascii="Arial" w:hAnsi="Arial" w:cs="Arial"/>
        </w:rPr>
        <w:t>(Dz</w:t>
      </w:r>
      <w:r w:rsidR="00F71F26" w:rsidRPr="00C53C4D">
        <w:rPr>
          <w:rFonts w:ascii="Arial" w:hAnsi="Arial" w:cs="Arial"/>
        </w:rPr>
        <w:t xml:space="preserve">. </w:t>
      </w:r>
      <w:r w:rsidRPr="00C53C4D">
        <w:rPr>
          <w:rFonts w:ascii="Arial" w:hAnsi="Arial" w:cs="Arial"/>
        </w:rPr>
        <w:t xml:space="preserve">U. </w:t>
      </w:r>
      <w:r w:rsidR="000C5E3B" w:rsidRPr="00C53C4D">
        <w:rPr>
          <w:rFonts w:ascii="Arial" w:hAnsi="Arial" w:cs="Arial"/>
        </w:rPr>
        <w:t>20</w:t>
      </w:r>
      <w:r w:rsidR="00DF2D89" w:rsidRPr="00C53C4D">
        <w:rPr>
          <w:rFonts w:ascii="Arial" w:hAnsi="Arial" w:cs="Arial"/>
        </w:rPr>
        <w:t xml:space="preserve">21.685, </w:t>
      </w:r>
      <w:r w:rsidRPr="00C53C4D">
        <w:rPr>
          <w:rFonts w:ascii="Arial" w:hAnsi="Arial" w:cs="Arial"/>
        </w:rPr>
        <w:t xml:space="preserve">z </w:t>
      </w:r>
      <w:proofErr w:type="spellStart"/>
      <w:r w:rsidRPr="00C53C4D">
        <w:rPr>
          <w:rFonts w:ascii="Arial" w:hAnsi="Arial" w:cs="Arial"/>
        </w:rPr>
        <w:t>późn</w:t>
      </w:r>
      <w:proofErr w:type="spellEnd"/>
      <w:r w:rsidRPr="00C53C4D">
        <w:rPr>
          <w:rFonts w:ascii="Arial" w:hAnsi="Arial" w:cs="Arial"/>
        </w:rPr>
        <w:t>. zm.)</w:t>
      </w:r>
      <w:r w:rsidR="00B164AE" w:rsidRPr="00C53C4D">
        <w:rPr>
          <w:rFonts w:ascii="Arial" w:hAnsi="Arial" w:cs="Arial"/>
        </w:rPr>
        <w:t>;</w:t>
      </w:r>
    </w:p>
    <w:p w14:paraId="468B714A" w14:textId="03425D4F" w:rsidR="00784160" w:rsidRPr="00C53C4D" w:rsidRDefault="00726303" w:rsidP="000A330B">
      <w:pPr>
        <w:pStyle w:val="Default"/>
        <w:numPr>
          <w:ilvl w:val="0"/>
          <w:numId w:val="42"/>
        </w:numPr>
        <w:tabs>
          <w:tab w:val="left" w:pos="426"/>
        </w:tabs>
        <w:spacing w:line="276" w:lineRule="auto"/>
        <w:ind w:left="786"/>
        <w:rPr>
          <w:rFonts w:ascii="Arial" w:hAnsi="Arial" w:cs="Arial"/>
        </w:rPr>
      </w:pPr>
      <w:r w:rsidRPr="00C53C4D">
        <w:rPr>
          <w:rFonts w:ascii="Arial" w:hAnsi="Arial" w:cs="Arial"/>
          <w:color w:val="00000A"/>
        </w:rPr>
        <w:lastRenderedPageBreak/>
        <w:t>przez okres</w:t>
      </w:r>
      <w:r w:rsidRPr="00C53C4D">
        <w:rPr>
          <w:rFonts w:ascii="Arial" w:hAnsi="Arial" w:cs="Arial"/>
        </w:rPr>
        <w:t xml:space="preserve"> </w:t>
      </w:r>
      <w:r w:rsidR="00964ABF" w:rsidRPr="00C53C4D">
        <w:rPr>
          <w:rFonts w:ascii="Arial" w:hAnsi="Arial" w:cs="Arial"/>
        </w:rPr>
        <w:t>trwałości Projektu</w:t>
      </w:r>
      <w:r w:rsidRPr="00C53C4D">
        <w:rPr>
          <w:rFonts w:ascii="Arial" w:hAnsi="Arial" w:cs="Arial"/>
        </w:rPr>
        <w:t xml:space="preserve">, o którym mowa w </w:t>
      </w:r>
      <w:r w:rsidRPr="00C53C4D">
        <w:rPr>
          <w:rFonts w:ascii="Arial" w:hAnsi="Arial" w:cs="Arial"/>
          <w:bCs/>
        </w:rPr>
        <w:t xml:space="preserve">§ </w:t>
      </w:r>
      <w:r w:rsidR="00C45DDB" w:rsidRPr="00C53C4D">
        <w:rPr>
          <w:rFonts w:ascii="Arial" w:hAnsi="Arial" w:cs="Arial"/>
          <w:bCs/>
        </w:rPr>
        <w:t>1</w:t>
      </w:r>
      <w:r w:rsidR="00A3757F">
        <w:rPr>
          <w:rFonts w:ascii="Arial" w:hAnsi="Arial" w:cs="Arial"/>
          <w:bCs/>
        </w:rPr>
        <w:t>6</w:t>
      </w:r>
      <w:r w:rsidR="00C45DDB" w:rsidRPr="00C53C4D">
        <w:rPr>
          <w:rFonts w:ascii="Arial" w:hAnsi="Arial" w:cs="Arial"/>
          <w:bCs/>
        </w:rPr>
        <w:t xml:space="preserve"> </w:t>
      </w:r>
      <w:r w:rsidR="00C45DDB">
        <w:rPr>
          <w:rFonts w:ascii="Arial" w:hAnsi="Arial" w:cs="Arial"/>
          <w:bCs/>
        </w:rPr>
        <w:t>ust.</w:t>
      </w:r>
      <w:r w:rsidR="00771939">
        <w:rPr>
          <w:rFonts w:ascii="Arial" w:hAnsi="Arial" w:cs="Arial"/>
          <w:bCs/>
        </w:rPr>
        <w:t xml:space="preserve"> </w:t>
      </w:r>
      <w:r w:rsidR="00C45DDB">
        <w:rPr>
          <w:rFonts w:ascii="Arial" w:hAnsi="Arial" w:cs="Arial"/>
          <w:bCs/>
        </w:rPr>
        <w:t>2</w:t>
      </w:r>
    </w:p>
    <w:p w14:paraId="6E860A4F" w14:textId="77777777" w:rsidR="00193EE5" w:rsidRPr="00C53C4D" w:rsidRDefault="00964ABF" w:rsidP="000A330B">
      <w:pPr>
        <w:pStyle w:val="Default"/>
        <w:spacing w:line="276" w:lineRule="auto"/>
        <w:ind w:left="284"/>
        <w:rPr>
          <w:rFonts w:ascii="Arial" w:hAnsi="Arial" w:cs="Arial"/>
        </w:rPr>
      </w:pPr>
      <w:r w:rsidRPr="00C53C4D">
        <w:rPr>
          <w:rFonts w:ascii="Arial" w:hAnsi="Arial" w:cs="Arial"/>
        </w:rPr>
        <w:t xml:space="preserve">- z zastrzeżeniem, że w przypadku wystąpienia </w:t>
      </w:r>
      <w:r w:rsidR="00726303" w:rsidRPr="00C53C4D">
        <w:rPr>
          <w:rFonts w:ascii="Arial" w:hAnsi="Arial" w:cs="Arial"/>
        </w:rPr>
        <w:t xml:space="preserve">w ramach Projektu </w:t>
      </w:r>
      <w:r w:rsidRPr="00C53C4D">
        <w:rPr>
          <w:rFonts w:ascii="Arial" w:hAnsi="Arial" w:cs="Arial"/>
        </w:rPr>
        <w:t>więcej niż jednego okresu, o którym mowa powyżej, stosuje się odpowiednio dłuższy termin.</w:t>
      </w:r>
    </w:p>
    <w:p w14:paraId="27465E27" w14:textId="77777777" w:rsidR="00784160" w:rsidRPr="00C53C4D" w:rsidRDefault="008A516C" w:rsidP="003C786E">
      <w:pPr>
        <w:pStyle w:val="Default"/>
        <w:numPr>
          <w:ilvl w:val="3"/>
          <w:numId w:val="118"/>
        </w:numPr>
        <w:spacing w:line="276" w:lineRule="auto"/>
        <w:ind w:left="426" w:hanging="426"/>
        <w:rPr>
          <w:rFonts w:ascii="Arial" w:hAnsi="Arial" w:cs="Arial"/>
        </w:rPr>
      </w:pPr>
      <w:r w:rsidRPr="00C53C4D">
        <w:rPr>
          <w:rFonts w:ascii="Arial" w:hAnsi="Arial" w:cs="Arial"/>
          <w:color w:val="00000A"/>
        </w:rPr>
        <w:t>Beneficjent przechowuje dokumentację związaną z realizacją Projektu w sposób zapewniający dostępność, poufność i bezpieczeństwo, oraz jest zobowiązany do poinformowania Instytucji Zarządzającej o miejscu jej archiwizacji.</w:t>
      </w:r>
    </w:p>
    <w:p w14:paraId="5196D5E9" w14:textId="77777777" w:rsidR="00784160" w:rsidRPr="00C53C4D" w:rsidRDefault="008A516C" w:rsidP="003C786E">
      <w:pPr>
        <w:pStyle w:val="Default"/>
        <w:numPr>
          <w:ilvl w:val="3"/>
          <w:numId w:val="118"/>
        </w:numPr>
        <w:tabs>
          <w:tab w:val="left" w:pos="426"/>
        </w:tabs>
        <w:spacing w:line="276" w:lineRule="auto"/>
        <w:ind w:left="426" w:hanging="426"/>
        <w:rPr>
          <w:rFonts w:ascii="Arial" w:hAnsi="Arial" w:cs="Arial"/>
        </w:rPr>
      </w:pPr>
      <w:r w:rsidRPr="00C53C4D">
        <w:rPr>
          <w:rFonts w:ascii="Arial" w:hAnsi="Arial" w:cs="Arial"/>
          <w:color w:val="00000A"/>
        </w:rPr>
        <w:t>Dokumenty przechowywane są albo w formie oryginałów albo ich uwierzytelnionych odpisów lub</w:t>
      </w:r>
      <w:r w:rsidR="00726303" w:rsidRPr="00C53C4D">
        <w:rPr>
          <w:rFonts w:ascii="Arial" w:hAnsi="Arial" w:cs="Arial"/>
          <w:color w:val="00000A"/>
        </w:rPr>
        <w:t xml:space="preserve"> </w:t>
      </w:r>
      <w:r w:rsidRPr="00C53C4D">
        <w:rPr>
          <w:rFonts w:ascii="Arial" w:hAnsi="Arial" w:cs="Arial"/>
          <w:color w:val="00000A"/>
        </w:rPr>
        <w:t>na powszechnie uznanych nośnikach danych, w tym jako elektroniczne wersje dokumentów oryginalnych lub dokumenty istniejące wyłą</w:t>
      </w:r>
      <w:r w:rsidR="00546EA6" w:rsidRPr="00C53C4D">
        <w:rPr>
          <w:rFonts w:ascii="Arial" w:hAnsi="Arial" w:cs="Arial"/>
          <w:color w:val="00000A"/>
        </w:rPr>
        <w:t>cznie w wersji elektronicznej.</w:t>
      </w:r>
    </w:p>
    <w:p w14:paraId="22991A06" w14:textId="2DA982F0" w:rsidR="00FA61E1" w:rsidRPr="00C53C4D" w:rsidRDefault="00FA61E1" w:rsidP="003C786E">
      <w:pPr>
        <w:pStyle w:val="Akapitzlist"/>
        <w:numPr>
          <w:ilvl w:val="3"/>
          <w:numId w:val="118"/>
        </w:numPr>
        <w:spacing w:after="0"/>
        <w:ind w:left="426" w:hanging="426"/>
        <w:rPr>
          <w:rFonts w:ascii="Arial" w:hAnsi="Arial" w:cs="Arial"/>
          <w:color w:val="000000"/>
          <w:sz w:val="24"/>
          <w:szCs w:val="24"/>
        </w:rPr>
      </w:pPr>
      <w:r w:rsidRPr="00C53C4D">
        <w:rPr>
          <w:rFonts w:ascii="Arial" w:hAnsi="Arial" w:cs="Arial"/>
          <w:color w:val="000000"/>
          <w:sz w:val="24"/>
          <w:szCs w:val="24"/>
        </w:rPr>
        <w:t xml:space="preserve">Zapisy </w:t>
      </w:r>
      <w:r w:rsidR="006F73A3" w:rsidRPr="00C53C4D">
        <w:rPr>
          <w:rFonts w:ascii="Arial" w:hAnsi="Arial" w:cs="Arial"/>
          <w:color w:val="000000"/>
          <w:sz w:val="24"/>
          <w:szCs w:val="24"/>
        </w:rPr>
        <w:t>ust. 1-</w:t>
      </w:r>
      <w:r w:rsidR="00C45DDB">
        <w:rPr>
          <w:rFonts w:ascii="Arial" w:hAnsi="Arial" w:cs="Arial"/>
          <w:color w:val="000000"/>
          <w:sz w:val="24"/>
          <w:szCs w:val="24"/>
        </w:rPr>
        <w:t>3</w:t>
      </w:r>
      <w:r w:rsidR="00C45DDB" w:rsidRPr="00C53C4D">
        <w:rPr>
          <w:rFonts w:ascii="Arial" w:hAnsi="Arial" w:cs="Arial"/>
          <w:color w:val="000000"/>
          <w:sz w:val="24"/>
          <w:szCs w:val="24"/>
        </w:rPr>
        <w:t xml:space="preserve"> </w:t>
      </w:r>
      <w:r w:rsidR="006F73A3" w:rsidRPr="00C53C4D">
        <w:rPr>
          <w:rFonts w:ascii="Arial" w:hAnsi="Arial" w:cs="Arial"/>
          <w:color w:val="000000"/>
          <w:sz w:val="24"/>
          <w:szCs w:val="24"/>
        </w:rPr>
        <w:t>stosuje się także do Partnerów.</w:t>
      </w:r>
      <w:r w:rsidRPr="00C53C4D">
        <w:rPr>
          <w:rFonts w:ascii="Arial" w:hAnsi="Arial" w:cs="Arial"/>
          <w:color w:val="000000"/>
          <w:sz w:val="24"/>
          <w:szCs w:val="24"/>
        </w:rPr>
        <w:t xml:space="preserve"> </w:t>
      </w:r>
    </w:p>
    <w:p w14:paraId="66880B81" w14:textId="77777777" w:rsidR="00784160" w:rsidRPr="00C53C4D" w:rsidRDefault="008A516C" w:rsidP="003C786E">
      <w:pPr>
        <w:pStyle w:val="Default"/>
        <w:numPr>
          <w:ilvl w:val="3"/>
          <w:numId w:val="118"/>
        </w:numPr>
        <w:tabs>
          <w:tab w:val="left" w:pos="426"/>
        </w:tabs>
        <w:spacing w:after="240" w:line="276" w:lineRule="auto"/>
        <w:ind w:left="426" w:hanging="426"/>
        <w:rPr>
          <w:rFonts w:ascii="Arial" w:hAnsi="Arial" w:cs="Arial"/>
        </w:rPr>
      </w:pPr>
      <w:r w:rsidRPr="00C53C4D">
        <w:rPr>
          <w:rFonts w:ascii="Arial" w:hAnsi="Arial" w:cs="Arial"/>
        </w:rPr>
        <w:t>W przypadku rozwiązania spółki prawa handlowego, która była Beneficjentem przed upływem termin</w:t>
      </w:r>
      <w:r w:rsidR="00FA61E1" w:rsidRPr="00C53C4D">
        <w:rPr>
          <w:rFonts w:ascii="Arial" w:hAnsi="Arial" w:cs="Arial"/>
        </w:rPr>
        <w:t>ów</w:t>
      </w:r>
      <w:r w:rsidRPr="00C53C4D">
        <w:rPr>
          <w:rFonts w:ascii="Arial" w:hAnsi="Arial" w:cs="Arial"/>
        </w:rPr>
        <w:t>, o który</w:t>
      </w:r>
      <w:r w:rsidR="00FA61E1" w:rsidRPr="00C53C4D">
        <w:rPr>
          <w:rFonts w:ascii="Arial" w:hAnsi="Arial" w:cs="Arial"/>
        </w:rPr>
        <w:t>ch mowa w ust. 1</w:t>
      </w:r>
      <w:r w:rsidRPr="00C53C4D">
        <w:rPr>
          <w:rFonts w:ascii="Arial" w:hAnsi="Arial" w:cs="Arial"/>
        </w:rPr>
        <w:t xml:space="preserve">, do obowiązku </w:t>
      </w:r>
      <w:r w:rsidR="00FA61E1" w:rsidRPr="00C53C4D">
        <w:rPr>
          <w:rFonts w:ascii="Arial" w:hAnsi="Arial" w:cs="Arial"/>
        </w:rPr>
        <w:t xml:space="preserve">przewidzianego w ust. </w:t>
      </w:r>
      <w:r w:rsidR="00546EA6" w:rsidRPr="00C53C4D">
        <w:rPr>
          <w:rFonts w:ascii="Arial" w:hAnsi="Arial" w:cs="Arial"/>
        </w:rPr>
        <w:t xml:space="preserve">1 </w:t>
      </w:r>
      <w:r w:rsidRPr="00C53C4D">
        <w:rPr>
          <w:rFonts w:ascii="Arial" w:hAnsi="Arial" w:cs="Arial"/>
        </w:rPr>
        <w:t xml:space="preserve">zastosowanie mają przepisy dotyczące likwidacji zawarte w kodeksie spółek handlowych, a w przypadku pozostałych podmiotów prawa będących </w:t>
      </w:r>
      <w:r w:rsidR="005D6C05" w:rsidRPr="00C53C4D">
        <w:rPr>
          <w:rFonts w:ascii="Arial" w:hAnsi="Arial" w:cs="Arial"/>
        </w:rPr>
        <w:t>B</w:t>
      </w:r>
      <w:r w:rsidRPr="00C53C4D">
        <w:rPr>
          <w:rFonts w:ascii="Arial" w:hAnsi="Arial" w:cs="Arial"/>
        </w:rPr>
        <w:t>eneficjentami należy wskazać Instytucji Zarządzającej miejsce, w którym przechowywana będzie dokumentacja dotycząca realizacji Projektu</w:t>
      </w:r>
      <w:r w:rsidR="00051360" w:rsidRPr="00C53C4D">
        <w:rPr>
          <w:rFonts w:ascii="Arial" w:hAnsi="Arial" w:cs="Arial"/>
        </w:rPr>
        <w:t>,</w:t>
      </w:r>
      <w:r w:rsidRPr="00C53C4D">
        <w:rPr>
          <w:rFonts w:ascii="Arial" w:hAnsi="Arial" w:cs="Arial"/>
        </w:rPr>
        <w:t xml:space="preserve"> po ustaniu bytu prawnego tego podmiotu.</w:t>
      </w:r>
    </w:p>
    <w:p w14:paraId="36F0ECB3" w14:textId="0E1E5558" w:rsidR="00D434EE" w:rsidRPr="002763E2" w:rsidRDefault="00D434EE" w:rsidP="002763E2">
      <w:pPr>
        <w:pStyle w:val="Nagwek2"/>
        <w:rPr>
          <w:rFonts w:ascii="Arial" w:hAnsi="Arial" w:cs="Arial"/>
          <w:b/>
          <w:sz w:val="24"/>
          <w:szCs w:val="24"/>
        </w:rPr>
      </w:pPr>
      <w:bookmarkStart w:id="37" w:name="_Toc131663054"/>
      <w:r w:rsidRPr="002763E2">
        <w:rPr>
          <w:rFonts w:ascii="Arial" w:hAnsi="Arial" w:cs="Arial"/>
          <w:b/>
          <w:color w:val="auto"/>
          <w:sz w:val="24"/>
          <w:szCs w:val="24"/>
        </w:rPr>
        <w:t>§ 2</w:t>
      </w:r>
      <w:r w:rsidR="00A3757F">
        <w:rPr>
          <w:rFonts w:ascii="Arial" w:hAnsi="Arial" w:cs="Arial"/>
          <w:b/>
          <w:color w:val="auto"/>
          <w:sz w:val="24"/>
          <w:szCs w:val="24"/>
        </w:rPr>
        <w:t>0</w:t>
      </w:r>
      <w:r w:rsidRPr="002763E2">
        <w:rPr>
          <w:rFonts w:ascii="Arial" w:hAnsi="Arial" w:cs="Arial"/>
          <w:b/>
          <w:color w:val="auto"/>
          <w:sz w:val="24"/>
          <w:szCs w:val="24"/>
        </w:rPr>
        <w:t xml:space="preserve"> Przetwarzanie danych osobowych</w:t>
      </w:r>
      <w:bookmarkEnd w:id="37"/>
    </w:p>
    <w:p w14:paraId="196CC166" w14:textId="4AC9EA9C" w:rsidR="00881AAF" w:rsidRPr="00C53C4D" w:rsidRDefault="00881AAF" w:rsidP="00881AAF">
      <w:pPr>
        <w:pStyle w:val="CM8"/>
        <w:numPr>
          <w:ilvl w:val="0"/>
          <w:numId w:val="115"/>
        </w:numPr>
        <w:spacing w:line="276" w:lineRule="auto"/>
        <w:ind w:left="426" w:hanging="426"/>
        <w:rPr>
          <w:rFonts w:ascii="Arial" w:hAnsi="Arial" w:cs="Arial"/>
        </w:rPr>
      </w:pPr>
      <w:r w:rsidRPr="00C53C4D">
        <w:rPr>
          <w:rFonts w:ascii="Arial" w:hAnsi="Arial" w:cs="Arial"/>
        </w:rPr>
        <w:t>Instytucja Zarządzająca zobowiąz</w:t>
      </w:r>
      <w:r w:rsidR="00F25148">
        <w:rPr>
          <w:rFonts w:ascii="Arial" w:hAnsi="Arial" w:cs="Arial"/>
        </w:rPr>
        <w:t>uje</w:t>
      </w:r>
      <w:r w:rsidR="001E582C">
        <w:rPr>
          <w:rFonts w:ascii="Arial" w:hAnsi="Arial" w:cs="Arial"/>
        </w:rPr>
        <w:t xml:space="preserve"> </w:t>
      </w:r>
      <w:r w:rsidR="00F25148">
        <w:rPr>
          <w:rFonts w:ascii="Arial" w:hAnsi="Arial" w:cs="Arial"/>
        </w:rPr>
        <w:t>się</w:t>
      </w:r>
      <w:r w:rsidRPr="00C53C4D">
        <w:rPr>
          <w:rFonts w:ascii="Arial" w:hAnsi="Arial" w:cs="Arial"/>
        </w:rPr>
        <w:t xml:space="preserve"> do stosowania RODO oraz krajowych aktów w zakresie ochrony danych osobowych - w zakresie, w jakim będzie wykorzystywać dane Beneficjenta oraz osób, których dane są przetwarzane w związku z badaniem kwalifikowalności wydatków w projekcie, informacją i promocją oraz w zakresie informowania o efektach interwencji Funduszy UE, a także informacje o Projekcie do celów związanych z realizacją Programu, w szczególności monitoringu, sprawozdawczości, kontroli, i ewaluacji. </w:t>
      </w:r>
    </w:p>
    <w:p w14:paraId="7C44260A" w14:textId="3EE27B44" w:rsidR="00881AAF" w:rsidRPr="00C53C4D" w:rsidRDefault="00881AAF" w:rsidP="00881AAF">
      <w:pPr>
        <w:pStyle w:val="Default"/>
        <w:numPr>
          <w:ilvl w:val="0"/>
          <w:numId w:val="115"/>
        </w:numPr>
        <w:spacing w:line="276" w:lineRule="auto"/>
        <w:ind w:left="426" w:hanging="426"/>
        <w:rPr>
          <w:rFonts w:ascii="Arial" w:hAnsi="Arial" w:cs="Arial"/>
        </w:rPr>
      </w:pPr>
      <w:r w:rsidRPr="00C53C4D">
        <w:rPr>
          <w:rFonts w:ascii="Arial" w:hAnsi="Arial" w:cs="Arial"/>
        </w:rPr>
        <w:t>Beneficjent do celów związanych z realizacją Projektu zobowiąz</w:t>
      </w:r>
      <w:r w:rsidR="001E582C">
        <w:rPr>
          <w:rFonts w:ascii="Arial" w:hAnsi="Arial" w:cs="Arial"/>
        </w:rPr>
        <w:t>any jest</w:t>
      </w:r>
      <w:r w:rsidRPr="00C53C4D">
        <w:rPr>
          <w:rFonts w:ascii="Arial" w:hAnsi="Arial" w:cs="Arial"/>
        </w:rPr>
        <w:t xml:space="preserve"> do podjęcia odpowiednich środków, aby w zwięzłej, przejrzystej zrozumiałej i łatwo dostępnej formie, jasnym i prostym językiem - udzielić osobie, której dane dotyczą wszelkich informacji, o których mowa w art. 13 lub 14 RODO. Powyższe, nie wyłącza obowiązku Beneficjenta w zakresie przekazania osobom, których dane będą przetwarzane informacji w zakresie udost</w:t>
      </w:r>
      <w:r w:rsidR="00076038">
        <w:rPr>
          <w:rFonts w:ascii="Arial" w:hAnsi="Arial" w:cs="Arial"/>
        </w:rPr>
        <w:t>ę</w:t>
      </w:r>
      <w:r w:rsidRPr="00C53C4D">
        <w:rPr>
          <w:rFonts w:ascii="Arial" w:hAnsi="Arial" w:cs="Arial"/>
        </w:rPr>
        <w:t xml:space="preserve">pnienia ich danych, w celu, o którym mowa w ust. </w:t>
      </w:r>
      <w:r w:rsidR="00076038">
        <w:rPr>
          <w:rFonts w:ascii="Arial" w:hAnsi="Arial" w:cs="Arial"/>
        </w:rPr>
        <w:t>1</w:t>
      </w:r>
      <w:r w:rsidRPr="00C53C4D">
        <w:rPr>
          <w:rFonts w:ascii="Arial" w:hAnsi="Arial" w:cs="Arial"/>
        </w:rPr>
        <w:t>.</w:t>
      </w:r>
    </w:p>
    <w:p w14:paraId="5D74527B" w14:textId="1BFEFC7C" w:rsidR="00881AAF" w:rsidRDefault="00881AAF" w:rsidP="00881AAF">
      <w:pPr>
        <w:pStyle w:val="Default"/>
        <w:numPr>
          <w:ilvl w:val="0"/>
          <w:numId w:val="115"/>
        </w:numPr>
        <w:spacing w:line="276" w:lineRule="auto"/>
        <w:ind w:left="426" w:hanging="426"/>
        <w:rPr>
          <w:rFonts w:ascii="Arial" w:hAnsi="Arial" w:cs="Arial"/>
        </w:rPr>
      </w:pPr>
      <w:r w:rsidRPr="00C53C4D">
        <w:rPr>
          <w:rFonts w:ascii="Arial" w:hAnsi="Arial" w:cs="Arial"/>
        </w:rPr>
        <w:t xml:space="preserve">Dane osobowe Beneficjenta, w tym dane teleadresowe oraz inne dane osobowe i informacje związane z realizacją Projektu mogą zostać upublicznione przez Instytucję Zarządzającą, w celach określonych w ust. </w:t>
      </w:r>
      <w:r w:rsidR="00076038">
        <w:rPr>
          <w:rFonts w:ascii="Arial" w:hAnsi="Arial" w:cs="Arial"/>
        </w:rPr>
        <w:t>1</w:t>
      </w:r>
      <w:r w:rsidRPr="00C53C4D">
        <w:rPr>
          <w:rFonts w:ascii="Arial" w:hAnsi="Arial" w:cs="Arial"/>
        </w:rPr>
        <w:t>.</w:t>
      </w:r>
    </w:p>
    <w:p w14:paraId="650BE7FF" w14:textId="67A0F414" w:rsidR="00172A82" w:rsidRPr="00881AAF" w:rsidRDefault="00172A82" w:rsidP="00881AAF">
      <w:pPr>
        <w:pStyle w:val="Akapitzlist"/>
        <w:numPr>
          <w:ilvl w:val="0"/>
          <w:numId w:val="115"/>
        </w:numPr>
        <w:autoSpaceDN w:val="0"/>
        <w:ind w:left="426" w:hanging="426"/>
        <w:textAlignment w:val="baseline"/>
        <w:rPr>
          <w:rFonts w:ascii="Arial" w:hAnsi="Arial" w:cs="Arial"/>
          <w:bCs/>
          <w:sz w:val="24"/>
          <w:szCs w:val="24"/>
        </w:rPr>
      </w:pPr>
      <w:r w:rsidRPr="00881AAF">
        <w:rPr>
          <w:rFonts w:ascii="Arial" w:hAnsi="Arial" w:cs="Arial"/>
          <w:bCs/>
          <w:sz w:val="24"/>
          <w:szCs w:val="24"/>
        </w:rPr>
        <w:t>Zasady przetwarzania danych osobowych w rozumieniu RODO</w:t>
      </w:r>
      <w:r w:rsidRPr="00881AAF">
        <w:rPr>
          <w:rFonts w:ascii="Arial" w:hAnsi="Arial" w:cs="Arial"/>
          <w:bCs/>
          <w:i/>
          <w:sz w:val="24"/>
          <w:szCs w:val="24"/>
        </w:rPr>
        <w:t xml:space="preserve"> </w:t>
      </w:r>
      <w:r w:rsidR="000F1E25" w:rsidRPr="00881AAF">
        <w:rPr>
          <w:rFonts w:ascii="Arial" w:hAnsi="Arial" w:cs="Arial"/>
          <w:bCs/>
          <w:sz w:val="24"/>
          <w:szCs w:val="24"/>
        </w:rPr>
        <w:t>opublikowane zostały</w:t>
      </w:r>
      <w:r w:rsidRPr="00881AAF">
        <w:rPr>
          <w:rFonts w:ascii="Arial" w:hAnsi="Arial" w:cs="Arial"/>
          <w:bCs/>
          <w:sz w:val="24"/>
          <w:szCs w:val="24"/>
        </w:rPr>
        <w:t xml:space="preserve"> </w:t>
      </w:r>
      <w:r w:rsidR="000F1E25" w:rsidRPr="00881AAF">
        <w:rPr>
          <w:rFonts w:ascii="Arial" w:hAnsi="Arial" w:cs="Arial"/>
          <w:bCs/>
          <w:sz w:val="24"/>
          <w:szCs w:val="24"/>
        </w:rPr>
        <w:t>na stronie internetowej</w:t>
      </w:r>
      <w:r w:rsidRPr="00881AAF">
        <w:rPr>
          <w:rFonts w:ascii="Arial" w:hAnsi="Arial" w:cs="Arial"/>
          <w:bCs/>
          <w:sz w:val="24"/>
          <w:szCs w:val="24"/>
        </w:rPr>
        <w:t>.</w:t>
      </w:r>
    </w:p>
    <w:p w14:paraId="14D0157B" w14:textId="3269E856" w:rsidR="009F51B9" w:rsidRPr="002763E2" w:rsidRDefault="008A516C" w:rsidP="002763E2">
      <w:pPr>
        <w:pStyle w:val="Nagwek2"/>
        <w:rPr>
          <w:rFonts w:ascii="Arial" w:hAnsi="Arial" w:cs="Arial"/>
          <w:b/>
          <w:color w:val="auto"/>
          <w:sz w:val="24"/>
          <w:szCs w:val="24"/>
        </w:rPr>
      </w:pPr>
      <w:bookmarkStart w:id="38" w:name="_Toc131663055"/>
      <w:r w:rsidRPr="002763E2">
        <w:rPr>
          <w:rFonts w:ascii="Arial" w:hAnsi="Arial" w:cs="Arial"/>
          <w:b/>
          <w:color w:val="auto"/>
          <w:sz w:val="24"/>
          <w:szCs w:val="24"/>
        </w:rPr>
        <w:t xml:space="preserve">§ </w:t>
      </w:r>
      <w:r w:rsidR="00FB06CB" w:rsidRPr="002763E2">
        <w:rPr>
          <w:rFonts w:ascii="Arial" w:hAnsi="Arial" w:cs="Arial"/>
          <w:b/>
          <w:color w:val="auto"/>
          <w:sz w:val="24"/>
          <w:szCs w:val="24"/>
        </w:rPr>
        <w:t>2</w:t>
      </w:r>
      <w:r w:rsidR="00A3757F">
        <w:rPr>
          <w:rFonts w:ascii="Arial" w:hAnsi="Arial" w:cs="Arial"/>
          <w:b/>
          <w:color w:val="auto"/>
          <w:sz w:val="24"/>
          <w:szCs w:val="24"/>
        </w:rPr>
        <w:t>1</w:t>
      </w:r>
      <w:r w:rsidR="00FB06CB" w:rsidRPr="002763E2">
        <w:rPr>
          <w:rFonts w:ascii="Arial" w:hAnsi="Arial" w:cs="Arial"/>
          <w:b/>
          <w:color w:val="auto"/>
          <w:sz w:val="24"/>
          <w:szCs w:val="24"/>
        </w:rPr>
        <w:t xml:space="preserve"> </w:t>
      </w:r>
      <w:r w:rsidR="009F51B9" w:rsidRPr="002763E2">
        <w:rPr>
          <w:rFonts w:ascii="Arial" w:hAnsi="Arial" w:cs="Arial"/>
          <w:b/>
          <w:color w:val="auto"/>
          <w:sz w:val="24"/>
          <w:szCs w:val="24"/>
        </w:rPr>
        <w:t>Zasady wykorzystania SL2021</w:t>
      </w:r>
      <w:bookmarkEnd w:id="38"/>
    </w:p>
    <w:p w14:paraId="0DD4BC1F" w14:textId="778C50AB" w:rsidR="00076A2D" w:rsidRDefault="008A516C" w:rsidP="00786B5F">
      <w:pPr>
        <w:numPr>
          <w:ilvl w:val="1"/>
          <w:numId w:val="19"/>
        </w:numPr>
        <w:tabs>
          <w:tab w:val="clear" w:pos="360"/>
          <w:tab w:val="num" w:pos="426"/>
        </w:tabs>
        <w:spacing w:after="0"/>
        <w:ind w:left="426" w:hanging="426"/>
        <w:rPr>
          <w:rFonts w:ascii="Arial" w:hAnsi="Arial" w:cs="Arial"/>
          <w:sz w:val="24"/>
          <w:szCs w:val="24"/>
        </w:rPr>
      </w:pPr>
      <w:r w:rsidRPr="00C53C4D">
        <w:rPr>
          <w:rFonts w:ascii="Arial" w:hAnsi="Arial" w:cs="Arial"/>
          <w:sz w:val="24"/>
          <w:szCs w:val="24"/>
        </w:rPr>
        <w:t>Beneficjent zobowiąz</w:t>
      </w:r>
      <w:r w:rsidR="001E582C">
        <w:rPr>
          <w:rFonts w:ascii="Arial" w:hAnsi="Arial" w:cs="Arial"/>
          <w:sz w:val="24"/>
          <w:szCs w:val="24"/>
        </w:rPr>
        <w:t>any jest</w:t>
      </w:r>
      <w:r w:rsidRPr="00C53C4D">
        <w:rPr>
          <w:rFonts w:ascii="Arial" w:hAnsi="Arial" w:cs="Arial"/>
          <w:sz w:val="24"/>
          <w:szCs w:val="24"/>
        </w:rPr>
        <w:t xml:space="preserve"> do wykorzystywania </w:t>
      </w:r>
      <w:r w:rsidR="00454F13" w:rsidRPr="00C53C4D">
        <w:rPr>
          <w:rFonts w:ascii="Arial" w:hAnsi="Arial" w:cs="Arial"/>
          <w:sz w:val="24"/>
          <w:szCs w:val="24"/>
        </w:rPr>
        <w:t xml:space="preserve">SL2021 </w:t>
      </w:r>
      <w:r w:rsidRPr="00C53C4D">
        <w:rPr>
          <w:rFonts w:ascii="Arial" w:hAnsi="Arial" w:cs="Arial"/>
          <w:sz w:val="24"/>
          <w:szCs w:val="24"/>
        </w:rPr>
        <w:t xml:space="preserve">w procesie rozliczania Projektu oraz komunikowania się z Instytucją Zarządzającą. </w:t>
      </w:r>
    </w:p>
    <w:p w14:paraId="4C43895D" w14:textId="77777777" w:rsidR="00D23D32" w:rsidRPr="000E440D" w:rsidRDefault="00D23D32" w:rsidP="00D23D32">
      <w:pPr>
        <w:numPr>
          <w:ilvl w:val="1"/>
          <w:numId w:val="19"/>
        </w:numPr>
        <w:spacing w:after="0"/>
        <w:rPr>
          <w:rFonts w:ascii="Arial" w:hAnsi="Arial" w:cs="Arial"/>
          <w:sz w:val="24"/>
          <w:szCs w:val="24"/>
        </w:rPr>
      </w:pPr>
      <w:r w:rsidRPr="000E440D">
        <w:rPr>
          <w:rFonts w:ascii="Arial" w:hAnsi="Arial" w:cs="Arial"/>
          <w:sz w:val="24"/>
          <w:szCs w:val="24"/>
        </w:rPr>
        <w:t>Nie mogą być przedmiotem komunikacji przy wykorzystaniu SL2021:</w:t>
      </w:r>
    </w:p>
    <w:p w14:paraId="55F99E35" w14:textId="77777777" w:rsidR="00D23D32" w:rsidRPr="007B14EF" w:rsidRDefault="00D23D32" w:rsidP="00D23D32">
      <w:pPr>
        <w:pStyle w:val="Akapitzlist"/>
        <w:numPr>
          <w:ilvl w:val="1"/>
          <w:numId w:val="20"/>
        </w:numPr>
        <w:spacing w:after="0"/>
        <w:rPr>
          <w:rFonts w:ascii="Arial" w:hAnsi="Arial" w:cs="Arial"/>
          <w:sz w:val="24"/>
          <w:szCs w:val="24"/>
        </w:rPr>
      </w:pPr>
      <w:r w:rsidRPr="007B14EF">
        <w:rPr>
          <w:rFonts w:ascii="Arial" w:hAnsi="Arial" w:cs="Arial"/>
          <w:sz w:val="24"/>
          <w:szCs w:val="24"/>
        </w:rPr>
        <w:lastRenderedPageBreak/>
        <w:t>dochodzenie zwrotu środków od Beneficjenta, w tym prowadzenie postępowania administracyjnego w celu wydania decyzji o zwrocie środków, przy czym wezwanie do zwrotu środków, o którym mowa w art. 207 ustawy o finansach publicznych może być wysyłane wyłącznie albo dodatkowo przez SL2021;</w:t>
      </w:r>
    </w:p>
    <w:p w14:paraId="37A7B1C2" w14:textId="02917B49" w:rsidR="00D23D32" w:rsidRPr="000E440D" w:rsidRDefault="00D23D32" w:rsidP="00D23D32">
      <w:pPr>
        <w:numPr>
          <w:ilvl w:val="1"/>
          <w:numId w:val="20"/>
        </w:numPr>
        <w:spacing w:after="0"/>
        <w:rPr>
          <w:rFonts w:ascii="Arial" w:hAnsi="Arial" w:cs="Arial"/>
          <w:sz w:val="24"/>
          <w:szCs w:val="24"/>
        </w:rPr>
      </w:pPr>
      <w:r w:rsidRPr="000E440D">
        <w:rPr>
          <w:rFonts w:ascii="Arial" w:hAnsi="Arial" w:cs="Arial"/>
          <w:sz w:val="24"/>
          <w:szCs w:val="24"/>
        </w:rPr>
        <w:t>dokumentacja związana z przeprowadzeniem postępowania</w:t>
      </w:r>
      <w:r>
        <w:rPr>
          <w:rFonts w:ascii="Arial" w:hAnsi="Arial" w:cs="Arial"/>
          <w:sz w:val="24"/>
          <w:szCs w:val="24"/>
        </w:rPr>
        <w:t>,</w:t>
      </w:r>
      <w:r w:rsidRPr="000E440D">
        <w:rPr>
          <w:rFonts w:ascii="Arial" w:hAnsi="Arial" w:cs="Arial"/>
          <w:sz w:val="24"/>
          <w:szCs w:val="24"/>
        </w:rPr>
        <w:t xml:space="preserve"> o którym mowa w </w:t>
      </w:r>
      <w:r w:rsidR="00220891">
        <w:rPr>
          <w:rFonts w:ascii="Arial" w:hAnsi="Arial" w:cs="Arial"/>
          <w:sz w:val="24"/>
          <w:szCs w:val="24"/>
        </w:rPr>
        <w:t xml:space="preserve">§ </w:t>
      </w:r>
      <w:r w:rsidRPr="000E440D">
        <w:rPr>
          <w:rFonts w:ascii="Arial" w:hAnsi="Arial" w:cs="Arial"/>
          <w:sz w:val="24"/>
          <w:szCs w:val="24"/>
        </w:rPr>
        <w:t>1</w:t>
      </w:r>
      <w:r w:rsidR="002F6613">
        <w:rPr>
          <w:rFonts w:ascii="Arial" w:hAnsi="Arial" w:cs="Arial"/>
          <w:sz w:val="24"/>
          <w:szCs w:val="24"/>
        </w:rPr>
        <w:t>5</w:t>
      </w:r>
      <w:r w:rsidRPr="000E440D">
        <w:rPr>
          <w:rFonts w:ascii="Arial" w:hAnsi="Arial" w:cs="Arial"/>
          <w:sz w:val="24"/>
          <w:szCs w:val="24"/>
        </w:rPr>
        <w:t xml:space="preserve"> </w:t>
      </w:r>
      <w:r w:rsidR="00044248">
        <w:rPr>
          <w:rFonts w:ascii="Arial" w:hAnsi="Arial" w:cs="Arial"/>
          <w:sz w:val="24"/>
          <w:szCs w:val="24"/>
        </w:rPr>
        <w:t>Decyzji</w:t>
      </w:r>
      <w:r w:rsidR="001616B9">
        <w:rPr>
          <w:rFonts w:ascii="Arial" w:hAnsi="Arial" w:cs="Arial"/>
          <w:sz w:val="24"/>
          <w:szCs w:val="24"/>
        </w:rPr>
        <w:t>;</w:t>
      </w:r>
    </w:p>
    <w:p w14:paraId="5D18D2A6" w14:textId="5B9DC6FD" w:rsidR="00D23D32" w:rsidRPr="00D23D32" w:rsidRDefault="00220891" w:rsidP="00D23D32">
      <w:pPr>
        <w:numPr>
          <w:ilvl w:val="1"/>
          <w:numId w:val="20"/>
        </w:numPr>
        <w:spacing w:after="0"/>
        <w:rPr>
          <w:rFonts w:ascii="Arial" w:hAnsi="Arial" w:cs="Arial"/>
          <w:sz w:val="24"/>
          <w:szCs w:val="24"/>
        </w:rPr>
      </w:pPr>
      <w:r>
        <w:rPr>
          <w:rFonts w:ascii="Arial" w:hAnsi="Arial" w:cs="Arial"/>
          <w:sz w:val="24"/>
          <w:szCs w:val="24"/>
        </w:rPr>
        <w:t>p</w:t>
      </w:r>
      <w:r w:rsidR="00D23D32" w:rsidRPr="000E440D">
        <w:rPr>
          <w:rFonts w:ascii="Arial" w:hAnsi="Arial" w:cs="Arial"/>
          <w:sz w:val="24"/>
          <w:szCs w:val="24"/>
        </w:rPr>
        <w:t xml:space="preserve">rocedura kontrolna przewidziana w </w:t>
      </w:r>
      <w:r w:rsidR="00D23D32">
        <w:rPr>
          <w:rFonts w:ascii="Arial" w:hAnsi="Arial" w:cs="Arial"/>
          <w:sz w:val="24"/>
          <w:szCs w:val="24"/>
        </w:rPr>
        <w:t>§</w:t>
      </w:r>
      <w:r w:rsidR="00D23D32" w:rsidRPr="000E440D">
        <w:rPr>
          <w:rFonts w:ascii="Arial" w:hAnsi="Arial" w:cs="Arial"/>
          <w:sz w:val="24"/>
          <w:szCs w:val="24"/>
        </w:rPr>
        <w:t xml:space="preserve"> 1</w:t>
      </w:r>
      <w:r w:rsidR="00A3757F">
        <w:rPr>
          <w:rFonts w:ascii="Arial" w:hAnsi="Arial" w:cs="Arial"/>
          <w:sz w:val="24"/>
          <w:szCs w:val="24"/>
        </w:rPr>
        <w:t>7</w:t>
      </w:r>
      <w:r w:rsidR="00D23D32" w:rsidRPr="000E440D">
        <w:rPr>
          <w:rFonts w:ascii="Arial" w:hAnsi="Arial" w:cs="Arial"/>
          <w:sz w:val="24"/>
          <w:szCs w:val="24"/>
        </w:rPr>
        <w:t xml:space="preserve"> </w:t>
      </w:r>
      <w:r w:rsidR="00044248">
        <w:rPr>
          <w:rFonts w:ascii="Arial" w:hAnsi="Arial" w:cs="Arial"/>
          <w:sz w:val="24"/>
          <w:szCs w:val="24"/>
        </w:rPr>
        <w:t>Decyzji</w:t>
      </w:r>
      <w:r w:rsidR="00D23D32">
        <w:rPr>
          <w:rFonts w:ascii="Arial" w:hAnsi="Arial" w:cs="Arial"/>
          <w:sz w:val="24"/>
          <w:szCs w:val="24"/>
        </w:rPr>
        <w:t xml:space="preserve">, przy czym zawiadomienie o kontroli, o którym mowa w </w:t>
      </w:r>
      <w:bookmarkStart w:id="39" w:name="_Hlk129092457"/>
      <w:r w:rsidR="00D23D32">
        <w:rPr>
          <w:rFonts w:ascii="Arial" w:hAnsi="Arial" w:cs="Arial"/>
          <w:sz w:val="24"/>
          <w:szCs w:val="24"/>
        </w:rPr>
        <w:t>§1</w:t>
      </w:r>
      <w:r w:rsidR="00F25148">
        <w:rPr>
          <w:rFonts w:ascii="Arial" w:hAnsi="Arial" w:cs="Arial"/>
          <w:sz w:val="24"/>
          <w:szCs w:val="24"/>
        </w:rPr>
        <w:t>7</w:t>
      </w:r>
      <w:r w:rsidR="00D23D32">
        <w:rPr>
          <w:rFonts w:ascii="Arial" w:hAnsi="Arial" w:cs="Arial"/>
          <w:sz w:val="24"/>
          <w:szCs w:val="24"/>
        </w:rPr>
        <w:t xml:space="preserve"> ust.11</w:t>
      </w:r>
      <w:r w:rsidR="00514ECA">
        <w:rPr>
          <w:rFonts w:ascii="Arial" w:hAnsi="Arial" w:cs="Arial"/>
          <w:sz w:val="24"/>
          <w:szCs w:val="24"/>
        </w:rPr>
        <w:t xml:space="preserve"> </w:t>
      </w:r>
      <w:bookmarkEnd w:id="39"/>
      <w:r w:rsidR="00514ECA">
        <w:rPr>
          <w:rFonts w:ascii="Arial" w:hAnsi="Arial" w:cs="Arial"/>
          <w:sz w:val="24"/>
          <w:szCs w:val="24"/>
        </w:rPr>
        <w:t xml:space="preserve">oraz </w:t>
      </w:r>
      <w:r w:rsidR="00C0443C">
        <w:rPr>
          <w:rFonts w:ascii="Arial" w:hAnsi="Arial" w:cs="Arial"/>
          <w:sz w:val="24"/>
          <w:szCs w:val="24"/>
        </w:rPr>
        <w:t>korespondencja w zakresie dodatkowych dokumentów lub wyjaśnień</w:t>
      </w:r>
      <w:r w:rsidR="00514ECA">
        <w:rPr>
          <w:rFonts w:ascii="Arial" w:hAnsi="Arial" w:cs="Arial"/>
          <w:sz w:val="24"/>
          <w:szCs w:val="24"/>
        </w:rPr>
        <w:t>, o których mowa w §1</w:t>
      </w:r>
      <w:r w:rsidR="00F25148">
        <w:rPr>
          <w:rFonts w:ascii="Arial" w:hAnsi="Arial" w:cs="Arial"/>
          <w:sz w:val="24"/>
          <w:szCs w:val="24"/>
        </w:rPr>
        <w:t>7</w:t>
      </w:r>
      <w:r w:rsidR="00514ECA">
        <w:rPr>
          <w:rFonts w:ascii="Arial" w:hAnsi="Arial" w:cs="Arial"/>
          <w:sz w:val="24"/>
          <w:szCs w:val="24"/>
        </w:rPr>
        <w:t xml:space="preserve"> ust.27 i 36</w:t>
      </w:r>
      <w:r w:rsidR="00D23D32">
        <w:rPr>
          <w:rFonts w:ascii="Arial" w:hAnsi="Arial" w:cs="Arial"/>
          <w:sz w:val="24"/>
          <w:szCs w:val="24"/>
        </w:rPr>
        <w:t xml:space="preserve"> </w:t>
      </w:r>
      <w:r w:rsidR="00E6089B">
        <w:rPr>
          <w:rFonts w:ascii="Arial" w:hAnsi="Arial" w:cs="Arial"/>
          <w:sz w:val="24"/>
          <w:szCs w:val="24"/>
        </w:rPr>
        <w:t xml:space="preserve">– dotyczy kontroli przeprowadzanej po </w:t>
      </w:r>
      <w:r w:rsidR="00044248">
        <w:rPr>
          <w:rFonts w:ascii="Arial" w:hAnsi="Arial" w:cs="Arial"/>
          <w:sz w:val="24"/>
          <w:szCs w:val="24"/>
        </w:rPr>
        <w:t>podjęciu Decyzji</w:t>
      </w:r>
      <w:r w:rsidR="00E6089B">
        <w:rPr>
          <w:rFonts w:ascii="Arial" w:hAnsi="Arial" w:cs="Arial"/>
          <w:sz w:val="24"/>
          <w:szCs w:val="24"/>
        </w:rPr>
        <w:t xml:space="preserve"> – </w:t>
      </w:r>
      <w:r w:rsidR="00514ECA">
        <w:rPr>
          <w:rFonts w:ascii="Arial" w:hAnsi="Arial" w:cs="Arial"/>
          <w:sz w:val="24"/>
          <w:szCs w:val="24"/>
        </w:rPr>
        <w:t>są</w:t>
      </w:r>
      <w:r w:rsidR="00D23D32">
        <w:rPr>
          <w:rFonts w:ascii="Arial" w:hAnsi="Arial" w:cs="Arial"/>
          <w:sz w:val="24"/>
          <w:szCs w:val="24"/>
        </w:rPr>
        <w:t xml:space="preserve"> przekazywane wyłącznie lub dodatkowo za pośrednictwem SL2021.</w:t>
      </w:r>
    </w:p>
    <w:p w14:paraId="48A49313" w14:textId="294429F1" w:rsidR="00A231A3" w:rsidRPr="00C53C4D" w:rsidRDefault="00A231A3" w:rsidP="00786B5F">
      <w:pPr>
        <w:pStyle w:val="Akapitzlist"/>
        <w:numPr>
          <w:ilvl w:val="1"/>
          <w:numId w:val="19"/>
        </w:numPr>
        <w:tabs>
          <w:tab w:val="clear" w:pos="360"/>
          <w:tab w:val="num" w:pos="426"/>
        </w:tabs>
        <w:spacing w:after="0"/>
        <w:ind w:left="426" w:hanging="426"/>
        <w:rPr>
          <w:rFonts w:ascii="Arial" w:hAnsi="Arial" w:cs="Arial"/>
          <w:sz w:val="24"/>
          <w:szCs w:val="24"/>
        </w:rPr>
      </w:pPr>
      <w:r w:rsidRPr="00C53C4D">
        <w:rPr>
          <w:rFonts w:ascii="Arial" w:hAnsi="Arial" w:cs="Arial"/>
          <w:sz w:val="24"/>
          <w:szCs w:val="24"/>
        </w:rPr>
        <w:t xml:space="preserve">Beneficjent </w:t>
      </w:r>
      <w:r w:rsidR="00F439FC">
        <w:rPr>
          <w:rFonts w:ascii="Arial" w:hAnsi="Arial" w:cs="Arial"/>
          <w:sz w:val="24"/>
          <w:szCs w:val="24"/>
        </w:rPr>
        <w:t>zobowiąz</w:t>
      </w:r>
      <w:r w:rsidR="001E582C">
        <w:rPr>
          <w:rFonts w:ascii="Arial" w:hAnsi="Arial" w:cs="Arial"/>
          <w:sz w:val="24"/>
          <w:szCs w:val="24"/>
        </w:rPr>
        <w:t>any jest</w:t>
      </w:r>
      <w:r w:rsidR="00D23D32">
        <w:rPr>
          <w:rFonts w:ascii="Arial" w:hAnsi="Arial" w:cs="Arial"/>
          <w:sz w:val="24"/>
          <w:szCs w:val="24"/>
        </w:rPr>
        <w:t xml:space="preserve"> </w:t>
      </w:r>
      <w:r w:rsidR="00696781" w:rsidRPr="00C53C4D">
        <w:rPr>
          <w:rFonts w:ascii="Arial" w:hAnsi="Arial" w:cs="Arial"/>
          <w:sz w:val="24"/>
          <w:szCs w:val="24"/>
        </w:rPr>
        <w:t>do</w:t>
      </w:r>
      <w:r w:rsidRPr="00C53C4D">
        <w:rPr>
          <w:rFonts w:ascii="Arial" w:hAnsi="Arial" w:cs="Arial"/>
          <w:sz w:val="24"/>
          <w:szCs w:val="24"/>
        </w:rPr>
        <w:t>:</w:t>
      </w:r>
    </w:p>
    <w:p w14:paraId="6CAB2787" w14:textId="4FC25CB8" w:rsidR="00A231A3" w:rsidRPr="00C53C4D" w:rsidRDefault="00A231A3" w:rsidP="00C53C4D">
      <w:pPr>
        <w:pStyle w:val="Akapitzlist"/>
        <w:numPr>
          <w:ilvl w:val="0"/>
          <w:numId w:val="55"/>
        </w:numPr>
        <w:spacing w:after="0"/>
        <w:rPr>
          <w:rFonts w:ascii="Arial" w:hAnsi="Arial" w:cs="Arial"/>
          <w:color w:val="00000A"/>
          <w:sz w:val="24"/>
          <w:szCs w:val="24"/>
        </w:rPr>
      </w:pPr>
      <w:r w:rsidRPr="00C53C4D">
        <w:rPr>
          <w:rFonts w:ascii="Arial" w:hAnsi="Arial" w:cs="Arial"/>
          <w:color w:val="00000A"/>
          <w:sz w:val="24"/>
          <w:szCs w:val="24"/>
        </w:rPr>
        <w:t>przestrzegania aktualnej Instrukcji Użytkownika Zewnętrznego udostępnionej przez Instytucję Zarządzającą;</w:t>
      </w:r>
    </w:p>
    <w:p w14:paraId="364A445D" w14:textId="6E7235E3" w:rsidR="00A231A3" w:rsidRPr="00C53C4D" w:rsidRDefault="00A231A3" w:rsidP="00C53C4D">
      <w:pPr>
        <w:pStyle w:val="Akapitzlist"/>
        <w:numPr>
          <w:ilvl w:val="0"/>
          <w:numId w:val="55"/>
        </w:numPr>
        <w:spacing w:after="0"/>
        <w:rPr>
          <w:rFonts w:ascii="Arial" w:hAnsi="Arial" w:cs="Arial"/>
          <w:color w:val="00000A"/>
          <w:sz w:val="24"/>
          <w:szCs w:val="24"/>
        </w:rPr>
      </w:pPr>
      <w:r w:rsidRPr="00C53C4D">
        <w:rPr>
          <w:rFonts w:ascii="Arial" w:hAnsi="Arial" w:cs="Arial"/>
          <w:color w:val="00000A"/>
          <w:sz w:val="24"/>
          <w:szCs w:val="24"/>
        </w:rPr>
        <w:t>każdorazowego informowania właściwej instytucji o nieautoryzowanym dostępie do danych Beneficjenta w</w:t>
      </w:r>
      <w:r w:rsidR="00E62B8C">
        <w:rPr>
          <w:rFonts w:ascii="Arial" w:hAnsi="Arial" w:cs="Arial"/>
          <w:color w:val="00000A"/>
          <w:sz w:val="24"/>
          <w:szCs w:val="24"/>
        </w:rPr>
        <w:t xml:space="preserve"> </w:t>
      </w:r>
      <w:r w:rsidRPr="00C53C4D">
        <w:rPr>
          <w:rFonts w:ascii="Arial" w:hAnsi="Arial" w:cs="Arial"/>
          <w:color w:val="00000A"/>
          <w:sz w:val="24"/>
          <w:szCs w:val="24"/>
        </w:rPr>
        <w:t>CST2021.</w:t>
      </w:r>
    </w:p>
    <w:p w14:paraId="5A2D72FC" w14:textId="77777777" w:rsidR="009F51B9" w:rsidRPr="00C53C4D" w:rsidRDefault="009F51B9" w:rsidP="00786B5F">
      <w:pPr>
        <w:numPr>
          <w:ilvl w:val="0"/>
          <w:numId w:val="56"/>
        </w:numPr>
        <w:spacing w:after="0"/>
        <w:ind w:left="426" w:hanging="426"/>
        <w:rPr>
          <w:rFonts w:ascii="Arial" w:hAnsi="Arial" w:cs="Arial"/>
          <w:sz w:val="24"/>
          <w:szCs w:val="24"/>
        </w:rPr>
      </w:pPr>
      <w:r w:rsidRPr="00C53C4D">
        <w:rPr>
          <w:rFonts w:ascii="Arial" w:hAnsi="Arial" w:cs="Arial"/>
          <w:sz w:val="24"/>
          <w:szCs w:val="24"/>
        </w:rPr>
        <w:t>Dane są wprowadzane do SL2021 nie później niż w ciągu 3 dni roboczych od wystąpienia zdarzenia warunkującego konieczność wprowadzenia lub modyfikacji danych.</w:t>
      </w:r>
    </w:p>
    <w:p w14:paraId="1CA1072A" w14:textId="1A107A2A" w:rsidR="00784160" w:rsidRPr="00C53C4D" w:rsidRDefault="008A516C" w:rsidP="00786B5F">
      <w:pPr>
        <w:pStyle w:val="Akapitzlist"/>
        <w:numPr>
          <w:ilvl w:val="1"/>
          <w:numId w:val="57"/>
        </w:numPr>
        <w:spacing w:after="0"/>
        <w:ind w:left="426" w:hanging="426"/>
        <w:rPr>
          <w:rFonts w:ascii="Arial" w:hAnsi="Arial" w:cs="Arial"/>
          <w:sz w:val="24"/>
          <w:szCs w:val="24"/>
        </w:rPr>
      </w:pPr>
      <w:r w:rsidRPr="00C53C4D">
        <w:rPr>
          <w:rFonts w:ascii="Arial" w:hAnsi="Arial" w:cs="Arial"/>
          <w:sz w:val="24"/>
          <w:szCs w:val="24"/>
        </w:rPr>
        <w:t>Przekazanie dokumentów,</w:t>
      </w:r>
      <w:r w:rsidR="003B7072">
        <w:rPr>
          <w:rFonts w:ascii="Arial" w:hAnsi="Arial" w:cs="Arial"/>
          <w:sz w:val="24"/>
          <w:szCs w:val="24"/>
        </w:rPr>
        <w:t xml:space="preserve"> związanych z czynnościami,</w:t>
      </w:r>
      <w:r w:rsidRPr="00C53C4D">
        <w:rPr>
          <w:rFonts w:ascii="Arial" w:hAnsi="Arial" w:cs="Arial"/>
          <w:sz w:val="24"/>
          <w:szCs w:val="24"/>
        </w:rPr>
        <w:t xml:space="preserve"> o których mowa w ust. </w:t>
      </w:r>
      <w:r w:rsidR="00535E68">
        <w:rPr>
          <w:rFonts w:ascii="Arial" w:hAnsi="Arial" w:cs="Arial"/>
          <w:sz w:val="24"/>
          <w:szCs w:val="24"/>
        </w:rPr>
        <w:t>1</w:t>
      </w:r>
      <w:r w:rsidR="00076A2D" w:rsidRPr="00C53C4D">
        <w:rPr>
          <w:rFonts w:ascii="Arial" w:hAnsi="Arial" w:cs="Arial"/>
          <w:sz w:val="24"/>
          <w:szCs w:val="24"/>
        </w:rPr>
        <w:t xml:space="preserve"> </w:t>
      </w:r>
      <w:r w:rsidR="002B3D21" w:rsidRPr="00C53C4D">
        <w:rPr>
          <w:rFonts w:ascii="Arial" w:hAnsi="Arial" w:cs="Arial"/>
          <w:sz w:val="24"/>
          <w:szCs w:val="24"/>
        </w:rPr>
        <w:t xml:space="preserve">nie zwalnia Beneficjenta </w:t>
      </w:r>
      <w:r w:rsidRPr="00C53C4D">
        <w:rPr>
          <w:rFonts w:ascii="Arial" w:hAnsi="Arial" w:cs="Arial"/>
          <w:sz w:val="24"/>
          <w:szCs w:val="24"/>
        </w:rPr>
        <w:t>z obowiązku przechowywania oryginałów dokumentów i ich udostępniania podczas kontroli na miejscu.</w:t>
      </w:r>
    </w:p>
    <w:p w14:paraId="689C9306" w14:textId="030D6466" w:rsidR="00784160" w:rsidRPr="00C53C4D" w:rsidRDefault="008A516C" w:rsidP="00786B5F">
      <w:pPr>
        <w:pStyle w:val="Akapitzlist"/>
        <w:numPr>
          <w:ilvl w:val="1"/>
          <w:numId w:val="57"/>
        </w:numPr>
        <w:spacing w:after="0"/>
        <w:ind w:left="426" w:hanging="426"/>
        <w:rPr>
          <w:rFonts w:ascii="Arial" w:hAnsi="Arial" w:cs="Arial"/>
          <w:sz w:val="24"/>
          <w:szCs w:val="24"/>
        </w:rPr>
      </w:pPr>
      <w:r w:rsidRPr="00C53C4D">
        <w:rPr>
          <w:rFonts w:ascii="Arial" w:hAnsi="Arial" w:cs="Arial"/>
          <w:sz w:val="24"/>
          <w:szCs w:val="24"/>
        </w:rPr>
        <w:t xml:space="preserve">Beneficjent i Instytucja Zarządzająca uznają za prawnie wiążące przyjęte w </w:t>
      </w:r>
      <w:r w:rsidR="00044248">
        <w:rPr>
          <w:rFonts w:ascii="Arial" w:hAnsi="Arial" w:cs="Arial"/>
          <w:sz w:val="24"/>
          <w:szCs w:val="24"/>
        </w:rPr>
        <w:t>Decyzji</w:t>
      </w:r>
      <w:r w:rsidR="00044248" w:rsidRPr="00C53C4D">
        <w:rPr>
          <w:rFonts w:ascii="Arial" w:hAnsi="Arial" w:cs="Arial"/>
          <w:sz w:val="24"/>
          <w:szCs w:val="24"/>
        </w:rPr>
        <w:t xml:space="preserve"> </w:t>
      </w:r>
      <w:r w:rsidRPr="00C53C4D">
        <w:rPr>
          <w:rFonts w:ascii="Arial" w:hAnsi="Arial" w:cs="Arial"/>
          <w:sz w:val="24"/>
          <w:szCs w:val="24"/>
        </w:rPr>
        <w:t xml:space="preserve">rozwiązania stosowane w zakresie komunikacji i wymiany danych </w:t>
      </w:r>
      <w:r w:rsidR="00454F13" w:rsidRPr="00C53C4D">
        <w:rPr>
          <w:rFonts w:ascii="Arial" w:hAnsi="Arial" w:cs="Arial"/>
          <w:sz w:val="24"/>
          <w:szCs w:val="24"/>
        </w:rPr>
        <w:t>SL2021</w:t>
      </w:r>
      <w:r w:rsidRPr="00C53C4D">
        <w:rPr>
          <w:rFonts w:ascii="Arial" w:hAnsi="Arial" w:cs="Arial"/>
          <w:sz w:val="24"/>
          <w:szCs w:val="24"/>
        </w:rPr>
        <w:t>, bez możliwości kwestionowania skutków ich stosowania.</w:t>
      </w:r>
    </w:p>
    <w:p w14:paraId="63CBC7EC" w14:textId="46DF5296" w:rsidR="00773A5B" w:rsidRPr="00771939" w:rsidRDefault="00A5408A" w:rsidP="00786B5F">
      <w:pPr>
        <w:pStyle w:val="Akapitzlist"/>
        <w:numPr>
          <w:ilvl w:val="1"/>
          <w:numId w:val="57"/>
        </w:numPr>
        <w:ind w:left="426" w:hanging="426"/>
        <w:rPr>
          <w:rFonts w:ascii="Arial" w:hAnsi="Arial" w:cs="Arial"/>
          <w:sz w:val="24"/>
          <w:szCs w:val="24"/>
        </w:rPr>
      </w:pPr>
      <w:r>
        <w:rPr>
          <w:rFonts w:ascii="Arial" w:hAnsi="Arial" w:cs="Arial"/>
          <w:sz w:val="24"/>
          <w:szCs w:val="24"/>
        </w:rPr>
        <w:t>Beneficjent zobowiąz</w:t>
      </w:r>
      <w:r w:rsidR="001E582C">
        <w:rPr>
          <w:rFonts w:ascii="Arial" w:hAnsi="Arial" w:cs="Arial"/>
          <w:sz w:val="24"/>
          <w:szCs w:val="24"/>
        </w:rPr>
        <w:t>any jest</w:t>
      </w:r>
      <w:r>
        <w:rPr>
          <w:rFonts w:ascii="Arial" w:hAnsi="Arial" w:cs="Arial"/>
          <w:sz w:val="24"/>
          <w:szCs w:val="24"/>
        </w:rPr>
        <w:t xml:space="preserve"> do </w:t>
      </w:r>
      <w:r w:rsidRPr="004767C4">
        <w:rPr>
          <w:rFonts w:ascii="Arial" w:hAnsi="Arial" w:cs="Arial"/>
          <w:sz w:val="24"/>
          <w:szCs w:val="24"/>
        </w:rPr>
        <w:t>zgłoszenia do pracy w ramach SL2021 osoby upoważnionej do</w:t>
      </w:r>
      <w:r>
        <w:rPr>
          <w:rFonts w:ascii="Arial" w:hAnsi="Arial" w:cs="Arial"/>
          <w:sz w:val="24"/>
          <w:szCs w:val="24"/>
        </w:rPr>
        <w:t xml:space="preserve"> </w:t>
      </w:r>
      <w:r w:rsidRPr="004767C4">
        <w:rPr>
          <w:rFonts w:ascii="Arial" w:hAnsi="Arial" w:cs="Arial"/>
          <w:sz w:val="24"/>
          <w:szCs w:val="24"/>
        </w:rPr>
        <w:t>zarządzania uprawnieniami użytkowników SL2021 po stronie Beneficjenta w</w:t>
      </w:r>
      <w:r>
        <w:rPr>
          <w:rFonts w:ascii="Arial" w:hAnsi="Arial" w:cs="Arial"/>
          <w:sz w:val="24"/>
          <w:szCs w:val="24"/>
        </w:rPr>
        <w:t xml:space="preserve"> </w:t>
      </w:r>
      <w:r w:rsidRPr="00771939">
        <w:rPr>
          <w:rFonts w:ascii="Arial" w:hAnsi="Arial" w:cs="Arial"/>
          <w:sz w:val="24"/>
          <w:szCs w:val="24"/>
        </w:rPr>
        <w:t xml:space="preserve">zakresie Projektu, zgodnie z </w:t>
      </w:r>
      <w:r w:rsidRPr="00771939">
        <w:rPr>
          <w:rFonts w:ascii="Arial" w:hAnsi="Arial" w:cs="Arial"/>
          <w:i/>
          <w:iCs/>
          <w:sz w:val="24"/>
          <w:szCs w:val="24"/>
        </w:rPr>
        <w:t>Procedurą zgłaszania osoby zarządzającej projektem po stronie Beneficjenta</w:t>
      </w:r>
      <w:r w:rsidRPr="00771939">
        <w:rPr>
          <w:rFonts w:ascii="Arial" w:hAnsi="Arial" w:cs="Arial"/>
          <w:sz w:val="24"/>
          <w:szCs w:val="24"/>
        </w:rPr>
        <w:t xml:space="preserve"> określoną w </w:t>
      </w:r>
      <w:r w:rsidRPr="00771939">
        <w:rPr>
          <w:rFonts w:ascii="Arial" w:hAnsi="Arial" w:cs="Arial"/>
          <w:i/>
          <w:sz w:val="24"/>
          <w:szCs w:val="24"/>
        </w:rPr>
        <w:t>Wytycznych dotyczących warunków gromadzenia i przekazywania danych w postaci elektronicznej na lata 2021-2027</w:t>
      </w:r>
      <w:r w:rsidRPr="00771939">
        <w:rPr>
          <w:rFonts w:ascii="Arial" w:hAnsi="Arial" w:cs="Arial"/>
          <w:iCs/>
          <w:sz w:val="24"/>
          <w:szCs w:val="24"/>
        </w:rPr>
        <w:t xml:space="preserve">, z wykorzystaniem </w:t>
      </w:r>
      <w:r w:rsidRPr="00771939">
        <w:rPr>
          <w:rFonts w:ascii="Arial" w:hAnsi="Arial" w:cs="Arial"/>
          <w:i/>
          <w:iCs/>
          <w:sz w:val="24"/>
          <w:szCs w:val="24"/>
        </w:rPr>
        <w:t>Wniosku o dodanie osoby zarządzającej projektem</w:t>
      </w:r>
      <w:r w:rsidRPr="00771939">
        <w:rPr>
          <w:rFonts w:ascii="Arial" w:hAnsi="Arial" w:cs="Arial"/>
          <w:sz w:val="24"/>
          <w:szCs w:val="24"/>
        </w:rPr>
        <w:t>, którego wzór stanowi załącznik do</w:t>
      </w:r>
      <w:r w:rsidRPr="00771939">
        <w:rPr>
          <w:rFonts w:ascii="Arial" w:hAnsi="Arial" w:cs="Arial"/>
          <w:iCs/>
          <w:sz w:val="24"/>
          <w:szCs w:val="24"/>
        </w:rPr>
        <w:t xml:space="preserve"> </w:t>
      </w:r>
      <w:r w:rsidRPr="00771939">
        <w:rPr>
          <w:rFonts w:ascii="Arial" w:hAnsi="Arial" w:cs="Arial"/>
          <w:sz w:val="24"/>
          <w:szCs w:val="24"/>
        </w:rPr>
        <w:t xml:space="preserve">ww. Wytycznych. </w:t>
      </w:r>
    </w:p>
    <w:p w14:paraId="6B2E27D0" w14:textId="77777777" w:rsidR="00DC66CF" w:rsidRDefault="00A5408A" w:rsidP="00786B5F">
      <w:pPr>
        <w:pStyle w:val="Akapitzlist"/>
        <w:numPr>
          <w:ilvl w:val="1"/>
          <w:numId w:val="57"/>
        </w:numPr>
        <w:tabs>
          <w:tab w:val="clear" w:pos="360"/>
          <w:tab w:val="num" w:pos="426"/>
        </w:tabs>
        <w:spacing w:after="0"/>
        <w:ind w:left="426" w:hanging="426"/>
        <w:rPr>
          <w:rFonts w:ascii="Arial" w:hAnsi="Arial" w:cs="Arial"/>
          <w:sz w:val="24"/>
          <w:szCs w:val="24"/>
        </w:rPr>
      </w:pPr>
      <w:r w:rsidRPr="00771939">
        <w:rPr>
          <w:rFonts w:ascii="Arial" w:hAnsi="Arial" w:cs="Arial"/>
          <w:sz w:val="24"/>
          <w:szCs w:val="24"/>
        </w:rPr>
        <w:t xml:space="preserve">Uprawnienia pozostałych użytkowników wyznaczonych przez Beneficjenta do wykonywania w jego imieniu czynności w SL2021 w ramach projektu są nadawane, modyfikowane i odbierane przez osobę, o której mowa w ust. </w:t>
      </w:r>
      <w:r w:rsidR="003A49FE" w:rsidRPr="00771939">
        <w:rPr>
          <w:rFonts w:ascii="Arial" w:hAnsi="Arial" w:cs="Arial"/>
          <w:sz w:val="24"/>
          <w:szCs w:val="24"/>
        </w:rPr>
        <w:t>7</w:t>
      </w:r>
      <w:r w:rsidRPr="00771939">
        <w:rPr>
          <w:rFonts w:ascii="Arial" w:hAnsi="Arial" w:cs="Arial"/>
          <w:sz w:val="24"/>
          <w:szCs w:val="24"/>
        </w:rPr>
        <w:t>.</w:t>
      </w:r>
      <w:r w:rsidR="002565B6" w:rsidRPr="00771939">
        <w:rPr>
          <w:rFonts w:ascii="Arial" w:hAnsi="Arial" w:cs="Arial"/>
          <w:sz w:val="24"/>
          <w:szCs w:val="24"/>
        </w:rPr>
        <w:t xml:space="preserve"> </w:t>
      </w:r>
    </w:p>
    <w:p w14:paraId="30B7DC43" w14:textId="02936248" w:rsidR="009C494D" w:rsidRPr="00771939" w:rsidRDefault="009C494D" w:rsidP="00786B5F">
      <w:pPr>
        <w:pStyle w:val="Akapitzlist"/>
        <w:numPr>
          <w:ilvl w:val="1"/>
          <w:numId w:val="57"/>
        </w:numPr>
        <w:tabs>
          <w:tab w:val="clear" w:pos="360"/>
          <w:tab w:val="num" w:pos="426"/>
        </w:tabs>
        <w:spacing w:after="0"/>
        <w:ind w:left="426" w:hanging="426"/>
        <w:rPr>
          <w:rFonts w:ascii="Arial" w:hAnsi="Arial" w:cs="Arial"/>
          <w:sz w:val="24"/>
          <w:szCs w:val="24"/>
        </w:rPr>
      </w:pPr>
      <w:r w:rsidRPr="00771939">
        <w:rPr>
          <w:rFonts w:ascii="Arial" w:hAnsi="Arial" w:cs="Arial"/>
          <w:sz w:val="24"/>
          <w:szCs w:val="24"/>
        </w:rPr>
        <w:t xml:space="preserve">Osoby, o których mowa w ust. </w:t>
      </w:r>
      <w:r w:rsidR="003A49FE" w:rsidRPr="00771939">
        <w:rPr>
          <w:rFonts w:ascii="Arial" w:hAnsi="Arial" w:cs="Arial"/>
          <w:sz w:val="24"/>
          <w:szCs w:val="24"/>
        </w:rPr>
        <w:t>7</w:t>
      </w:r>
      <w:r w:rsidRPr="00771939">
        <w:rPr>
          <w:rFonts w:ascii="Arial" w:hAnsi="Arial" w:cs="Arial"/>
          <w:sz w:val="24"/>
          <w:szCs w:val="24"/>
        </w:rPr>
        <w:t xml:space="preserve"> i </w:t>
      </w:r>
      <w:r w:rsidR="003A49FE" w:rsidRPr="00771939">
        <w:rPr>
          <w:rFonts w:ascii="Arial" w:hAnsi="Arial" w:cs="Arial"/>
          <w:sz w:val="24"/>
          <w:szCs w:val="24"/>
        </w:rPr>
        <w:t>8</w:t>
      </w:r>
      <w:r w:rsidRPr="00771939">
        <w:rPr>
          <w:rFonts w:ascii="Arial" w:hAnsi="Arial" w:cs="Arial"/>
          <w:sz w:val="24"/>
          <w:szCs w:val="24"/>
        </w:rPr>
        <w:t xml:space="preserve"> zobowiązane są do:</w:t>
      </w:r>
    </w:p>
    <w:p w14:paraId="1889C9F6" w14:textId="75DA4B79" w:rsidR="009C494D" w:rsidRPr="00771939" w:rsidRDefault="009C494D" w:rsidP="00603EA5">
      <w:pPr>
        <w:pStyle w:val="Akapitzlist"/>
        <w:numPr>
          <w:ilvl w:val="1"/>
          <w:numId w:val="109"/>
        </w:numPr>
        <w:tabs>
          <w:tab w:val="clear" w:pos="360"/>
          <w:tab w:val="num" w:pos="851"/>
        </w:tabs>
        <w:spacing w:after="0"/>
        <w:ind w:left="709"/>
        <w:rPr>
          <w:rFonts w:ascii="Arial" w:hAnsi="Arial" w:cs="Arial"/>
          <w:sz w:val="24"/>
          <w:szCs w:val="24"/>
        </w:rPr>
      </w:pPr>
      <w:r w:rsidRPr="00771939">
        <w:rPr>
          <w:rFonts w:ascii="Arial" w:hAnsi="Arial" w:cs="Arial"/>
          <w:sz w:val="24"/>
          <w:szCs w:val="24"/>
        </w:rPr>
        <w:t>przestrzegania Regulaminu bezpieczeństwa informacji przetwarzanych w CST2021</w:t>
      </w:r>
      <w:r w:rsidR="001616B9">
        <w:rPr>
          <w:rFonts w:ascii="Arial" w:hAnsi="Arial" w:cs="Arial"/>
          <w:sz w:val="24"/>
          <w:szCs w:val="24"/>
        </w:rPr>
        <w:t>;</w:t>
      </w:r>
    </w:p>
    <w:p w14:paraId="7915B11D" w14:textId="361D19DE" w:rsidR="009C494D" w:rsidRPr="00771939" w:rsidRDefault="009C494D" w:rsidP="00841142">
      <w:pPr>
        <w:pStyle w:val="Akapitzlist"/>
        <w:numPr>
          <w:ilvl w:val="1"/>
          <w:numId w:val="109"/>
        </w:numPr>
        <w:tabs>
          <w:tab w:val="clear" w:pos="360"/>
        </w:tabs>
        <w:spacing w:after="0"/>
        <w:ind w:left="709"/>
        <w:rPr>
          <w:rFonts w:ascii="Arial" w:hAnsi="Arial" w:cs="Arial"/>
          <w:sz w:val="24"/>
          <w:szCs w:val="24"/>
        </w:rPr>
      </w:pPr>
      <w:r w:rsidRPr="00771939">
        <w:rPr>
          <w:rFonts w:ascii="Arial" w:hAnsi="Arial" w:cs="Arial"/>
          <w:sz w:val="24"/>
          <w:szCs w:val="24"/>
        </w:rPr>
        <w:t>wykorzystania kwalifikowanego podpisu elektronicznego lub certyfikatu niekwalifikowanego generowanego przez CST2021 (jako kod autoryzacyjny przesyłany na adres email danej osoby uprawnionej) do podpisywania wniosków o płatność w CST2021.</w:t>
      </w:r>
    </w:p>
    <w:p w14:paraId="5AFF8CDE" w14:textId="7D62C842" w:rsidR="004C3D11" w:rsidRPr="00C53C4D" w:rsidRDefault="009C494D" w:rsidP="00786B5F">
      <w:pPr>
        <w:pStyle w:val="Akapitzlist"/>
        <w:numPr>
          <w:ilvl w:val="1"/>
          <w:numId w:val="57"/>
        </w:numPr>
        <w:tabs>
          <w:tab w:val="clear" w:pos="360"/>
          <w:tab w:val="num" w:pos="426"/>
        </w:tabs>
        <w:spacing w:after="0"/>
        <w:ind w:left="426" w:hanging="426"/>
        <w:rPr>
          <w:rFonts w:ascii="Arial" w:hAnsi="Arial" w:cs="Arial"/>
          <w:sz w:val="24"/>
          <w:szCs w:val="24"/>
        </w:rPr>
      </w:pPr>
      <w:r w:rsidRPr="00771939">
        <w:rPr>
          <w:rFonts w:ascii="Arial" w:hAnsi="Arial" w:cs="Arial"/>
          <w:sz w:val="24"/>
          <w:szCs w:val="24"/>
        </w:rPr>
        <w:lastRenderedPageBreak/>
        <w:t>Wszelkie działania osób, o których mowa w ust</w:t>
      </w:r>
      <w:r w:rsidRPr="009C494D">
        <w:rPr>
          <w:rFonts w:ascii="Arial" w:hAnsi="Arial" w:cs="Arial"/>
          <w:sz w:val="24"/>
          <w:szCs w:val="24"/>
        </w:rPr>
        <w:t xml:space="preserve">. </w:t>
      </w:r>
      <w:r w:rsidR="003A49FE">
        <w:rPr>
          <w:rFonts w:ascii="Arial" w:hAnsi="Arial" w:cs="Arial"/>
          <w:sz w:val="24"/>
          <w:szCs w:val="24"/>
        </w:rPr>
        <w:t>7</w:t>
      </w:r>
      <w:r w:rsidRPr="009C494D">
        <w:rPr>
          <w:rFonts w:ascii="Arial" w:hAnsi="Arial" w:cs="Arial"/>
          <w:sz w:val="24"/>
          <w:szCs w:val="24"/>
        </w:rPr>
        <w:t xml:space="preserve"> i </w:t>
      </w:r>
      <w:r w:rsidR="003A49FE">
        <w:rPr>
          <w:rFonts w:ascii="Arial" w:hAnsi="Arial" w:cs="Arial"/>
          <w:sz w:val="24"/>
          <w:szCs w:val="24"/>
        </w:rPr>
        <w:t>8</w:t>
      </w:r>
      <w:r w:rsidRPr="009C494D">
        <w:rPr>
          <w:rFonts w:ascii="Arial" w:hAnsi="Arial" w:cs="Arial"/>
          <w:sz w:val="24"/>
          <w:szCs w:val="24"/>
        </w:rPr>
        <w:t xml:space="preserve"> są traktowane jako działania Beneficjenta.</w:t>
      </w:r>
    </w:p>
    <w:p w14:paraId="12E60009" w14:textId="77777777" w:rsidR="00784160" w:rsidRPr="00C53C4D" w:rsidRDefault="007751F4" w:rsidP="00786B5F">
      <w:pPr>
        <w:pStyle w:val="Akapitzlist"/>
        <w:numPr>
          <w:ilvl w:val="1"/>
          <w:numId w:val="57"/>
        </w:numPr>
        <w:tabs>
          <w:tab w:val="clear" w:pos="360"/>
          <w:tab w:val="num" w:pos="426"/>
        </w:tabs>
        <w:spacing w:after="0"/>
        <w:ind w:left="426" w:hanging="426"/>
        <w:rPr>
          <w:rFonts w:ascii="Arial" w:hAnsi="Arial" w:cs="Arial"/>
          <w:sz w:val="24"/>
          <w:szCs w:val="24"/>
        </w:rPr>
      </w:pPr>
      <w:r w:rsidRPr="00C53C4D">
        <w:rPr>
          <w:rFonts w:ascii="Arial" w:hAnsi="Arial" w:cs="Arial"/>
          <w:sz w:val="24"/>
          <w:szCs w:val="24"/>
        </w:rPr>
        <w:t xml:space="preserve">Beneficjent </w:t>
      </w:r>
      <w:r w:rsidR="00B55ED5" w:rsidRPr="00C53C4D">
        <w:rPr>
          <w:rFonts w:ascii="Arial" w:hAnsi="Arial" w:cs="Arial"/>
          <w:sz w:val="24"/>
          <w:szCs w:val="24"/>
        </w:rPr>
        <w:t xml:space="preserve">składa wniosek o płatność wyłącznie za pośrednictwem SL2021. W przypadku niedostępności SL2021 Beneficjent zgłasza Instytucji Zarządzającej zaistniały problem na adres e-mail </w:t>
      </w:r>
      <w:hyperlink r:id="rId10" w:history="1">
        <w:r w:rsidR="00B55ED5" w:rsidRPr="00C53C4D">
          <w:rPr>
            <w:rStyle w:val="Hipercze"/>
            <w:rFonts w:ascii="Arial" w:hAnsi="Arial" w:cs="Arial"/>
            <w:sz w:val="24"/>
            <w:szCs w:val="24"/>
          </w:rPr>
          <w:t>amiz.fepk@podkarpackie.pl</w:t>
        </w:r>
      </w:hyperlink>
      <w:r w:rsidR="00B55ED5" w:rsidRPr="00C53C4D">
        <w:rPr>
          <w:rFonts w:ascii="Arial" w:hAnsi="Arial" w:cs="Arial"/>
          <w:sz w:val="24"/>
          <w:szCs w:val="24"/>
        </w:rPr>
        <w:t>.</w:t>
      </w:r>
    </w:p>
    <w:p w14:paraId="2C8ED8AE" w14:textId="548306B2" w:rsidR="00E557CE" w:rsidRPr="00C53C4D" w:rsidRDefault="00E557CE" w:rsidP="00786B5F">
      <w:pPr>
        <w:pStyle w:val="Akapitzlist"/>
        <w:numPr>
          <w:ilvl w:val="1"/>
          <w:numId w:val="57"/>
        </w:numPr>
        <w:tabs>
          <w:tab w:val="clear" w:pos="360"/>
          <w:tab w:val="num" w:pos="426"/>
        </w:tabs>
        <w:spacing w:after="0"/>
        <w:ind w:left="426" w:hanging="426"/>
        <w:rPr>
          <w:rFonts w:ascii="Arial" w:hAnsi="Arial" w:cs="Arial"/>
          <w:sz w:val="24"/>
          <w:szCs w:val="24"/>
        </w:rPr>
      </w:pPr>
      <w:r w:rsidRPr="00C53C4D">
        <w:rPr>
          <w:rFonts w:ascii="Arial" w:hAnsi="Arial" w:cs="Arial"/>
          <w:sz w:val="24"/>
          <w:szCs w:val="24"/>
        </w:rPr>
        <w:t xml:space="preserve">Beneficjent, po </w:t>
      </w:r>
      <w:r w:rsidR="00556C34" w:rsidRPr="00C53C4D">
        <w:rPr>
          <w:rFonts w:ascii="Arial" w:hAnsi="Arial" w:cs="Arial"/>
          <w:sz w:val="24"/>
          <w:szCs w:val="24"/>
        </w:rPr>
        <w:t>spełnieniu obowiązku</w:t>
      </w:r>
      <w:r w:rsidR="0020296B" w:rsidRPr="00C53C4D">
        <w:rPr>
          <w:rFonts w:ascii="Arial" w:hAnsi="Arial" w:cs="Arial"/>
          <w:sz w:val="24"/>
          <w:szCs w:val="24"/>
        </w:rPr>
        <w:t xml:space="preserve"> informacyjnego w zakresie pozyskiwania danych osobowych</w:t>
      </w:r>
      <w:r w:rsidR="00556C34" w:rsidRPr="00C53C4D">
        <w:rPr>
          <w:rFonts w:ascii="Arial" w:hAnsi="Arial" w:cs="Arial"/>
          <w:sz w:val="24"/>
          <w:szCs w:val="24"/>
        </w:rPr>
        <w:t xml:space="preserve">, o którym mowa w </w:t>
      </w:r>
      <w:r w:rsidR="0020296B" w:rsidRPr="00C53C4D">
        <w:rPr>
          <w:rFonts w:ascii="Arial" w:hAnsi="Arial" w:cs="Arial"/>
          <w:sz w:val="24"/>
          <w:szCs w:val="24"/>
        </w:rPr>
        <w:t>art. 13 (</w:t>
      </w:r>
      <w:r w:rsidR="0020296B" w:rsidRPr="00C53C4D">
        <w:rPr>
          <w:rFonts w:ascii="Arial" w:hAnsi="Arial" w:cs="Arial"/>
          <w:bCs/>
          <w:sz w:val="24"/>
          <w:szCs w:val="24"/>
        </w:rPr>
        <w:t>w przypadku zbierania danych od osoby, której dane dotyczą)</w:t>
      </w:r>
      <w:r w:rsidR="0020296B" w:rsidRPr="00C53C4D">
        <w:rPr>
          <w:rFonts w:ascii="Arial" w:hAnsi="Arial" w:cs="Arial"/>
          <w:sz w:val="24"/>
          <w:szCs w:val="24"/>
        </w:rPr>
        <w:t xml:space="preserve"> lub 14 (w przypadku pozyskiwania danych osobowych w sposób inny niż od osoby, której dane dotyczą) RODO</w:t>
      </w:r>
      <w:r w:rsidR="002D6E0D" w:rsidRPr="00C53C4D">
        <w:rPr>
          <w:rFonts w:ascii="Arial" w:hAnsi="Arial" w:cs="Arial"/>
          <w:sz w:val="24"/>
          <w:szCs w:val="24"/>
        </w:rPr>
        <w:t xml:space="preserve">, </w:t>
      </w:r>
      <w:r w:rsidRPr="00C53C4D">
        <w:rPr>
          <w:rFonts w:ascii="Arial" w:hAnsi="Arial" w:cs="Arial"/>
          <w:sz w:val="24"/>
          <w:szCs w:val="24"/>
        </w:rPr>
        <w:t>zobowiąz</w:t>
      </w:r>
      <w:r w:rsidR="001E582C">
        <w:rPr>
          <w:rFonts w:ascii="Arial" w:hAnsi="Arial" w:cs="Arial"/>
          <w:sz w:val="24"/>
          <w:szCs w:val="24"/>
        </w:rPr>
        <w:t>any jest</w:t>
      </w:r>
      <w:r w:rsidRPr="00C53C4D">
        <w:rPr>
          <w:rFonts w:ascii="Arial" w:hAnsi="Arial" w:cs="Arial"/>
          <w:sz w:val="24"/>
          <w:szCs w:val="24"/>
        </w:rPr>
        <w:t xml:space="preserve"> do wprowadz</w:t>
      </w:r>
      <w:r w:rsidR="005D6C05" w:rsidRPr="00C53C4D">
        <w:rPr>
          <w:rFonts w:ascii="Arial" w:hAnsi="Arial" w:cs="Arial"/>
          <w:sz w:val="24"/>
          <w:szCs w:val="24"/>
        </w:rPr>
        <w:t>a</w:t>
      </w:r>
      <w:r w:rsidRPr="00C53C4D">
        <w:rPr>
          <w:rFonts w:ascii="Arial" w:hAnsi="Arial" w:cs="Arial"/>
          <w:sz w:val="24"/>
          <w:szCs w:val="24"/>
        </w:rPr>
        <w:t xml:space="preserve">nia na bieżąco do </w:t>
      </w:r>
      <w:r w:rsidR="00454F13" w:rsidRPr="00C53C4D">
        <w:rPr>
          <w:rFonts w:ascii="Arial" w:hAnsi="Arial" w:cs="Arial"/>
          <w:sz w:val="24"/>
          <w:szCs w:val="24"/>
        </w:rPr>
        <w:t xml:space="preserve">SL2021 </w:t>
      </w:r>
      <w:r w:rsidRPr="00C53C4D">
        <w:rPr>
          <w:rFonts w:ascii="Arial" w:hAnsi="Arial" w:cs="Arial"/>
          <w:sz w:val="24"/>
          <w:szCs w:val="24"/>
        </w:rPr>
        <w:t>następujących danych dotyczących zaangażowania personelu Projektu:</w:t>
      </w:r>
    </w:p>
    <w:p w14:paraId="7F1B47D3" w14:textId="77777777" w:rsidR="00E557CE" w:rsidRPr="00C53C4D" w:rsidRDefault="008C6194" w:rsidP="00DF38FB">
      <w:pPr>
        <w:pStyle w:val="Akapitzlist"/>
        <w:numPr>
          <w:ilvl w:val="0"/>
          <w:numId w:val="49"/>
        </w:numPr>
        <w:spacing w:after="0"/>
        <w:ind w:left="709"/>
        <w:rPr>
          <w:rFonts w:ascii="Arial" w:hAnsi="Arial" w:cs="Arial"/>
          <w:sz w:val="24"/>
          <w:szCs w:val="24"/>
        </w:rPr>
      </w:pPr>
      <w:r w:rsidRPr="00C53C4D">
        <w:rPr>
          <w:rFonts w:ascii="Arial" w:hAnsi="Arial" w:cs="Arial"/>
          <w:sz w:val="24"/>
          <w:szCs w:val="24"/>
        </w:rPr>
        <w:t>d</w:t>
      </w:r>
      <w:r w:rsidR="00E557CE" w:rsidRPr="00C53C4D">
        <w:rPr>
          <w:rFonts w:ascii="Arial" w:hAnsi="Arial" w:cs="Arial"/>
          <w:sz w:val="24"/>
          <w:szCs w:val="24"/>
        </w:rPr>
        <w:t xml:space="preserve">ane dotyczące personelu Projektu: nr PESEL, imię </w:t>
      </w:r>
      <w:r w:rsidR="00A061A8" w:rsidRPr="00C53C4D">
        <w:rPr>
          <w:rFonts w:ascii="Arial" w:hAnsi="Arial" w:cs="Arial"/>
          <w:sz w:val="24"/>
          <w:szCs w:val="24"/>
        </w:rPr>
        <w:t xml:space="preserve">i </w:t>
      </w:r>
      <w:r w:rsidR="00E557CE" w:rsidRPr="00C53C4D">
        <w:rPr>
          <w:rFonts w:ascii="Arial" w:hAnsi="Arial" w:cs="Arial"/>
          <w:sz w:val="24"/>
          <w:szCs w:val="24"/>
        </w:rPr>
        <w:t>nazwisko;</w:t>
      </w:r>
    </w:p>
    <w:p w14:paraId="549F67D5" w14:textId="77777777" w:rsidR="00E557CE" w:rsidRPr="00C53C4D" w:rsidRDefault="008C6194" w:rsidP="00DF38FB">
      <w:pPr>
        <w:pStyle w:val="Akapitzlist"/>
        <w:numPr>
          <w:ilvl w:val="0"/>
          <w:numId w:val="49"/>
        </w:numPr>
        <w:spacing w:after="0"/>
        <w:ind w:left="709"/>
        <w:rPr>
          <w:rFonts w:ascii="Arial" w:hAnsi="Arial" w:cs="Arial"/>
          <w:sz w:val="24"/>
          <w:szCs w:val="24"/>
        </w:rPr>
      </w:pPr>
      <w:r w:rsidRPr="00C53C4D">
        <w:rPr>
          <w:rFonts w:ascii="Arial" w:hAnsi="Arial" w:cs="Arial"/>
          <w:sz w:val="24"/>
          <w:szCs w:val="24"/>
        </w:rPr>
        <w:t>d</w:t>
      </w:r>
      <w:r w:rsidR="00E557CE" w:rsidRPr="00C53C4D">
        <w:rPr>
          <w:rFonts w:ascii="Arial" w:hAnsi="Arial" w:cs="Arial"/>
          <w:sz w:val="24"/>
          <w:szCs w:val="24"/>
        </w:rPr>
        <w:t>ane dotyczące formy zaangażowania personelu w ramach Projektu: forma zaangażowania w Projekcie, okres zaangażowania osoby w Projekcie</w:t>
      </w:r>
      <w:r w:rsidR="00F617F8" w:rsidRPr="00C53C4D">
        <w:rPr>
          <w:rFonts w:ascii="Arial" w:hAnsi="Arial" w:cs="Arial"/>
          <w:sz w:val="24"/>
          <w:szCs w:val="24"/>
        </w:rPr>
        <w:t xml:space="preserve"> (dzień-miesiąc-rok – dzień-miesiąc-rok)</w:t>
      </w:r>
      <w:r w:rsidR="00E557CE" w:rsidRPr="00C53C4D">
        <w:rPr>
          <w:rFonts w:ascii="Arial" w:hAnsi="Arial" w:cs="Arial"/>
          <w:sz w:val="24"/>
          <w:szCs w:val="24"/>
        </w:rPr>
        <w:t>;</w:t>
      </w:r>
    </w:p>
    <w:p w14:paraId="025F2BBA" w14:textId="77777777" w:rsidR="00E557CE" w:rsidRPr="00C53C4D" w:rsidRDefault="008C6194" w:rsidP="00DF38FB">
      <w:pPr>
        <w:pStyle w:val="Akapitzlist"/>
        <w:numPr>
          <w:ilvl w:val="0"/>
          <w:numId w:val="49"/>
        </w:numPr>
        <w:ind w:left="709"/>
        <w:rPr>
          <w:rFonts w:ascii="Arial" w:hAnsi="Arial" w:cs="Arial"/>
          <w:sz w:val="24"/>
          <w:szCs w:val="24"/>
        </w:rPr>
      </w:pPr>
      <w:r w:rsidRPr="00C53C4D">
        <w:rPr>
          <w:rFonts w:ascii="Arial" w:hAnsi="Arial" w:cs="Arial"/>
          <w:sz w:val="24"/>
          <w:szCs w:val="24"/>
        </w:rPr>
        <w:t>d</w:t>
      </w:r>
      <w:r w:rsidR="00E557CE" w:rsidRPr="00C53C4D">
        <w:rPr>
          <w:rFonts w:ascii="Arial" w:hAnsi="Arial" w:cs="Arial"/>
          <w:sz w:val="24"/>
          <w:szCs w:val="24"/>
        </w:rPr>
        <w:t>ane dotyczące godzin faktycznego zaangażowania za dany miesiąc kalendarzowy ze szczegółowością wskazującą na rok, miesiąc, dzień i godziny zaangażowania.</w:t>
      </w:r>
    </w:p>
    <w:p w14:paraId="3271EF68" w14:textId="1F858F3B" w:rsidR="00D3728B" w:rsidRPr="002763E2" w:rsidRDefault="008A516C" w:rsidP="002763E2">
      <w:pPr>
        <w:pStyle w:val="Nagwek2"/>
        <w:rPr>
          <w:rFonts w:ascii="Arial" w:hAnsi="Arial" w:cs="Arial"/>
          <w:b/>
          <w:color w:val="auto"/>
          <w:sz w:val="24"/>
          <w:szCs w:val="24"/>
        </w:rPr>
      </w:pPr>
      <w:bookmarkStart w:id="40" w:name="_Hlk109206559"/>
      <w:bookmarkStart w:id="41" w:name="_Toc131663056"/>
      <w:r w:rsidRPr="002763E2">
        <w:rPr>
          <w:rFonts w:ascii="Arial" w:hAnsi="Arial" w:cs="Arial"/>
          <w:b/>
          <w:color w:val="auto"/>
          <w:sz w:val="24"/>
          <w:szCs w:val="24"/>
        </w:rPr>
        <w:t xml:space="preserve">§ </w:t>
      </w:r>
      <w:r w:rsidR="00FB06CB" w:rsidRPr="002763E2">
        <w:rPr>
          <w:rFonts w:ascii="Arial" w:hAnsi="Arial" w:cs="Arial"/>
          <w:b/>
          <w:color w:val="auto"/>
          <w:sz w:val="24"/>
          <w:szCs w:val="24"/>
        </w:rPr>
        <w:t>2</w:t>
      </w:r>
      <w:r w:rsidR="00A3757F">
        <w:rPr>
          <w:rFonts w:ascii="Arial" w:hAnsi="Arial" w:cs="Arial"/>
          <w:b/>
          <w:color w:val="auto"/>
          <w:sz w:val="24"/>
          <w:szCs w:val="24"/>
        </w:rPr>
        <w:t>2</w:t>
      </w:r>
      <w:r w:rsidR="00FB06CB" w:rsidRPr="002763E2">
        <w:rPr>
          <w:rFonts w:ascii="Arial" w:hAnsi="Arial" w:cs="Arial"/>
          <w:b/>
          <w:color w:val="auto"/>
          <w:sz w:val="24"/>
          <w:szCs w:val="24"/>
        </w:rPr>
        <w:t xml:space="preserve"> </w:t>
      </w:r>
      <w:bookmarkEnd w:id="40"/>
      <w:r w:rsidR="00981C91" w:rsidRPr="002763E2">
        <w:rPr>
          <w:rFonts w:ascii="Arial" w:hAnsi="Arial" w:cs="Arial"/>
          <w:b/>
          <w:color w:val="auto"/>
          <w:sz w:val="24"/>
          <w:szCs w:val="24"/>
        </w:rPr>
        <w:t xml:space="preserve">Zmiany w Projekcie i </w:t>
      </w:r>
      <w:r w:rsidR="00044248">
        <w:rPr>
          <w:rFonts w:ascii="Arial" w:hAnsi="Arial" w:cs="Arial"/>
          <w:b/>
          <w:color w:val="auto"/>
          <w:sz w:val="24"/>
          <w:szCs w:val="24"/>
        </w:rPr>
        <w:t>Decyzji</w:t>
      </w:r>
      <w:bookmarkEnd w:id="41"/>
    </w:p>
    <w:p w14:paraId="57FA3788" w14:textId="6145CF27" w:rsidR="00784160" w:rsidRPr="00F25148" w:rsidRDefault="00044248" w:rsidP="00867FB7">
      <w:pPr>
        <w:widowControl w:val="0"/>
        <w:numPr>
          <w:ilvl w:val="0"/>
          <w:numId w:val="3"/>
        </w:numPr>
        <w:spacing w:after="0"/>
        <w:ind w:left="426" w:hanging="426"/>
        <w:rPr>
          <w:rFonts w:ascii="Arial" w:hAnsi="Arial" w:cs="Arial"/>
          <w:sz w:val="24"/>
          <w:szCs w:val="24"/>
        </w:rPr>
      </w:pPr>
      <w:r w:rsidRPr="00F25148">
        <w:rPr>
          <w:rFonts w:ascii="Arial" w:hAnsi="Arial" w:cs="Arial"/>
          <w:sz w:val="24"/>
          <w:szCs w:val="24"/>
        </w:rPr>
        <w:t xml:space="preserve">Decyzja </w:t>
      </w:r>
      <w:r w:rsidR="008A516C" w:rsidRPr="00F25148">
        <w:rPr>
          <w:rFonts w:ascii="Arial" w:hAnsi="Arial" w:cs="Arial"/>
          <w:sz w:val="24"/>
          <w:szCs w:val="24"/>
        </w:rPr>
        <w:t>może zostać zmieniona</w:t>
      </w:r>
      <w:r w:rsidR="00692E17" w:rsidRPr="00F25148">
        <w:rPr>
          <w:rFonts w:ascii="Arial" w:hAnsi="Arial" w:cs="Arial"/>
          <w:sz w:val="24"/>
          <w:szCs w:val="24"/>
        </w:rPr>
        <w:t xml:space="preserve"> </w:t>
      </w:r>
      <w:r w:rsidR="00F25148" w:rsidRPr="00F25148">
        <w:rPr>
          <w:rFonts w:ascii="Arial" w:hAnsi="Arial" w:cs="Arial"/>
          <w:sz w:val="24"/>
          <w:szCs w:val="24"/>
        </w:rPr>
        <w:t xml:space="preserve">poprzez wydanie przez Instytucję Zarządzającą decyzji zmieniającej, </w:t>
      </w:r>
      <w:r w:rsidR="008A516C" w:rsidRPr="00F25148">
        <w:rPr>
          <w:rFonts w:ascii="Arial" w:hAnsi="Arial" w:cs="Arial"/>
          <w:sz w:val="24"/>
          <w:szCs w:val="24"/>
        </w:rPr>
        <w:t xml:space="preserve">w wyniku wystąpienia okoliczności, które wymagają zmian w </w:t>
      </w:r>
      <w:r w:rsidRPr="00F25148">
        <w:rPr>
          <w:rFonts w:ascii="Arial" w:hAnsi="Arial" w:cs="Arial"/>
          <w:sz w:val="24"/>
          <w:szCs w:val="24"/>
        </w:rPr>
        <w:t>Decyzji</w:t>
      </w:r>
      <w:r w:rsidR="008A516C" w:rsidRPr="00F25148">
        <w:rPr>
          <w:rFonts w:ascii="Arial" w:hAnsi="Arial" w:cs="Arial"/>
          <w:sz w:val="24"/>
          <w:szCs w:val="24"/>
        </w:rPr>
        <w:t xml:space="preserve">, niezbędnych dla zapewnienia prawidłowej realizacji </w:t>
      </w:r>
      <w:r w:rsidR="00925C0F" w:rsidRPr="00F25148">
        <w:rPr>
          <w:rFonts w:ascii="Arial" w:hAnsi="Arial" w:cs="Arial"/>
          <w:sz w:val="24"/>
          <w:szCs w:val="24"/>
        </w:rPr>
        <w:t xml:space="preserve">zobowiązań </w:t>
      </w:r>
      <w:r w:rsidR="004904D8" w:rsidRPr="00F25148">
        <w:rPr>
          <w:rFonts w:ascii="Arial" w:hAnsi="Arial" w:cs="Arial"/>
          <w:sz w:val="24"/>
          <w:szCs w:val="24"/>
        </w:rPr>
        <w:t xml:space="preserve">z niej </w:t>
      </w:r>
      <w:r w:rsidR="00925C0F" w:rsidRPr="00F25148">
        <w:rPr>
          <w:rFonts w:ascii="Arial" w:hAnsi="Arial" w:cs="Arial"/>
          <w:sz w:val="24"/>
          <w:szCs w:val="24"/>
        </w:rPr>
        <w:t>wynikających</w:t>
      </w:r>
      <w:r w:rsidR="008A516C" w:rsidRPr="00F25148">
        <w:rPr>
          <w:rFonts w:ascii="Arial" w:hAnsi="Arial" w:cs="Arial"/>
          <w:sz w:val="24"/>
          <w:szCs w:val="24"/>
        </w:rPr>
        <w:t xml:space="preserve">. </w:t>
      </w:r>
    </w:p>
    <w:p w14:paraId="51772D2F" w14:textId="66C2B3BA" w:rsidR="00692E17" w:rsidRPr="00692E17" w:rsidRDefault="001E3BF8" w:rsidP="00692E17">
      <w:pPr>
        <w:pStyle w:val="Tekstkomentarza"/>
        <w:numPr>
          <w:ilvl w:val="0"/>
          <w:numId w:val="3"/>
        </w:numPr>
        <w:spacing w:line="276" w:lineRule="auto"/>
        <w:ind w:left="426" w:hanging="426"/>
        <w:rPr>
          <w:rFonts w:ascii="Arial" w:hAnsi="Arial" w:cs="Arial"/>
          <w:sz w:val="24"/>
          <w:szCs w:val="24"/>
        </w:rPr>
      </w:pPr>
      <w:r>
        <w:rPr>
          <w:rFonts w:ascii="Arial" w:hAnsi="Arial" w:cs="Arial"/>
          <w:sz w:val="24"/>
          <w:szCs w:val="24"/>
        </w:rPr>
        <w:t>Decyzja</w:t>
      </w:r>
      <w:r w:rsidRPr="00692E17">
        <w:rPr>
          <w:rFonts w:ascii="Arial" w:hAnsi="Arial" w:cs="Arial"/>
          <w:sz w:val="24"/>
          <w:szCs w:val="24"/>
        </w:rPr>
        <w:t xml:space="preserve"> </w:t>
      </w:r>
      <w:r w:rsidR="00692E17" w:rsidRPr="00692E17">
        <w:rPr>
          <w:rFonts w:ascii="Arial" w:hAnsi="Arial" w:cs="Arial"/>
          <w:sz w:val="24"/>
          <w:szCs w:val="24"/>
        </w:rPr>
        <w:t>może zostać zmieniona pod warunkiem zgłoszenia zmian za pośrednictwem systemu SL2021 i uzyskania zgody Instytucji Zarządzającej na ich wprowadzenie.</w:t>
      </w:r>
    </w:p>
    <w:p w14:paraId="0D3E1625" w14:textId="25EB86A7" w:rsidR="00667802" w:rsidRPr="00692E17" w:rsidRDefault="00B52631" w:rsidP="00692E17">
      <w:pPr>
        <w:widowControl w:val="0"/>
        <w:numPr>
          <w:ilvl w:val="0"/>
          <w:numId w:val="3"/>
        </w:numPr>
        <w:spacing w:after="0"/>
        <w:ind w:left="426" w:hanging="426"/>
        <w:rPr>
          <w:rFonts w:ascii="Arial" w:hAnsi="Arial" w:cs="Arial"/>
          <w:sz w:val="24"/>
          <w:szCs w:val="24"/>
        </w:rPr>
      </w:pPr>
      <w:bookmarkStart w:id="42" w:name="_Hlk127944620"/>
      <w:r w:rsidRPr="00692E17">
        <w:rPr>
          <w:rFonts w:ascii="Arial" w:hAnsi="Arial" w:cs="Arial"/>
          <w:sz w:val="24"/>
          <w:szCs w:val="24"/>
        </w:rPr>
        <w:t>Zmiana siedziby, adresu siedziby, nazwy, sposobu reprezentacji Beneficjenta</w:t>
      </w:r>
      <w:bookmarkEnd w:id="42"/>
      <w:r w:rsidRPr="00692E17">
        <w:rPr>
          <w:rFonts w:ascii="Arial" w:hAnsi="Arial" w:cs="Arial"/>
          <w:sz w:val="24"/>
          <w:szCs w:val="24"/>
        </w:rPr>
        <w:t xml:space="preserve"> wymaga wyłącznie poinformowania Instytucji Zarządzającej. Instytucja Zarządzająca zastrzega sobie prawo do zażądania dokumentów potwierdzających niniejsze</w:t>
      </w:r>
      <w:r w:rsidR="00925C0F" w:rsidRPr="00692E17">
        <w:rPr>
          <w:rFonts w:ascii="Arial" w:hAnsi="Arial" w:cs="Arial"/>
          <w:sz w:val="24"/>
          <w:szCs w:val="24"/>
        </w:rPr>
        <w:t xml:space="preserve"> zmiany</w:t>
      </w:r>
      <w:r w:rsidRPr="00692E17">
        <w:rPr>
          <w:rFonts w:ascii="Arial" w:hAnsi="Arial" w:cs="Arial"/>
          <w:sz w:val="24"/>
          <w:szCs w:val="24"/>
        </w:rPr>
        <w:t>.</w:t>
      </w:r>
    </w:p>
    <w:p w14:paraId="21E44E61" w14:textId="080980B5" w:rsidR="00784160" w:rsidRPr="00C53C4D" w:rsidRDefault="008A516C" w:rsidP="00692E17">
      <w:pPr>
        <w:widowControl w:val="0"/>
        <w:numPr>
          <w:ilvl w:val="0"/>
          <w:numId w:val="3"/>
        </w:numPr>
        <w:spacing w:after="0"/>
        <w:ind w:left="426" w:hanging="426"/>
        <w:rPr>
          <w:rFonts w:ascii="Arial" w:hAnsi="Arial" w:cs="Arial"/>
          <w:sz w:val="24"/>
          <w:szCs w:val="24"/>
        </w:rPr>
      </w:pPr>
      <w:r w:rsidRPr="00692E17">
        <w:rPr>
          <w:rFonts w:ascii="Arial" w:hAnsi="Arial" w:cs="Arial"/>
          <w:sz w:val="24"/>
          <w:szCs w:val="24"/>
        </w:rPr>
        <w:t xml:space="preserve">Beneficjent zgłasza Instytucji Zarządzającej zmiany dotyczące </w:t>
      </w:r>
      <w:r w:rsidR="001E3BF8">
        <w:rPr>
          <w:rFonts w:ascii="Arial" w:hAnsi="Arial" w:cs="Arial"/>
          <w:sz w:val="24"/>
          <w:szCs w:val="24"/>
        </w:rPr>
        <w:t>Decyzji</w:t>
      </w:r>
      <w:r w:rsidR="001E3BF8" w:rsidRPr="00692E17">
        <w:rPr>
          <w:rFonts w:ascii="Arial" w:hAnsi="Arial" w:cs="Arial"/>
          <w:sz w:val="24"/>
          <w:szCs w:val="24"/>
        </w:rPr>
        <w:t xml:space="preserve"> </w:t>
      </w:r>
      <w:r w:rsidRPr="00692E17">
        <w:rPr>
          <w:rFonts w:ascii="Arial" w:hAnsi="Arial" w:cs="Arial"/>
          <w:sz w:val="24"/>
          <w:szCs w:val="24"/>
        </w:rPr>
        <w:t>przed ich wprowadzeniem, jednak</w:t>
      </w:r>
      <w:r w:rsidRPr="00C53C4D">
        <w:rPr>
          <w:rFonts w:ascii="Arial" w:hAnsi="Arial" w:cs="Arial"/>
          <w:sz w:val="24"/>
          <w:szCs w:val="24"/>
        </w:rPr>
        <w:t xml:space="preserve"> nie później niż w dniu </w:t>
      </w:r>
      <w:r w:rsidR="00667802" w:rsidRPr="00C53C4D">
        <w:rPr>
          <w:rFonts w:ascii="Arial" w:hAnsi="Arial" w:cs="Arial"/>
          <w:sz w:val="24"/>
          <w:szCs w:val="24"/>
        </w:rPr>
        <w:t>złożenia wniosku o płatność końcową</w:t>
      </w:r>
      <w:r w:rsidRPr="00C53C4D">
        <w:rPr>
          <w:rFonts w:ascii="Arial" w:hAnsi="Arial" w:cs="Arial"/>
          <w:sz w:val="24"/>
          <w:szCs w:val="24"/>
        </w:rPr>
        <w:t>. W przypadku, gdy zmiany dotyczą zakresu rzeczowego Projektu Beneficjent zgłaszając zmianę stosuje</w:t>
      </w:r>
      <w:r w:rsidR="000D5E9F">
        <w:rPr>
          <w:rFonts w:ascii="Arial" w:hAnsi="Arial" w:cs="Arial"/>
          <w:sz w:val="24"/>
          <w:szCs w:val="24"/>
        </w:rPr>
        <w:t xml:space="preserve"> </w:t>
      </w:r>
      <w:r w:rsidR="00FC4EDE" w:rsidRPr="00FC4EDE">
        <w:rPr>
          <w:rFonts w:ascii="Arial" w:hAnsi="Arial" w:cs="Arial"/>
          <w:i/>
          <w:sz w:val="24"/>
          <w:szCs w:val="24"/>
        </w:rPr>
        <w:t>Wniosek o zgodę na dokonanie zmian w zakresie rzeczowym projektu realizowanego w ramach FEP 2021-2027,</w:t>
      </w:r>
      <w:r w:rsidR="00FC4EDE" w:rsidRPr="00FC4EDE">
        <w:rPr>
          <w:rFonts w:ascii="Arial" w:hAnsi="Arial" w:cs="Arial"/>
          <w:sz w:val="24"/>
          <w:szCs w:val="24"/>
        </w:rPr>
        <w:t xml:space="preserve"> opublikowany na stronie internetowej</w:t>
      </w:r>
      <w:r w:rsidR="00FC4EDE">
        <w:rPr>
          <w:rFonts w:ascii="Arial" w:hAnsi="Arial" w:cs="Arial"/>
          <w:sz w:val="24"/>
          <w:szCs w:val="24"/>
        </w:rPr>
        <w:t>.</w:t>
      </w:r>
    </w:p>
    <w:p w14:paraId="4E9F96E9" w14:textId="01DE9657" w:rsidR="00784160" w:rsidRPr="00C53C4D" w:rsidRDefault="00A14366" w:rsidP="0073034A">
      <w:pPr>
        <w:widowControl w:val="0"/>
        <w:numPr>
          <w:ilvl w:val="0"/>
          <w:numId w:val="3"/>
        </w:numPr>
        <w:spacing w:after="0"/>
        <w:ind w:left="426" w:hanging="426"/>
        <w:rPr>
          <w:rFonts w:ascii="Arial" w:hAnsi="Arial" w:cs="Arial"/>
          <w:sz w:val="24"/>
          <w:szCs w:val="24"/>
        </w:rPr>
      </w:pPr>
      <w:r w:rsidRPr="00C53C4D">
        <w:rPr>
          <w:rFonts w:ascii="Arial" w:hAnsi="Arial" w:cs="Arial"/>
          <w:sz w:val="24"/>
          <w:szCs w:val="24"/>
        </w:rPr>
        <w:t xml:space="preserve">W szczególnie uzasadnionych przypadkach Instytucja </w:t>
      </w:r>
      <w:r w:rsidR="00EE4639" w:rsidRPr="00C53C4D">
        <w:rPr>
          <w:rFonts w:ascii="Arial" w:hAnsi="Arial" w:cs="Arial"/>
          <w:sz w:val="24"/>
          <w:szCs w:val="24"/>
        </w:rPr>
        <w:t>Zarządzająca</w:t>
      </w:r>
      <w:r w:rsidRPr="00C53C4D">
        <w:rPr>
          <w:rFonts w:ascii="Arial" w:hAnsi="Arial" w:cs="Arial"/>
          <w:sz w:val="24"/>
          <w:szCs w:val="24"/>
        </w:rPr>
        <w:t xml:space="preserve"> może zaakceptować uchybienie terminów, o których mowa w ust. </w:t>
      </w:r>
      <w:r w:rsidR="002B4675">
        <w:rPr>
          <w:rFonts w:ascii="Arial" w:hAnsi="Arial" w:cs="Arial"/>
          <w:sz w:val="24"/>
          <w:szCs w:val="24"/>
        </w:rPr>
        <w:t>4</w:t>
      </w:r>
      <w:r w:rsidR="00EE4639" w:rsidRPr="00C53C4D">
        <w:rPr>
          <w:rFonts w:ascii="Arial" w:hAnsi="Arial" w:cs="Arial"/>
          <w:sz w:val="24"/>
          <w:szCs w:val="24"/>
        </w:rPr>
        <w:t>.</w:t>
      </w:r>
    </w:p>
    <w:p w14:paraId="09600370" w14:textId="1682FDD2" w:rsidR="00784160" w:rsidRPr="00C53C4D" w:rsidRDefault="00C20933" w:rsidP="0073034A">
      <w:pPr>
        <w:widowControl w:val="0"/>
        <w:numPr>
          <w:ilvl w:val="0"/>
          <w:numId w:val="3"/>
        </w:numPr>
        <w:spacing w:after="0"/>
        <w:ind w:left="426" w:hanging="426"/>
        <w:rPr>
          <w:rFonts w:ascii="Arial" w:hAnsi="Arial" w:cs="Arial"/>
          <w:sz w:val="24"/>
          <w:szCs w:val="24"/>
        </w:rPr>
      </w:pPr>
      <w:r w:rsidRPr="00C53C4D">
        <w:rPr>
          <w:rFonts w:ascii="Arial" w:hAnsi="Arial" w:cs="Arial"/>
          <w:color w:val="000000"/>
          <w:sz w:val="24"/>
          <w:szCs w:val="24"/>
        </w:rPr>
        <w:t xml:space="preserve">Instytucja Zarządzająca może odmówić zgody na wprowadzenie zmian do </w:t>
      </w:r>
      <w:r w:rsidR="001E3BF8">
        <w:rPr>
          <w:rFonts w:ascii="Arial" w:hAnsi="Arial" w:cs="Arial"/>
          <w:color w:val="000000"/>
          <w:sz w:val="24"/>
          <w:szCs w:val="24"/>
        </w:rPr>
        <w:t>Decyzji</w:t>
      </w:r>
      <w:r w:rsidRPr="00C53C4D">
        <w:rPr>
          <w:rFonts w:ascii="Arial" w:hAnsi="Arial" w:cs="Arial"/>
          <w:color w:val="000000"/>
          <w:sz w:val="24"/>
          <w:szCs w:val="24"/>
        </w:rPr>
        <w:t xml:space="preserve">. </w:t>
      </w:r>
      <w:r w:rsidR="008A516C" w:rsidRPr="00C53C4D">
        <w:rPr>
          <w:rFonts w:ascii="Arial" w:hAnsi="Arial" w:cs="Arial"/>
          <w:color w:val="000000"/>
          <w:sz w:val="24"/>
          <w:szCs w:val="24"/>
        </w:rPr>
        <w:t xml:space="preserve">W </w:t>
      </w:r>
      <w:r w:rsidRPr="00C53C4D">
        <w:rPr>
          <w:rFonts w:ascii="Arial" w:hAnsi="Arial" w:cs="Arial"/>
          <w:color w:val="000000"/>
          <w:sz w:val="24"/>
          <w:szCs w:val="24"/>
        </w:rPr>
        <w:t>takim przypadku</w:t>
      </w:r>
      <w:r w:rsidR="008A516C" w:rsidRPr="00C53C4D">
        <w:rPr>
          <w:rFonts w:ascii="Arial" w:hAnsi="Arial" w:cs="Arial"/>
          <w:color w:val="000000"/>
          <w:sz w:val="24"/>
          <w:szCs w:val="24"/>
        </w:rPr>
        <w:t xml:space="preserve">, Beneficjent jest zobowiązany do realizacji Projektu </w:t>
      </w:r>
      <w:r w:rsidR="005A19FC">
        <w:rPr>
          <w:rFonts w:ascii="Arial" w:hAnsi="Arial" w:cs="Arial"/>
          <w:color w:val="000000"/>
          <w:sz w:val="24"/>
          <w:szCs w:val="24"/>
        </w:rPr>
        <w:t>w dotychczasowym brzmieniu</w:t>
      </w:r>
      <w:r w:rsidR="008A516C" w:rsidRPr="00C53C4D">
        <w:rPr>
          <w:rFonts w:ascii="Arial" w:hAnsi="Arial" w:cs="Arial"/>
          <w:sz w:val="24"/>
          <w:szCs w:val="24"/>
        </w:rPr>
        <w:t>.</w:t>
      </w:r>
    </w:p>
    <w:p w14:paraId="43709C88" w14:textId="138CF7C6" w:rsidR="00784160" w:rsidRPr="00C53C4D" w:rsidRDefault="004E2362" w:rsidP="0073034A">
      <w:pPr>
        <w:widowControl w:val="0"/>
        <w:numPr>
          <w:ilvl w:val="0"/>
          <w:numId w:val="3"/>
        </w:numPr>
        <w:spacing w:after="0"/>
        <w:ind w:left="426" w:hanging="426"/>
        <w:rPr>
          <w:rFonts w:ascii="Arial" w:hAnsi="Arial" w:cs="Arial"/>
          <w:sz w:val="24"/>
          <w:szCs w:val="24"/>
        </w:rPr>
      </w:pPr>
      <w:bookmarkStart w:id="43" w:name="_Hlk117068891"/>
      <w:r w:rsidRPr="00C53C4D">
        <w:rPr>
          <w:rFonts w:ascii="Arial" w:hAnsi="Arial" w:cs="Arial"/>
          <w:color w:val="000000"/>
          <w:sz w:val="24"/>
          <w:szCs w:val="24"/>
        </w:rPr>
        <w:t>Po otrzymaniu zgłoszenia o planowanej zmianie Instytucja Zarządzająca sprawdza czy istnieje ryzyko, że zmiana wpłynęłaby na wynik oceny Projektu w sposób, który skutkowałby negatywną oceną Projektu</w:t>
      </w:r>
      <w:bookmarkEnd w:id="43"/>
      <w:r w:rsidR="008A516C" w:rsidRPr="00C53C4D">
        <w:rPr>
          <w:rFonts w:ascii="Arial" w:hAnsi="Arial" w:cs="Arial"/>
          <w:color w:val="000000"/>
          <w:sz w:val="24"/>
          <w:szCs w:val="24"/>
        </w:rPr>
        <w:t xml:space="preserve">. Nie jest dopuszczalna </w:t>
      </w:r>
      <w:r w:rsidR="008A516C" w:rsidRPr="00C53C4D">
        <w:rPr>
          <w:rFonts w:ascii="Arial" w:hAnsi="Arial" w:cs="Arial"/>
          <w:color w:val="000000"/>
          <w:sz w:val="24"/>
          <w:szCs w:val="24"/>
        </w:rPr>
        <w:lastRenderedPageBreak/>
        <w:t xml:space="preserve">zmiana w Projekcie, w rezultacie której Projekt przestałby spełniać kryteria wyboru projektów, których spełnienie było niezbędne, by </w:t>
      </w:r>
      <w:r w:rsidR="006B6364" w:rsidRPr="00C53C4D">
        <w:rPr>
          <w:rFonts w:ascii="Arial" w:hAnsi="Arial" w:cs="Arial"/>
          <w:color w:val="000000"/>
          <w:sz w:val="24"/>
          <w:szCs w:val="24"/>
        </w:rPr>
        <w:t xml:space="preserve">Projekt </w:t>
      </w:r>
      <w:r w:rsidR="008A516C" w:rsidRPr="00C53C4D">
        <w:rPr>
          <w:rFonts w:ascii="Arial" w:hAnsi="Arial" w:cs="Arial"/>
          <w:color w:val="000000"/>
          <w:sz w:val="24"/>
          <w:szCs w:val="24"/>
        </w:rPr>
        <w:t>mógł otrzymać dofinansowanie</w:t>
      </w:r>
      <w:r w:rsidR="00607261" w:rsidRPr="00C53C4D">
        <w:rPr>
          <w:rFonts w:ascii="Arial" w:hAnsi="Arial" w:cs="Arial"/>
          <w:color w:val="000000"/>
          <w:sz w:val="24"/>
          <w:szCs w:val="24"/>
        </w:rPr>
        <w:t>.</w:t>
      </w:r>
    </w:p>
    <w:p w14:paraId="5231D3C3" w14:textId="0B5091DB" w:rsidR="00784160" w:rsidRPr="00C53C4D" w:rsidRDefault="008A516C" w:rsidP="0073034A">
      <w:pPr>
        <w:widowControl w:val="0"/>
        <w:numPr>
          <w:ilvl w:val="0"/>
          <w:numId w:val="3"/>
        </w:numPr>
        <w:spacing w:after="0"/>
        <w:ind w:left="426" w:hanging="426"/>
        <w:rPr>
          <w:rFonts w:ascii="Arial" w:hAnsi="Arial" w:cs="Arial"/>
          <w:sz w:val="24"/>
          <w:szCs w:val="24"/>
        </w:rPr>
      </w:pPr>
      <w:r w:rsidRPr="00C53C4D">
        <w:rPr>
          <w:rFonts w:ascii="Arial" w:hAnsi="Arial" w:cs="Arial"/>
          <w:sz w:val="24"/>
          <w:szCs w:val="24"/>
        </w:rPr>
        <w:t>Zmiany zakładanych wskaźników realizacji Projektu są co do zasady niedopuszczalne. Zmiany te mogą być dokonane po uzyskaniu zgody Instytucji Zarządzającej, z zastrzeżeniem ust.</w:t>
      </w:r>
      <w:r w:rsidR="00544FDF" w:rsidRPr="00C53C4D">
        <w:rPr>
          <w:rFonts w:ascii="Arial" w:hAnsi="Arial" w:cs="Arial"/>
          <w:sz w:val="24"/>
          <w:szCs w:val="24"/>
        </w:rPr>
        <w:t xml:space="preserve"> </w:t>
      </w:r>
      <w:r w:rsidR="002B4675">
        <w:rPr>
          <w:rFonts w:ascii="Arial" w:hAnsi="Arial" w:cs="Arial"/>
          <w:sz w:val="24"/>
          <w:szCs w:val="24"/>
        </w:rPr>
        <w:t>9</w:t>
      </w:r>
      <w:r w:rsidRPr="00C53C4D">
        <w:rPr>
          <w:rFonts w:ascii="Arial" w:hAnsi="Arial" w:cs="Arial"/>
          <w:sz w:val="24"/>
          <w:szCs w:val="24"/>
        </w:rPr>
        <w:t>.</w:t>
      </w:r>
    </w:p>
    <w:p w14:paraId="5C95CF2F" w14:textId="25BD740D" w:rsidR="00784160" w:rsidRPr="00C53C4D" w:rsidRDefault="008A516C" w:rsidP="002B4675">
      <w:pPr>
        <w:widowControl w:val="0"/>
        <w:numPr>
          <w:ilvl w:val="0"/>
          <w:numId w:val="52"/>
        </w:numPr>
        <w:spacing w:after="0"/>
        <w:ind w:left="426" w:hanging="426"/>
        <w:rPr>
          <w:rFonts w:ascii="Arial" w:hAnsi="Arial" w:cs="Arial"/>
          <w:sz w:val="24"/>
          <w:szCs w:val="24"/>
        </w:rPr>
      </w:pPr>
      <w:r w:rsidRPr="00C53C4D" w:rsidDel="00C31704">
        <w:rPr>
          <w:rFonts w:ascii="Arial" w:hAnsi="Arial" w:cs="Arial"/>
          <w:sz w:val="24"/>
          <w:szCs w:val="24"/>
        </w:rPr>
        <w:t xml:space="preserve">Zmiany zakładanych wskaźników, o których mowa w ust. </w:t>
      </w:r>
      <w:r w:rsidR="002B4675">
        <w:rPr>
          <w:rFonts w:ascii="Arial" w:hAnsi="Arial" w:cs="Arial"/>
          <w:sz w:val="24"/>
          <w:szCs w:val="24"/>
        </w:rPr>
        <w:t>8</w:t>
      </w:r>
      <w:r w:rsidR="00E834A0" w:rsidRPr="00C53C4D">
        <w:rPr>
          <w:rFonts w:ascii="Arial" w:hAnsi="Arial" w:cs="Arial"/>
          <w:sz w:val="24"/>
          <w:szCs w:val="24"/>
        </w:rPr>
        <w:t xml:space="preserve"> </w:t>
      </w:r>
      <w:r w:rsidRPr="00C53C4D" w:rsidDel="00C31704">
        <w:rPr>
          <w:rFonts w:ascii="Arial" w:hAnsi="Arial" w:cs="Arial"/>
          <w:sz w:val="24"/>
          <w:szCs w:val="24"/>
        </w:rPr>
        <w:t xml:space="preserve">mogą powodować zwrot części bądź całości dofinansowania. </w:t>
      </w:r>
      <w:r w:rsidRPr="00C53C4D" w:rsidDel="00C31704">
        <w:rPr>
          <w:rFonts w:ascii="Arial" w:hAnsi="Arial" w:cs="Arial"/>
          <w:color w:val="000000"/>
          <w:sz w:val="24"/>
          <w:szCs w:val="24"/>
        </w:rPr>
        <w:t xml:space="preserve">Art. </w:t>
      </w:r>
      <w:r w:rsidR="00C7691B" w:rsidRPr="00C53C4D" w:rsidDel="00C31704">
        <w:rPr>
          <w:rFonts w:ascii="Arial" w:hAnsi="Arial" w:cs="Arial"/>
          <w:color w:val="000000"/>
          <w:sz w:val="24"/>
          <w:szCs w:val="24"/>
        </w:rPr>
        <w:t>2</w:t>
      </w:r>
      <w:r w:rsidR="00C7691B" w:rsidRPr="00C53C4D">
        <w:rPr>
          <w:rFonts w:ascii="Arial" w:hAnsi="Arial" w:cs="Arial"/>
          <w:color w:val="000000"/>
          <w:sz w:val="24"/>
          <w:szCs w:val="24"/>
        </w:rPr>
        <w:t>8</w:t>
      </w:r>
      <w:r w:rsidR="00C7691B" w:rsidRPr="00C53C4D" w:rsidDel="00C31704">
        <w:rPr>
          <w:rFonts w:ascii="Arial" w:hAnsi="Arial" w:cs="Arial"/>
          <w:color w:val="000000"/>
          <w:sz w:val="24"/>
          <w:szCs w:val="24"/>
        </w:rPr>
        <w:t xml:space="preserve"> </w:t>
      </w:r>
      <w:r w:rsidRPr="00C53C4D" w:rsidDel="00C31704">
        <w:rPr>
          <w:rFonts w:ascii="Arial" w:hAnsi="Arial" w:cs="Arial"/>
          <w:color w:val="000000"/>
          <w:sz w:val="24"/>
          <w:szCs w:val="24"/>
        </w:rPr>
        <w:t xml:space="preserve">ust. </w:t>
      </w:r>
      <w:r w:rsidR="00C7691B" w:rsidRPr="00C53C4D">
        <w:rPr>
          <w:rFonts w:ascii="Arial" w:hAnsi="Arial" w:cs="Arial"/>
          <w:color w:val="000000"/>
          <w:sz w:val="24"/>
          <w:szCs w:val="24"/>
        </w:rPr>
        <w:t>7</w:t>
      </w:r>
      <w:r w:rsidR="00C7691B" w:rsidRPr="00C53C4D" w:rsidDel="00C31704">
        <w:rPr>
          <w:rFonts w:ascii="Arial" w:hAnsi="Arial" w:cs="Arial"/>
          <w:color w:val="000000"/>
          <w:sz w:val="24"/>
          <w:szCs w:val="24"/>
        </w:rPr>
        <w:t xml:space="preserve"> </w:t>
      </w:r>
      <w:r w:rsidRPr="00C53C4D" w:rsidDel="00C31704">
        <w:rPr>
          <w:rFonts w:ascii="Arial" w:hAnsi="Arial" w:cs="Arial"/>
          <w:color w:val="000000"/>
          <w:sz w:val="24"/>
          <w:szCs w:val="24"/>
        </w:rPr>
        <w:t xml:space="preserve">i art. </w:t>
      </w:r>
      <w:r w:rsidR="00C7691B" w:rsidRPr="00C53C4D" w:rsidDel="00C31704">
        <w:rPr>
          <w:rFonts w:ascii="Arial" w:hAnsi="Arial" w:cs="Arial"/>
          <w:color w:val="000000"/>
          <w:sz w:val="24"/>
          <w:szCs w:val="24"/>
        </w:rPr>
        <w:t>2</w:t>
      </w:r>
      <w:r w:rsidR="00C7691B" w:rsidRPr="00C53C4D">
        <w:rPr>
          <w:rFonts w:ascii="Arial" w:hAnsi="Arial" w:cs="Arial"/>
          <w:color w:val="000000"/>
          <w:sz w:val="24"/>
          <w:szCs w:val="24"/>
        </w:rPr>
        <w:t>6</w:t>
      </w:r>
      <w:r w:rsidR="00C7691B" w:rsidRPr="00C53C4D" w:rsidDel="00C31704">
        <w:rPr>
          <w:rFonts w:ascii="Arial" w:hAnsi="Arial" w:cs="Arial"/>
          <w:color w:val="000000"/>
          <w:sz w:val="24"/>
          <w:szCs w:val="24"/>
        </w:rPr>
        <w:t xml:space="preserve"> </w:t>
      </w:r>
      <w:r w:rsidRPr="00C53C4D" w:rsidDel="00C31704">
        <w:rPr>
          <w:rFonts w:ascii="Arial" w:hAnsi="Arial" w:cs="Arial"/>
          <w:color w:val="000000"/>
          <w:sz w:val="24"/>
          <w:szCs w:val="24"/>
        </w:rPr>
        <w:t>ustawy</w:t>
      </w:r>
      <w:r w:rsidR="006E1621" w:rsidRPr="00C53C4D" w:rsidDel="00C31704">
        <w:rPr>
          <w:rFonts w:ascii="Arial" w:hAnsi="Arial" w:cs="Arial"/>
          <w:color w:val="000000"/>
          <w:sz w:val="24"/>
          <w:szCs w:val="24"/>
        </w:rPr>
        <w:t xml:space="preserve"> wdrożeniowej</w:t>
      </w:r>
      <w:r w:rsidRPr="00C53C4D" w:rsidDel="00C31704">
        <w:rPr>
          <w:rFonts w:ascii="Arial" w:hAnsi="Arial" w:cs="Arial"/>
          <w:color w:val="000000"/>
          <w:sz w:val="24"/>
          <w:szCs w:val="24"/>
        </w:rPr>
        <w:t xml:space="preserve"> oraz </w:t>
      </w:r>
      <w:r w:rsidR="008B38BC" w:rsidRPr="00C53C4D">
        <w:rPr>
          <w:rFonts w:ascii="Arial" w:hAnsi="Arial" w:cs="Arial"/>
          <w:color w:val="000000"/>
          <w:sz w:val="24"/>
          <w:szCs w:val="24"/>
        </w:rPr>
        <w:t>zapisy</w:t>
      </w:r>
      <w:r w:rsidR="008B38BC" w:rsidRPr="00C53C4D" w:rsidDel="00C31704">
        <w:rPr>
          <w:rFonts w:ascii="Arial" w:hAnsi="Arial" w:cs="Arial"/>
          <w:color w:val="000000"/>
          <w:sz w:val="24"/>
          <w:szCs w:val="24"/>
        </w:rPr>
        <w:t xml:space="preserve"> </w:t>
      </w:r>
      <w:r w:rsidRPr="00C53C4D" w:rsidDel="00C31704">
        <w:rPr>
          <w:rFonts w:ascii="Arial" w:hAnsi="Arial" w:cs="Arial"/>
          <w:sz w:val="24"/>
          <w:szCs w:val="24"/>
        </w:rPr>
        <w:t xml:space="preserve">§ </w:t>
      </w:r>
      <w:r w:rsidR="00DB3824" w:rsidRPr="00C53C4D">
        <w:rPr>
          <w:rFonts w:ascii="Arial" w:hAnsi="Arial" w:cs="Arial"/>
          <w:sz w:val="24"/>
          <w:szCs w:val="24"/>
        </w:rPr>
        <w:t>11</w:t>
      </w:r>
      <w:r w:rsidR="00DB3824" w:rsidRPr="00C53C4D" w:rsidDel="00C31704">
        <w:rPr>
          <w:rFonts w:ascii="Arial" w:hAnsi="Arial" w:cs="Arial"/>
          <w:sz w:val="24"/>
          <w:szCs w:val="24"/>
        </w:rPr>
        <w:t xml:space="preserve"> </w:t>
      </w:r>
      <w:r w:rsidR="001E3BF8">
        <w:rPr>
          <w:rFonts w:ascii="Arial" w:hAnsi="Arial" w:cs="Arial"/>
          <w:sz w:val="24"/>
          <w:szCs w:val="24"/>
        </w:rPr>
        <w:t>Decyzji</w:t>
      </w:r>
      <w:r w:rsidR="001E3BF8" w:rsidRPr="00C53C4D" w:rsidDel="00C31704">
        <w:rPr>
          <w:rFonts w:ascii="Arial" w:hAnsi="Arial" w:cs="Arial"/>
          <w:sz w:val="24"/>
          <w:szCs w:val="24"/>
        </w:rPr>
        <w:t xml:space="preserve"> </w:t>
      </w:r>
      <w:r w:rsidRPr="00C53C4D" w:rsidDel="00C31704">
        <w:rPr>
          <w:rFonts w:ascii="Arial" w:hAnsi="Arial" w:cs="Arial"/>
          <w:sz w:val="24"/>
          <w:szCs w:val="24"/>
        </w:rPr>
        <w:t>stosuje się odpowiednio</w:t>
      </w:r>
      <w:r w:rsidRPr="00C53C4D">
        <w:rPr>
          <w:rFonts w:ascii="Arial" w:hAnsi="Arial" w:cs="Arial"/>
          <w:sz w:val="24"/>
          <w:szCs w:val="24"/>
        </w:rPr>
        <w:t>.</w:t>
      </w:r>
    </w:p>
    <w:p w14:paraId="7A3A14C3" w14:textId="7019D61C" w:rsidR="00784160" w:rsidRPr="00C53C4D" w:rsidRDefault="008A516C" w:rsidP="0073034A">
      <w:pPr>
        <w:widowControl w:val="0"/>
        <w:numPr>
          <w:ilvl w:val="0"/>
          <w:numId w:val="52"/>
        </w:numPr>
        <w:spacing w:after="0"/>
        <w:ind w:left="426" w:hanging="426"/>
        <w:rPr>
          <w:rFonts w:ascii="Arial" w:hAnsi="Arial" w:cs="Arial"/>
          <w:sz w:val="24"/>
          <w:szCs w:val="24"/>
        </w:rPr>
      </w:pPr>
      <w:r w:rsidRPr="00C53C4D">
        <w:rPr>
          <w:rFonts w:ascii="Arial" w:hAnsi="Arial" w:cs="Arial"/>
          <w:sz w:val="24"/>
          <w:szCs w:val="24"/>
        </w:rPr>
        <w:t xml:space="preserve">Prawa i obowiązki Beneficjenta wynikające z </w:t>
      </w:r>
      <w:r w:rsidR="001E3BF8">
        <w:rPr>
          <w:rFonts w:ascii="Arial" w:hAnsi="Arial" w:cs="Arial"/>
          <w:sz w:val="24"/>
          <w:szCs w:val="24"/>
        </w:rPr>
        <w:t>Decyzji</w:t>
      </w:r>
      <w:r w:rsidR="001E3BF8" w:rsidRPr="00C53C4D">
        <w:rPr>
          <w:rFonts w:ascii="Arial" w:hAnsi="Arial" w:cs="Arial"/>
          <w:sz w:val="24"/>
          <w:szCs w:val="24"/>
        </w:rPr>
        <w:t xml:space="preserve"> </w:t>
      </w:r>
      <w:r w:rsidRPr="00C53C4D">
        <w:rPr>
          <w:rFonts w:ascii="Arial" w:hAnsi="Arial" w:cs="Arial"/>
          <w:sz w:val="24"/>
          <w:szCs w:val="24"/>
        </w:rPr>
        <w:t>mogą być przenoszone na rzecz osób trzecich</w:t>
      </w:r>
      <w:r w:rsidRPr="00C53C4D">
        <w:rPr>
          <w:rFonts w:ascii="Arial" w:hAnsi="Arial" w:cs="Arial"/>
          <w:color w:val="000000"/>
          <w:sz w:val="24"/>
          <w:szCs w:val="24"/>
        </w:rPr>
        <w:t xml:space="preserve"> za zgodą Instytucji Zarządzającej</w:t>
      </w:r>
      <w:r w:rsidRPr="00C53C4D">
        <w:rPr>
          <w:rFonts w:ascii="Arial" w:hAnsi="Arial" w:cs="Arial"/>
          <w:sz w:val="24"/>
          <w:szCs w:val="24"/>
        </w:rPr>
        <w:t>.</w:t>
      </w:r>
    </w:p>
    <w:p w14:paraId="213B831D" w14:textId="177B3337" w:rsidR="00784160" w:rsidRPr="00C53C4D" w:rsidRDefault="008A516C" w:rsidP="0073034A">
      <w:pPr>
        <w:widowControl w:val="0"/>
        <w:numPr>
          <w:ilvl w:val="0"/>
          <w:numId w:val="52"/>
        </w:numPr>
        <w:spacing w:after="0"/>
        <w:ind w:left="426" w:hanging="426"/>
        <w:rPr>
          <w:rFonts w:ascii="Arial" w:hAnsi="Arial" w:cs="Arial"/>
          <w:sz w:val="24"/>
          <w:szCs w:val="24"/>
        </w:rPr>
      </w:pPr>
      <w:r w:rsidRPr="00C53C4D">
        <w:rPr>
          <w:rFonts w:ascii="Arial" w:hAnsi="Arial" w:cs="Arial"/>
          <w:sz w:val="24"/>
          <w:szCs w:val="24"/>
        </w:rPr>
        <w:t xml:space="preserve">Zmiana formy prawnej Beneficjenta, przekształcenia własnościowe lub konieczność wprowadzenia innych zmian, w wyniku wystąpienia okoliczności nieprzewidzianych w momencie składania wniosku o dofinansowanie, a mogących skutkować przeniesieniem praw i obowiązków, o którym mowa w ust. </w:t>
      </w:r>
      <w:r w:rsidR="00E834A0" w:rsidRPr="00C53C4D">
        <w:rPr>
          <w:rFonts w:ascii="Arial" w:hAnsi="Arial" w:cs="Arial"/>
          <w:sz w:val="24"/>
          <w:szCs w:val="24"/>
        </w:rPr>
        <w:t>1</w:t>
      </w:r>
      <w:r w:rsidR="002B4675">
        <w:rPr>
          <w:rFonts w:ascii="Arial" w:hAnsi="Arial" w:cs="Arial"/>
          <w:sz w:val="24"/>
          <w:szCs w:val="24"/>
        </w:rPr>
        <w:t>0</w:t>
      </w:r>
      <w:r w:rsidRPr="00C53C4D">
        <w:rPr>
          <w:rFonts w:ascii="Arial" w:hAnsi="Arial" w:cs="Arial"/>
          <w:sz w:val="24"/>
          <w:szCs w:val="24"/>
        </w:rPr>
        <w:t>,</w:t>
      </w:r>
      <w:r w:rsidR="003C663C" w:rsidRPr="00C53C4D">
        <w:rPr>
          <w:rFonts w:ascii="Arial" w:hAnsi="Arial" w:cs="Arial"/>
          <w:sz w:val="24"/>
          <w:szCs w:val="24"/>
        </w:rPr>
        <w:t xml:space="preserve"> są co do zasady niedopuszczalne. </w:t>
      </w:r>
      <w:bookmarkStart w:id="44" w:name="_Hlk122338077"/>
      <w:r w:rsidR="00B52631" w:rsidRPr="00B52631">
        <w:rPr>
          <w:rFonts w:ascii="Arial" w:hAnsi="Arial" w:cs="Arial"/>
          <w:sz w:val="24"/>
          <w:szCs w:val="24"/>
        </w:rPr>
        <w:t>Zmiany te mogą być dokonane po uzyskaniu zgody Instytucji Zarządzającej.</w:t>
      </w:r>
      <w:bookmarkEnd w:id="44"/>
    </w:p>
    <w:p w14:paraId="0321B632" w14:textId="3D24BA9C" w:rsidR="00784160" w:rsidRPr="00B9658A" w:rsidRDefault="008A516C" w:rsidP="0073034A">
      <w:pPr>
        <w:widowControl w:val="0"/>
        <w:numPr>
          <w:ilvl w:val="0"/>
          <w:numId w:val="52"/>
        </w:numPr>
        <w:spacing w:after="0"/>
        <w:ind w:left="426" w:hanging="426"/>
        <w:rPr>
          <w:rFonts w:ascii="Arial" w:hAnsi="Arial" w:cs="Arial"/>
          <w:sz w:val="24"/>
          <w:szCs w:val="24"/>
        </w:rPr>
      </w:pPr>
      <w:r w:rsidRPr="00C53C4D">
        <w:rPr>
          <w:rFonts w:ascii="Arial" w:hAnsi="Arial" w:cs="Arial"/>
          <w:color w:val="000000"/>
          <w:sz w:val="24"/>
          <w:szCs w:val="24"/>
        </w:rPr>
        <w:t xml:space="preserve">W razie wystąpienia niezależnych od Beneficjenta okoliczności lub działania siły wyższej, </w:t>
      </w:r>
      <w:r w:rsidRPr="00B9658A">
        <w:rPr>
          <w:rFonts w:ascii="Arial" w:hAnsi="Arial" w:cs="Arial"/>
          <w:color w:val="000000"/>
          <w:sz w:val="24"/>
          <w:szCs w:val="24"/>
        </w:rPr>
        <w:t xml:space="preserve">powodujących konieczność wprowadzenia zmian do Projektu, Strony </w:t>
      </w:r>
      <w:r w:rsidR="001E3BF8">
        <w:rPr>
          <w:rFonts w:ascii="Arial" w:hAnsi="Arial" w:cs="Arial"/>
          <w:color w:val="000000"/>
          <w:sz w:val="24"/>
          <w:szCs w:val="24"/>
        </w:rPr>
        <w:t>Decyzji</w:t>
      </w:r>
      <w:r w:rsidR="001E3BF8" w:rsidRPr="00B9658A">
        <w:rPr>
          <w:rFonts w:ascii="Arial" w:hAnsi="Arial" w:cs="Arial"/>
          <w:color w:val="000000"/>
          <w:sz w:val="24"/>
          <w:szCs w:val="24"/>
        </w:rPr>
        <w:t xml:space="preserve"> </w:t>
      </w:r>
      <w:r w:rsidRPr="00B9658A">
        <w:rPr>
          <w:rFonts w:ascii="Arial" w:hAnsi="Arial" w:cs="Arial"/>
          <w:color w:val="000000"/>
          <w:sz w:val="24"/>
          <w:szCs w:val="24"/>
        </w:rPr>
        <w:t xml:space="preserve">uzgadniają zakres zmian w </w:t>
      </w:r>
      <w:r w:rsidR="001E3BF8">
        <w:rPr>
          <w:rFonts w:ascii="Arial" w:hAnsi="Arial" w:cs="Arial"/>
          <w:color w:val="000000"/>
          <w:sz w:val="24"/>
          <w:szCs w:val="24"/>
        </w:rPr>
        <w:t>Decyzji</w:t>
      </w:r>
      <w:r w:rsidRPr="00B9658A">
        <w:rPr>
          <w:rFonts w:ascii="Arial" w:hAnsi="Arial" w:cs="Arial"/>
          <w:color w:val="000000"/>
          <w:sz w:val="24"/>
          <w:szCs w:val="24"/>
        </w:rPr>
        <w:t xml:space="preserve">, które są niezbędne dla zapewnienia prawidłowej realizacji Projektu. </w:t>
      </w:r>
    </w:p>
    <w:p w14:paraId="153DA53F" w14:textId="343F4A73" w:rsidR="00C27187" w:rsidRPr="00C53C4D" w:rsidRDefault="00C27187" w:rsidP="0073034A">
      <w:pPr>
        <w:widowControl w:val="0"/>
        <w:numPr>
          <w:ilvl w:val="0"/>
          <w:numId w:val="52"/>
        </w:numPr>
        <w:spacing w:after="0"/>
        <w:ind w:left="426" w:hanging="426"/>
        <w:rPr>
          <w:rFonts w:ascii="Arial" w:hAnsi="Arial" w:cs="Arial"/>
          <w:sz w:val="24"/>
          <w:szCs w:val="24"/>
        </w:rPr>
      </w:pPr>
      <w:bookmarkStart w:id="45" w:name="_Hlk109206313"/>
      <w:r w:rsidRPr="00C53C4D">
        <w:rPr>
          <w:rFonts w:ascii="Arial" w:hAnsi="Arial" w:cs="Arial"/>
          <w:sz w:val="24"/>
          <w:szCs w:val="24"/>
        </w:rPr>
        <w:t>Wszelkie oszczędności powstałe w związku z real</w:t>
      </w:r>
      <w:r w:rsidR="00104D83" w:rsidRPr="00C53C4D">
        <w:rPr>
          <w:rFonts w:ascii="Arial" w:hAnsi="Arial" w:cs="Arial"/>
          <w:sz w:val="24"/>
          <w:szCs w:val="24"/>
        </w:rPr>
        <w:t>izacją Projektu</w:t>
      </w:r>
      <w:r w:rsidR="0002542F" w:rsidRPr="00C53C4D">
        <w:rPr>
          <w:rFonts w:ascii="Arial" w:hAnsi="Arial" w:cs="Arial"/>
          <w:sz w:val="24"/>
          <w:szCs w:val="24"/>
        </w:rPr>
        <w:t>,</w:t>
      </w:r>
      <w:r w:rsidR="00104D83" w:rsidRPr="00C53C4D">
        <w:rPr>
          <w:rFonts w:ascii="Arial" w:hAnsi="Arial" w:cs="Arial"/>
          <w:sz w:val="24"/>
          <w:szCs w:val="24"/>
        </w:rPr>
        <w:t xml:space="preserve"> </w:t>
      </w:r>
      <w:r w:rsidRPr="00C53C4D">
        <w:rPr>
          <w:rFonts w:ascii="Arial" w:hAnsi="Arial" w:cs="Arial"/>
          <w:sz w:val="24"/>
          <w:szCs w:val="24"/>
        </w:rPr>
        <w:t xml:space="preserve">będące </w:t>
      </w:r>
      <w:r w:rsidR="00607174">
        <w:rPr>
          <w:rFonts w:ascii="Arial" w:hAnsi="Arial" w:cs="Arial"/>
          <w:sz w:val="24"/>
          <w:szCs w:val="24"/>
        </w:rPr>
        <w:t xml:space="preserve">w szczególności </w:t>
      </w:r>
      <w:r w:rsidRPr="00C53C4D">
        <w:rPr>
          <w:rFonts w:ascii="Arial" w:hAnsi="Arial" w:cs="Arial"/>
          <w:sz w:val="24"/>
          <w:szCs w:val="24"/>
        </w:rPr>
        <w:t>wynikiem</w:t>
      </w:r>
      <w:r w:rsidR="00104D83" w:rsidRPr="00C53C4D">
        <w:rPr>
          <w:rFonts w:ascii="Arial" w:hAnsi="Arial" w:cs="Arial"/>
          <w:sz w:val="24"/>
          <w:szCs w:val="24"/>
        </w:rPr>
        <w:t>:</w:t>
      </w:r>
    </w:p>
    <w:p w14:paraId="78F90D91" w14:textId="77777777" w:rsidR="00104D83" w:rsidRPr="00C53C4D" w:rsidRDefault="009B04F4" w:rsidP="00C53C4D">
      <w:pPr>
        <w:pStyle w:val="Akapitzlist"/>
        <w:widowControl w:val="0"/>
        <w:numPr>
          <w:ilvl w:val="0"/>
          <w:numId w:val="60"/>
        </w:numPr>
        <w:spacing w:after="0"/>
        <w:rPr>
          <w:rFonts w:ascii="Arial" w:hAnsi="Arial" w:cs="Arial"/>
          <w:sz w:val="24"/>
          <w:szCs w:val="24"/>
        </w:rPr>
      </w:pPr>
      <w:r w:rsidRPr="00C53C4D">
        <w:rPr>
          <w:rFonts w:ascii="Arial" w:hAnsi="Arial" w:cs="Arial"/>
          <w:sz w:val="24"/>
          <w:szCs w:val="24"/>
        </w:rPr>
        <w:t>zmniejszenia sumy wartości wydatków objętych postępowaniem w stosunku do sumy wartości tych wydatków określonych we wniosku o dofinansowanie;</w:t>
      </w:r>
    </w:p>
    <w:p w14:paraId="058A6FE9" w14:textId="77777777" w:rsidR="00C27187" w:rsidRPr="00C53C4D" w:rsidRDefault="00104D83" w:rsidP="00C53C4D">
      <w:pPr>
        <w:pStyle w:val="Akapitzlist"/>
        <w:widowControl w:val="0"/>
        <w:numPr>
          <w:ilvl w:val="0"/>
          <w:numId w:val="60"/>
        </w:numPr>
        <w:spacing w:after="0"/>
        <w:rPr>
          <w:rFonts w:ascii="Arial" w:hAnsi="Arial" w:cs="Arial"/>
          <w:sz w:val="24"/>
          <w:szCs w:val="24"/>
        </w:rPr>
      </w:pPr>
      <w:bookmarkStart w:id="46" w:name="_Hlk127945014"/>
      <w:r w:rsidRPr="00C53C4D">
        <w:rPr>
          <w:rFonts w:ascii="Arial" w:hAnsi="Arial" w:cs="Arial"/>
          <w:sz w:val="24"/>
          <w:szCs w:val="24"/>
        </w:rPr>
        <w:t>u</w:t>
      </w:r>
      <w:r w:rsidR="00C27187" w:rsidRPr="00C53C4D">
        <w:rPr>
          <w:rFonts w:ascii="Arial" w:hAnsi="Arial" w:cs="Arial"/>
          <w:sz w:val="24"/>
          <w:szCs w:val="24"/>
        </w:rPr>
        <w:t>z</w:t>
      </w:r>
      <w:r w:rsidRPr="00C53C4D">
        <w:rPr>
          <w:rFonts w:ascii="Arial" w:hAnsi="Arial" w:cs="Arial"/>
          <w:sz w:val="24"/>
          <w:szCs w:val="24"/>
        </w:rPr>
        <w:t>asad</w:t>
      </w:r>
      <w:r w:rsidR="004546DA" w:rsidRPr="00C53C4D">
        <w:rPr>
          <w:rFonts w:ascii="Arial" w:hAnsi="Arial" w:cs="Arial"/>
          <w:sz w:val="24"/>
          <w:szCs w:val="24"/>
        </w:rPr>
        <w:t>nion</w:t>
      </w:r>
      <w:r w:rsidR="00F170C4" w:rsidRPr="00C53C4D">
        <w:rPr>
          <w:rFonts w:ascii="Arial" w:hAnsi="Arial" w:cs="Arial"/>
          <w:sz w:val="24"/>
          <w:szCs w:val="24"/>
        </w:rPr>
        <w:t>ej</w:t>
      </w:r>
      <w:r w:rsidR="004546DA" w:rsidRPr="00C53C4D">
        <w:rPr>
          <w:rFonts w:ascii="Arial" w:hAnsi="Arial" w:cs="Arial"/>
          <w:sz w:val="24"/>
          <w:szCs w:val="24"/>
        </w:rPr>
        <w:t xml:space="preserve"> </w:t>
      </w:r>
      <w:r w:rsidR="00C27187" w:rsidRPr="00C53C4D">
        <w:rPr>
          <w:rFonts w:ascii="Arial" w:hAnsi="Arial" w:cs="Arial"/>
          <w:sz w:val="24"/>
          <w:szCs w:val="24"/>
        </w:rPr>
        <w:t>zmian</w:t>
      </w:r>
      <w:r w:rsidR="00F170C4" w:rsidRPr="00C53C4D">
        <w:rPr>
          <w:rFonts w:ascii="Arial" w:hAnsi="Arial" w:cs="Arial"/>
          <w:sz w:val="24"/>
          <w:szCs w:val="24"/>
        </w:rPr>
        <w:t>y</w:t>
      </w:r>
      <w:r w:rsidR="00C27187" w:rsidRPr="00C53C4D">
        <w:rPr>
          <w:rFonts w:ascii="Arial" w:hAnsi="Arial" w:cs="Arial"/>
          <w:sz w:val="24"/>
          <w:szCs w:val="24"/>
        </w:rPr>
        <w:t xml:space="preserve"> </w:t>
      </w:r>
      <w:r w:rsidR="004546DA" w:rsidRPr="00C53C4D">
        <w:rPr>
          <w:rFonts w:ascii="Arial" w:hAnsi="Arial" w:cs="Arial"/>
          <w:sz w:val="24"/>
          <w:szCs w:val="24"/>
        </w:rPr>
        <w:t>zakresu rzeczowego P</w:t>
      </w:r>
      <w:r w:rsidR="00C27187" w:rsidRPr="00C53C4D">
        <w:rPr>
          <w:rFonts w:ascii="Arial" w:hAnsi="Arial" w:cs="Arial"/>
          <w:sz w:val="24"/>
          <w:szCs w:val="24"/>
        </w:rPr>
        <w:t>rojektu</w:t>
      </w:r>
      <w:bookmarkEnd w:id="46"/>
      <w:r w:rsidR="004546DA" w:rsidRPr="00C53C4D">
        <w:rPr>
          <w:rFonts w:ascii="Arial" w:hAnsi="Arial" w:cs="Arial"/>
          <w:sz w:val="24"/>
          <w:szCs w:val="24"/>
        </w:rPr>
        <w:t>;</w:t>
      </w:r>
    </w:p>
    <w:p w14:paraId="6C677911" w14:textId="6530E3E5" w:rsidR="00C82CB6" w:rsidRPr="00C53C4D" w:rsidRDefault="00C27187" w:rsidP="00C53C4D">
      <w:pPr>
        <w:pStyle w:val="Akapitzlist"/>
        <w:widowControl w:val="0"/>
        <w:numPr>
          <w:ilvl w:val="0"/>
          <w:numId w:val="60"/>
        </w:numPr>
        <w:spacing w:after="0"/>
        <w:rPr>
          <w:rFonts w:ascii="Arial" w:hAnsi="Arial" w:cs="Arial"/>
          <w:sz w:val="24"/>
          <w:szCs w:val="24"/>
        </w:rPr>
      </w:pPr>
      <w:r w:rsidRPr="00C53C4D">
        <w:rPr>
          <w:rFonts w:ascii="Arial" w:hAnsi="Arial" w:cs="Arial"/>
          <w:sz w:val="24"/>
          <w:szCs w:val="24"/>
        </w:rPr>
        <w:t>nieprawidłowo</w:t>
      </w:r>
      <w:r w:rsidR="009539C2" w:rsidRPr="00C53C4D">
        <w:rPr>
          <w:rFonts w:ascii="Arial" w:hAnsi="Arial" w:cs="Arial"/>
          <w:sz w:val="24"/>
          <w:szCs w:val="24"/>
        </w:rPr>
        <w:t>ści stanowiąc</w:t>
      </w:r>
      <w:r w:rsidR="00F170C4" w:rsidRPr="00C53C4D">
        <w:rPr>
          <w:rFonts w:ascii="Arial" w:hAnsi="Arial" w:cs="Arial"/>
          <w:sz w:val="24"/>
          <w:szCs w:val="24"/>
        </w:rPr>
        <w:t>ej</w:t>
      </w:r>
      <w:r w:rsidRPr="00C53C4D">
        <w:rPr>
          <w:rFonts w:ascii="Arial" w:hAnsi="Arial" w:cs="Arial"/>
          <w:sz w:val="24"/>
          <w:szCs w:val="24"/>
        </w:rPr>
        <w:t xml:space="preserve"> pomniejszenie</w:t>
      </w:r>
      <w:r w:rsidR="009539C2" w:rsidRPr="00C53C4D">
        <w:rPr>
          <w:rFonts w:ascii="Arial" w:hAnsi="Arial" w:cs="Arial"/>
          <w:sz w:val="24"/>
          <w:szCs w:val="24"/>
        </w:rPr>
        <w:t xml:space="preserve"> wartości wydatków kwalifikowalnych</w:t>
      </w:r>
      <w:r w:rsidR="004E2362" w:rsidRPr="00C53C4D">
        <w:rPr>
          <w:rFonts w:ascii="Arial" w:hAnsi="Arial" w:cs="Arial"/>
          <w:sz w:val="24"/>
          <w:szCs w:val="24"/>
        </w:rPr>
        <w:t>,</w:t>
      </w:r>
      <w:r w:rsidR="009539C2" w:rsidRPr="00C53C4D">
        <w:rPr>
          <w:rFonts w:ascii="Arial" w:hAnsi="Arial" w:cs="Arial"/>
          <w:sz w:val="24"/>
          <w:szCs w:val="24"/>
        </w:rPr>
        <w:t xml:space="preserve"> które zostały stwierdzone przed </w:t>
      </w:r>
      <w:r w:rsidRPr="00C53C4D">
        <w:rPr>
          <w:rFonts w:ascii="Arial" w:hAnsi="Arial" w:cs="Arial"/>
          <w:sz w:val="24"/>
          <w:szCs w:val="24"/>
        </w:rPr>
        <w:t>zatw</w:t>
      </w:r>
      <w:r w:rsidR="00104D83" w:rsidRPr="00C53C4D">
        <w:rPr>
          <w:rFonts w:ascii="Arial" w:hAnsi="Arial" w:cs="Arial"/>
          <w:sz w:val="24"/>
          <w:szCs w:val="24"/>
        </w:rPr>
        <w:t>i</w:t>
      </w:r>
      <w:r w:rsidRPr="00C53C4D">
        <w:rPr>
          <w:rFonts w:ascii="Arial" w:hAnsi="Arial" w:cs="Arial"/>
          <w:sz w:val="24"/>
          <w:szCs w:val="24"/>
        </w:rPr>
        <w:t>erd</w:t>
      </w:r>
      <w:r w:rsidR="00AE6D0B" w:rsidRPr="00C53C4D">
        <w:rPr>
          <w:rFonts w:ascii="Arial" w:hAnsi="Arial" w:cs="Arial"/>
          <w:sz w:val="24"/>
          <w:szCs w:val="24"/>
        </w:rPr>
        <w:t>zeniem</w:t>
      </w:r>
      <w:r w:rsidRPr="00C53C4D">
        <w:rPr>
          <w:rFonts w:ascii="Arial" w:hAnsi="Arial" w:cs="Arial"/>
          <w:sz w:val="24"/>
          <w:szCs w:val="24"/>
        </w:rPr>
        <w:t xml:space="preserve"> wniosku o płatność</w:t>
      </w:r>
      <w:r w:rsidR="00C82CB6" w:rsidRPr="00C53C4D">
        <w:rPr>
          <w:rFonts w:ascii="Arial" w:hAnsi="Arial" w:cs="Arial"/>
          <w:sz w:val="24"/>
          <w:szCs w:val="24"/>
        </w:rPr>
        <w:t>;</w:t>
      </w:r>
    </w:p>
    <w:p w14:paraId="4EAAA70B" w14:textId="2FD28F59" w:rsidR="00B52631" w:rsidRDefault="00607174" w:rsidP="00C53C4D">
      <w:pPr>
        <w:pStyle w:val="Akapitzlist"/>
        <w:widowControl w:val="0"/>
        <w:numPr>
          <w:ilvl w:val="0"/>
          <w:numId w:val="60"/>
        </w:numPr>
        <w:spacing w:after="0"/>
        <w:rPr>
          <w:rFonts w:ascii="Arial" w:hAnsi="Arial" w:cs="Arial"/>
          <w:sz w:val="24"/>
          <w:szCs w:val="24"/>
        </w:rPr>
      </w:pPr>
      <w:r>
        <w:rPr>
          <w:rFonts w:ascii="Arial" w:hAnsi="Arial" w:cs="Arial"/>
          <w:sz w:val="24"/>
          <w:szCs w:val="24"/>
        </w:rPr>
        <w:t>kosztorysowego</w:t>
      </w:r>
      <w:r w:rsidR="00C82CB6" w:rsidRPr="00C53C4D">
        <w:rPr>
          <w:rFonts w:ascii="Arial" w:hAnsi="Arial" w:cs="Arial"/>
          <w:sz w:val="24"/>
          <w:szCs w:val="24"/>
        </w:rPr>
        <w:t xml:space="preserve"> rozliczenia umowy z wykonawcą</w:t>
      </w:r>
      <w:r w:rsidR="00B52631">
        <w:rPr>
          <w:rFonts w:ascii="Arial" w:hAnsi="Arial" w:cs="Arial"/>
          <w:sz w:val="24"/>
          <w:szCs w:val="24"/>
        </w:rPr>
        <w:t>;</w:t>
      </w:r>
    </w:p>
    <w:p w14:paraId="589C8007" w14:textId="15F599AA" w:rsidR="00104D83" w:rsidRPr="00C53C4D" w:rsidRDefault="00B52631" w:rsidP="00C53C4D">
      <w:pPr>
        <w:pStyle w:val="Akapitzlist"/>
        <w:widowControl w:val="0"/>
        <w:numPr>
          <w:ilvl w:val="0"/>
          <w:numId w:val="60"/>
        </w:numPr>
        <w:spacing w:after="0"/>
        <w:rPr>
          <w:rFonts w:ascii="Arial" w:hAnsi="Arial" w:cs="Arial"/>
          <w:sz w:val="24"/>
          <w:szCs w:val="24"/>
        </w:rPr>
      </w:pPr>
      <w:r>
        <w:rPr>
          <w:rFonts w:ascii="Arial" w:hAnsi="Arial" w:cs="Arial"/>
          <w:sz w:val="24"/>
          <w:szCs w:val="24"/>
        </w:rPr>
        <w:t xml:space="preserve">rozliczenia wydatków w zadaniach nieobjętych </w:t>
      </w:r>
      <w:r w:rsidR="00607174">
        <w:rPr>
          <w:rFonts w:ascii="Arial" w:hAnsi="Arial" w:cs="Arial"/>
          <w:sz w:val="24"/>
          <w:szCs w:val="24"/>
        </w:rPr>
        <w:t>postępowaniem</w:t>
      </w:r>
    </w:p>
    <w:p w14:paraId="06E87A51" w14:textId="6F5A4681" w:rsidR="00027063" w:rsidRPr="00C53C4D" w:rsidRDefault="00104D83" w:rsidP="00C53C4D">
      <w:pPr>
        <w:widowControl w:val="0"/>
        <w:spacing w:after="0"/>
        <w:ind w:left="426"/>
        <w:rPr>
          <w:rFonts w:ascii="Arial" w:hAnsi="Arial" w:cs="Arial"/>
          <w:sz w:val="24"/>
          <w:szCs w:val="24"/>
        </w:rPr>
      </w:pPr>
      <w:r w:rsidRPr="00C53C4D">
        <w:rPr>
          <w:rFonts w:ascii="Arial" w:hAnsi="Arial" w:cs="Arial"/>
          <w:sz w:val="24"/>
          <w:szCs w:val="24"/>
        </w:rPr>
        <w:t>- mogą zostać wykorzystane</w:t>
      </w:r>
      <w:r w:rsidR="00027063" w:rsidRPr="00C53C4D">
        <w:rPr>
          <w:rFonts w:ascii="Arial" w:hAnsi="Arial" w:cs="Arial"/>
          <w:sz w:val="24"/>
          <w:szCs w:val="24"/>
        </w:rPr>
        <w:t xml:space="preserve"> </w:t>
      </w:r>
      <w:r w:rsidR="00C501ED" w:rsidRPr="00C53C4D">
        <w:rPr>
          <w:rFonts w:ascii="Arial" w:hAnsi="Arial" w:cs="Arial"/>
          <w:sz w:val="24"/>
          <w:szCs w:val="24"/>
        </w:rPr>
        <w:t xml:space="preserve">na pokrycie </w:t>
      </w:r>
      <w:r w:rsidR="00FF669A" w:rsidRPr="00C53C4D">
        <w:rPr>
          <w:rFonts w:ascii="Arial" w:hAnsi="Arial" w:cs="Arial"/>
          <w:sz w:val="24"/>
          <w:szCs w:val="24"/>
        </w:rPr>
        <w:t>wydatków</w:t>
      </w:r>
      <w:r w:rsidR="00032166" w:rsidRPr="00C53C4D">
        <w:rPr>
          <w:rFonts w:ascii="Arial" w:hAnsi="Arial" w:cs="Arial"/>
          <w:sz w:val="24"/>
          <w:szCs w:val="24"/>
        </w:rPr>
        <w:t xml:space="preserve"> </w:t>
      </w:r>
      <w:r w:rsidR="00FF669A" w:rsidRPr="00C53C4D">
        <w:rPr>
          <w:rFonts w:ascii="Arial" w:hAnsi="Arial" w:cs="Arial"/>
          <w:sz w:val="24"/>
          <w:szCs w:val="24"/>
        </w:rPr>
        <w:t xml:space="preserve">związanych z realizacją zadań określonych </w:t>
      </w:r>
      <w:r w:rsidR="003B1585" w:rsidRPr="00C53C4D">
        <w:rPr>
          <w:rFonts w:ascii="Arial" w:hAnsi="Arial" w:cs="Arial"/>
          <w:color w:val="00000A"/>
          <w:sz w:val="24"/>
          <w:szCs w:val="24"/>
        </w:rPr>
        <w:t xml:space="preserve">we wniosku o dofinansowanie, </w:t>
      </w:r>
      <w:bookmarkStart w:id="47" w:name="_Hlk127793300"/>
      <w:r w:rsidR="003B1585" w:rsidRPr="00C53C4D">
        <w:rPr>
          <w:rFonts w:ascii="Arial" w:hAnsi="Arial" w:cs="Arial"/>
          <w:color w:val="00000A"/>
          <w:sz w:val="24"/>
          <w:szCs w:val="24"/>
        </w:rPr>
        <w:t>których poniesienie stało się konieczne w celu prawidłowego zrealizowania Projektu</w:t>
      </w:r>
      <w:bookmarkEnd w:id="47"/>
      <w:r w:rsidR="003B1585" w:rsidRPr="00C53C4D">
        <w:rPr>
          <w:rFonts w:ascii="Arial" w:hAnsi="Arial" w:cs="Arial"/>
          <w:color w:val="00000A"/>
          <w:sz w:val="24"/>
          <w:szCs w:val="24"/>
        </w:rPr>
        <w:t>, spełniając</w:t>
      </w:r>
      <w:r w:rsidR="00FF669A" w:rsidRPr="00C53C4D">
        <w:rPr>
          <w:rFonts w:ascii="Arial" w:hAnsi="Arial" w:cs="Arial"/>
          <w:color w:val="00000A"/>
          <w:sz w:val="24"/>
          <w:szCs w:val="24"/>
        </w:rPr>
        <w:t>ych</w:t>
      </w:r>
      <w:r w:rsidR="003B1585" w:rsidRPr="00C53C4D">
        <w:rPr>
          <w:rFonts w:ascii="Arial" w:hAnsi="Arial" w:cs="Arial"/>
          <w:color w:val="00000A"/>
          <w:sz w:val="24"/>
          <w:szCs w:val="24"/>
        </w:rPr>
        <w:t xml:space="preserve"> warunki kwalifikowalności wydatków, o których mowa w </w:t>
      </w:r>
      <w:r w:rsidR="003B1585" w:rsidRPr="00C53C4D">
        <w:rPr>
          <w:rFonts w:ascii="Arial" w:hAnsi="Arial" w:cs="Arial"/>
          <w:sz w:val="24"/>
          <w:szCs w:val="24"/>
        </w:rPr>
        <w:t xml:space="preserve">§ 7 </w:t>
      </w:r>
      <w:r w:rsidR="001E3BF8">
        <w:rPr>
          <w:rFonts w:ascii="Arial" w:hAnsi="Arial" w:cs="Arial"/>
          <w:sz w:val="24"/>
          <w:szCs w:val="24"/>
        </w:rPr>
        <w:t>Decyzji</w:t>
      </w:r>
      <w:r w:rsidR="00393320">
        <w:rPr>
          <w:rFonts w:ascii="Arial" w:hAnsi="Arial" w:cs="Arial"/>
          <w:sz w:val="24"/>
          <w:szCs w:val="24"/>
        </w:rPr>
        <w:t xml:space="preserve">, z zastrzeżeniem </w:t>
      </w:r>
      <w:r w:rsidR="00254A21">
        <w:rPr>
          <w:rFonts w:ascii="Arial" w:hAnsi="Arial" w:cs="Arial"/>
          <w:sz w:val="24"/>
          <w:szCs w:val="24"/>
        </w:rPr>
        <w:br/>
      </w:r>
      <w:r w:rsidR="00393320">
        <w:rPr>
          <w:rFonts w:ascii="Arial" w:hAnsi="Arial" w:cs="Arial"/>
          <w:sz w:val="24"/>
          <w:szCs w:val="24"/>
        </w:rPr>
        <w:t>ust. 14</w:t>
      </w:r>
      <w:r w:rsidR="009B04F4" w:rsidRPr="00C53C4D">
        <w:rPr>
          <w:rFonts w:ascii="Arial" w:hAnsi="Arial" w:cs="Arial"/>
          <w:sz w:val="24"/>
          <w:szCs w:val="24"/>
        </w:rPr>
        <w:t>.</w:t>
      </w:r>
      <w:r w:rsidR="005A1F1E" w:rsidRPr="005A1F1E">
        <w:t xml:space="preserve"> </w:t>
      </w:r>
    </w:p>
    <w:p w14:paraId="0C972A2C" w14:textId="7C0A4C9D" w:rsidR="00393320" w:rsidRDefault="00BF0400" w:rsidP="002B4675">
      <w:pPr>
        <w:pStyle w:val="Akapitzlist"/>
        <w:numPr>
          <w:ilvl w:val="0"/>
          <w:numId w:val="63"/>
        </w:numPr>
        <w:ind w:left="426" w:hanging="426"/>
        <w:rPr>
          <w:rFonts w:ascii="Arial" w:hAnsi="Arial" w:cs="Arial"/>
          <w:sz w:val="24"/>
          <w:szCs w:val="24"/>
        </w:rPr>
      </w:pPr>
      <w:bookmarkStart w:id="48" w:name="_Hlk117070123"/>
      <w:bookmarkEnd w:id="45"/>
      <w:r>
        <w:rPr>
          <w:rFonts w:ascii="Arial" w:hAnsi="Arial" w:cs="Arial"/>
          <w:sz w:val="24"/>
          <w:szCs w:val="24"/>
        </w:rPr>
        <w:t xml:space="preserve">Oszczędności powstałe w związku z realizacją projektu, </w:t>
      </w:r>
      <w:r w:rsidR="00403BB1">
        <w:rPr>
          <w:rFonts w:ascii="Arial" w:hAnsi="Arial" w:cs="Arial"/>
          <w:sz w:val="24"/>
          <w:szCs w:val="24"/>
        </w:rPr>
        <w:t xml:space="preserve">o których mowa w ust. 13, </w:t>
      </w:r>
      <w:r w:rsidR="000B11F7">
        <w:rPr>
          <w:rFonts w:ascii="Arial" w:hAnsi="Arial" w:cs="Arial"/>
          <w:sz w:val="24"/>
          <w:szCs w:val="24"/>
        </w:rPr>
        <w:t xml:space="preserve">mogą zostać </w:t>
      </w:r>
      <w:r w:rsidR="00403BB1">
        <w:rPr>
          <w:rFonts w:ascii="Arial" w:hAnsi="Arial" w:cs="Arial"/>
          <w:sz w:val="24"/>
          <w:szCs w:val="24"/>
        </w:rPr>
        <w:t>wykorzystane w ramach zadań objętych regułami pomocy publicznej wyłącznie celem pokrycia wydatków związanych z:</w:t>
      </w:r>
    </w:p>
    <w:p w14:paraId="1BECE683" w14:textId="296180DD" w:rsidR="00403BB1" w:rsidRDefault="00403BB1" w:rsidP="00403BB1">
      <w:pPr>
        <w:pStyle w:val="Akapitzlist"/>
        <w:numPr>
          <w:ilvl w:val="1"/>
          <w:numId w:val="18"/>
        </w:numPr>
        <w:rPr>
          <w:rFonts w:ascii="Arial" w:hAnsi="Arial" w:cs="Arial"/>
          <w:sz w:val="24"/>
          <w:szCs w:val="24"/>
        </w:rPr>
      </w:pPr>
      <w:r>
        <w:rPr>
          <w:rFonts w:ascii="Arial" w:hAnsi="Arial" w:cs="Arial"/>
          <w:sz w:val="24"/>
          <w:szCs w:val="24"/>
        </w:rPr>
        <w:t>zwiększeni</w:t>
      </w:r>
      <w:r w:rsidR="00B811FC">
        <w:rPr>
          <w:rFonts w:ascii="Arial" w:hAnsi="Arial" w:cs="Arial"/>
          <w:sz w:val="24"/>
          <w:szCs w:val="24"/>
        </w:rPr>
        <w:t>em</w:t>
      </w:r>
      <w:r w:rsidRPr="00403BB1">
        <w:rPr>
          <w:rFonts w:ascii="Arial" w:hAnsi="Arial" w:cs="Arial"/>
          <w:sz w:val="24"/>
          <w:szCs w:val="24"/>
        </w:rPr>
        <w:t xml:space="preserve"> sumy wartości wydatków objętych postępowaniem w stosunku do sumy wartości tych wydatków określonych we wniosku o dofinansowanie</w:t>
      </w:r>
      <w:r w:rsidR="00B811FC">
        <w:rPr>
          <w:rFonts w:ascii="Arial" w:hAnsi="Arial" w:cs="Arial"/>
          <w:sz w:val="24"/>
          <w:szCs w:val="24"/>
        </w:rPr>
        <w:t xml:space="preserve"> w wyniku rozstrzygnięcia postępowania</w:t>
      </w:r>
      <w:r w:rsidRPr="00403BB1">
        <w:rPr>
          <w:rFonts w:ascii="Arial" w:hAnsi="Arial" w:cs="Arial"/>
          <w:sz w:val="24"/>
          <w:szCs w:val="24"/>
        </w:rPr>
        <w:t>;</w:t>
      </w:r>
    </w:p>
    <w:p w14:paraId="1407B878" w14:textId="7D167AA1" w:rsidR="00403BB1" w:rsidRDefault="00B811FC" w:rsidP="00403BB1">
      <w:pPr>
        <w:pStyle w:val="Akapitzlist"/>
        <w:numPr>
          <w:ilvl w:val="1"/>
          <w:numId w:val="18"/>
        </w:numPr>
        <w:rPr>
          <w:rFonts w:ascii="Arial" w:hAnsi="Arial" w:cs="Arial"/>
          <w:sz w:val="24"/>
          <w:szCs w:val="24"/>
        </w:rPr>
      </w:pPr>
      <w:r w:rsidRPr="00B811FC">
        <w:rPr>
          <w:rFonts w:ascii="Arial" w:hAnsi="Arial" w:cs="Arial"/>
          <w:sz w:val="24"/>
          <w:szCs w:val="24"/>
        </w:rPr>
        <w:lastRenderedPageBreak/>
        <w:t>zwiększeniem sumy wartości wydatków objętych postępowaniem w stosunku do sumy wartości tych wydatków określonych we wniosku o dofinansowanie w wyniku</w:t>
      </w:r>
      <w:r>
        <w:rPr>
          <w:rFonts w:ascii="Arial" w:hAnsi="Arial" w:cs="Arial"/>
          <w:sz w:val="24"/>
          <w:szCs w:val="24"/>
        </w:rPr>
        <w:t xml:space="preserve"> obmiaru powykonawczego;</w:t>
      </w:r>
    </w:p>
    <w:p w14:paraId="6CC03886" w14:textId="0F0E5AA1" w:rsidR="00403BB1" w:rsidRDefault="00403BB1" w:rsidP="00403BB1">
      <w:pPr>
        <w:pStyle w:val="Akapitzlist"/>
        <w:numPr>
          <w:ilvl w:val="1"/>
          <w:numId w:val="18"/>
        </w:numPr>
        <w:rPr>
          <w:rFonts w:ascii="Arial" w:hAnsi="Arial" w:cs="Arial"/>
          <w:sz w:val="24"/>
          <w:szCs w:val="24"/>
        </w:rPr>
      </w:pPr>
      <w:r>
        <w:rPr>
          <w:rFonts w:ascii="Arial" w:hAnsi="Arial" w:cs="Arial"/>
          <w:sz w:val="24"/>
          <w:szCs w:val="24"/>
        </w:rPr>
        <w:t>robot</w:t>
      </w:r>
      <w:r w:rsidR="00E6089B">
        <w:rPr>
          <w:rFonts w:ascii="Arial" w:hAnsi="Arial" w:cs="Arial"/>
          <w:sz w:val="24"/>
          <w:szCs w:val="24"/>
        </w:rPr>
        <w:t>ami</w:t>
      </w:r>
      <w:r>
        <w:rPr>
          <w:rFonts w:ascii="Arial" w:hAnsi="Arial" w:cs="Arial"/>
          <w:sz w:val="24"/>
          <w:szCs w:val="24"/>
        </w:rPr>
        <w:t xml:space="preserve"> zamienn</w:t>
      </w:r>
      <w:r w:rsidR="00E6089B">
        <w:rPr>
          <w:rFonts w:ascii="Arial" w:hAnsi="Arial" w:cs="Arial"/>
          <w:sz w:val="24"/>
          <w:szCs w:val="24"/>
        </w:rPr>
        <w:t>ymi</w:t>
      </w:r>
      <w:r>
        <w:rPr>
          <w:rFonts w:ascii="Arial" w:hAnsi="Arial" w:cs="Arial"/>
          <w:sz w:val="24"/>
          <w:szCs w:val="24"/>
        </w:rPr>
        <w:t xml:space="preserve"> droższ</w:t>
      </w:r>
      <w:r w:rsidR="00E6089B">
        <w:rPr>
          <w:rFonts w:ascii="Arial" w:hAnsi="Arial" w:cs="Arial"/>
          <w:sz w:val="24"/>
          <w:szCs w:val="24"/>
        </w:rPr>
        <w:t>ymi</w:t>
      </w:r>
      <w:r>
        <w:rPr>
          <w:rFonts w:ascii="Arial" w:hAnsi="Arial" w:cs="Arial"/>
          <w:sz w:val="24"/>
          <w:szCs w:val="24"/>
        </w:rPr>
        <w:t xml:space="preserve"> niż pierwotnie założone</w:t>
      </w:r>
      <w:r w:rsidR="00E6089B">
        <w:rPr>
          <w:rFonts w:ascii="Arial" w:hAnsi="Arial" w:cs="Arial"/>
          <w:sz w:val="24"/>
          <w:szCs w:val="24"/>
        </w:rPr>
        <w:t>;</w:t>
      </w:r>
    </w:p>
    <w:p w14:paraId="50C09D48" w14:textId="77777777" w:rsidR="003E1279" w:rsidRDefault="00E6089B" w:rsidP="00403BB1">
      <w:pPr>
        <w:pStyle w:val="Akapitzlist"/>
        <w:numPr>
          <w:ilvl w:val="1"/>
          <w:numId w:val="18"/>
        </w:numPr>
        <w:rPr>
          <w:rFonts w:ascii="Arial" w:hAnsi="Arial" w:cs="Arial"/>
          <w:sz w:val="24"/>
          <w:szCs w:val="24"/>
        </w:rPr>
      </w:pPr>
      <w:r>
        <w:rPr>
          <w:rFonts w:ascii="Arial" w:hAnsi="Arial" w:cs="Arial"/>
          <w:sz w:val="24"/>
          <w:szCs w:val="24"/>
        </w:rPr>
        <w:t xml:space="preserve">rozliczeniem wydatków w zadaniach nieobjętych postępowaniem </w:t>
      </w:r>
    </w:p>
    <w:p w14:paraId="58095F2B" w14:textId="50B1D18B" w:rsidR="00E6089B" w:rsidRDefault="00E6089B" w:rsidP="006D248E">
      <w:pPr>
        <w:pStyle w:val="Akapitzlist"/>
        <w:ind w:left="360"/>
        <w:rPr>
          <w:rFonts w:ascii="Arial" w:hAnsi="Arial" w:cs="Arial"/>
          <w:sz w:val="24"/>
          <w:szCs w:val="24"/>
        </w:rPr>
      </w:pPr>
      <w:r>
        <w:rPr>
          <w:rFonts w:ascii="Arial" w:hAnsi="Arial" w:cs="Arial"/>
          <w:sz w:val="24"/>
          <w:szCs w:val="24"/>
        </w:rPr>
        <w:t>– z zastrzeżeniem, że wartość udzielonej pomocy publicznej nie ulegnie zwiększeniu.</w:t>
      </w:r>
    </w:p>
    <w:p w14:paraId="1FA92CE0" w14:textId="3F009291" w:rsidR="00C82CB6" w:rsidRPr="008E5911" w:rsidRDefault="00C82CB6" w:rsidP="002B4675">
      <w:pPr>
        <w:pStyle w:val="Akapitzlist"/>
        <w:numPr>
          <w:ilvl w:val="0"/>
          <w:numId w:val="63"/>
        </w:numPr>
        <w:ind w:left="426" w:hanging="426"/>
        <w:rPr>
          <w:rFonts w:ascii="Arial" w:hAnsi="Arial" w:cs="Arial"/>
          <w:sz w:val="24"/>
          <w:szCs w:val="24"/>
        </w:rPr>
      </w:pPr>
      <w:r w:rsidRPr="00C53C4D">
        <w:rPr>
          <w:rFonts w:ascii="Arial" w:hAnsi="Arial" w:cs="Arial"/>
          <w:sz w:val="24"/>
          <w:szCs w:val="24"/>
        </w:rPr>
        <w:t>Beneficjent zobowiązany jest do realnego szacowania wydatków, o których mowa w ust. 1</w:t>
      </w:r>
      <w:r w:rsidR="002C1A2A">
        <w:rPr>
          <w:rFonts w:ascii="Arial" w:hAnsi="Arial" w:cs="Arial"/>
          <w:sz w:val="24"/>
          <w:szCs w:val="24"/>
        </w:rPr>
        <w:t>3</w:t>
      </w:r>
      <w:r w:rsidR="00BD1486">
        <w:rPr>
          <w:rFonts w:ascii="Arial" w:hAnsi="Arial" w:cs="Arial"/>
          <w:sz w:val="24"/>
          <w:szCs w:val="24"/>
        </w:rPr>
        <w:t xml:space="preserve"> i 14</w:t>
      </w:r>
      <w:r w:rsidRPr="00C53C4D">
        <w:rPr>
          <w:rFonts w:ascii="Arial" w:hAnsi="Arial" w:cs="Arial"/>
          <w:sz w:val="24"/>
          <w:szCs w:val="24"/>
        </w:rPr>
        <w:t>.</w:t>
      </w:r>
      <w:r w:rsidR="00937194" w:rsidRPr="00C53C4D">
        <w:rPr>
          <w:rFonts w:ascii="Arial" w:hAnsi="Arial" w:cs="Arial"/>
          <w:sz w:val="24"/>
          <w:szCs w:val="24"/>
        </w:rPr>
        <w:t xml:space="preserve"> Beneficjent </w:t>
      </w:r>
      <w:r w:rsidR="00937194" w:rsidRPr="00B9658A">
        <w:rPr>
          <w:rFonts w:ascii="Arial" w:hAnsi="Arial" w:cs="Arial"/>
          <w:sz w:val="24"/>
          <w:szCs w:val="24"/>
        </w:rPr>
        <w:t>zobowiąz</w:t>
      </w:r>
      <w:r w:rsidR="001E582C">
        <w:rPr>
          <w:rFonts w:ascii="Arial" w:hAnsi="Arial" w:cs="Arial"/>
          <w:sz w:val="24"/>
          <w:szCs w:val="24"/>
        </w:rPr>
        <w:t>any jest</w:t>
      </w:r>
      <w:r w:rsidR="00937194" w:rsidRPr="00B9658A">
        <w:rPr>
          <w:rFonts w:ascii="Arial" w:hAnsi="Arial" w:cs="Arial"/>
          <w:sz w:val="24"/>
          <w:szCs w:val="24"/>
        </w:rPr>
        <w:t xml:space="preserve"> do niezwłocznego poinformowania Instytucji Zarządzającej o braku możliwości zagospodarowania oszczędności w </w:t>
      </w:r>
      <w:r w:rsidR="00937194" w:rsidRPr="008E5911">
        <w:rPr>
          <w:rFonts w:ascii="Arial" w:hAnsi="Arial" w:cs="Arial"/>
          <w:sz w:val="24"/>
          <w:szCs w:val="24"/>
        </w:rPr>
        <w:t>sposób, o którym mowa w ust. 1</w:t>
      </w:r>
      <w:r w:rsidR="002C1A2A">
        <w:rPr>
          <w:rFonts w:ascii="Arial" w:hAnsi="Arial" w:cs="Arial"/>
          <w:sz w:val="24"/>
          <w:szCs w:val="24"/>
        </w:rPr>
        <w:t>3</w:t>
      </w:r>
      <w:r w:rsidR="00BD1486">
        <w:rPr>
          <w:rFonts w:ascii="Arial" w:hAnsi="Arial" w:cs="Arial"/>
          <w:sz w:val="24"/>
          <w:szCs w:val="24"/>
        </w:rPr>
        <w:t xml:space="preserve"> i 14</w:t>
      </w:r>
      <w:r w:rsidR="00937194" w:rsidRPr="008E5911">
        <w:rPr>
          <w:rFonts w:ascii="Arial" w:hAnsi="Arial" w:cs="Arial"/>
          <w:sz w:val="24"/>
          <w:szCs w:val="24"/>
        </w:rPr>
        <w:t xml:space="preserve">. </w:t>
      </w:r>
      <w:r w:rsidRPr="008E5911">
        <w:rPr>
          <w:rFonts w:ascii="Arial" w:hAnsi="Arial" w:cs="Arial"/>
          <w:sz w:val="24"/>
          <w:szCs w:val="24"/>
        </w:rPr>
        <w:t>Oszczędności niemożliwe do zagospodarowania pomniejszają dofinansowanie w Projekcie.</w:t>
      </w:r>
      <w:bookmarkEnd w:id="48"/>
    </w:p>
    <w:p w14:paraId="70689E07" w14:textId="5B932000" w:rsidR="00B9658A" w:rsidRPr="008E5911" w:rsidRDefault="00B9658A" w:rsidP="00B9658A">
      <w:pPr>
        <w:pStyle w:val="Akapitzlist"/>
        <w:numPr>
          <w:ilvl w:val="0"/>
          <w:numId w:val="63"/>
        </w:numPr>
        <w:ind w:left="426" w:hanging="426"/>
        <w:rPr>
          <w:rFonts w:ascii="Arial" w:hAnsi="Arial" w:cs="Arial"/>
          <w:sz w:val="24"/>
          <w:szCs w:val="24"/>
        </w:rPr>
      </w:pPr>
      <w:r w:rsidRPr="008E5911">
        <w:rPr>
          <w:rFonts w:ascii="Arial" w:hAnsi="Arial" w:cs="Arial"/>
          <w:sz w:val="24"/>
          <w:szCs w:val="24"/>
        </w:rPr>
        <w:t>Oszczędności nie mogą zostać przeznaczone na zwiększenie procentowego udziału kosztów pośrednich.</w:t>
      </w:r>
    </w:p>
    <w:p w14:paraId="70C52173" w14:textId="7A32B4F8" w:rsidR="00784160" w:rsidRPr="00B9658A" w:rsidRDefault="008A516C" w:rsidP="00B9658A">
      <w:pPr>
        <w:pStyle w:val="Akapitzlist"/>
        <w:numPr>
          <w:ilvl w:val="0"/>
          <w:numId w:val="63"/>
        </w:numPr>
        <w:ind w:left="426" w:hanging="426"/>
        <w:rPr>
          <w:rFonts w:ascii="Arial" w:hAnsi="Arial" w:cs="Arial"/>
          <w:sz w:val="24"/>
          <w:szCs w:val="24"/>
        </w:rPr>
      </w:pPr>
      <w:r w:rsidRPr="00B9658A">
        <w:rPr>
          <w:rFonts w:ascii="Arial" w:hAnsi="Arial" w:cs="Arial"/>
          <w:sz w:val="24"/>
          <w:szCs w:val="24"/>
        </w:rPr>
        <w:t xml:space="preserve">Beneficjent po zakończeniu każdego postępowania o udzielenie zamówienia w ramach Projektu, w terminie do </w:t>
      </w:r>
      <w:r w:rsidR="00937194" w:rsidRPr="00B9658A">
        <w:rPr>
          <w:rFonts w:ascii="Arial" w:hAnsi="Arial" w:cs="Arial"/>
          <w:sz w:val="24"/>
          <w:szCs w:val="24"/>
        </w:rPr>
        <w:t xml:space="preserve">3 </w:t>
      </w:r>
      <w:r w:rsidRPr="00B9658A">
        <w:rPr>
          <w:rFonts w:ascii="Arial" w:hAnsi="Arial" w:cs="Arial"/>
          <w:sz w:val="24"/>
          <w:szCs w:val="24"/>
        </w:rPr>
        <w:t xml:space="preserve">dni roboczych po podpisaniu umowy </w:t>
      </w:r>
      <w:r w:rsidR="00C82CB6" w:rsidRPr="00B9658A">
        <w:rPr>
          <w:rFonts w:ascii="Arial" w:hAnsi="Arial" w:cs="Arial"/>
          <w:sz w:val="24"/>
          <w:szCs w:val="24"/>
        </w:rPr>
        <w:t xml:space="preserve">/ aneksu </w:t>
      </w:r>
      <w:r w:rsidRPr="00B9658A">
        <w:rPr>
          <w:rFonts w:ascii="Arial" w:hAnsi="Arial" w:cs="Arial"/>
          <w:sz w:val="24"/>
          <w:szCs w:val="24"/>
        </w:rPr>
        <w:t>z wykonawcą, zobowiązany jest przekazać</w:t>
      </w:r>
      <w:r w:rsidRPr="00B9658A">
        <w:rPr>
          <w:rFonts w:ascii="Arial" w:hAnsi="Arial" w:cs="Arial"/>
          <w:color w:val="000000"/>
          <w:sz w:val="24"/>
          <w:szCs w:val="24"/>
        </w:rPr>
        <w:t>:</w:t>
      </w:r>
    </w:p>
    <w:p w14:paraId="55A11ADC" w14:textId="6359479F" w:rsidR="00784160" w:rsidRDefault="008A516C" w:rsidP="00C53C4D">
      <w:pPr>
        <w:pStyle w:val="Akapitzlist"/>
        <w:widowControl w:val="0"/>
        <w:numPr>
          <w:ilvl w:val="0"/>
          <w:numId w:val="43"/>
        </w:numPr>
        <w:spacing w:after="0"/>
        <w:rPr>
          <w:rFonts w:ascii="Arial" w:hAnsi="Arial" w:cs="Arial"/>
          <w:sz w:val="24"/>
          <w:szCs w:val="24"/>
        </w:rPr>
      </w:pPr>
      <w:r w:rsidRPr="00C53C4D">
        <w:rPr>
          <w:rFonts w:ascii="Arial" w:hAnsi="Arial" w:cs="Arial"/>
          <w:sz w:val="24"/>
          <w:szCs w:val="24"/>
        </w:rPr>
        <w:t>uwierzytelnioną kopię umowy / umów z wykonawcą / wykonawcami oraz aneksami do tych umów;</w:t>
      </w:r>
    </w:p>
    <w:p w14:paraId="731D9825" w14:textId="528E6069" w:rsidR="00BE19D6" w:rsidRPr="00C53C4D" w:rsidRDefault="00BE19D6" w:rsidP="00C53C4D">
      <w:pPr>
        <w:pStyle w:val="Akapitzlist"/>
        <w:widowControl w:val="0"/>
        <w:numPr>
          <w:ilvl w:val="0"/>
          <w:numId w:val="43"/>
        </w:numPr>
        <w:spacing w:after="0"/>
        <w:rPr>
          <w:rFonts w:ascii="Arial" w:hAnsi="Arial" w:cs="Arial"/>
          <w:sz w:val="24"/>
          <w:szCs w:val="24"/>
        </w:rPr>
      </w:pPr>
      <w:r>
        <w:rPr>
          <w:rFonts w:ascii="Arial" w:hAnsi="Arial" w:cs="Arial"/>
          <w:sz w:val="24"/>
          <w:szCs w:val="24"/>
        </w:rPr>
        <w:t>d</w:t>
      </w:r>
      <w:r w:rsidRPr="00BE19D6">
        <w:rPr>
          <w:rFonts w:ascii="Arial" w:hAnsi="Arial" w:cs="Arial"/>
          <w:sz w:val="24"/>
          <w:szCs w:val="24"/>
        </w:rPr>
        <w:t>okumentacj</w:t>
      </w:r>
      <w:r w:rsidR="008A3A41">
        <w:rPr>
          <w:rFonts w:ascii="Arial" w:hAnsi="Arial" w:cs="Arial"/>
          <w:sz w:val="24"/>
          <w:szCs w:val="24"/>
        </w:rPr>
        <w:t>ę</w:t>
      </w:r>
      <w:r w:rsidRPr="00BE19D6">
        <w:rPr>
          <w:rFonts w:ascii="Arial" w:hAnsi="Arial" w:cs="Arial"/>
          <w:sz w:val="24"/>
          <w:szCs w:val="24"/>
        </w:rPr>
        <w:t xml:space="preserve"> dotycząc</w:t>
      </w:r>
      <w:r w:rsidR="008A3A41">
        <w:rPr>
          <w:rFonts w:ascii="Arial" w:hAnsi="Arial" w:cs="Arial"/>
          <w:sz w:val="24"/>
          <w:szCs w:val="24"/>
        </w:rPr>
        <w:t>ą</w:t>
      </w:r>
      <w:r w:rsidRPr="00BE19D6">
        <w:rPr>
          <w:rFonts w:ascii="Arial" w:hAnsi="Arial" w:cs="Arial"/>
          <w:sz w:val="24"/>
          <w:szCs w:val="24"/>
        </w:rPr>
        <w:t xml:space="preserve"> przeprowadzonego postępowania udzielonego w trybie zasady konkurencyjności</w:t>
      </w:r>
      <w:r w:rsidR="001616B9">
        <w:rPr>
          <w:rFonts w:ascii="Arial" w:hAnsi="Arial" w:cs="Arial"/>
          <w:sz w:val="24"/>
          <w:szCs w:val="24"/>
        </w:rPr>
        <w:t>;</w:t>
      </w:r>
    </w:p>
    <w:p w14:paraId="20903AEC" w14:textId="77777777" w:rsidR="0083472B" w:rsidRPr="00821CB0" w:rsidRDefault="008A516C" w:rsidP="002763E2">
      <w:pPr>
        <w:pStyle w:val="Akapitzlist"/>
        <w:widowControl w:val="0"/>
        <w:numPr>
          <w:ilvl w:val="0"/>
          <w:numId w:val="43"/>
        </w:numPr>
        <w:spacing w:after="240"/>
        <w:ind w:left="714" w:hanging="357"/>
        <w:rPr>
          <w:rFonts w:ascii="Arial" w:hAnsi="Arial" w:cs="Arial"/>
          <w:sz w:val="24"/>
          <w:szCs w:val="24"/>
        </w:rPr>
      </w:pPr>
      <w:r w:rsidRPr="00C53C4D">
        <w:rPr>
          <w:rFonts w:ascii="Arial" w:hAnsi="Arial" w:cs="Arial"/>
          <w:color w:val="000000"/>
          <w:sz w:val="24"/>
          <w:szCs w:val="24"/>
        </w:rPr>
        <w:t>na żądanie Instytucji Zarządzającej - uwierzytelnioną kopię kosztorysu inwestorskiego lub innego dokumentu, na podstawie którego ustalono szacunkową wartość zamówienia.</w:t>
      </w:r>
    </w:p>
    <w:p w14:paraId="583130C5" w14:textId="31C96FFB" w:rsidR="00821CB0" w:rsidRPr="002763E2" w:rsidRDefault="008A516C" w:rsidP="002763E2">
      <w:pPr>
        <w:pStyle w:val="Nagwek2"/>
        <w:rPr>
          <w:rFonts w:ascii="Arial" w:hAnsi="Arial" w:cs="Arial"/>
          <w:b/>
          <w:color w:val="auto"/>
          <w:sz w:val="24"/>
          <w:szCs w:val="24"/>
        </w:rPr>
      </w:pPr>
      <w:bookmarkStart w:id="49" w:name="_Toc131663057"/>
      <w:r w:rsidRPr="002763E2">
        <w:rPr>
          <w:rFonts w:ascii="Arial" w:hAnsi="Arial" w:cs="Arial"/>
          <w:b/>
          <w:color w:val="auto"/>
          <w:sz w:val="24"/>
          <w:szCs w:val="24"/>
        </w:rPr>
        <w:t>§</w:t>
      </w:r>
      <w:r w:rsidR="00DA584C" w:rsidRPr="002763E2">
        <w:rPr>
          <w:rFonts w:ascii="Arial" w:hAnsi="Arial" w:cs="Arial"/>
          <w:b/>
          <w:color w:val="auto"/>
          <w:sz w:val="24"/>
          <w:szCs w:val="24"/>
        </w:rPr>
        <w:t xml:space="preserve"> 2</w:t>
      </w:r>
      <w:r w:rsidR="00A3757F">
        <w:rPr>
          <w:rFonts w:ascii="Arial" w:hAnsi="Arial" w:cs="Arial"/>
          <w:b/>
          <w:color w:val="auto"/>
          <w:sz w:val="24"/>
          <w:szCs w:val="24"/>
        </w:rPr>
        <w:t>3</w:t>
      </w:r>
      <w:r w:rsidRPr="002763E2">
        <w:rPr>
          <w:rFonts w:ascii="Arial" w:hAnsi="Arial" w:cs="Arial"/>
          <w:b/>
          <w:color w:val="auto"/>
          <w:sz w:val="24"/>
          <w:szCs w:val="24"/>
        </w:rPr>
        <w:t xml:space="preserve"> </w:t>
      </w:r>
      <w:r w:rsidR="001E3BF8">
        <w:rPr>
          <w:rFonts w:ascii="Arial" w:hAnsi="Arial" w:cs="Arial"/>
          <w:b/>
          <w:color w:val="auto"/>
          <w:sz w:val="24"/>
          <w:szCs w:val="24"/>
        </w:rPr>
        <w:t>Uchylenie</w:t>
      </w:r>
      <w:r w:rsidR="001E3BF8" w:rsidRPr="002763E2">
        <w:rPr>
          <w:rFonts w:ascii="Arial" w:hAnsi="Arial" w:cs="Arial"/>
          <w:b/>
          <w:color w:val="auto"/>
          <w:sz w:val="24"/>
          <w:szCs w:val="24"/>
        </w:rPr>
        <w:t xml:space="preserve"> </w:t>
      </w:r>
      <w:r w:rsidR="001E3BF8">
        <w:rPr>
          <w:rFonts w:ascii="Arial" w:hAnsi="Arial" w:cs="Arial"/>
          <w:b/>
          <w:color w:val="auto"/>
          <w:sz w:val="24"/>
          <w:szCs w:val="24"/>
        </w:rPr>
        <w:t>Decyzji</w:t>
      </w:r>
      <w:bookmarkEnd w:id="49"/>
      <w:r w:rsidR="001E3BF8" w:rsidRPr="002763E2">
        <w:rPr>
          <w:rFonts w:ascii="Arial" w:hAnsi="Arial" w:cs="Arial"/>
          <w:b/>
          <w:color w:val="auto"/>
          <w:sz w:val="24"/>
          <w:szCs w:val="24"/>
        </w:rPr>
        <w:t xml:space="preserve"> </w:t>
      </w:r>
    </w:p>
    <w:p w14:paraId="7228E8E1" w14:textId="2F221EE4" w:rsidR="00D34CE8" w:rsidRPr="00603EA5" w:rsidRDefault="008A516C" w:rsidP="00786B5F">
      <w:pPr>
        <w:pStyle w:val="Akapitzlist"/>
        <w:numPr>
          <w:ilvl w:val="3"/>
          <w:numId w:val="48"/>
        </w:numPr>
        <w:spacing w:after="0"/>
        <w:ind w:left="426" w:hanging="426"/>
        <w:rPr>
          <w:rFonts w:ascii="Arial" w:hAnsi="Arial" w:cs="Arial"/>
          <w:sz w:val="24"/>
          <w:szCs w:val="24"/>
        </w:rPr>
      </w:pPr>
      <w:r w:rsidRPr="00603EA5">
        <w:rPr>
          <w:rFonts w:ascii="Arial" w:hAnsi="Arial" w:cs="Arial"/>
          <w:sz w:val="24"/>
          <w:szCs w:val="24"/>
        </w:rPr>
        <w:t xml:space="preserve">Instytucja Zarządzająca może </w:t>
      </w:r>
      <w:r w:rsidR="001E3BF8">
        <w:rPr>
          <w:rFonts w:ascii="Arial" w:hAnsi="Arial" w:cs="Arial"/>
          <w:sz w:val="24"/>
          <w:szCs w:val="24"/>
        </w:rPr>
        <w:t>uchylić Decy</w:t>
      </w:r>
      <w:r w:rsidR="006D248E">
        <w:rPr>
          <w:rFonts w:ascii="Arial" w:hAnsi="Arial" w:cs="Arial"/>
          <w:sz w:val="24"/>
          <w:szCs w:val="24"/>
        </w:rPr>
        <w:t>z</w:t>
      </w:r>
      <w:r w:rsidR="001E3BF8">
        <w:rPr>
          <w:rFonts w:ascii="Arial" w:hAnsi="Arial" w:cs="Arial"/>
          <w:sz w:val="24"/>
          <w:szCs w:val="24"/>
        </w:rPr>
        <w:t>ję</w:t>
      </w:r>
      <w:r w:rsidRPr="00603EA5">
        <w:rPr>
          <w:rFonts w:ascii="Arial" w:hAnsi="Arial" w:cs="Arial"/>
          <w:sz w:val="24"/>
          <w:szCs w:val="24"/>
        </w:rPr>
        <w:t>, jeżeli:</w:t>
      </w:r>
    </w:p>
    <w:p w14:paraId="5C7E7CD6" w14:textId="724DF99B" w:rsidR="00B9658A" w:rsidRPr="00C53C4D" w:rsidRDefault="00B9658A" w:rsidP="00B9658A">
      <w:pPr>
        <w:pStyle w:val="CM4"/>
        <w:numPr>
          <w:ilvl w:val="0"/>
          <w:numId w:val="99"/>
        </w:numPr>
        <w:spacing w:line="276" w:lineRule="auto"/>
        <w:rPr>
          <w:rFonts w:ascii="Arial" w:hAnsi="Arial" w:cs="Arial"/>
        </w:rPr>
      </w:pPr>
      <w:r w:rsidRPr="00C53C4D">
        <w:rPr>
          <w:rFonts w:ascii="Arial" w:hAnsi="Arial" w:cs="Arial"/>
        </w:rPr>
        <w:t xml:space="preserve">Beneficjent nie </w:t>
      </w:r>
      <w:r>
        <w:rPr>
          <w:rFonts w:ascii="Arial" w:hAnsi="Arial" w:cs="Arial"/>
        </w:rPr>
        <w:t>rozpoczął</w:t>
      </w:r>
      <w:r w:rsidRPr="00C53C4D">
        <w:rPr>
          <w:rFonts w:ascii="Arial" w:hAnsi="Arial" w:cs="Arial"/>
        </w:rPr>
        <w:t xml:space="preserve"> realizacj</w:t>
      </w:r>
      <w:r>
        <w:rPr>
          <w:rFonts w:ascii="Arial" w:hAnsi="Arial" w:cs="Arial"/>
        </w:rPr>
        <w:t>i</w:t>
      </w:r>
      <w:r w:rsidRPr="00C53C4D">
        <w:rPr>
          <w:rFonts w:ascii="Arial" w:hAnsi="Arial" w:cs="Arial"/>
        </w:rPr>
        <w:t xml:space="preserve"> Projektu w ciągu 3 miesięcy od daty rozpoczęcia realizacji Projektu wskazanej we Wniosku o dofinansowanie lub od daty </w:t>
      </w:r>
      <w:r w:rsidR="001E3BF8">
        <w:rPr>
          <w:rFonts w:ascii="Arial" w:hAnsi="Arial" w:cs="Arial"/>
        </w:rPr>
        <w:t>podjęcia Decyzji</w:t>
      </w:r>
      <w:r w:rsidRPr="00C53C4D">
        <w:rPr>
          <w:rFonts w:ascii="Arial" w:hAnsi="Arial" w:cs="Arial"/>
        </w:rPr>
        <w:t xml:space="preserve"> (w zależności od tego, która z tych dat jest późniejsza) z przyczyn zawinionych przez Beneficjenta; </w:t>
      </w:r>
    </w:p>
    <w:p w14:paraId="551BD081" w14:textId="79B20D4B" w:rsidR="00784160" w:rsidRPr="00C53C4D" w:rsidRDefault="00873CDB" w:rsidP="00603EA5">
      <w:pPr>
        <w:pStyle w:val="CM4"/>
        <w:numPr>
          <w:ilvl w:val="0"/>
          <w:numId w:val="99"/>
        </w:numPr>
        <w:spacing w:line="276" w:lineRule="auto"/>
        <w:rPr>
          <w:rFonts w:ascii="Arial" w:hAnsi="Arial" w:cs="Arial"/>
        </w:rPr>
      </w:pPr>
      <w:r w:rsidRPr="00C53C4D">
        <w:rPr>
          <w:rFonts w:ascii="Arial" w:hAnsi="Arial" w:cs="Arial"/>
        </w:rPr>
        <w:t xml:space="preserve">Beneficjent </w:t>
      </w:r>
      <w:r w:rsidR="008A516C" w:rsidRPr="00C53C4D">
        <w:rPr>
          <w:rFonts w:ascii="Arial" w:hAnsi="Arial" w:cs="Arial"/>
        </w:rPr>
        <w:t>zaprzestał realizacji Projektu;</w:t>
      </w:r>
    </w:p>
    <w:p w14:paraId="271ACD51" w14:textId="3EBE72C4" w:rsidR="00784160" w:rsidRPr="00C53C4D" w:rsidRDefault="00873CDB" w:rsidP="00603EA5">
      <w:pPr>
        <w:pStyle w:val="CM4"/>
        <w:numPr>
          <w:ilvl w:val="0"/>
          <w:numId w:val="99"/>
        </w:numPr>
        <w:spacing w:line="276" w:lineRule="auto"/>
        <w:rPr>
          <w:rFonts w:ascii="Arial" w:hAnsi="Arial" w:cs="Arial"/>
        </w:rPr>
      </w:pPr>
      <w:r w:rsidRPr="00C53C4D">
        <w:rPr>
          <w:rFonts w:ascii="Arial" w:hAnsi="Arial" w:cs="Arial"/>
        </w:rPr>
        <w:t xml:space="preserve">Beneficjent </w:t>
      </w:r>
      <w:r w:rsidR="008A516C" w:rsidRPr="00C53C4D">
        <w:rPr>
          <w:rFonts w:ascii="Arial" w:hAnsi="Arial" w:cs="Arial"/>
        </w:rPr>
        <w:t>utrudniał przeprowadzenie</w:t>
      </w:r>
      <w:r w:rsidR="00751CE8" w:rsidRPr="00C53C4D">
        <w:rPr>
          <w:rFonts w:ascii="Arial" w:hAnsi="Arial" w:cs="Arial"/>
        </w:rPr>
        <w:t xml:space="preserve"> lub odmówił poddania się kontroli Instytucji Zarządzającej bądź innych uprawnionych podmiotów</w:t>
      </w:r>
      <w:r w:rsidR="008A516C" w:rsidRPr="00C53C4D">
        <w:rPr>
          <w:rFonts w:ascii="Arial" w:hAnsi="Arial" w:cs="Arial"/>
        </w:rPr>
        <w:t>;</w:t>
      </w:r>
    </w:p>
    <w:p w14:paraId="4A4357D8" w14:textId="2B45AA29" w:rsidR="00784160" w:rsidRPr="00C53C4D" w:rsidRDefault="00873CDB" w:rsidP="00603EA5">
      <w:pPr>
        <w:pStyle w:val="CM4"/>
        <w:numPr>
          <w:ilvl w:val="0"/>
          <w:numId w:val="99"/>
        </w:numPr>
        <w:spacing w:line="276" w:lineRule="auto"/>
        <w:rPr>
          <w:rFonts w:ascii="Arial" w:hAnsi="Arial" w:cs="Arial"/>
        </w:rPr>
      </w:pPr>
      <w:r w:rsidRPr="00C53C4D">
        <w:rPr>
          <w:rFonts w:ascii="Arial" w:hAnsi="Arial" w:cs="Arial"/>
        </w:rPr>
        <w:t xml:space="preserve">Beneficjent </w:t>
      </w:r>
      <w:r w:rsidR="008A516C" w:rsidRPr="00C53C4D">
        <w:rPr>
          <w:rFonts w:ascii="Arial" w:hAnsi="Arial" w:cs="Arial"/>
        </w:rPr>
        <w:t xml:space="preserve">w określonym terminie nie </w:t>
      </w:r>
      <w:r w:rsidR="00C8465E" w:rsidRPr="00C53C4D">
        <w:rPr>
          <w:rFonts w:ascii="Arial" w:hAnsi="Arial" w:cs="Arial"/>
        </w:rPr>
        <w:t>wykonał zaleceń pokontrolnych</w:t>
      </w:r>
      <w:r w:rsidR="008A516C" w:rsidRPr="00C53C4D">
        <w:rPr>
          <w:rFonts w:ascii="Arial" w:hAnsi="Arial" w:cs="Arial"/>
        </w:rPr>
        <w:t>;</w:t>
      </w:r>
    </w:p>
    <w:p w14:paraId="148DD4E2" w14:textId="0136FB21" w:rsidR="00784160" w:rsidRPr="0045534C" w:rsidRDefault="00937194" w:rsidP="00603EA5">
      <w:pPr>
        <w:pStyle w:val="CM4"/>
        <w:numPr>
          <w:ilvl w:val="0"/>
          <w:numId w:val="99"/>
        </w:numPr>
        <w:spacing w:line="276" w:lineRule="auto"/>
        <w:rPr>
          <w:rFonts w:ascii="Arial" w:hAnsi="Arial" w:cs="Arial"/>
        </w:rPr>
      </w:pPr>
      <w:r w:rsidRPr="0045534C">
        <w:rPr>
          <w:rFonts w:ascii="Arial" w:hAnsi="Arial" w:cs="Arial"/>
        </w:rPr>
        <w:t xml:space="preserve">Beneficjent nie przedłożył w określonym terminie, pomimo wezwania przez Instytucję Zarządzającą </w:t>
      </w:r>
      <w:r w:rsidRPr="00DF4044">
        <w:rPr>
          <w:rFonts w:ascii="Arial" w:hAnsi="Arial" w:cs="Arial"/>
        </w:rPr>
        <w:t>dokumentów, informacji i wyjaśnień związanych z realizacją projektu, o których m</w:t>
      </w:r>
      <w:r w:rsidRPr="0045534C">
        <w:rPr>
          <w:rFonts w:ascii="Arial" w:hAnsi="Arial" w:cs="Arial"/>
        </w:rPr>
        <w:t xml:space="preserve">owa w § 14 </w:t>
      </w:r>
      <w:r w:rsidR="00F2072B">
        <w:rPr>
          <w:rFonts w:ascii="Arial" w:hAnsi="Arial" w:cs="Arial"/>
        </w:rPr>
        <w:t>pkt</w:t>
      </w:r>
      <w:r w:rsidRPr="0045534C">
        <w:rPr>
          <w:rFonts w:ascii="Arial" w:hAnsi="Arial" w:cs="Arial"/>
        </w:rPr>
        <w:t xml:space="preserve"> 1, wniosku o płatność, poprawek, uzupełnień lub wyjaśnień do wniosku o płatność</w:t>
      </w:r>
      <w:r w:rsidR="008A516C" w:rsidRPr="0045534C">
        <w:rPr>
          <w:rFonts w:ascii="Arial" w:hAnsi="Arial" w:cs="Arial"/>
        </w:rPr>
        <w:t>;</w:t>
      </w:r>
    </w:p>
    <w:p w14:paraId="202CACA8" w14:textId="25B355EF" w:rsidR="00784160" w:rsidRPr="00C53C4D" w:rsidRDefault="00873CDB" w:rsidP="00603EA5">
      <w:pPr>
        <w:pStyle w:val="CM4"/>
        <w:numPr>
          <w:ilvl w:val="0"/>
          <w:numId w:val="99"/>
        </w:numPr>
        <w:spacing w:line="276" w:lineRule="auto"/>
        <w:rPr>
          <w:rFonts w:ascii="Arial" w:hAnsi="Arial" w:cs="Arial"/>
        </w:rPr>
      </w:pPr>
      <w:r w:rsidRPr="00C53C4D">
        <w:rPr>
          <w:rFonts w:ascii="Arial" w:hAnsi="Arial" w:cs="Arial"/>
        </w:rPr>
        <w:t xml:space="preserve">Beneficjent </w:t>
      </w:r>
      <w:r w:rsidR="008A516C" w:rsidRPr="00C53C4D">
        <w:rPr>
          <w:rFonts w:ascii="Arial" w:hAnsi="Arial" w:cs="Arial"/>
        </w:rPr>
        <w:t xml:space="preserve">nie przestrzegał procedur udzielania zamówień, o których mowa w § </w:t>
      </w:r>
      <w:r w:rsidR="00C6069F" w:rsidRPr="00C53C4D">
        <w:rPr>
          <w:rFonts w:ascii="Arial" w:hAnsi="Arial" w:cs="Arial"/>
        </w:rPr>
        <w:t>1</w:t>
      </w:r>
      <w:r w:rsidR="002F6613">
        <w:rPr>
          <w:rFonts w:ascii="Arial" w:hAnsi="Arial" w:cs="Arial"/>
        </w:rPr>
        <w:t>5</w:t>
      </w:r>
      <w:r w:rsidR="00C6069F" w:rsidRPr="00C53C4D">
        <w:rPr>
          <w:rFonts w:ascii="Arial" w:hAnsi="Arial" w:cs="Arial"/>
        </w:rPr>
        <w:t xml:space="preserve"> </w:t>
      </w:r>
      <w:r w:rsidR="001E3BF8">
        <w:rPr>
          <w:rFonts w:ascii="Arial" w:hAnsi="Arial" w:cs="Arial"/>
        </w:rPr>
        <w:t>Decyzji</w:t>
      </w:r>
      <w:r w:rsidR="008A516C" w:rsidRPr="00C53C4D">
        <w:rPr>
          <w:rFonts w:ascii="Arial" w:hAnsi="Arial" w:cs="Arial"/>
        </w:rPr>
        <w:t>;</w:t>
      </w:r>
    </w:p>
    <w:p w14:paraId="6CE8789A" w14:textId="2D86CEB2" w:rsidR="00C8465E" w:rsidRPr="00C53C4D" w:rsidRDefault="00873CDB" w:rsidP="00603EA5">
      <w:pPr>
        <w:pStyle w:val="CM4"/>
        <w:numPr>
          <w:ilvl w:val="0"/>
          <w:numId w:val="99"/>
        </w:numPr>
        <w:spacing w:line="276" w:lineRule="auto"/>
        <w:rPr>
          <w:rFonts w:ascii="Arial" w:hAnsi="Arial" w:cs="Arial"/>
        </w:rPr>
      </w:pPr>
      <w:r w:rsidRPr="00C53C4D">
        <w:rPr>
          <w:rFonts w:ascii="Arial" w:hAnsi="Arial" w:cs="Arial"/>
        </w:rPr>
        <w:t xml:space="preserve">Beneficjent </w:t>
      </w:r>
      <w:r w:rsidR="008A516C" w:rsidRPr="00C53C4D">
        <w:rPr>
          <w:rFonts w:ascii="Arial" w:hAnsi="Arial" w:cs="Arial"/>
        </w:rPr>
        <w:t xml:space="preserve">nie wywiązuje się z obowiązków nałożonych na niego w </w:t>
      </w:r>
      <w:r w:rsidR="001E3BF8">
        <w:rPr>
          <w:rFonts w:ascii="Arial" w:hAnsi="Arial" w:cs="Arial"/>
        </w:rPr>
        <w:t>Decyzji</w:t>
      </w:r>
      <w:r w:rsidR="008A516C" w:rsidRPr="00C53C4D">
        <w:rPr>
          <w:rFonts w:ascii="Arial" w:hAnsi="Arial" w:cs="Arial"/>
        </w:rPr>
        <w:t xml:space="preserve">, realizuje Projekt w sposób niezgodny z </w:t>
      </w:r>
      <w:r w:rsidR="001E3BF8">
        <w:rPr>
          <w:rFonts w:ascii="Arial" w:hAnsi="Arial" w:cs="Arial"/>
        </w:rPr>
        <w:t>Decyzją</w:t>
      </w:r>
      <w:r w:rsidR="008A516C" w:rsidRPr="00C53C4D">
        <w:rPr>
          <w:rFonts w:ascii="Arial" w:hAnsi="Arial" w:cs="Arial"/>
        </w:rPr>
        <w:t>, przepisami prawa lub procedurami właściwymi dla Programu</w:t>
      </w:r>
      <w:r w:rsidR="00937194" w:rsidRPr="00C53C4D">
        <w:rPr>
          <w:rFonts w:ascii="Arial" w:hAnsi="Arial" w:cs="Arial"/>
        </w:rPr>
        <w:t xml:space="preserve"> nie udziela wyjaśnień i informacji na </w:t>
      </w:r>
      <w:r w:rsidR="00937194" w:rsidRPr="00C53C4D">
        <w:rPr>
          <w:rFonts w:ascii="Arial" w:hAnsi="Arial" w:cs="Arial"/>
        </w:rPr>
        <w:lastRenderedPageBreak/>
        <w:t>żądanie Instytucji Zarządzającej</w:t>
      </w:r>
      <w:r w:rsidR="00C8465E" w:rsidRPr="00C53C4D">
        <w:rPr>
          <w:rFonts w:ascii="Arial" w:hAnsi="Arial" w:cs="Arial"/>
        </w:rPr>
        <w:t>;</w:t>
      </w:r>
    </w:p>
    <w:p w14:paraId="2D67A867" w14:textId="27B44906" w:rsidR="00C8465E" w:rsidRPr="00C53C4D" w:rsidRDefault="008A516C" w:rsidP="00603EA5">
      <w:pPr>
        <w:pStyle w:val="CM4"/>
        <w:numPr>
          <w:ilvl w:val="0"/>
          <w:numId w:val="99"/>
        </w:numPr>
        <w:spacing w:line="276" w:lineRule="auto"/>
        <w:rPr>
          <w:rFonts w:ascii="Arial" w:hAnsi="Arial" w:cs="Arial"/>
        </w:rPr>
      </w:pPr>
      <w:r w:rsidRPr="00C53C4D">
        <w:rPr>
          <w:rFonts w:ascii="Arial" w:hAnsi="Arial" w:cs="Arial"/>
        </w:rPr>
        <w:t xml:space="preserve">Beneficjent wykorzystał przekazane środki finansowe (w całości lub w części) na cel inny niż określony w Projekcie lub niezgodnie z </w:t>
      </w:r>
      <w:r w:rsidR="001E3BF8">
        <w:rPr>
          <w:rFonts w:ascii="Arial" w:hAnsi="Arial" w:cs="Arial"/>
        </w:rPr>
        <w:t>Decyzją</w:t>
      </w:r>
      <w:r w:rsidR="001E3BF8" w:rsidRPr="00C53C4D">
        <w:rPr>
          <w:rFonts w:ascii="Arial" w:hAnsi="Arial" w:cs="Arial"/>
        </w:rPr>
        <w:t xml:space="preserve"> </w:t>
      </w:r>
      <w:r w:rsidRPr="00C53C4D">
        <w:rPr>
          <w:rFonts w:ascii="Arial" w:hAnsi="Arial" w:cs="Arial"/>
        </w:rPr>
        <w:t>oraz przepisami prawa lub procedurami właściwymi dla Programu</w:t>
      </w:r>
      <w:r w:rsidR="00C8465E" w:rsidRPr="00C53C4D">
        <w:rPr>
          <w:rFonts w:ascii="Arial" w:hAnsi="Arial" w:cs="Arial"/>
        </w:rPr>
        <w:t>;</w:t>
      </w:r>
    </w:p>
    <w:p w14:paraId="7CB44604" w14:textId="77777777" w:rsidR="00C8465E" w:rsidRPr="00B9658A" w:rsidRDefault="008A516C" w:rsidP="00603EA5">
      <w:pPr>
        <w:pStyle w:val="CM4"/>
        <w:numPr>
          <w:ilvl w:val="0"/>
          <w:numId w:val="99"/>
        </w:numPr>
        <w:spacing w:line="276" w:lineRule="auto"/>
        <w:rPr>
          <w:rFonts w:ascii="Arial" w:hAnsi="Arial" w:cs="Arial"/>
        </w:rPr>
      </w:pPr>
      <w:r w:rsidRPr="00C53C4D">
        <w:rPr>
          <w:rFonts w:ascii="Arial" w:hAnsi="Arial" w:cs="Arial"/>
        </w:rPr>
        <w:t xml:space="preserve">Prezes Urzędu Zamówień Publicznych w wyniku kontroli stwierdzi rażące naruszenia, które miały wpływ na wynik postępowania o udzielenie zamówienia publicznego w </w:t>
      </w:r>
      <w:r w:rsidRPr="00B9658A">
        <w:rPr>
          <w:rFonts w:ascii="Arial" w:hAnsi="Arial" w:cs="Arial"/>
        </w:rPr>
        <w:t>ramach Projektu</w:t>
      </w:r>
      <w:r w:rsidR="00C8465E" w:rsidRPr="00B9658A">
        <w:rPr>
          <w:rFonts w:ascii="Arial" w:hAnsi="Arial" w:cs="Arial"/>
        </w:rPr>
        <w:t>;</w:t>
      </w:r>
    </w:p>
    <w:p w14:paraId="0D93A3B1" w14:textId="75C95D66" w:rsidR="00B9658A" w:rsidRPr="00B9658A" w:rsidRDefault="00B9658A" w:rsidP="00B9658A">
      <w:pPr>
        <w:pStyle w:val="CM4"/>
        <w:numPr>
          <w:ilvl w:val="0"/>
          <w:numId w:val="99"/>
        </w:numPr>
        <w:spacing w:line="276" w:lineRule="auto"/>
        <w:rPr>
          <w:rFonts w:ascii="Arial" w:hAnsi="Arial" w:cs="Arial"/>
        </w:rPr>
      </w:pPr>
      <w:r w:rsidRPr="00B9658A">
        <w:rPr>
          <w:rFonts w:ascii="Arial" w:hAnsi="Arial" w:cs="Arial"/>
        </w:rPr>
        <w:t xml:space="preserve">Beneficjent złożył lub przedstawił Instytucji Zarządzającej nierzetelne, nieprawdziwe, sfałszowane, podrobione, przerobione lub poświadczające nieprawdę albo niepełne dokumenty i informacje w celu uzyskania (wyłudzenia) dofinansowania w ramach </w:t>
      </w:r>
      <w:r w:rsidR="001E3BF8">
        <w:rPr>
          <w:rFonts w:ascii="Arial" w:hAnsi="Arial" w:cs="Arial"/>
        </w:rPr>
        <w:t>Decyzji</w:t>
      </w:r>
      <w:r w:rsidRPr="00B9658A">
        <w:rPr>
          <w:rFonts w:ascii="Arial" w:hAnsi="Arial" w:cs="Arial"/>
        </w:rPr>
        <w:t>;</w:t>
      </w:r>
    </w:p>
    <w:p w14:paraId="47DD6379" w14:textId="65B6D310" w:rsidR="00C8465E" w:rsidRPr="00C53C4D" w:rsidRDefault="008A516C" w:rsidP="00603EA5">
      <w:pPr>
        <w:pStyle w:val="CM4"/>
        <w:numPr>
          <w:ilvl w:val="0"/>
          <w:numId w:val="99"/>
        </w:numPr>
        <w:spacing w:line="276" w:lineRule="auto"/>
        <w:rPr>
          <w:rFonts w:ascii="Arial" w:hAnsi="Arial" w:cs="Arial"/>
        </w:rPr>
      </w:pPr>
      <w:r w:rsidRPr="00B9658A">
        <w:rPr>
          <w:rFonts w:ascii="Arial" w:hAnsi="Arial" w:cs="Arial"/>
        </w:rPr>
        <w:t>wobec Beneficjenta został złożony wniosek o ogłoszenie upadłości lub</w:t>
      </w:r>
      <w:r w:rsidRPr="00C53C4D">
        <w:rPr>
          <w:rFonts w:ascii="Arial" w:hAnsi="Arial" w:cs="Arial"/>
        </w:rPr>
        <w:t xml:space="preserve"> gdy Beneficjent pozostaje w stanie likwidacji albo gdy podlega zarządowi komisarycznemu, bądź gdy zawiesił swoją działalność lub jest przedmiotem postępowań prawnych o podobnym charakterze</w:t>
      </w:r>
      <w:r w:rsidR="00C8465E" w:rsidRPr="00C53C4D">
        <w:rPr>
          <w:rFonts w:ascii="Arial" w:hAnsi="Arial" w:cs="Arial"/>
        </w:rPr>
        <w:t>;</w:t>
      </w:r>
    </w:p>
    <w:p w14:paraId="133E023C" w14:textId="4910FF13" w:rsidR="00C8465E" w:rsidRPr="00C53C4D" w:rsidRDefault="008A516C" w:rsidP="00603EA5">
      <w:pPr>
        <w:pStyle w:val="CM4"/>
        <w:numPr>
          <w:ilvl w:val="0"/>
          <w:numId w:val="99"/>
        </w:numPr>
        <w:spacing w:line="276" w:lineRule="auto"/>
        <w:rPr>
          <w:rFonts w:ascii="Arial" w:hAnsi="Arial" w:cs="Arial"/>
        </w:rPr>
      </w:pPr>
      <w:r w:rsidRPr="00C53C4D">
        <w:rPr>
          <w:rFonts w:ascii="Arial" w:hAnsi="Arial" w:cs="Arial"/>
        </w:rPr>
        <w:t xml:space="preserve">po upływie 3 miesięcy od dnia zawieszenia realizacji obowiązków przez Beneficjenta wynikających z </w:t>
      </w:r>
      <w:r w:rsidR="001E3BF8">
        <w:rPr>
          <w:rFonts w:ascii="Arial" w:hAnsi="Arial" w:cs="Arial"/>
        </w:rPr>
        <w:t>Decyzji</w:t>
      </w:r>
      <w:r w:rsidR="001E3BF8" w:rsidRPr="00C53C4D">
        <w:rPr>
          <w:rFonts w:ascii="Arial" w:hAnsi="Arial" w:cs="Arial"/>
        </w:rPr>
        <w:t xml:space="preserve"> </w:t>
      </w:r>
      <w:r w:rsidRPr="00C53C4D">
        <w:rPr>
          <w:rFonts w:ascii="Arial" w:hAnsi="Arial" w:cs="Arial"/>
        </w:rPr>
        <w:t>w rezultacie wystąpienia siły wyższej, działanie siły wyższej nie ustanie</w:t>
      </w:r>
      <w:r w:rsidR="00C8465E" w:rsidRPr="00C53C4D">
        <w:rPr>
          <w:rFonts w:ascii="Arial" w:hAnsi="Arial" w:cs="Arial"/>
        </w:rPr>
        <w:t>;</w:t>
      </w:r>
    </w:p>
    <w:p w14:paraId="4CE87324" w14:textId="718D988D" w:rsidR="00C8465E" w:rsidRPr="00C53C4D" w:rsidRDefault="008A516C" w:rsidP="00603EA5">
      <w:pPr>
        <w:pStyle w:val="CM4"/>
        <w:numPr>
          <w:ilvl w:val="0"/>
          <w:numId w:val="99"/>
        </w:numPr>
        <w:spacing w:line="276" w:lineRule="auto"/>
        <w:rPr>
          <w:rFonts w:ascii="Arial" w:hAnsi="Arial" w:cs="Arial"/>
        </w:rPr>
      </w:pPr>
      <w:r w:rsidRPr="00C53C4D">
        <w:rPr>
          <w:rFonts w:ascii="Arial" w:hAnsi="Arial" w:cs="Arial"/>
        </w:rPr>
        <w:t xml:space="preserve">Beneficjent po ustaniu siły wyższej nie przystąpił niezwłocznie do wykonania </w:t>
      </w:r>
      <w:r w:rsidR="001E3BF8">
        <w:rPr>
          <w:rFonts w:ascii="Arial" w:hAnsi="Arial" w:cs="Arial"/>
        </w:rPr>
        <w:t>Decyzji</w:t>
      </w:r>
      <w:r w:rsidRPr="00C53C4D">
        <w:rPr>
          <w:rFonts w:ascii="Arial" w:hAnsi="Arial" w:cs="Arial"/>
        </w:rPr>
        <w:t xml:space="preserve">, w tym realizacji Projektu lub nie spełnił swoich obowiązków wynikających z </w:t>
      </w:r>
      <w:r w:rsidR="001E3BF8">
        <w:rPr>
          <w:rFonts w:ascii="Arial" w:hAnsi="Arial" w:cs="Arial"/>
        </w:rPr>
        <w:t>Decyzji</w:t>
      </w:r>
      <w:r w:rsidR="001E3BF8" w:rsidRPr="00C53C4D">
        <w:rPr>
          <w:rFonts w:ascii="Arial" w:hAnsi="Arial" w:cs="Arial"/>
        </w:rPr>
        <w:t xml:space="preserve"> </w:t>
      </w:r>
      <w:r w:rsidRPr="00C53C4D">
        <w:rPr>
          <w:rFonts w:ascii="Arial" w:hAnsi="Arial" w:cs="Arial"/>
        </w:rPr>
        <w:t xml:space="preserve">w ciągu okresu wskazanego w pkt </w:t>
      </w:r>
      <w:r w:rsidR="00C8465E" w:rsidRPr="00C53C4D">
        <w:rPr>
          <w:rFonts w:ascii="Arial" w:hAnsi="Arial" w:cs="Arial"/>
        </w:rPr>
        <w:t>1</w:t>
      </w:r>
      <w:r w:rsidR="00EA0867" w:rsidRPr="00C53C4D">
        <w:rPr>
          <w:rFonts w:ascii="Arial" w:hAnsi="Arial" w:cs="Arial"/>
        </w:rPr>
        <w:t>3</w:t>
      </w:r>
      <w:r w:rsidRPr="00C53C4D">
        <w:rPr>
          <w:rFonts w:ascii="Arial" w:hAnsi="Arial" w:cs="Arial"/>
        </w:rPr>
        <w:t>, liczonego od dnia ustania działania siły wyższej</w:t>
      </w:r>
      <w:r w:rsidR="00C8465E" w:rsidRPr="00C53C4D">
        <w:rPr>
          <w:rFonts w:ascii="Arial" w:hAnsi="Arial" w:cs="Arial"/>
        </w:rPr>
        <w:t>;</w:t>
      </w:r>
    </w:p>
    <w:p w14:paraId="0C960087" w14:textId="7AEE51B3" w:rsidR="0071303B" w:rsidRPr="00C53C4D" w:rsidRDefault="0071303B" w:rsidP="00603EA5">
      <w:pPr>
        <w:pStyle w:val="Default"/>
        <w:numPr>
          <w:ilvl w:val="0"/>
          <w:numId w:val="99"/>
        </w:numPr>
        <w:spacing w:line="276" w:lineRule="auto"/>
        <w:rPr>
          <w:rFonts w:ascii="Arial" w:hAnsi="Arial" w:cs="Arial"/>
        </w:rPr>
      </w:pPr>
      <w:r w:rsidRPr="00C53C4D">
        <w:rPr>
          <w:rFonts w:ascii="Arial" w:hAnsi="Arial" w:cs="Arial"/>
        </w:rPr>
        <w:t>Beneficjent</w:t>
      </w:r>
      <w:r w:rsidRPr="00C53C4D">
        <w:rPr>
          <w:rFonts w:ascii="Arial" w:hAnsi="Arial" w:cs="Arial"/>
          <w:bCs/>
        </w:rPr>
        <w:t xml:space="preserve"> nie osiągnął zamierzonego w Projekcie celu lub nie osiągnął zakładanych wskaźników produktów i rezultatów Projektu</w:t>
      </w:r>
      <w:r w:rsidR="0045534C">
        <w:rPr>
          <w:rFonts w:ascii="Arial" w:hAnsi="Arial" w:cs="Arial"/>
        </w:rPr>
        <w:t>,</w:t>
      </w:r>
    </w:p>
    <w:p w14:paraId="66D9ED9E" w14:textId="60225CDF" w:rsidR="0045534C" w:rsidRDefault="0045534C">
      <w:pPr>
        <w:pStyle w:val="Default"/>
        <w:numPr>
          <w:ilvl w:val="0"/>
          <w:numId w:val="99"/>
        </w:numPr>
        <w:spacing w:line="276" w:lineRule="auto"/>
        <w:ind w:left="709"/>
        <w:rPr>
          <w:rFonts w:ascii="Arial" w:hAnsi="Arial" w:cs="Arial"/>
        </w:rPr>
      </w:pPr>
      <w:r>
        <w:rPr>
          <w:rFonts w:ascii="Arial" w:hAnsi="Arial" w:cs="Arial"/>
        </w:rPr>
        <w:t>Beneficjent n</w:t>
      </w:r>
      <w:r w:rsidR="004E2BA3" w:rsidRPr="00C53C4D">
        <w:rPr>
          <w:rFonts w:ascii="Arial" w:hAnsi="Arial" w:cs="Arial"/>
        </w:rPr>
        <w:t>arusz</w:t>
      </w:r>
      <w:r>
        <w:rPr>
          <w:rFonts w:ascii="Arial" w:hAnsi="Arial" w:cs="Arial"/>
        </w:rPr>
        <w:t>ył</w:t>
      </w:r>
      <w:r w:rsidR="004E2BA3" w:rsidRPr="00C53C4D">
        <w:rPr>
          <w:rFonts w:ascii="Arial" w:hAnsi="Arial" w:cs="Arial"/>
        </w:rPr>
        <w:t xml:space="preserve"> </w:t>
      </w:r>
      <w:r w:rsidRPr="00C53C4D">
        <w:rPr>
          <w:rFonts w:ascii="Arial" w:hAnsi="Arial" w:cs="Arial"/>
        </w:rPr>
        <w:t>zapis</w:t>
      </w:r>
      <w:r>
        <w:rPr>
          <w:rFonts w:ascii="Arial" w:hAnsi="Arial" w:cs="Arial"/>
        </w:rPr>
        <w:t>y</w:t>
      </w:r>
      <w:r w:rsidRPr="00C53C4D">
        <w:rPr>
          <w:rFonts w:ascii="Arial" w:hAnsi="Arial" w:cs="Arial"/>
        </w:rPr>
        <w:t xml:space="preserve"> </w:t>
      </w:r>
      <w:r w:rsidR="004E2BA3" w:rsidRPr="00C53C4D">
        <w:rPr>
          <w:rFonts w:ascii="Arial" w:hAnsi="Arial" w:cs="Arial"/>
        </w:rPr>
        <w:t xml:space="preserve">§ 6 </w:t>
      </w:r>
      <w:r w:rsidR="001E3BF8">
        <w:rPr>
          <w:rFonts w:ascii="Arial" w:hAnsi="Arial" w:cs="Arial"/>
        </w:rPr>
        <w:t>Decyzji</w:t>
      </w:r>
      <w:r w:rsidR="00692E17">
        <w:rPr>
          <w:rFonts w:ascii="Arial" w:hAnsi="Arial" w:cs="Arial"/>
        </w:rPr>
        <w:t>.</w:t>
      </w:r>
    </w:p>
    <w:p w14:paraId="40F562AA" w14:textId="1E0A8AE0" w:rsidR="00784160" w:rsidRPr="00B9658A" w:rsidRDefault="008A516C" w:rsidP="00786B5F">
      <w:pPr>
        <w:pStyle w:val="Default"/>
        <w:numPr>
          <w:ilvl w:val="3"/>
          <w:numId w:val="4"/>
        </w:numPr>
        <w:spacing w:line="276" w:lineRule="auto"/>
        <w:ind w:left="426" w:hanging="426"/>
        <w:rPr>
          <w:rFonts w:ascii="Arial" w:hAnsi="Arial" w:cs="Arial"/>
          <w:color w:val="00000A"/>
        </w:rPr>
      </w:pPr>
      <w:r w:rsidRPr="00C53C4D">
        <w:rPr>
          <w:rFonts w:ascii="Arial" w:hAnsi="Arial" w:cs="Arial"/>
          <w:color w:val="00000A"/>
        </w:rPr>
        <w:t xml:space="preserve">W przypadku </w:t>
      </w:r>
      <w:r w:rsidR="001E3BF8">
        <w:rPr>
          <w:rFonts w:ascii="Arial" w:hAnsi="Arial" w:cs="Arial"/>
          <w:color w:val="00000A"/>
        </w:rPr>
        <w:t>uchylenia Decyzji</w:t>
      </w:r>
      <w:r w:rsidRPr="00C53C4D">
        <w:rPr>
          <w:rFonts w:ascii="Arial" w:hAnsi="Arial" w:cs="Arial"/>
          <w:color w:val="00000A"/>
        </w:rPr>
        <w:t xml:space="preserve"> z powodów, o których mowa w ust. 1</w:t>
      </w:r>
      <w:bookmarkStart w:id="50" w:name="_Hlk109027950"/>
      <w:r w:rsidRPr="00C53C4D">
        <w:rPr>
          <w:rFonts w:ascii="Arial" w:hAnsi="Arial" w:cs="Arial"/>
          <w:color w:val="00000A"/>
        </w:rPr>
        <w:t xml:space="preserve">, Beneficjent jest zobowiązany do zwrotu całości otrzymanego dofinansowania wraz z odsetkami w wysokości określonej jak dla zaległości podatkowych naliczanymi od dnia </w:t>
      </w:r>
      <w:r w:rsidRPr="00B9658A">
        <w:rPr>
          <w:rFonts w:ascii="Arial" w:hAnsi="Arial" w:cs="Arial"/>
          <w:color w:val="00000A"/>
        </w:rPr>
        <w:t>przekazania dofinansowania</w:t>
      </w:r>
      <w:bookmarkEnd w:id="50"/>
      <w:r w:rsidRPr="00B9658A">
        <w:rPr>
          <w:rFonts w:ascii="Arial" w:hAnsi="Arial" w:cs="Arial"/>
          <w:color w:val="00000A"/>
        </w:rPr>
        <w:t xml:space="preserve">, na rachunek bankowy </w:t>
      </w:r>
      <w:r w:rsidR="00C11B04" w:rsidRPr="00B9658A">
        <w:rPr>
          <w:rFonts w:ascii="Arial" w:hAnsi="Arial" w:cs="Arial"/>
          <w:color w:val="00000A"/>
        </w:rPr>
        <w:t>wskazany przez Instytucję Zarządzającą, w wyznaczonym przez nią terminie</w:t>
      </w:r>
      <w:r w:rsidRPr="00B9658A">
        <w:rPr>
          <w:rFonts w:ascii="Arial" w:hAnsi="Arial" w:cs="Arial"/>
          <w:color w:val="00000A"/>
        </w:rPr>
        <w:t>.</w:t>
      </w:r>
    </w:p>
    <w:p w14:paraId="02014834" w14:textId="1F99A550" w:rsidR="006D248E" w:rsidRDefault="001E3BF8" w:rsidP="001D720D">
      <w:pPr>
        <w:pStyle w:val="Default"/>
        <w:numPr>
          <w:ilvl w:val="3"/>
          <w:numId w:val="4"/>
        </w:numPr>
        <w:spacing w:line="276" w:lineRule="auto"/>
        <w:ind w:left="426" w:hanging="426"/>
        <w:rPr>
          <w:rFonts w:ascii="Arial" w:hAnsi="Arial" w:cs="Arial"/>
          <w:color w:val="00000A"/>
        </w:rPr>
      </w:pPr>
      <w:bookmarkStart w:id="51" w:name="_Hlk124415829"/>
      <w:r>
        <w:rPr>
          <w:rFonts w:ascii="Arial" w:hAnsi="Arial" w:cs="Arial"/>
          <w:color w:val="00000A"/>
        </w:rPr>
        <w:t>Uchylenie Decyzji</w:t>
      </w:r>
      <w:r w:rsidR="00B9658A" w:rsidRPr="00692E17">
        <w:rPr>
          <w:rFonts w:ascii="Arial" w:hAnsi="Arial" w:cs="Arial"/>
          <w:color w:val="00000A"/>
        </w:rPr>
        <w:t xml:space="preserve"> w przypadkach, o których mowa w ust. 1, następuje </w:t>
      </w:r>
      <w:r w:rsidR="006D248E">
        <w:rPr>
          <w:rFonts w:ascii="Arial" w:hAnsi="Arial" w:cs="Arial"/>
          <w:color w:val="00000A"/>
        </w:rPr>
        <w:t>w drodze uchwały Zarządu Województwa Podkarpackiego, przekazywanej pisemnie do wiadomości Beneficjenta. Uchylenie Decyzji następuje z datą podjęcia uchwały przez Zarząd Województwa Podkarpackiego.</w:t>
      </w:r>
    </w:p>
    <w:bookmarkEnd w:id="51"/>
    <w:p w14:paraId="72D87C0F" w14:textId="24E8D85B" w:rsidR="00784160" w:rsidRPr="00692E17" w:rsidRDefault="001E3BF8" w:rsidP="001D720D">
      <w:pPr>
        <w:pStyle w:val="Default"/>
        <w:numPr>
          <w:ilvl w:val="3"/>
          <w:numId w:val="4"/>
        </w:numPr>
        <w:spacing w:line="276" w:lineRule="auto"/>
        <w:ind w:left="426" w:hanging="426"/>
        <w:rPr>
          <w:rFonts w:ascii="Arial" w:hAnsi="Arial" w:cs="Arial"/>
          <w:color w:val="00000A"/>
        </w:rPr>
      </w:pPr>
      <w:r>
        <w:rPr>
          <w:rFonts w:ascii="Arial" w:hAnsi="Arial" w:cs="Arial"/>
        </w:rPr>
        <w:t>Uchylenie Decyzji</w:t>
      </w:r>
      <w:r w:rsidR="008A516C" w:rsidRPr="00692E17">
        <w:rPr>
          <w:rFonts w:ascii="Arial" w:hAnsi="Arial" w:cs="Arial"/>
        </w:rPr>
        <w:t xml:space="preserve">, bez względu na </w:t>
      </w:r>
      <w:r w:rsidR="007131EF" w:rsidRPr="00692E17">
        <w:rPr>
          <w:rFonts w:ascii="Arial" w:hAnsi="Arial" w:cs="Arial"/>
        </w:rPr>
        <w:t xml:space="preserve">sposób </w:t>
      </w:r>
      <w:r w:rsidR="008A516C" w:rsidRPr="00692E17">
        <w:rPr>
          <w:rFonts w:ascii="Arial" w:hAnsi="Arial" w:cs="Arial"/>
        </w:rPr>
        <w:t xml:space="preserve">i przyczynę, nie zwalnia Beneficjenta z obowiązków wynikających z § </w:t>
      </w:r>
      <w:r w:rsidR="00A3757F">
        <w:rPr>
          <w:rFonts w:ascii="Arial" w:hAnsi="Arial" w:cs="Arial"/>
        </w:rPr>
        <w:t>19</w:t>
      </w:r>
      <w:r w:rsidR="00C6069F" w:rsidRPr="00692E17">
        <w:rPr>
          <w:rFonts w:ascii="Arial" w:hAnsi="Arial" w:cs="Arial"/>
        </w:rPr>
        <w:t xml:space="preserve"> </w:t>
      </w:r>
      <w:r w:rsidR="00751CE8" w:rsidRPr="00692E17">
        <w:rPr>
          <w:rFonts w:ascii="Arial" w:hAnsi="Arial" w:cs="Arial"/>
        </w:rPr>
        <w:t>i</w:t>
      </w:r>
      <w:r w:rsidR="008A516C" w:rsidRPr="00692E17">
        <w:rPr>
          <w:rFonts w:ascii="Arial" w:hAnsi="Arial" w:cs="Arial"/>
        </w:rPr>
        <w:t xml:space="preserve"> </w:t>
      </w:r>
      <w:r w:rsidR="00C6069F" w:rsidRPr="00692E17">
        <w:rPr>
          <w:rFonts w:ascii="Arial" w:hAnsi="Arial" w:cs="Arial"/>
        </w:rPr>
        <w:t>2</w:t>
      </w:r>
      <w:r w:rsidR="00A3757F">
        <w:rPr>
          <w:rFonts w:ascii="Arial" w:hAnsi="Arial" w:cs="Arial"/>
        </w:rPr>
        <w:t>0</w:t>
      </w:r>
      <w:r w:rsidR="00C6069F" w:rsidRPr="00692E17">
        <w:rPr>
          <w:rFonts w:ascii="Arial" w:hAnsi="Arial" w:cs="Arial"/>
        </w:rPr>
        <w:t xml:space="preserve"> </w:t>
      </w:r>
      <w:r>
        <w:rPr>
          <w:rFonts w:ascii="Arial" w:hAnsi="Arial" w:cs="Arial"/>
        </w:rPr>
        <w:t>Decyzji</w:t>
      </w:r>
      <w:r w:rsidR="008A516C" w:rsidRPr="00692E17">
        <w:rPr>
          <w:rFonts w:ascii="Arial" w:hAnsi="Arial" w:cs="Arial"/>
        </w:rPr>
        <w:t>, które jest zobowiązany wykonywać w dalszym ciągu. Wymóg ten ma zastosowanie w przypadku Beneficjentów, którzy rozpoczęli realizację Projektu podlegającego dofinansowaniu.</w:t>
      </w:r>
    </w:p>
    <w:p w14:paraId="761C3B2A" w14:textId="6467B697" w:rsidR="008C23B4" w:rsidRPr="00821CB0" w:rsidRDefault="008A516C" w:rsidP="001E3BF8">
      <w:pPr>
        <w:pStyle w:val="Default"/>
        <w:numPr>
          <w:ilvl w:val="3"/>
          <w:numId w:val="4"/>
        </w:numPr>
        <w:spacing w:after="240" w:line="276" w:lineRule="auto"/>
        <w:ind w:left="425" w:hanging="425"/>
        <w:rPr>
          <w:rFonts w:ascii="Arial" w:hAnsi="Arial" w:cs="Arial"/>
          <w:color w:val="00000A"/>
        </w:rPr>
      </w:pPr>
      <w:r w:rsidRPr="00C53C4D">
        <w:rPr>
          <w:rFonts w:ascii="Arial" w:hAnsi="Arial" w:cs="Arial"/>
          <w:color w:val="00000A"/>
        </w:rPr>
        <w:t xml:space="preserve">W razie </w:t>
      </w:r>
      <w:r w:rsidR="001E3BF8">
        <w:rPr>
          <w:rFonts w:ascii="Arial" w:hAnsi="Arial" w:cs="Arial"/>
          <w:color w:val="00000A"/>
        </w:rPr>
        <w:t>uchylenia Decyzji</w:t>
      </w:r>
      <w:r w:rsidRPr="00C53C4D">
        <w:rPr>
          <w:rFonts w:ascii="Arial" w:hAnsi="Arial" w:cs="Arial"/>
          <w:color w:val="00000A"/>
        </w:rPr>
        <w:t xml:space="preserve"> z prz</w:t>
      </w:r>
      <w:r w:rsidR="00751CE8" w:rsidRPr="00C53C4D">
        <w:rPr>
          <w:rFonts w:ascii="Arial" w:hAnsi="Arial" w:cs="Arial"/>
          <w:color w:val="00000A"/>
        </w:rPr>
        <w:t>yczyn, o których mowa w ust. 1</w:t>
      </w:r>
      <w:r w:rsidRPr="00C53C4D">
        <w:rPr>
          <w:rFonts w:ascii="Arial" w:hAnsi="Arial" w:cs="Arial"/>
          <w:color w:val="00000A"/>
        </w:rPr>
        <w:t xml:space="preserve">, Beneficjentowi nie przysługuje odszkodowanie. </w:t>
      </w:r>
    </w:p>
    <w:p w14:paraId="3416B3DE" w14:textId="14EC6A9C" w:rsidR="00C8465E" w:rsidRPr="002763E2" w:rsidRDefault="00C8465E" w:rsidP="002763E2">
      <w:pPr>
        <w:pStyle w:val="Nagwek2"/>
        <w:rPr>
          <w:rFonts w:ascii="Arial" w:hAnsi="Arial" w:cs="Arial"/>
          <w:b/>
          <w:color w:val="auto"/>
          <w:sz w:val="24"/>
          <w:szCs w:val="24"/>
        </w:rPr>
      </w:pPr>
      <w:bookmarkStart w:id="52" w:name="_Toc131663058"/>
      <w:r w:rsidRPr="002763E2">
        <w:rPr>
          <w:rFonts w:ascii="Arial" w:hAnsi="Arial" w:cs="Arial"/>
          <w:b/>
          <w:color w:val="auto"/>
          <w:sz w:val="24"/>
          <w:szCs w:val="24"/>
        </w:rPr>
        <w:t xml:space="preserve">§ </w:t>
      </w:r>
      <w:r w:rsidR="00FB06CB" w:rsidRPr="002763E2">
        <w:rPr>
          <w:rFonts w:ascii="Arial" w:hAnsi="Arial" w:cs="Arial"/>
          <w:b/>
          <w:color w:val="auto"/>
          <w:sz w:val="24"/>
          <w:szCs w:val="24"/>
        </w:rPr>
        <w:t>2</w:t>
      </w:r>
      <w:r w:rsidR="00A3757F">
        <w:rPr>
          <w:rFonts w:ascii="Arial" w:hAnsi="Arial" w:cs="Arial"/>
          <w:b/>
          <w:color w:val="auto"/>
          <w:sz w:val="24"/>
          <w:szCs w:val="24"/>
        </w:rPr>
        <w:t>4</w:t>
      </w:r>
      <w:r w:rsidR="00FB06CB" w:rsidRPr="002763E2">
        <w:rPr>
          <w:rFonts w:ascii="Arial" w:hAnsi="Arial" w:cs="Arial"/>
          <w:b/>
          <w:color w:val="auto"/>
          <w:sz w:val="24"/>
          <w:szCs w:val="24"/>
        </w:rPr>
        <w:t xml:space="preserve"> </w:t>
      </w:r>
      <w:r w:rsidRPr="002763E2">
        <w:rPr>
          <w:rFonts w:ascii="Arial" w:hAnsi="Arial" w:cs="Arial"/>
          <w:b/>
          <w:color w:val="auto"/>
          <w:sz w:val="24"/>
          <w:szCs w:val="24"/>
        </w:rPr>
        <w:t>Ustalenia dotyczące siły wyższej</w:t>
      </w:r>
      <w:bookmarkEnd w:id="52"/>
    </w:p>
    <w:p w14:paraId="65FF1DFE" w14:textId="6E5B4AD6" w:rsidR="00C8465E" w:rsidRPr="00C53C4D" w:rsidRDefault="00C8465E" w:rsidP="00786B5F">
      <w:pPr>
        <w:pStyle w:val="CM8"/>
        <w:numPr>
          <w:ilvl w:val="0"/>
          <w:numId w:val="8"/>
        </w:numPr>
        <w:spacing w:line="276" w:lineRule="auto"/>
        <w:ind w:left="426" w:hanging="426"/>
        <w:rPr>
          <w:rFonts w:ascii="Arial" w:hAnsi="Arial" w:cs="Arial"/>
        </w:rPr>
      </w:pPr>
      <w:r w:rsidRPr="00C53C4D">
        <w:rPr>
          <w:rFonts w:ascii="Arial" w:hAnsi="Arial" w:cs="Arial"/>
        </w:rPr>
        <w:t xml:space="preserve">Beneficjent nie jest odpowiedzialny wobec Instytucji Zarządzającej w związku z </w:t>
      </w:r>
      <w:r w:rsidRPr="00C53C4D">
        <w:rPr>
          <w:rFonts w:ascii="Arial" w:hAnsi="Arial" w:cs="Arial"/>
        </w:rPr>
        <w:lastRenderedPageBreak/>
        <w:t xml:space="preserve">niewykonaniem lub nienależytym wykonaniem obowiązków wynikających z </w:t>
      </w:r>
      <w:r w:rsidR="001E3BF8">
        <w:rPr>
          <w:rFonts w:ascii="Arial" w:hAnsi="Arial" w:cs="Arial"/>
        </w:rPr>
        <w:t>Decyzji</w:t>
      </w:r>
      <w:r w:rsidR="001E3BF8" w:rsidRPr="00C53C4D">
        <w:rPr>
          <w:rFonts w:ascii="Arial" w:hAnsi="Arial" w:cs="Arial"/>
        </w:rPr>
        <w:t xml:space="preserve"> </w:t>
      </w:r>
      <w:r w:rsidRPr="00C53C4D">
        <w:rPr>
          <w:rFonts w:ascii="Arial" w:hAnsi="Arial" w:cs="Arial"/>
        </w:rPr>
        <w:t>tylko w takim zakresie, w jakim takie niewykonanie lub nienależyte wykonanie jest wynikiem działania siły wyższej.</w:t>
      </w:r>
    </w:p>
    <w:p w14:paraId="072E8B05" w14:textId="77777777" w:rsidR="00C8465E" w:rsidRPr="00C53C4D" w:rsidRDefault="00C8465E" w:rsidP="00786B5F">
      <w:pPr>
        <w:pStyle w:val="CM8"/>
        <w:numPr>
          <w:ilvl w:val="0"/>
          <w:numId w:val="8"/>
        </w:numPr>
        <w:spacing w:line="276" w:lineRule="auto"/>
        <w:ind w:left="426" w:hanging="426"/>
        <w:rPr>
          <w:rFonts w:ascii="Arial" w:hAnsi="Arial" w:cs="Arial"/>
        </w:rPr>
      </w:pPr>
      <w:r w:rsidRPr="00C53C4D">
        <w:rPr>
          <w:rFonts w:ascii="Arial" w:hAnsi="Arial" w:cs="Arial"/>
        </w:rPr>
        <w:t xml:space="preserve">Beneficjent jest zobowiązany niezwłocznie poinformować Instytucję Zarządzającą o fakcie wystąpienia działania siły wyższej, udowodnić te okoliczności poprzez przedstawienie dokumentacji potwierdzającej wystąpienie zdarzeń mających cechy siły wyższej oraz wskazać zakres i wpływ, jaki zdarzenie miało na przebieg realizacji Projektu. </w:t>
      </w:r>
    </w:p>
    <w:p w14:paraId="1F97E7F4" w14:textId="7DC22678" w:rsidR="00C8465E" w:rsidRPr="00C53C4D" w:rsidRDefault="00C8465E" w:rsidP="00786B5F">
      <w:pPr>
        <w:pStyle w:val="CM8"/>
        <w:numPr>
          <w:ilvl w:val="0"/>
          <w:numId w:val="8"/>
        </w:numPr>
        <w:spacing w:line="276" w:lineRule="auto"/>
        <w:ind w:left="426" w:hanging="426"/>
        <w:rPr>
          <w:rFonts w:ascii="Arial" w:hAnsi="Arial" w:cs="Arial"/>
        </w:rPr>
      </w:pPr>
      <w:r w:rsidRPr="00C53C4D">
        <w:rPr>
          <w:rFonts w:ascii="Arial" w:hAnsi="Arial" w:cs="Arial"/>
        </w:rPr>
        <w:t xml:space="preserve">Każda ze Stron </w:t>
      </w:r>
      <w:r w:rsidR="001E3BF8">
        <w:rPr>
          <w:rFonts w:ascii="Arial" w:hAnsi="Arial" w:cs="Arial"/>
        </w:rPr>
        <w:t>Decyzji</w:t>
      </w:r>
      <w:r w:rsidR="001E3BF8" w:rsidRPr="00C53C4D">
        <w:rPr>
          <w:rFonts w:ascii="Arial" w:hAnsi="Arial" w:cs="Arial"/>
        </w:rPr>
        <w:t xml:space="preserve"> </w:t>
      </w:r>
      <w:r w:rsidRPr="00C53C4D">
        <w:rPr>
          <w:rFonts w:ascii="Arial" w:hAnsi="Arial" w:cs="Arial"/>
        </w:rPr>
        <w:t xml:space="preserve">jest obowiązana do niezwłocznego </w:t>
      </w:r>
      <w:r w:rsidR="00E83B70" w:rsidRPr="00C53C4D">
        <w:rPr>
          <w:rFonts w:ascii="Arial" w:hAnsi="Arial" w:cs="Arial"/>
        </w:rPr>
        <w:t xml:space="preserve">zawiadomienia drugiej </w:t>
      </w:r>
      <w:r w:rsidRPr="00C53C4D">
        <w:rPr>
          <w:rFonts w:ascii="Arial" w:hAnsi="Arial" w:cs="Arial"/>
        </w:rPr>
        <w:t xml:space="preserve">ze Stron </w:t>
      </w:r>
      <w:r w:rsidR="001E3BF8">
        <w:rPr>
          <w:rFonts w:ascii="Arial" w:hAnsi="Arial" w:cs="Arial"/>
        </w:rPr>
        <w:t>Decyzji</w:t>
      </w:r>
      <w:r w:rsidR="001E3BF8" w:rsidRPr="00C53C4D">
        <w:rPr>
          <w:rFonts w:ascii="Arial" w:hAnsi="Arial" w:cs="Arial"/>
        </w:rPr>
        <w:t xml:space="preserve"> </w:t>
      </w:r>
      <w:r w:rsidRPr="00C53C4D">
        <w:rPr>
          <w:rFonts w:ascii="Arial" w:hAnsi="Arial" w:cs="Arial"/>
        </w:rPr>
        <w:t xml:space="preserve">o zajściu przypadku siły wyższej wraz z uzasadnieniem. O ile druga ze Stron </w:t>
      </w:r>
      <w:r w:rsidR="001E3BF8">
        <w:rPr>
          <w:rFonts w:ascii="Arial" w:hAnsi="Arial" w:cs="Arial"/>
        </w:rPr>
        <w:t>Decyzji</w:t>
      </w:r>
      <w:r w:rsidR="001E3BF8" w:rsidRPr="00C53C4D">
        <w:rPr>
          <w:rFonts w:ascii="Arial" w:hAnsi="Arial" w:cs="Arial"/>
        </w:rPr>
        <w:t xml:space="preserve"> </w:t>
      </w:r>
      <w:r w:rsidRPr="00C53C4D">
        <w:rPr>
          <w:rFonts w:ascii="Arial" w:hAnsi="Arial" w:cs="Arial"/>
        </w:rPr>
        <w:t xml:space="preserve">nie wskaże inaczej, Strona </w:t>
      </w:r>
      <w:r w:rsidR="001E3BF8">
        <w:rPr>
          <w:rFonts w:ascii="Arial" w:hAnsi="Arial" w:cs="Arial"/>
        </w:rPr>
        <w:t>Decyzji</w:t>
      </w:r>
      <w:r w:rsidRPr="00C53C4D">
        <w:rPr>
          <w:rFonts w:ascii="Arial" w:hAnsi="Arial" w:cs="Arial"/>
        </w:rPr>
        <w:t>, która dokonała zawiadomienia, będzie kontynuowała wykonywanie swoich obowiązków wynikając</w:t>
      </w:r>
      <w:r w:rsidR="004715DB" w:rsidRPr="00C53C4D">
        <w:rPr>
          <w:rFonts w:ascii="Arial" w:hAnsi="Arial" w:cs="Arial"/>
        </w:rPr>
        <w:t xml:space="preserve">ych z </w:t>
      </w:r>
      <w:r w:rsidR="001E3BF8">
        <w:rPr>
          <w:rFonts w:ascii="Arial" w:hAnsi="Arial" w:cs="Arial"/>
        </w:rPr>
        <w:t>Decyzji</w:t>
      </w:r>
      <w:r w:rsidR="004715DB" w:rsidRPr="00C53C4D">
        <w:rPr>
          <w:rFonts w:ascii="Arial" w:hAnsi="Arial" w:cs="Arial"/>
        </w:rPr>
        <w:t xml:space="preserve">, w takim zakresie, </w:t>
      </w:r>
      <w:r w:rsidRPr="00C53C4D">
        <w:rPr>
          <w:rFonts w:ascii="Arial" w:hAnsi="Arial" w:cs="Arial"/>
        </w:rPr>
        <w:t>w jakim jest to praktycznie uzasadnione i faktycznie możliwe, jak również musi podjąć wszystkie alternatywne działania i czynności zmierzające do wyk</w:t>
      </w:r>
      <w:r w:rsidR="00E83B70" w:rsidRPr="00C53C4D">
        <w:rPr>
          <w:rFonts w:ascii="Arial" w:hAnsi="Arial" w:cs="Arial"/>
        </w:rPr>
        <w:t xml:space="preserve">onania </w:t>
      </w:r>
      <w:r w:rsidR="001E3BF8">
        <w:rPr>
          <w:rFonts w:ascii="Arial" w:hAnsi="Arial" w:cs="Arial"/>
        </w:rPr>
        <w:t>Decyzji</w:t>
      </w:r>
      <w:r w:rsidR="00E83B70" w:rsidRPr="00C53C4D">
        <w:rPr>
          <w:rFonts w:ascii="Arial" w:hAnsi="Arial" w:cs="Arial"/>
        </w:rPr>
        <w:t xml:space="preserve">, których podjęcia </w:t>
      </w:r>
      <w:r w:rsidRPr="00C53C4D">
        <w:rPr>
          <w:rFonts w:ascii="Arial" w:hAnsi="Arial" w:cs="Arial"/>
        </w:rPr>
        <w:t xml:space="preserve">nie wstrzymuje zdarzenie siły wyższej. </w:t>
      </w:r>
    </w:p>
    <w:p w14:paraId="21AA4AC4" w14:textId="7DE434FE" w:rsidR="00C8465E" w:rsidRPr="00C53C4D" w:rsidRDefault="00C8465E" w:rsidP="00786B5F">
      <w:pPr>
        <w:pStyle w:val="CM8"/>
        <w:numPr>
          <w:ilvl w:val="0"/>
          <w:numId w:val="8"/>
        </w:numPr>
        <w:spacing w:line="276" w:lineRule="auto"/>
        <w:ind w:left="426" w:hanging="426"/>
        <w:rPr>
          <w:rFonts w:ascii="Arial" w:hAnsi="Arial" w:cs="Arial"/>
        </w:rPr>
      </w:pPr>
      <w:r w:rsidRPr="00C53C4D">
        <w:rPr>
          <w:rFonts w:ascii="Arial" w:hAnsi="Arial" w:cs="Arial"/>
        </w:rPr>
        <w:t xml:space="preserve">W przypadku ustania siły wyższej, Strony </w:t>
      </w:r>
      <w:r w:rsidR="001E3BF8">
        <w:rPr>
          <w:rFonts w:ascii="Arial" w:hAnsi="Arial" w:cs="Arial"/>
        </w:rPr>
        <w:t>Decyzji</w:t>
      </w:r>
      <w:r w:rsidR="001E3BF8" w:rsidRPr="00C53C4D">
        <w:rPr>
          <w:rFonts w:ascii="Arial" w:hAnsi="Arial" w:cs="Arial"/>
        </w:rPr>
        <w:t xml:space="preserve"> </w:t>
      </w:r>
      <w:r w:rsidRPr="00C53C4D">
        <w:rPr>
          <w:rFonts w:ascii="Arial" w:hAnsi="Arial" w:cs="Arial"/>
        </w:rPr>
        <w:t xml:space="preserve">niezwłocznie przystąpią do realizacji swoich obowiązków wynikających z </w:t>
      </w:r>
      <w:r w:rsidR="001E3BF8">
        <w:rPr>
          <w:rFonts w:ascii="Arial" w:hAnsi="Arial" w:cs="Arial"/>
        </w:rPr>
        <w:t>Decyzji</w:t>
      </w:r>
      <w:r w:rsidRPr="00C53C4D">
        <w:rPr>
          <w:rFonts w:ascii="Arial" w:hAnsi="Arial" w:cs="Arial"/>
        </w:rPr>
        <w:t xml:space="preserve">. </w:t>
      </w:r>
    </w:p>
    <w:p w14:paraId="1D0313DA" w14:textId="4A909498" w:rsidR="0099772B" w:rsidRPr="00821CB0" w:rsidRDefault="00C8465E" w:rsidP="002763E2">
      <w:pPr>
        <w:numPr>
          <w:ilvl w:val="0"/>
          <w:numId w:val="8"/>
        </w:numPr>
        <w:spacing w:after="240"/>
        <w:ind w:left="425" w:hanging="425"/>
        <w:rPr>
          <w:rFonts w:ascii="Arial" w:hAnsi="Arial" w:cs="Arial"/>
          <w:sz w:val="24"/>
          <w:szCs w:val="24"/>
        </w:rPr>
      </w:pPr>
      <w:r w:rsidRPr="00C53C4D">
        <w:rPr>
          <w:rFonts w:ascii="Arial" w:hAnsi="Arial" w:cs="Arial"/>
          <w:sz w:val="24"/>
          <w:szCs w:val="24"/>
        </w:rPr>
        <w:t xml:space="preserve">W przypadku, kiedy dalsza realizacja Projektu nie jest możliwa z powodu działania siły wyższej, Beneficjent jest zobowiązany podjąć działania zmierzające do </w:t>
      </w:r>
      <w:r w:rsidR="001E3BF8">
        <w:rPr>
          <w:rFonts w:ascii="Arial" w:hAnsi="Arial" w:cs="Arial"/>
          <w:sz w:val="24"/>
          <w:szCs w:val="24"/>
        </w:rPr>
        <w:t>uchylenia Decyzji</w:t>
      </w:r>
      <w:r w:rsidR="000110CC" w:rsidRPr="00C53C4D">
        <w:rPr>
          <w:rFonts w:ascii="Arial" w:hAnsi="Arial" w:cs="Arial"/>
          <w:sz w:val="24"/>
          <w:szCs w:val="24"/>
        </w:rPr>
        <w:t>.</w:t>
      </w:r>
    </w:p>
    <w:p w14:paraId="1A1D5316" w14:textId="62D2C146" w:rsidR="00D3728B" w:rsidRPr="002763E2" w:rsidRDefault="00D458D8" w:rsidP="002763E2">
      <w:pPr>
        <w:pStyle w:val="Nagwek2"/>
        <w:rPr>
          <w:rFonts w:ascii="Arial" w:hAnsi="Arial" w:cs="Arial"/>
          <w:b/>
          <w:color w:val="auto"/>
          <w:sz w:val="24"/>
          <w:szCs w:val="24"/>
        </w:rPr>
      </w:pPr>
      <w:bookmarkStart w:id="53" w:name="_Toc131663059"/>
      <w:r w:rsidRPr="002763E2">
        <w:rPr>
          <w:rFonts w:ascii="Arial" w:hAnsi="Arial" w:cs="Arial"/>
          <w:b/>
          <w:color w:val="auto"/>
          <w:sz w:val="24"/>
          <w:szCs w:val="24"/>
        </w:rPr>
        <w:t xml:space="preserve">§ </w:t>
      </w:r>
      <w:r w:rsidR="00FB06CB" w:rsidRPr="002763E2">
        <w:rPr>
          <w:rFonts w:ascii="Arial" w:hAnsi="Arial" w:cs="Arial"/>
          <w:b/>
          <w:color w:val="auto"/>
          <w:sz w:val="24"/>
          <w:szCs w:val="24"/>
        </w:rPr>
        <w:t>2</w:t>
      </w:r>
      <w:r w:rsidR="00A3757F">
        <w:rPr>
          <w:rFonts w:ascii="Arial" w:hAnsi="Arial" w:cs="Arial"/>
          <w:b/>
          <w:color w:val="auto"/>
          <w:sz w:val="24"/>
          <w:szCs w:val="24"/>
        </w:rPr>
        <w:t>5</w:t>
      </w:r>
      <w:r w:rsidR="00FB06CB" w:rsidRPr="002763E2">
        <w:rPr>
          <w:rFonts w:ascii="Arial" w:hAnsi="Arial" w:cs="Arial"/>
          <w:b/>
          <w:color w:val="auto"/>
          <w:sz w:val="24"/>
          <w:szCs w:val="24"/>
        </w:rPr>
        <w:t xml:space="preserve"> </w:t>
      </w:r>
      <w:r w:rsidR="008A516C" w:rsidRPr="002763E2">
        <w:rPr>
          <w:rFonts w:ascii="Arial" w:hAnsi="Arial" w:cs="Arial"/>
          <w:b/>
          <w:color w:val="auto"/>
          <w:sz w:val="24"/>
          <w:szCs w:val="24"/>
        </w:rPr>
        <w:t>Postanowienia końcowe</w:t>
      </w:r>
      <w:bookmarkEnd w:id="53"/>
    </w:p>
    <w:p w14:paraId="72093201" w14:textId="063A9972" w:rsidR="00784160" w:rsidRPr="00C53C4D" w:rsidRDefault="008A516C" w:rsidP="00786B5F">
      <w:pPr>
        <w:pStyle w:val="Default"/>
        <w:numPr>
          <w:ilvl w:val="0"/>
          <w:numId w:val="5"/>
        </w:numPr>
        <w:spacing w:line="276" w:lineRule="auto"/>
        <w:ind w:left="426" w:right="-7" w:hanging="423"/>
        <w:rPr>
          <w:rFonts w:ascii="Arial" w:hAnsi="Arial" w:cs="Arial"/>
        </w:rPr>
      </w:pPr>
      <w:r w:rsidRPr="00C53C4D">
        <w:rPr>
          <w:rFonts w:ascii="Arial" w:hAnsi="Arial" w:cs="Arial"/>
          <w:color w:val="00000A"/>
        </w:rPr>
        <w:t xml:space="preserve">W sprawach nieuregulowanych </w:t>
      </w:r>
      <w:r w:rsidR="001E3BF8">
        <w:rPr>
          <w:rFonts w:ascii="Arial" w:hAnsi="Arial" w:cs="Arial"/>
          <w:color w:val="00000A"/>
        </w:rPr>
        <w:t>Decyzją</w:t>
      </w:r>
      <w:r w:rsidR="001E3BF8" w:rsidRPr="00C53C4D">
        <w:rPr>
          <w:rFonts w:ascii="Arial" w:hAnsi="Arial" w:cs="Arial"/>
          <w:color w:val="00000A"/>
        </w:rPr>
        <w:t xml:space="preserve"> </w:t>
      </w:r>
      <w:r w:rsidRPr="00C53C4D">
        <w:rPr>
          <w:rFonts w:ascii="Arial" w:hAnsi="Arial" w:cs="Arial"/>
          <w:color w:val="00000A"/>
        </w:rPr>
        <w:t>zastosowanie mają w szczególności:</w:t>
      </w:r>
    </w:p>
    <w:p w14:paraId="65D04759" w14:textId="0AFCD9CE" w:rsidR="00784160" w:rsidRPr="00C53C4D" w:rsidRDefault="008A516C" w:rsidP="00C53C4D">
      <w:pPr>
        <w:pStyle w:val="Default"/>
        <w:numPr>
          <w:ilvl w:val="0"/>
          <w:numId w:val="44"/>
        </w:numPr>
        <w:spacing w:line="276" w:lineRule="auto"/>
        <w:ind w:right="-7"/>
        <w:rPr>
          <w:rFonts w:ascii="Arial" w:hAnsi="Arial" w:cs="Arial"/>
        </w:rPr>
      </w:pPr>
      <w:r w:rsidRPr="00C53C4D">
        <w:rPr>
          <w:rFonts w:ascii="Arial" w:hAnsi="Arial" w:cs="Arial"/>
        </w:rPr>
        <w:t>obowiązujące odpowiednie reguły, zasady i postanowienia wynikające z Progra</w:t>
      </w:r>
      <w:r w:rsidR="00060B63" w:rsidRPr="00C53C4D">
        <w:rPr>
          <w:rFonts w:ascii="Arial" w:hAnsi="Arial" w:cs="Arial"/>
        </w:rPr>
        <w:t>mu oraz</w:t>
      </w:r>
      <w:r w:rsidR="00786B5F">
        <w:rPr>
          <w:rFonts w:ascii="Arial" w:hAnsi="Arial" w:cs="Arial"/>
        </w:rPr>
        <w:t xml:space="preserve"> </w:t>
      </w:r>
      <w:r w:rsidRPr="00C53C4D">
        <w:rPr>
          <w:rFonts w:ascii="Arial" w:hAnsi="Arial" w:cs="Arial"/>
        </w:rPr>
        <w:t xml:space="preserve">Szczegółowego Opisu </w:t>
      </w:r>
      <w:r w:rsidR="00E86094" w:rsidRPr="00C53C4D">
        <w:rPr>
          <w:rFonts w:ascii="Arial" w:hAnsi="Arial" w:cs="Arial"/>
        </w:rPr>
        <w:t>Priorytetów</w:t>
      </w:r>
      <w:r w:rsidRPr="00C53C4D">
        <w:rPr>
          <w:rFonts w:ascii="Arial" w:hAnsi="Arial" w:cs="Arial"/>
        </w:rPr>
        <w:t>;</w:t>
      </w:r>
      <w:r w:rsidR="00751CE8" w:rsidRPr="00C53C4D">
        <w:rPr>
          <w:rFonts w:ascii="Arial" w:hAnsi="Arial" w:cs="Arial"/>
        </w:rPr>
        <w:t xml:space="preserve"> </w:t>
      </w:r>
      <w:r w:rsidRPr="00C53C4D">
        <w:rPr>
          <w:rFonts w:ascii="Arial" w:hAnsi="Arial" w:cs="Arial"/>
        </w:rPr>
        <w:t>odpowiednie przepisy prawa unijnego, w szczególności rozporządzenie</w:t>
      </w:r>
      <w:r w:rsidR="0083472B" w:rsidRPr="00C53C4D">
        <w:rPr>
          <w:rFonts w:ascii="Arial" w:hAnsi="Arial" w:cs="Arial"/>
        </w:rPr>
        <w:t xml:space="preserve"> ogólne</w:t>
      </w:r>
      <w:r w:rsidRPr="00C53C4D">
        <w:rPr>
          <w:rFonts w:ascii="Arial" w:hAnsi="Arial" w:cs="Arial"/>
        </w:rPr>
        <w:t xml:space="preserve">; </w:t>
      </w:r>
    </w:p>
    <w:p w14:paraId="024E0C42" w14:textId="79D4B876" w:rsidR="00E340DD" w:rsidRPr="00C53C4D" w:rsidRDefault="008A516C" w:rsidP="00C53C4D">
      <w:pPr>
        <w:pStyle w:val="Default"/>
        <w:numPr>
          <w:ilvl w:val="0"/>
          <w:numId w:val="44"/>
        </w:numPr>
        <w:spacing w:line="276" w:lineRule="auto"/>
        <w:ind w:right="-7"/>
        <w:rPr>
          <w:rFonts w:ascii="Arial" w:hAnsi="Arial" w:cs="Arial"/>
        </w:rPr>
      </w:pPr>
      <w:r w:rsidRPr="00C53C4D">
        <w:rPr>
          <w:rFonts w:ascii="Arial" w:hAnsi="Arial" w:cs="Arial"/>
        </w:rPr>
        <w:t>właściwe przepisy prawa polskiego, w szczególności</w:t>
      </w:r>
      <w:r w:rsidR="005B0662" w:rsidRPr="00C53C4D">
        <w:rPr>
          <w:rFonts w:ascii="Arial" w:hAnsi="Arial" w:cs="Arial"/>
        </w:rPr>
        <w:t>:</w:t>
      </w:r>
      <w:r w:rsidRPr="00C53C4D">
        <w:rPr>
          <w:rFonts w:ascii="Arial" w:hAnsi="Arial" w:cs="Arial"/>
        </w:rPr>
        <w:t xml:space="preserve"> ustawa wdrożeniowa, ustawa o finansach publicznych, ustawa o rachunkowości (</w:t>
      </w:r>
      <w:r w:rsidR="006B03F6" w:rsidRPr="00C53C4D">
        <w:rPr>
          <w:rFonts w:ascii="Arial" w:hAnsi="Arial" w:cs="Arial"/>
        </w:rPr>
        <w:t xml:space="preserve">Dz.U.2021.217, z </w:t>
      </w:r>
      <w:proofErr w:type="spellStart"/>
      <w:r w:rsidR="006B03F6" w:rsidRPr="00C53C4D">
        <w:rPr>
          <w:rFonts w:ascii="Arial" w:hAnsi="Arial" w:cs="Arial"/>
        </w:rPr>
        <w:t>późn</w:t>
      </w:r>
      <w:proofErr w:type="spellEnd"/>
      <w:r w:rsidR="006B03F6" w:rsidRPr="00C53C4D">
        <w:rPr>
          <w:rFonts w:ascii="Arial" w:hAnsi="Arial" w:cs="Arial"/>
        </w:rPr>
        <w:t>. zm.</w:t>
      </w:r>
      <w:r w:rsidRPr="00C53C4D">
        <w:rPr>
          <w:rFonts w:ascii="Arial" w:hAnsi="Arial" w:cs="Arial"/>
        </w:rPr>
        <w:t xml:space="preserve">), </w:t>
      </w:r>
      <w:proofErr w:type="spellStart"/>
      <w:r w:rsidR="0043004A" w:rsidRPr="00C53C4D">
        <w:rPr>
          <w:rFonts w:ascii="Arial" w:hAnsi="Arial" w:cs="Arial"/>
        </w:rPr>
        <w:t>Pzp</w:t>
      </w:r>
      <w:proofErr w:type="spellEnd"/>
      <w:r w:rsidR="0043004A" w:rsidRPr="00C53C4D">
        <w:rPr>
          <w:rFonts w:ascii="Arial" w:hAnsi="Arial" w:cs="Arial"/>
        </w:rPr>
        <w:t>,</w:t>
      </w:r>
      <w:r w:rsidRPr="00C53C4D">
        <w:rPr>
          <w:rFonts w:ascii="Arial" w:hAnsi="Arial" w:cs="Arial"/>
        </w:rPr>
        <w:t xml:space="preserve"> ustawa z dnia 30 kwietnia 2004 r. o postępowaniu w sprawach dotyczących pomocy publicznej (</w:t>
      </w:r>
      <w:proofErr w:type="spellStart"/>
      <w:r w:rsidR="00317A1E" w:rsidRPr="00C53C4D">
        <w:rPr>
          <w:rFonts w:ascii="Arial" w:hAnsi="Arial" w:cs="Arial"/>
        </w:rPr>
        <w:t>t.j</w:t>
      </w:r>
      <w:proofErr w:type="spellEnd"/>
      <w:r w:rsidR="00317A1E" w:rsidRPr="00C53C4D">
        <w:rPr>
          <w:rFonts w:ascii="Arial" w:hAnsi="Arial" w:cs="Arial"/>
        </w:rPr>
        <w:t>. Dz.U.2021.743</w:t>
      </w:r>
      <w:r w:rsidRPr="00C53C4D">
        <w:rPr>
          <w:rFonts w:ascii="Arial" w:hAnsi="Arial" w:cs="Arial"/>
        </w:rPr>
        <w:t>), ustawa z dnia 7 lipca 1994</w:t>
      </w:r>
      <w:r w:rsidR="00E06DB5" w:rsidRPr="00C53C4D">
        <w:rPr>
          <w:rFonts w:ascii="Arial" w:hAnsi="Arial" w:cs="Arial"/>
        </w:rPr>
        <w:t xml:space="preserve"> </w:t>
      </w:r>
      <w:r w:rsidRPr="00C53C4D">
        <w:rPr>
          <w:rFonts w:ascii="Arial" w:hAnsi="Arial" w:cs="Arial"/>
        </w:rPr>
        <w:t>r. Prawo budowlane (</w:t>
      </w:r>
      <w:r w:rsidR="00317A1E" w:rsidRPr="00C53C4D">
        <w:rPr>
          <w:rStyle w:val="czeinternetowe"/>
          <w:rFonts w:ascii="Arial" w:hAnsi="Arial" w:cs="Arial"/>
          <w:color w:val="000000"/>
          <w:u w:val="none"/>
        </w:rPr>
        <w:t xml:space="preserve">Dz.U.2021.2351, z </w:t>
      </w:r>
      <w:proofErr w:type="spellStart"/>
      <w:r w:rsidR="00317A1E" w:rsidRPr="00C53C4D">
        <w:rPr>
          <w:rStyle w:val="czeinternetowe"/>
          <w:rFonts w:ascii="Arial" w:hAnsi="Arial" w:cs="Arial"/>
          <w:color w:val="000000"/>
          <w:u w:val="none"/>
        </w:rPr>
        <w:t>późn</w:t>
      </w:r>
      <w:proofErr w:type="spellEnd"/>
      <w:r w:rsidR="00317A1E" w:rsidRPr="00C53C4D">
        <w:rPr>
          <w:rStyle w:val="czeinternetowe"/>
          <w:rFonts w:ascii="Arial" w:hAnsi="Arial" w:cs="Arial"/>
          <w:color w:val="000000"/>
          <w:u w:val="none"/>
        </w:rPr>
        <w:t>. zm.</w:t>
      </w:r>
      <w:r w:rsidRPr="00C53C4D">
        <w:rPr>
          <w:rFonts w:ascii="Arial" w:hAnsi="Arial" w:cs="Arial"/>
        </w:rPr>
        <w:t>), ustawa z dnia 27 kwietnia 2001 r. Prawo ochrony środowiska (</w:t>
      </w:r>
      <w:r w:rsidR="00317A1E" w:rsidRPr="00C53C4D">
        <w:rPr>
          <w:rFonts w:ascii="Arial" w:hAnsi="Arial" w:cs="Arial"/>
        </w:rPr>
        <w:t xml:space="preserve">Dz.U.2021.1973, z </w:t>
      </w:r>
      <w:proofErr w:type="spellStart"/>
      <w:r w:rsidR="00317A1E" w:rsidRPr="00C53C4D">
        <w:rPr>
          <w:rFonts w:ascii="Arial" w:hAnsi="Arial" w:cs="Arial"/>
        </w:rPr>
        <w:t>późn</w:t>
      </w:r>
      <w:proofErr w:type="spellEnd"/>
      <w:r w:rsidR="00317A1E" w:rsidRPr="00C53C4D">
        <w:rPr>
          <w:rFonts w:ascii="Arial" w:hAnsi="Arial" w:cs="Arial"/>
        </w:rPr>
        <w:t>. zm.</w:t>
      </w:r>
      <w:r w:rsidRPr="00C53C4D">
        <w:rPr>
          <w:rFonts w:ascii="Arial" w:hAnsi="Arial" w:cs="Arial"/>
        </w:rPr>
        <w:t>), ustawa z dnia 11 marca 2004 r. o podatku od towarów i usług (</w:t>
      </w:r>
      <w:r w:rsidR="00317A1E" w:rsidRPr="00C53C4D">
        <w:rPr>
          <w:rFonts w:ascii="Arial" w:hAnsi="Arial" w:cs="Arial"/>
        </w:rPr>
        <w:t xml:space="preserve">Dz.U.2021.685, z </w:t>
      </w:r>
      <w:proofErr w:type="spellStart"/>
      <w:r w:rsidR="00317A1E" w:rsidRPr="00C53C4D">
        <w:rPr>
          <w:rFonts w:ascii="Arial" w:hAnsi="Arial" w:cs="Arial"/>
        </w:rPr>
        <w:t>późn</w:t>
      </w:r>
      <w:proofErr w:type="spellEnd"/>
      <w:r w:rsidR="00317A1E" w:rsidRPr="00C53C4D">
        <w:rPr>
          <w:rFonts w:ascii="Arial" w:hAnsi="Arial" w:cs="Arial"/>
        </w:rPr>
        <w:t>. zm.</w:t>
      </w:r>
      <w:r w:rsidRPr="00C53C4D">
        <w:rPr>
          <w:rFonts w:ascii="Arial" w:hAnsi="Arial" w:cs="Arial"/>
        </w:rPr>
        <w:t>),</w:t>
      </w:r>
      <w:r w:rsidRPr="00C53C4D">
        <w:rPr>
          <w:rFonts w:ascii="Arial" w:hAnsi="Arial" w:cs="Arial"/>
          <w:b/>
          <w:bCs/>
        </w:rPr>
        <w:t xml:space="preserve"> </w:t>
      </w:r>
      <w:r w:rsidRPr="00C53C4D">
        <w:rPr>
          <w:rFonts w:ascii="Arial" w:hAnsi="Arial" w:cs="Arial"/>
          <w:bCs/>
        </w:rPr>
        <w:t>ustawa z dnia 3 października 2008 r. o udostępnianiu informacji o środowisku i jego ochronie, udziale społeczeństwa w</w:t>
      </w:r>
      <w:r w:rsidR="00301A71">
        <w:rPr>
          <w:rFonts w:ascii="Arial" w:hAnsi="Arial" w:cs="Arial"/>
          <w:bCs/>
        </w:rPr>
        <w:t xml:space="preserve"> </w:t>
      </w:r>
      <w:r w:rsidRPr="00C53C4D">
        <w:rPr>
          <w:rFonts w:ascii="Arial" w:hAnsi="Arial" w:cs="Arial"/>
          <w:bCs/>
        </w:rPr>
        <w:t xml:space="preserve">ochronie środowiska oraz o ocenach oddziaływania na środowisko </w:t>
      </w:r>
      <w:r w:rsidRPr="00C53C4D">
        <w:rPr>
          <w:rFonts w:ascii="Arial" w:hAnsi="Arial" w:cs="Arial"/>
        </w:rPr>
        <w:t>(</w:t>
      </w:r>
      <w:r w:rsidR="00317A1E" w:rsidRPr="00C53C4D">
        <w:rPr>
          <w:rFonts w:ascii="Arial" w:hAnsi="Arial" w:cs="Arial"/>
        </w:rPr>
        <w:t xml:space="preserve">Dz.U.2021.2373, z </w:t>
      </w:r>
      <w:proofErr w:type="spellStart"/>
      <w:r w:rsidR="00317A1E" w:rsidRPr="00C53C4D">
        <w:rPr>
          <w:rFonts w:ascii="Arial" w:hAnsi="Arial" w:cs="Arial"/>
        </w:rPr>
        <w:t>późn</w:t>
      </w:r>
      <w:proofErr w:type="spellEnd"/>
      <w:r w:rsidR="00317A1E" w:rsidRPr="00C53C4D">
        <w:rPr>
          <w:rFonts w:ascii="Arial" w:hAnsi="Arial" w:cs="Arial"/>
        </w:rPr>
        <w:t>. zm.</w:t>
      </w:r>
      <w:r w:rsidRPr="00C53C4D">
        <w:rPr>
          <w:rFonts w:ascii="Arial" w:hAnsi="Arial" w:cs="Arial"/>
        </w:rPr>
        <w:t>),</w:t>
      </w:r>
      <w:r w:rsidR="002D6E0D" w:rsidRPr="00C53C4D">
        <w:rPr>
          <w:rFonts w:ascii="Arial" w:hAnsi="Arial" w:cs="Arial"/>
        </w:rPr>
        <w:t xml:space="preserve"> RODO</w:t>
      </w:r>
      <w:r w:rsidR="00E340DD" w:rsidRPr="00C53C4D">
        <w:rPr>
          <w:rFonts w:ascii="Arial" w:hAnsi="Arial" w:cs="Arial"/>
        </w:rPr>
        <w:t xml:space="preserve">, krajowych przepisów dotyczących ochrony danych osobowych, w tym innych aktów wykonawczych i wytycznych wydanych na podstawie ww. aktów prawnych oraz aktów i instrumentów prawnych, które weszły w życie po dniu </w:t>
      </w:r>
      <w:r w:rsidR="001E3BF8">
        <w:rPr>
          <w:rFonts w:ascii="Arial" w:hAnsi="Arial" w:cs="Arial"/>
        </w:rPr>
        <w:t>podjęcia Decyzji</w:t>
      </w:r>
      <w:r w:rsidR="00E340DD" w:rsidRPr="00C53C4D">
        <w:rPr>
          <w:rFonts w:ascii="Arial" w:hAnsi="Arial" w:cs="Arial"/>
        </w:rPr>
        <w:t>.</w:t>
      </w:r>
    </w:p>
    <w:p w14:paraId="527979A3" w14:textId="4F95AA9A" w:rsidR="00D477CF" w:rsidRPr="00D477CF" w:rsidRDefault="00D477CF" w:rsidP="00082A2B">
      <w:pPr>
        <w:pStyle w:val="Default"/>
        <w:numPr>
          <w:ilvl w:val="0"/>
          <w:numId w:val="5"/>
        </w:numPr>
        <w:spacing w:line="276" w:lineRule="auto"/>
        <w:ind w:left="426" w:hanging="426"/>
        <w:rPr>
          <w:rFonts w:ascii="Arial" w:hAnsi="Arial" w:cs="Arial"/>
        </w:rPr>
      </w:pPr>
      <w:r w:rsidRPr="00D477CF">
        <w:rPr>
          <w:rFonts w:ascii="Arial" w:hAnsi="Arial" w:cs="Arial"/>
        </w:rPr>
        <w:t xml:space="preserve">Strony </w:t>
      </w:r>
      <w:r w:rsidR="001E3BF8">
        <w:rPr>
          <w:rFonts w:ascii="Arial" w:hAnsi="Arial" w:cs="Arial"/>
        </w:rPr>
        <w:t>Decyzji</w:t>
      </w:r>
      <w:r w:rsidR="001E3BF8" w:rsidRPr="00D477CF">
        <w:rPr>
          <w:rFonts w:ascii="Arial" w:hAnsi="Arial" w:cs="Arial"/>
        </w:rPr>
        <w:t xml:space="preserve"> </w:t>
      </w:r>
      <w:r w:rsidRPr="00D477CF">
        <w:rPr>
          <w:rFonts w:ascii="Arial" w:hAnsi="Arial" w:cs="Arial"/>
        </w:rPr>
        <w:t xml:space="preserve">podają następujące adresy dla wzajemnych doręczeń dokumentów, pism i oświadczeń składanych w toku wykonywania </w:t>
      </w:r>
      <w:r w:rsidR="001E3BF8">
        <w:rPr>
          <w:rFonts w:ascii="Arial" w:hAnsi="Arial" w:cs="Arial"/>
        </w:rPr>
        <w:t xml:space="preserve">Decyzji </w:t>
      </w:r>
      <w:r w:rsidR="00030465">
        <w:rPr>
          <w:rFonts w:ascii="Arial" w:hAnsi="Arial" w:cs="Arial"/>
        </w:rPr>
        <w:t>w formie pisemnej</w:t>
      </w:r>
      <w:r w:rsidRPr="00D477CF">
        <w:rPr>
          <w:rFonts w:ascii="Arial" w:hAnsi="Arial" w:cs="Arial"/>
        </w:rPr>
        <w:t xml:space="preserve">: </w:t>
      </w:r>
    </w:p>
    <w:p w14:paraId="193C3397" w14:textId="77777777" w:rsidR="00D477CF" w:rsidRPr="00D477CF" w:rsidRDefault="00D477CF" w:rsidP="00082A2B">
      <w:pPr>
        <w:pStyle w:val="Default"/>
        <w:spacing w:line="276" w:lineRule="auto"/>
        <w:ind w:left="426"/>
        <w:rPr>
          <w:rFonts w:ascii="Arial" w:hAnsi="Arial" w:cs="Arial"/>
        </w:rPr>
      </w:pPr>
      <w:r w:rsidRPr="00D477CF">
        <w:rPr>
          <w:rFonts w:ascii="Arial" w:hAnsi="Arial" w:cs="Arial"/>
        </w:rPr>
        <w:lastRenderedPageBreak/>
        <w:t xml:space="preserve">Instytucja Zarządzająca: </w:t>
      </w:r>
    </w:p>
    <w:p w14:paraId="3593E55F" w14:textId="77777777" w:rsidR="00D477CF" w:rsidRPr="00D477CF" w:rsidRDefault="00D477CF" w:rsidP="00082A2B">
      <w:pPr>
        <w:pStyle w:val="Default"/>
        <w:spacing w:line="276" w:lineRule="auto"/>
        <w:ind w:left="426"/>
        <w:rPr>
          <w:rFonts w:ascii="Arial" w:hAnsi="Arial" w:cs="Arial"/>
        </w:rPr>
      </w:pPr>
      <w:r w:rsidRPr="00D477CF">
        <w:rPr>
          <w:rFonts w:ascii="Arial" w:hAnsi="Arial" w:cs="Arial"/>
        </w:rPr>
        <w:t>Urząd Marszałkowski Województwa Podkarpackiego, Al. Łukasza Cieplińskiego 4, 35-010 Rzeszów</w:t>
      </w:r>
    </w:p>
    <w:p w14:paraId="2A1F4B25" w14:textId="77777777" w:rsidR="00786B5F" w:rsidRDefault="00D477CF" w:rsidP="00082A2B">
      <w:pPr>
        <w:pStyle w:val="Default"/>
        <w:spacing w:line="276" w:lineRule="auto"/>
        <w:ind w:left="426"/>
        <w:rPr>
          <w:rFonts w:ascii="Arial" w:hAnsi="Arial" w:cs="Arial"/>
        </w:rPr>
      </w:pPr>
      <w:r w:rsidRPr="00D477CF">
        <w:rPr>
          <w:rFonts w:ascii="Arial" w:hAnsi="Arial" w:cs="Arial"/>
        </w:rPr>
        <w:t>Departament:</w:t>
      </w:r>
    </w:p>
    <w:p w14:paraId="05D34C3A" w14:textId="3BB386F2" w:rsidR="00D477CF" w:rsidRPr="00D477CF" w:rsidRDefault="00D477CF" w:rsidP="00082A2B">
      <w:pPr>
        <w:pStyle w:val="Default"/>
        <w:spacing w:line="276" w:lineRule="auto"/>
        <w:ind w:left="426"/>
        <w:rPr>
          <w:rFonts w:ascii="Arial" w:hAnsi="Arial" w:cs="Arial"/>
        </w:rPr>
      </w:pPr>
      <w:r w:rsidRPr="00D477CF">
        <w:rPr>
          <w:rFonts w:ascii="Arial" w:hAnsi="Arial" w:cs="Arial"/>
        </w:rPr>
        <w:t>…………………………………………………………………</w:t>
      </w:r>
      <w:r w:rsidR="00786B5F">
        <w:rPr>
          <w:rFonts w:ascii="Arial" w:hAnsi="Arial" w:cs="Arial"/>
        </w:rPr>
        <w:t>……………….</w:t>
      </w:r>
      <w:r w:rsidRPr="00D477CF">
        <w:rPr>
          <w:rFonts w:ascii="Arial" w:hAnsi="Arial" w:cs="Arial"/>
        </w:rPr>
        <w:t>…………</w:t>
      </w:r>
    </w:p>
    <w:p w14:paraId="2FC3D11A" w14:textId="77777777" w:rsidR="00D477CF" w:rsidRDefault="00D477CF" w:rsidP="00082A2B">
      <w:pPr>
        <w:pStyle w:val="Default"/>
        <w:spacing w:line="276" w:lineRule="auto"/>
        <w:ind w:left="426"/>
        <w:rPr>
          <w:rFonts w:ascii="Arial" w:hAnsi="Arial" w:cs="Arial"/>
        </w:rPr>
      </w:pPr>
      <w:r w:rsidRPr="00D477CF">
        <w:rPr>
          <w:rFonts w:ascii="Arial" w:hAnsi="Arial" w:cs="Arial"/>
        </w:rPr>
        <w:t>Beneficjent:</w:t>
      </w:r>
    </w:p>
    <w:p w14:paraId="161FF0F7" w14:textId="37A1ABB5" w:rsidR="00D477CF" w:rsidRPr="00D477CF" w:rsidRDefault="00D477CF" w:rsidP="00082A2B">
      <w:pPr>
        <w:pStyle w:val="Default"/>
        <w:ind w:left="426"/>
        <w:rPr>
          <w:rFonts w:ascii="Arial" w:hAnsi="Arial" w:cs="Arial"/>
        </w:rPr>
      </w:pPr>
      <w:r w:rsidRPr="00D477CF">
        <w:rPr>
          <w:rFonts w:ascii="Arial" w:hAnsi="Arial" w:cs="Arial"/>
        </w:rPr>
        <w:t>…………..............................................................................................</w:t>
      </w:r>
      <w:r>
        <w:rPr>
          <w:rFonts w:ascii="Arial" w:hAnsi="Arial" w:cs="Arial"/>
        </w:rPr>
        <w:t>................</w:t>
      </w:r>
      <w:r w:rsidRPr="00D477CF">
        <w:rPr>
          <w:rFonts w:ascii="Arial" w:hAnsi="Arial" w:cs="Arial"/>
        </w:rPr>
        <w:t>...</w:t>
      </w:r>
    </w:p>
    <w:p w14:paraId="6C51131E" w14:textId="1DCC3F4C" w:rsidR="00030465" w:rsidRPr="00030465" w:rsidRDefault="00030465" w:rsidP="00786B5F">
      <w:pPr>
        <w:pStyle w:val="Default"/>
        <w:numPr>
          <w:ilvl w:val="0"/>
          <w:numId w:val="5"/>
        </w:numPr>
        <w:spacing w:line="276" w:lineRule="auto"/>
        <w:ind w:left="426" w:hanging="426"/>
        <w:rPr>
          <w:rFonts w:ascii="Arial" w:hAnsi="Arial" w:cs="Arial"/>
        </w:rPr>
      </w:pPr>
      <w:r w:rsidRPr="00030465">
        <w:rPr>
          <w:rFonts w:ascii="Arial" w:hAnsi="Arial" w:cs="Arial"/>
        </w:rPr>
        <w:t xml:space="preserve">Wszelkie dokumenty, pisma i oświadczenia przesłane na adresy, o których mowa w ust. </w:t>
      </w:r>
      <w:r w:rsidR="00082A2B">
        <w:rPr>
          <w:rFonts w:ascii="Arial" w:hAnsi="Arial" w:cs="Arial"/>
        </w:rPr>
        <w:t>2</w:t>
      </w:r>
      <w:r w:rsidRPr="00030465">
        <w:rPr>
          <w:rFonts w:ascii="Arial" w:hAnsi="Arial" w:cs="Arial"/>
        </w:rPr>
        <w:t xml:space="preserve"> Strony </w:t>
      </w:r>
      <w:r w:rsidR="001E3BF8">
        <w:rPr>
          <w:rFonts w:ascii="Arial" w:hAnsi="Arial" w:cs="Arial"/>
        </w:rPr>
        <w:t>Decyzji</w:t>
      </w:r>
      <w:r w:rsidR="001E3BF8" w:rsidRPr="00030465">
        <w:rPr>
          <w:rFonts w:ascii="Arial" w:hAnsi="Arial" w:cs="Arial"/>
        </w:rPr>
        <w:t xml:space="preserve"> </w:t>
      </w:r>
      <w:r w:rsidRPr="00030465">
        <w:rPr>
          <w:rFonts w:ascii="Arial" w:hAnsi="Arial" w:cs="Arial"/>
        </w:rPr>
        <w:t xml:space="preserve">uznają za skutecznie doręczone, niezależnie od tego, czy dokumenty, pisma i oświadczenia zostały rzeczywiście odebrane przez Strony </w:t>
      </w:r>
      <w:r w:rsidR="001E3BF8">
        <w:rPr>
          <w:rFonts w:ascii="Arial" w:hAnsi="Arial" w:cs="Arial"/>
        </w:rPr>
        <w:t>Decyzji</w:t>
      </w:r>
      <w:r w:rsidRPr="00030465">
        <w:rPr>
          <w:rFonts w:ascii="Arial" w:hAnsi="Arial" w:cs="Arial"/>
        </w:rPr>
        <w:t xml:space="preserve">, o ile </w:t>
      </w:r>
      <w:r w:rsidR="005800BE">
        <w:rPr>
          <w:rFonts w:ascii="Arial" w:hAnsi="Arial" w:cs="Arial"/>
        </w:rPr>
        <w:t>S</w:t>
      </w:r>
      <w:r w:rsidRPr="00030465">
        <w:rPr>
          <w:rFonts w:ascii="Arial" w:hAnsi="Arial" w:cs="Arial"/>
        </w:rPr>
        <w:t>trona nie poinformowała pisemnie lub za pośrednictwem SL2021 o zmianie adresu do korespondencji</w:t>
      </w:r>
      <w:r>
        <w:rPr>
          <w:rFonts w:ascii="Arial" w:hAnsi="Arial" w:cs="Arial"/>
        </w:rPr>
        <w:t>.</w:t>
      </w:r>
    </w:p>
    <w:p w14:paraId="683EFE12" w14:textId="3909596C" w:rsidR="00784160" w:rsidRPr="00C53C4D" w:rsidRDefault="008A516C" w:rsidP="00786B5F">
      <w:pPr>
        <w:pStyle w:val="Default"/>
        <w:numPr>
          <w:ilvl w:val="0"/>
          <w:numId w:val="5"/>
        </w:numPr>
        <w:spacing w:line="276" w:lineRule="auto"/>
        <w:ind w:left="426" w:hanging="426"/>
        <w:rPr>
          <w:rFonts w:ascii="Arial" w:hAnsi="Arial" w:cs="Arial"/>
        </w:rPr>
      </w:pPr>
      <w:r w:rsidRPr="00C53C4D">
        <w:rPr>
          <w:rFonts w:ascii="Arial" w:hAnsi="Arial" w:cs="Arial"/>
          <w:color w:val="00000A"/>
        </w:rPr>
        <w:t xml:space="preserve">Wszelkie wątpliwości związane z realizacją </w:t>
      </w:r>
      <w:r w:rsidR="001E3BF8">
        <w:rPr>
          <w:rFonts w:ascii="Arial" w:hAnsi="Arial" w:cs="Arial"/>
          <w:color w:val="00000A"/>
        </w:rPr>
        <w:t>Decyzji</w:t>
      </w:r>
      <w:r w:rsidR="001E3BF8" w:rsidRPr="00C53C4D">
        <w:rPr>
          <w:rFonts w:ascii="Arial" w:hAnsi="Arial" w:cs="Arial"/>
          <w:color w:val="00000A"/>
        </w:rPr>
        <w:t xml:space="preserve"> </w:t>
      </w:r>
      <w:r w:rsidRPr="00C53C4D">
        <w:rPr>
          <w:rFonts w:ascii="Arial" w:hAnsi="Arial" w:cs="Arial"/>
          <w:color w:val="00000A"/>
        </w:rPr>
        <w:t xml:space="preserve">wyjaśniane będą przez Strony </w:t>
      </w:r>
      <w:r w:rsidR="001E3BF8">
        <w:rPr>
          <w:rFonts w:ascii="Arial" w:hAnsi="Arial" w:cs="Arial"/>
          <w:color w:val="00000A"/>
        </w:rPr>
        <w:t>Decyzji</w:t>
      </w:r>
      <w:r w:rsidR="001E3BF8" w:rsidRPr="00C53C4D">
        <w:rPr>
          <w:rFonts w:ascii="Arial" w:hAnsi="Arial" w:cs="Arial"/>
          <w:color w:val="00000A"/>
        </w:rPr>
        <w:t xml:space="preserve"> </w:t>
      </w:r>
      <w:r w:rsidR="00E63D07" w:rsidRPr="00C53C4D">
        <w:rPr>
          <w:rFonts w:ascii="Arial" w:hAnsi="Arial" w:cs="Arial"/>
          <w:color w:val="00000A"/>
        </w:rPr>
        <w:t>za pośrednictwem SL2021</w:t>
      </w:r>
      <w:r w:rsidRPr="00C53C4D">
        <w:rPr>
          <w:rFonts w:ascii="Arial" w:hAnsi="Arial" w:cs="Arial"/>
          <w:color w:val="00000A"/>
        </w:rPr>
        <w:t>.</w:t>
      </w:r>
    </w:p>
    <w:p w14:paraId="53A5EEA0" w14:textId="572F30E8" w:rsidR="00784160" w:rsidRPr="00C53C4D" w:rsidRDefault="008A516C" w:rsidP="00786B5F">
      <w:pPr>
        <w:pStyle w:val="Default"/>
        <w:numPr>
          <w:ilvl w:val="0"/>
          <w:numId w:val="5"/>
        </w:numPr>
        <w:spacing w:line="276" w:lineRule="auto"/>
        <w:ind w:left="426" w:hanging="426"/>
        <w:rPr>
          <w:rFonts w:ascii="Arial" w:hAnsi="Arial" w:cs="Arial"/>
        </w:rPr>
      </w:pPr>
      <w:r w:rsidRPr="00C53C4D">
        <w:rPr>
          <w:rFonts w:ascii="Arial" w:hAnsi="Arial" w:cs="Arial"/>
          <w:color w:val="00000A"/>
        </w:rPr>
        <w:t xml:space="preserve">W przypadku powstania sporów pomiędzy Stronami </w:t>
      </w:r>
      <w:r w:rsidR="001E3BF8">
        <w:rPr>
          <w:rFonts w:ascii="Arial" w:hAnsi="Arial" w:cs="Arial"/>
          <w:color w:val="00000A"/>
        </w:rPr>
        <w:t>Decyzji</w:t>
      </w:r>
      <w:r w:rsidRPr="00C53C4D">
        <w:rPr>
          <w:rFonts w:ascii="Arial" w:hAnsi="Arial" w:cs="Arial"/>
          <w:color w:val="00000A"/>
        </w:rPr>
        <w:t xml:space="preserve">, prawem właściwym do ich rozstrzygania jest dla </w:t>
      </w:r>
      <w:r w:rsidR="001E3BF8">
        <w:rPr>
          <w:rFonts w:ascii="Arial" w:hAnsi="Arial" w:cs="Arial"/>
          <w:color w:val="00000A"/>
        </w:rPr>
        <w:t>Decyzji</w:t>
      </w:r>
      <w:r w:rsidR="001E3BF8" w:rsidRPr="00C53C4D">
        <w:rPr>
          <w:rFonts w:ascii="Arial" w:hAnsi="Arial" w:cs="Arial"/>
          <w:color w:val="00000A"/>
        </w:rPr>
        <w:t xml:space="preserve"> </w:t>
      </w:r>
      <w:r w:rsidRPr="00C53C4D">
        <w:rPr>
          <w:rFonts w:ascii="Arial" w:hAnsi="Arial" w:cs="Arial"/>
          <w:color w:val="00000A"/>
        </w:rPr>
        <w:t>prawo obowiązujące na terytorium Rzeczypospolitej Polskiej.</w:t>
      </w:r>
    </w:p>
    <w:p w14:paraId="44C3DD09" w14:textId="1E436CCA" w:rsidR="000F1E25" w:rsidRDefault="000F1E25" w:rsidP="000F1E25">
      <w:pPr>
        <w:pStyle w:val="Default"/>
        <w:numPr>
          <w:ilvl w:val="0"/>
          <w:numId w:val="5"/>
        </w:numPr>
        <w:spacing w:line="276" w:lineRule="auto"/>
        <w:ind w:left="426" w:hanging="425"/>
        <w:rPr>
          <w:rFonts w:ascii="Arial" w:hAnsi="Arial" w:cs="Arial"/>
        </w:rPr>
      </w:pPr>
      <w:r w:rsidRPr="000F1E25">
        <w:rPr>
          <w:rFonts w:ascii="Arial" w:hAnsi="Arial" w:cs="Arial"/>
        </w:rPr>
        <w:t xml:space="preserve">Treść obowiązujących wytycznych, o których mowa w </w:t>
      </w:r>
      <w:r w:rsidRPr="000F1E25">
        <w:rPr>
          <w:rFonts w:ascii="Arial" w:hAnsi="Arial" w:cs="Arial"/>
          <w:bCs/>
        </w:rPr>
        <w:t xml:space="preserve">§ 5 </w:t>
      </w:r>
      <w:r w:rsidRPr="000F1E25">
        <w:rPr>
          <w:rFonts w:ascii="Arial" w:hAnsi="Arial" w:cs="Arial"/>
        </w:rPr>
        <w:t xml:space="preserve">ust. 2 pkt 4 </w:t>
      </w:r>
      <w:r w:rsidR="001F26C8">
        <w:rPr>
          <w:rFonts w:ascii="Arial" w:hAnsi="Arial" w:cs="Arial"/>
        </w:rPr>
        <w:t>Decyzji</w:t>
      </w:r>
      <w:r w:rsidR="001F26C8" w:rsidRPr="000F1E25">
        <w:rPr>
          <w:rFonts w:ascii="Arial" w:hAnsi="Arial" w:cs="Arial"/>
        </w:rPr>
        <w:t xml:space="preserve"> </w:t>
      </w:r>
      <w:r w:rsidRPr="000F1E25">
        <w:rPr>
          <w:rFonts w:ascii="Arial" w:hAnsi="Arial" w:cs="Arial"/>
        </w:rPr>
        <w:t>oraz innych dokumentów</w:t>
      </w:r>
      <w:r w:rsidR="005A19FC">
        <w:rPr>
          <w:rFonts w:ascii="Arial" w:hAnsi="Arial" w:cs="Arial"/>
        </w:rPr>
        <w:t xml:space="preserve">, do których przestrzegania zobowiązuje </w:t>
      </w:r>
      <w:r w:rsidR="001F26C8">
        <w:rPr>
          <w:rFonts w:ascii="Arial" w:hAnsi="Arial" w:cs="Arial"/>
        </w:rPr>
        <w:t>Decyzja</w:t>
      </w:r>
      <w:r w:rsidR="005A19FC">
        <w:rPr>
          <w:rFonts w:ascii="Arial" w:hAnsi="Arial" w:cs="Arial"/>
        </w:rPr>
        <w:t xml:space="preserve">, </w:t>
      </w:r>
      <w:r w:rsidRPr="000F1E25">
        <w:rPr>
          <w:rFonts w:ascii="Arial" w:hAnsi="Arial" w:cs="Arial"/>
        </w:rPr>
        <w:t>jest dostępna na stronie internetowej.</w:t>
      </w:r>
    </w:p>
    <w:p w14:paraId="06E52287" w14:textId="0605844C" w:rsidR="000F1E25" w:rsidRDefault="000F1E25" w:rsidP="000F1E25">
      <w:pPr>
        <w:pStyle w:val="Default"/>
        <w:numPr>
          <w:ilvl w:val="0"/>
          <w:numId w:val="5"/>
        </w:numPr>
        <w:spacing w:line="276" w:lineRule="auto"/>
        <w:ind w:left="426" w:hanging="425"/>
        <w:rPr>
          <w:rFonts w:ascii="Arial" w:hAnsi="Arial" w:cs="Arial"/>
        </w:rPr>
      </w:pPr>
      <w:r w:rsidRPr="000F1E25">
        <w:rPr>
          <w:rFonts w:ascii="Arial" w:hAnsi="Arial" w:cs="Arial"/>
        </w:rPr>
        <w:t>Dofinansowanie przekazywane jest Beneficjentowi w ramach wydatków majątkowych / bieżących</w:t>
      </w:r>
      <w:r w:rsidRPr="00C53C4D">
        <w:rPr>
          <w:rStyle w:val="Zakotwiczenieprzypisudolnego"/>
          <w:rFonts w:ascii="Arial" w:hAnsi="Arial" w:cs="Arial"/>
        </w:rPr>
        <w:footnoteReference w:id="17"/>
      </w:r>
      <w:r w:rsidRPr="000F1E25">
        <w:rPr>
          <w:rFonts w:ascii="Arial" w:hAnsi="Arial" w:cs="Arial"/>
        </w:rPr>
        <w:t xml:space="preserve">. </w:t>
      </w:r>
    </w:p>
    <w:p w14:paraId="1F6A4599" w14:textId="77777777" w:rsidR="000F1E25" w:rsidRPr="000F1E25" w:rsidRDefault="000F1E25" w:rsidP="000F1E25">
      <w:pPr>
        <w:pStyle w:val="Default"/>
        <w:numPr>
          <w:ilvl w:val="0"/>
          <w:numId w:val="5"/>
        </w:numPr>
        <w:spacing w:line="276" w:lineRule="auto"/>
        <w:ind w:left="425" w:hanging="425"/>
        <w:rPr>
          <w:rFonts w:ascii="Arial" w:hAnsi="Arial" w:cs="Arial"/>
        </w:rPr>
      </w:pPr>
      <w:r w:rsidRPr="000F1E25">
        <w:rPr>
          <w:rFonts w:ascii="Arial" w:hAnsi="Arial" w:cs="Arial"/>
        </w:rPr>
        <w:t>W przypadku, gdy dofinansowanie w części przekazywane jest w formie dotacji celowej z budżetu państwa, ta część dofinansowania przekazywana jest w następującej klasyfikacji budżetowej:</w:t>
      </w:r>
    </w:p>
    <w:p w14:paraId="4AFCCD08" w14:textId="66032F07" w:rsidR="000F1E25" w:rsidRPr="000F1E25" w:rsidRDefault="000F1E25" w:rsidP="000F1E25">
      <w:pPr>
        <w:pStyle w:val="Akapitzlist"/>
        <w:numPr>
          <w:ilvl w:val="0"/>
          <w:numId w:val="16"/>
        </w:numPr>
        <w:spacing w:after="0"/>
        <w:ind w:left="851" w:hanging="357"/>
        <w:rPr>
          <w:rFonts w:ascii="Arial" w:hAnsi="Arial" w:cs="Arial"/>
          <w:sz w:val="24"/>
          <w:szCs w:val="24"/>
        </w:rPr>
      </w:pPr>
      <w:r w:rsidRPr="000F1E25">
        <w:rPr>
          <w:rFonts w:ascii="Arial" w:hAnsi="Arial" w:cs="Arial"/>
          <w:sz w:val="24"/>
          <w:szCs w:val="24"/>
        </w:rPr>
        <w:t>dział ………………………………………………………………..</w:t>
      </w:r>
    </w:p>
    <w:p w14:paraId="54A24116" w14:textId="5F528C90" w:rsidR="000F1E25" w:rsidRPr="000F1E25" w:rsidRDefault="000F1E25" w:rsidP="002763E2">
      <w:pPr>
        <w:pStyle w:val="Akapitzlist"/>
        <w:numPr>
          <w:ilvl w:val="0"/>
          <w:numId w:val="16"/>
        </w:numPr>
        <w:spacing w:after="240"/>
        <w:ind w:left="850" w:hanging="357"/>
        <w:rPr>
          <w:rFonts w:ascii="Arial" w:hAnsi="Arial" w:cs="Arial"/>
          <w:sz w:val="24"/>
          <w:szCs w:val="24"/>
        </w:rPr>
      </w:pPr>
      <w:r w:rsidRPr="000F1E25">
        <w:rPr>
          <w:rFonts w:ascii="Arial" w:hAnsi="Arial" w:cs="Arial"/>
          <w:sz w:val="24"/>
          <w:szCs w:val="24"/>
        </w:rPr>
        <w:t>rozdział ……………………………………………………………</w:t>
      </w:r>
    </w:p>
    <w:p w14:paraId="306948D1" w14:textId="19D3DCD5" w:rsidR="00D3728B" w:rsidRPr="002763E2" w:rsidRDefault="008A516C" w:rsidP="002763E2">
      <w:pPr>
        <w:pStyle w:val="Nagwek2"/>
        <w:rPr>
          <w:rFonts w:ascii="Arial" w:hAnsi="Arial" w:cs="Arial"/>
          <w:b/>
          <w:color w:val="auto"/>
          <w:sz w:val="24"/>
          <w:szCs w:val="24"/>
        </w:rPr>
      </w:pPr>
      <w:bookmarkStart w:id="54" w:name="_Toc131663060"/>
      <w:r w:rsidRPr="002763E2">
        <w:rPr>
          <w:rFonts w:ascii="Arial" w:hAnsi="Arial" w:cs="Arial"/>
          <w:b/>
          <w:color w:val="auto"/>
          <w:sz w:val="24"/>
          <w:szCs w:val="24"/>
        </w:rPr>
        <w:t xml:space="preserve">§ </w:t>
      </w:r>
      <w:r w:rsidR="00FB06CB" w:rsidRPr="002763E2">
        <w:rPr>
          <w:rFonts w:ascii="Arial" w:hAnsi="Arial" w:cs="Arial"/>
          <w:b/>
          <w:color w:val="auto"/>
          <w:sz w:val="24"/>
          <w:szCs w:val="24"/>
        </w:rPr>
        <w:t>2</w:t>
      </w:r>
      <w:r w:rsidR="00A3757F">
        <w:rPr>
          <w:rFonts w:ascii="Arial" w:hAnsi="Arial" w:cs="Arial"/>
          <w:b/>
          <w:color w:val="auto"/>
          <w:sz w:val="24"/>
          <w:szCs w:val="24"/>
        </w:rPr>
        <w:t>6</w:t>
      </w:r>
      <w:r w:rsidR="00821CB0" w:rsidRPr="002763E2">
        <w:rPr>
          <w:rFonts w:ascii="Arial" w:hAnsi="Arial" w:cs="Arial"/>
          <w:b/>
          <w:color w:val="auto"/>
          <w:sz w:val="24"/>
          <w:szCs w:val="24"/>
        </w:rPr>
        <w:t xml:space="preserve"> </w:t>
      </w:r>
      <w:r w:rsidR="002F35DD" w:rsidRPr="002763E2">
        <w:rPr>
          <w:rFonts w:ascii="Arial" w:hAnsi="Arial" w:cs="Arial"/>
          <w:b/>
          <w:color w:val="auto"/>
          <w:sz w:val="24"/>
          <w:szCs w:val="24"/>
        </w:rPr>
        <w:t xml:space="preserve">Obowiązywanie </w:t>
      </w:r>
      <w:r w:rsidR="001F26C8">
        <w:rPr>
          <w:rFonts w:ascii="Arial" w:hAnsi="Arial" w:cs="Arial"/>
          <w:b/>
          <w:color w:val="auto"/>
          <w:sz w:val="24"/>
          <w:szCs w:val="24"/>
        </w:rPr>
        <w:t>Decyzji</w:t>
      </w:r>
      <w:bookmarkEnd w:id="54"/>
    </w:p>
    <w:p w14:paraId="54940245" w14:textId="297620AE" w:rsidR="000F1E25" w:rsidRDefault="001F26C8" w:rsidP="009D2704">
      <w:pPr>
        <w:pStyle w:val="Default"/>
        <w:spacing w:after="720" w:line="276" w:lineRule="auto"/>
        <w:rPr>
          <w:rFonts w:ascii="Arial" w:hAnsi="Arial" w:cs="Arial"/>
        </w:rPr>
      </w:pPr>
      <w:r>
        <w:rPr>
          <w:rFonts w:ascii="Arial" w:hAnsi="Arial" w:cs="Arial"/>
        </w:rPr>
        <w:t>Decyzja</w:t>
      </w:r>
      <w:r w:rsidRPr="00B9658A">
        <w:rPr>
          <w:rFonts w:ascii="Arial" w:hAnsi="Arial" w:cs="Arial"/>
        </w:rPr>
        <w:t xml:space="preserve"> </w:t>
      </w:r>
      <w:r w:rsidR="000F1E25" w:rsidRPr="00B9658A">
        <w:rPr>
          <w:rFonts w:ascii="Arial" w:hAnsi="Arial" w:cs="Arial"/>
        </w:rPr>
        <w:t>wchodzi w życie z dniem pod</w:t>
      </w:r>
      <w:r>
        <w:rPr>
          <w:rFonts w:ascii="Arial" w:hAnsi="Arial" w:cs="Arial"/>
        </w:rPr>
        <w:t>jęcia uchwały przez Zarząd Województwa Podkarpackiego</w:t>
      </w:r>
      <w:r w:rsidR="000F1E25" w:rsidRPr="00B9658A">
        <w:rPr>
          <w:rFonts w:ascii="Arial" w:hAnsi="Arial" w:cs="Arial"/>
        </w:rPr>
        <w:t>.</w:t>
      </w:r>
    </w:p>
    <w:p w14:paraId="0D59F51F" w14:textId="415BFCF9" w:rsidR="00001CCD" w:rsidRPr="00001CCD" w:rsidRDefault="00001CCD">
      <w:pPr>
        <w:rPr>
          <w:b/>
          <w:bCs/>
          <w:sz w:val="24"/>
          <w:szCs w:val="24"/>
        </w:rPr>
      </w:pPr>
      <w:r w:rsidRPr="00001CCD">
        <w:rPr>
          <w:rFonts w:ascii="Arial" w:hAnsi="Arial" w:cs="Arial"/>
          <w:b/>
          <w:bCs/>
          <w:sz w:val="24"/>
          <w:szCs w:val="24"/>
          <w:u w:val="single"/>
        </w:rPr>
        <w:t>W imieniu Instytucji Zarządzającej:</w:t>
      </w:r>
    </w:p>
    <w:p w14:paraId="5BDC4AA6" w14:textId="77777777" w:rsidR="00D3728B" w:rsidRPr="00C53C4D" w:rsidRDefault="00D3728B" w:rsidP="009D2704">
      <w:pPr>
        <w:pStyle w:val="Default"/>
        <w:spacing w:line="276" w:lineRule="auto"/>
        <w:rPr>
          <w:rFonts w:ascii="Arial" w:hAnsi="Arial" w:cs="Arial"/>
        </w:rPr>
      </w:pPr>
    </w:p>
    <w:sectPr w:rsidR="00D3728B" w:rsidRPr="00C53C4D" w:rsidSect="00EC3A6C">
      <w:footerReference w:type="default" r:id="rId11"/>
      <w:headerReference w:type="first" r:id="rId12"/>
      <w:pgSz w:w="11906" w:h="16838"/>
      <w:pgMar w:top="1276" w:right="1417" w:bottom="1417" w:left="1417" w:header="0" w:footer="708" w:gutter="0"/>
      <w:pgNumType w:start="1"/>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1C096" w14:textId="77777777" w:rsidR="0039358F" w:rsidRDefault="0039358F">
      <w:pPr>
        <w:spacing w:after="0" w:line="240" w:lineRule="auto"/>
      </w:pPr>
      <w:r>
        <w:separator/>
      </w:r>
    </w:p>
  </w:endnote>
  <w:endnote w:type="continuationSeparator" w:id="0">
    <w:p w14:paraId="6DE5A3E1" w14:textId="77777777" w:rsidR="0039358F" w:rsidRDefault="00393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Symbol">
    <w:altName w:val="Segoe UI Symbol"/>
    <w:panose1 w:val="00000000000000000000"/>
    <w:charset w:val="02"/>
    <w:family w:val="auto"/>
    <w:notTrueType/>
    <w:pitch w:val="default"/>
  </w:font>
  <w:font w:name="Liberation Sans">
    <w:altName w:val="Arial"/>
    <w:charset w:val="EE"/>
    <w:family w:val="swiss"/>
    <w:pitch w:val="variable"/>
    <w:sig w:usb0="00000005" w:usb1="00000000" w:usb2="00000000" w:usb3="00000000" w:csb0="00000002" w:csb1="00000000"/>
  </w:font>
  <w:font w:name="Microsoft YaHei">
    <w:panose1 w:val="020B0503020204020204"/>
    <w:charset w:val="86"/>
    <w:family w:val="swiss"/>
    <w:pitch w:val="variable"/>
    <w:sig w:usb0="80000287" w:usb1="2ACF3C50" w:usb2="00000016" w:usb3="00000000" w:csb0="0004001F" w:csb1="00000000"/>
  </w:font>
  <w:font w:name="HCDCNG+ArialNarrow">
    <w:altName w:val="Arial Narrow"/>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
    <w:altName w:val="MS Gothic"/>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C51E0" w14:textId="77777777" w:rsidR="00A34B46" w:rsidRDefault="00A34B46" w:rsidP="005D7EF7">
    <w:pPr>
      <w:pStyle w:val="Stopka"/>
      <w:jc w:val="center"/>
    </w:pPr>
    <w:r>
      <w:fldChar w:fldCharType="begin"/>
    </w:r>
    <w:r>
      <w:instrText>PAGE</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DF260" w14:textId="77777777" w:rsidR="0039358F" w:rsidRDefault="0039358F">
      <w:r>
        <w:separator/>
      </w:r>
    </w:p>
  </w:footnote>
  <w:footnote w:type="continuationSeparator" w:id="0">
    <w:p w14:paraId="652C4642" w14:textId="77777777" w:rsidR="0039358F" w:rsidRDefault="0039358F">
      <w:r>
        <w:continuationSeparator/>
      </w:r>
    </w:p>
  </w:footnote>
  <w:footnote w:id="1">
    <w:p w14:paraId="6C484FBF" w14:textId="77777777" w:rsidR="00A34B46" w:rsidRPr="00286A79" w:rsidRDefault="00A34B46" w:rsidP="00FF17C7">
      <w:pPr>
        <w:pStyle w:val="Przypisdolny"/>
        <w:spacing w:after="0" w:line="240" w:lineRule="auto"/>
        <w:ind w:left="142" w:hanging="142"/>
        <w:rPr>
          <w:rFonts w:ascii="Arial" w:hAnsi="Arial" w:cs="Arial"/>
          <w:sz w:val="16"/>
          <w:szCs w:val="16"/>
        </w:rPr>
      </w:pPr>
      <w:r w:rsidRPr="00286A79">
        <w:rPr>
          <w:rStyle w:val="Odwoanieprzypisudolnego"/>
          <w:rFonts w:ascii="Arial" w:hAnsi="Arial" w:cs="Arial"/>
          <w:sz w:val="16"/>
          <w:szCs w:val="16"/>
        </w:rPr>
        <w:footnoteRef/>
      </w:r>
      <w:r w:rsidRPr="00286A79">
        <w:rPr>
          <w:rStyle w:val="Odwoanieprzypisudolnego"/>
          <w:rFonts w:ascii="Arial" w:hAnsi="Arial" w:cs="Arial"/>
          <w:sz w:val="16"/>
          <w:szCs w:val="16"/>
        </w:rPr>
        <w:tab/>
      </w:r>
      <w:r w:rsidRPr="00286A79">
        <w:rPr>
          <w:rFonts w:ascii="Arial" w:hAnsi="Arial" w:cs="Arial"/>
          <w:sz w:val="16"/>
          <w:szCs w:val="16"/>
        </w:rPr>
        <w:t xml:space="preserve"> Należy wpisać pełny tytuł Projektu, zgodnie z wnioskiem o dofinansowanie Projektu.</w:t>
      </w:r>
    </w:p>
  </w:footnote>
  <w:footnote w:id="2">
    <w:p w14:paraId="2D284358" w14:textId="1A44EE9B" w:rsidR="00A34B46" w:rsidRPr="00286A79" w:rsidRDefault="00A34B46" w:rsidP="00FF17C7">
      <w:pPr>
        <w:pStyle w:val="Przypisdolny"/>
        <w:spacing w:after="0" w:line="240" w:lineRule="auto"/>
        <w:ind w:left="142" w:hanging="142"/>
        <w:rPr>
          <w:rFonts w:ascii="Arial" w:hAnsi="Arial" w:cs="Arial"/>
          <w:sz w:val="16"/>
          <w:szCs w:val="16"/>
        </w:rPr>
      </w:pPr>
      <w:r w:rsidRPr="00286A79">
        <w:rPr>
          <w:rStyle w:val="Odwoanieprzypisudolnego"/>
          <w:rFonts w:ascii="Arial" w:hAnsi="Arial" w:cs="Arial"/>
          <w:sz w:val="16"/>
          <w:szCs w:val="16"/>
        </w:rPr>
        <w:footnoteRef/>
      </w:r>
      <w:r w:rsidRPr="00286A79">
        <w:rPr>
          <w:rStyle w:val="Odwoanieprzypisudolnego"/>
          <w:rFonts w:ascii="Arial" w:hAnsi="Arial" w:cs="Arial"/>
          <w:sz w:val="16"/>
          <w:szCs w:val="16"/>
        </w:rPr>
        <w:tab/>
      </w:r>
      <w:r w:rsidRPr="00286A79">
        <w:rPr>
          <w:rFonts w:ascii="Arial" w:hAnsi="Arial" w:cs="Arial"/>
          <w:sz w:val="16"/>
          <w:szCs w:val="16"/>
        </w:rPr>
        <w:t xml:space="preserve"> Należy wpisać numer oraz pełną nazwę Priorytetu zgodnie z Programem.</w:t>
      </w:r>
    </w:p>
  </w:footnote>
  <w:footnote w:id="3">
    <w:p w14:paraId="6D8F7A1F" w14:textId="62A99C23" w:rsidR="00FE750D" w:rsidRPr="00FE750D" w:rsidRDefault="00FE750D">
      <w:pPr>
        <w:pStyle w:val="Tekstprzypisudolnego"/>
        <w:rPr>
          <w:rFonts w:ascii="Arial" w:hAnsi="Arial" w:cs="Arial"/>
          <w:sz w:val="16"/>
          <w:szCs w:val="16"/>
        </w:rPr>
      </w:pPr>
      <w:r>
        <w:rPr>
          <w:rStyle w:val="Odwoanieprzypisudolnego"/>
        </w:rPr>
        <w:footnoteRef/>
      </w:r>
      <w:r>
        <w:t xml:space="preserve"> </w:t>
      </w:r>
      <w:r w:rsidRPr="00FE750D">
        <w:rPr>
          <w:rFonts w:ascii="Arial" w:hAnsi="Arial" w:cs="Arial"/>
          <w:sz w:val="16"/>
          <w:szCs w:val="16"/>
        </w:rPr>
        <w:t xml:space="preserve">Należy </w:t>
      </w:r>
      <w:r>
        <w:rPr>
          <w:rFonts w:ascii="Arial" w:hAnsi="Arial" w:cs="Arial"/>
          <w:sz w:val="16"/>
          <w:szCs w:val="16"/>
        </w:rPr>
        <w:t xml:space="preserve">podać nazwę Departamentu Urzędu Marszałkowskiego Województwa Podkarpackiego albo Wojewódzkiej Jednostki Organizacyjnej </w:t>
      </w:r>
    </w:p>
  </w:footnote>
  <w:footnote w:id="4">
    <w:p w14:paraId="64559A43" w14:textId="66409389" w:rsidR="00FE750D" w:rsidRPr="0035724B" w:rsidRDefault="00FE750D">
      <w:pPr>
        <w:pStyle w:val="Tekstprzypisudolnego"/>
        <w:rPr>
          <w:rFonts w:ascii="Arial" w:hAnsi="Arial" w:cs="Arial"/>
          <w:sz w:val="16"/>
          <w:szCs w:val="16"/>
        </w:rPr>
      </w:pPr>
      <w:r>
        <w:rPr>
          <w:rStyle w:val="Odwoanieprzypisudolnego"/>
        </w:rPr>
        <w:footnoteRef/>
      </w:r>
      <w:r>
        <w:t xml:space="preserve"> </w:t>
      </w:r>
      <w:r>
        <w:rPr>
          <w:rFonts w:ascii="Arial" w:hAnsi="Arial" w:cs="Arial"/>
          <w:sz w:val="16"/>
          <w:szCs w:val="16"/>
        </w:rPr>
        <w:t>Niepotrzebne skreślić</w:t>
      </w:r>
    </w:p>
  </w:footnote>
  <w:footnote w:id="5">
    <w:p w14:paraId="542D9426" w14:textId="0759447B" w:rsidR="00A34B46" w:rsidRPr="00286A79" w:rsidRDefault="00A34B46" w:rsidP="00FF17C7">
      <w:pPr>
        <w:pStyle w:val="Przypisdolny"/>
        <w:spacing w:after="0" w:line="240" w:lineRule="auto"/>
        <w:ind w:left="142" w:hanging="142"/>
        <w:rPr>
          <w:rFonts w:ascii="Arial" w:hAnsi="Arial" w:cs="Arial"/>
          <w:sz w:val="16"/>
          <w:szCs w:val="16"/>
        </w:rPr>
      </w:pPr>
      <w:r w:rsidRPr="00286A79">
        <w:rPr>
          <w:rStyle w:val="Odwoanieprzypisudolnego"/>
          <w:rFonts w:ascii="Arial" w:hAnsi="Arial" w:cs="Arial"/>
          <w:sz w:val="16"/>
          <w:szCs w:val="16"/>
        </w:rPr>
        <w:footnoteRef/>
      </w:r>
      <w:r w:rsidRPr="00286A79">
        <w:rPr>
          <w:rFonts w:ascii="Arial" w:hAnsi="Arial" w:cs="Arial"/>
          <w:sz w:val="16"/>
          <w:szCs w:val="16"/>
        </w:rPr>
        <w:t>W przypadku, gdy podmiotem upoważnionym do ponoszenia wydatków w ramach Projektu jest jednostka organizacyjna Beneficjenta (jednostki samorządu terytorialnego) lub Partner / Partnerzy Projektu należy wpisać nazwę jednostki, adres, REGON lub NIP (w zależności od statusu prawnego jednostki). W takim przypadku</w:t>
      </w:r>
      <w:r>
        <w:rPr>
          <w:rFonts w:ascii="Arial" w:hAnsi="Arial" w:cs="Arial"/>
          <w:sz w:val="16"/>
          <w:szCs w:val="16"/>
        </w:rPr>
        <w:t>,</w:t>
      </w:r>
      <w:r w:rsidRPr="00286A79">
        <w:rPr>
          <w:rFonts w:ascii="Arial" w:hAnsi="Arial" w:cs="Arial"/>
          <w:sz w:val="16"/>
          <w:szCs w:val="16"/>
        </w:rPr>
        <w:t xml:space="preserve"> jeżeli Projekt będzie realizowany wyłącznie przez podmiot wskazany jako Beneficjent, § 4 oraz § 5 ust. 3 </w:t>
      </w:r>
      <w:r>
        <w:rPr>
          <w:rFonts w:ascii="Arial" w:hAnsi="Arial" w:cs="Arial"/>
          <w:sz w:val="16"/>
          <w:szCs w:val="16"/>
        </w:rPr>
        <w:t>Decyzji</w:t>
      </w:r>
      <w:r w:rsidRPr="00286A79">
        <w:rPr>
          <w:rFonts w:ascii="Arial" w:hAnsi="Arial" w:cs="Arial"/>
          <w:sz w:val="16"/>
          <w:szCs w:val="16"/>
        </w:rPr>
        <w:t xml:space="preserve"> nie ma zastosowania. </w:t>
      </w:r>
    </w:p>
  </w:footnote>
  <w:footnote w:id="6">
    <w:p w14:paraId="73996359" w14:textId="7CF37143" w:rsidR="00A34B46" w:rsidRPr="00286A79" w:rsidRDefault="00A34B46" w:rsidP="00333282">
      <w:pPr>
        <w:pStyle w:val="Tekstkomentarza"/>
        <w:rPr>
          <w:rFonts w:ascii="Arial" w:hAnsi="Arial" w:cs="Arial"/>
          <w:sz w:val="16"/>
          <w:szCs w:val="16"/>
        </w:rPr>
      </w:pPr>
      <w:r w:rsidRPr="00286A79">
        <w:rPr>
          <w:rStyle w:val="Odwoanieprzypisudolnego"/>
          <w:rFonts w:ascii="Arial" w:hAnsi="Arial" w:cs="Arial"/>
          <w:sz w:val="16"/>
          <w:szCs w:val="16"/>
        </w:rPr>
        <w:footnoteRef/>
      </w:r>
      <w:r w:rsidRPr="00286A79">
        <w:rPr>
          <w:rFonts w:ascii="Arial" w:hAnsi="Arial" w:cs="Arial"/>
          <w:sz w:val="16"/>
          <w:szCs w:val="16"/>
        </w:rPr>
        <w:t xml:space="preserve"> </w:t>
      </w:r>
      <w:r>
        <w:rPr>
          <w:rFonts w:ascii="Arial" w:hAnsi="Arial" w:cs="Arial"/>
          <w:sz w:val="16"/>
          <w:szCs w:val="16"/>
        </w:rPr>
        <w:t>D</w:t>
      </w:r>
      <w:r w:rsidRPr="00D42006">
        <w:rPr>
          <w:rFonts w:ascii="Arial" w:hAnsi="Arial" w:cs="Arial"/>
          <w:sz w:val="16"/>
          <w:szCs w:val="16"/>
        </w:rPr>
        <w:t>otyczy projektów objętych pomocą publiczną</w:t>
      </w:r>
      <w:r>
        <w:rPr>
          <w:rFonts w:ascii="Arial" w:hAnsi="Arial" w:cs="Arial"/>
          <w:sz w:val="16"/>
          <w:szCs w:val="16"/>
        </w:rPr>
        <w:t xml:space="preserve"> lub</w:t>
      </w:r>
      <w:r w:rsidRPr="00D42006">
        <w:rPr>
          <w:rFonts w:ascii="Arial" w:hAnsi="Arial" w:cs="Arial"/>
          <w:sz w:val="16"/>
          <w:szCs w:val="16"/>
        </w:rPr>
        <w:t xml:space="preserve"> pomocą de </w:t>
      </w:r>
      <w:proofErr w:type="spellStart"/>
      <w:r w:rsidRPr="00D42006">
        <w:rPr>
          <w:rFonts w:ascii="Arial" w:hAnsi="Arial" w:cs="Arial"/>
          <w:sz w:val="16"/>
          <w:szCs w:val="16"/>
        </w:rPr>
        <w:t>minimis</w:t>
      </w:r>
      <w:proofErr w:type="spellEnd"/>
      <w:r w:rsidRPr="00D42006">
        <w:rPr>
          <w:rFonts w:ascii="Arial" w:hAnsi="Arial" w:cs="Arial"/>
          <w:sz w:val="16"/>
          <w:szCs w:val="16"/>
        </w:rPr>
        <w:t xml:space="preserve"> oraz projektów o wartość całkowitej co najmniej 5 mln euro</w:t>
      </w:r>
      <w:r>
        <w:rPr>
          <w:rFonts w:ascii="Arial" w:hAnsi="Arial" w:cs="Arial"/>
          <w:sz w:val="16"/>
          <w:szCs w:val="16"/>
        </w:rPr>
        <w:t>, w których podatek VAT stanowi wydatek kwalifikowalny.</w:t>
      </w:r>
    </w:p>
  </w:footnote>
  <w:footnote w:id="7">
    <w:p w14:paraId="6EE535E2" w14:textId="4B784862" w:rsidR="00A34B46" w:rsidRPr="00432632" w:rsidRDefault="00A34B46">
      <w:pPr>
        <w:pStyle w:val="Tekstprzypisudolnego"/>
        <w:rPr>
          <w:rFonts w:ascii="Arial" w:hAnsi="Arial" w:cs="Arial"/>
          <w:sz w:val="16"/>
          <w:szCs w:val="16"/>
        </w:rPr>
      </w:pPr>
      <w:r w:rsidRPr="00432632">
        <w:rPr>
          <w:rStyle w:val="Odwoanieprzypisudolnego"/>
          <w:rFonts w:ascii="Arial" w:hAnsi="Arial" w:cs="Arial"/>
          <w:sz w:val="16"/>
          <w:szCs w:val="16"/>
        </w:rPr>
        <w:footnoteRef/>
      </w:r>
      <w:r w:rsidRPr="00432632">
        <w:rPr>
          <w:rFonts w:ascii="Arial" w:hAnsi="Arial" w:cs="Arial"/>
          <w:sz w:val="16"/>
          <w:szCs w:val="16"/>
        </w:rPr>
        <w:t xml:space="preserve"> Niepotrzebne skreślić.</w:t>
      </w:r>
    </w:p>
  </w:footnote>
  <w:footnote w:id="8">
    <w:p w14:paraId="393D4401" w14:textId="28C1ABCD" w:rsidR="00A34B46" w:rsidRPr="00432632" w:rsidRDefault="00A34B46">
      <w:pPr>
        <w:pStyle w:val="Tekstprzypisudolnego"/>
        <w:rPr>
          <w:rFonts w:ascii="Arial" w:hAnsi="Arial" w:cs="Arial"/>
          <w:sz w:val="16"/>
          <w:szCs w:val="16"/>
        </w:rPr>
      </w:pPr>
      <w:r w:rsidRPr="00432632">
        <w:rPr>
          <w:rStyle w:val="Odwoanieprzypisudolnego"/>
          <w:rFonts w:ascii="Arial" w:hAnsi="Arial" w:cs="Arial"/>
          <w:sz w:val="16"/>
          <w:szCs w:val="16"/>
        </w:rPr>
        <w:footnoteRef/>
      </w:r>
      <w:r w:rsidRPr="00432632">
        <w:rPr>
          <w:rFonts w:ascii="Arial" w:hAnsi="Arial" w:cs="Arial"/>
          <w:sz w:val="16"/>
          <w:szCs w:val="16"/>
        </w:rPr>
        <w:t xml:space="preserve"> Niepotrzebne skreślić.</w:t>
      </w:r>
    </w:p>
  </w:footnote>
  <w:footnote w:id="9">
    <w:p w14:paraId="22CCF706" w14:textId="6D6410EB" w:rsidR="00A34B46" w:rsidRPr="00286A79" w:rsidRDefault="00A34B46" w:rsidP="00FF17C7">
      <w:pPr>
        <w:pStyle w:val="Tekstprzypisudolnego"/>
        <w:ind w:left="142" w:hanging="142"/>
        <w:rPr>
          <w:rFonts w:ascii="Arial" w:hAnsi="Arial" w:cs="Arial"/>
          <w:sz w:val="16"/>
          <w:szCs w:val="16"/>
        </w:rPr>
      </w:pPr>
      <w:r w:rsidRPr="00432632">
        <w:rPr>
          <w:rStyle w:val="Odwoanieprzypisudolnego"/>
          <w:rFonts w:ascii="Arial" w:hAnsi="Arial" w:cs="Arial"/>
          <w:sz w:val="16"/>
          <w:szCs w:val="16"/>
        </w:rPr>
        <w:footnoteRef/>
      </w:r>
      <w:r w:rsidRPr="00432632">
        <w:rPr>
          <w:rFonts w:ascii="Arial" w:hAnsi="Arial" w:cs="Arial"/>
          <w:sz w:val="16"/>
          <w:szCs w:val="16"/>
        </w:rPr>
        <w:t xml:space="preserve"> </w:t>
      </w:r>
      <w:bookmarkStart w:id="22" w:name="_Hlk122092170"/>
      <w:r w:rsidRPr="00432632">
        <w:rPr>
          <w:rFonts w:ascii="Arial" w:hAnsi="Arial" w:cs="Arial"/>
          <w:sz w:val="16"/>
          <w:szCs w:val="16"/>
        </w:rPr>
        <w:t>Regulamin naboru może określić inny terminu rozliczania zaliczki W przypadku projektów wybranych w sposób niekonkurencyjny, termin na rozliczenie zaliczki wynosi 3 miesiące od dnia jej otrzymania, z zastrzeżeniem ust. 12</w:t>
      </w:r>
      <w:bookmarkEnd w:id="22"/>
      <w:r w:rsidRPr="00432632">
        <w:rPr>
          <w:rFonts w:ascii="Arial" w:hAnsi="Arial" w:cs="Arial"/>
          <w:sz w:val="16"/>
          <w:szCs w:val="16"/>
        </w:rPr>
        <w:t>.</w:t>
      </w:r>
      <w:r w:rsidRPr="00286A79">
        <w:rPr>
          <w:rFonts w:ascii="Arial" w:hAnsi="Arial" w:cs="Arial"/>
          <w:sz w:val="16"/>
          <w:szCs w:val="16"/>
        </w:rPr>
        <w:t xml:space="preserve"> </w:t>
      </w:r>
    </w:p>
  </w:footnote>
  <w:footnote w:id="10">
    <w:p w14:paraId="2C2D6358" w14:textId="77777777" w:rsidR="00A34B46" w:rsidRPr="00286A79" w:rsidRDefault="00A34B46" w:rsidP="00FF17C7">
      <w:pPr>
        <w:pStyle w:val="Tekstprzypisudolnego"/>
        <w:ind w:left="142" w:hanging="142"/>
        <w:rPr>
          <w:rFonts w:ascii="Arial" w:hAnsi="Arial" w:cs="Arial"/>
          <w:sz w:val="16"/>
          <w:szCs w:val="16"/>
        </w:rPr>
      </w:pPr>
      <w:r w:rsidRPr="00286A79">
        <w:rPr>
          <w:rStyle w:val="Odwoanieprzypisudolnego"/>
          <w:rFonts w:ascii="Arial" w:hAnsi="Arial" w:cs="Arial"/>
          <w:sz w:val="16"/>
          <w:szCs w:val="16"/>
        </w:rPr>
        <w:footnoteRef/>
      </w:r>
      <w:r w:rsidRPr="00286A79">
        <w:rPr>
          <w:rFonts w:ascii="Arial" w:hAnsi="Arial" w:cs="Arial"/>
          <w:sz w:val="16"/>
          <w:szCs w:val="16"/>
        </w:rPr>
        <w:t xml:space="preserve"> Nie dotyczy jednostek samorządu terytorialnego.</w:t>
      </w:r>
    </w:p>
  </w:footnote>
  <w:footnote w:id="11">
    <w:p w14:paraId="49F1E332" w14:textId="06A4E42D" w:rsidR="00A34B46" w:rsidRDefault="00A34B46" w:rsidP="00786B5F">
      <w:pPr>
        <w:pStyle w:val="Tekstkomentarza"/>
      </w:pPr>
      <w:r w:rsidRPr="00603EA5">
        <w:rPr>
          <w:rStyle w:val="Odwoanieprzypisudolnego"/>
          <w:rFonts w:ascii="Arial" w:hAnsi="Arial" w:cs="Arial"/>
          <w:sz w:val="16"/>
          <w:szCs w:val="16"/>
        </w:rPr>
        <w:footnoteRef/>
      </w:r>
      <w:r w:rsidRPr="00603EA5">
        <w:rPr>
          <w:rFonts w:ascii="Arial" w:hAnsi="Arial" w:cs="Arial"/>
          <w:sz w:val="16"/>
          <w:szCs w:val="16"/>
        </w:rPr>
        <w:t xml:space="preserve"> Wartość zostanie określona w Regulaminie konkursu lub na moment </w:t>
      </w:r>
      <w:r w:rsidR="00044248">
        <w:rPr>
          <w:rFonts w:ascii="Arial" w:hAnsi="Arial" w:cs="Arial"/>
          <w:sz w:val="16"/>
          <w:szCs w:val="16"/>
        </w:rPr>
        <w:t>podjęcia Decyzji</w:t>
      </w:r>
      <w:r w:rsidRPr="00603EA5">
        <w:rPr>
          <w:rFonts w:ascii="Arial" w:hAnsi="Arial" w:cs="Arial"/>
          <w:sz w:val="16"/>
          <w:szCs w:val="16"/>
        </w:rPr>
        <w:t>.</w:t>
      </w:r>
    </w:p>
  </w:footnote>
  <w:footnote w:id="12">
    <w:p w14:paraId="2EC22C54" w14:textId="6FD9B00E" w:rsidR="00A34B46" w:rsidRPr="00286A79" w:rsidRDefault="00A34B46" w:rsidP="00816A50">
      <w:pPr>
        <w:pStyle w:val="Tekstprzypisudolnego"/>
        <w:rPr>
          <w:rFonts w:ascii="Arial" w:hAnsi="Arial" w:cs="Arial"/>
          <w:sz w:val="16"/>
          <w:szCs w:val="16"/>
        </w:rPr>
      </w:pPr>
      <w:r w:rsidRPr="00C53C4D">
        <w:rPr>
          <w:rStyle w:val="Odwoanieprzypisudolnego"/>
          <w:rFonts w:ascii="Arial" w:hAnsi="Arial" w:cs="Arial"/>
          <w:sz w:val="16"/>
          <w:szCs w:val="16"/>
        </w:rPr>
        <w:footnoteRef/>
      </w:r>
      <w:r w:rsidRPr="00C53C4D">
        <w:rPr>
          <w:rFonts w:ascii="Arial" w:hAnsi="Arial" w:cs="Arial"/>
          <w:sz w:val="16"/>
          <w:szCs w:val="16"/>
        </w:rPr>
        <w:t xml:space="preserve"> </w:t>
      </w:r>
      <w:r>
        <w:rPr>
          <w:rFonts w:ascii="Arial" w:hAnsi="Arial" w:cs="Arial"/>
          <w:sz w:val="16"/>
          <w:szCs w:val="16"/>
        </w:rPr>
        <w:t>Nie dotyczy</w:t>
      </w:r>
      <w:r w:rsidRPr="00C53C4D">
        <w:rPr>
          <w:rFonts w:ascii="Arial" w:hAnsi="Arial" w:cs="Arial"/>
          <w:sz w:val="16"/>
          <w:szCs w:val="16"/>
        </w:rPr>
        <w:t xml:space="preserve"> Projektów, </w:t>
      </w:r>
      <w:r>
        <w:rPr>
          <w:rFonts w:ascii="Arial" w:hAnsi="Arial" w:cs="Arial"/>
          <w:sz w:val="16"/>
          <w:szCs w:val="16"/>
        </w:rPr>
        <w:t xml:space="preserve">w </w:t>
      </w:r>
      <w:r w:rsidRPr="00C53C4D">
        <w:rPr>
          <w:rFonts w:ascii="Arial" w:hAnsi="Arial" w:cs="Arial"/>
          <w:sz w:val="16"/>
          <w:szCs w:val="16"/>
        </w:rPr>
        <w:t xml:space="preserve">których w formie zaliczki może </w:t>
      </w:r>
      <w:r>
        <w:rPr>
          <w:rFonts w:ascii="Arial" w:hAnsi="Arial" w:cs="Arial"/>
          <w:sz w:val="16"/>
          <w:szCs w:val="16"/>
        </w:rPr>
        <w:t>zosta</w:t>
      </w:r>
      <w:r w:rsidRPr="00C53C4D">
        <w:rPr>
          <w:rFonts w:ascii="Arial" w:hAnsi="Arial" w:cs="Arial"/>
          <w:sz w:val="16"/>
          <w:szCs w:val="16"/>
        </w:rPr>
        <w:t>ć wypłacone do 100% dofinansowania.</w:t>
      </w:r>
    </w:p>
  </w:footnote>
  <w:footnote w:id="13">
    <w:p w14:paraId="2DF9EE33" w14:textId="77777777" w:rsidR="00A34B46" w:rsidRPr="00C93DE1" w:rsidRDefault="00A34B46" w:rsidP="00FF17C7">
      <w:pPr>
        <w:pStyle w:val="Tekstprzypisudolnego"/>
        <w:ind w:left="142" w:hanging="142"/>
        <w:rPr>
          <w:rFonts w:ascii="Arial" w:hAnsi="Arial" w:cs="Arial"/>
          <w:sz w:val="16"/>
          <w:szCs w:val="16"/>
        </w:rPr>
      </w:pPr>
      <w:r w:rsidRPr="00286A79">
        <w:rPr>
          <w:rStyle w:val="Odwoanieprzypisudolnego"/>
          <w:rFonts w:ascii="Arial" w:hAnsi="Arial" w:cs="Arial"/>
          <w:sz w:val="16"/>
          <w:szCs w:val="16"/>
        </w:rPr>
        <w:footnoteRef/>
      </w:r>
      <w:r w:rsidRPr="00286A79">
        <w:rPr>
          <w:rFonts w:ascii="Arial" w:hAnsi="Arial" w:cs="Arial"/>
          <w:sz w:val="16"/>
          <w:szCs w:val="16"/>
        </w:rPr>
        <w:t xml:space="preserve"> </w:t>
      </w:r>
      <w:r w:rsidRPr="00C93DE1">
        <w:rPr>
          <w:rFonts w:ascii="Arial" w:hAnsi="Arial" w:cs="Arial"/>
          <w:sz w:val="16"/>
          <w:szCs w:val="16"/>
        </w:rPr>
        <w:t>Obowiązek opisania tych działań powstaje tylko wówczas, gdy opisywany we wniosku o płatność projektu postęp rzeczowy i rozliczane w nim wydatki dotyczą działań, przy realizacji których powinny być stosowane zasada równości szans i niedyskryminacji oraz zasada równości szans kobiet i mężczyzn – zgodnie z wnioskiem o dofinansowanie.</w:t>
      </w:r>
    </w:p>
  </w:footnote>
  <w:footnote w:id="14">
    <w:p w14:paraId="2804F7E4" w14:textId="77777777" w:rsidR="00A34B46" w:rsidRPr="000B427E" w:rsidRDefault="00A34B46">
      <w:pPr>
        <w:pStyle w:val="Tekstprzypisudolnego"/>
        <w:rPr>
          <w:rFonts w:ascii="Arial" w:hAnsi="Arial" w:cs="Arial"/>
          <w:sz w:val="16"/>
          <w:szCs w:val="16"/>
        </w:rPr>
      </w:pPr>
      <w:r w:rsidRPr="000B427E">
        <w:rPr>
          <w:rStyle w:val="Odwoanieprzypisudolnego"/>
          <w:rFonts w:ascii="Arial" w:hAnsi="Arial" w:cs="Arial"/>
          <w:sz w:val="16"/>
          <w:szCs w:val="16"/>
        </w:rPr>
        <w:footnoteRef/>
      </w:r>
      <w:r w:rsidRPr="000B427E">
        <w:rPr>
          <w:rFonts w:ascii="Arial" w:hAnsi="Arial" w:cs="Arial"/>
          <w:sz w:val="16"/>
          <w:szCs w:val="16"/>
        </w:rPr>
        <w:t xml:space="preserve"> </w:t>
      </w:r>
      <w:r>
        <w:rPr>
          <w:rFonts w:ascii="Arial" w:hAnsi="Arial" w:cs="Arial"/>
          <w:sz w:val="16"/>
          <w:szCs w:val="16"/>
        </w:rPr>
        <w:t>Niewłaściwe skreślić</w:t>
      </w:r>
    </w:p>
  </w:footnote>
  <w:footnote w:id="15">
    <w:p w14:paraId="507949D1" w14:textId="7ED23C61" w:rsidR="00A34B46" w:rsidRPr="00286A79" w:rsidRDefault="00A34B46" w:rsidP="006C46DE">
      <w:pPr>
        <w:pStyle w:val="Tekstprzypisudolnego"/>
        <w:rPr>
          <w:rFonts w:ascii="Arial" w:hAnsi="Arial" w:cs="Arial"/>
          <w:sz w:val="16"/>
          <w:szCs w:val="16"/>
        </w:rPr>
      </w:pPr>
      <w:r w:rsidRPr="00286A79">
        <w:rPr>
          <w:rStyle w:val="Odwoanieprzypisudolnego"/>
          <w:rFonts w:ascii="Arial" w:hAnsi="Arial" w:cs="Arial"/>
          <w:sz w:val="16"/>
          <w:szCs w:val="16"/>
        </w:rPr>
        <w:footnoteRef/>
      </w:r>
      <w:r w:rsidRPr="00286A79">
        <w:rPr>
          <w:rFonts w:ascii="Arial" w:hAnsi="Arial" w:cs="Arial"/>
          <w:sz w:val="16"/>
          <w:szCs w:val="16"/>
        </w:rPr>
        <w:t xml:space="preserve"> </w:t>
      </w:r>
      <w:r>
        <w:rPr>
          <w:rFonts w:ascii="Arial" w:hAnsi="Arial" w:cs="Arial"/>
          <w:sz w:val="16"/>
          <w:szCs w:val="16"/>
        </w:rPr>
        <w:t>D</w:t>
      </w:r>
      <w:r w:rsidRPr="00286A79">
        <w:rPr>
          <w:rFonts w:ascii="Arial" w:hAnsi="Arial" w:cs="Arial"/>
          <w:sz w:val="16"/>
          <w:szCs w:val="16"/>
        </w:rPr>
        <w:t xml:space="preserve">otyczy wyłącznie projektów, których wartość całkowita (liczona według kursu Europejskiego Banku Centralnego z przedostatniego dnia pracy Komisji Europejskiej w miesiącu poprzedzającym miesiąc </w:t>
      </w:r>
      <w:r w:rsidR="00044248">
        <w:rPr>
          <w:rFonts w:ascii="Arial" w:hAnsi="Arial" w:cs="Arial"/>
          <w:sz w:val="16"/>
          <w:szCs w:val="16"/>
        </w:rPr>
        <w:t>podjęcia Decyzji</w:t>
      </w:r>
      <w:r w:rsidRPr="00286A79">
        <w:rPr>
          <w:rFonts w:ascii="Arial" w:hAnsi="Arial" w:cs="Arial"/>
          <w:sz w:val="16"/>
          <w:szCs w:val="16"/>
        </w:rPr>
        <w:t>) przekracza 10.000.000 EUR oraz projektów o znaczeniu strategicznym</w:t>
      </w:r>
      <w:r>
        <w:rPr>
          <w:rFonts w:ascii="Arial" w:hAnsi="Arial" w:cs="Arial"/>
          <w:sz w:val="16"/>
          <w:szCs w:val="16"/>
        </w:rPr>
        <w:t xml:space="preserve"> (wnoszących znaczący wkład w osiąganie celów Programu, podlegających szczególnym środkom dotyczącym monitorowania i komunikacji)</w:t>
      </w:r>
      <w:r w:rsidRPr="00286A79">
        <w:rPr>
          <w:rFonts w:ascii="Arial" w:hAnsi="Arial" w:cs="Arial"/>
          <w:sz w:val="16"/>
          <w:szCs w:val="16"/>
        </w:rPr>
        <w:t>.</w:t>
      </w:r>
    </w:p>
  </w:footnote>
  <w:footnote w:id="16">
    <w:p w14:paraId="39E51ECE" w14:textId="77777777" w:rsidR="00A34B46" w:rsidRPr="00286A79" w:rsidRDefault="00A34B46" w:rsidP="0000086F">
      <w:pPr>
        <w:pStyle w:val="Tekstprzypisudolnego"/>
        <w:rPr>
          <w:rFonts w:ascii="Arial" w:hAnsi="Arial" w:cs="Arial"/>
          <w:sz w:val="16"/>
          <w:szCs w:val="16"/>
        </w:rPr>
      </w:pPr>
      <w:r w:rsidRPr="00286A79">
        <w:rPr>
          <w:rStyle w:val="Odwoanieprzypisudolnego"/>
          <w:rFonts w:ascii="Arial" w:hAnsi="Arial" w:cs="Arial"/>
          <w:sz w:val="16"/>
          <w:szCs w:val="16"/>
        </w:rPr>
        <w:footnoteRef/>
      </w:r>
      <w:r w:rsidRPr="00286A79">
        <w:rPr>
          <w:rFonts w:ascii="Arial" w:hAnsi="Arial" w:cs="Arial"/>
          <w:sz w:val="16"/>
          <w:szCs w:val="16"/>
        </w:rPr>
        <w:t xml:space="preserve"> </w:t>
      </w:r>
      <w:r w:rsidRPr="00286A79">
        <w:rPr>
          <w:rFonts w:ascii="Arial" w:hAnsi="Arial" w:cs="Arial"/>
          <w:sz w:val="16"/>
          <w:szCs w:val="16"/>
          <w:lang w:bidi="pl-PL"/>
        </w:rPr>
        <w:t>Wydarzenia otwierające/kończące realizację Projektu lub związane z rozpoczęciem/realizacją/zakończeniem ważnego etapu projektu.</w:t>
      </w:r>
    </w:p>
  </w:footnote>
  <w:footnote w:id="17">
    <w:p w14:paraId="51E636E3" w14:textId="77777777" w:rsidR="00A34B46" w:rsidRPr="00286A79" w:rsidRDefault="00A34B46" w:rsidP="000F1E25">
      <w:pPr>
        <w:pStyle w:val="Przypisdolny"/>
        <w:spacing w:after="0" w:line="240" w:lineRule="auto"/>
        <w:ind w:left="142" w:hanging="142"/>
        <w:rPr>
          <w:rFonts w:ascii="Arial" w:hAnsi="Arial" w:cs="Arial"/>
          <w:sz w:val="16"/>
          <w:szCs w:val="16"/>
        </w:rPr>
      </w:pPr>
      <w:r w:rsidRPr="00286A79">
        <w:rPr>
          <w:rStyle w:val="Odwoanieprzypisudolnego"/>
          <w:rFonts w:ascii="Arial" w:hAnsi="Arial" w:cs="Arial"/>
          <w:sz w:val="16"/>
          <w:szCs w:val="16"/>
        </w:rPr>
        <w:footnoteRef/>
      </w:r>
      <w:r w:rsidRPr="00286A79">
        <w:rPr>
          <w:rStyle w:val="Odwoanieprzypisudolnego"/>
          <w:rFonts w:ascii="Arial" w:hAnsi="Arial" w:cs="Arial"/>
          <w:sz w:val="16"/>
          <w:szCs w:val="16"/>
        </w:rPr>
        <w:tab/>
      </w:r>
      <w:r w:rsidRPr="00286A79">
        <w:rPr>
          <w:rFonts w:ascii="Arial" w:hAnsi="Arial" w:cs="Arial"/>
          <w:sz w:val="16"/>
          <w:szCs w:val="16"/>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F4C91" w14:textId="77777777" w:rsidR="00A34B46" w:rsidRDefault="00A34B46">
    <w:pPr>
      <w:pStyle w:val="Nagwek"/>
    </w:pPr>
    <w:r>
      <w:rPr>
        <w:noProof/>
      </w:rPr>
      <w:drawing>
        <wp:inline distT="0" distB="0" distL="0" distR="0" wp14:anchorId="008FFC95" wp14:editId="57F540C9">
          <wp:extent cx="5760720" cy="464090"/>
          <wp:effectExtent l="0" t="0" r="0" b="0"/>
          <wp:docPr id="5" name="Obraz 5" descr="Kolorowe znaki ułożone w poziomym rzędzie. Od lewej:  znak Funduszy Europejskich z  dopiskiem Fundusze Europejskie dla Podkarpacia, znak Rzeczypospolitej Polskiej,  znak Unii Europejskiej z  dopiskiem  dofinansowane przez Unię Europejską, pionowa, czarna kreska oddzielająca znak Podkarpackie z dopiskiem przestrzeń otw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640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00000018"/>
    <w:name w:val="WW8Num30"/>
    <w:lvl w:ilvl="0">
      <w:start w:val="1"/>
      <w:numFmt w:val="decimal"/>
      <w:lvlText w:val="%1)"/>
      <w:lvlJc w:val="left"/>
      <w:pPr>
        <w:tabs>
          <w:tab w:val="num" w:pos="4043"/>
        </w:tabs>
        <w:ind w:left="4043" w:hanging="357"/>
      </w:pPr>
      <w:rPr>
        <w:rFonts w:ascii="Arial" w:eastAsia="Times New Roman" w:hAnsi="Arial" w:cs="Arial"/>
        <w:sz w:val="22"/>
        <w:szCs w:val="22"/>
      </w:rPr>
    </w:lvl>
    <w:lvl w:ilvl="1">
      <w:start w:val="1"/>
      <w:numFmt w:val="decimal"/>
      <w:lvlText w:val="%2)"/>
      <w:lvlJc w:val="left"/>
      <w:pPr>
        <w:tabs>
          <w:tab w:val="num" w:pos="4043"/>
        </w:tabs>
        <w:ind w:left="4043" w:hanging="357"/>
      </w:pPr>
      <w:rPr>
        <w:rFonts w:ascii="Arial" w:hAnsi="Arial" w:cs="Arial" w:hint="default"/>
        <w:b w:val="0"/>
        <w:sz w:val="22"/>
        <w:szCs w:val="22"/>
      </w:rPr>
    </w:lvl>
    <w:lvl w:ilvl="2">
      <w:start w:val="1"/>
      <w:numFmt w:val="decimal"/>
      <w:lvlText w:val="%3)"/>
      <w:lvlJc w:val="left"/>
      <w:pPr>
        <w:tabs>
          <w:tab w:val="num" w:pos="4043"/>
        </w:tabs>
        <w:ind w:left="4043" w:hanging="357"/>
      </w:pPr>
      <w:rPr>
        <w:rFonts w:ascii="Arial" w:hAnsi="Arial" w:cs="Arial" w:hint="default"/>
        <w:b w:val="0"/>
        <w:sz w:val="22"/>
        <w:szCs w:val="22"/>
      </w:rPr>
    </w:lvl>
    <w:lvl w:ilvl="3">
      <w:start w:val="4"/>
      <w:numFmt w:val="lowerLetter"/>
      <w:lvlText w:val="%4)"/>
      <w:lvlJc w:val="left"/>
      <w:pPr>
        <w:tabs>
          <w:tab w:val="num" w:pos="6566"/>
        </w:tabs>
        <w:ind w:left="6566" w:hanging="360"/>
      </w:pPr>
      <w:rPr>
        <w:rFonts w:hint="default"/>
        <w:sz w:val="22"/>
        <w:szCs w:val="22"/>
      </w:rPr>
    </w:lvl>
    <w:lvl w:ilvl="4">
      <w:start w:val="1"/>
      <w:numFmt w:val="lowerRoman"/>
      <w:lvlText w:val="%5)."/>
      <w:lvlJc w:val="right"/>
      <w:pPr>
        <w:tabs>
          <w:tab w:val="num" w:pos="7106"/>
        </w:tabs>
        <w:ind w:left="7106" w:hanging="180"/>
      </w:pPr>
      <w:rPr>
        <w:rFonts w:hint="default"/>
        <w:sz w:val="22"/>
        <w:szCs w:val="22"/>
      </w:rPr>
    </w:lvl>
    <w:lvl w:ilvl="5">
      <w:start w:val="1"/>
      <w:numFmt w:val="lowerRoman"/>
      <w:lvlText w:val="%6."/>
      <w:lvlJc w:val="right"/>
      <w:pPr>
        <w:tabs>
          <w:tab w:val="num" w:pos="8006"/>
        </w:tabs>
        <w:ind w:left="8006" w:hanging="180"/>
      </w:pPr>
    </w:lvl>
    <w:lvl w:ilvl="6">
      <w:start w:val="1"/>
      <w:numFmt w:val="decimal"/>
      <w:lvlText w:val="%7."/>
      <w:lvlJc w:val="left"/>
      <w:pPr>
        <w:tabs>
          <w:tab w:val="num" w:pos="8726"/>
        </w:tabs>
        <w:ind w:left="8726" w:hanging="360"/>
      </w:pPr>
    </w:lvl>
    <w:lvl w:ilvl="7">
      <w:start w:val="1"/>
      <w:numFmt w:val="lowerLetter"/>
      <w:lvlText w:val="%8."/>
      <w:lvlJc w:val="left"/>
      <w:pPr>
        <w:tabs>
          <w:tab w:val="num" w:pos="9446"/>
        </w:tabs>
        <w:ind w:left="9446" w:hanging="360"/>
      </w:pPr>
    </w:lvl>
    <w:lvl w:ilvl="8">
      <w:start w:val="1"/>
      <w:numFmt w:val="lowerRoman"/>
      <w:lvlText w:val="%9."/>
      <w:lvlJc w:val="right"/>
      <w:pPr>
        <w:tabs>
          <w:tab w:val="num" w:pos="10166"/>
        </w:tabs>
        <w:ind w:left="10166" w:hanging="180"/>
      </w:pPr>
    </w:lvl>
  </w:abstractNum>
  <w:abstractNum w:abstractNumId="1" w15:restartNumberingAfterBreak="0">
    <w:nsid w:val="0000002D"/>
    <w:multiLevelType w:val="multilevel"/>
    <w:tmpl w:val="0000002D"/>
    <w:name w:val="WW8Num46"/>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37E16B6"/>
    <w:multiLevelType w:val="hybridMultilevel"/>
    <w:tmpl w:val="FD7AB8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A576BA"/>
    <w:multiLevelType w:val="multilevel"/>
    <w:tmpl w:val="867476D2"/>
    <w:lvl w:ilvl="0">
      <w:start w:val="4"/>
      <w:numFmt w:val="decimal"/>
      <w:lvlText w:val="%1."/>
      <w:lvlJc w:val="left"/>
      <w:pPr>
        <w:ind w:left="720" w:hanging="360"/>
      </w:pPr>
      <w:rPr>
        <w:rFonts w:ascii="Arial" w:hAnsi="Arial" w:cs="Arial"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467037E"/>
    <w:multiLevelType w:val="hybridMultilevel"/>
    <w:tmpl w:val="9104BEB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69124D3"/>
    <w:multiLevelType w:val="multilevel"/>
    <w:tmpl w:val="9578C9DE"/>
    <w:lvl w:ilvl="0">
      <w:start w:val="1"/>
      <w:numFmt w:val="decimal"/>
      <w:lvlText w:val="%1."/>
      <w:lvlJc w:val="left"/>
      <w:pPr>
        <w:ind w:left="360" w:hanging="360"/>
      </w:pPr>
      <w:rPr>
        <w:rFonts w:ascii="Arial" w:hAnsi="Arial" w:cs="Arial" w:hint="default"/>
        <w:sz w:val="24"/>
        <w:szCs w:val="24"/>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8670997"/>
    <w:multiLevelType w:val="multilevel"/>
    <w:tmpl w:val="623037CA"/>
    <w:lvl w:ilvl="0">
      <w:start w:val="1"/>
      <w:numFmt w:val="lowerLetter"/>
      <w:lvlText w:val="%1)"/>
      <w:lvlJc w:val="left"/>
      <w:pPr>
        <w:ind w:left="1080" w:hanging="360"/>
      </w:pPr>
      <w:rPr>
        <w:rFonts w:hint="default"/>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94E2E32"/>
    <w:multiLevelType w:val="multilevel"/>
    <w:tmpl w:val="8910B998"/>
    <w:lvl w:ilvl="0">
      <w:start w:val="1"/>
      <w:numFmt w:val="decimal"/>
      <w:lvlText w:val="%1)"/>
      <w:lvlJc w:val="left"/>
      <w:pPr>
        <w:ind w:left="360" w:hanging="360"/>
      </w:pPr>
      <w:rPr>
        <w:rFonts w:hint="default"/>
        <w:color w:val="auto"/>
        <w:sz w:val="24"/>
        <w:szCs w:val="24"/>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9AB06ED"/>
    <w:multiLevelType w:val="hybridMultilevel"/>
    <w:tmpl w:val="7808482E"/>
    <w:lvl w:ilvl="0" w:tplc="0EA08BB8">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0A3D7FFA"/>
    <w:multiLevelType w:val="multilevel"/>
    <w:tmpl w:val="9AF8B974"/>
    <w:lvl w:ilvl="0">
      <w:start w:val="1"/>
      <w:numFmt w:val="decimal"/>
      <w:lvlText w:val="%1)"/>
      <w:lvlJc w:val="left"/>
      <w:pPr>
        <w:ind w:left="1080" w:hanging="360"/>
      </w:pPr>
      <w:rPr>
        <w:rFonts w:ascii="Arial" w:hAnsi="Arial" w:cs="Arial" w:hint="default"/>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0BAA21C4"/>
    <w:multiLevelType w:val="hybridMultilevel"/>
    <w:tmpl w:val="01BABB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76155F"/>
    <w:multiLevelType w:val="hybridMultilevel"/>
    <w:tmpl w:val="0EF053CE"/>
    <w:lvl w:ilvl="0" w:tplc="C108CFD8">
      <w:start w:val="8"/>
      <w:numFmt w:val="decimal"/>
      <w:lvlText w:val="%1."/>
      <w:lvlJc w:val="left"/>
      <w:pPr>
        <w:ind w:left="16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CD08CE"/>
    <w:multiLevelType w:val="multilevel"/>
    <w:tmpl w:val="ACF6FC7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z w:val="20"/>
        <w:szCs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F49270A"/>
    <w:multiLevelType w:val="hybridMultilevel"/>
    <w:tmpl w:val="EA1A9D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A867C9"/>
    <w:multiLevelType w:val="hybridMultilevel"/>
    <w:tmpl w:val="A49EAD0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13154E22"/>
    <w:multiLevelType w:val="hybridMultilevel"/>
    <w:tmpl w:val="D52239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206CA8"/>
    <w:multiLevelType w:val="multilevel"/>
    <w:tmpl w:val="162846C6"/>
    <w:lvl w:ilvl="0">
      <w:start w:val="1"/>
      <w:numFmt w:val="decimal"/>
      <w:lvlText w:val="%1)"/>
      <w:lvlJc w:val="left"/>
      <w:pPr>
        <w:ind w:left="720" w:hanging="360"/>
      </w:pPr>
      <w:rPr>
        <w:rFonts w:ascii="Arial"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3875348"/>
    <w:multiLevelType w:val="hybridMultilevel"/>
    <w:tmpl w:val="0D0240E8"/>
    <w:lvl w:ilvl="0" w:tplc="04150017">
      <w:start w:val="1"/>
      <w:numFmt w:val="lowerLetter"/>
      <w:lvlText w:val="%1)"/>
      <w:lvlJc w:val="left"/>
      <w:pPr>
        <w:ind w:left="1942" w:hanging="360"/>
      </w:pPr>
    </w:lvl>
    <w:lvl w:ilvl="1" w:tplc="04150019" w:tentative="1">
      <w:start w:val="1"/>
      <w:numFmt w:val="lowerLetter"/>
      <w:lvlText w:val="%2."/>
      <w:lvlJc w:val="left"/>
      <w:pPr>
        <w:ind w:left="2662" w:hanging="360"/>
      </w:pPr>
    </w:lvl>
    <w:lvl w:ilvl="2" w:tplc="0415001B" w:tentative="1">
      <w:start w:val="1"/>
      <w:numFmt w:val="lowerRoman"/>
      <w:lvlText w:val="%3."/>
      <w:lvlJc w:val="right"/>
      <w:pPr>
        <w:ind w:left="3382" w:hanging="180"/>
      </w:pPr>
    </w:lvl>
    <w:lvl w:ilvl="3" w:tplc="0415000F" w:tentative="1">
      <w:start w:val="1"/>
      <w:numFmt w:val="decimal"/>
      <w:lvlText w:val="%4."/>
      <w:lvlJc w:val="left"/>
      <w:pPr>
        <w:ind w:left="4102" w:hanging="360"/>
      </w:pPr>
    </w:lvl>
    <w:lvl w:ilvl="4" w:tplc="04150019" w:tentative="1">
      <w:start w:val="1"/>
      <w:numFmt w:val="lowerLetter"/>
      <w:lvlText w:val="%5."/>
      <w:lvlJc w:val="left"/>
      <w:pPr>
        <w:ind w:left="4822" w:hanging="360"/>
      </w:pPr>
    </w:lvl>
    <w:lvl w:ilvl="5" w:tplc="0415001B" w:tentative="1">
      <w:start w:val="1"/>
      <w:numFmt w:val="lowerRoman"/>
      <w:lvlText w:val="%6."/>
      <w:lvlJc w:val="right"/>
      <w:pPr>
        <w:ind w:left="5542" w:hanging="180"/>
      </w:pPr>
    </w:lvl>
    <w:lvl w:ilvl="6" w:tplc="0415000F" w:tentative="1">
      <w:start w:val="1"/>
      <w:numFmt w:val="decimal"/>
      <w:lvlText w:val="%7."/>
      <w:lvlJc w:val="left"/>
      <w:pPr>
        <w:ind w:left="6262" w:hanging="360"/>
      </w:pPr>
    </w:lvl>
    <w:lvl w:ilvl="7" w:tplc="04150019" w:tentative="1">
      <w:start w:val="1"/>
      <w:numFmt w:val="lowerLetter"/>
      <w:lvlText w:val="%8."/>
      <w:lvlJc w:val="left"/>
      <w:pPr>
        <w:ind w:left="6982" w:hanging="360"/>
      </w:pPr>
    </w:lvl>
    <w:lvl w:ilvl="8" w:tplc="0415001B" w:tentative="1">
      <w:start w:val="1"/>
      <w:numFmt w:val="lowerRoman"/>
      <w:lvlText w:val="%9."/>
      <w:lvlJc w:val="right"/>
      <w:pPr>
        <w:ind w:left="7702" w:hanging="180"/>
      </w:pPr>
    </w:lvl>
  </w:abstractNum>
  <w:abstractNum w:abstractNumId="18" w15:restartNumberingAfterBreak="0">
    <w:nsid w:val="13E86E6F"/>
    <w:multiLevelType w:val="hybridMultilevel"/>
    <w:tmpl w:val="A2DC70DE"/>
    <w:lvl w:ilvl="0" w:tplc="8F48491E">
      <w:start w:val="1"/>
      <w:numFmt w:val="decimal"/>
      <w:lvlText w:val="%1."/>
      <w:lvlJc w:val="left"/>
      <w:pPr>
        <w:ind w:left="360" w:hanging="360"/>
      </w:pPr>
      <w:rPr>
        <w:rFonts w:ascii="Arial" w:hAnsi="Arial" w:cs="Aria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4595C0A"/>
    <w:multiLevelType w:val="multilevel"/>
    <w:tmpl w:val="DFE262A4"/>
    <w:lvl w:ilvl="0">
      <w:start w:val="2"/>
      <w:numFmt w:val="decimal"/>
      <w:lvlText w:val="%1."/>
      <w:lvlJc w:val="left"/>
      <w:pPr>
        <w:ind w:left="360" w:hanging="360"/>
      </w:pPr>
      <w:rPr>
        <w:rFonts w:ascii="Arial" w:hAnsi="Arial" w:cs="Arial" w:hint="default"/>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4D42C9D"/>
    <w:multiLevelType w:val="multilevel"/>
    <w:tmpl w:val="8312CDE2"/>
    <w:lvl w:ilvl="0">
      <w:start w:val="1"/>
      <w:numFmt w:val="decimal"/>
      <w:lvlText w:val="%1)"/>
      <w:lvlJc w:val="left"/>
      <w:pPr>
        <w:ind w:left="786" w:hanging="360"/>
      </w:pPr>
      <w:rPr>
        <w:rFonts w:ascii="Arial" w:hAnsi="Arial" w:cs="Arial" w:hint="default"/>
        <w:sz w:val="24"/>
        <w:szCs w:val="24"/>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1" w15:restartNumberingAfterBreak="0">
    <w:nsid w:val="155D55E2"/>
    <w:multiLevelType w:val="multilevel"/>
    <w:tmpl w:val="CEF8B398"/>
    <w:lvl w:ilvl="0">
      <w:start w:val="1"/>
      <w:numFmt w:val="decimal"/>
      <w:lvlText w:val="%1."/>
      <w:lvlJc w:val="left"/>
      <w:pPr>
        <w:tabs>
          <w:tab w:val="num" w:pos="360"/>
        </w:tabs>
        <w:ind w:left="360" w:hanging="360"/>
      </w:pPr>
      <w:rPr>
        <w:rFonts w:hint="default"/>
      </w:rPr>
    </w:lvl>
    <w:lvl w:ilvl="1">
      <w:start w:val="5"/>
      <w:numFmt w:val="decimal"/>
      <w:lvlText w:val="%2."/>
      <w:lvlJc w:val="left"/>
      <w:pPr>
        <w:tabs>
          <w:tab w:val="num" w:pos="360"/>
        </w:tabs>
        <w:ind w:left="360" w:hanging="360"/>
      </w:pPr>
      <w:rPr>
        <w:rFonts w:hint="default"/>
        <w:b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15:restartNumberingAfterBreak="0">
    <w:nsid w:val="16E62B76"/>
    <w:multiLevelType w:val="hybridMultilevel"/>
    <w:tmpl w:val="0152F21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6F612AF"/>
    <w:multiLevelType w:val="hybridMultilevel"/>
    <w:tmpl w:val="072457EE"/>
    <w:lvl w:ilvl="0" w:tplc="0964B6B0">
      <w:start w:val="4"/>
      <w:numFmt w:val="lowerLetter"/>
      <w:lvlText w:val="%1)"/>
      <w:lvlJc w:val="left"/>
      <w:pPr>
        <w:ind w:left="194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9DB204F"/>
    <w:multiLevelType w:val="hybridMultilevel"/>
    <w:tmpl w:val="24A0780C"/>
    <w:lvl w:ilvl="0" w:tplc="E8801C40">
      <w:start w:val="1"/>
      <w:numFmt w:val="decimal"/>
      <w:lvlText w:val="%1."/>
      <w:lvlJc w:val="left"/>
      <w:pPr>
        <w:ind w:left="502" w:hanging="360"/>
      </w:pPr>
      <w:rPr>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9FB6D98"/>
    <w:multiLevelType w:val="multilevel"/>
    <w:tmpl w:val="F9806314"/>
    <w:lvl w:ilvl="0">
      <w:start w:val="9"/>
      <w:numFmt w:val="decimal"/>
      <w:lvlText w:val="%1."/>
      <w:lvlJc w:val="left"/>
      <w:pPr>
        <w:ind w:left="360" w:hanging="360"/>
      </w:pPr>
      <w:rPr>
        <w:rFonts w:ascii="Arial" w:hAnsi="Arial" w:cs="Arial"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1B194EDB"/>
    <w:multiLevelType w:val="multilevel"/>
    <w:tmpl w:val="62B42A3E"/>
    <w:lvl w:ilvl="0">
      <w:start w:val="1"/>
      <w:numFmt w:val="decimal"/>
      <w:lvlText w:val="%1."/>
      <w:lvlJc w:val="left"/>
      <w:pPr>
        <w:tabs>
          <w:tab w:val="num" w:pos="720"/>
        </w:tabs>
        <w:ind w:left="720" w:hanging="360"/>
      </w:pPr>
      <w:rPr>
        <w:rFonts w:ascii="Arial" w:eastAsia="Times New Roman" w:hAnsi="Arial" w:cs="Arial"/>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1DC9670C"/>
    <w:multiLevelType w:val="hybridMultilevel"/>
    <w:tmpl w:val="54F848CE"/>
    <w:lvl w:ilvl="0" w:tplc="04150017">
      <w:start w:val="1"/>
      <w:numFmt w:val="lowerLetter"/>
      <w:lvlText w:val="%1)"/>
      <w:lvlJc w:val="left"/>
      <w:pPr>
        <w:ind w:left="1636"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28" w15:restartNumberingAfterBreak="0">
    <w:nsid w:val="1E573801"/>
    <w:multiLevelType w:val="multilevel"/>
    <w:tmpl w:val="5F24754A"/>
    <w:lvl w:ilvl="0">
      <w:start w:val="1"/>
      <w:numFmt w:val="decimal"/>
      <w:lvlText w:val="%1."/>
      <w:lvlJc w:val="left"/>
      <w:pPr>
        <w:ind w:left="720" w:hanging="360"/>
      </w:pPr>
      <w:rPr>
        <w:rFonts w:ascii="Arial"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0E05DFC"/>
    <w:multiLevelType w:val="hybridMultilevel"/>
    <w:tmpl w:val="8A2AD8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199244C"/>
    <w:multiLevelType w:val="hybridMultilevel"/>
    <w:tmpl w:val="C310DFC4"/>
    <w:lvl w:ilvl="0" w:tplc="FDFC5412">
      <w:start w:val="3"/>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21D76FAD"/>
    <w:multiLevelType w:val="hybridMultilevel"/>
    <w:tmpl w:val="576C3634"/>
    <w:lvl w:ilvl="0" w:tplc="EA544F86">
      <w:start w:val="1"/>
      <w:numFmt w:val="decimal"/>
      <w:lvlText w:val="%1."/>
      <w:lvlJc w:val="left"/>
      <w:pPr>
        <w:ind w:left="720" w:hanging="360"/>
      </w:pPr>
      <w:rPr>
        <w:rFonts w:ascii="Arial" w:hAnsi="Arial" w:cs="Arial"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3831A79"/>
    <w:multiLevelType w:val="hybridMultilevel"/>
    <w:tmpl w:val="AF4A5622"/>
    <w:lvl w:ilvl="0" w:tplc="6BAACAC4">
      <w:start w:val="9"/>
      <w:numFmt w:val="decimal"/>
      <w:lvlText w:val="%1."/>
      <w:lvlJc w:val="left"/>
      <w:pPr>
        <w:ind w:left="-14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47146C5"/>
    <w:multiLevelType w:val="multilevel"/>
    <w:tmpl w:val="6F6E4C24"/>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4" w15:restartNumberingAfterBreak="0">
    <w:nsid w:val="274F49B5"/>
    <w:multiLevelType w:val="hybridMultilevel"/>
    <w:tmpl w:val="E0884D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7F92478"/>
    <w:multiLevelType w:val="hybridMultilevel"/>
    <w:tmpl w:val="9E1C1C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86B5899"/>
    <w:multiLevelType w:val="multilevel"/>
    <w:tmpl w:val="6F6E4C24"/>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7" w15:restartNumberingAfterBreak="0">
    <w:nsid w:val="293460DC"/>
    <w:multiLevelType w:val="hybridMultilevel"/>
    <w:tmpl w:val="5C28D2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A786926"/>
    <w:multiLevelType w:val="multilevel"/>
    <w:tmpl w:val="E03627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z w:val="24"/>
        <w:szCs w:val="24"/>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2CA912E4"/>
    <w:multiLevelType w:val="multilevel"/>
    <w:tmpl w:val="F20C3F26"/>
    <w:lvl w:ilvl="0">
      <w:start w:val="1"/>
      <w:numFmt w:val="decimal"/>
      <w:lvlText w:val="%1."/>
      <w:lvlJc w:val="left"/>
      <w:pPr>
        <w:ind w:left="360" w:hanging="360"/>
      </w:pPr>
      <w:rPr>
        <w:rFonts w:ascii="Arial" w:hAnsi="Arial" w:cs="Arial" w:hint="default"/>
        <w:sz w:val="24"/>
        <w:szCs w:val="24"/>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D8865DE"/>
    <w:multiLevelType w:val="multilevel"/>
    <w:tmpl w:val="DE7CDE54"/>
    <w:lvl w:ilvl="0">
      <w:start w:val="1"/>
      <w:numFmt w:val="decimal"/>
      <w:lvlText w:val="%1."/>
      <w:lvlJc w:val="left"/>
      <w:pPr>
        <w:ind w:left="360" w:hanging="360"/>
      </w:pPr>
      <w:rPr>
        <w:rFonts w:ascii="Arial" w:hAnsi="Arial" w:cs="Arial" w:hint="default"/>
        <w:sz w:val="24"/>
        <w:szCs w:val="24"/>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strike w:val="0"/>
        <w:dstrike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2E2C77CD"/>
    <w:multiLevelType w:val="multilevel"/>
    <w:tmpl w:val="BD1419E8"/>
    <w:lvl w:ilvl="0">
      <w:start w:val="14"/>
      <w:numFmt w:val="decimal"/>
      <w:lvlText w:val="%1."/>
      <w:lvlJc w:val="left"/>
      <w:pPr>
        <w:ind w:left="360" w:hanging="360"/>
      </w:pPr>
      <w:rPr>
        <w:rFonts w:ascii="Arial" w:hAnsi="Arial" w:cs="Arial"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2F1E4B2A"/>
    <w:multiLevelType w:val="hybridMultilevel"/>
    <w:tmpl w:val="1AC086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F730527"/>
    <w:multiLevelType w:val="multilevel"/>
    <w:tmpl w:val="B4F2230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15:restartNumberingAfterBreak="0">
    <w:nsid w:val="2F9777CB"/>
    <w:multiLevelType w:val="hybridMultilevel"/>
    <w:tmpl w:val="0CE05C5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30450D1A"/>
    <w:multiLevelType w:val="hybridMultilevel"/>
    <w:tmpl w:val="D7CC43BC"/>
    <w:lvl w:ilvl="0" w:tplc="D2E2DA4C">
      <w:start w:val="1"/>
      <w:numFmt w:val="decimal"/>
      <w:lvlText w:val="%1)"/>
      <w:lvlJc w:val="left"/>
      <w:pPr>
        <w:ind w:left="786" w:hanging="360"/>
      </w:pPr>
      <w:rPr>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30CD5C0D"/>
    <w:multiLevelType w:val="hybridMultilevel"/>
    <w:tmpl w:val="BC2445A4"/>
    <w:lvl w:ilvl="0" w:tplc="5BFC62B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310833B2"/>
    <w:multiLevelType w:val="hybridMultilevel"/>
    <w:tmpl w:val="C4269002"/>
    <w:lvl w:ilvl="0" w:tplc="E9784964">
      <w:start w:val="1"/>
      <w:numFmt w:val="lowerLetter"/>
      <w:lvlText w:val="%1)"/>
      <w:lvlJc w:val="left"/>
      <w:pPr>
        <w:ind w:left="1146" w:hanging="360"/>
      </w:pPr>
      <w:rPr>
        <w:rFonts w:hint="default"/>
      </w:rPr>
    </w:lvl>
    <w:lvl w:ilvl="1" w:tplc="04150017">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31E013DB"/>
    <w:multiLevelType w:val="hybridMultilevel"/>
    <w:tmpl w:val="AB963862"/>
    <w:lvl w:ilvl="0" w:tplc="05E0E67C">
      <w:start w:val="1"/>
      <w:numFmt w:val="decimal"/>
      <w:lvlText w:val="%1."/>
      <w:lvlJc w:val="left"/>
      <w:pPr>
        <w:ind w:left="720" w:hanging="360"/>
      </w:pPr>
      <w:rPr>
        <w:i w:val="0"/>
        <w:iCs/>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1E7288F"/>
    <w:multiLevelType w:val="hybridMultilevel"/>
    <w:tmpl w:val="5C6406D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32A65A33"/>
    <w:multiLevelType w:val="hybridMultilevel"/>
    <w:tmpl w:val="B92C6316"/>
    <w:lvl w:ilvl="0" w:tplc="B718AD74">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33F73AF8"/>
    <w:multiLevelType w:val="hybridMultilevel"/>
    <w:tmpl w:val="74AEB108"/>
    <w:lvl w:ilvl="0" w:tplc="36DCEF0C">
      <w:start w:val="1"/>
      <w:numFmt w:val="decimal"/>
      <w:lvlText w:val="%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4E0457E"/>
    <w:multiLevelType w:val="multilevel"/>
    <w:tmpl w:val="45B0D70A"/>
    <w:lvl w:ilvl="0">
      <w:start w:val="1"/>
      <w:numFmt w:val="decimal"/>
      <w:lvlText w:val="%1."/>
      <w:lvlJc w:val="left"/>
      <w:pPr>
        <w:ind w:left="360" w:hanging="360"/>
      </w:pPr>
      <w:rPr>
        <w:rFonts w:ascii="Arial" w:hAnsi="Arial" w:cs="Arial" w:hint="default"/>
        <w:sz w:val="24"/>
        <w:szCs w:val="24"/>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strike w:val="0"/>
        <w:dstrike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36DE1E70"/>
    <w:multiLevelType w:val="multilevel"/>
    <w:tmpl w:val="9B128AD2"/>
    <w:lvl w:ilvl="0">
      <w:start w:val="1"/>
      <w:numFmt w:val="decimal"/>
      <w:lvlText w:val="%1."/>
      <w:lvlJc w:val="left"/>
      <w:pPr>
        <w:tabs>
          <w:tab w:val="num" w:pos="360"/>
        </w:tabs>
        <w:ind w:left="360" w:hanging="360"/>
      </w:pPr>
    </w:lvl>
    <w:lvl w:ilvl="1">
      <w:start w:val="16"/>
      <w:numFmt w:val="decimal"/>
      <w:lvlText w:val="%2."/>
      <w:lvlJc w:val="left"/>
      <w:pPr>
        <w:tabs>
          <w:tab w:val="num" w:pos="502"/>
        </w:tabs>
        <w:ind w:left="502" w:hanging="360"/>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rPr>
        <w:rFonts w:ascii="Arial" w:hAnsi="Arial" w:cs="Arial" w:hint="default"/>
        <w:sz w:val="24"/>
        <w:szCs w:val="24"/>
      </w:r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4" w15:restartNumberingAfterBreak="0">
    <w:nsid w:val="36F33A0D"/>
    <w:multiLevelType w:val="multilevel"/>
    <w:tmpl w:val="78A0F242"/>
    <w:lvl w:ilvl="0">
      <w:start w:val="1"/>
      <w:numFmt w:val="decimal"/>
      <w:lvlText w:val="%1."/>
      <w:lvlJc w:val="left"/>
      <w:pPr>
        <w:ind w:left="360" w:hanging="360"/>
      </w:pPr>
      <w:rPr>
        <w:rFonts w:ascii="Arial"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79E749C"/>
    <w:multiLevelType w:val="multilevel"/>
    <w:tmpl w:val="96A022B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4"/>
      <w:numFmt w:val="decimal"/>
      <w:lvlText w:val="%7."/>
      <w:lvlJc w:val="left"/>
      <w:pPr>
        <w:ind w:left="360" w:hanging="360"/>
      </w:pPr>
      <w:rPr>
        <w:rFonts w:ascii="Arial" w:hAnsi="Arial" w:cs="Arial" w:hint="default"/>
        <w:sz w:val="20"/>
        <w:szCs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38BF46FA"/>
    <w:multiLevelType w:val="multilevel"/>
    <w:tmpl w:val="554EFD8C"/>
    <w:lvl w:ilvl="0">
      <w:start w:val="1"/>
      <w:numFmt w:val="decimal"/>
      <w:lvlText w:val="%1."/>
      <w:lvlJc w:val="left"/>
      <w:pPr>
        <w:ind w:left="360" w:hanging="360"/>
      </w:pPr>
      <w:rPr>
        <w:sz w:val="24"/>
        <w:szCs w:val="24"/>
      </w:rPr>
    </w:lvl>
    <w:lvl w:ilvl="1">
      <w:start w:val="1"/>
      <w:numFmt w:val="decimal"/>
      <w:lvlText w:val="%2)"/>
      <w:lvlJc w:val="left"/>
      <w:pPr>
        <w:ind w:left="720" w:hanging="360"/>
      </w:pPr>
      <w:rPr>
        <w:sz w:val="24"/>
        <w:szCs w:val="24"/>
      </w:rPr>
    </w:lvl>
    <w:lvl w:ilvl="2">
      <w:start w:val="1"/>
      <w:numFmt w:val="lowerLetter"/>
      <w:lvlText w:val="%3)"/>
      <w:lvlJc w:val="left"/>
      <w:pPr>
        <w:ind w:left="1080" w:hanging="360"/>
      </w:pPr>
      <w:rPr>
        <w:sz w:val="20"/>
      </w:rPr>
    </w:lvl>
    <w:lvl w:ilvl="3">
      <w:start w:val="1"/>
      <w:numFmt w:val="decimal"/>
      <w:lvlText w:val="(%4)"/>
      <w:lvlJc w:val="left"/>
      <w:pPr>
        <w:ind w:left="1440" w:hanging="360"/>
      </w:pPr>
      <w:rPr>
        <w:sz w:val="20"/>
      </w:rPr>
    </w:lvl>
    <w:lvl w:ilvl="4">
      <w:start w:val="1"/>
      <w:numFmt w:val="lowerLetter"/>
      <w:lvlText w:val="(%5)"/>
      <w:lvlJc w:val="left"/>
      <w:pPr>
        <w:ind w:left="1800" w:hanging="360"/>
      </w:pPr>
      <w:rPr>
        <w:sz w:val="20"/>
      </w:rPr>
    </w:lvl>
    <w:lvl w:ilvl="5">
      <w:start w:val="1"/>
      <w:numFmt w:val="lowerRoman"/>
      <w:lvlText w:val="(%6)"/>
      <w:lvlJc w:val="left"/>
      <w:pPr>
        <w:ind w:left="2160" w:hanging="360"/>
      </w:pPr>
      <w:rPr>
        <w:sz w:val="20"/>
      </w:rPr>
    </w:lvl>
    <w:lvl w:ilvl="6">
      <w:start w:val="1"/>
      <w:numFmt w:val="decimal"/>
      <w:lvlText w:val="%7."/>
      <w:lvlJc w:val="left"/>
      <w:pPr>
        <w:ind w:left="2520" w:hanging="360"/>
      </w:pPr>
      <w:rPr>
        <w:sz w:val="20"/>
      </w:rPr>
    </w:lvl>
    <w:lvl w:ilvl="7">
      <w:start w:val="1"/>
      <w:numFmt w:val="lowerLetter"/>
      <w:lvlText w:val="%8."/>
      <w:lvlJc w:val="left"/>
      <w:pPr>
        <w:ind w:left="2880" w:hanging="360"/>
      </w:pPr>
      <w:rPr>
        <w:sz w:val="20"/>
      </w:rPr>
    </w:lvl>
    <w:lvl w:ilvl="8">
      <w:start w:val="1"/>
      <w:numFmt w:val="lowerRoman"/>
      <w:lvlText w:val="%9."/>
      <w:lvlJc w:val="left"/>
      <w:pPr>
        <w:ind w:left="3240" w:hanging="360"/>
      </w:pPr>
      <w:rPr>
        <w:sz w:val="20"/>
      </w:rPr>
    </w:lvl>
  </w:abstractNum>
  <w:abstractNum w:abstractNumId="57" w15:restartNumberingAfterBreak="0">
    <w:nsid w:val="38D032C5"/>
    <w:multiLevelType w:val="multilevel"/>
    <w:tmpl w:val="A14ED2EC"/>
    <w:lvl w:ilvl="0">
      <w:start w:val="1"/>
      <w:numFmt w:val="decimal"/>
      <w:lvlText w:val="%1)"/>
      <w:lvlJc w:val="left"/>
      <w:pPr>
        <w:ind w:left="720" w:hanging="360"/>
      </w:pPr>
      <w:rPr>
        <w:rFonts w:ascii="Arial" w:hAnsi="Arial" w:cs="Arial" w:hint="default"/>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2"/>
      <w:numFmt w:val="decimal"/>
      <w:lvlText w:val="%4."/>
      <w:lvlJc w:val="left"/>
      <w:pPr>
        <w:ind w:left="2880" w:hanging="360"/>
      </w:pPr>
      <w:rPr>
        <w:rFonts w:ascii="Arial" w:hAnsi="Arial" w:cs="Arial" w:hint="default"/>
        <w:sz w:val="24"/>
        <w:szCs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3C4A33F3"/>
    <w:multiLevelType w:val="multilevel"/>
    <w:tmpl w:val="7E0613B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3D570504"/>
    <w:multiLevelType w:val="multilevel"/>
    <w:tmpl w:val="565C8C8E"/>
    <w:lvl w:ilvl="0">
      <w:start w:val="1"/>
      <w:numFmt w:val="decimal"/>
      <w:lvlText w:val="%1."/>
      <w:lvlJc w:val="left"/>
      <w:pPr>
        <w:ind w:left="360" w:hanging="360"/>
      </w:pPr>
      <w:rPr>
        <w:rFonts w:ascii="Arial" w:hAnsi="Arial" w:cs="Arial" w:hint="default"/>
        <w:b w:val="0"/>
        <w:sz w:val="24"/>
        <w:szCs w:val="24"/>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40913C3A"/>
    <w:multiLevelType w:val="hybridMultilevel"/>
    <w:tmpl w:val="9D2404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2591028"/>
    <w:multiLevelType w:val="hybridMultilevel"/>
    <w:tmpl w:val="E9609FD0"/>
    <w:lvl w:ilvl="0" w:tplc="5BBCA9C6">
      <w:start w:val="1"/>
      <w:numFmt w:val="decimal"/>
      <w:lvlText w:val="%1)"/>
      <w:lvlJc w:val="left"/>
      <w:pPr>
        <w:ind w:left="786" w:hanging="360"/>
      </w:pPr>
      <w:rPr>
        <w:rFonts w:hint="default"/>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15:restartNumberingAfterBreak="0">
    <w:nsid w:val="43AD7E74"/>
    <w:multiLevelType w:val="hybridMultilevel"/>
    <w:tmpl w:val="E1EE0D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49E2D31"/>
    <w:multiLevelType w:val="multilevel"/>
    <w:tmpl w:val="2D462A28"/>
    <w:lvl w:ilvl="0">
      <w:start w:val="1"/>
      <w:numFmt w:val="decimal"/>
      <w:lvlText w:val="%1)"/>
      <w:lvlJc w:val="left"/>
      <w:pPr>
        <w:ind w:left="720" w:hanging="360"/>
      </w:pPr>
      <w:rPr>
        <w:rFonts w:ascii="Arial"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44FF1E7A"/>
    <w:multiLevelType w:val="multilevel"/>
    <w:tmpl w:val="49C69426"/>
    <w:lvl w:ilvl="0">
      <w:start w:val="1"/>
      <w:numFmt w:val="decimal"/>
      <w:lvlText w:val="%1)"/>
      <w:lvlJc w:val="left"/>
      <w:pPr>
        <w:ind w:left="1080" w:hanging="360"/>
      </w:pPr>
      <w:rPr>
        <w:rFonts w:ascii="Arial" w:hAnsi="Arial" w:cs="Arial" w:hint="default"/>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ascii="Arial" w:hAnsi="Arial" w:cs="Arial" w:hint="default"/>
        <w:sz w:val="24"/>
        <w:szCs w:val="24"/>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5" w15:restartNumberingAfterBreak="0">
    <w:nsid w:val="460F6894"/>
    <w:multiLevelType w:val="multilevel"/>
    <w:tmpl w:val="5FA6E59C"/>
    <w:lvl w:ilvl="0">
      <w:start w:val="1"/>
      <w:numFmt w:val="decimal"/>
      <w:lvlText w:val="%1)"/>
      <w:lvlJc w:val="left"/>
      <w:pPr>
        <w:ind w:left="360" w:hanging="360"/>
      </w:pPr>
      <w:rPr>
        <w:rFonts w:ascii="Arial" w:hAnsi="Arial" w:cs="Arial" w:hint="default"/>
        <w:sz w:val="24"/>
        <w:szCs w:val="24"/>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487A2A44"/>
    <w:multiLevelType w:val="hybridMultilevel"/>
    <w:tmpl w:val="E738CE98"/>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7" w15:restartNumberingAfterBreak="0">
    <w:nsid w:val="4B791533"/>
    <w:multiLevelType w:val="hybridMultilevel"/>
    <w:tmpl w:val="0408F338"/>
    <w:lvl w:ilvl="0" w:tplc="F0BA93B2">
      <w:start w:val="5"/>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BC17754"/>
    <w:multiLevelType w:val="multilevel"/>
    <w:tmpl w:val="1414A06A"/>
    <w:lvl w:ilvl="0">
      <w:start w:val="6"/>
      <w:numFmt w:val="decimal"/>
      <w:lvlText w:val="%1."/>
      <w:lvlJc w:val="left"/>
      <w:pPr>
        <w:ind w:left="360" w:hanging="360"/>
      </w:pPr>
      <w:rPr>
        <w:rFonts w:ascii="Arial" w:hAnsi="Arial" w:cs="Arial" w:hint="default"/>
        <w:b w:val="0"/>
        <w:bCs w:val="0"/>
        <w:i w:val="0"/>
        <w:iCs w:val="0"/>
        <w:sz w:val="24"/>
        <w:szCs w:val="24"/>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C103C82"/>
    <w:multiLevelType w:val="hybridMultilevel"/>
    <w:tmpl w:val="276A54F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0" w15:restartNumberingAfterBreak="0">
    <w:nsid w:val="4F900FF0"/>
    <w:multiLevelType w:val="hybridMultilevel"/>
    <w:tmpl w:val="797AE190"/>
    <w:lvl w:ilvl="0" w:tplc="1B36499C">
      <w:start w:val="5"/>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1" w15:restartNumberingAfterBreak="0">
    <w:nsid w:val="508B1B4E"/>
    <w:multiLevelType w:val="hybridMultilevel"/>
    <w:tmpl w:val="FA8EBE5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51667BA9"/>
    <w:multiLevelType w:val="hybridMultilevel"/>
    <w:tmpl w:val="879CD3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1712DB6"/>
    <w:multiLevelType w:val="hybridMultilevel"/>
    <w:tmpl w:val="92B6B750"/>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74" w15:restartNumberingAfterBreak="0">
    <w:nsid w:val="51AA1B11"/>
    <w:multiLevelType w:val="multilevel"/>
    <w:tmpl w:val="FCFC1BA4"/>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5" w15:restartNumberingAfterBreak="0">
    <w:nsid w:val="53B330F1"/>
    <w:multiLevelType w:val="hybridMultilevel"/>
    <w:tmpl w:val="A3881A2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6" w15:restartNumberingAfterBreak="0">
    <w:nsid w:val="560258F9"/>
    <w:multiLevelType w:val="hybridMultilevel"/>
    <w:tmpl w:val="648494E4"/>
    <w:lvl w:ilvl="0" w:tplc="D5747B94">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7" w15:restartNumberingAfterBreak="0">
    <w:nsid w:val="573A1C9E"/>
    <w:multiLevelType w:val="hybridMultilevel"/>
    <w:tmpl w:val="75548FE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9B65EE1"/>
    <w:multiLevelType w:val="hybridMultilevel"/>
    <w:tmpl w:val="B93A8E82"/>
    <w:lvl w:ilvl="0" w:tplc="04150019">
      <w:start w:val="1"/>
      <w:numFmt w:val="lowerLetter"/>
      <w:lvlText w:val="%1."/>
      <w:lvlJc w:val="left"/>
      <w:pPr>
        <w:tabs>
          <w:tab w:val="num" w:pos="1570"/>
        </w:tabs>
        <w:ind w:left="1570" w:hanging="360"/>
      </w:pPr>
    </w:lvl>
    <w:lvl w:ilvl="1" w:tplc="E9784964">
      <w:start w:val="1"/>
      <w:numFmt w:val="lowerLetter"/>
      <w:lvlText w:val="%2)"/>
      <w:lvlJc w:val="left"/>
      <w:pPr>
        <w:tabs>
          <w:tab w:val="num" w:pos="2290"/>
        </w:tabs>
        <w:ind w:left="2290" w:hanging="360"/>
      </w:pPr>
    </w:lvl>
    <w:lvl w:ilvl="2" w:tplc="0415001B">
      <w:start w:val="1"/>
      <w:numFmt w:val="lowerRoman"/>
      <w:lvlText w:val="%3."/>
      <w:lvlJc w:val="right"/>
      <w:pPr>
        <w:tabs>
          <w:tab w:val="num" w:pos="3010"/>
        </w:tabs>
        <w:ind w:left="3010" w:hanging="180"/>
      </w:pPr>
    </w:lvl>
    <w:lvl w:ilvl="3" w:tplc="0415000F">
      <w:start w:val="1"/>
      <w:numFmt w:val="decimal"/>
      <w:lvlText w:val="%4."/>
      <w:lvlJc w:val="left"/>
      <w:pPr>
        <w:tabs>
          <w:tab w:val="num" w:pos="3730"/>
        </w:tabs>
        <w:ind w:left="3730" w:hanging="360"/>
      </w:pPr>
    </w:lvl>
    <w:lvl w:ilvl="4" w:tplc="04150019">
      <w:start w:val="1"/>
      <w:numFmt w:val="lowerLetter"/>
      <w:lvlText w:val="%5."/>
      <w:lvlJc w:val="left"/>
      <w:pPr>
        <w:tabs>
          <w:tab w:val="num" w:pos="4450"/>
        </w:tabs>
        <w:ind w:left="4450" w:hanging="360"/>
      </w:pPr>
    </w:lvl>
    <w:lvl w:ilvl="5" w:tplc="0415001B">
      <w:start w:val="1"/>
      <w:numFmt w:val="lowerRoman"/>
      <w:lvlText w:val="%6."/>
      <w:lvlJc w:val="right"/>
      <w:pPr>
        <w:tabs>
          <w:tab w:val="num" w:pos="5170"/>
        </w:tabs>
        <w:ind w:left="5170" w:hanging="180"/>
      </w:pPr>
    </w:lvl>
    <w:lvl w:ilvl="6" w:tplc="0415000F">
      <w:start w:val="1"/>
      <w:numFmt w:val="decimal"/>
      <w:lvlText w:val="%7."/>
      <w:lvlJc w:val="left"/>
      <w:pPr>
        <w:tabs>
          <w:tab w:val="num" w:pos="5890"/>
        </w:tabs>
        <w:ind w:left="5890" w:hanging="360"/>
      </w:pPr>
    </w:lvl>
    <w:lvl w:ilvl="7" w:tplc="04150019">
      <w:start w:val="1"/>
      <w:numFmt w:val="lowerLetter"/>
      <w:lvlText w:val="%8."/>
      <w:lvlJc w:val="left"/>
      <w:pPr>
        <w:tabs>
          <w:tab w:val="num" w:pos="6610"/>
        </w:tabs>
        <w:ind w:left="6610" w:hanging="360"/>
      </w:pPr>
    </w:lvl>
    <w:lvl w:ilvl="8" w:tplc="0415001B">
      <w:start w:val="1"/>
      <w:numFmt w:val="lowerRoman"/>
      <w:lvlText w:val="%9."/>
      <w:lvlJc w:val="right"/>
      <w:pPr>
        <w:tabs>
          <w:tab w:val="num" w:pos="7330"/>
        </w:tabs>
        <w:ind w:left="7330" w:hanging="180"/>
      </w:pPr>
    </w:lvl>
  </w:abstractNum>
  <w:abstractNum w:abstractNumId="79" w15:restartNumberingAfterBreak="0">
    <w:nsid w:val="5A204CDD"/>
    <w:multiLevelType w:val="hybridMultilevel"/>
    <w:tmpl w:val="EF1A75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ADC6F93"/>
    <w:multiLevelType w:val="hybridMultilevel"/>
    <w:tmpl w:val="6C92A8C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5BCA2209"/>
    <w:multiLevelType w:val="multilevel"/>
    <w:tmpl w:val="A2B217A6"/>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hAnsi="Arial" w:cs="Arial" w:hint="default"/>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5D2E06E6"/>
    <w:multiLevelType w:val="hybridMultilevel"/>
    <w:tmpl w:val="AFE44044"/>
    <w:lvl w:ilvl="0" w:tplc="04150017">
      <w:start w:val="1"/>
      <w:numFmt w:val="lowerLetter"/>
      <w:lvlText w:val="%1)"/>
      <w:lvlJc w:val="left"/>
      <w:pPr>
        <w:ind w:left="2487" w:hanging="360"/>
      </w:p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83" w15:restartNumberingAfterBreak="0">
    <w:nsid w:val="608945D2"/>
    <w:multiLevelType w:val="hybridMultilevel"/>
    <w:tmpl w:val="78B2D1E8"/>
    <w:lvl w:ilvl="0" w:tplc="04150019">
      <w:start w:val="1"/>
      <w:numFmt w:val="lowerLetter"/>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4" w15:restartNumberingAfterBreak="0">
    <w:nsid w:val="6144410A"/>
    <w:multiLevelType w:val="multilevel"/>
    <w:tmpl w:val="49C69426"/>
    <w:lvl w:ilvl="0">
      <w:start w:val="1"/>
      <w:numFmt w:val="decimal"/>
      <w:lvlText w:val="%1)"/>
      <w:lvlJc w:val="left"/>
      <w:pPr>
        <w:ind w:left="1080" w:hanging="360"/>
      </w:pPr>
      <w:rPr>
        <w:rFonts w:ascii="Arial" w:hAnsi="Arial" w:cs="Arial" w:hint="default"/>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ascii="Arial" w:hAnsi="Arial" w:cs="Arial" w:hint="default"/>
        <w:sz w:val="24"/>
        <w:szCs w:val="24"/>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5" w15:restartNumberingAfterBreak="0">
    <w:nsid w:val="61B77FBC"/>
    <w:multiLevelType w:val="hybridMultilevel"/>
    <w:tmpl w:val="786078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1C05F96"/>
    <w:multiLevelType w:val="hybridMultilevel"/>
    <w:tmpl w:val="53A2FF4C"/>
    <w:lvl w:ilvl="0" w:tplc="AEA2277C">
      <w:start w:val="1"/>
      <w:numFmt w:val="decimal"/>
      <w:lvlText w:val="%1)"/>
      <w:lvlJc w:val="left"/>
      <w:pPr>
        <w:ind w:left="642" w:hanging="360"/>
      </w:pPr>
      <w:rPr>
        <w:rFonts w:ascii="Arial" w:eastAsiaTheme="minorHAnsi" w:hAnsi="Arial" w:cs="Arial" w:hint="default"/>
      </w:rPr>
    </w:lvl>
    <w:lvl w:ilvl="1" w:tplc="04150019" w:tentative="1">
      <w:start w:val="1"/>
      <w:numFmt w:val="lowerLetter"/>
      <w:lvlText w:val="%2."/>
      <w:lvlJc w:val="left"/>
      <w:pPr>
        <w:ind w:left="1362" w:hanging="360"/>
      </w:pPr>
    </w:lvl>
    <w:lvl w:ilvl="2" w:tplc="0415001B" w:tentative="1">
      <w:start w:val="1"/>
      <w:numFmt w:val="lowerRoman"/>
      <w:lvlText w:val="%3."/>
      <w:lvlJc w:val="right"/>
      <w:pPr>
        <w:ind w:left="2082" w:hanging="180"/>
      </w:pPr>
    </w:lvl>
    <w:lvl w:ilvl="3" w:tplc="0415000F" w:tentative="1">
      <w:start w:val="1"/>
      <w:numFmt w:val="decimal"/>
      <w:lvlText w:val="%4."/>
      <w:lvlJc w:val="left"/>
      <w:pPr>
        <w:ind w:left="2802" w:hanging="360"/>
      </w:pPr>
    </w:lvl>
    <w:lvl w:ilvl="4" w:tplc="04150019" w:tentative="1">
      <w:start w:val="1"/>
      <w:numFmt w:val="lowerLetter"/>
      <w:lvlText w:val="%5."/>
      <w:lvlJc w:val="left"/>
      <w:pPr>
        <w:ind w:left="3522" w:hanging="360"/>
      </w:pPr>
    </w:lvl>
    <w:lvl w:ilvl="5" w:tplc="0415001B" w:tentative="1">
      <w:start w:val="1"/>
      <w:numFmt w:val="lowerRoman"/>
      <w:lvlText w:val="%6."/>
      <w:lvlJc w:val="right"/>
      <w:pPr>
        <w:ind w:left="4242" w:hanging="180"/>
      </w:pPr>
    </w:lvl>
    <w:lvl w:ilvl="6" w:tplc="0415000F" w:tentative="1">
      <w:start w:val="1"/>
      <w:numFmt w:val="decimal"/>
      <w:lvlText w:val="%7."/>
      <w:lvlJc w:val="left"/>
      <w:pPr>
        <w:ind w:left="4962" w:hanging="360"/>
      </w:pPr>
    </w:lvl>
    <w:lvl w:ilvl="7" w:tplc="04150019" w:tentative="1">
      <w:start w:val="1"/>
      <w:numFmt w:val="lowerLetter"/>
      <w:lvlText w:val="%8."/>
      <w:lvlJc w:val="left"/>
      <w:pPr>
        <w:ind w:left="5682" w:hanging="360"/>
      </w:pPr>
    </w:lvl>
    <w:lvl w:ilvl="8" w:tplc="0415001B" w:tentative="1">
      <w:start w:val="1"/>
      <w:numFmt w:val="lowerRoman"/>
      <w:lvlText w:val="%9."/>
      <w:lvlJc w:val="right"/>
      <w:pPr>
        <w:ind w:left="6402" w:hanging="180"/>
      </w:pPr>
    </w:lvl>
  </w:abstractNum>
  <w:abstractNum w:abstractNumId="87" w15:restartNumberingAfterBreak="0">
    <w:nsid w:val="65566559"/>
    <w:multiLevelType w:val="multilevel"/>
    <w:tmpl w:val="D2B4D4A0"/>
    <w:lvl w:ilvl="0">
      <w:start w:val="10"/>
      <w:numFmt w:val="decimal"/>
      <w:lvlText w:val="%1."/>
      <w:lvlJc w:val="left"/>
      <w:pPr>
        <w:ind w:left="720" w:hanging="360"/>
      </w:pPr>
      <w:rPr>
        <w:rFonts w:hint="default"/>
        <w:b w:val="0"/>
      </w:rPr>
    </w:lvl>
    <w:lvl w:ilvl="1">
      <w:start w:val="1"/>
      <w:numFmt w:val="decimal"/>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3"/>
      <w:numFmt w:val="decimal"/>
      <w:lvlText w:val="%7."/>
      <w:lvlJc w:val="left"/>
      <w:pPr>
        <w:ind w:left="2880" w:hanging="360"/>
      </w:pPr>
      <w:rPr>
        <w:rFonts w:ascii="Arial" w:hAnsi="Arial" w:cs="Arial" w:hint="default"/>
        <w:sz w:val="20"/>
        <w:szCs w:val="20"/>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8" w15:restartNumberingAfterBreak="0">
    <w:nsid w:val="679755D8"/>
    <w:multiLevelType w:val="hybridMultilevel"/>
    <w:tmpl w:val="96D0293E"/>
    <w:lvl w:ilvl="0" w:tplc="7C4E33C6">
      <w:start w:val="3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82D4D82"/>
    <w:multiLevelType w:val="hybridMultilevel"/>
    <w:tmpl w:val="85244B62"/>
    <w:lvl w:ilvl="0" w:tplc="04404A6E">
      <w:start w:val="2"/>
      <w:numFmt w:val="decimal"/>
      <w:lvlText w:val="%1)"/>
      <w:lvlJc w:val="left"/>
      <w:pPr>
        <w:ind w:left="264" w:hanging="360"/>
      </w:pPr>
      <w:rPr>
        <w:rFonts w:hint="default"/>
      </w:rPr>
    </w:lvl>
    <w:lvl w:ilvl="1" w:tplc="04150019" w:tentative="1">
      <w:start w:val="1"/>
      <w:numFmt w:val="lowerLetter"/>
      <w:lvlText w:val="%2."/>
      <w:lvlJc w:val="left"/>
      <w:pPr>
        <w:ind w:left="624" w:hanging="360"/>
      </w:pPr>
    </w:lvl>
    <w:lvl w:ilvl="2" w:tplc="0415001B" w:tentative="1">
      <w:start w:val="1"/>
      <w:numFmt w:val="lowerRoman"/>
      <w:lvlText w:val="%3."/>
      <w:lvlJc w:val="right"/>
      <w:pPr>
        <w:ind w:left="1344" w:hanging="180"/>
      </w:pPr>
    </w:lvl>
    <w:lvl w:ilvl="3" w:tplc="0415000F" w:tentative="1">
      <w:start w:val="1"/>
      <w:numFmt w:val="decimal"/>
      <w:lvlText w:val="%4."/>
      <w:lvlJc w:val="left"/>
      <w:pPr>
        <w:ind w:left="2064" w:hanging="360"/>
      </w:pPr>
    </w:lvl>
    <w:lvl w:ilvl="4" w:tplc="04150019" w:tentative="1">
      <w:start w:val="1"/>
      <w:numFmt w:val="lowerLetter"/>
      <w:lvlText w:val="%5."/>
      <w:lvlJc w:val="left"/>
      <w:pPr>
        <w:ind w:left="2784" w:hanging="360"/>
      </w:pPr>
    </w:lvl>
    <w:lvl w:ilvl="5" w:tplc="0415001B" w:tentative="1">
      <w:start w:val="1"/>
      <w:numFmt w:val="lowerRoman"/>
      <w:lvlText w:val="%6."/>
      <w:lvlJc w:val="right"/>
      <w:pPr>
        <w:ind w:left="3504" w:hanging="180"/>
      </w:pPr>
    </w:lvl>
    <w:lvl w:ilvl="6" w:tplc="0415000F" w:tentative="1">
      <w:start w:val="1"/>
      <w:numFmt w:val="decimal"/>
      <w:lvlText w:val="%7."/>
      <w:lvlJc w:val="left"/>
      <w:pPr>
        <w:ind w:left="4224" w:hanging="360"/>
      </w:pPr>
    </w:lvl>
    <w:lvl w:ilvl="7" w:tplc="04150019" w:tentative="1">
      <w:start w:val="1"/>
      <w:numFmt w:val="lowerLetter"/>
      <w:lvlText w:val="%8."/>
      <w:lvlJc w:val="left"/>
      <w:pPr>
        <w:ind w:left="4944" w:hanging="360"/>
      </w:pPr>
    </w:lvl>
    <w:lvl w:ilvl="8" w:tplc="0415001B" w:tentative="1">
      <w:start w:val="1"/>
      <w:numFmt w:val="lowerRoman"/>
      <w:lvlText w:val="%9."/>
      <w:lvlJc w:val="right"/>
      <w:pPr>
        <w:ind w:left="5664" w:hanging="180"/>
      </w:pPr>
    </w:lvl>
  </w:abstractNum>
  <w:abstractNum w:abstractNumId="90" w15:restartNumberingAfterBreak="0">
    <w:nsid w:val="698306CB"/>
    <w:multiLevelType w:val="hybridMultilevel"/>
    <w:tmpl w:val="A134BE0C"/>
    <w:lvl w:ilvl="0" w:tplc="04150001">
      <w:start w:val="1"/>
      <w:numFmt w:val="bullet"/>
      <w:lvlText w:val=""/>
      <w:lvlJc w:val="left"/>
      <w:pPr>
        <w:ind w:left="360" w:hanging="360"/>
      </w:pPr>
      <w:rPr>
        <w:rFonts w:ascii="Symbol" w:eastAsia="Times New Roman" w:hAnsi="Symbol"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1" w15:restartNumberingAfterBreak="0">
    <w:nsid w:val="6A2D0325"/>
    <w:multiLevelType w:val="hybridMultilevel"/>
    <w:tmpl w:val="3452762E"/>
    <w:lvl w:ilvl="0" w:tplc="4FF26474">
      <w:start w:val="1"/>
      <w:numFmt w:val="decimal"/>
      <w:lvlText w:val="%1)"/>
      <w:lvlJc w:val="left"/>
      <w:pPr>
        <w:ind w:left="-168" w:hanging="360"/>
      </w:pPr>
      <w:rPr>
        <w:rFonts w:ascii="Arial" w:hAnsi="Arial" w:cs="Arial" w:hint="default"/>
        <w:sz w:val="24"/>
        <w:szCs w:val="24"/>
      </w:rPr>
    </w:lvl>
    <w:lvl w:ilvl="1" w:tplc="04150019" w:tentative="1">
      <w:start w:val="1"/>
      <w:numFmt w:val="lowerLetter"/>
      <w:lvlText w:val="%2."/>
      <w:lvlJc w:val="left"/>
      <w:pPr>
        <w:ind w:left="552" w:hanging="360"/>
      </w:pPr>
    </w:lvl>
    <w:lvl w:ilvl="2" w:tplc="0415001B" w:tentative="1">
      <w:start w:val="1"/>
      <w:numFmt w:val="lowerRoman"/>
      <w:lvlText w:val="%3."/>
      <w:lvlJc w:val="right"/>
      <w:pPr>
        <w:ind w:left="1272" w:hanging="180"/>
      </w:pPr>
    </w:lvl>
    <w:lvl w:ilvl="3" w:tplc="0415000F" w:tentative="1">
      <w:start w:val="1"/>
      <w:numFmt w:val="decimal"/>
      <w:lvlText w:val="%4."/>
      <w:lvlJc w:val="left"/>
      <w:pPr>
        <w:ind w:left="1992" w:hanging="360"/>
      </w:pPr>
    </w:lvl>
    <w:lvl w:ilvl="4" w:tplc="04150019" w:tentative="1">
      <w:start w:val="1"/>
      <w:numFmt w:val="lowerLetter"/>
      <w:lvlText w:val="%5."/>
      <w:lvlJc w:val="left"/>
      <w:pPr>
        <w:ind w:left="2712" w:hanging="360"/>
      </w:pPr>
    </w:lvl>
    <w:lvl w:ilvl="5" w:tplc="0415001B" w:tentative="1">
      <w:start w:val="1"/>
      <w:numFmt w:val="lowerRoman"/>
      <w:lvlText w:val="%6."/>
      <w:lvlJc w:val="right"/>
      <w:pPr>
        <w:ind w:left="3432" w:hanging="180"/>
      </w:pPr>
    </w:lvl>
    <w:lvl w:ilvl="6" w:tplc="0415000F" w:tentative="1">
      <w:start w:val="1"/>
      <w:numFmt w:val="decimal"/>
      <w:lvlText w:val="%7."/>
      <w:lvlJc w:val="left"/>
      <w:pPr>
        <w:ind w:left="4152" w:hanging="360"/>
      </w:pPr>
    </w:lvl>
    <w:lvl w:ilvl="7" w:tplc="04150019" w:tentative="1">
      <w:start w:val="1"/>
      <w:numFmt w:val="lowerLetter"/>
      <w:lvlText w:val="%8."/>
      <w:lvlJc w:val="left"/>
      <w:pPr>
        <w:ind w:left="4872" w:hanging="360"/>
      </w:pPr>
    </w:lvl>
    <w:lvl w:ilvl="8" w:tplc="0415001B" w:tentative="1">
      <w:start w:val="1"/>
      <w:numFmt w:val="lowerRoman"/>
      <w:lvlText w:val="%9."/>
      <w:lvlJc w:val="right"/>
      <w:pPr>
        <w:ind w:left="5592" w:hanging="180"/>
      </w:pPr>
    </w:lvl>
  </w:abstractNum>
  <w:abstractNum w:abstractNumId="92" w15:restartNumberingAfterBreak="0">
    <w:nsid w:val="6A8C3D25"/>
    <w:multiLevelType w:val="multilevel"/>
    <w:tmpl w:val="F2ECE09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3" w15:restartNumberingAfterBreak="0">
    <w:nsid w:val="6C9A1482"/>
    <w:multiLevelType w:val="hybridMultilevel"/>
    <w:tmpl w:val="DD7A3D9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6D2A3B92"/>
    <w:multiLevelType w:val="hybridMultilevel"/>
    <w:tmpl w:val="203862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D6F054D"/>
    <w:multiLevelType w:val="multilevel"/>
    <w:tmpl w:val="58BA70A4"/>
    <w:lvl w:ilvl="0">
      <w:start w:val="1"/>
      <w:numFmt w:val="decimal"/>
      <w:lvlText w:val="%1."/>
      <w:lvlJc w:val="left"/>
      <w:pPr>
        <w:ind w:left="360" w:hanging="360"/>
      </w:pPr>
      <w:rPr>
        <w:rFonts w:ascii="Arial" w:hAnsi="Arial" w:cs="Arial" w:hint="default"/>
        <w:b w:val="0"/>
        <w:bCs w:val="0"/>
        <w:i w:val="0"/>
        <w:iCs w:val="0"/>
        <w:sz w:val="24"/>
        <w:szCs w:val="24"/>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6D9C3C8D"/>
    <w:multiLevelType w:val="hybridMultilevel"/>
    <w:tmpl w:val="72720FC2"/>
    <w:lvl w:ilvl="0" w:tplc="1972B328">
      <w:start w:val="1"/>
      <w:numFmt w:val="lowerLetter"/>
      <w:lvlText w:val="%1)"/>
      <w:lvlJc w:val="left"/>
      <w:pPr>
        <w:ind w:left="-1487" w:hanging="360"/>
      </w:pPr>
    </w:lvl>
    <w:lvl w:ilvl="1" w:tplc="04150019">
      <w:start w:val="1"/>
      <w:numFmt w:val="lowerLetter"/>
      <w:lvlText w:val="%2."/>
      <w:lvlJc w:val="left"/>
      <w:pPr>
        <w:ind w:left="4" w:hanging="360"/>
      </w:pPr>
    </w:lvl>
    <w:lvl w:ilvl="2" w:tplc="0415001B">
      <w:start w:val="1"/>
      <w:numFmt w:val="lowerRoman"/>
      <w:lvlText w:val="%3."/>
      <w:lvlJc w:val="right"/>
      <w:pPr>
        <w:ind w:left="724" w:hanging="180"/>
      </w:pPr>
    </w:lvl>
    <w:lvl w:ilvl="3" w:tplc="0415000F">
      <w:start w:val="1"/>
      <w:numFmt w:val="decimal"/>
      <w:lvlText w:val="%4."/>
      <w:lvlJc w:val="left"/>
      <w:pPr>
        <w:ind w:left="1444" w:hanging="360"/>
      </w:pPr>
    </w:lvl>
    <w:lvl w:ilvl="4" w:tplc="04150019">
      <w:start w:val="1"/>
      <w:numFmt w:val="lowerLetter"/>
      <w:lvlText w:val="%5."/>
      <w:lvlJc w:val="left"/>
      <w:pPr>
        <w:ind w:left="2164" w:hanging="360"/>
      </w:pPr>
    </w:lvl>
    <w:lvl w:ilvl="5" w:tplc="0415001B">
      <w:start w:val="1"/>
      <w:numFmt w:val="lowerRoman"/>
      <w:lvlText w:val="%6."/>
      <w:lvlJc w:val="right"/>
      <w:pPr>
        <w:ind w:left="2884" w:hanging="180"/>
      </w:pPr>
    </w:lvl>
    <w:lvl w:ilvl="6" w:tplc="0415000F">
      <w:start w:val="1"/>
      <w:numFmt w:val="decimal"/>
      <w:lvlText w:val="%7."/>
      <w:lvlJc w:val="left"/>
      <w:pPr>
        <w:ind w:left="3604" w:hanging="360"/>
      </w:pPr>
    </w:lvl>
    <w:lvl w:ilvl="7" w:tplc="04150019">
      <w:start w:val="1"/>
      <w:numFmt w:val="lowerLetter"/>
      <w:lvlText w:val="%8."/>
      <w:lvlJc w:val="left"/>
      <w:pPr>
        <w:ind w:left="4324" w:hanging="360"/>
      </w:pPr>
    </w:lvl>
    <w:lvl w:ilvl="8" w:tplc="0415001B">
      <w:start w:val="1"/>
      <w:numFmt w:val="lowerRoman"/>
      <w:lvlText w:val="%9."/>
      <w:lvlJc w:val="right"/>
      <w:pPr>
        <w:ind w:left="5044" w:hanging="180"/>
      </w:pPr>
    </w:lvl>
  </w:abstractNum>
  <w:abstractNum w:abstractNumId="97" w15:restartNumberingAfterBreak="0">
    <w:nsid w:val="6F6D7063"/>
    <w:multiLevelType w:val="multilevel"/>
    <w:tmpl w:val="F2EAB8C2"/>
    <w:lvl w:ilvl="0">
      <w:start w:val="1"/>
      <w:numFmt w:val="lowerLetter"/>
      <w:lvlText w:val="%1)"/>
      <w:lvlJc w:val="left"/>
      <w:pPr>
        <w:ind w:left="1068" w:hanging="360"/>
      </w:pPr>
    </w:lvl>
    <w:lvl w:ilvl="1">
      <w:start w:val="1"/>
      <w:numFmt w:val="decimal"/>
      <w:lvlText w:val="%2)"/>
      <w:lvlJc w:val="left"/>
      <w:pPr>
        <w:ind w:left="1428" w:hanging="360"/>
      </w:pPr>
    </w:lvl>
    <w:lvl w:ilvl="2">
      <w:start w:val="1"/>
      <w:numFmt w:val="lowerLetter"/>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054" w:hanging="360"/>
      </w:pPr>
      <w:rPr>
        <w:rFonts w:ascii="Arial" w:hAnsi="Arial" w:cs="Arial" w:hint="default"/>
        <w:sz w:val="24"/>
        <w:szCs w:val="24"/>
      </w:r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98" w15:restartNumberingAfterBreak="0">
    <w:nsid w:val="71051F8B"/>
    <w:multiLevelType w:val="hybridMultilevel"/>
    <w:tmpl w:val="CA4A0DCE"/>
    <w:lvl w:ilvl="0" w:tplc="FE883302">
      <w:start w:val="1"/>
      <w:numFmt w:val="decimal"/>
      <w:lvlText w:val="%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2E466CC"/>
    <w:multiLevelType w:val="multilevel"/>
    <w:tmpl w:val="72EAF72A"/>
    <w:lvl w:ilvl="0">
      <w:start w:val="1"/>
      <w:numFmt w:val="decimal"/>
      <w:lvlText w:val="%1)"/>
      <w:lvlJc w:val="left"/>
      <w:pPr>
        <w:ind w:left="720" w:hanging="360"/>
      </w:pPr>
      <w:rPr>
        <w:rFonts w:ascii="Arial" w:hAnsi="Arial" w:cs="Arial" w:hint="default"/>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4BF0421"/>
    <w:multiLevelType w:val="multilevel"/>
    <w:tmpl w:val="3C0E4F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1" w15:restartNumberingAfterBreak="0">
    <w:nsid w:val="758376B4"/>
    <w:multiLevelType w:val="hybridMultilevel"/>
    <w:tmpl w:val="DE7845A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5D36C7E"/>
    <w:multiLevelType w:val="hybridMultilevel"/>
    <w:tmpl w:val="19A8845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15:restartNumberingAfterBreak="0">
    <w:nsid w:val="76A55774"/>
    <w:multiLevelType w:val="hybridMultilevel"/>
    <w:tmpl w:val="FBDA8D9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4" w15:restartNumberingAfterBreak="0">
    <w:nsid w:val="76C0776D"/>
    <w:multiLevelType w:val="hybridMultilevel"/>
    <w:tmpl w:val="324A9BD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76E04A9D"/>
    <w:multiLevelType w:val="multilevel"/>
    <w:tmpl w:val="6EFE6AF4"/>
    <w:lvl w:ilvl="0">
      <w:start w:val="1"/>
      <w:numFmt w:val="decimal"/>
      <w:lvlText w:val="%1)"/>
      <w:lvlJc w:val="left"/>
      <w:pPr>
        <w:ind w:left="1146" w:hanging="360"/>
      </w:pPr>
      <w:rPr>
        <w:rFonts w:ascii="Arial" w:hAnsi="Arial" w:cs="Arial" w:hint="default"/>
        <w:sz w:val="20"/>
        <w:szCs w:val="2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06" w15:restartNumberingAfterBreak="0">
    <w:nsid w:val="76F0286D"/>
    <w:multiLevelType w:val="multilevel"/>
    <w:tmpl w:val="72909A58"/>
    <w:lvl w:ilvl="0">
      <w:start w:val="1"/>
      <w:numFmt w:val="decimal"/>
      <w:lvlText w:val="%1."/>
      <w:lvlJc w:val="left"/>
      <w:pPr>
        <w:ind w:left="360" w:hanging="360"/>
      </w:pPr>
      <w:rPr>
        <w:rFonts w:ascii="Arial" w:hAnsi="Arial" w:cs="Arial" w:hint="default"/>
        <w:color w:val="auto"/>
        <w:sz w:val="24"/>
        <w:szCs w:val="24"/>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7" w15:restartNumberingAfterBreak="0">
    <w:nsid w:val="77890757"/>
    <w:multiLevelType w:val="hybridMultilevel"/>
    <w:tmpl w:val="789208D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8" w15:restartNumberingAfterBreak="0">
    <w:nsid w:val="7C065546"/>
    <w:multiLevelType w:val="multilevel"/>
    <w:tmpl w:val="0BFE6EDC"/>
    <w:lvl w:ilvl="0">
      <w:start w:val="2"/>
      <w:numFmt w:val="decimal"/>
      <w:lvlText w:val="%1."/>
      <w:lvlJc w:val="left"/>
      <w:pPr>
        <w:ind w:left="360" w:hanging="360"/>
      </w:pPr>
      <w:rPr>
        <w:rFonts w:ascii="Arial" w:hAnsi="Arial" w:cs="Arial" w:hint="default"/>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9" w15:restartNumberingAfterBreak="0">
    <w:nsid w:val="7C5E74D9"/>
    <w:multiLevelType w:val="multilevel"/>
    <w:tmpl w:val="2D462A28"/>
    <w:lvl w:ilvl="0">
      <w:start w:val="1"/>
      <w:numFmt w:val="decimal"/>
      <w:lvlText w:val="%1)"/>
      <w:lvlJc w:val="left"/>
      <w:pPr>
        <w:ind w:left="720" w:hanging="360"/>
      </w:pPr>
      <w:rPr>
        <w:rFonts w:ascii="Arial"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7E235EDC"/>
    <w:multiLevelType w:val="multilevel"/>
    <w:tmpl w:val="74D20CEE"/>
    <w:lvl w:ilvl="0">
      <w:start w:val="1"/>
      <w:numFmt w:val="decimal"/>
      <w:lvlText w:val="%1)"/>
      <w:lvlJc w:val="left"/>
      <w:pPr>
        <w:ind w:left="1080" w:hanging="360"/>
      </w:pPr>
      <w:rPr>
        <w:rFonts w:ascii="Arial" w:hAnsi="Arial" w:cs="Arial" w:hint="default"/>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1" w15:restartNumberingAfterBreak="0">
    <w:nsid w:val="7EBF3D4C"/>
    <w:multiLevelType w:val="hybridMultilevel"/>
    <w:tmpl w:val="54F848CE"/>
    <w:lvl w:ilvl="0" w:tplc="04150017">
      <w:start w:val="1"/>
      <w:numFmt w:val="lowerLetter"/>
      <w:lvlText w:val="%1)"/>
      <w:lvlJc w:val="left"/>
      <w:pPr>
        <w:ind w:left="1636"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num w:numId="1">
    <w:abstractNumId w:val="59"/>
  </w:num>
  <w:num w:numId="2">
    <w:abstractNumId w:val="19"/>
  </w:num>
  <w:num w:numId="3">
    <w:abstractNumId w:val="54"/>
  </w:num>
  <w:num w:numId="4">
    <w:abstractNumId w:val="57"/>
  </w:num>
  <w:num w:numId="5">
    <w:abstractNumId w:val="5"/>
  </w:num>
  <w:num w:numId="6">
    <w:abstractNumId w:val="39"/>
  </w:num>
  <w:num w:numId="7">
    <w:abstractNumId w:val="65"/>
  </w:num>
  <w:num w:numId="8">
    <w:abstractNumId w:val="52"/>
  </w:num>
  <w:num w:numId="9">
    <w:abstractNumId w:val="26"/>
  </w:num>
  <w:num w:numId="10">
    <w:abstractNumId w:val="106"/>
  </w:num>
  <w:num w:numId="11">
    <w:abstractNumId w:val="28"/>
  </w:num>
  <w:num w:numId="12">
    <w:abstractNumId w:val="95"/>
  </w:num>
  <w:num w:numId="13">
    <w:abstractNumId w:val="58"/>
  </w:num>
  <w:num w:numId="14">
    <w:abstractNumId w:val="68"/>
  </w:num>
  <w:num w:numId="15">
    <w:abstractNumId w:val="97"/>
  </w:num>
  <w:num w:numId="16">
    <w:abstractNumId w:val="43"/>
  </w:num>
  <w:num w:numId="17">
    <w:abstractNumId w:val="81"/>
  </w:num>
  <w:num w:numId="18">
    <w:abstractNumId w:val="56"/>
  </w:num>
  <w:num w:numId="19">
    <w:abstractNumId w:val="74"/>
  </w:num>
  <w:num w:numId="20">
    <w:abstractNumId w:val="87"/>
  </w:num>
  <w:num w:numId="21">
    <w:abstractNumId w:val="53"/>
  </w:num>
  <w:num w:numId="22">
    <w:abstractNumId w:val="105"/>
  </w:num>
  <w:num w:numId="23">
    <w:abstractNumId w:val="110"/>
  </w:num>
  <w:num w:numId="24">
    <w:abstractNumId w:val="9"/>
  </w:num>
  <w:num w:numId="25">
    <w:abstractNumId w:val="99"/>
  </w:num>
  <w:num w:numId="26">
    <w:abstractNumId w:val="20"/>
  </w:num>
  <w:num w:numId="27">
    <w:abstractNumId w:val="84"/>
  </w:num>
  <w:num w:numId="28">
    <w:abstractNumId w:val="33"/>
  </w:num>
  <w:num w:numId="29">
    <w:abstractNumId w:val="38"/>
  </w:num>
  <w:num w:numId="30">
    <w:abstractNumId w:val="31"/>
  </w:num>
  <w:num w:numId="31">
    <w:abstractNumId w:val="50"/>
  </w:num>
  <w:num w:numId="32">
    <w:abstractNumId w:val="107"/>
  </w:num>
  <w:num w:numId="33">
    <w:abstractNumId w:val="27"/>
  </w:num>
  <w:num w:numId="34">
    <w:abstractNumId w:val="73"/>
  </w:num>
  <w:num w:numId="35">
    <w:abstractNumId w:val="80"/>
  </w:num>
  <w:num w:numId="36">
    <w:abstractNumId w:val="69"/>
  </w:num>
  <w:num w:numId="37">
    <w:abstractNumId w:val="72"/>
  </w:num>
  <w:num w:numId="38">
    <w:abstractNumId w:val="37"/>
  </w:num>
  <w:num w:numId="39">
    <w:abstractNumId w:val="62"/>
  </w:num>
  <w:num w:numId="40">
    <w:abstractNumId w:val="102"/>
  </w:num>
  <w:num w:numId="41">
    <w:abstractNumId w:val="49"/>
  </w:num>
  <w:num w:numId="42">
    <w:abstractNumId w:val="91"/>
  </w:num>
  <w:num w:numId="43">
    <w:abstractNumId w:val="94"/>
  </w:num>
  <w:num w:numId="44">
    <w:abstractNumId w:val="51"/>
  </w:num>
  <w:num w:numId="45">
    <w:abstractNumId w:val="24"/>
  </w:num>
  <w:num w:numId="46">
    <w:abstractNumId w:val="66"/>
  </w:num>
  <w:num w:numId="47">
    <w:abstractNumId w:val="17"/>
  </w:num>
  <w:num w:numId="48">
    <w:abstractNumId w:val="109"/>
  </w:num>
  <w:num w:numId="4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0"/>
  </w:num>
  <w:num w:numId="51">
    <w:abstractNumId w:val="4"/>
  </w:num>
  <w:num w:numId="52">
    <w:abstractNumId w:val="25"/>
  </w:num>
  <w:num w:numId="53">
    <w:abstractNumId w:val="108"/>
  </w:num>
  <w:num w:numId="54">
    <w:abstractNumId w:val="46"/>
  </w:num>
  <w:num w:numId="55">
    <w:abstractNumId w:val="16"/>
  </w:num>
  <w:num w:numId="56">
    <w:abstractNumId w:val="3"/>
  </w:num>
  <w:num w:numId="57">
    <w:abstractNumId w:val="21"/>
  </w:num>
  <w:num w:numId="58">
    <w:abstractNumId w:val="93"/>
  </w:num>
  <w:num w:numId="59">
    <w:abstractNumId w:val="83"/>
  </w:num>
  <w:num w:numId="60">
    <w:abstractNumId w:val="61"/>
  </w:num>
  <w:num w:numId="61">
    <w:abstractNumId w:val="2"/>
  </w:num>
  <w:num w:numId="62">
    <w:abstractNumId w:val="98"/>
  </w:num>
  <w:num w:numId="63">
    <w:abstractNumId w:val="41"/>
  </w:num>
  <w:num w:numId="64">
    <w:abstractNumId w:val="10"/>
  </w:num>
  <w:num w:numId="65">
    <w:abstractNumId w:val="14"/>
  </w:num>
  <w:num w:numId="66">
    <w:abstractNumId w:val="55"/>
  </w:num>
  <w:num w:numId="67">
    <w:abstractNumId w:val="12"/>
  </w:num>
  <w:num w:numId="68">
    <w:abstractNumId w:val="70"/>
  </w:num>
  <w:num w:numId="69">
    <w:abstractNumId w:val="6"/>
  </w:num>
  <w:num w:numId="70">
    <w:abstractNumId w:val="103"/>
  </w:num>
  <w:num w:numId="71">
    <w:abstractNumId w:val="13"/>
  </w:num>
  <w:num w:numId="72">
    <w:abstractNumId w:val="48"/>
  </w:num>
  <w:num w:numId="73">
    <w:abstractNumId w:val="86"/>
  </w:num>
  <w:num w:numId="74">
    <w:abstractNumId w:val="8"/>
  </w:num>
  <w:num w:numId="75">
    <w:abstractNumId w:val="96"/>
  </w:num>
  <w:num w:numId="76">
    <w:abstractNumId w:val="47"/>
  </w:num>
  <w:num w:numId="77">
    <w:abstractNumId w:val="78"/>
  </w:num>
  <w:num w:numId="78">
    <w:abstractNumId w:val="45"/>
  </w:num>
  <w:num w:numId="79">
    <w:abstractNumId w:val="100"/>
  </w:num>
  <w:num w:numId="8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9"/>
  </w:num>
  <w:num w:numId="89">
    <w:abstractNumId w:val="89"/>
  </w:num>
  <w:num w:numId="90">
    <w:abstractNumId w:val="30"/>
  </w:num>
  <w:num w:numId="91">
    <w:abstractNumId w:val="82"/>
  </w:num>
  <w:num w:numId="92">
    <w:abstractNumId w:val="23"/>
  </w:num>
  <w:num w:numId="93">
    <w:abstractNumId w:val="67"/>
  </w:num>
  <w:num w:numId="94">
    <w:abstractNumId w:val="101"/>
  </w:num>
  <w:num w:numId="95">
    <w:abstractNumId w:val="77"/>
  </w:num>
  <w:num w:numId="96">
    <w:abstractNumId w:val="88"/>
  </w:num>
  <w:num w:numId="97">
    <w:abstractNumId w:val="104"/>
  </w:num>
  <w:num w:numId="98">
    <w:abstractNumId w:val="60"/>
  </w:num>
  <w:num w:numId="99">
    <w:abstractNumId w:val="63"/>
  </w:num>
  <w:num w:numId="100">
    <w:abstractNumId w:val="11"/>
  </w:num>
  <w:num w:numId="101">
    <w:abstractNumId w:val="79"/>
  </w:num>
  <w:num w:numId="102">
    <w:abstractNumId w:val="42"/>
  </w:num>
  <w:num w:numId="103">
    <w:abstractNumId w:val="15"/>
  </w:num>
  <w:num w:numId="104">
    <w:abstractNumId w:val="44"/>
  </w:num>
  <w:num w:numId="105">
    <w:abstractNumId w:val="76"/>
  </w:num>
  <w:num w:numId="106">
    <w:abstractNumId w:val="7"/>
  </w:num>
  <w:num w:numId="107">
    <w:abstractNumId w:val="22"/>
  </w:num>
  <w:num w:numId="108">
    <w:abstractNumId w:val="85"/>
  </w:num>
  <w:num w:numId="109">
    <w:abstractNumId w:val="92"/>
  </w:num>
  <w:num w:numId="110">
    <w:abstractNumId w:val="90"/>
  </w:num>
  <w:num w:numId="111">
    <w:abstractNumId w:val="71"/>
  </w:num>
  <w:num w:numId="112">
    <w:abstractNumId w:val="90"/>
  </w:num>
  <w:num w:numId="113">
    <w:abstractNumId w:val="111"/>
  </w:num>
  <w:num w:numId="114">
    <w:abstractNumId w:val="36"/>
  </w:num>
  <w:num w:numId="115">
    <w:abstractNumId w:val="35"/>
  </w:num>
  <w:num w:numId="116">
    <w:abstractNumId w:val="32"/>
  </w:num>
  <w:num w:numId="117">
    <w:abstractNumId w:val="34"/>
  </w:num>
  <w:num w:numId="118">
    <w:abstractNumId w:val="64"/>
  </w:num>
  <w:num w:numId="119">
    <w:abstractNumId w:val="18"/>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567"/>
  <w:hyphenationZone w:val="425"/>
  <w:drawingGridHorizontalSpacing w:val="105"/>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28B"/>
    <w:rsid w:val="000007DE"/>
    <w:rsid w:val="0000086F"/>
    <w:rsid w:val="00000C08"/>
    <w:rsid w:val="00001CCD"/>
    <w:rsid w:val="0000225F"/>
    <w:rsid w:val="0000297E"/>
    <w:rsid w:val="000039CD"/>
    <w:rsid w:val="00003A1C"/>
    <w:rsid w:val="00005506"/>
    <w:rsid w:val="00006862"/>
    <w:rsid w:val="0000711F"/>
    <w:rsid w:val="0001079C"/>
    <w:rsid w:val="00010CE8"/>
    <w:rsid w:val="000110CC"/>
    <w:rsid w:val="000122E8"/>
    <w:rsid w:val="00012A9A"/>
    <w:rsid w:val="00012AEE"/>
    <w:rsid w:val="00013CBF"/>
    <w:rsid w:val="00015179"/>
    <w:rsid w:val="0001547B"/>
    <w:rsid w:val="00015F67"/>
    <w:rsid w:val="00017B03"/>
    <w:rsid w:val="00017F66"/>
    <w:rsid w:val="00021A08"/>
    <w:rsid w:val="0002203B"/>
    <w:rsid w:val="0002334B"/>
    <w:rsid w:val="0002454A"/>
    <w:rsid w:val="0002467C"/>
    <w:rsid w:val="0002540F"/>
    <w:rsid w:val="0002542F"/>
    <w:rsid w:val="00025DAB"/>
    <w:rsid w:val="000266AE"/>
    <w:rsid w:val="00027063"/>
    <w:rsid w:val="00027CB0"/>
    <w:rsid w:val="00030071"/>
    <w:rsid w:val="00030465"/>
    <w:rsid w:val="000307ED"/>
    <w:rsid w:val="00030E69"/>
    <w:rsid w:val="00030F77"/>
    <w:rsid w:val="00032166"/>
    <w:rsid w:val="00033E91"/>
    <w:rsid w:val="00034D49"/>
    <w:rsid w:val="000353C8"/>
    <w:rsid w:val="000356ED"/>
    <w:rsid w:val="00035F6E"/>
    <w:rsid w:val="00040036"/>
    <w:rsid w:val="00040AE0"/>
    <w:rsid w:val="00041969"/>
    <w:rsid w:val="00041B19"/>
    <w:rsid w:val="00044248"/>
    <w:rsid w:val="000469C3"/>
    <w:rsid w:val="00047F85"/>
    <w:rsid w:val="00051360"/>
    <w:rsid w:val="00051834"/>
    <w:rsid w:val="00053069"/>
    <w:rsid w:val="000535EB"/>
    <w:rsid w:val="00055D49"/>
    <w:rsid w:val="0005606B"/>
    <w:rsid w:val="00056123"/>
    <w:rsid w:val="00060B63"/>
    <w:rsid w:val="00061D8A"/>
    <w:rsid w:val="00062E7C"/>
    <w:rsid w:val="00063E5F"/>
    <w:rsid w:val="00064ABB"/>
    <w:rsid w:val="000677C6"/>
    <w:rsid w:val="00067A24"/>
    <w:rsid w:val="000706FF"/>
    <w:rsid w:val="00071AE3"/>
    <w:rsid w:val="00071DF8"/>
    <w:rsid w:val="00072B9A"/>
    <w:rsid w:val="000756E3"/>
    <w:rsid w:val="00075811"/>
    <w:rsid w:val="00076038"/>
    <w:rsid w:val="00076A2D"/>
    <w:rsid w:val="000770F2"/>
    <w:rsid w:val="00077F9F"/>
    <w:rsid w:val="00080B5A"/>
    <w:rsid w:val="00080E87"/>
    <w:rsid w:val="000816CE"/>
    <w:rsid w:val="00082A2B"/>
    <w:rsid w:val="00082FE3"/>
    <w:rsid w:val="0008436C"/>
    <w:rsid w:val="00086EDD"/>
    <w:rsid w:val="00087979"/>
    <w:rsid w:val="00087AAE"/>
    <w:rsid w:val="0009019B"/>
    <w:rsid w:val="00091AC7"/>
    <w:rsid w:val="00093894"/>
    <w:rsid w:val="00096A5F"/>
    <w:rsid w:val="000A0D74"/>
    <w:rsid w:val="000A112C"/>
    <w:rsid w:val="000A2018"/>
    <w:rsid w:val="000A314D"/>
    <w:rsid w:val="000A330B"/>
    <w:rsid w:val="000A3948"/>
    <w:rsid w:val="000A4EB8"/>
    <w:rsid w:val="000A4F6A"/>
    <w:rsid w:val="000A5ED2"/>
    <w:rsid w:val="000A67A9"/>
    <w:rsid w:val="000A6C7C"/>
    <w:rsid w:val="000A7C7E"/>
    <w:rsid w:val="000B11F7"/>
    <w:rsid w:val="000B1655"/>
    <w:rsid w:val="000B1677"/>
    <w:rsid w:val="000B195C"/>
    <w:rsid w:val="000B3DAA"/>
    <w:rsid w:val="000B3F75"/>
    <w:rsid w:val="000B427E"/>
    <w:rsid w:val="000B47C8"/>
    <w:rsid w:val="000B60CE"/>
    <w:rsid w:val="000C1758"/>
    <w:rsid w:val="000C3DB0"/>
    <w:rsid w:val="000C4668"/>
    <w:rsid w:val="000C5E3B"/>
    <w:rsid w:val="000C6A66"/>
    <w:rsid w:val="000C7148"/>
    <w:rsid w:val="000D07B5"/>
    <w:rsid w:val="000D3F33"/>
    <w:rsid w:val="000D3F48"/>
    <w:rsid w:val="000D45E5"/>
    <w:rsid w:val="000D5E9F"/>
    <w:rsid w:val="000D6614"/>
    <w:rsid w:val="000D6762"/>
    <w:rsid w:val="000D6D7A"/>
    <w:rsid w:val="000D7081"/>
    <w:rsid w:val="000E0B89"/>
    <w:rsid w:val="000E1203"/>
    <w:rsid w:val="000E2A19"/>
    <w:rsid w:val="000E2B5D"/>
    <w:rsid w:val="000E2BBE"/>
    <w:rsid w:val="000E32EC"/>
    <w:rsid w:val="000E39AD"/>
    <w:rsid w:val="000E4458"/>
    <w:rsid w:val="000E4AB7"/>
    <w:rsid w:val="000E4C83"/>
    <w:rsid w:val="000E4D00"/>
    <w:rsid w:val="000E5C7E"/>
    <w:rsid w:val="000E664A"/>
    <w:rsid w:val="000F0668"/>
    <w:rsid w:val="000F0723"/>
    <w:rsid w:val="000F0F35"/>
    <w:rsid w:val="000F1406"/>
    <w:rsid w:val="000F141C"/>
    <w:rsid w:val="000F1E25"/>
    <w:rsid w:val="000F3159"/>
    <w:rsid w:val="000F37B5"/>
    <w:rsid w:val="000F3FE7"/>
    <w:rsid w:val="000F460F"/>
    <w:rsid w:val="000F661F"/>
    <w:rsid w:val="000F7429"/>
    <w:rsid w:val="00100300"/>
    <w:rsid w:val="001010FF"/>
    <w:rsid w:val="00101842"/>
    <w:rsid w:val="001033EF"/>
    <w:rsid w:val="001038BD"/>
    <w:rsid w:val="00104008"/>
    <w:rsid w:val="001047BE"/>
    <w:rsid w:val="00104D83"/>
    <w:rsid w:val="0010644C"/>
    <w:rsid w:val="001065D4"/>
    <w:rsid w:val="001076C6"/>
    <w:rsid w:val="00110050"/>
    <w:rsid w:val="001125A7"/>
    <w:rsid w:val="00112BAC"/>
    <w:rsid w:val="00113B1B"/>
    <w:rsid w:val="00113FBF"/>
    <w:rsid w:val="00113FFD"/>
    <w:rsid w:val="00114428"/>
    <w:rsid w:val="001144B5"/>
    <w:rsid w:val="00114718"/>
    <w:rsid w:val="001151B6"/>
    <w:rsid w:val="00115C01"/>
    <w:rsid w:val="001169B4"/>
    <w:rsid w:val="00120695"/>
    <w:rsid w:val="001231A7"/>
    <w:rsid w:val="00123692"/>
    <w:rsid w:val="001239A7"/>
    <w:rsid w:val="001243D8"/>
    <w:rsid w:val="0012501D"/>
    <w:rsid w:val="00125A3E"/>
    <w:rsid w:val="00125E6A"/>
    <w:rsid w:val="00127AC9"/>
    <w:rsid w:val="00131070"/>
    <w:rsid w:val="001314AC"/>
    <w:rsid w:val="00132953"/>
    <w:rsid w:val="00132D0B"/>
    <w:rsid w:val="0013343D"/>
    <w:rsid w:val="00133C65"/>
    <w:rsid w:val="00133CEC"/>
    <w:rsid w:val="0013449A"/>
    <w:rsid w:val="00135409"/>
    <w:rsid w:val="00137EF5"/>
    <w:rsid w:val="00141616"/>
    <w:rsid w:val="001426E8"/>
    <w:rsid w:val="0014278B"/>
    <w:rsid w:val="001447E6"/>
    <w:rsid w:val="001451AF"/>
    <w:rsid w:val="00145624"/>
    <w:rsid w:val="0014585C"/>
    <w:rsid w:val="00145FF7"/>
    <w:rsid w:val="001475A5"/>
    <w:rsid w:val="00150157"/>
    <w:rsid w:val="001503D3"/>
    <w:rsid w:val="001512EA"/>
    <w:rsid w:val="001517FA"/>
    <w:rsid w:val="00151887"/>
    <w:rsid w:val="00152AB3"/>
    <w:rsid w:val="00152CFE"/>
    <w:rsid w:val="001530C6"/>
    <w:rsid w:val="001534DC"/>
    <w:rsid w:val="0015399A"/>
    <w:rsid w:val="0015582E"/>
    <w:rsid w:val="001604B1"/>
    <w:rsid w:val="00160697"/>
    <w:rsid w:val="00160820"/>
    <w:rsid w:val="001609F7"/>
    <w:rsid w:val="001616B9"/>
    <w:rsid w:val="00161D37"/>
    <w:rsid w:val="00162337"/>
    <w:rsid w:val="00162CE2"/>
    <w:rsid w:val="001630B7"/>
    <w:rsid w:val="00163418"/>
    <w:rsid w:val="001635AC"/>
    <w:rsid w:val="00163A8D"/>
    <w:rsid w:val="0016706F"/>
    <w:rsid w:val="0016730A"/>
    <w:rsid w:val="001715D0"/>
    <w:rsid w:val="001716B0"/>
    <w:rsid w:val="0017240F"/>
    <w:rsid w:val="0017253F"/>
    <w:rsid w:val="00172A82"/>
    <w:rsid w:val="00172FBF"/>
    <w:rsid w:val="00173F56"/>
    <w:rsid w:val="001740A9"/>
    <w:rsid w:val="0017457F"/>
    <w:rsid w:val="001745E1"/>
    <w:rsid w:val="00175F37"/>
    <w:rsid w:val="00176A3E"/>
    <w:rsid w:val="001774AE"/>
    <w:rsid w:val="001774EC"/>
    <w:rsid w:val="001800DC"/>
    <w:rsid w:val="0018168B"/>
    <w:rsid w:val="00181AFC"/>
    <w:rsid w:val="001822D3"/>
    <w:rsid w:val="00182B28"/>
    <w:rsid w:val="0018333A"/>
    <w:rsid w:val="001849F4"/>
    <w:rsid w:val="00185285"/>
    <w:rsid w:val="0018607F"/>
    <w:rsid w:val="00187196"/>
    <w:rsid w:val="00187BBA"/>
    <w:rsid w:val="001909F5"/>
    <w:rsid w:val="0019186C"/>
    <w:rsid w:val="00192448"/>
    <w:rsid w:val="00193EE5"/>
    <w:rsid w:val="001970C9"/>
    <w:rsid w:val="00197C50"/>
    <w:rsid w:val="00197CB0"/>
    <w:rsid w:val="001A0422"/>
    <w:rsid w:val="001A11EB"/>
    <w:rsid w:val="001A1461"/>
    <w:rsid w:val="001A1EAB"/>
    <w:rsid w:val="001A22C4"/>
    <w:rsid w:val="001A2B99"/>
    <w:rsid w:val="001A318B"/>
    <w:rsid w:val="001A365E"/>
    <w:rsid w:val="001A4703"/>
    <w:rsid w:val="001A7CB0"/>
    <w:rsid w:val="001B01AF"/>
    <w:rsid w:val="001B11DE"/>
    <w:rsid w:val="001B1687"/>
    <w:rsid w:val="001B189A"/>
    <w:rsid w:val="001B1FF2"/>
    <w:rsid w:val="001B22B5"/>
    <w:rsid w:val="001B29AC"/>
    <w:rsid w:val="001B4988"/>
    <w:rsid w:val="001B49E7"/>
    <w:rsid w:val="001B56D1"/>
    <w:rsid w:val="001B5863"/>
    <w:rsid w:val="001C284C"/>
    <w:rsid w:val="001C2AB0"/>
    <w:rsid w:val="001C3BEF"/>
    <w:rsid w:val="001C3CA6"/>
    <w:rsid w:val="001C42F9"/>
    <w:rsid w:val="001C623B"/>
    <w:rsid w:val="001C67D4"/>
    <w:rsid w:val="001C6A2A"/>
    <w:rsid w:val="001C7CD4"/>
    <w:rsid w:val="001D048B"/>
    <w:rsid w:val="001D098C"/>
    <w:rsid w:val="001D138F"/>
    <w:rsid w:val="001D13DB"/>
    <w:rsid w:val="001D2E95"/>
    <w:rsid w:val="001D2F51"/>
    <w:rsid w:val="001D2FA5"/>
    <w:rsid w:val="001D3386"/>
    <w:rsid w:val="001D3628"/>
    <w:rsid w:val="001D3655"/>
    <w:rsid w:val="001D5770"/>
    <w:rsid w:val="001D63D0"/>
    <w:rsid w:val="001D720D"/>
    <w:rsid w:val="001E0B20"/>
    <w:rsid w:val="001E18C2"/>
    <w:rsid w:val="001E23D6"/>
    <w:rsid w:val="001E360B"/>
    <w:rsid w:val="001E360D"/>
    <w:rsid w:val="001E3AAB"/>
    <w:rsid w:val="001E3BF8"/>
    <w:rsid w:val="001E476C"/>
    <w:rsid w:val="001E56C7"/>
    <w:rsid w:val="001E57DF"/>
    <w:rsid w:val="001E582C"/>
    <w:rsid w:val="001E7A08"/>
    <w:rsid w:val="001F031D"/>
    <w:rsid w:val="001F155F"/>
    <w:rsid w:val="001F1B2A"/>
    <w:rsid w:val="001F1FF9"/>
    <w:rsid w:val="001F26C8"/>
    <w:rsid w:val="001F2DB1"/>
    <w:rsid w:val="001F66CD"/>
    <w:rsid w:val="001F6D49"/>
    <w:rsid w:val="001F78E9"/>
    <w:rsid w:val="002004BF"/>
    <w:rsid w:val="002014F8"/>
    <w:rsid w:val="00201A73"/>
    <w:rsid w:val="00201C04"/>
    <w:rsid w:val="0020296B"/>
    <w:rsid w:val="00203FFB"/>
    <w:rsid w:val="002045FA"/>
    <w:rsid w:val="002061F9"/>
    <w:rsid w:val="00206313"/>
    <w:rsid w:val="00211551"/>
    <w:rsid w:val="00212C33"/>
    <w:rsid w:val="002148C1"/>
    <w:rsid w:val="00214A7F"/>
    <w:rsid w:val="002158BC"/>
    <w:rsid w:val="00216021"/>
    <w:rsid w:val="00216BC5"/>
    <w:rsid w:val="002170CB"/>
    <w:rsid w:val="002172A0"/>
    <w:rsid w:val="002205D8"/>
    <w:rsid w:val="00220891"/>
    <w:rsid w:val="00222DC0"/>
    <w:rsid w:val="00222E5C"/>
    <w:rsid w:val="0022520C"/>
    <w:rsid w:val="002256D9"/>
    <w:rsid w:val="00225BA1"/>
    <w:rsid w:val="0022616C"/>
    <w:rsid w:val="00227954"/>
    <w:rsid w:val="00230111"/>
    <w:rsid w:val="00230BBD"/>
    <w:rsid w:val="002315DC"/>
    <w:rsid w:val="002326AB"/>
    <w:rsid w:val="00232F8F"/>
    <w:rsid w:val="00233C39"/>
    <w:rsid w:val="00236057"/>
    <w:rsid w:val="00236B6A"/>
    <w:rsid w:val="00237FB0"/>
    <w:rsid w:val="00240FBB"/>
    <w:rsid w:val="00241E9A"/>
    <w:rsid w:val="00241F8A"/>
    <w:rsid w:val="00244179"/>
    <w:rsid w:val="002447DD"/>
    <w:rsid w:val="0024515A"/>
    <w:rsid w:val="0024659F"/>
    <w:rsid w:val="00246F30"/>
    <w:rsid w:val="00246FB5"/>
    <w:rsid w:val="00247447"/>
    <w:rsid w:val="00250678"/>
    <w:rsid w:val="002520A7"/>
    <w:rsid w:val="002524FB"/>
    <w:rsid w:val="00253650"/>
    <w:rsid w:val="00253D5A"/>
    <w:rsid w:val="00254841"/>
    <w:rsid w:val="00254A21"/>
    <w:rsid w:val="00255E38"/>
    <w:rsid w:val="00256581"/>
    <w:rsid w:val="002565B6"/>
    <w:rsid w:val="00256ECE"/>
    <w:rsid w:val="002577F7"/>
    <w:rsid w:val="00257950"/>
    <w:rsid w:val="00257C7F"/>
    <w:rsid w:val="00260291"/>
    <w:rsid w:val="00261FA9"/>
    <w:rsid w:val="00262566"/>
    <w:rsid w:val="0026386E"/>
    <w:rsid w:val="00263D54"/>
    <w:rsid w:val="00263DB7"/>
    <w:rsid w:val="002651FA"/>
    <w:rsid w:val="0026704E"/>
    <w:rsid w:val="002673FD"/>
    <w:rsid w:val="00270B56"/>
    <w:rsid w:val="00271699"/>
    <w:rsid w:val="0027186A"/>
    <w:rsid w:val="00271FE2"/>
    <w:rsid w:val="00272061"/>
    <w:rsid w:val="00272C40"/>
    <w:rsid w:val="00273250"/>
    <w:rsid w:val="00273933"/>
    <w:rsid w:val="00273E94"/>
    <w:rsid w:val="00275F7C"/>
    <w:rsid w:val="002763E2"/>
    <w:rsid w:val="0027779A"/>
    <w:rsid w:val="00277D38"/>
    <w:rsid w:val="00282AA3"/>
    <w:rsid w:val="00283F7B"/>
    <w:rsid w:val="00283FB7"/>
    <w:rsid w:val="00284B0E"/>
    <w:rsid w:val="00284E39"/>
    <w:rsid w:val="002861A3"/>
    <w:rsid w:val="00286A79"/>
    <w:rsid w:val="002879A2"/>
    <w:rsid w:val="002901DC"/>
    <w:rsid w:val="002910A1"/>
    <w:rsid w:val="00291D36"/>
    <w:rsid w:val="00293FA0"/>
    <w:rsid w:val="00294979"/>
    <w:rsid w:val="0029551E"/>
    <w:rsid w:val="00296400"/>
    <w:rsid w:val="0029706F"/>
    <w:rsid w:val="002A08E4"/>
    <w:rsid w:val="002A157C"/>
    <w:rsid w:val="002A3951"/>
    <w:rsid w:val="002A471C"/>
    <w:rsid w:val="002A4D2F"/>
    <w:rsid w:val="002A6540"/>
    <w:rsid w:val="002B063E"/>
    <w:rsid w:val="002B0B39"/>
    <w:rsid w:val="002B1187"/>
    <w:rsid w:val="002B1BC3"/>
    <w:rsid w:val="002B1D0F"/>
    <w:rsid w:val="002B1FEE"/>
    <w:rsid w:val="002B21D3"/>
    <w:rsid w:val="002B30C1"/>
    <w:rsid w:val="002B31E0"/>
    <w:rsid w:val="002B3D21"/>
    <w:rsid w:val="002B44A5"/>
    <w:rsid w:val="002B4675"/>
    <w:rsid w:val="002B485D"/>
    <w:rsid w:val="002B4E6E"/>
    <w:rsid w:val="002B63C3"/>
    <w:rsid w:val="002C04FB"/>
    <w:rsid w:val="002C0C41"/>
    <w:rsid w:val="002C15B6"/>
    <w:rsid w:val="002C199A"/>
    <w:rsid w:val="002C1A2A"/>
    <w:rsid w:val="002C5206"/>
    <w:rsid w:val="002C5C2D"/>
    <w:rsid w:val="002C5E18"/>
    <w:rsid w:val="002C6ECF"/>
    <w:rsid w:val="002C6F00"/>
    <w:rsid w:val="002C70E4"/>
    <w:rsid w:val="002D1F10"/>
    <w:rsid w:val="002D2164"/>
    <w:rsid w:val="002D53B7"/>
    <w:rsid w:val="002D56EE"/>
    <w:rsid w:val="002D6039"/>
    <w:rsid w:val="002D6048"/>
    <w:rsid w:val="002D6E0D"/>
    <w:rsid w:val="002D6FA2"/>
    <w:rsid w:val="002D6FE3"/>
    <w:rsid w:val="002D7550"/>
    <w:rsid w:val="002E0663"/>
    <w:rsid w:val="002E06B1"/>
    <w:rsid w:val="002E10B4"/>
    <w:rsid w:val="002E3416"/>
    <w:rsid w:val="002E394F"/>
    <w:rsid w:val="002E511D"/>
    <w:rsid w:val="002E5D28"/>
    <w:rsid w:val="002E5E4C"/>
    <w:rsid w:val="002E5ED4"/>
    <w:rsid w:val="002E7F6E"/>
    <w:rsid w:val="002F1ACC"/>
    <w:rsid w:val="002F1EE6"/>
    <w:rsid w:val="002F1F4E"/>
    <w:rsid w:val="002F21A0"/>
    <w:rsid w:val="002F35DD"/>
    <w:rsid w:val="002F4AD9"/>
    <w:rsid w:val="002F4B42"/>
    <w:rsid w:val="002F50EF"/>
    <w:rsid w:val="002F51A6"/>
    <w:rsid w:val="002F564B"/>
    <w:rsid w:val="002F5E33"/>
    <w:rsid w:val="002F6613"/>
    <w:rsid w:val="002F6872"/>
    <w:rsid w:val="002F7893"/>
    <w:rsid w:val="00300766"/>
    <w:rsid w:val="00300A20"/>
    <w:rsid w:val="003019A9"/>
    <w:rsid w:val="00301A71"/>
    <w:rsid w:val="003057E8"/>
    <w:rsid w:val="0030591B"/>
    <w:rsid w:val="00305F60"/>
    <w:rsid w:val="003061E9"/>
    <w:rsid w:val="0030662F"/>
    <w:rsid w:val="0031009A"/>
    <w:rsid w:val="00310450"/>
    <w:rsid w:val="00310839"/>
    <w:rsid w:val="00310A92"/>
    <w:rsid w:val="00310F2C"/>
    <w:rsid w:val="0031159C"/>
    <w:rsid w:val="00313E5C"/>
    <w:rsid w:val="003141FC"/>
    <w:rsid w:val="0031517E"/>
    <w:rsid w:val="00316194"/>
    <w:rsid w:val="00316D67"/>
    <w:rsid w:val="00317A1E"/>
    <w:rsid w:val="003235E2"/>
    <w:rsid w:val="003253F5"/>
    <w:rsid w:val="00327835"/>
    <w:rsid w:val="00331612"/>
    <w:rsid w:val="003323CE"/>
    <w:rsid w:val="00332C43"/>
    <w:rsid w:val="0033303E"/>
    <w:rsid w:val="00333180"/>
    <w:rsid w:val="00333282"/>
    <w:rsid w:val="003354E5"/>
    <w:rsid w:val="00335BC8"/>
    <w:rsid w:val="00340961"/>
    <w:rsid w:val="00341672"/>
    <w:rsid w:val="00342CCB"/>
    <w:rsid w:val="003447B1"/>
    <w:rsid w:val="00344E3D"/>
    <w:rsid w:val="00345251"/>
    <w:rsid w:val="003458BD"/>
    <w:rsid w:val="003459CD"/>
    <w:rsid w:val="00346B45"/>
    <w:rsid w:val="003470F5"/>
    <w:rsid w:val="00347B6B"/>
    <w:rsid w:val="003503D0"/>
    <w:rsid w:val="00350730"/>
    <w:rsid w:val="003521DF"/>
    <w:rsid w:val="003546BB"/>
    <w:rsid w:val="003552F0"/>
    <w:rsid w:val="003571E0"/>
    <w:rsid w:val="0035724B"/>
    <w:rsid w:val="0036103D"/>
    <w:rsid w:val="0036199C"/>
    <w:rsid w:val="003648E7"/>
    <w:rsid w:val="00364D33"/>
    <w:rsid w:val="00366EBF"/>
    <w:rsid w:val="003701E0"/>
    <w:rsid w:val="00370D60"/>
    <w:rsid w:val="00371520"/>
    <w:rsid w:val="00371F5E"/>
    <w:rsid w:val="003738D4"/>
    <w:rsid w:val="00373CA3"/>
    <w:rsid w:val="00373F0F"/>
    <w:rsid w:val="003741D7"/>
    <w:rsid w:val="00374FF3"/>
    <w:rsid w:val="0037503C"/>
    <w:rsid w:val="003766FB"/>
    <w:rsid w:val="00377492"/>
    <w:rsid w:val="0037763B"/>
    <w:rsid w:val="003776EF"/>
    <w:rsid w:val="00377F70"/>
    <w:rsid w:val="00380D7D"/>
    <w:rsid w:val="003816A7"/>
    <w:rsid w:val="003816A9"/>
    <w:rsid w:val="003837C0"/>
    <w:rsid w:val="00383AA3"/>
    <w:rsid w:val="00383F98"/>
    <w:rsid w:val="00384C79"/>
    <w:rsid w:val="003859ED"/>
    <w:rsid w:val="00386A2C"/>
    <w:rsid w:val="00386BE0"/>
    <w:rsid w:val="003872AA"/>
    <w:rsid w:val="00390669"/>
    <w:rsid w:val="00390CF5"/>
    <w:rsid w:val="00391F11"/>
    <w:rsid w:val="00392686"/>
    <w:rsid w:val="00392733"/>
    <w:rsid w:val="00392C75"/>
    <w:rsid w:val="00393320"/>
    <w:rsid w:val="0039358F"/>
    <w:rsid w:val="00393718"/>
    <w:rsid w:val="00396208"/>
    <w:rsid w:val="003973A4"/>
    <w:rsid w:val="00397850"/>
    <w:rsid w:val="003A0BFB"/>
    <w:rsid w:val="003A1376"/>
    <w:rsid w:val="003A255D"/>
    <w:rsid w:val="003A2FD6"/>
    <w:rsid w:val="003A46D8"/>
    <w:rsid w:val="003A49FE"/>
    <w:rsid w:val="003A5904"/>
    <w:rsid w:val="003A5CFC"/>
    <w:rsid w:val="003A6AAE"/>
    <w:rsid w:val="003B06C3"/>
    <w:rsid w:val="003B0DA0"/>
    <w:rsid w:val="003B1585"/>
    <w:rsid w:val="003B1747"/>
    <w:rsid w:val="003B1D12"/>
    <w:rsid w:val="003B2C41"/>
    <w:rsid w:val="003B2FEC"/>
    <w:rsid w:val="003B4603"/>
    <w:rsid w:val="003B4FC3"/>
    <w:rsid w:val="003B55A9"/>
    <w:rsid w:val="003B5682"/>
    <w:rsid w:val="003B5B25"/>
    <w:rsid w:val="003B5EE7"/>
    <w:rsid w:val="003B67B8"/>
    <w:rsid w:val="003B7072"/>
    <w:rsid w:val="003B7C84"/>
    <w:rsid w:val="003C0148"/>
    <w:rsid w:val="003C07F2"/>
    <w:rsid w:val="003C29DC"/>
    <w:rsid w:val="003C3462"/>
    <w:rsid w:val="003C3A8F"/>
    <w:rsid w:val="003C46D9"/>
    <w:rsid w:val="003C483B"/>
    <w:rsid w:val="003C64AC"/>
    <w:rsid w:val="003C663C"/>
    <w:rsid w:val="003C724E"/>
    <w:rsid w:val="003C7299"/>
    <w:rsid w:val="003C786E"/>
    <w:rsid w:val="003D00CA"/>
    <w:rsid w:val="003D4709"/>
    <w:rsid w:val="003D4A94"/>
    <w:rsid w:val="003D4AAF"/>
    <w:rsid w:val="003D4B10"/>
    <w:rsid w:val="003D539D"/>
    <w:rsid w:val="003E00C2"/>
    <w:rsid w:val="003E1279"/>
    <w:rsid w:val="003E1EDD"/>
    <w:rsid w:val="003E2EEE"/>
    <w:rsid w:val="003E3B2D"/>
    <w:rsid w:val="003E3C9B"/>
    <w:rsid w:val="003E4A62"/>
    <w:rsid w:val="003E60EC"/>
    <w:rsid w:val="003E6543"/>
    <w:rsid w:val="003F0760"/>
    <w:rsid w:val="003F1A07"/>
    <w:rsid w:val="003F1DED"/>
    <w:rsid w:val="003F37E4"/>
    <w:rsid w:val="003F44BF"/>
    <w:rsid w:val="003F4C16"/>
    <w:rsid w:val="003F5156"/>
    <w:rsid w:val="003F654D"/>
    <w:rsid w:val="003F6E44"/>
    <w:rsid w:val="003F7E41"/>
    <w:rsid w:val="003F7E70"/>
    <w:rsid w:val="00402BCE"/>
    <w:rsid w:val="00403935"/>
    <w:rsid w:val="00403BB1"/>
    <w:rsid w:val="00405C1E"/>
    <w:rsid w:val="00405CFE"/>
    <w:rsid w:val="00406AA6"/>
    <w:rsid w:val="00407001"/>
    <w:rsid w:val="00407215"/>
    <w:rsid w:val="00407B2B"/>
    <w:rsid w:val="00410358"/>
    <w:rsid w:val="00410BCE"/>
    <w:rsid w:val="00410F9E"/>
    <w:rsid w:val="004115C0"/>
    <w:rsid w:val="00413798"/>
    <w:rsid w:val="004155E3"/>
    <w:rsid w:val="0041706B"/>
    <w:rsid w:val="00417BC8"/>
    <w:rsid w:val="00420656"/>
    <w:rsid w:val="00421103"/>
    <w:rsid w:val="00422103"/>
    <w:rsid w:val="0042272A"/>
    <w:rsid w:val="00422826"/>
    <w:rsid w:val="004228ED"/>
    <w:rsid w:val="00423231"/>
    <w:rsid w:val="004253F7"/>
    <w:rsid w:val="00425CFD"/>
    <w:rsid w:val="0043004A"/>
    <w:rsid w:val="0043046C"/>
    <w:rsid w:val="00430EB1"/>
    <w:rsid w:val="00432632"/>
    <w:rsid w:val="004331B6"/>
    <w:rsid w:val="004340CD"/>
    <w:rsid w:val="00434332"/>
    <w:rsid w:val="00434A6D"/>
    <w:rsid w:val="00436500"/>
    <w:rsid w:val="00436634"/>
    <w:rsid w:val="00436D6D"/>
    <w:rsid w:val="00437A08"/>
    <w:rsid w:val="00437A30"/>
    <w:rsid w:val="00437E91"/>
    <w:rsid w:val="00440386"/>
    <w:rsid w:val="00440C12"/>
    <w:rsid w:val="00443D3E"/>
    <w:rsid w:val="00444A7B"/>
    <w:rsid w:val="004463CA"/>
    <w:rsid w:val="0044695C"/>
    <w:rsid w:val="0044704D"/>
    <w:rsid w:val="00447757"/>
    <w:rsid w:val="00452C0A"/>
    <w:rsid w:val="00452D7A"/>
    <w:rsid w:val="00453AC6"/>
    <w:rsid w:val="004545A7"/>
    <w:rsid w:val="004546DA"/>
    <w:rsid w:val="00454D12"/>
    <w:rsid w:val="00454F13"/>
    <w:rsid w:val="0045534C"/>
    <w:rsid w:val="004553F9"/>
    <w:rsid w:val="00455994"/>
    <w:rsid w:val="004565DE"/>
    <w:rsid w:val="004576C4"/>
    <w:rsid w:val="00457955"/>
    <w:rsid w:val="00460D96"/>
    <w:rsid w:val="00461BEA"/>
    <w:rsid w:val="00464237"/>
    <w:rsid w:val="004643A6"/>
    <w:rsid w:val="004647B7"/>
    <w:rsid w:val="00465D5E"/>
    <w:rsid w:val="004664FA"/>
    <w:rsid w:val="004709F9"/>
    <w:rsid w:val="00470DC8"/>
    <w:rsid w:val="0047126F"/>
    <w:rsid w:val="004715DB"/>
    <w:rsid w:val="004722D4"/>
    <w:rsid w:val="0047554F"/>
    <w:rsid w:val="004755B9"/>
    <w:rsid w:val="004765C6"/>
    <w:rsid w:val="00476731"/>
    <w:rsid w:val="00476DC6"/>
    <w:rsid w:val="004824D8"/>
    <w:rsid w:val="00482B6A"/>
    <w:rsid w:val="00482BC7"/>
    <w:rsid w:val="00483827"/>
    <w:rsid w:val="00483950"/>
    <w:rsid w:val="00484060"/>
    <w:rsid w:val="00484DC4"/>
    <w:rsid w:val="00485465"/>
    <w:rsid w:val="00485EA2"/>
    <w:rsid w:val="00486405"/>
    <w:rsid w:val="00486CC1"/>
    <w:rsid w:val="004871F3"/>
    <w:rsid w:val="004904D8"/>
    <w:rsid w:val="004922FA"/>
    <w:rsid w:val="004935D1"/>
    <w:rsid w:val="00493D7F"/>
    <w:rsid w:val="004943B4"/>
    <w:rsid w:val="00494E11"/>
    <w:rsid w:val="00495669"/>
    <w:rsid w:val="004957FA"/>
    <w:rsid w:val="00495AF5"/>
    <w:rsid w:val="004969DC"/>
    <w:rsid w:val="0049773A"/>
    <w:rsid w:val="00497743"/>
    <w:rsid w:val="004A1A52"/>
    <w:rsid w:val="004A1E90"/>
    <w:rsid w:val="004A2E87"/>
    <w:rsid w:val="004A4248"/>
    <w:rsid w:val="004A459F"/>
    <w:rsid w:val="004A59B3"/>
    <w:rsid w:val="004A6D93"/>
    <w:rsid w:val="004A766A"/>
    <w:rsid w:val="004A7A66"/>
    <w:rsid w:val="004A7B5F"/>
    <w:rsid w:val="004B1512"/>
    <w:rsid w:val="004B4359"/>
    <w:rsid w:val="004B67EC"/>
    <w:rsid w:val="004B6D9F"/>
    <w:rsid w:val="004C0335"/>
    <w:rsid w:val="004C0A17"/>
    <w:rsid w:val="004C0F39"/>
    <w:rsid w:val="004C2359"/>
    <w:rsid w:val="004C260A"/>
    <w:rsid w:val="004C28DD"/>
    <w:rsid w:val="004C2AE6"/>
    <w:rsid w:val="004C376C"/>
    <w:rsid w:val="004C3D11"/>
    <w:rsid w:val="004C48AD"/>
    <w:rsid w:val="004C4AA0"/>
    <w:rsid w:val="004C5C58"/>
    <w:rsid w:val="004C5C74"/>
    <w:rsid w:val="004C68BD"/>
    <w:rsid w:val="004C6CA2"/>
    <w:rsid w:val="004C6EDD"/>
    <w:rsid w:val="004D1A91"/>
    <w:rsid w:val="004D218F"/>
    <w:rsid w:val="004D26F7"/>
    <w:rsid w:val="004D2A5C"/>
    <w:rsid w:val="004D2FFF"/>
    <w:rsid w:val="004D452E"/>
    <w:rsid w:val="004D4800"/>
    <w:rsid w:val="004D67AC"/>
    <w:rsid w:val="004D6AC7"/>
    <w:rsid w:val="004D6D13"/>
    <w:rsid w:val="004E0994"/>
    <w:rsid w:val="004E0B25"/>
    <w:rsid w:val="004E0DF1"/>
    <w:rsid w:val="004E1353"/>
    <w:rsid w:val="004E1A0B"/>
    <w:rsid w:val="004E20DD"/>
    <w:rsid w:val="004E2362"/>
    <w:rsid w:val="004E2BA3"/>
    <w:rsid w:val="004E3B95"/>
    <w:rsid w:val="004E3BD0"/>
    <w:rsid w:val="004E427F"/>
    <w:rsid w:val="004E45FF"/>
    <w:rsid w:val="004E554E"/>
    <w:rsid w:val="004F0A07"/>
    <w:rsid w:val="004F0B28"/>
    <w:rsid w:val="004F16FC"/>
    <w:rsid w:val="004F33AD"/>
    <w:rsid w:val="004F3ECA"/>
    <w:rsid w:val="004F4C1F"/>
    <w:rsid w:val="004F5E7E"/>
    <w:rsid w:val="004F5EFD"/>
    <w:rsid w:val="004F618D"/>
    <w:rsid w:val="00500846"/>
    <w:rsid w:val="00500C29"/>
    <w:rsid w:val="00501D2C"/>
    <w:rsid w:val="00502989"/>
    <w:rsid w:val="00502AB3"/>
    <w:rsid w:val="005053BB"/>
    <w:rsid w:val="005054E5"/>
    <w:rsid w:val="00505BA7"/>
    <w:rsid w:val="005062F7"/>
    <w:rsid w:val="00506693"/>
    <w:rsid w:val="00507409"/>
    <w:rsid w:val="00510541"/>
    <w:rsid w:val="0051232C"/>
    <w:rsid w:val="0051252A"/>
    <w:rsid w:val="00513F42"/>
    <w:rsid w:val="00514ECA"/>
    <w:rsid w:val="00517BEA"/>
    <w:rsid w:val="00520EA0"/>
    <w:rsid w:val="00521C3B"/>
    <w:rsid w:val="005248CE"/>
    <w:rsid w:val="00524E0C"/>
    <w:rsid w:val="005263CD"/>
    <w:rsid w:val="00526A6E"/>
    <w:rsid w:val="00530463"/>
    <w:rsid w:val="00530DBE"/>
    <w:rsid w:val="00531892"/>
    <w:rsid w:val="00531F6E"/>
    <w:rsid w:val="00533291"/>
    <w:rsid w:val="00533FB7"/>
    <w:rsid w:val="0053431D"/>
    <w:rsid w:val="005343A6"/>
    <w:rsid w:val="00534468"/>
    <w:rsid w:val="00534DE2"/>
    <w:rsid w:val="00535019"/>
    <w:rsid w:val="00535E68"/>
    <w:rsid w:val="005365CD"/>
    <w:rsid w:val="00537D35"/>
    <w:rsid w:val="00540067"/>
    <w:rsid w:val="00540E48"/>
    <w:rsid w:val="00540F5D"/>
    <w:rsid w:val="00540F76"/>
    <w:rsid w:val="00541849"/>
    <w:rsid w:val="00541871"/>
    <w:rsid w:val="005421BF"/>
    <w:rsid w:val="00542C8F"/>
    <w:rsid w:val="00542D33"/>
    <w:rsid w:val="00542EE9"/>
    <w:rsid w:val="00543301"/>
    <w:rsid w:val="00543B27"/>
    <w:rsid w:val="00543B61"/>
    <w:rsid w:val="00544D79"/>
    <w:rsid w:val="00544E54"/>
    <w:rsid w:val="00544FDF"/>
    <w:rsid w:val="0054624D"/>
    <w:rsid w:val="00546EA6"/>
    <w:rsid w:val="0054723F"/>
    <w:rsid w:val="00547FA8"/>
    <w:rsid w:val="00550B12"/>
    <w:rsid w:val="005516C3"/>
    <w:rsid w:val="00551DBF"/>
    <w:rsid w:val="00552733"/>
    <w:rsid w:val="005530D2"/>
    <w:rsid w:val="005533B7"/>
    <w:rsid w:val="00553A10"/>
    <w:rsid w:val="00555366"/>
    <w:rsid w:val="005559AF"/>
    <w:rsid w:val="00556C34"/>
    <w:rsid w:val="00557145"/>
    <w:rsid w:val="00557959"/>
    <w:rsid w:val="00560033"/>
    <w:rsid w:val="005617C2"/>
    <w:rsid w:val="00562290"/>
    <w:rsid w:val="00562804"/>
    <w:rsid w:val="00562D56"/>
    <w:rsid w:val="00563420"/>
    <w:rsid w:val="005634F9"/>
    <w:rsid w:val="00564650"/>
    <w:rsid w:val="00564735"/>
    <w:rsid w:val="0056473D"/>
    <w:rsid w:val="00564C15"/>
    <w:rsid w:val="005664CF"/>
    <w:rsid w:val="00570180"/>
    <w:rsid w:val="005713E6"/>
    <w:rsid w:val="00572403"/>
    <w:rsid w:val="00573CC7"/>
    <w:rsid w:val="00573D23"/>
    <w:rsid w:val="005758C6"/>
    <w:rsid w:val="00575ECD"/>
    <w:rsid w:val="005800BE"/>
    <w:rsid w:val="0058030F"/>
    <w:rsid w:val="00580356"/>
    <w:rsid w:val="005804A8"/>
    <w:rsid w:val="00581287"/>
    <w:rsid w:val="00581529"/>
    <w:rsid w:val="005815E9"/>
    <w:rsid w:val="00582143"/>
    <w:rsid w:val="00582CC4"/>
    <w:rsid w:val="00583254"/>
    <w:rsid w:val="00583477"/>
    <w:rsid w:val="0058364C"/>
    <w:rsid w:val="00583CC7"/>
    <w:rsid w:val="0058490C"/>
    <w:rsid w:val="00584C7A"/>
    <w:rsid w:val="005853FA"/>
    <w:rsid w:val="0058577C"/>
    <w:rsid w:val="005904BC"/>
    <w:rsid w:val="00590982"/>
    <w:rsid w:val="0059149E"/>
    <w:rsid w:val="00591950"/>
    <w:rsid w:val="00592ED3"/>
    <w:rsid w:val="0059505E"/>
    <w:rsid w:val="00595D30"/>
    <w:rsid w:val="00596DCE"/>
    <w:rsid w:val="00597A50"/>
    <w:rsid w:val="005A0969"/>
    <w:rsid w:val="005A16C9"/>
    <w:rsid w:val="005A1784"/>
    <w:rsid w:val="005A19FC"/>
    <w:rsid w:val="005A1AAB"/>
    <w:rsid w:val="005A1D60"/>
    <w:rsid w:val="005A1F1E"/>
    <w:rsid w:val="005A1F73"/>
    <w:rsid w:val="005A2582"/>
    <w:rsid w:val="005A3326"/>
    <w:rsid w:val="005A410C"/>
    <w:rsid w:val="005A49F3"/>
    <w:rsid w:val="005A5BA3"/>
    <w:rsid w:val="005A6248"/>
    <w:rsid w:val="005A626D"/>
    <w:rsid w:val="005A73CA"/>
    <w:rsid w:val="005A7F83"/>
    <w:rsid w:val="005B02A2"/>
    <w:rsid w:val="005B0662"/>
    <w:rsid w:val="005B1E6C"/>
    <w:rsid w:val="005B2177"/>
    <w:rsid w:val="005B2BE2"/>
    <w:rsid w:val="005B3F4D"/>
    <w:rsid w:val="005B45DB"/>
    <w:rsid w:val="005B530E"/>
    <w:rsid w:val="005B6BD0"/>
    <w:rsid w:val="005B7ACF"/>
    <w:rsid w:val="005C01DA"/>
    <w:rsid w:val="005C1220"/>
    <w:rsid w:val="005C2672"/>
    <w:rsid w:val="005C30B1"/>
    <w:rsid w:val="005C38AA"/>
    <w:rsid w:val="005C3BF4"/>
    <w:rsid w:val="005C4B0B"/>
    <w:rsid w:val="005C54B5"/>
    <w:rsid w:val="005C56BC"/>
    <w:rsid w:val="005C6C07"/>
    <w:rsid w:val="005C7B44"/>
    <w:rsid w:val="005C7D3D"/>
    <w:rsid w:val="005C7E98"/>
    <w:rsid w:val="005D0449"/>
    <w:rsid w:val="005D0B5F"/>
    <w:rsid w:val="005D1044"/>
    <w:rsid w:val="005D35A0"/>
    <w:rsid w:val="005D6194"/>
    <w:rsid w:val="005D6C05"/>
    <w:rsid w:val="005D7C6F"/>
    <w:rsid w:val="005D7EF7"/>
    <w:rsid w:val="005E55EA"/>
    <w:rsid w:val="005E63BD"/>
    <w:rsid w:val="005F1BBC"/>
    <w:rsid w:val="005F29F4"/>
    <w:rsid w:val="005F2C97"/>
    <w:rsid w:val="005F36A1"/>
    <w:rsid w:val="005F37B5"/>
    <w:rsid w:val="005F3EEE"/>
    <w:rsid w:val="005F514F"/>
    <w:rsid w:val="00600362"/>
    <w:rsid w:val="0060081F"/>
    <w:rsid w:val="00600D15"/>
    <w:rsid w:val="00600FD5"/>
    <w:rsid w:val="0060158B"/>
    <w:rsid w:val="00603EA5"/>
    <w:rsid w:val="00605B2A"/>
    <w:rsid w:val="00607174"/>
    <w:rsid w:val="00607261"/>
    <w:rsid w:val="00607D63"/>
    <w:rsid w:val="00607ECC"/>
    <w:rsid w:val="00607FA9"/>
    <w:rsid w:val="00610C82"/>
    <w:rsid w:val="00610E7B"/>
    <w:rsid w:val="00611A0C"/>
    <w:rsid w:val="00612784"/>
    <w:rsid w:val="00613DF3"/>
    <w:rsid w:val="006148FF"/>
    <w:rsid w:val="00614938"/>
    <w:rsid w:val="00615D03"/>
    <w:rsid w:val="00615DE9"/>
    <w:rsid w:val="00616EF4"/>
    <w:rsid w:val="00621330"/>
    <w:rsid w:val="00621996"/>
    <w:rsid w:val="00622039"/>
    <w:rsid w:val="00626E20"/>
    <w:rsid w:val="00627743"/>
    <w:rsid w:val="00627DEF"/>
    <w:rsid w:val="00630599"/>
    <w:rsid w:val="00630C72"/>
    <w:rsid w:val="00630D2A"/>
    <w:rsid w:val="0063174B"/>
    <w:rsid w:val="00632085"/>
    <w:rsid w:val="006332FB"/>
    <w:rsid w:val="00633A81"/>
    <w:rsid w:val="00636910"/>
    <w:rsid w:val="00637392"/>
    <w:rsid w:val="006406CF"/>
    <w:rsid w:val="00640EED"/>
    <w:rsid w:val="006416E9"/>
    <w:rsid w:val="0064259D"/>
    <w:rsid w:val="00642A69"/>
    <w:rsid w:val="00643CFB"/>
    <w:rsid w:val="0064415E"/>
    <w:rsid w:val="00645B59"/>
    <w:rsid w:val="0064692A"/>
    <w:rsid w:val="00646D20"/>
    <w:rsid w:val="00647C74"/>
    <w:rsid w:val="00651869"/>
    <w:rsid w:val="00653D6F"/>
    <w:rsid w:val="00656DCC"/>
    <w:rsid w:val="006606C6"/>
    <w:rsid w:val="00660946"/>
    <w:rsid w:val="00660C61"/>
    <w:rsid w:val="0066105D"/>
    <w:rsid w:val="006620AA"/>
    <w:rsid w:val="006627F7"/>
    <w:rsid w:val="00662941"/>
    <w:rsid w:val="00662F7E"/>
    <w:rsid w:val="00663E6F"/>
    <w:rsid w:val="006640A5"/>
    <w:rsid w:val="006643CC"/>
    <w:rsid w:val="006658A2"/>
    <w:rsid w:val="00665DB9"/>
    <w:rsid w:val="0066653A"/>
    <w:rsid w:val="00666C68"/>
    <w:rsid w:val="0066771B"/>
    <w:rsid w:val="00667802"/>
    <w:rsid w:val="00667E9A"/>
    <w:rsid w:val="00671BE4"/>
    <w:rsid w:val="00672415"/>
    <w:rsid w:val="00672F5B"/>
    <w:rsid w:val="006749CF"/>
    <w:rsid w:val="0067591E"/>
    <w:rsid w:val="00675BE1"/>
    <w:rsid w:val="00676949"/>
    <w:rsid w:val="00677E66"/>
    <w:rsid w:val="00681294"/>
    <w:rsid w:val="006834A9"/>
    <w:rsid w:val="00683F83"/>
    <w:rsid w:val="00684E41"/>
    <w:rsid w:val="0068512D"/>
    <w:rsid w:val="00685C53"/>
    <w:rsid w:val="006860DC"/>
    <w:rsid w:val="00687814"/>
    <w:rsid w:val="00690523"/>
    <w:rsid w:val="00691369"/>
    <w:rsid w:val="00691BC9"/>
    <w:rsid w:val="00691C1D"/>
    <w:rsid w:val="0069224A"/>
    <w:rsid w:val="006928C6"/>
    <w:rsid w:val="00692E17"/>
    <w:rsid w:val="00692E43"/>
    <w:rsid w:val="00693A5B"/>
    <w:rsid w:val="0069422D"/>
    <w:rsid w:val="00694B99"/>
    <w:rsid w:val="0069579B"/>
    <w:rsid w:val="00696781"/>
    <w:rsid w:val="00696BEB"/>
    <w:rsid w:val="00697CA6"/>
    <w:rsid w:val="006A12C7"/>
    <w:rsid w:val="006A2EF6"/>
    <w:rsid w:val="006A390E"/>
    <w:rsid w:val="006A4153"/>
    <w:rsid w:val="006A42E2"/>
    <w:rsid w:val="006A4B21"/>
    <w:rsid w:val="006A75EA"/>
    <w:rsid w:val="006B03F6"/>
    <w:rsid w:val="006B0C45"/>
    <w:rsid w:val="006B11BA"/>
    <w:rsid w:val="006B36E5"/>
    <w:rsid w:val="006B42B1"/>
    <w:rsid w:val="006B553A"/>
    <w:rsid w:val="006B5CCC"/>
    <w:rsid w:val="006B5E1B"/>
    <w:rsid w:val="006B6007"/>
    <w:rsid w:val="006B6364"/>
    <w:rsid w:val="006B69CC"/>
    <w:rsid w:val="006B6B8A"/>
    <w:rsid w:val="006B7F89"/>
    <w:rsid w:val="006C0B36"/>
    <w:rsid w:val="006C1BF6"/>
    <w:rsid w:val="006C22B5"/>
    <w:rsid w:val="006C239B"/>
    <w:rsid w:val="006C29AD"/>
    <w:rsid w:val="006C2C81"/>
    <w:rsid w:val="006C2F5D"/>
    <w:rsid w:val="006C40CB"/>
    <w:rsid w:val="006C46DE"/>
    <w:rsid w:val="006C4763"/>
    <w:rsid w:val="006C56DB"/>
    <w:rsid w:val="006C5DA9"/>
    <w:rsid w:val="006C64C8"/>
    <w:rsid w:val="006C78E3"/>
    <w:rsid w:val="006D0E86"/>
    <w:rsid w:val="006D1B83"/>
    <w:rsid w:val="006D1EFD"/>
    <w:rsid w:val="006D20A3"/>
    <w:rsid w:val="006D23AC"/>
    <w:rsid w:val="006D248E"/>
    <w:rsid w:val="006D3849"/>
    <w:rsid w:val="006D3DA3"/>
    <w:rsid w:val="006D3F34"/>
    <w:rsid w:val="006D783D"/>
    <w:rsid w:val="006E0DFE"/>
    <w:rsid w:val="006E0F16"/>
    <w:rsid w:val="006E13D3"/>
    <w:rsid w:val="006E1621"/>
    <w:rsid w:val="006E183A"/>
    <w:rsid w:val="006E3666"/>
    <w:rsid w:val="006E38B4"/>
    <w:rsid w:val="006E4CD6"/>
    <w:rsid w:val="006E500D"/>
    <w:rsid w:val="006E6149"/>
    <w:rsid w:val="006E710A"/>
    <w:rsid w:val="006E7404"/>
    <w:rsid w:val="006E7EF2"/>
    <w:rsid w:val="006E7FFC"/>
    <w:rsid w:val="006F0934"/>
    <w:rsid w:val="006F1406"/>
    <w:rsid w:val="006F1423"/>
    <w:rsid w:val="006F1531"/>
    <w:rsid w:val="006F1731"/>
    <w:rsid w:val="006F1F78"/>
    <w:rsid w:val="006F23E7"/>
    <w:rsid w:val="006F276B"/>
    <w:rsid w:val="006F3511"/>
    <w:rsid w:val="006F3BD7"/>
    <w:rsid w:val="006F4B14"/>
    <w:rsid w:val="006F5A1E"/>
    <w:rsid w:val="006F5CF3"/>
    <w:rsid w:val="006F682F"/>
    <w:rsid w:val="006F6B0B"/>
    <w:rsid w:val="006F71AD"/>
    <w:rsid w:val="006F73A3"/>
    <w:rsid w:val="006F7E05"/>
    <w:rsid w:val="0070055C"/>
    <w:rsid w:val="007007D3"/>
    <w:rsid w:val="00701001"/>
    <w:rsid w:val="007013E5"/>
    <w:rsid w:val="00701EF4"/>
    <w:rsid w:val="007022D6"/>
    <w:rsid w:val="00703D36"/>
    <w:rsid w:val="00703F8C"/>
    <w:rsid w:val="00704DF3"/>
    <w:rsid w:val="007050AE"/>
    <w:rsid w:val="00705C60"/>
    <w:rsid w:val="00705F72"/>
    <w:rsid w:val="00706630"/>
    <w:rsid w:val="0071119F"/>
    <w:rsid w:val="00711224"/>
    <w:rsid w:val="007120D8"/>
    <w:rsid w:val="0071289A"/>
    <w:rsid w:val="0071303B"/>
    <w:rsid w:val="007131EF"/>
    <w:rsid w:val="0071355E"/>
    <w:rsid w:val="007136C8"/>
    <w:rsid w:val="00713DCA"/>
    <w:rsid w:val="00713F14"/>
    <w:rsid w:val="007140A0"/>
    <w:rsid w:val="00714690"/>
    <w:rsid w:val="00716B8C"/>
    <w:rsid w:val="007210B6"/>
    <w:rsid w:val="0072376E"/>
    <w:rsid w:val="00723C34"/>
    <w:rsid w:val="007243A3"/>
    <w:rsid w:val="00724E78"/>
    <w:rsid w:val="00726303"/>
    <w:rsid w:val="00726BE0"/>
    <w:rsid w:val="0073034A"/>
    <w:rsid w:val="00730BA9"/>
    <w:rsid w:val="00730D8F"/>
    <w:rsid w:val="0073126E"/>
    <w:rsid w:val="00731CB0"/>
    <w:rsid w:val="007345E3"/>
    <w:rsid w:val="00736F0F"/>
    <w:rsid w:val="00737150"/>
    <w:rsid w:val="007422AC"/>
    <w:rsid w:val="007427F3"/>
    <w:rsid w:val="00742AAD"/>
    <w:rsid w:val="00744B30"/>
    <w:rsid w:val="00744D83"/>
    <w:rsid w:val="0074510B"/>
    <w:rsid w:val="007465DA"/>
    <w:rsid w:val="007466D4"/>
    <w:rsid w:val="00747203"/>
    <w:rsid w:val="00747C57"/>
    <w:rsid w:val="00747E20"/>
    <w:rsid w:val="00751088"/>
    <w:rsid w:val="00751CE8"/>
    <w:rsid w:val="00754269"/>
    <w:rsid w:val="00755289"/>
    <w:rsid w:val="00755761"/>
    <w:rsid w:val="00755A23"/>
    <w:rsid w:val="007561CD"/>
    <w:rsid w:val="007614B2"/>
    <w:rsid w:val="00761639"/>
    <w:rsid w:val="007620BF"/>
    <w:rsid w:val="0076340C"/>
    <w:rsid w:val="0076580E"/>
    <w:rsid w:val="00765AFD"/>
    <w:rsid w:val="00765DA1"/>
    <w:rsid w:val="00766B65"/>
    <w:rsid w:val="00766F51"/>
    <w:rsid w:val="0077030D"/>
    <w:rsid w:val="00770376"/>
    <w:rsid w:val="00771247"/>
    <w:rsid w:val="007716FA"/>
    <w:rsid w:val="00771939"/>
    <w:rsid w:val="00773173"/>
    <w:rsid w:val="00773A5B"/>
    <w:rsid w:val="00774340"/>
    <w:rsid w:val="007750F4"/>
    <w:rsid w:val="007751F4"/>
    <w:rsid w:val="00775C00"/>
    <w:rsid w:val="0077621F"/>
    <w:rsid w:val="007766C3"/>
    <w:rsid w:val="007774E6"/>
    <w:rsid w:val="00782326"/>
    <w:rsid w:val="007826ED"/>
    <w:rsid w:val="00783DF3"/>
    <w:rsid w:val="00784160"/>
    <w:rsid w:val="0078484D"/>
    <w:rsid w:val="00785083"/>
    <w:rsid w:val="0078570B"/>
    <w:rsid w:val="00785839"/>
    <w:rsid w:val="00785ABE"/>
    <w:rsid w:val="00786B5F"/>
    <w:rsid w:val="007870D0"/>
    <w:rsid w:val="00787DC8"/>
    <w:rsid w:val="00790F71"/>
    <w:rsid w:val="00792A14"/>
    <w:rsid w:val="0079349E"/>
    <w:rsid w:val="0079392B"/>
    <w:rsid w:val="00793DB7"/>
    <w:rsid w:val="00794292"/>
    <w:rsid w:val="00794971"/>
    <w:rsid w:val="00794CF6"/>
    <w:rsid w:val="00795E50"/>
    <w:rsid w:val="0079757D"/>
    <w:rsid w:val="00797890"/>
    <w:rsid w:val="007A0BF8"/>
    <w:rsid w:val="007A2290"/>
    <w:rsid w:val="007A272A"/>
    <w:rsid w:val="007A5157"/>
    <w:rsid w:val="007A649F"/>
    <w:rsid w:val="007A6845"/>
    <w:rsid w:val="007A7957"/>
    <w:rsid w:val="007B0701"/>
    <w:rsid w:val="007B14D8"/>
    <w:rsid w:val="007B1748"/>
    <w:rsid w:val="007B2E38"/>
    <w:rsid w:val="007B5F37"/>
    <w:rsid w:val="007B64BB"/>
    <w:rsid w:val="007B7910"/>
    <w:rsid w:val="007C065E"/>
    <w:rsid w:val="007C0FE2"/>
    <w:rsid w:val="007C1C5B"/>
    <w:rsid w:val="007C1CB4"/>
    <w:rsid w:val="007C22F8"/>
    <w:rsid w:val="007C315C"/>
    <w:rsid w:val="007C3172"/>
    <w:rsid w:val="007C5373"/>
    <w:rsid w:val="007C7CFF"/>
    <w:rsid w:val="007D164F"/>
    <w:rsid w:val="007D285D"/>
    <w:rsid w:val="007D2E42"/>
    <w:rsid w:val="007D305E"/>
    <w:rsid w:val="007D3703"/>
    <w:rsid w:val="007D3EFD"/>
    <w:rsid w:val="007D795A"/>
    <w:rsid w:val="007D7FC2"/>
    <w:rsid w:val="007E1BA1"/>
    <w:rsid w:val="007E48E6"/>
    <w:rsid w:val="007E5E5E"/>
    <w:rsid w:val="007E607B"/>
    <w:rsid w:val="007E6B18"/>
    <w:rsid w:val="007E70A5"/>
    <w:rsid w:val="007E7D44"/>
    <w:rsid w:val="007F0E35"/>
    <w:rsid w:val="007F19EE"/>
    <w:rsid w:val="007F2AA0"/>
    <w:rsid w:val="007F38E6"/>
    <w:rsid w:val="007F4941"/>
    <w:rsid w:val="007F4BF3"/>
    <w:rsid w:val="007F4D84"/>
    <w:rsid w:val="007F5268"/>
    <w:rsid w:val="007F5B1B"/>
    <w:rsid w:val="007F6806"/>
    <w:rsid w:val="007F6AF4"/>
    <w:rsid w:val="007F7484"/>
    <w:rsid w:val="007F7693"/>
    <w:rsid w:val="00800D18"/>
    <w:rsid w:val="00801419"/>
    <w:rsid w:val="00802E15"/>
    <w:rsid w:val="00804440"/>
    <w:rsid w:val="00804DE4"/>
    <w:rsid w:val="008051F6"/>
    <w:rsid w:val="008057BE"/>
    <w:rsid w:val="00805E59"/>
    <w:rsid w:val="00806EA5"/>
    <w:rsid w:val="00806EB8"/>
    <w:rsid w:val="008078FD"/>
    <w:rsid w:val="00807CCE"/>
    <w:rsid w:val="00810F3D"/>
    <w:rsid w:val="0081153B"/>
    <w:rsid w:val="0081217C"/>
    <w:rsid w:val="008125DC"/>
    <w:rsid w:val="00812A10"/>
    <w:rsid w:val="00812B2B"/>
    <w:rsid w:val="00812B8F"/>
    <w:rsid w:val="00812B93"/>
    <w:rsid w:val="00813007"/>
    <w:rsid w:val="00813513"/>
    <w:rsid w:val="008149E9"/>
    <w:rsid w:val="00814D2E"/>
    <w:rsid w:val="00814E9E"/>
    <w:rsid w:val="0081505E"/>
    <w:rsid w:val="00816834"/>
    <w:rsid w:val="00816A50"/>
    <w:rsid w:val="00816BA9"/>
    <w:rsid w:val="008177A4"/>
    <w:rsid w:val="0082087D"/>
    <w:rsid w:val="00820A42"/>
    <w:rsid w:val="00820A6C"/>
    <w:rsid w:val="00820E46"/>
    <w:rsid w:val="00821CB0"/>
    <w:rsid w:val="00821CD2"/>
    <w:rsid w:val="00821DAE"/>
    <w:rsid w:val="00821E9D"/>
    <w:rsid w:val="008220B9"/>
    <w:rsid w:val="00822D69"/>
    <w:rsid w:val="008237A5"/>
    <w:rsid w:val="00824818"/>
    <w:rsid w:val="008248EA"/>
    <w:rsid w:val="00824F24"/>
    <w:rsid w:val="00826DDF"/>
    <w:rsid w:val="00830B2A"/>
    <w:rsid w:val="0083269D"/>
    <w:rsid w:val="00832BE9"/>
    <w:rsid w:val="00833832"/>
    <w:rsid w:val="00833D7B"/>
    <w:rsid w:val="008344DD"/>
    <w:rsid w:val="0083472B"/>
    <w:rsid w:val="0083525C"/>
    <w:rsid w:val="00835A30"/>
    <w:rsid w:val="00835C6C"/>
    <w:rsid w:val="008361B5"/>
    <w:rsid w:val="00836DC1"/>
    <w:rsid w:val="008376B1"/>
    <w:rsid w:val="00837B00"/>
    <w:rsid w:val="00841142"/>
    <w:rsid w:val="00842DFA"/>
    <w:rsid w:val="00843212"/>
    <w:rsid w:val="008432D2"/>
    <w:rsid w:val="008442F0"/>
    <w:rsid w:val="00844AFB"/>
    <w:rsid w:val="00844CDF"/>
    <w:rsid w:val="008457D8"/>
    <w:rsid w:val="00845C0A"/>
    <w:rsid w:val="008476D9"/>
    <w:rsid w:val="008477F9"/>
    <w:rsid w:val="008503FC"/>
    <w:rsid w:val="00850420"/>
    <w:rsid w:val="00851146"/>
    <w:rsid w:val="008517A3"/>
    <w:rsid w:val="0085299E"/>
    <w:rsid w:val="008534F3"/>
    <w:rsid w:val="00853C5A"/>
    <w:rsid w:val="00853EB6"/>
    <w:rsid w:val="008541CB"/>
    <w:rsid w:val="008557CD"/>
    <w:rsid w:val="00856D91"/>
    <w:rsid w:val="00862B09"/>
    <w:rsid w:val="0086427B"/>
    <w:rsid w:val="008646F1"/>
    <w:rsid w:val="00864FBE"/>
    <w:rsid w:val="008652C3"/>
    <w:rsid w:val="00865598"/>
    <w:rsid w:val="00867193"/>
    <w:rsid w:val="00870CE0"/>
    <w:rsid w:val="00871195"/>
    <w:rsid w:val="00871200"/>
    <w:rsid w:val="00872170"/>
    <w:rsid w:val="0087251B"/>
    <w:rsid w:val="00873CDB"/>
    <w:rsid w:val="008748F8"/>
    <w:rsid w:val="00875B7A"/>
    <w:rsid w:val="0087705C"/>
    <w:rsid w:val="00877902"/>
    <w:rsid w:val="00880A99"/>
    <w:rsid w:val="00880DC5"/>
    <w:rsid w:val="00880E05"/>
    <w:rsid w:val="00880F3D"/>
    <w:rsid w:val="00881AAF"/>
    <w:rsid w:val="00883470"/>
    <w:rsid w:val="008836DA"/>
    <w:rsid w:val="00883A15"/>
    <w:rsid w:val="00883BBD"/>
    <w:rsid w:val="0088423D"/>
    <w:rsid w:val="008847FA"/>
    <w:rsid w:val="0088500A"/>
    <w:rsid w:val="00886E88"/>
    <w:rsid w:val="008877B0"/>
    <w:rsid w:val="00890869"/>
    <w:rsid w:val="00890893"/>
    <w:rsid w:val="00891D7B"/>
    <w:rsid w:val="008920B8"/>
    <w:rsid w:val="0089229E"/>
    <w:rsid w:val="008924F0"/>
    <w:rsid w:val="00892B04"/>
    <w:rsid w:val="00893019"/>
    <w:rsid w:val="00893F99"/>
    <w:rsid w:val="008956BE"/>
    <w:rsid w:val="00895A8F"/>
    <w:rsid w:val="00896C86"/>
    <w:rsid w:val="008A04BC"/>
    <w:rsid w:val="008A24F0"/>
    <w:rsid w:val="008A3342"/>
    <w:rsid w:val="008A3A41"/>
    <w:rsid w:val="008A4CCD"/>
    <w:rsid w:val="008A516C"/>
    <w:rsid w:val="008A54C5"/>
    <w:rsid w:val="008A58D3"/>
    <w:rsid w:val="008A643F"/>
    <w:rsid w:val="008B06C5"/>
    <w:rsid w:val="008B282A"/>
    <w:rsid w:val="008B38BC"/>
    <w:rsid w:val="008B5926"/>
    <w:rsid w:val="008B5B8E"/>
    <w:rsid w:val="008B5FC8"/>
    <w:rsid w:val="008B7AEA"/>
    <w:rsid w:val="008C1368"/>
    <w:rsid w:val="008C23B4"/>
    <w:rsid w:val="008C2D15"/>
    <w:rsid w:val="008C3BD3"/>
    <w:rsid w:val="008C3EAD"/>
    <w:rsid w:val="008C5355"/>
    <w:rsid w:val="008C6194"/>
    <w:rsid w:val="008C74C8"/>
    <w:rsid w:val="008C7DDE"/>
    <w:rsid w:val="008D0566"/>
    <w:rsid w:val="008D11F0"/>
    <w:rsid w:val="008D2674"/>
    <w:rsid w:val="008D3720"/>
    <w:rsid w:val="008D43A5"/>
    <w:rsid w:val="008D78B5"/>
    <w:rsid w:val="008E1522"/>
    <w:rsid w:val="008E154C"/>
    <w:rsid w:val="008E19D3"/>
    <w:rsid w:val="008E1B54"/>
    <w:rsid w:val="008E32BB"/>
    <w:rsid w:val="008E331D"/>
    <w:rsid w:val="008E4B22"/>
    <w:rsid w:val="008E4F08"/>
    <w:rsid w:val="008E54C0"/>
    <w:rsid w:val="008E5911"/>
    <w:rsid w:val="008E66B4"/>
    <w:rsid w:val="008E74E0"/>
    <w:rsid w:val="008E7544"/>
    <w:rsid w:val="008F0694"/>
    <w:rsid w:val="008F1A3A"/>
    <w:rsid w:val="008F24AF"/>
    <w:rsid w:val="008F27C8"/>
    <w:rsid w:val="008F2CFB"/>
    <w:rsid w:val="008F31C0"/>
    <w:rsid w:val="008F3AFC"/>
    <w:rsid w:val="008F6048"/>
    <w:rsid w:val="008F7800"/>
    <w:rsid w:val="009010C8"/>
    <w:rsid w:val="009010FB"/>
    <w:rsid w:val="009026DC"/>
    <w:rsid w:val="009026F6"/>
    <w:rsid w:val="00903B11"/>
    <w:rsid w:val="00904821"/>
    <w:rsid w:val="009067D1"/>
    <w:rsid w:val="0090775E"/>
    <w:rsid w:val="00907BDA"/>
    <w:rsid w:val="00907BDB"/>
    <w:rsid w:val="00907DC0"/>
    <w:rsid w:val="0091032E"/>
    <w:rsid w:val="00910DCE"/>
    <w:rsid w:val="00911252"/>
    <w:rsid w:val="00912993"/>
    <w:rsid w:val="0091347E"/>
    <w:rsid w:val="00914193"/>
    <w:rsid w:val="0091419F"/>
    <w:rsid w:val="00914FB3"/>
    <w:rsid w:val="009152C9"/>
    <w:rsid w:val="0091638D"/>
    <w:rsid w:val="00916466"/>
    <w:rsid w:val="00921E31"/>
    <w:rsid w:val="009222CF"/>
    <w:rsid w:val="0092233C"/>
    <w:rsid w:val="00922A08"/>
    <w:rsid w:val="0092310A"/>
    <w:rsid w:val="00923319"/>
    <w:rsid w:val="00923993"/>
    <w:rsid w:val="00924246"/>
    <w:rsid w:val="009247A0"/>
    <w:rsid w:val="00924C09"/>
    <w:rsid w:val="00925043"/>
    <w:rsid w:val="00925C0F"/>
    <w:rsid w:val="00925CB7"/>
    <w:rsid w:val="00925D93"/>
    <w:rsid w:val="00926357"/>
    <w:rsid w:val="009263A2"/>
    <w:rsid w:val="009263D9"/>
    <w:rsid w:val="00927003"/>
    <w:rsid w:val="009274E3"/>
    <w:rsid w:val="00927805"/>
    <w:rsid w:val="00927C8D"/>
    <w:rsid w:val="00927E42"/>
    <w:rsid w:val="00930345"/>
    <w:rsid w:val="0093170C"/>
    <w:rsid w:val="009337C7"/>
    <w:rsid w:val="00935121"/>
    <w:rsid w:val="009351E5"/>
    <w:rsid w:val="00937194"/>
    <w:rsid w:val="00937470"/>
    <w:rsid w:val="00940994"/>
    <w:rsid w:val="00943B88"/>
    <w:rsid w:val="00944782"/>
    <w:rsid w:val="00945023"/>
    <w:rsid w:val="009459D9"/>
    <w:rsid w:val="00945D58"/>
    <w:rsid w:val="00947603"/>
    <w:rsid w:val="00947617"/>
    <w:rsid w:val="0094795C"/>
    <w:rsid w:val="009502C4"/>
    <w:rsid w:val="00952E50"/>
    <w:rsid w:val="009531C3"/>
    <w:rsid w:val="00953825"/>
    <w:rsid w:val="009539C2"/>
    <w:rsid w:val="00953AAF"/>
    <w:rsid w:val="009543CF"/>
    <w:rsid w:val="009548A1"/>
    <w:rsid w:val="00955FD2"/>
    <w:rsid w:val="0096002E"/>
    <w:rsid w:val="00960088"/>
    <w:rsid w:val="00962197"/>
    <w:rsid w:val="0096253D"/>
    <w:rsid w:val="009627B7"/>
    <w:rsid w:val="00962DD9"/>
    <w:rsid w:val="00963881"/>
    <w:rsid w:val="009642C8"/>
    <w:rsid w:val="00964ABF"/>
    <w:rsid w:val="00965955"/>
    <w:rsid w:val="00965D5C"/>
    <w:rsid w:val="009665A9"/>
    <w:rsid w:val="00967AFF"/>
    <w:rsid w:val="009707F7"/>
    <w:rsid w:val="009709C7"/>
    <w:rsid w:val="00970B24"/>
    <w:rsid w:val="00971C35"/>
    <w:rsid w:val="0097242A"/>
    <w:rsid w:val="00973403"/>
    <w:rsid w:val="009749D8"/>
    <w:rsid w:val="0097521B"/>
    <w:rsid w:val="00976100"/>
    <w:rsid w:val="00976F0F"/>
    <w:rsid w:val="00977936"/>
    <w:rsid w:val="00977ED8"/>
    <w:rsid w:val="00980CA1"/>
    <w:rsid w:val="00980F1B"/>
    <w:rsid w:val="00981C91"/>
    <w:rsid w:val="00982B1C"/>
    <w:rsid w:val="009842F0"/>
    <w:rsid w:val="00984C19"/>
    <w:rsid w:val="00984D09"/>
    <w:rsid w:val="00985E8F"/>
    <w:rsid w:val="00986D8D"/>
    <w:rsid w:val="009923E0"/>
    <w:rsid w:val="00992D25"/>
    <w:rsid w:val="00993320"/>
    <w:rsid w:val="00995A86"/>
    <w:rsid w:val="0099772B"/>
    <w:rsid w:val="00997855"/>
    <w:rsid w:val="009A1872"/>
    <w:rsid w:val="009A1986"/>
    <w:rsid w:val="009A1FBD"/>
    <w:rsid w:val="009A376A"/>
    <w:rsid w:val="009A4032"/>
    <w:rsid w:val="009A5655"/>
    <w:rsid w:val="009A6B82"/>
    <w:rsid w:val="009A6C42"/>
    <w:rsid w:val="009B04F4"/>
    <w:rsid w:val="009B0A56"/>
    <w:rsid w:val="009B127B"/>
    <w:rsid w:val="009B1A37"/>
    <w:rsid w:val="009B1CF4"/>
    <w:rsid w:val="009B2CA0"/>
    <w:rsid w:val="009B373A"/>
    <w:rsid w:val="009B3CBF"/>
    <w:rsid w:val="009B3F1C"/>
    <w:rsid w:val="009B47A1"/>
    <w:rsid w:val="009B48C8"/>
    <w:rsid w:val="009B6025"/>
    <w:rsid w:val="009C0630"/>
    <w:rsid w:val="009C173A"/>
    <w:rsid w:val="009C1892"/>
    <w:rsid w:val="009C26E5"/>
    <w:rsid w:val="009C494D"/>
    <w:rsid w:val="009C54C2"/>
    <w:rsid w:val="009C6382"/>
    <w:rsid w:val="009C688E"/>
    <w:rsid w:val="009C7CA4"/>
    <w:rsid w:val="009D0B98"/>
    <w:rsid w:val="009D1C9E"/>
    <w:rsid w:val="009D2704"/>
    <w:rsid w:val="009D2DA9"/>
    <w:rsid w:val="009D3C23"/>
    <w:rsid w:val="009D520D"/>
    <w:rsid w:val="009D5367"/>
    <w:rsid w:val="009D6575"/>
    <w:rsid w:val="009D7102"/>
    <w:rsid w:val="009D74EA"/>
    <w:rsid w:val="009E091C"/>
    <w:rsid w:val="009E54AD"/>
    <w:rsid w:val="009E5A9A"/>
    <w:rsid w:val="009E62EA"/>
    <w:rsid w:val="009F1452"/>
    <w:rsid w:val="009F155A"/>
    <w:rsid w:val="009F1CE2"/>
    <w:rsid w:val="009F1EFC"/>
    <w:rsid w:val="009F2526"/>
    <w:rsid w:val="009F4976"/>
    <w:rsid w:val="009F4D15"/>
    <w:rsid w:val="009F51B9"/>
    <w:rsid w:val="009F52DD"/>
    <w:rsid w:val="009F535D"/>
    <w:rsid w:val="00A00354"/>
    <w:rsid w:val="00A01AD1"/>
    <w:rsid w:val="00A03AF7"/>
    <w:rsid w:val="00A0468F"/>
    <w:rsid w:val="00A04BB7"/>
    <w:rsid w:val="00A05003"/>
    <w:rsid w:val="00A061A8"/>
    <w:rsid w:val="00A0734D"/>
    <w:rsid w:val="00A07710"/>
    <w:rsid w:val="00A07A39"/>
    <w:rsid w:val="00A103FD"/>
    <w:rsid w:val="00A11F95"/>
    <w:rsid w:val="00A12823"/>
    <w:rsid w:val="00A1289B"/>
    <w:rsid w:val="00A129A4"/>
    <w:rsid w:val="00A12A10"/>
    <w:rsid w:val="00A12F35"/>
    <w:rsid w:val="00A12FC6"/>
    <w:rsid w:val="00A14366"/>
    <w:rsid w:val="00A1568E"/>
    <w:rsid w:val="00A156FA"/>
    <w:rsid w:val="00A17A1D"/>
    <w:rsid w:val="00A2036C"/>
    <w:rsid w:val="00A20C99"/>
    <w:rsid w:val="00A21B25"/>
    <w:rsid w:val="00A221F7"/>
    <w:rsid w:val="00A2308E"/>
    <w:rsid w:val="00A230DE"/>
    <w:rsid w:val="00A231A3"/>
    <w:rsid w:val="00A23AC5"/>
    <w:rsid w:val="00A23DCB"/>
    <w:rsid w:val="00A258C7"/>
    <w:rsid w:val="00A25EB3"/>
    <w:rsid w:val="00A2613D"/>
    <w:rsid w:val="00A271B6"/>
    <w:rsid w:val="00A303A2"/>
    <w:rsid w:val="00A30A14"/>
    <w:rsid w:val="00A31334"/>
    <w:rsid w:val="00A317F8"/>
    <w:rsid w:val="00A31F55"/>
    <w:rsid w:val="00A3203C"/>
    <w:rsid w:val="00A32ABF"/>
    <w:rsid w:val="00A32C0B"/>
    <w:rsid w:val="00A337B1"/>
    <w:rsid w:val="00A34B46"/>
    <w:rsid w:val="00A35568"/>
    <w:rsid w:val="00A360E0"/>
    <w:rsid w:val="00A3757F"/>
    <w:rsid w:val="00A409CE"/>
    <w:rsid w:val="00A40E7D"/>
    <w:rsid w:val="00A4291A"/>
    <w:rsid w:val="00A431ED"/>
    <w:rsid w:val="00A44408"/>
    <w:rsid w:val="00A44EE0"/>
    <w:rsid w:val="00A47712"/>
    <w:rsid w:val="00A4783D"/>
    <w:rsid w:val="00A5015F"/>
    <w:rsid w:val="00A50861"/>
    <w:rsid w:val="00A50F90"/>
    <w:rsid w:val="00A516F4"/>
    <w:rsid w:val="00A517A4"/>
    <w:rsid w:val="00A5185B"/>
    <w:rsid w:val="00A527E6"/>
    <w:rsid w:val="00A531D9"/>
    <w:rsid w:val="00A5320A"/>
    <w:rsid w:val="00A5408A"/>
    <w:rsid w:val="00A54880"/>
    <w:rsid w:val="00A54963"/>
    <w:rsid w:val="00A55837"/>
    <w:rsid w:val="00A579EB"/>
    <w:rsid w:val="00A60102"/>
    <w:rsid w:val="00A607A4"/>
    <w:rsid w:val="00A60D7E"/>
    <w:rsid w:val="00A62E44"/>
    <w:rsid w:val="00A62F09"/>
    <w:rsid w:val="00A64B09"/>
    <w:rsid w:val="00A665F7"/>
    <w:rsid w:val="00A67C90"/>
    <w:rsid w:val="00A70413"/>
    <w:rsid w:val="00A70ACC"/>
    <w:rsid w:val="00A715B3"/>
    <w:rsid w:val="00A71E81"/>
    <w:rsid w:val="00A72384"/>
    <w:rsid w:val="00A72D9B"/>
    <w:rsid w:val="00A738BA"/>
    <w:rsid w:val="00A739E1"/>
    <w:rsid w:val="00A748E3"/>
    <w:rsid w:val="00A800FC"/>
    <w:rsid w:val="00A8127B"/>
    <w:rsid w:val="00A8382F"/>
    <w:rsid w:val="00A844EE"/>
    <w:rsid w:val="00A86875"/>
    <w:rsid w:val="00A86E2B"/>
    <w:rsid w:val="00A878BF"/>
    <w:rsid w:val="00A907CC"/>
    <w:rsid w:val="00A91344"/>
    <w:rsid w:val="00A9143C"/>
    <w:rsid w:val="00A916B1"/>
    <w:rsid w:val="00A91FCF"/>
    <w:rsid w:val="00A924C5"/>
    <w:rsid w:val="00A9389C"/>
    <w:rsid w:val="00A9396C"/>
    <w:rsid w:val="00A946E7"/>
    <w:rsid w:val="00A96DAB"/>
    <w:rsid w:val="00A976D3"/>
    <w:rsid w:val="00A97CD2"/>
    <w:rsid w:val="00A97FC4"/>
    <w:rsid w:val="00AA01D1"/>
    <w:rsid w:val="00AA1791"/>
    <w:rsid w:val="00AA19B6"/>
    <w:rsid w:val="00AA20B9"/>
    <w:rsid w:val="00AA4A20"/>
    <w:rsid w:val="00AA5337"/>
    <w:rsid w:val="00AA5B57"/>
    <w:rsid w:val="00AA5C0D"/>
    <w:rsid w:val="00AA74C8"/>
    <w:rsid w:val="00AA7F47"/>
    <w:rsid w:val="00AB05FB"/>
    <w:rsid w:val="00AB0709"/>
    <w:rsid w:val="00AB0AB5"/>
    <w:rsid w:val="00AB4C1F"/>
    <w:rsid w:val="00AB5AD9"/>
    <w:rsid w:val="00AB640F"/>
    <w:rsid w:val="00AB684A"/>
    <w:rsid w:val="00AB7837"/>
    <w:rsid w:val="00AC041C"/>
    <w:rsid w:val="00AC0C86"/>
    <w:rsid w:val="00AC145B"/>
    <w:rsid w:val="00AC179A"/>
    <w:rsid w:val="00AC26D5"/>
    <w:rsid w:val="00AC2B7C"/>
    <w:rsid w:val="00AC345D"/>
    <w:rsid w:val="00AC36F8"/>
    <w:rsid w:val="00AC3FF5"/>
    <w:rsid w:val="00AC5D32"/>
    <w:rsid w:val="00AC600D"/>
    <w:rsid w:val="00AC6501"/>
    <w:rsid w:val="00AC6E3F"/>
    <w:rsid w:val="00AC735C"/>
    <w:rsid w:val="00AC75A1"/>
    <w:rsid w:val="00AC7689"/>
    <w:rsid w:val="00AC7A77"/>
    <w:rsid w:val="00AC7D59"/>
    <w:rsid w:val="00AD0968"/>
    <w:rsid w:val="00AD18C8"/>
    <w:rsid w:val="00AD19B8"/>
    <w:rsid w:val="00AD23E3"/>
    <w:rsid w:val="00AD2F80"/>
    <w:rsid w:val="00AD3517"/>
    <w:rsid w:val="00AD3900"/>
    <w:rsid w:val="00AD3C04"/>
    <w:rsid w:val="00AD3F6A"/>
    <w:rsid w:val="00AD4496"/>
    <w:rsid w:val="00AD51E9"/>
    <w:rsid w:val="00AD7215"/>
    <w:rsid w:val="00AD79B0"/>
    <w:rsid w:val="00AD7C4B"/>
    <w:rsid w:val="00AD7D2C"/>
    <w:rsid w:val="00AE034E"/>
    <w:rsid w:val="00AE3D06"/>
    <w:rsid w:val="00AE4CCE"/>
    <w:rsid w:val="00AE4F3D"/>
    <w:rsid w:val="00AE51A2"/>
    <w:rsid w:val="00AE5670"/>
    <w:rsid w:val="00AE5F8F"/>
    <w:rsid w:val="00AE6D0B"/>
    <w:rsid w:val="00AE7700"/>
    <w:rsid w:val="00AF050C"/>
    <w:rsid w:val="00AF2098"/>
    <w:rsid w:val="00AF2A9B"/>
    <w:rsid w:val="00AF2F7B"/>
    <w:rsid w:val="00AF3C82"/>
    <w:rsid w:val="00AF44FB"/>
    <w:rsid w:val="00AF5F42"/>
    <w:rsid w:val="00B0049C"/>
    <w:rsid w:val="00B006D5"/>
    <w:rsid w:val="00B01C14"/>
    <w:rsid w:val="00B02404"/>
    <w:rsid w:val="00B0470A"/>
    <w:rsid w:val="00B04F7D"/>
    <w:rsid w:val="00B05C7D"/>
    <w:rsid w:val="00B06662"/>
    <w:rsid w:val="00B06EDF"/>
    <w:rsid w:val="00B06F6F"/>
    <w:rsid w:val="00B1064A"/>
    <w:rsid w:val="00B1305F"/>
    <w:rsid w:val="00B130EC"/>
    <w:rsid w:val="00B1399A"/>
    <w:rsid w:val="00B14ADF"/>
    <w:rsid w:val="00B164AE"/>
    <w:rsid w:val="00B21B77"/>
    <w:rsid w:val="00B222BE"/>
    <w:rsid w:val="00B2405E"/>
    <w:rsid w:val="00B247EB"/>
    <w:rsid w:val="00B25420"/>
    <w:rsid w:val="00B255E5"/>
    <w:rsid w:val="00B258F0"/>
    <w:rsid w:val="00B27BC3"/>
    <w:rsid w:val="00B31149"/>
    <w:rsid w:val="00B31F7C"/>
    <w:rsid w:val="00B32EAE"/>
    <w:rsid w:val="00B3369D"/>
    <w:rsid w:val="00B3468E"/>
    <w:rsid w:val="00B34FED"/>
    <w:rsid w:val="00B3540A"/>
    <w:rsid w:val="00B36C4A"/>
    <w:rsid w:val="00B36FF5"/>
    <w:rsid w:val="00B37154"/>
    <w:rsid w:val="00B42A5C"/>
    <w:rsid w:val="00B42BD6"/>
    <w:rsid w:val="00B43EBA"/>
    <w:rsid w:val="00B44848"/>
    <w:rsid w:val="00B44B16"/>
    <w:rsid w:val="00B45821"/>
    <w:rsid w:val="00B46C97"/>
    <w:rsid w:val="00B50F06"/>
    <w:rsid w:val="00B51E13"/>
    <w:rsid w:val="00B520AC"/>
    <w:rsid w:val="00B52631"/>
    <w:rsid w:val="00B53F13"/>
    <w:rsid w:val="00B54BF9"/>
    <w:rsid w:val="00B54C1B"/>
    <w:rsid w:val="00B551D3"/>
    <w:rsid w:val="00B55787"/>
    <w:rsid w:val="00B55ED5"/>
    <w:rsid w:val="00B56C73"/>
    <w:rsid w:val="00B574B7"/>
    <w:rsid w:val="00B600FE"/>
    <w:rsid w:val="00B60D60"/>
    <w:rsid w:val="00B621F0"/>
    <w:rsid w:val="00B625CD"/>
    <w:rsid w:val="00B628E4"/>
    <w:rsid w:val="00B62F4C"/>
    <w:rsid w:val="00B66275"/>
    <w:rsid w:val="00B66DA2"/>
    <w:rsid w:val="00B66DD4"/>
    <w:rsid w:val="00B70B33"/>
    <w:rsid w:val="00B72A8F"/>
    <w:rsid w:val="00B7542A"/>
    <w:rsid w:val="00B759A5"/>
    <w:rsid w:val="00B76440"/>
    <w:rsid w:val="00B80072"/>
    <w:rsid w:val="00B8083B"/>
    <w:rsid w:val="00B80A62"/>
    <w:rsid w:val="00B811FC"/>
    <w:rsid w:val="00B816D2"/>
    <w:rsid w:val="00B8196A"/>
    <w:rsid w:val="00B831F9"/>
    <w:rsid w:val="00B834A2"/>
    <w:rsid w:val="00B87620"/>
    <w:rsid w:val="00B9003F"/>
    <w:rsid w:val="00B932F0"/>
    <w:rsid w:val="00B9581C"/>
    <w:rsid w:val="00B9658A"/>
    <w:rsid w:val="00B97071"/>
    <w:rsid w:val="00BA0AAE"/>
    <w:rsid w:val="00BA0AEC"/>
    <w:rsid w:val="00BA0C1C"/>
    <w:rsid w:val="00BA0CEB"/>
    <w:rsid w:val="00BA0EDF"/>
    <w:rsid w:val="00BA2B82"/>
    <w:rsid w:val="00BA3699"/>
    <w:rsid w:val="00BA3B9B"/>
    <w:rsid w:val="00BA4DF5"/>
    <w:rsid w:val="00BA510D"/>
    <w:rsid w:val="00BA6705"/>
    <w:rsid w:val="00BA6C93"/>
    <w:rsid w:val="00BB1868"/>
    <w:rsid w:val="00BB28E5"/>
    <w:rsid w:val="00BB2F11"/>
    <w:rsid w:val="00BB3885"/>
    <w:rsid w:val="00BB3F90"/>
    <w:rsid w:val="00BB5B64"/>
    <w:rsid w:val="00BB63C1"/>
    <w:rsid w:val="00BB7154"/>
    <w:rsid w:val="00BC02B0"/>
    <w:rsid w:val="00BC1B8C"/>
    <w:rsid w:val="00BC286F"/>
    <w:rsid w:val="00BC39B6"/>
    <w:rsid w:val="00BC3E70"/>
    <w:rsid w:val="00BC5F06"/>
    <w:rsid w:val="00BC5FDB"/>
    <w:rsid w:val="00BC6040"/>
    <w:rsid w:val="00BC6FE0"/>
    <w:rsid w:val="00BC7036"/>
    <w:rsid w:val="00BC703F"/>
    <w:rsid w:val="00BC7FFC"/>
    <w:rsid w:val="00BD070C"/>
    <w:rsid w:val="00BD0A63"/>
    <w:rsid w:val="00BD0EF5"/>
    <w:rsid w:val="00BD1486"/>
    <w:rsid w:val="00BD1BA9"/>
    <w:rsid w:val="00BD1F6E"/>
    <w:rsid w:val="00BD3BC9"/>
    <w:rsid w:val="00BD3BFB"/>
    <w:rsid w:val="00BD3F85"/>
    <w:rsid w:val="00BD4986"/>
    <w:rsid w:val="00BD4B91"/>
    <w:rsid w:val="00BD4C2E"/>
    <w:rsid w:val="00BD4D87"/>
    <w:rsid w:val="00BD4F32"/>
    <w:rsid w:val="00BE19D6"/>
    <w:rsid w:val="00BE255A"/>
    <w:rsid w:val="00BE288A"/>
    <w:rsid w:val="00BE2E0C"/>
    <w:rsid w:val="00BE50ED"/>
    <w:rsid w:val="00BE5C26"/>
    <w:rsid w:val="00BE7D34"/>
    <w:rsid w:val="00BF03C8"/>
    <w:rsid w:val="00BF0400"/>
    <w:rsid w:val="00BF066C"/>
    <w:rsid w:val="00BF0C85"/>
    <w:rsid w:val="00BF1617"/>
    <w:rsid w:val="00BF2619"/>
    <w:rsid w:val="00BF340A"/>
    <w:rsid w:val="00BF35B8"/>
    <w:rsid w:val="00BF3883"/>
    <w:rsid w:val="00BF3C7B"/>
    <w:rsid w:val="00BF5B72"/>
    <w:rsid w:val="00BF7645"/>
    <w:rsid w:val="00BF7BAF"/>
    <w:rsid w:val="00C001EF"/>
    <w:rsid w:val="00C00400"/>
    <w:rsid w:val="00C00A1B"/>
    <w:rsid w:val="00C00ACC"/>
    <w:rsid w:val="00C00B3A"/>
    <w:rsid w:val="00C01D85"/>
    <w:rsid w:val="00C02908"/>
    <w:rsid w:val="00C0443C"/>
    <w:rsid w:val="00C0617A"/>
    <w:rsid w:val="00C07347"/>
    <w:rsid w:val="00C07991"/>
    <w:rsid w:val="00C114CB"/>
    <w:rsid w:val="00C11B04"/>
    <w:rsid w:val="00C12103"/>
    <w:rsid w:val="00C1258B"/>
    <w:rsid w:val="00C138FF"/>
    <w:rsid w:val="00C15AB5"/>
    <w:rsid w:val="00C16799"/>
    <w:rsid w:val="00C17522"/>
    <w:rsid w:val="00C179B6"/>
    <w:rsid w:val="00C17B40"/>
    <w:rsid w:val="00C17EE4"/>
    <w:rsid w:val="00C20933"/>
    <w:rsid w:val="00C2095B"/>
    <w:rsid w:val="00C20C6C"/>
    <w:rsid w:val="00C242B2"/>
    <w:rsid w:val="00C2646F"/>
    <w:rsid w:val="00C270D1"/>
    <w:rsid w:val="00C27187"/>
    <w:rsid w:val="00C2744C"/>
    <w:rsid w:val="00C274BF"/>
    <w:rsid w:val="00C27556"/>
    <w:rsid w:val="00C278F5"/>
    <w:rsid w:val="00C31704"/>
    <w:rsid w:val="00C320E2"/>
    <w:rsid w:val="00C32345"/>
    <w:rsid w:val="00C33018"/>
    <w:rsid w:val="00C33836"/>
    <w:rsid w:val="00C3425D"/>
    <w:rsid w:val="00C40F0A"/>
    <w:rsid w:val="00C41916"/>
    <w:rsid w:val="00C43246"/>
    <w:rsid w:val="00C439A2"/>
    <w:rsid w:val="00C44FB3"/>
    <w:rsid w:val="00C4543F"/>
    <w:rsid w:val="00C45DDB"/>
    <w:rsid w:val="00C46F9C"/>
    <w:rsid w:val="00C47543"/>
    <w:rsid w:val="00C501ED"/>
    <w:rsid w:val="00C502A2"/>
    <w:rsid w:val="00C50567"/>
    <w:rsid w:val="00C506CE"/>
    <w:rsid w:val="00C50BA4"/>
    <w:rsid w:val="00C5118F"/>
    <w:rsid w:val="00C52B4B"/>
    <w:rsid w:val="00C53C4D"/>
    <w:rsid w:val="00C546BF"/>
    <w:rsid w:val="00C55EB4"/>
    <w:rsid w:val="00C6009D"/>
    <w:rsid w:val="00C6069F"/>
    <w:rsid w:val="00C60CB5"/>
    <w:rsid w:val="00C613AC"/>
    <w:rsid w:val="00C61C6C"/>
    <w:rsid w:val="00C62549"/>
    <w:rsid w:val="00C627D5"/>
    <w:rsid w:val="00C62876"/>
    <w:rsid w:val="00C635E6"/>
    <w:rsid w:val="00C71B5F"/>
    <w:rsid w:val="00C738C3"/>
    <w:rsid w:val="00C7483A"/>
    <w:rsid w:val="00C754C7"/>
    <w:rsid w:val="00C75849"/>
    <w:rsid w:val="00C75A55"/>
    <w:rsid w:val="00C76020"/>
    <w:rsid w:val="00C76202"/>
    <w:rsid w:val="00C76275"/>
    <w:rsid w:val="00C7691B"/>
    <w:rsid w:val="00C80810"/>
    <w:rsid w:val="00C81FC5"/>
    <w:rsid w:val="00C827C1"/>
    <w:rsid w:val="00C82CB6"/>
    <w:rsid w:val="00C83406"/>
    <w:rsid w:val="00C8465E"/>
    <w:rsid w:val="00C846C9"/>
    <w:rsid w:val="00C846FA"/>
    <w:rsid w:val="00C918D8"/>
    <w:rsid w:val="00C9193E"/>
    <w:rsid w:val="00C91D6B"/>
    <w:rsid w:val="00C91E07"/>
    <w:rsid w:val="00C9209D"/>
    <w:rsid w:val="00C92855"/>
    <w:rsid w:val="00C93422"/>
    <w:rsid w:val="00C93DE1"/>
    <w:rsid w:val="00C9499C"/>
    <w:rsid w:val="00C949E5"/>
    <w:rsid w:val="00C9700B"/>
    <w:rsid w:val="00C97B39"/>
    <w:rsid w:val="00CA01A6"/>
    <w:rsid w:val="00CA0A52"/>
    <w:rsid w:val="00CA0FE7"/>
    <w:rsid w:val="00CA26BE"/>
    <w:rsid w:val="00CA30B5"/>
    <w:rsid w:val="00CA40D9"/>
    <w:rsid w:val="00CA4791"/>
    <w:rsid w:val="00CA5542"/>
    <w:rsid w:val="00CA6D1D"/>
    <w:rsid w:val="00CA6D66"/>
    <w:rsid w:val="00CB00D7"/>
    <w:rsid w:val="00CB1CF7"/>
    <w:rsid w:val="00CB2FFB"/>
    <w:rsid w:val="00CB3D92"/>
    <w:rsid w:val="00CB3FD7"/>
    <w:rsid w:val="00CB58D8"/>
    <w:rsid w:val="00CB661C"/>
    <w:rsid w:val="00CB68F0"/>
    <w:rsid w:val="00CC080E"/>
    <w:rsid w:val="00CC17D5"/>
    <w:rsid w:val="00CC1DEC"/>
    <w:rsid w:val="00CC24F5"/>
    <w:rsid w:val="00CC39BF"/>
    <w:rsid w:val="00CC4AAC"/>
    <w:rsid w:val="00CC5C9B"/>
    <w:rsid w:val="00CC5E0B"/>
    <w:rsid w:val="00CC6741"/>
    <w:rsid w:val="00CC6A39"/>
    <w:rsid w:val="00CC7F20"/>
    <w:rsid w:val="00CD0173"/>
    <w:rsid w:val="00CD0909"/>
    <w:rsid w:val="00CD1D36"/>
    <w:rsid w:val="00CD370C"/>
    <w:rsid w:val="00CD3F45"/>
    <w:rsid w:val="00CD4EE8"/>
    <w:rsid w:val="00CD51A4"/>
    <w:rsid w:val="00CD73DE"/>
    <w:rsid w:val="00CD7E17"/>
    <w:rsid w:val="00CE0059"/>
    <w:rsid w:val="00CE1AF0"/>
    <w:rsid w:val="00CE2AB6"/>
    <w:rsid w:val="00CE2BBA"/>
    <w:rsid w:val="00CE498E"/>
    <w:rsid w:val="00CE55C3"/>
    <w:rsid w:val="00CE6716"/>
    <w:rsid w:val="00CE6775"/>
    <w:rsid w:val="00CF1606"/>
    <w:rsid w:val="00CF16A7"/>
    <w:rsid w:val="00CF1DB0"/>
    <w:rsid w:val="00CF39C6"/>
    <w:rsid w:val="00CF3A1F"/>
    <w:rsid w:val="00CF3B03"/>
    <w:rsid w:val="00CF59B1"/>
    <w:rsid w:val="00CF732C"/>
    <w:rsid w:val="00CF755E"/>
    <w:rsid w:val="00D01018"/>
    <w:rsid w:val="00D027E5"/>
    <w:rsid w:val="00D0350A"/>
    <w:rsid w:val="00D03F2C"/>
    <w:rsid w:val="00D04734"/>
    <w:rsid w:val="00D04E60"/>
    <w:rsid w:val="00D058F9"/>
    <w:rsid w:val="00D07050"/>
    <w:rsid w:val="00D07C3A"/>
    <w:rsid w:val="00D1199C"/>
    <w:rsid w:val="00D12262"/>
    <w:rsid w:val="00D1497F"/>
    <w:rsid w:val="00D14DEC"/>
    <w:rsid w:val="00D16B0A"/>
    <w:rsid w:val="00D16E0F"/>
    <w:rsid w:val="00D17BC9"/>
    <w:rsid w:val="00D21E8D"/>
    <w:rsid w:val="00D221F1"/>
    <w:rsid w:val="00D22EDD"/>
    <w:rsid w:val="00D23D32"/>
    <w:rsid w:val="00D242F6"/>
    <w:rsid w:val="00D24629"/>
    <w:rsid w:val="00D2522A"/>
    <w:rsid w:val="00D2586C"/>
    <w:rsid w:val="00D25ABF"/>
    <w:rsid w:val="00D2747F"/>
    <w:rsid w:val="00D27725"/>
    <w:rsid w:val="00D27A17"/>
    <w:rsid w:val="00D27EE3"/>
    <w:rsid w:val="00D30A8B"/>
    <w:rsid w:val="00D32A31"/>
    <w:rsid w:val="00D33F6E"/>
    <w:rsid w:val="00D34CE8"/>
    <w:rsid w:val="00D369CB"/>
    <w:rsid w:val="00D36EB9"/>
    <w:rsid w:val="00D3728B"/>
    <w:rsid w:val="00D400A9"/>
    <w:rsid w:val="00D40CEA"/>
    <w:rsid w:val="00D40E8B"/>
    <w:rsid w:val="00D415C7"/>
    <w:rsid w:val="00D4179C"/>
    <w:rsid w:val="00D4193E"/>
    <w:rsid w:val="00D41CAA"/>
    <w:rsid w:val="00D42006"/>
    <w:rsid w:val="00D426F8"/>
    <w:rsid w:val="00D42C26"/>
    <w:rsid w:val="00D42C99"/>
    <w:rsid w:val="00D434EE"/>
    <w:rsid w:val="00D43619"/>
    <w:rsid w:val="00D44E14"/>
    <w:rsid w:val="00D44F17"/>
    <w:rsid w:val="00D451D5"/>
    <w:rsid w:val="00D458D8"/>
    <w:rsid w:val="00D4672A"/>
    <w:rsid w:val="00D477CF"/>
    <w:rsid w:val="00D47F9B"/>
    <w:rsid w:val="00D47FD7"/>
    <w:rsid w:val="00D5054E"/>
    <w:rsid w:val="00D51800"/>
    <w:rsid w:val="00D5292C"/>
    <w:rsid w:val="00D52F4F"/>
    <w:rsid w:val="00D531B8"/>
    <w:rsid w:val="00D5339F"/>
    <w:rsid w:val="00D53773"/>
    <w:rsid w:val="00D538B1"/>
    <w:rsid w:val="00D53EFB"/>
    <w:rsid w:val="00D55789"/>
    <w:rsid w:val="00D558AF"/>
    <w:rsid w:val="00D55F48"/>
    <w:rsid w:val="00D57958"/>
    <w:rsid w:val="00D61327"/>
    <w:rsid w:val="00D616FE"/>
    <w:rsid w:val="00D61B68"/>
    <w:rsid w:val="00D637CB"/>
    <w:rsid w:val="00D637D9"/>
    <w:rsid w:val="00D64726"/>
    <w:rsid w:val="00D65C45"/>
    <w:rsid w:val="00D65F19"/>
    <w:rsid w:val="00D70643"/>
    <w:rsid w:val="00D71582"/>
    <w:rsid w:val="00D715E8"/>
    <w:rsid w:val="00D724EF"/>
    <w:rsid w:val="00D7361F"/>
    <w:rsid w:val="00D73CED"/>
    <w:rsid w:val="00D74B96"/>
    <w:rsid w:val="00D766C1"/>
    <w:rsid w:val="00D7752F"/>
    <w:rsid w:val="00D77D1C"/>
    <w:rsid w:val="00D812A2"/>
    <w:rsid w:val="00D82694"/>
    <w:rsid w:val="00D8406D"/>
    <w:rsid w:val="00D852A2"/>
    <w:rsid w:val="00D855A5"/>
    <w:rsid w:val="00D85B11"/>
    <w:rsid w:val="00D85B7F"/>
    <w:rsid w:val="00D87264"/>
    <w:rsid w:val="00D87603"/>
    <w:rsid w:val="00D90777"/>
    <w:rsid w:val="00D917B8"/>
    <w:rsid w:val="00D920DC"/>
    <w:rsid w:val="00D92DA6"/>
    <w:rsid w:val="00D93F96"/>
    <w:rsid w:val="00D954B6"/>
    <w:rsid w:val="00D955AA"/>
    <w:rsid w:val="00D95C61"/>
    <w:rsid w:val="00D95DD9"/>
    <w:rsid w:val="00D961E4"/>
    <w:rsid w:val="00D9642F"/>
    <w:rsid w:val="00D97435"/>
    <w:rsid w:val="00D97AC9"/>
    <w:rsid w:val="00D97C60"/>
    <w:rsid w:val="00D97CA0"/>
    <w:rsid w:val="00DA2D26"/>
    <w:rsid w:val="00DA35F1"/>
    <w:rsid w:val="00DA584C"/>
    <w:rsid w:val="00DA5DA1"/>
    <w:rsid w:val="00DA65FD"/>
    <w:rsid w:val="00DA720D"/>
    <w:rsid w:val="00DB0EF8"/>
    <w:rsid w:val="00DB11D6"/>
    <w:rsid w:val="00DB3575"/>
    <w:rsid w:val="00DB3824"/>
    <w:rsid w:val="00DB4726"/>
    <w:rsid w:val="00DB4DDA"/>
    <w:rsid w:val="00DB565B"/>
    <w:rsid w:val="00DB6C27"/>
    <w:rsid w:val="00DB72C4"/>
    <w:rsid w:val="00DC03FB"/>
    <w:rsid w:val="00DC0488"/>
    <w:rsid w:val="00DC0F6D"/>
    <w:rsid w:val="00DC14E7"/>
    <w:rsid w:val="00DC27F5"/>
    <w:rsid w:val="00DC2B77"/>
    <w:rsid w:val="00DC3005"/>
    <w:rsid w:val="00DC496F"/>
    <w:rsid w:val="00DC55B2"/>
    <w:rsid w:val="00DC5708"/>
    <w:rsid w:val="00DC61F4"/>
    <w:rsid w:val="00DC62F8"/>
    <w:rsid w:val="00DC6664"/>
    <w:rsid w:val="00DC66CF"/>
    <w:rsid w:val="00DC7EF9"/>
    <w:rsid w:val="00DD2E0E"/>
    <w:rsid w:val="00DD3128"/>
    <w:rsid w:val="00DD5789"/>
    <w:rsid w:val="00DD6984"/>
    <w:rsid w:val="00DD69AA"/>
    <w:rsid w:val="00DD6C9F"/>
    <w:rsid w:val="00DD6E0A"/>
    <w:rsid w:val="00DD7CC5"/>
    <w:rsid w:val="00DE0024"/>
    <w:rsid w:val="00DE2504"/>
    <w:rsid w:val="00DE2E5B"/>
    <w:rsid w:val="00DE3E09"/>
    <w:rsid w:val="00DE3FEA"/>
    <w:rsid w:val="00DE417E"/>
    <w:rsid w:val="00DE4576"/>
    <w:rsid w:val="00DE60AA"/>
    <w:rsid w:val="00DE77BB"/>
    <w:rsid w:val="00DF0946"/>
    <w:rsid w:val="00DF0C8C"/>
    <w:rsid w:val="00DF0E74"/>
    <w:rsid w:val="00DF2AD3"/>
    <w:rsid w:val="00DF2D89"/>
    <w:rsid w:val="00DF38FB"/>
    <w:rsid w:val="00DF4044"/>
    <w:rsid w:val="00DF4929"/>
    <w:rsid w:val="00DF4B2F"/>
    <w:rsid w:val="00DF56B2"/>
    <w:rsid w:val="00DF6646"/>
    <w:rsid w:val="00DF742C"/>
    <w:rsid w:val="00DF7634"/>
    <w:rsid w:val="00E01AF9"/>
    <w:rsid w:val="00E02246"/>
    <w:rsid w:val="00E03150"/>
    <w:rsid w:val="00E03E70"/>
    <w:rsid w:val="00E0483E"/>
    <w:rsid w:val="00E057A8"/>
    <w:rsid w:val="00E06DB5"/>
    <w:rsid w:val="00E102B1"/>
    <w:rsid w:val="00E138B3"/>
    <w:rsid w:val="00E13B91"/>
    <w:rsid w:val="00E14C9B"/>
    <w:rsid w:val="00E16494"/>
    <w:rsid w:val="00E17AC2"/>
    <w:rsid w:val="00E17C6F"/>
    <w:rsid w:val="00E20870"/>
    <w:rsid w:val="00E21DB0"/>
    <w:rsid w:val="00E24B1E"/>
    <w:rsid w:val="00E24E2B"/>
    <w:rsid w:val="00E24EE3"/>
    <w:rsid w:val="00E25B1F"/>
    <w:rsid w:val="00E269B0"/>
    <w:rsid w:val="00E27559"/>
    <w:rsid w:val="00E31561"/>
    <w:rsid w:val="00E31ACF"/>
    <w:rsid w:val="00E31D05"/>
    <w:rsid w:val="00E33678"/>
    <w:rsid w:val="00E33C68"/>
    <w:rsid w:val="00E340DD"/>
    <w:rsid w:val="00E342BD"/>
    <w:rsid w:val="00E35982"/>
    <w:rsid w:val="00E364CB"/>
    <w:rsid w:val="00E3780C"/>
    <w:rsid w:val="00E37C75"/>
    <w:rsid w:val="00E4010E"/>
    <w:rsid w:val="00E407E3"/>
    <w:rsid w:val="00E4337F"/>
    <w:rsid w:val="00E43951"/>
    <w:rsid w:val="00E4534C"/>
    <w:rsid w:val="00E47AB1"/>
    <w:rsid w:val="00E51782"/>
    <w:rsid w:val="00E51B4F"/>
    <w:rsid w:val="00E51D40"/>
    <w:rsid w:val="00E53D69"/>
    <w:rsid w:val="00E53DBD"/>
    <w:rsid w:val="00E546AC"/>
    <w:rsid w:val="00E55375"/>
    <w:rsid w:val="00E55437"/>
    <w:rsid w:val="00E557CE"/>
    <w:rsid w:val="00E56E07"/>
    <w:rsid w:val="00E578E0"/>
    <w:rsid w:val="00E6089B"/>
    <w:rsid w:val="00E61C52"/>
    <w:rsid w:val="00E622AF"/>
    <w:rsid w:val="00E62B8C"/>
    <w:rsid w:val="00E63D07"/>
    <w:rsid w:val="00E64F1C"/>
    <w:rsid w:val="00E66B5F"/>
    <w:rsid w:val="00E7197F"/>
    <w:rsid w:val="00E74531"/>
    <w:rsid w:val="00E75988"/>
    <w:rsid w:val="00E762D9"/>
    <w:rsid w:val="00E76D99"/>
    <w:rsid w:val="00E76F68"/>
    <w:rsid w:val="00E82F15"/>
    <w:rsid w:val="00E82FE3"/>
    <w:rsid w:val="00E834A0"/>
    <w:rsid w:val="00E837C7"/>
    <w:rsid w:val="00E83B70"/>
    <w:rsid w:val="00E83D3C"/>
    <w:rsid w:val="00E83FCC"/>
    <w:rsid w:val="00E8452E"/>
    <w:rsid w:val="00E85199"/>
    <w:rsid w:val="00E86094"/>
    <w:rsid w:val="00E86A9A"/>
    <w:rsid w:val="00E86FB4"/>
    <w:rsid w:val="00E86FE1"/>
    <w:rsid w:val="00E87BC5"/>
    <w:rsid w:val="00E87C37"/>
    <w:rsid w:val="00E90306"/>
    <w:rsid w:val="00E909DF"/>
    <w:rsid w:val="00E92784"/>
    <w:rsid w:val="00E92A18"/>
    <w:rsid w:val="00E9303C"/>
    <w:rsid w:val="00E9317D"/>
    <w:rsid w:val="00E9325F"/>
    <w:rsid w:val="00E938E7"/>
    <w:rsid w:val="00E94456"/>
    <w:rsid w:val="00E95535"/>
    <w:rsid w:val="00E960EE"/>
    <w:rsid w:val="00E97B4B"/>
    <w:rsid w:val="00EA0867"/>
    <w:rsid w:val="00EA09F7"/>
    <w:rsid w:val="00EA1F87"/>
    <w:rsid w:val="00EA2E4A"/>
    <w:rsid w:val="00EA3B45"/>
    <w:rsid w:val="00EA47C9"/>
    <w:rsid w:val="00EA4995"/>
    <w:rsid w:val="00EA569D"/>
    <w:rsid w:val="00EA6E22"/>
    <w:rsid w:val="00EA7099"/>
    <w:rsid w:val="00EB1B20"/>
    <w:rsid w:val="00EB1D22"/>
    <w:rsid w:val="00EB2852"/>
    <w:rsid w:val="00EB2CF6"/>
    <w:rsid w:val="00EB30DA"/>
    <w:rsid w:val="00EB31C8"/>
    <w:rsid w:val="00EB3913"/>
    <w:rsid w:val="00EB39A4"/>
    <w:rsid w:val="00EB3F62"/>
    <w:rsid w:val="00EB525F"/>
    <w:rsid w:val="00EB5DC6"/>
    <w:rsid w:val="00EB5ED8"/>
    <w:rsid w:val="00EB7DB4"/>
    <w:rsid w:val="00EC0A82"/>
    <w:rsid w:val="00EC0B96"/>
    <w:rsid w:val="00EC0DAF"/>
    <w:rsid w:val="00EC13F9"/>
    <w:rsid w:val="00EC2190"/>
    <w:rsid w:val="00EC2D75"/>
    <w:rsid w:val="00EC364E"/>
    <w:rsid w:val="00EC3A6C"/>
    <w:rsid w:val="00EC5723"/>
    <w:rsid w:val="00EC6114"/>
    <w:rsid w:val="00EC64E6"/>
    <w:rsid w:val="00EC6AC1"/>
    <w:rsid w:val="00EC7D54"/>
    <w:rsid w:val="00ED03C3"/>
    <w:rsid w:val="00ED0681"/>
    <w:rsid w:val="00ED0A31"/>
    <w:rsid w:val="00ED0ADA"/>
    <w:rsid w:val="00ED0AF9"/>
    <w:rsid w:val="00ED0D8F"/>
    <w:rsid w:val="00ED1079"/>
    <w:rsid w:val="00ED2626"/>
    <w:rsid w:val="00ED5402"/>
    <w:rsid w:val="00ED6F84"/>
    <w:rsid w:val="00ED6FD6"/>
    <w:rsid w:val="00ED7BE6"/>
    <w:rsid w:val="00EE2324"/>
    <w:rsid w:val="00EE2428"/>
    <w:rsid w:val="00EE2BAD"/>
    <w:rsid w:val="00EE434A"/>
    <w:rsid w:val="00EE4639"/>
    <w:rsid w:val="00EE5D9F"/>
    <w:rsid w:val="00EE5E9A"/>
    <w:rsid w:val="00EE6187"/>
    <w:rsid w:val="00EE6756"/>
    <w:rsid w:val="00EE724A"/>
    <w:rsid w:val="00EF1117"/>
    <w:rsid w:val="00EF2584"/>
    <w:rsid w:val="00EF2E99"/>
    <w:rsid w:val="00EF3D4F"/>
    <w:rsid w:val="00EF417D"/>
    <w:rsid w:val="00EF46B6"/>
    <w:rsid w:val="00EF47A6"/>
    <w:rsid w:val="00EF4D9E"/>
    <w:rsid w:val="00EF55D6"/>
    <w:rsid w:val="00EF62EA"/>
    <w:rsid w:val="00EF77D8"/>
    <w:rsid w:val="00EF7A25"/>
    <w:rsid w:val="00F035B4"/>
    <w:rsid w:val="00F03A66"/>
    <w:rsid w:val="00F04D2A"/>
    <w:rsid w:val="00F06534"/>
    <w:rsid w:val="00F06C64"/>
    <w:rsid w:val="00F07DE3"/>
    <w:rsid w:val="00F116F8"/>
    <w:rsid w:val="00F12EE0"/>
    <w:rsid w:val="00F15491"/>
    <w:rsid w:val="00F163D3"/>
    <w:rsid w:val="00F170C4"/>
    <w:rsid w:val="00F171AD"/>
    <w:rsid w:val="00F17363"/>
    <w:rsid w:val="00F2072B"/>
    <w:rsid w:val="00F20777"/>
    <w:rsid w:val="00F2223F"/>
    <w:rsid w:val="00F23F57"/>
    <w:rsid w:val="00F24121"/>
    <w:rsid w:val="00F25148"/>
    <w:rsid w:val="00F27810"/>
    <w:rsid w:val="00F30CBC"/>
    <w:rsid w:val="00F328BA"/>
    <w:rsid w:val="00F33542"/>
    <w:rsid w:val="00F338E9"/>
    <w:rsid w:val="00F348AB"/>
    <w:rsid w:val="00F35C78"/>
    <w:rsid w:val="00F365B0"/>
    <w:rsid w:val="00F405E5"/>
    <w:rsid w:val="00F439FC"/>
    <w:rsid w:val="00F44382"/>
    <w:rsid w:val="00F464FB"/>
    <w:rsid w:val="00F472DA"/>
    <w:rsid w:val="00F51AF1"/>
    <w:rsid w:val="00F51BA6"/>
    <w:rsid w:val="00F534B3"/>
    <w:rsid w:val="00F53DB9"/>
    <w:rsid w:val="00F54934"/>
    <w:rsid w:val="00F55AA5"/>
    <w:rsid w:val="00F55F53"/>
    <w:rsid w:val="00F56661"/>
    <w:rsid w:val="00F60DEC"/>
    <w:rsid w:val="00F617F8"/>
    <w:rsid w:val="00F6362F"/>
    <w:rsid w:val="00F63CC4"/>
    <w:rsid w:val="00F648F1"/>
    <w:rsid w:val="00F6728A"/>
    <w:rsid w:val="00F67624"/>
    <w:rsid w:val="00F676DC"/>
    <w:rsid w:val="00F677AF"/>
    <w:rsid w:val="00F67F53"/>
    <w:rsid w:val="00F7163F"/>
    <w:rsid w:val="00F716A3"/>
    <w:rsid w:val="00F71F26"/>
    <w:rsid w:val="00F72542"/>
    <w:rsid w:val="00F72C08"/>
    <w:rsid w:val="00F7306E"/>
    <w:rsid w:val="00F734FD"/>
    <w:rsid w:val="00F73A3C"/>
    <w:rsid w:val="00F73AA2"/>
    <w:rsid w:val="00F74077"/>
    <w:rsid w:val="00F74AAC"/>
    <w:rsid w:val="00F76A45"/>
    <w:rsid w:val="00F77087"/>
    <w:rsid w:val="00F77886"/>
    <w:rsid w:val="00F800CD"/>
    <w:rsid w:val="00F816B5"/>
    <w:rsid w:val="00F8291D"/>
    <w:rsid w:val="00F834FC"/>
    <w:rsid w:val="00F83B93"/>
    <w:rsid w:val="00F8507B"/>
    <w:rsid w:val="00F86ACE"/>
    <w:rsid w:val="00F8702B"/>
    <w:rsid w:val="00F90644"/>
    <w:rsid w:val="00F90E49"/>
    <w:rsid w:val="00F91A47"/>
    <w:rsid w:val="00F92D1E"/>
    <w:rsid w:val="00F937D6"/>
    <w:rsid w:val="00F95B1A"/>
    <w:rsid w:val="00F9614A"/>
    <w:rsid w:val="00F967B1"/>
    <w:rsid w:val="00F9749F"/>
    <w:rsid w:val="00FA04E1"/>
    <w:rsid w:val="00FA0CB8"/>
    <w:rsid w:val="00FA1C75"/>
    <w:rsid w:val="00FA2176"/>
    <w:rsid w:val="00FA2ED6"/>
    <w:rsid w:val="00FA304A"/>
    <w:rsid w:val="00FA61E1"/>
    <w:rsid w:val="00FA6B33"/>
    <w:rsid w:val="00FB03DD"/>
    <w:rsid w:val="00FB06CB"/>
    <w:rsid w:val="00FB2622"/>
    <w:rsid w:val="00FB4AD6"/>
    <w:rsid w:val="00FB5004"/>
    <w:rsid w:val="00FB5B9B"/>
    <w:rsid w:val="00FB66E8"/>
    <w:rsid w:val="00FB7D33"/>
    <w:rsid w:val="00FC1AAC"/>
    <w:rsid w:val="00FC2309"/>
    <w:rsid w:val="00FC35BE"/>
    <w:rsid w:val="00FC3793"/>
    <w:rsid w:val="00FC4E9C"/>
    <w:rsid w:val="00FC4EDE"/>
    <w:rsid w:val="00FC5C25"/>
    <w:rsid w:val="00FC6310"/>
    <w:rsid w:val="00FC6686"/>
    <w:rsid w:val="00FC6C80"/>
    <w:rsid w:val="00FC7A65"/>
    <w:rsid w:val="00FD1185"/>
    <w:rsid w:val="00FD3451"/>
    <w:rsid w:val="00FD4D76"/>
    <w:rsid w:val="00FD5193"/>
    <w:rsid w:val="00FD68D5"/>
    <w:rsid w:val="00FD6A3A"/>
    <w:rsid w:val="00FE150B"/>
    <w:rsid w:val="00FE360F"/>
    <w:rsid w:val="00FE3AF4"/>
    <w:rsid w:val="00FE437E"/>
    <w:rsid w:val="00FE5F1B"/>
    <w:rsid w:val="00FE6698"/>
    <w:rsid w:val="00FE750D"/>
    <w:rsid w:val="00FF0C49"/>
    <w:rsid w:val="00FF15FE"/>
    <w:rsid w:val="00FF1690"/>
    <w:rsid w:val="00FF17C7"/>
    <w:rsid w:val="00FF4DBD"/>
    <w:rsid w:val="00FF6216"/>
    <w:rsid w:val="00FF64E8"/>
    <w:rsid w:val="00FF669A"/>
    <w:rsid w:val="00FF6F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2FA55"/>
  <w15:docId w15:val="{9721DB0B-1312-468B-9164-942AA653C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19A9"/>
    <w:pPr>
      <w:suppressAutoHyphens/>
      <w:spacing w:after="200" w:line="276" w:lineRule="auto"/>
    </w:pPr>
    <w:rPr>
      <w:sz w:val="22"/>
      <w:szCs w:val="22"/>
    </w:rPr>
  </w:style>
  <w:style w:type="paragraph" w:styleId="Nagwek1">
    <w:name w:val="heading 1"/>
    <w:basedOn w:val="Normalny"/>
    <w:next w:val="Normalny"/>
    <w:link w:val="Nagwek1Znak"/>
    <w:uiPriority w:val="9"/>
    <w:qFormat/>
    <w:rsid w:val="00C53C4D"/>
    <w:pPr>
      <w:keepNext/>
      <w:keepLines/>
      <w:spacing w:before="240" w:after="0"/>
      <w:outlineLvl w:val="0"/>
    </w:pPr>
    <w:rPr>
      <w:rFonts w:ascii="Arial" w:eastAsiaTheme="majorEastAsia" w:hAnsi="Arial" w:cs="Arial"/>
      <w:b/>
      <w:sz w:val="24"/>
      <w:szCs w:val="24"/>
    </w:rPr>
  </w:style>
  <w:style w:type="paragraph" w:styleId="Nagwek2">
    <w:name w:val="heading 2"/>
    <w:basedOn w:val="Normalny"/>
    <w:next w:val="Normalny"/>
    <w:link w:val="Nagwek2Znak"/>
    <w:uiPriority w:val="9"/>
    <w:unhideWhenUsed/>
    <w:qFormat/>
    <w:rsid w:val="00EB525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CB00D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rsid w:val="00404BED"/>
    <w:rPr>
      <w:rFonts w:ascii="Tahoma" w:eastAsia="Times New Roman" w:hAnsi="Tahoma" w:cs="Tahoma"/>
      <w:sz w:val="16"/>
      <w:szCs w:val="16"/>
    </w:rPr>
  </w:style>
  <w:style w:type="character" w:customStyle="1" w:styleId="TekstprzypisudolnegoZnak">
    <w:name w:val="Tekst przypisu dolnego Znak"/>
    <w:basedOn w:val="Domylnaczcionkaakapitu"/>
    <w:link w:val="Tekstprzypisudolnego"/>
    <w:uiPriority w:val="99"/>
    <w:rsid w:val="00404BED"/>
    <w:rPr>
      <w:rFonts w:ascii="Times New Roman" w:eastAsia="Times New Roman" w:hAnsi="Times New Roman" w:cs="Times New Roman"/>
      <w:sz w:val="20"/>
      <w:szCs w:val="20"/>
    </w:rPr>
  </w:style>
  <w:style w:type="character" w:styleId="Odwoanieprzypisudolnego">
    <w:name w:val="footnote reference"/>
    <w:basedOn w:val="Domylnaczcionkaakapitu"/>
    <w:rsid w:val="00404BED"/>
    <w:rPr>
      <w:vertAlign w:val="superscript"/>
    </w:rPr>
  </w:style>
  <w:style w:type="character" w:styleId="Odwoaniedokomentarza">
    <w:name w:val="annotation reference"/>
    <w:basedOn w:val="Domylnaczcionkaakapitu"/>
    <w:uiPriority w:val="99"/>
    <w:rsid w:val="00404BED"/>
    <w:rPr>
      <w:sz w:val="16"/>
      <w:szCs w:val="16"/>
    </w:rPr>
  </w:style>
  <w:style w:type="character" w:customStyle="1" w:styleId="TekstkomentarzaZnak">
    <w:name w:val="Tekst komentarza Znak"/>
    <w:basedOn w:val="Domylnaczcionkaakapitu"/>
    <w:link w:val="Tekstkomentarza"/>
    <w:uiPriority w:val="99"/>
    <w:rsid w:val="00404BED"/>
    <w:rPr>
      <w:rFonts w:ascii="Times New Roman" w:eastAsia="Times New Roman" w:hAnsi="Times New Roman" w:cs="Times New Roman"/>
      <w:sz w:val="20"/>
      <w:szCs w:val="20"/>
    </w:rPr>
  </w:style>
  <w:style w:type="character" w:customStyle="1" w:styleId="czeinternetowe">
    <w:name w:val="Łącze internetowe"/>
    <w:basedOn w:val="Domylnaczcionkaakapitu"/>
    <w:rsid w:val="00404BED"/>
    <w:rPr>
      <w:color w:val="0000FF"/>
      <w:u w:val="single"/>
    </w:rPr>
  </w:style>
  <w:style w:type="character" w:customStyle="1" w:styleId="StopkaZnak">
    <w:name w:val="Stopka Znak"/>
    <w:basedOn w:val="Domylnaczcionkaakapitu"/>
    <w:link w:val="Stopka"/>
    <w:uiPriority w:val="99"/>
    <w:rsid w:val="00404BED"/>
    <w:rPr>
      <w:rFonts w:ascii="Times New Roman" w:eastAsia="Times New Roman" w:hAnsi="Times New Roman" w:cs="Times New Roman"/>
      <w:sz w:val="24"/>
      <w:szCs w:val="24"/>
    </w:rPr>
  </w:style>
  <w:style w:type="character" w:styleId="Numerstrony">
    <w:name w:val="page number"/>
    <w:basedOn w:val="Domylnaczcionkaakapitu"/>
    <w:uiPriority w:val="99"/>
    <w:rsid w:val="00404BED"/>
  </w:style>
  <w:style w:type="character" w:customStyle="1" w:styleId="NagwekZnak">
    <w:name w:val="Nagłówek Znak"/>
    <w:basedOn w:val="Domylnaczcionkaakapitu"/>
    <w:link w:val="Nagwek"/>
    <w:rsid w:val="00404BED"/>
    <w:rPr>
      <w:rFonts w:ascii="Times New Roman" w:eastAsia="Times New Roman" w:hAnsi="Times New Roman" w:cs="Times New Roman"/>
      <w:sz w:val="24"/>
      <w:szCs w:val="24"/>
    </w:rPr>
  </w:style>
  <w:style w:type="character" w:customStyle="1" w:styleId="TekstprzypisukocowegoZnak">
    <w:name w:val="Tekst przypisu końcowego Znak"/>
    <w:basedOn w:val="Domylnaczcionkaakapitu"/>
    <w:link w:val="Tekstprzypisukocowego"/>
    <w:uiPriority w:val="99"/>
    <w:semiHidden/>
    <w:rsid w:val="00404BED"/>
    <w:rPr>
      <w:rFonts w:ascii="Times New Roman" w:eastAsia="Times New Roman" w:hAnsi="Times New Roman" w:cs="Times New Roman"/>
      <w:sz w:val="20"/>
      <w:szCs w:val="20"/>
    </w:rPr>
  </w:style>
  <w:style w:type="character" w:styleId="Odwoanieprzypisukocowego">
    <w:name w:val="endnote reference"/>
    <w:basedOn w:val="Domylnaczcionkaakapitu"/>
    <w:uiPriority w:val="99"/>
    <w:semiHidden/>
    <w:rsid w:val="00404BED"/>
    <w:rPr>
      <w:vertAlign w:val="superscript"/>
    </w:rPr>
  </w:style>
  <w:style w:type="character" w:styleId="UyteHipercze">
    <w:name w:val="FollowedHyperlink"/>
    <w:basedOn w:val="Domylnaczcionkaakapitu"/>
    <w:rsid w:val="00FC6BC4"/>
    <w:rPr>
      <w:color w:val="800080"/>
      <w:u w:val="single"/>
    </w:rPr>
  </w:style>
  <w:style w:type="character" w:customStyle="1" w:styleId="TematkomentarzaZnak">
    <w:name w:val="Temat komentarza Znak"/>
    <w:basedOn w:val="TekstkomentarzaZnak"/>
    <w:link w:val="Tematkomentarza"/>
    <w:uiPriority w:val="99"/>
    <w:semiHidden/>
    <w:rsid w:val="00F47636"/>
    <w:rPr>
      <w:rFonts w:ascii="Times New Roman" w:eastAsia="Times New Roman" w:hAnsi="Times New Roman" w:cs="Times New Roman"/>
      <w:b/>
      <w:bCs/>
      <w:sz w:val="20"/>
      <w:szCs w:val="20"/>
    </w:rPr>
  </w:style>
  <w:style w:type="character" w:customStyle="1" w:styleId="TekstpodstawowyZnak">
    <w:name w:val="Tekst podstawowy Znak"/>
    <w:basedOn w:val="Domylnaczcionkaakapitu"/>
    <w:link w:val="Tretekstu"/>
    <w:semiHidden/>
    <w:rsid w:val="00AE066D"/>
    <w:rPr>
      <w:rFonts w:ascii="Arial" w:hAnsi="Arial"/>
      <w:color w:val="000000"/>
      <w:szCs w:val="24"/>
    </w:rPr>
  </w:style>
  <w:style w:type="character" w:customStyle="1" w:styleId="Tekstpodstawowy3Znak">
    <w:name w:val="Tekst podstawowy 3 Znak"/>
    <w:basedOn w:val="Domylnaczcionkaakapitu"/>
    <w:link w:val="Tekstpodstawowy3"/>
    <w:rsid w:val="004836FB"/>
    <w:rPr>
      <w:rFonts w:ascii="Times New Roman" w:hAnsi="Times New Roman"/>
      <w:sz w:val="16"/>
      <w:szCs w:val="16"/>
    </w:rPr>
  </w:style>
  <w:style w:type="character" w:customStyle="1" w:styleId="plainlinks">
    <w:name w:val="plainlinks"/>
    <w:basedOn w:val="Domylnaczcionkaakapitu"/>
    <w:rsid w:val="00D50773"/>
  </w:style>
  <w:style w:type="character" w:customStyle="1" w:styleId="st1">
    <w:name w:val="st1"/>
    <w:rsid w:val="005802E5"/>
  </w:style>
  <w:style w:type="character" w:customStyle="1" w:styleId="st">
    <w:name w:val="st"/>
    <w:basedOn w:val="Domylnaczcionkaakapitu"/>
    <w:rsid w:val="00153555"/>
  </w:style>
  <w:style w:type="character" w:customStyle="1" w:styleId="Wyrnienie">
    <w:name w:val="Wyróżnienie"/>
    <w:basedOn w:val="Domylnaczcionkaakapitu"/>
    <w:uiPriority w:val="20"/>
    <w:qFormat/>
    <w:rsid w:val="00153555"/>
    <w:rPr>
      <w:i/>
      <w:iCs/>
    </w:rPr>
  </w:style>
  <w:style w:type="character" w:customStyle="1" w:styleId="ListLabel1">
    <w:name w:val="ListLabel 1"/>
    <w:rsid w:val="009F52DD"/>
    <w:rPr>
      <w:b w:val="0"/>
      <w:bCs w:val="0"/>
      <w:i w:val="0"/>
      <w:iCs w:val="0"/>
      <w:sz w:val="20"/>
      <w:szCs w:val="20"/>
    </w:rPr>
  </w:style>
  <w:style w:type="character" w:customStyle="1" w:styleId="ListLabel2">
    <w:name w:val="ListLabel 2"/>
    <w:rsid w:val="009F52DD"/>
    <w:rPr>
      <w:b w:val="0"/>
      <w:color w:val="00000A"/>
    </w:rPr>
  </w:style>
  <w:style w:type="character" w:customStyle="1" w:styleId="ListLabel3">
    <w:name w:val="ListLabel 3"/>
    <w:rsid w:val="009F52DD"/>
    <w:rPr>
      <w:rFonts w:cs="Arial"/>
      <w:sz w:val="20"/>
      <w:szCs w:val="20"/>
    </w:rPr>
  </w:style>
  <w:style w:type="character" w:customStyle="1" w:styleId="ListLabel4">
    <w:name w:val="ListLabel 4"/>
    <w:rsid w:val="009F52DD"/>
    <w:rPr>
      <w:rFonts w:eastAsia="Times New Roman" w:cs="Arial"/>
      <w:sz w:val="20"/>
      <w:szCs w:val="20"/>
    </w:rPr>
  </w:style>
  <w:style w:type="character" w:customStyle="1" w:styleId="ListLabel5">
    <w:name w:val="ListLabel 5"/>
    <w:rsid w:val="009F52DD"/>
    <w:rPr>
      <w:rFonts w:eastAsia="Times New Roman" w:cs="Arial"/>
      <w:strike w:val="0"/>
      <w:dstrike w:val="0"/>
    </w:rPr>
  </w:style>
  <w:style w:type="character" w:customStyle="1" w:styleId="ListLabel6">
    <w:name w:val="ListLabel 6"/>
    <w:rsid w:val="009F52DD"/>
    <w:rPr>
      <w:color w:val="00000A"/>
    </w:rPr>
  </w:style>
  <w:style w:type="character" w:customStyle="1" w:styleId="ListLabel7">
    <w:name w:val="ListLabel 7"/>
    <w:rsid w:val="009F52DD"/>
    <w:rPr>
      <w:rFonts w:cs="Times New Roman"/>
      <w:sz w:val="20"/>
    </w:rPr>
  </w:style>
  <w:style w:type="character" w:customStyle="1" w:styleId="ListLabel8">
    <w:name w:val="ListLabel 8"/>
    <w:rsid w:val="009F52DD"/>
    <w:rPr>
      <w:rFonts w:cs="Times New Roman"/>
      <w:b w:val="0"/>
    </w:rPr>
  </w:style>
  <w:style w:type="character" w:customStyle="1" w:styleId="ListLabel9">
    <w:name w:val="ListLabel 9"/>
    <w:rsid w:val="009F52DD"/>
    <w:rPr>
      <w:rFonts w:ascii="Arial" w:hAnsi="Arial"/>
      <w:strike w:val="0"/>
      <w:dstrike w:val="0"/>
      <w:sz w:val="20"/>
      <w:szCs w:val="20"/>
    </w:rPr>
  </w:style>
  <w:style w:type="character" w:customStyle="1" w:styleId="ListLabel10">
    <w:name w:val="ListLabel 10"/>
    <w:rsid w:val="009F52DD"/>
    <w:rPr>
      <w:color w:val="00000A"/>
      <w:u w:val="none"/>
    </w:rPr>
  </w:style>
  <w:style w:type="character" w:customStyle="1" w:styleId="ListLabel11">
    <w:name w:val="ListLabel 11"/>
    <w:rsid w:val="009F52DD"/>
    <w:rPr>
      <w:i w:val="0"/>
    </w:rPr>
  </w:style>
  <w:style w:type="character" w:customStyle="1" w:styleId="ListLabel12">
    <w:name w:val="ListLabel 12"/>
    <w:rsid w:val="009F52DD"/>
    <w:rPr>
      <w:rFonts w:cs="Arial"/>
      <w:color w:val="00000A"/>
      <w:sz w:val="20"/>
      <w:szCs w:val="20"/>
      <w:u w:val="none"/>
    </w:rPr>
  </w:style>
  <w:style w:type="character" w:customStyle="1" w:styleId="ListLabel13">
    <w:name w:val="ListLabel 13"/>
    <w:rsid w:val="009F52DD"/>
    <w:rPr>
      <w:rFonts w:cs="Arial"/>
      <w:i w:val="0"/>
    </w:rPr>
  </w:style>
  <w:style w:type="character" w:customStyle="1" w:styleId="ListLabel14">
    <w:name w:val="ListLabel 14"/>
    <w:rsid w:val="009F52DD"/>
    <w:rPr>
      <w:rFonts w:cs="Arial"/>
      <w:i w:val="0"/>
      <w:sz w:val="20"/>
      <w:szCs w:val="20"/>
    </w:rPr>
  </w:style>
  <w:style w:type="character" w:customStyle="1" w:styleId="ListLabel15">
    <w:name w:val="ListLabel 15"/>
    <w:rsid w:val="009F52DD"/>
    <w:rPr>
      <w:rFonts w:cs="Arial"/>
      <w:b w:val="0"/>
      <w:color w:val="00000A"/>
      <w:sz w:val="20"/>
      <w:szCs w:val="20"/>
      <w:u w:val="none"/>
    </w:rPr>
  </w:style>
  <w:style w:type="character" w:customStyle="1" w:styleId="ListLabel16">
    <w:name w:val="ListLabel 16"/>
    <w:rsid w:val="009F52DD"/>
    <w:rPr>
      <w:color w:val="000000"/>
    </w:rPr>
  </w:style>
  <w:style w:type="character" w:customStyle="1" w:styleId="ListLabel17">
    <w:name w:val="ListLabel 17"/>
    <w:rsid w:val="009F52DD"/>
    <w:rPr>
      <w:b w:val="0"/>
    </w:rPr>
  </w:style>
  <w:style w:type="character" w:customStyle="1" w:styleId="ListLabel18">
    <w:name w:val="ListLabel 18"/>
    <w:rsid w:val="009F52DD"/>
    <w:rPr>
      <w:rFonts w:cs="Courier New"/>
    </w:rPr>
  </w:style>
  <w:style w:type="character" w:customStyle="1" w:styleId="ListLabel19">
    <w:name w:val="ListLabel 19"/>
    <w:rsid w:val="009F52DD"/>
    <w:rPr>
      <w:rFonts w:eastAsia="Times New Roman" w:cs="Arial"/>
    </w:rPr>
  </w:style>
  <w:style w:type="character" w:customStyle="1" w:styleId="Znakiprzypiswdolnych">
    <w:name w:val="Znaki przypisów dolnych"/>
    <w:rsid w:val="009F52DD"/>
  </w:style>
  <w:style w:type="character" w:customStyle="1" w:styleId="Zakotwiczenieprzypisudolnego">
    <w:name w:val="Zakotwiczenie przypisu dolnego"/>
    <w:rsid w:val="009F52DD"/>
    <w:rPr>
      <w:vertAlign w:val="superscript"/>
    </w:rPr>
  </w:style>
  <w:style w:type="character" w:customStyle="1" w:styleId="Znakiwypunktowania">
    <w:name w:val="Znaki wypunktowania"/>
    <w:rsid w:val="009F52DD"/>
    <w:rPr>
      <w:rFonts w:ascii="OpenSymbol" w:eastAsia="OpenSymbol" w:hAnsi="OpenSymbol" w:cs="OpenSymbol"/>
    </w:rPr>
  </w:style>
  <w:style w:type="character" w:customStyle="1" w:styleId="Zakotwiczenieprzypisukocowego">
    <w:name w:val="Zakotwiczenie przypisu końcowego"/>
    <w:rsid w:val="009F52DD"/>
    <w:rPr>
      <w:vertAlign w:val="superscript"/>
    </w:rPr>
  </w:style>
  <w:style w:type="character" w:customStyle="1" w:styleId="Znakiprzypiswkocowych">
    <w:name w:val="Znaki przypisów końcowych"/>
    <w:rsid w:val="009F52DD"/>
  </w:style>
  <w:style w:type="paragraph" w:styleId="Nagwek">
    <w:name w:val="header"/>
    <w:basedOn w:val="Normalny"/>
    <w:next w:val="Tretekstu"/>
    <w:link w:val="NagwekZnak"/>
    <w:rsid w:val="009F52DD"/>
    <w:pPr>
      <w:keepNext/>
      <w:spacing w:before="240" w:after="120"/>
    </w:pPr>
    <w:rPr>
      <w:rFonts w:ascii="Liberation Sans" w:eastAsia="Microsoft YaHei" w:hAnsi="Liberation Sans" w:cs="Arial"/>
      <w:sz w:val="28"/>
      <w:szCs w:val="28"/>
    </w:rPr>
  </w:style>
  <w:style w:type="paragraph" w:customStyle="1" w:styleId="Tretekstu">
    <w:name w:val="Treść tekstu"/>
    <w:basedOn w:val="Normalny"/>
    <w:link w:val="TekstpodstawowyZnak"/>
    <w:semiHidden/>
    <w:rsid w:val="00AE066D"/>
    <w:pPr>
      <w:spacing w:after="0" w:line="240" w:lineRule="auto"/>
      <w:jc w:val="both"/>
    </w:pPr>
    <w:rPr>
      <w:rFonts w:ascii="Arial" w:hAnsi="Arial"/>
      <w:color w:val="000000"/>
      <w:sz w:val="20"/>
      <w:szCs w:val="24"/>
    </w:rPr>
  </w:style>
  <w:style w:type="paragraph" w:styleId="Lista">
    <w:name w:val="List"/>
    <w:basedOn w:val="Tretekstu"/>
    <w:rsid w:val="009F52DD"/>
    <w:rPr>
      <w:rFonts w:cs="Arial"/>
    </w:rPr>
  </w:style>
  <w:style w:type="paragraph" w:styleId="Podpis">
    <w:name w:val="Signature"/>
    <w:basedOn w:val="Normalny"/>
    <w:rsid w:val="009F52DD"/>
    <w:pPr>
      <w:suppressLineNumbers/>
      <w:spacing w:before="120" w:after="120"/>
    </w:pPr>
    <w:rPr>
      <w:rFonts w:cs="Arial"/>
      <w:i/>
      <w:iCs/>
      <w:sz w:val="24"/>
      <w:szCs w:val="24"/>
    </w:rPr>
  </w:style>
  <w:style w:type="paragraph" w:customStyle="1" w:styleId="Indeks">
    <w:name w:val="Indeks"/>
    <w:basedOn w:val="Normalny"/>
    <w:rsid w:val="009F52DD"/>
    <w:pPr>
      <w:suppressLineNumbers/>
    </w:pPr>
    <w:rPr>
      <w:rFonts w:cs="Arial"/>
    </w:rPr>
  </w:style>
  <w:style w:type="paragraph" w:customStyle="1" w:styleId="Default">
    <w:name w:val="Default"/>
    <w:rsid w:val="00404BED"/>
    <w:pPr>
      <w:widowControl w:val="0"/>
      <w:suppressAutoHyphens/>
    </w:pPr>
    <w:rPr>
      <w:rFonts w:ascii="HCDCNG+ArialNarrow" w:hAnsi="HCDCNG+ArialNarrow" w:cs="HCDCNG+ArialNarrow"/>
      <w:color w:val="000000"/>
      <w:sz w:val="24"/>
      <w:szCs w:val="24"/>
    </w:rPr>
  </w:style>
  <w:style w:type="paragraph" w:customStyle="1" w:styleId="CM1">
    <w:name w:val="CM1"/>
    <w:basedOn w:val="Default"/>
    <w:next w:val="Default"/>
    <w:uiPriority w:val="99"/>
    <w:rsid w:val="00404BED"/>
    <w:rPr>
      <w:color w:val="00000A"/>
    </w:rPr>
  </w:style>
  <w:style w:type="paragraph" w:customStyle="1" w:styleId="CM21">
    <w:name w:val="CM21"/>
    <w:basedOn w:val="Default"/>
    <w:next w:val="Default"/>
    <w:uiPriority w:val="99"/>
    <w:rsid w:val="00404BED"/>
    <w:pPr>
      <w:spacing w:after="350"/>
    </w:pPr>
    <w:rPr>
      <w:color w:val="00000A"/>
    </w:rPr>
  </w:style>
  <w:style w:type="paragraph" w:customStyle="1" w:styleId="CM22">
    <w:name w:val="CM22"/>
    <w:basedOn w:val="Default"/>
    <w:next w:val="Default"/>
    <w:uiPriority w:val="99"/>
    <w:rsid w:val="00404BED"/>
    <w:pPr>
      <w:spacing w:after="228"/>
    </w:pPr>
    <w:rPr>
      <w:color w:val="00000A"/>
    </w:rPr>
  </w:style>
  <w:style w:type="paragraph" w:customStyle="1" w:styleId="CM2">
    <w:name w:val="CM2"/>
    <w:basedOn w:val="Default"/>
    <w:next w:val="Default"/>
    <w:uiPriority w:val="99"/>
    <w:rsid w:val="00404BED"/>
    <w:pPr>
      <w:spacing w:line="231" w:lineRule="atLeast"/>
    </w:pPr>
    <w:rPr>
      <w:color w:val="00000A"/>
    </w:rPr>
  </w:style>
  <w:style w:type="paragraph" w:customStyle="1" w:styleId="CM23">
    <w:name w:val="CM23"/>
    <w:basedOn w:val="Default"/>
    <w:next w:val="Default"/>
    <w:uiPriority w:val="99"/>
    <w:rsid w:val="00404BED"/>
    <w:pPr>
      <w:spacing w:after="478"/>
    </w:pPr>
    <w:rPr>
      <w:color w:val="00000A"/>
    </w:rPr>
  </w:style>
  <w:style w:type="paragraph" w:customStyle="1" w:styleId="CM3">
    <w:name w:val="CM3"/>
    <w:basedOn w:val="Default"/>
    <w:next w:val="Default"/>
    <w:uiPriority w:val="99"/>
    <w:rsid w:val="00404BED"/>
    <w:pPr>
      <w:spacing w:line="186" w:lineRule="atLeast"/>
    </w:pPr>
    <w:rPr>
      <w:color w:val="00000A"/>
    </w:rPr>
  </w:style>
  <w:style w:type="paragraph" w:customStyle="1" w:styleId="CM4">
    <w:name w:val="CM4"/>
    <w:basedOn w:val="Default"/>
    <w:next w:val="Default"/>
    <w:uiPriority w:val="99"/>
    <w:rsid w:val="00404BED"/>
    <w:pPr>
      <w:spacing w:line="231" w:lineRule="atLeast"/>
    </w:pPr>
    <w:rPr>
      <w:color w:val="00000A"/>
    </w:rPr>
  </w:style>
  <w:style w:type="paragraph" w:customStyle="1" w:styleId="CM5">
    <w:name w:val="CM5"/>
    <w:basedOn w:val="Default"/>
    <w:next w:val="Default"/>
    <w:uiPriority w:val="99"/>
    <w:rsid w:val="00404BED"/>
    <w:pPr>
      <w:spacing w:line="231" w:lineRule="atLeast"/>
    </w:pPr>
    <w:rPr>
      <w:color w:val="00000A"/>
    </w:rPr>
  </w:style>
  <w:style w:type="paragraph" w:customStyle="1" w:styleId="CM6">
    <w:name w:val="CM6"/>
    <w:basedOn w:val="Default"/>
    <w:next w:val="Default"/>
    <w:uiPriority w:val="99"/>
    <w:rsid w:val="00404BED"/>
    <w:pPr>
      <w:spacing w:line="231" w:lineRule="atLeast"/>
    </w:pPr>
    <w:rPr>
      <w:color w:val="00000A"/>
    </w:rPr>
  </w:style>
  <w:style w:type="paragraph" w:customStyle="1" w:styleId="CM7">
    <w:name w:val="CM7"/>
    <w:basedOn w:val="Default"/>
    <w:next w:val="Default"/>
    <w:uiPriority w:val="99"/>
    <w:rsid w:val="00404BED"/>
    <w:pPr>
      <w:spacing w:line="231" w:lineRule="atLeast"/>
    </w:pPr>
    <w:rPr>
      <w:color w:val="00000A"/>
    </w:rPr>
  </w:style>
  <w:style w:type="paragraph" w:customStyle="1" w:styleId="CM9">
    <w:name w:val="CM9"/>
    <w:basedOn w:val="Default"/>
    <w:next w:val="Default"/>
    <w:uiPriority w:val="99"/>
    <w:rsid w:val="00404BED"/>
    <w:pPr>
      <w:spacing w:line="231" w:lineRule="atLeast"/>
    </w:pPr>
    <w:rPr>
      <w:color w:val="00000A"/>
    </w:rPr>
  </w:style>
  <w:style w:type="paragraph" w:customStyle="1" w:styleId="CM8">
    <w:name w:val="CM8"/>
    <w:basedOn w:val="Default"/>
    <w:next w:val="Default"/>
    <w:uiPriority w:val="99"/>
    <w:rsid w:val="00404BED"/>
    <w:pPr>
      <w:spacing w:line="231" w:lineRule="atLeast"/>
    </w:pPr>
    <w:rPr>
      <w:color w:val="00000A"/>
    </w:rPr>
  </w:style>
  <w:style w:type="paragraph" w:customStyle="1" w:styleId="CM11">
    <w:name w:val="CM11"/>
    <w:basedOn w:val="Default"/>
    <w:next w:val="Default"/>
    <w:uiPriority w:val="99"/>
    <w:rsid w:val="00404BED"/>
    <w:pPr>
      <w:spacing w:line="231" w:lineRule="atLeast"/>
    </w:pPr>
    <w:rPr>
      <w:color w:val="00000A"/>
    </w:rPr>
  </w:style>
  <w:style w:type="paragraph" w:customStyle="1" w:styleId="CM12">
    <w:name w:val="CM12"/>
    <w:basedOn w:val="Default"/>
    <w:next w:val="Default"/>
    <w:uiPriority w:val="99"/>
    <w:rsid w:val="00404BED"/>
    <w:pPr>
      <w:spacing w:line="231" w:lineRule="atLeast"/>
    </w:pPr>
    <w:rPr>
      <w:color w:val="00000A"/>
    </w:rPr>
  </w:style>
  <w:style w:type="paragraph" w:customStyle="1" w:styleId="CM13">
    <w:name w:val="CM13"/>
    <w:basedOn w:val="Default"/>
    <w:next w:val="Default"/>
    <w:uiPriority w:val="99"/>
    <w:rsid w:val="00404BED"/>
    <w:pPr>
      <w:spacing w:line="231" w:lineRule="atLeast"/>
    </w:pPr>
    <w:rPr>
      <w:color w:val="00000A"/>
    </w:rPr>
  </w:style>
  <w:style w:type="paragraph" w:customStyle="1" w:styleId="CM14">
    <w:name w:val="CM14"/>
    <w:basedOn w:val="Default"/>
    <w:next w:val="Default"/>
    <w:uiPriority w:val="99"/>
    <w:rsid w:val="00404BED"/>
    <w:pPr>
      <w:spacing w:line="231" w:lineRule="atLeast"/>
    </w:pPr>
    <w:rPr>
      <w:color w:val="00000A"/>
    </w:rPr>
  </w:style>
  <w:style w:type="paragraph" w:customStyle="1" w:styleId="CM16">
    <w:name w:val="CM16"/>
    <w:basedOn w:val="Default"/>
    <w:next w:val="Default"/>
    <w:uiPriority w:val="99"/>
    <w:rsid w:val="00404BED"/>
    <w:rPr>
      <w:color w:val="00000A"/>
    </w:rPr>
  </w:style>
  <w:style w:type="paragraph" w:customStyle="1" w:styleId="CM17">
    <w:name w:val="CM17"/>
    <w:basedOn w:val="Default"/>
    <w:next w:val="Default"/>
    <w:uiPriority w:val="99"/>
    <w:rsid w:val="00404BED"/>
    <w:pPr>
      <w:spacing w:line="231" w:lineRule="atLeast"/>
    </w:pPr>
    <w:rPr>
      <w:color w:val="00000A"/>
    </w:rPr>
  </w:style>
  <w:style w:type="paragraph" w:customStyle="1" w:styleId="CM19">
    <w:name w:val="CM19"/>
    <w:basedOn w:val="Default"/>
    <w:next w:val="Default"/>
    <w:uiPriority w:val="99"/>
    <w:rsid w:val="00404BED"/>
    <w:pPr>
      <w:spacing w:line="231" w:lineRule="atLeast"/>
    </w:pPr>
    <w:rPr>
      <w:color w:val="00000A"/>
    </w:rPr>
  </w:style>
  <w:style w:type="paragraph" w:customStyle="1" w:styleId="CM20">
    <w:name w:val="CM20"/>
    <w:basedOn w:val="Default"/>
    <w:next w:val="Default"/>
    <w:uiPriority w:val="99"/>
    <w:rsid w:val="00404BED"/>
    <w:pPr>
      <w:spacing w:line="231" w:lineRule="atLeast"/>
    </w:pPr>
    <w:rPr>
      <w:color w:val="00000A"/>
    </w:rPr>
  </w:style>
  <w:style w:type="paragraph" w:customStyle="1" w:styleId="CM24">
    <w:name w:val="CM24"/>
    <w:basedOn w:val="Default"/>
    <w:next w:val="Default"/>
    <w:uiPriority w:val="99"/>
    <w:rsid w:val="00404BED"/>
    <w:pPr>
      <w:spacing w:after="685"/>
    </w:pPr>
    <w:rPr>
      <w:color w:val="00000A"/>
    </w:rPr>
  </w:style>
  <w:style w:type="paragraph" w:styleId="Tekstdymka">
    <w:name w:val="Balloon Text"/>
    <w:basedOn w:val="Normalny"/>
    <w:link w:val="TekstdymkaZnak"/>
    <w:uiPriority w:val="99"/>
    <w:semiHidden/>
    <w:rsid w:val="00404BED"/>
    <w:pPr>
      <w:spacing w:after="0" w:line="240" w:lineRule="auto"/>
    </w:pPr>
    <w:rPr>
      <w:rFonts w:ascii="Tahoma" w:hAnsi="Tahoma" w:cs="Tahoma"/>
      <w:sz w:val="16"/>
      <w:szCs w:val="16"/>
    </w:rPr>
  </w:style>
  <w:style w:type="paragraph" w:styleId="Poprawka">
    <w:name w:val="Revision"/>
    <w:uiPriority w:val="99"/>
    <w:semiHidden/>
    <w:rsid w:val="00404BED"/>
    <w:pPr>
      <w:suppressAutoHyphens/>
    </w:pPr>
    <w:rPr>
      <w:rFonts w:ascii="Times New Roman" w:hAnsi="Times New Roman"/>
      <w:sz w:val="24"/>
      <w:szCs w:val="24"/>
    </w:rPr>
  </w:style>
  <w:style w:type="paragraph" w:styleId="Tekstprzypisudolnego">
    <w:name w:val="footnote text"/>
    <w:basedOn w:val="Normalny"/>
    <w:link w:val="TekstprzypisudolnegoZnak"/>
    <w:uiPriority w:val="99"/>
    <w:rsid w:val="00404BED"/>
    <w:pPr>
      <w:spacing w:after="0" w:line="240" w:lineRule="auto"/>
    </w:pPr>
    <w:rPr>
      <w:rFonts w:ascii="Times New Roman" w:hAnsi="Times New Roman"/>
      <w:sz w:val="20"/>
      <w:szCs w:val="20"/>
    </w:rPr>
  </w:style>
  <w:style w:type="paragraph" w:styleId="Tekstkomentarza">
    <w:name w:val="annotation text"/>
    <w:basedOn w:val="Normalny"/>
    <w:link w:val="TekstkomentarzaZnak"/>
    <w:uiPriority w:val="99"/>
    <w:rsid w:val="00404BED"/>
    <w:pPr>
      <w:spacing w:after="0" w:line="240" w:lineRule="auto"/>
    </w:pPr>
    <w:rPr>
      <w:rFonts w:ascii="Times New Roman" w:hAnsi="Times New Roman"/>
      <w:sz w:val="20"/>
      <w:szCs w:val="20"/>
    </w:rPr>
  </w:style>
  <w:style w:type="paragraph" w:styleId="Stopka">
    <w:name w:val="footer"/>
    <w:basedOn w:val="Normalny"/>
    <w:link w:val="StopkaZnak"/>
    <w:uiPriority w:val="99"/>
    <w:rsid w:val="00404BED"/>
    <w:pPr>
      <w:tabs>
        <w:tab w:val="center" w:pos="4536"/>
        <w:tab w:val="right" w:pos="9072"/>
      </w:tabs>
      <w:spacing w:after="0" w:line="240" w:lineRule="auto"/>
    </w:pPr>
    <w:rPr>
      <w:rFonts w:ascii="Times New Roman" w:hAnsi="Times New Roman"/>
      <w:sz w:val="24"/>
      <w:szCs w:val="24"/>
    </w:rPr>
  </w:style>
  <w:style w:type="paragraph" w:customStyle="1" w:styleId="Gwka">
    <w:name w:val="Główka"/>
    <w:basedOn w:val="Normalny"/>
    <w:rsid w:val="00404BED"/>
    <w:pPr>
      <w:tabs>
        <w:tab w:val="center" w:pos="4536"/>
        <w:tab w:val="right" w:pos="9072"/>
      </w:tabs>
      <w:spacing w:after="0" w:line="240" w:lineRule="auto"/>
    </w:pPr>
    <w:rPr>
      <w:rFonts w:ascii="Times New Roman" w:hAnsi="Times New Roman"/>
      <w:sz w:val="24"/>
      <w:szCs w:val="24"/>
    </w:rPr>
  </w:style>
  <w:style w:type="paragraph" w:styleId="Tekstprzypisukocowego">
    <w:name w:val="endnote text"/>
    <w:basedOn w:val="Normalny"/>
    <w:link w:val="TekstprzypisukocowegoZnak"/>
    <w:uiPriority w:val="99"/>
    <w:semiHidden/>
    <w:rsid w:val="00404BED"/>
    <w:pPr>
      <w:spacing w:after="0" w:line="240" w:lineRule="auto"/>
    </w:pPr>
    <w:rPr>
      <w:rFonts w:ascii="Times New Roman" w:hAnsi="Times New Roman"/>
      <w:sz w:val="20"/>
      <w:szCs w:val="20"/>
    </w:rPr>
  </w:style>
  <w:style w:type="paragraph" w:styleId="Akapitzlist">
    <w:name w:val="List Paragraph"/>
    <w:basedOn w:val="Normalny"/>
    <w:uiPriority w:val="34"/>
    <w:qFormat/>
    <w:rsid w:val="00F4529E"/>
    <w:pPr>
      <w:ind w:left="720"/>
      <w:contextualSpacing/>
    </w:pPr>
  </w:style>
  <w:style w:type="paragraph" w:styleId="Tematkomentarza">
    <w:name w:val="annotation subject"/>
    <w:basedOn w:val="Tekstkomentarza"/>
    <w:link w:val="TematkomentarzaZnak"/>
    <w:uiPriority w:val="99"/>
    <w:semiHidden/>
    <w:unhideWhenUsed/>
    <w:rsid w:val="00F47636"/>
    <w:pPr>
      <w:spacing w:after="200"/>
    </w:pPr>
    <w:rPr>
      <w:rFonts w:ascii="Calibri" w:hAnsi="Calibri"/>
      <w:b/>
      <w:bCs/>
    </w:rPr>
  </w:style>
  <w:style w:type="paragraph" w:styleId="NormalnyWeb">
    <w:name w:val="Normal (Web)"/>
    <w:basedOn w:val="Normalny"/>
    <w:uiPriority w:val="99"/>
    <w:semiHidden/>
    <w:unhideWhenUsed/>
    <w:rsid w:val="00F76633"/>
    <w:pPr>
      <w:spacing w:before="280" w:after="280" w:line="240" w:lineRule="auto"/>
    </w:pPr>
    <w:rPr>
      <w:rFonts w:ascii="Times New Roman" w:hAnsi="Times New Roman"/>
      <w:sz w:val="24"/>
      <w:szCs w:val="24"/>
    </w:rPr>
  </w:style>
  <w:style w:type="paragraph" w:styleId="Tekstpodstawowy3">
    <w:name w:val="Body Text 3"/>
    <w:basedOn w:val="Normalny"/>
    <w:link w:val="Tekstpodstawowy3Znak"/>
    <w:rsid w:val="004836FB"/>
    <w:pPr>
      <w:spacing w:after="120" w:line="240" w:lineRule="auto"/>
    </w:pPr>
    <w:rPr>
      <w:rFonts w:ascii="Times New Roman" w:hAnsi="Times New Roman"/>
      <w:sz w:val="16"/>
      <w:szCs w:val="16"/>
    </w:rPr>
  </w:style>
  <w:style w:type="paragraph" w:customStyle="1" w:styleId="akapitustepblock">
    <w:name w:val="akapitustepblock"/>
    <w:basedOn w:val="Normalny"/>
    <w:rsid w:val="004836FB"/>
    <w:pPr>
      <w:spacing w:before="280" w:after="280" w:line="240" w:lineRule="auto"/>
    </w:pPr>
    <w:rPr>
      <w:rFonts w:ascii="Times New Roman" w:hAnsi="Times New Roman"/>
      <w:sz w:val="24"/>
      <w:szCs w:val="24"/>
    </w:rPr>
  </w:style>
  <w:style w:type="paragraph" w:customStyle="1" w:styleId="CMSHeadL7">
    <w:name w:val="CMS Head L7"/>
    <w:basedOn w:val="Normalny"/>
    <w:rsid w:val="004836FB"/>
    <w:pPr>
      <w:spacing w:after="240" w:line="240" w:lineRule="auto"/>
      <w:outlineLvl w:val="6"/>
    </w:pPr>
    <w:rPr>
      <w:rFonts w:ascii="Times New Roman" w:hAnsi="Times New Roman"/>
      <w:szCs w:val="24"/>
      <w:lang w:val="en-GB" w:eastAsia="en-US"/>
    </w:rPr>
  </w:style>
  <w:style w:type="paragraph" w:customStyle="1" w:styleId="normalny0">
    <w:name w:val="normalny"/>
    <w:basedOn w:val="Normalny"/>
    <w:rsid w:val="00E2612F"/>
    <w:pPr>
      <w:spacing w:before="280" w:after="280" w:line="240" w:lineRule="auto"/>
    </w:pPr>
    <w:rPr>
      <w:rFonts w:ascii="Times New Roman" w:hAnsi="Times New Roman"/>
      <w:sz w:val="24"/>
      <w:szCs w:val="24"/>
    </w:rPr>
  </w:style>
  <w:style w:type="paragraph" w:customStyle="1" w:styleId="Tekst">
    <w:name w:val="Tekst"/>
    <w:basedOn w:val="Normalny"/>
    <w:rsid w:val="004A5EBD"/>
    <w:pPr>
      <w:spacing w:after="240" w:line="240" w:lineRule="auto"/>
      <w:ind w:firstLine="1440"/>
    </w:pPr>
    <w:rPr>
      <w:rFonts w:ascii="Times New Roman" w:hAnsi="Times New Roman"/>
      <w:sz w:val="24"/>
      <w:szCs w:val="20"/>
      <w:lang w:val="en-US" w:eastAsia="ar-SA"/>
    </w:rPr>
  </w:style>
  <w:style w:type="paragraph" w:customStyle="1" w:styleId="Przypisdolny">
    <w:name w:val="Przypis dolny"/>
    <w:basedOn w:val="Normalny"/>
    <w:rsid w:val="009F52DD"/>
  </w:style>
  <w:style w:type="paragraph" w:customStyle="1" w:styleId="Zawartoramki">
    <w:name w:val="Zawartość ramki"/>
    <w:basedOn w:val="Normalny"/>
    <w:rsid w:val="009F52DD"/>
  </w:style>
  <w:style w:type="paragraph" w:customStyle="1" w:styleId="Zawartotabeli">
    <w:name w:val="Zawartość tabeli"/>
    <w:basedOn w:val="Normalny"/>
    <w:rsid w:val="009F52DD"/>
  </w:style>
  <w:style w:type="paragraph" w:customStyle="1" w:styleId="Nagwektabeli">
    <w:name w:val="Nagłówek tabeli"/>
    <w:basedOn w:val="Zawartotabeli"/>
    <w:rsid w:val="009F52DD"/>
  </w:style>
  <w:style w:type="table" w:styleId="Tabela-Siatka">
    <w:name w:val="Table Grid"/>
    <w:basedOn w:val="Standardowy"/>
    <w:uiPriority w:val="59"/>
    <w:rsid w:val="00E44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qFormat/>
    <w:rsid w:val="00E0483E"/>
    <w:pPr>
      <w:suppressAutoHyphens w:val="0"/>
      <w:spacing w:before="240" w:after="60" w:line="240" w:lineRule="auto"/>
      <w:jc w:val="center"/>
      <w:outlineLvl w:val="0"/>
    </w:pPr>
    <w:rPr>
      <w:rFonts w:ascii="Cambria" w:hAnsi="Cambria"/>
      <w:b/>
      <w:bCs/>
      <w:kern w:val="28"/>
      <w:sz w:val="32"/>
      <w:szCs w:val="32"/>
    </w:rPr>
  </w:style>
  <w:style w:type="character" w:customStyle="1" w:styleId="TytuZnak">
    <w:name w:val="Tytuł Znak"/>
    <w:basedOn w:val="Domylnaczcionkaakapitu"/>
    <w:link w:val="Tytu"/>
    <w:rsid w:val="00E0483E"/>
    <w:rPr>
      <w:rFonts w:ascii="Cambria" w:hAnsi="Cambria"/>
      <w:b/>
      <w:bCs/>
      <w:kern w:val="28"/>
      <w:sz w:val="32"/>
      <w:szCs w:val="32"/>
    </w:rPr>
  </w:style>
  <w:style w:type="character" w:styleId="Hipercze">
    <w:name w:val="Hyperlink"/>
    <w:basedOn w:val="Domylnaczcionkaakapitu"/>
    <w:uiPriority w:val="99"/>
    <w:unhideWhenUsed/>
    <w:rsid w:val="007B5F37"/>
    <w:rPr>
      <w:color w:val="0000FF" w:themeColor="hyperlink"/>
      <w:u w:val="single"/>
    </w:rPr>
  </w:style>
  <w:style w:type="character" w:customStyle="1" w:styleId="WW8Num12z0">
    <w:name w:val="WW8Num12z0"/>
    <w:rsid w:val="00D531B8"/>
    <w:rPr>
      <w:rFonts w:ascii="Arial" w:hAnsi="Arial" w:cs="Arial" w:hint="default"/>
      <w:sz w:val="22"/>
      <w:szCs w:val="22"/>
    </w:rPr>
  </w:style>
  <w:style w:type="paragraph" w:customStyle="1" w:styleId="Style29">
    <w:name w:val="Style29"/>
    <w:basedOn w:val="Normalny"/>
    <w:uiPriority w:val="99"/>
    <w:rsid w:val="000122E8"/>
    <w:pPr>
      <w:widowControl w:val="0"/>
      <w:suppressAutoHyphens w:val="0"/>
      <w:autoSpaceDE w:val="0"/>
      <w:autoSpaceDN w:val="0"/>
      <w:adjustRightInd w:val="0"/>
      <w:spacing w:after="0" w:line="384" w:lineRule="exact"/>
      <w:ind w:hanging="360"/>
      <w:jc w:val="both"/>
    </w:pPr>
    <w:rPr>
      <w:rFonts w:ascii="Arial Unicode MS" w:eastAsia="Arial Unicode MS" w:hAnsiTheme="minorHAnsi" w:cs="Arial Unicode MS"/>
      <w:sz w:val="24"/>
      <w:szCs w:val="24"/>
    </w:rPr>
  </w:style>
  <w:style w:type="character" w:customStyle="1" w:styleId="FontStyle57">
    <w:name w:val="Font Style57"/>
    <w:basedOn w:val="Domylnaczcionkaakapitu"/>
    <w:uiPriority w:val="99"/>
    <w:rsid w:val="000122E8"/>
    <w:rPr>
      <w:rFonts w:ascii="Arial Unicode MS" w:eastAsia="Arial Unicode MS" w:cs="Arial Unicode MS"/>
      <w:b/>
      <w:bCs/>
      <w:i/>
      <w:iCs/>
      <w:color w:val="000000"/>
      <w:spacing w:val="10"/>
      <w:sz w:val="18"/>
      <w:szCs w:val="18"/>
    </w:rPr>
  </w:style>
  <w:style w:type="character" w:customStyle="1" w:styleId="FontStyle62">
    <w:name w:val="Font Style62"/>
    <w:basedOn w:val="Domylnaczcionkaakapitu"/>
    <w:uiPriority w:val="99"/>
    <w:rsid w:val="000122E8"/>
    <w:rPr>
      <w:rFonts w:ascii="Arial Unicode MS" w:eastAsia="Arial Unicode MS" w:cs="Arial Unicode MS"/>
      <w:color w:val="000000"/>
      <w:sz w:val="18"/>
      <w:szCs w:val="18"/>
    </w:rPr>
  </w:style>
  <w:style w:type="character" w:customStyle="1" w:styleId="Nagwek2Znak">
    <w:name w:val="Nagłówek 2 Znak"/>
    <w:basedOn w:val="Domylnaczcionkaakapitu"/>
    <w:link w:val="Nagwek2"/>
    <w:uiPriority w:val="9"/>
    <w:rsid w:val="00EB525F"/>
    <w:rPr>
      <w:rFonts w:asciiTheme="majorHAnsi" w:eastAsiaTheme="majorEastAsia" w:hAnsiTheme="majorHAnsi" w:cstheme="majorBidi"/>
      <w:color w:val="365F91" w:themeColor="accent1" w:themeShade="BF"/>
      <w:sz w:val="26"/>
      <w:szCs w:val="26"/>
    </w:rPr>
  </w:style>
  <w:style w:type="character" w:customStyle="1" w:styleId="Nagwek1Znak">
    <w:name w:val="Nagłówek 1 Znak"/>
    <w:basedOn w:val="Domylnaczcionkaakapitu"/>
    <w:link w:val="Nagwek1"/>
    <w:uiPriority w:val="9"/>
    <w:rsid w:val="00C53C4D"/>
    <w:rPr>
      <w:rFonts w:ascii="Arial" w:eastAsiaTheme="majorEastAsia" w:hAnsi="Arial" w:cs="Arial"/>
      <w:b/>
      <w:sz w:val="24"/>
      <w:szCs w:val="24"/>
    </w:rPr>
  </w:style>
  <w:style w:type="table" w:styleId="Zwykatabela4">
    <w:name w:val="Plain Table 4"/>
    <w:basedOn w:val="Standardowy"/>
    <w:uiPriority w:val="44"/>
    <w:rsid w:val="0091419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kstpodstawowy">
    <w:name w:val="Body Text"/>
    <w:basedOn w:val="Normalny"/>
    <w:link w:val="TekstpodstawowyZnak1"/>
    <w:unhideWhenUsed/>
    <w:rsid w:val="009707F7"/>
    <w:pPr>
      <w:spacing w:after="120"/>
    </w:pPr>
  </w:style>
  <w:style w:type="character" w:customStyle="1" w:styleId="TekstpodstawowyZnak1">
    <w:name w:val="Tekst podstawowy Znak1"/>
    <w:basedOn w:val="Domylnaczcionkaakapitu"/>
    <w:link w:val="Tekstpodstawowy"/>
    <w:rsid w:val="009707F7"/>
    <w:rPr>
      <w:sz w:val="22"/>
      <w:szCs w:val="22"/>
    </w:rPr>
  </w:style>
  <w:style w:type="character" w:customStyle="1" w:styleId="markedcontent">
    <w:name w:val="markedcontent"/>
    <w:basedOn w:val="Domylnaczcionkaakapitu"/>
    <w:rsid w:val="00EE2324"/>
  </w:style>
  <w:style w:type="paragraph" w:styleId="Nagwekspisutreci">
    <w:name w:val="TOC Heading"/>
    <w:basedOn w:val="Nagwek1"/>
    <w:next w:val="Normalny"/>
    <w:uiPriority w:val="39"/>
    <w:unhideWhenUsed/>
    <w:qFormat/>
    <w:rsid w:val="008344DD"/>
    <w:pPr>
      <w:suppressAutoHyphens w:val="0"/>
      <w:spacing w:line="259" w:lineRule="auto"/>
      <w:outlineLvl w:val="9"/>
    </w:pPr>
    <w:rPr>
      <w:rFonts w:asciiTheme="majorHAnsi" w:hAnsiTheme="majorHAnsi" w:cstheme="majorBidi"/>
      <w:b w:val="0"/>
      <w:color w:val="365F91" w:themeColor="accent1" w:themeShade="BF"/>
      <w:sz w:val="32"/>
      <w:szCs w:val="32"/>
    </w:rPr>
  </w:style>
  <w:style w:type="paragraph" w:styleId="Spistreci1">
    <w:name w:val="toc 1"/>
    <w:basedOn w:val="Normalny"/>
    <w:next w:val="Normalny"/>
    <w:autoRedefine/>
    <w:uiPriority w:val="39"/>
    <w:unhideWhenUsed/>
    <w:rsid w:val="004D218F"/>
    <w:pPr>
      <w:tabs>
        <w:tab w:val="right" w:leader="dot" w:pos="9062"/>
      </w:tabs>
      <w:spacing w:after="0"/>
    </w:pPr>
  </w:style>
  <w:style w:type="character" w:styleId="Nierozpoznanawzmianka">
    <w:name w:val="Unresolved Mention"/>
    <w:basedOn w:val="Domylnaczcionkaakapitu"/>
    <w:uiPriority w:val="99"/>
    <w:semiHidden/>
    <w:unhideWhenUsed/>
    <w:rsid w:val="00333282"/>
    <w:rPr>
      <w:color w:val="605E5C"/>
      <w:shd w:val="clear" w:color="auto" w:fill="E1DFDD"/>
    </w:rPr>
  </w:style>
  <w:style w:type="paragraph" w:styleId="Spistreci2">
    <w:name w:val="toc 2"/>
    <w:basedOn w:val="Normalny"/>
    <w:next w:val="Normalny"/>
    <w:autoRedefine/>
    <w:uiPriority w:val="39"/>
    <w:unhideWhenUsed/>
    <w:rsid w:val="002763E2"/>
    <w:pPr>
      <w:spacing w:after="100"/>
      <w:ind w:left="220"/>
    </w:pPr>
  </w:style>
  <w:style w:type="character" w:customStyle="1" w:styleId="Nagwek3Znak">
    <w:name w:val="Nagłówek 3 Znak"/>
    <w:basedOn w:val="Domylnaczcionkaakapitu"/>
    <w:link w:val="Nagwek3"/>
    <w:uiPriority w:val="9"/>
    <w:semiHidden/>
    <w:rsid w:val="00CB00D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2821">
      <w:bodyDiv w:val="1"/>
      <w:marLeft w:val="0"/>
      <w:marRight w:val="0"/>
      <w:marTop w:val="0"/>
      <w:marBottom w:val="0"/>
      <w:divBdr>
        <w:top w:val="none" w:sz="0" w:space="0" w:color="auto"/>
        <w:left w:val="none" w:sz="0" w:space="0" w:color="auto"/>
        <w:bottom w:val="none" w:sz="0" w:space="0" w:color="auto"/>
        <w:right w:val="none" w:sz="0" w:space="0" w:color="auto"/>
      </w:divBdr>
    </w:div>
    <w:div w:id="368260706">
      <w:bodyDiv w:val="1"/>
      <w:marLeft w:val="0"/>
      <w:marRight w:val="0"/>
      <w:marTop w:val="0"/>
      <w:marBottom w:val="0"/>
      <w:divBdr>
        <w:top w:val="none" w:sz="0" w:space="0" w:color="auto"/>
        <w:left w:val="none" w:sz="0" w:space="0" w:color="auto"/>
        <w:bottom w:val="none" w:sz="0" w:space="0" w:color="auto"/>
        <w:right w:val="none" w:sz="0" w:space="0" w:color="auto"/>
      </w:divBdr>
    </w:div>
    <w:div w:id="828519336">
      <w:bodyDiv w:val="1"/>
      <w:marLeft w:val="0"/>
      <w:marRight w:val="0"/>
      <w:marTop w:val="0"/>
      <w:marBottom w:val="0"/>
      <w:divBdr>
        <w:top w:val="none" w:sz="0" w:space="0" w:color="auto"/>
        <w:left w:val="none" w:sz="0" w:space="0" w:color="auto"/>
        <w:bottom w:val="none" w:sz="0" w:space="0" w:color="auto"/>
        <w:right w:val="none" w:sz="0" w:space="0" w:color="auto"/>
      </w:divBdr>
    </w:div>
    <w:div w:id="875122793">
      <w:bodyDiv w:val="1"/>
      <w:marLeft w:val="0"/>
      <w:marRight w:val="0"/>
      <w:marTop w:val="0"/>
      <w:marBottom w:val="0"/>
      <w:divBdr>
        <w:top w:val="none" w:sz="0" w:space="0" w:color="auto"/>
        <w:left w:val="none" w:sz="0" w:space="0" w:color="auto"/>
        <w:bottom w:val="none" w:sz="0" w:space="0" w:color="auto"/>
        <w:right w:val="none" w:sz="0" w:space="0" w:color="auto"/>
      </w:divBdr>
    </w:div>
    <w:div w:id="1001199524">
      <w:bodyDiv w:val="1"/>
      <w:marLeft w:val="0"/>
      <w:marRight w:val="0"/>
      <w:marTop w:val="0"/>
      <w:marBottom w:val="0"/>
      <w:divBdr>
        <w:top w:val="none" w:sz="0" w:space="0" w:color="auto"/>
        <w:left w:val="none" w:sz="0" w:space="0" w:color="auto"/>
        <w:bottom w:val="none" w:sz="0" w:space="0" w:color="auto"/>
        <w:right w:val="none" w:sz="0" w:space="0" w:color="auto"/>
      </w:divBdr>
    </w:div>
    <w:div w:id="1038552571">
      <w:bodyDiv w:val="1"/>
      <w:marLeft w:val="0"/>
      <w:marRight w:val="0"/>
      <w:marTop w:val="0"/>
      <w:marBottom w:val="0"/>
      <w:divBdr>
        <w:top w:val="none" w:sz="0" w:space="0" w:color="auto"/>
        <w:left w:val="none" w:sz="0" w:space="0" w:color="auto"/>
        <w:bottom w:val="none" w:sz="0" w:space="0" w:color="auto"/>
        <w:right w:val="none" w:sz="0" w:space="0" w:color="auto"/>
      </w:divBdr>
    </w:div>
    <w:div w:id="1094208233">
      <w:bodyDiv w:val="1"/>
      <w:marLeft w:val="0"/>
      <w:marRight w:val="0"/>
      <w:marTop w:val="0"/>
      <w:marBottom w:val="0"/>
      <w:divBdr>
        <w:top w:val="none" w:sz="0" w:space="0" w:color="auto"/>
        <w:left w:val="none" w:sz="0" w:space="0" w:color="auto"/>
        <w:bottom w:val="none" w:sz="0" w:space="0" w:color="auto"/>
        <w:right w:val="none" w:sz="0" w:space="0" w:color="auto"/>
      </w:divBdr>
    </w:div>
    <w:div w:id="1405643967">
      <w:bodyDiv w:val="1"/>
      <w:marLeft w:val="0"/>
      <w:marRight w:val="0"/>
      <w:marTop w:val="0"/>
      <w:marBottom w:val="0"/>
      <w:divBdr>
        <w:top w:val="none" w:sz="0" w:space="0" w:color="auto"/>
        <w:left w:val="none" w:sz="0" w:space="0" w:color="auto"/>
        <w:bottom w:val="none" w:sz="0" w:space="0" w:color="auto"/>
        <w:right w:val="none" w:sz="0" w:space="0" w:color="auto"/>
      </w:divBdr>
    </w:div>
    <w:div w:id="1507281562">
      <w:bodyDiv w:val="1"/>
      <w:marLeft w:val="0"/>
      <w:marRight w:val="0"/>
      <w:marTop w:val="0"/>
      <w:marBottom w:val="0"/>
      <w:divBdr>
        <w:top w:val="none" w:sz="0" w:space="0" w:color="auto"/>
        <w:left w:val="none" w:sz="0" w:space="0" w:color="auto"/>
        <w:bottom w:val="none" w:sz="0" w:space="0" w:color="auto"/>
        <w:right w:val="none" w:sz="0" w:space="0" w:color="auto"/>
      </w:divBdr>
    </w:div>
    <w:div w:id="1755665417">
      <w:bodyDiv w:val="1"/>
      <w:marLeft w:val="0"/>
      <w:marRight w:val="0"/>
      <w:marTop w:val="0"/>
      <w:marBottom w:val="0"/>
      <w:divBdr>
        <w:top w:val="none" w:sz="0" w:space="0" w:color="auto"/>
        <w:left w:val="none" w:sz="0" w:space="0" w:color="auto"/>
        <w:bottom w:val="none" w:sz="0" w:space="0" w:color="auto"/>
        <w:right w:val="none" w:sz="0" w:space="0" w:color="auto"/>
      </w:divBdr>
    </w:div>
    <w:div w:id="1874079051">
      <w:bodyDiv w:val="1"/>
      <w:marLeft w:val="0"/>
      <w:marRight w:val="0"/>
      <w:marTop w:val="0"/>
      <w:marBottom w:val="0"/>
      <w:divBdr>
        <w:top w:val="none" w:sz="0" w:space="0" w:color="auto"/>
        <w:left w:val="none" w:sz="0" w:space="0" w:color="auto"/>
        <w:bottom w:val="none" w:sz="0" w:space="0" w:color="auto"/>
        <w:right w:val="none" w:sz="0" w:space="0" w:color="auto"/>
      </w:divBdr>
      <w:divsChild>
        <w:div w:id="461731634">
          <w:marLeft w:val="0"/>
          <w:marRight w:val="0"/>
          <w:marTop w:val="0"/>
          <w:marBottom w:val="0"/>
          <w:divBdr>
            <w:top w:val="none" w:sz="0" w:space="0" w:color="auto"/>
            <w:left w:val="none" w:sz="0" w:space="0" w:color="auto"/>
            <w:bottom w:val="none" w:sz="0" w:space="0" w:color="auto"/>
            <w:right w:val="none" w:sz="0" w:space="0" w:color="auto"/>
          </w:divBdr>
          <w:divsChild>
            <w:div w:id="63796740">
              <w:marLeft w:val="0"/>
              <w:marRight w:val="0"/>
              <w:marTop w:val="0"/>
              <w:marBottom w:val="0"/>
              <w:divBdr>
                <w:top w:val="none" w:sz="0" w:space="0" w:color="auto"/>
                <w:left w:val="none" w:sz="0" w:space="0" w:color="auto"/>
                <w:bottom w:val="none" w:sz="0" w:space="0" w:color="auto"/>
                <w:right w:val="none" w:sz="0" w:space="0" w:color="auto"/>
              </w:divBdr>
            </w:div>
            <w:div w:id="675576403">
              <w:marLeft w:val="0"/>
              <w:marRight w:val="0"/>
              <w:marTop w:val="0"/>
              <w:marBottom w:val="0"/>
              <w:divBdr>
                <w:top w:val="none" w:sz="0" w:space="0" w:color="auto"/>
                <w:left w:val="none" w:sz="0" w:space="0" w:color="auto"/>
                <w:bottom w:val="none" w:sz="0" w:space="0" w:color="auto"/>
                <w:right w:val="none" w:sz="0" w:space="0" w:color="auto"/>
              </w:divBdr>
            </w:div>
            <w:div w:id="1713311954">
              <w:marLeft w:val="0"/>
              <w:marRight w:val="0"/>
              <w:marTop w:val="0"/>
              <w:marBottom w:val="0"/>
              <w:divBdr>
                <w:top w:val="none" w:sz="0" w:space="0" w:color="auto"/>
                <w:left w:val="none" w:sz="0" w:space="0" w:color="auto"/>
                <w:bottom w:val="none" w:sz="0" w:space="0" w:color="auto"/>
                <w:right w:val="none" w:sz="0" w:space="0" w:color="auto"/>
              </w:divBdr>
            </w:div>
            <w:div w:id="153716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106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miz.fepk@podkarpackie.pl" TargetMode="External"/><Relationship Id="rId4" Type="http://schemas.openxmlformats.org/officeDocument/2006/relationships/settings" Target="settings.xml"/><Relationship Id="rId9" Type="http://schemas.openxmlformats.org/officeDocument/2006/relationships/hyperlink" Target="mailto:promocja.fep@podkarpackie.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E2065-7226-43AD-B2E8-16CBF4B30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38</Pages>
  <Words>14146</Words>
  <Characters>84882</Characters>
  <Application>Microsoft Office Word</Application>
  <DocSecurity>0</DocSecurity>
  <Lines>707</Lines>
  <Paragraphs>197</Paragraphs>
  <ScaleCrop>false</ScaleCrop>
  <HeadingPairs>
    <vt:vector size="2" baseType="variant">
      <vt:variant>
        <vt:lpstr>Tytuł</vt:lpstr>
      </vt:variant>
      <vt:variant>
        <vt:i4>1</vt:i4>
      </vt:variant>
    </vt:vector>
  </HeadingPairs>
  <TitlesOfParts>
    <vt:vector size="1" baseType="lpstr">
      <vt:lpstr>wzór decyzji o dofinansowanie projektu w rmach FEP 2021-2027 (EFRR)</vt:lpstr>
    </vt:vector>
  </TitlesOfParts>
  <Company>Microsoft</Company>
  <LinksUpToDate>false</LinksUpToDate>
  <CharactersWithSpaces>98831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decyzji o dofinansowanie projektu w rmach FEP 2021-2027 (EFRR)</dc:title>
  <dc:creator>Joanna Sobejko</dc:creator>
  <cp:lastModifiedBy>Pilch Mariusz</cp:lastModifiedBy>
  <cp:revision>4</cp:revision>
  <cp:lastPrinted>2023-03-08T10:12:00Z</cp:lastPrinted>
  <dcterms:created xsi:type="dcterms:W3CDTF">2023-04-12T06:27:00Z</dcterms:created>
  <dcterms:modified xsi:type="dcterms:W3CDTF">2023-05-08T10:37:00Z</dcterms:modified>
  <dc:language>pl-PL</dc:language>
</cp:coreProperties>
</file>