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21688" w14:textId="14035751" w:rsidR="00DE04BC" w:rsidRPr="00D1073C" w:rsidRDefault="00EA1CAB" w:rsidP="00386B83">
      <w:pPr>
        <w:ind w:left="6381"/>
        <w:rPr>
          <w:rFonts w:ascii="Calibri" w:hAnsi="Calibri" w:cs="Calibri"/>
          <w:sz w:val="16"/>
        </w:rPr>
      </w:pPr>
      <w:r w:rsidRPr="0042140A">
        <w:rPr>
          <w:rFonts w:ascii="Calibri" w:hAnsi="Calibri" w:cs="Calibri"/>
          <w:sz w:val="16"/>
        </w:rPr>
        <w:t>Załącznik</w:t>
      </w:r>
      <w:r w:rsidR="00FB54FA" w:rsidRPr="0042140A">
        <w:rPr>
          <w:rFonts w:ascii="Calibri" w:hAnsi="Calibri" w:cs="Calibri"/>
          <w:sz w:val="16"/>
        </w:rPr>
        <w:t xml:space="preserve"> </w:t>
      </w:r>
      <w:r w:rsidR="006E1D28" w:rsidRPr="0042140A">
        <w:rPr>
          <w:rFonts w:ascii="Calibri" w:hAnsi="Calibri" w:cs="Calibri"/>
          <w:sz w:val="16"/>
        </w:rPr>
        <w:br/>
      </w:r>
      <w:r w:rsidR="005D2383" w:rsidRPr="0042140A">
        <w:rPr>
          <w:rFonts w:ascii="Calibri" w:hAnsi="Calibri" w:cs="Calibri"/>
          <w:sz w:val="16"/>
        </w:rPr>
        <w:t>do U</w:t>
      </w:r>
      <w:r w:rsidR="00F86905" w:rsidRPr="0042140A">
        <w:rPr>
          <w:rFonts w:ascii="Calibri" w:hAnsi="Calibri" w:cs="Calibri"/>
          <w:sz w:val="16"/>
        </w:rPr>
        <w:t xml:space="preserve">chwały </w:t>
      </w:r>
      <w:r w:rsidR="009866C0" w:rsidRPr="0042140A">
        <w:rPr>
          <w:rFonts w:ascii="Calibri" w:hAnsi="Calibri" w:cs="Calibri"/>
          <w:sz w:val="16"/>
        </w:rPr>
        <w:t>N</w:t>
      </w:r>
      <w:r w:rsidR="00F86905" w:rsidRPr="0042140A">
        <w:rPr>
          <w:rFonts w:ascii="Calibri" w:hAnsi="Calibri" w:cs="Calibri"/>
          <w:sz w:val="16"/>
        </w:rPr>
        <w:t>r</w:t>
      </w:r>
      <w:r w:rsidR="00893A75">
        <w:rPr>
          <w:rFonts w:ascii="Calibri" w:hAnsi="Calibri" w:cs="Calibri"/>
          <w:sz w:val="16"/>
        </w:rPr>
        <w:t xml:space="preserve"> 1088</w:t>
      </w:r>
      <w:r w:rsidR="00DD1D76" w:rsidRPr="0042140A">
        <w:rPr>
          <w:rFonts w:ascii="Calibri" w:hAnsi="Calibri" w:cs="Calibri"/>
          <w:sz w:val="16"/>
        </w:rPr>
        <w:t>/</w:t>
      </w:r>
      <w:r w:rsidR="00893A75">
        <w:rPr>
          <w:rFonts w:ascii="Calibri" w:hAnsi="Calibri" w:cs="Calibri"/>
          <w:sz w:val="16"/>
        </w:rPr>
        <w:t>201</w:t>
      </w:r>
      <w:bookmarkStart w:id="0" w:name="_GoBack"/>
      <w:bookmarkEnd w:id="0"/>
      <w:r w:rsidR="00DD1D76" w:rsidRPr="0042140A">
        <w:rPr>
          <w:rFonts w:ascii="Calibri" w:hAnsi="Calibri" w:cs="Calibri"/>
          <w:sz w:val="16"/>
        </w:rPr>
        <w:t>/20</w:t>
      </w:r>
      <w:r w:rsidR="00386B83">
        <w:rPr>
          <w:rFonts w:ascii="Calibri" w:hAnsi="Calibri" w:cs="Calibri"/>
          <w:sz w:val="16"/>
        </w:rPr>
        <w:br/>
      </w:r>
      <w:r w:rsidR="00FB54FA" w:rsidRPr="0042140A">
        <w:rPr>
          <w:rFonts w:ascii="Calibri" w:hAnsi="Calibri" w:cs="Calibri"/>
          <w:sz w:val="16"/>
        </w:rPr>
        <w:t>Zarządu Województw</w:t>
      </w:r>
      <w:r w:rsidR="00DE04BC" w:rsidRPr="0042140A">
        <w:rPr>
          <w:rFonts w:ascii="Calibri" w:hAnsi="Calibri" w:cs="Calibri"/>
          <w:sz w:val="16"/>
        </w:rPr>
        <w:t>a Pomorskiego</w:t>
      </w:r>
      <w:r w:rsidR="00386B83">
        <w:rPr>
          <w:rFonts w:ascii="Calibri" w:hAnsi="Calibri" w:cs="Calibri"/>
          <w:sz w:val="16"/>
        </w:rPr>
        <w:br/>
      </w:r>
      <w:r w:rsidR="006679E9" w:rsidRPr="0042140A">
        <w:rPr>
          <w:rFonts w:ascii="Calibri" w:hAnsi="Calibri" w:cs="Calibri"/>
          <w:sz w:val="16"/>
        </w:rPr>
        <w:t>z dnia</w:t>
      </w:r>
      <w:r w:rsidR="00A35B48" w:rsidRPr="0042140A">
        <w:rPr>
          <w:rFonts w:ascii="Calibri" w:hAnsi="Calibri" w:cs="Calibri"/>
          <w:sz w:val="16"/>
        </w:rPr>
        <w:t xml:space="preserve"> </w:t>
      </w:r>
      <w:r w:rsidR="001D7D2E">
        <w:rPr>
          <w:rFonts w:ascii="Calibri" w:hAnsi="Calibri" w:cs="Calibri"/>
          <w:sz w:val="16"/>
        </w:rPr>
        <w:t xml:space="preserve">24 listopada </w:t>
      </w:r>
      <w:r w:rsidR="00FB54FA" w:rsidRPr="0042140A">
        <w:rPr>
          <w:rFonts w:ascii="Calibri" w:hAnsi="Calibri" w:cs="Calibri"/>
          <w:sz w:val="16"/>
        </w:rPr>
        <w:t>20</w:t>
      </w:r>
      <w:r w:rsidR="00D51024" w:rsidRPr="0042140A">
        <w:rPr>
          <w:rFonts w:ascii="Calibri" w:hAnsi="Calibri" w:cs="Calibri"/>
          <w:sz w:val="16"/>
        </w:rPr>
        <w:t>20</w:t>
      </w:r>
      <w:r w:rsidR="00FB54FA" w:rsidRPr="0042140A">
        <w:rPr>
          <w:rFonts w:ascii="Calibri" w:hAnsi="Calibri" w:cs="Calibri"/>
          <w:sz w:val="16"/>
        </w:rPr>
        <w:t xml:space="preserve"> </w:t>
      </w:r>
      <w:r w:rsidR="00DC3D8A" w:rsidRPr="0042140A">
        <w:rPr>
          <w:rFonts w:ascii="Calibri" w:hAnsi="Calibri" w:cs="Calibri"/>
          <w:sz w:val="16"/>
        </w:rPr>
        <w:t>roku</w:t>
      </w:r>
    </w:p>
    <w:p w14:paraId="56B3EB07" w14:textId="77777777" w:rsidR="004C4528" w:rsidRPr="00D1073C" w:rsidRDefault="004C4528" w:rsidP="009C63E1">
      <w:pPr>
        <w:pStyle w:val="Nagwek11"/>
        <w:spacing w:after="0"/>
      </w:pPr>
      <w:r w:rsidRPr="00D1073C">
        <w:t xml:space="preserve">REGULAMIN KONKURSU </w:t>
      </w:r>
    </w:p>
    <w:p w14:paraId="4F4C61DB" w14:textId="77777777" w:rsidR="001D4CBC" w:rsidRPr="00F42596" w:rsidRDefault="001D4CBC" w:rsidP="00707DD2">
      <w:pPr>
        <w:pStyle w:val="Nagwek11"/>
        <w:spacing w:after="0"/>
        <w:rPr>
          <w:szCs w:val="32"/>
        </w:rPr>
      </w:pPr>
      <w:r w:rsidRPr="00F42596">
        <w:rPr>
          <w:szCs w:val="32"/>
        </w:rPr>
        <w:t>w ramach</w:t>
      </w:r>
    </w:p>
    <w:p w14:paraId="4052E121" w14:textId="77777777" w:rsidR="001D4CBC" w:rsidRPr="00F42596" w:rsidRDefault="001D4CBC" w:rsidP="00B86302">
      <w:pPr>
        <w:shd w:val="clear" w:color="auto" w:fill="244061" w:themeFill="accent1" w:themeFillShade="80"/>
        <w:spacing w:after="0"/>
        <w:jc w:val="center"/>
        <w:rPr>
          <w:rFonts w:ascii="Calibri" w:hAnsi="Calibri" w:cs="Calibri"/>
          <w:b/>
          <w:color w:val="FFFFFF" w:themeColor="background1"/>
          <w:sz w:val="32"/>
          <w:szCs w:val="32"/>
        </w:rPr>
      </w:pPr>
      <w:r w:rsidRPr="00F42596">
        <w:rPr>
          <w:rFonts w:ascii="Calibri" w:hAnsi="Calibri" w:cs="Calibri"/>
          <w:b/>
          <w:color w:val="FFFFFF" w:themeColor="background1"/>
          <w:sz w:val="32"/>
          <w:szCs w:val="32"/>
        </w:rPr>
        <w:t xml:space="preserve">Regionalnego Programu Operacyjnego Województwa Pomorskiego </w:t>
      </w:r>
      <w:r w:rsidRPr="00F42596">
        <w:rPr>
          <w:rFonts w:ascii="Calibri" w:hAnsi="Calibri" w:cs="Calibri"/>
          <w:b/>
          <w:color w:val="FFFFFF" w:themeColor="background1"/>
          <w:sz w:val="32"/>
          <w:szCs w:val="32"/>
        </w:rPr>
        <w:br/>
        <w:t>na lata 2014-2020</w:t>
      </w:r>
    </w:p>
    <w:p w14:paraId="25EC3391" w14:textId="77777777" w:rsidR="00493878" w:rsidRPr="00D96188" w:rsidRDefault="00493878" w:rsidP="009C63E1">
      <w:pPr>
        <w:tabs>
          <w:tab w:val="center" w:pos="4536"/>
          <w:tab w:val="right" w:pos="9072"/>
        </w:tabs>
        <w:spacing w:before="240"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D96188">
        <w:rPr>
          <w:rFonts w:ascii="Calibri" w:eastAsia="Calibri" w:hAnsi="Calibri" w:cs="Times New Roman"/>
          <w:b/>
          <w:sz w:val="28"/>
          <w:szCs w:val="28"/>
        </w:rPr>
        <w:t xml:space="preserve">OŚ PRIORYTETOWA </w:t>
      </w:r>
      <w:r w:rsidR="00075EEB">
        <w:rPr>
          <w:rFonts w:ascii="Calibri" w:eastAsia="Calibri" w:hAnsi="Calibri" w:cs="Times New Roman"/>
          <w:b/>
          <w:sz w:val="28"/>
          <w:szCs w:val="28"/>
        </w:rPr>
        <w:t>3</w:t>
      </w:r>
    </w:p>
    <w:p w14:paraId="718311EC" w14:textId="77777777" w:rsidR="00493878" w:rsidRPr="00D96188" w:rsidRDefault="00075EEB" w:rsidP="009C63E1">
      <w:pPr>
        <w:spacing w:after="24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EDUKACJA</w:t>
      </w:r>
    </w:p>
    <w:p w14:paraId="395CA9A9" w14:textId="6A1FDA15" w:rsidR="00493878" w:rsidRDefault="00381C9A" w:rsidP="009C63E1">
      <w:pPr>
        <w:autoSpaceDE w:val="0"/>
        <w:autoSpaceDN w:val="0"/>
        <w:adjustRightInd w:val="0"/>
        <w:spacing w:before="240"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DZIAŁANIE </w:t>
      </w:r>
      <w:r w:rsidR="00075EEB">
        <w:rPr>
          <w:rFonts w:ascii="Calibri" w:eastAsia="Calibri" w:hAnsi="Calibri" w:cs="Times New Roman"/>
          <w:b/>
          <w:sz w:val="28"/>
          <w:szCs w:val="28"/>
        </w:rPr>
        <w:t>3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  <w:r w:rsidR="001256F1"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.</w:t>
      </w:r>
    </w:p>
    <w:p w14:paraId="62FE4493" w14:textId="096410DE" w:rsidR="006C4DF8" w:rsidRDefault="006C4DF8" w:rsidP="00536A41">
      <w:pPr>
        <w:autoSpaceDE w:val="0"/>
        <w:autoSpaceDN w:val="0"/>
        <w:adjustRightInd w:val="0"/>
        <w:spacing w:before="240" w:after="24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EDUKACJA OGÓLNA </w:t>
      </w:r>
    </w:p>
    <w:p w14:paraId="49E440D0" w14:textId="54333707" w:rsidR="00F46D2C" w:rsidRDefault="00F46D2C" w:rsidP="00485432">
      <w:pPr>
        <w:shd w:val="clear" w:color="auto" w:fill="4F81BD" w:themeFill="accent1"/>
        <w:spacing w:before="480"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PODDZIAŁANIE 3.2</w:t>
      </w:r>
      <w:r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>
        <w:rPr>
          <w:rFonts w:ascii="Calibri" w:hAnsi="Calibri" w:cs="Calibri"/>
          <w:b/>
          <w:color w:val="FFFFFF" w:themeColor="background1"/>
          <w:sz w:val="32"/>
        </w:rPr>
        <w:t>1.</w:t>
      </w:r>
    </w:p>
    <w:p w14:paraId="445B9D09" w14:textId="775AFDB7" w:rsidR="00F46D2C" w:rsidRPr="00D1073C" w:rsidRDefault="00F46D2C" w:rsidP="00F46D2C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JAKOŚĆ EDUKACJI OGÓLNEJ</w:t>
      </w:r>
    </w:p>
    <w:p w14:paraId="4671931B" w14:textId="77777777" w:rsidR="001D4CBC" w:rsidRPr="00D1073C" w:rsidRDefault="001D4CBC" w:rsidP="000775C8">
      <w:pPr>
        <w:spacing w:after="240" w:line="720" w:lineRule="auto"/>
        <w:rPr>
          <w:rFonts w:ascii="Calibri" w:hAnsi="Calibri" w:cs="Calibri"/>
          <w:b/>
          <w:sz w:val="28"/>
        </w:rPr>
      </w:pPr>
    </w:p>
    <w:p w14:paraId="0E253AE5" w14:textId="1F511AD8" w:rsidR="001D4CBC" w:rsidRDefault="00381C9A" w:rsidP="00CB7343">
      <w:pPr>
        <w:shd w:val="clear" w:color="auto" w:fill="4F81BD" w:themeFill="accent1"/>
        <w:spacing w:after="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KONKURS NR RPPM.0</w:t>
      </w:r>
      <w:r w:rsidR="00075EEB">
        <w:rPr>
          <w:rFonts w:ascii="Calibri" w:hAnsi="Calibri" w:cs="Calibri"/>
          <w:b/>
          <w:color w:val="FFFFFF" w:themeColor="background1"/>
          <w:sz w:val="32"/>
        </w:rPr>
        <w:t>3</w:t>
      </w:r>
      <w:r w:rsidR="00493878">
        <w:rPr>
          <w:rFonts w:ascii="Calibri" w:hAnsi="Calibri" w:cs="Calibri"/>
          <w:b/>
          <w:color w:val="FFFFFF" w:themeColor="background1"/>
          <w:sz w:val="32"/>
        </w:rPr>
        <w:t>.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0</w:t>
      </w:r>
      <w:r w:rsidR="001256F1">
        <w:rPr>
          <w:rFonts w:ascii="Calibri" w:hAnsi="Calibri" w:cs="Calibri"/>
          <w:b/>
          <w:color w:val="FFFFFF" w:themeColor="background1"/>
          <w:sz w:val="32"/>
        </w:rPr>
        <w:t>2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.0</w:t>
      </w:r>
      <w:r w:rsidR="001256F1">
        <w:rPr>
          <w:rFonts w:ascii="Calibri" w:hAnsi="Calibri" w:cs="Calibri"/>
          <w:b/>
          <w:color w:val="FFFFFF" w:themeColor="background1"/>
          <w:sz w:val="32"/>
        </w:rPr>
        <w:t>1</w:t>
      </w:r>
      <w:r w:rsidR="00315403" w:rsidRPr="00D1073C">
        <w:rPr>
          <w:rFonts w:ascii="Calibri" w:hAnsi="Calibri" w:cs="Calibri"/>
          <w:b/>
          <w:color w:val="FFFFFF" w:themeColor="background1"/>
          <w:sz w:val="32"/>
        </w:rPr>
        <w:t>-IZ</w:t>
      </w:r>
      <w:r w:rsidR="002A0285" w:rsidRPr="00D1073C">
        <w:rPr>
          <w:rFonts w:ascii="Calibri" w:hAnsi="Calibri" w:cs="Calibri"/>
          <w:b/>
          <w:color w:val="FFFFFF" w:themeColor="background1"/>
          <w:sz w:val="32"/>
        </w:rPr>
        <w:t>.</w:t>
      </w:r>
      <w:r w:rsidR="00525D3E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-22-</w:t>
      </w:r>
      <w:r w:rsidR="00A72B6D" w:rsidRPr="00D1073C">
        <w:rPr>
          <w:rFonts w:ascii="Calibri" w:hAnsi="Calibri" w:cs="Calibri"/>
          <w:b/>
          <w:color w:val="FFFFFF" w:themeColor="background1"/>
          <w:sz w:val="32"/>
        </w:rPr>
        <w:t>00</w:t>
      </w:r>
      <w:r w:rsidR="00C23388">
        <w:rPr>
          <w:rFonts w:ascii="Calibri" w:hAnsi="Calibri" w:cs="Calibri"/>
          <w:b/>
          <w:color w:val="FFFFFF" w:themeColor="background1"/>
          <w:sz w:val="32"/>
        </w:rPr>
        <w:t>1</w:t>
      </w:r>
      <w:r w:rsidR="006A599C" w:rsidRPr="00D1073C">
        <w:rPr>
          <w:rFonts w:ascii="Calibri" w:hAnsi="Calibri" w:cs="Calibri"/>
          <w:b/>
          <w:color w:val="FFFFFF" w:themeColor="background1"/>
          <w:sz w:val="32"/>
        </w:rPr>
        <w:t>/</w:t>
      </w:r>
      <w:r w:rsidR="008E226E">
        <w:rPr>
          <w:rFonts w:ascii="Calibri" w:hAnsi="Calibri" w:cs="Calibri"/>
          <w:b/>
          <w:color w:val="FFFFFF" w:themeColor="background1"/>
          <w:sz w:val="32"/>
        </w:rPr>
        <w:t>2</w:t>
      </w:r>
      <w:r w:rsidR="00864487">
        <w:rPr>
          <w:rFonts w:ascii="Calibri" w:hAnsi="Calibri" w:cs="Calibri"/>
          <w:b/>
          <w:color w:val="FFFFFF" w:themeColor="background1"/>
          <w:sz w:val="32"/>
        </w:rPr>
        <w:t>1</w:t>
      </w:r>
    </w:p>
    <w:p w14:paraId="46FD0535" w14:textId="1973AF45" w:rsidR="00A67BA9" w:rsidRPr="00536A41" w:rsidRDefault="00310280" w:rsidP="00536A41">
      <w:pPr>
        <w:shd w:val="clear" w:color="auto" w:fill="4F81BD" w:themeFill="accent1"/>
        <w:spacing w:before="360" w:after="840"/>
        <w:jc w:val="center"/>
        <w:rPr>
          <w:rFonts w:ascii="Calibri" w:hAnsi="Calibri" w:cs="Calibri"/>
          <w:b/>
          <w:color w:val="FFFFFF" w:themeColor="background1"/>
          <w:sz w:val="32"/>
        </w:rPr>
      </w:pPr>
      <w:r>
        <w:rPr>
          <w:rFonts w:ascii="Calibri" w:hAnsi="Calibri" w:cs="Calibri"/>
          <w:b/>
          <w:color w:val="FFFFFF" w:themeColor="background1"/>
          <w:sz w:val="32"/>
        </w:rPr>
        <w:t>DOTYCZY PROJEKTÓW, W KTÓRYCH WARTOŚĆ WSPARCIA PUBLICZNEGO (DOFINANSOWANIA) NIE PRZEKRACZA</w:t>
      </w:r>
      <w:r w:rsidR="00864487">
        <w:rPr>
          <w:rFonts w:ascii="Calibri" w:hAnsi="Calibri" w:cs="Calibri"/>
          <w:b/>
          <w:color w:val="FFFFFF" w:themeColor="background1"/>
          <w:sz w:val="32"/>
        </w:rPr>
        <w:t xml:space="preserve"> 100 000 EURO</w:t>
      </w:r>
    </w:p>
    <w:p w14:paraId="4DA104CD" w14:textId="0D1A4B9B" w:rsidR="00387AC0" w:rsidRPr="00D1073C" w:rsidRDefault="00A26F97" w:rsidP="009C63E1">
      <w:pPr>
        <w:spacing w:before="360" w:after="840" w:line="720" w:lineRule="auto"/>
        <w:jc w:val="center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Data ogłoszenia </w:t>
      </w:r>
      <w:r w:rsidRPr="007100EA">
        <w:rPr>
          <w:rFonts w:ascii="Calibri" w:hAnsi="Calibri" w:cs="Calibri"/>
        </w:rPr>
        <w:t>konkursu</w:t>
      </w:r>
      <w:r w:rsidR="00E419C1" w:rsidRPr="007100EA">
        <w:rPr>
          <w:rFonts w:ascii="Calibri" w:hAnsi="Calibri" w:cs="Calibri"/>
        </w:rPr>
        <w:t>:</w:t>
      </w:r>
      <w:r w:rsidR="006E5852" w:rsidRPr="007100EA">
        <w:rPr>
          <w:rFonts w:ascii="Calibri" w:hAnsi="Calibri" w:cs="Calibri"/>
        </w:rPr>
        <w:t xml:space="preserve"> </w:t>
      </w:r>
      <w:r w:rsidR="0021537E" w:rsidRPr="007100EA">
        <w:rPr>
          <w:rFonts w:ascii="Calibri" w:hAnsi="Calibri" w:cs="Calibri"/>
        </w:rPr>
        <w:t xml:space="preserve">24 listopada </w:t>
      </w:r>
      <w:r w:rsidR="006679E9" w:rsidRPr="007100EA">
        <w:rPr>
          <w:rFonts w:ascii="Calibri" w:hAnsi="Calibri" w:cs="Calibri"/>
        </w:rPr>
        <w:t>20</w:t>
      </w:r>
      <w:r w:rsidR="00D51024" w:rsidRPr="007100EA">
        <w:rPr>
          <w:rFonts w:ascii="Calibri" w:hAnsi="Calibri" w:cs="Calibri"/>
        </w:rPr>
        <w:t>20</w:t>
      </w:r>
      <w:r w:rsidR="006679E9" w:rsidRPr="007100EA">
        <w:rPr>
          <w:rFonts w:ascii="Calibri" w:hAnsi="Calibri" w:cs="Calibri"/>
        </w:rPr>
        <w:t xml:space="preserve"> r.</w:t>
      </w:r>
    </w:p>
    <w:p w14:paraId="432C6363" w14:textId="77777777" w:rsidR="0049037A" w:rsidRPr="00D1073C" w:rsidRDefault="0049037A" w:rsidP="00E27695">
      <w:pPr>
        <w:spacing w:after="0"/>
        <w:jc w:val="center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</w:rPr>
        <w:br w:type="page"/>
      </w:r>
    </w:p>
    <w:sdt>
      <w:sdtPr>
        <w:rPr>
          <w:rFonts w:ascii="Calibri" w:eastAsiaTheme="minorHAnsi" w:hAnsi="Calibri" w:cs="Calibri"/>
          <w:b w:val="0"/>
          <w:bCs w:val="0"/>
          <w:color w:val="auto"/>
          <w:sz w:val="22"/>
          <w:szCs w:val="22"/>
          <w:lang w:eastAsia="en-US"/>
        </w:rPr>
        <w:id w:val="-48683178"/>
        <w:docPartObj>
          <w:docPartGallery w:val="Table of Contents"/>
          <w:docPartUnique/>
        </w:docPartObj>
      </w:sdtPr>
      <w:sdtEndPr/>
      <w:sdtContent>
        <w:p w14:paraId="18EDA442" w14:textId="77777777" w:rsidR="000A5B46" w:rsidRPr="00D1073C" w:rsidRDefault="009D6A44" w:rsidP="00EB4DD4">
          <w:pPr>
            <w:pStyle w:val="Nagwekspisutreci"/>
            <w:rPr>
              <w:rFonts w:ascii="Calibri" w:hAnsi="Calibri" w:cs="Calibri"/>
              <w:color w:val="FFFFFF" w:themeColor="background1"/>
              <w:sz w:val="22"/>
              <w:szCs w:val="22"/>
            </w:rPr>
          </w:pPr>
          <w:r w:rsidRPr="00D1073C">
            <w:rPr>
              <w:rFonts w:ascii="Calibri" w:hAnsi="Calibri" w:cs="Calibri"/>
              <w:color w:val="FFFFFF" w:themeColor="background1"/>
              <w:sz w:val="22"/>
              <w:szCs w:val="22"/>
            </w:rPr>
            <w:t>Spis treści</w:t>
          </w:r>
        </w:p>
        <w:p w14:paraId="2C898232" w14:textId="4BBA74DB" w:rsidR="007707EE" w:rsidRPr="007707EE" w:rsidRDefault="0008630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r w:rsidRPr="007707EE">
            <w:rPr>
              <w:rFonts w:asciiTheme="minorHAnsi" w:hAnsiTheme="minorHAnsi" w:cstheme="minorHAnsi"/>
              <w:b w:val="0"/>
              <w:sz w:val="22"/>
              <w:szCs w:val="22"/>
            </w:rPr>
            <w:fldChar w:fldCharType="begin"/>
          </w:r>
          <w:r w:rsidR="009D6A44" w:rsidRPr="007707EE">
            <w:rPr>
              <w:rFonts w:asciiTheme="minorHAnsi" w:hAnsiTheme="minorHAnsi" w:cstheme="minorHAnsi"/>
              <w:b w:val="0"/>
              <w:sz w:val="22"/>
              <w:szCs w:val="22"/>
            </w:rPr>
            <w:instrText xml:space="preserve"> TOC \o "1-3" \h \z \u </w:instrText>
          </w:r>
          <w:r w:rsidRPr="007707EE">
            <w:rPr>
              <w:rFonts w:asciiTheme="minorHAnsi" w:hAnsiTheme="minorHAnsi" w:cstheme="minorHAnsi"/>
              <w:b w:val="0"/>
              <w:sz w:val="22"/>
              <w:szCs w:val="22"/>
            </w:rPr>
            <w:fldChar w:fldCharType="separate"/>
          </w:r>
          <w:hyperlink w:anchor="_Toc56755869" w:history="1"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Wykaz stosowanych skrótów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_Toc56755869 \h </w:instrTex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54832B" w14:textId="0434ED17" w:rsidR="007707EE" w:rsidRPr="007707EE" w:rsidRDefault="00A046B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870" w:history="1">
            <w:r w:rsidR="007707E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</w:t>
            </w:r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ykaz stosowanych pojęć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_Toc56755870 \h </w:instrTex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38DBA4" w14:textId="33E1DFD5" w:rsidR="007707EE" w:rsidRPr="007707EE" w:rsidRDefault="00A046B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871" w:history="1"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Podstawy prawne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_Toc56755871 \h </w:instrTex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4F064E" w14:textId="7B1F65B7" w:rsidR="007707EE" w:rsidRPr="007707EE" w:rsidRDefault="00A046B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872" w:history="1"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1.</w:t>
            </w:r>
            <w:r w:rsidR="007707EE" w:rsidRPr="007707E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  <w:t>P</w:t>
            </w:r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odstawowe informacje o konkursie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_Toc56755872 \h </w:instrTex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6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B1D58C" w14:textId="019D45FC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73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1.1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>
              <w:rPr>
                <w:rStyle w:val="Hipercze"/>
                <w:rFonts w:cstheme="minorHAnsi"/>
                <w:noProof/>
                <w:sz w:val="22"/>
                <w:szCs w:val="22"/>
              </w:rPr>
              <w:t>Z</w:t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akres regulaminu konkursu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_Toc56755873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6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65A3565" w14:textId="3C1A151C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74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1.2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Nazwa i adres instytucji organizującej konkurs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_Toc56755874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DBF6637" w14:textId="3D8F0C42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75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1.3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Przedmiot konkursu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_Toc56755875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C13601" w14:textId="16CD4937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76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1.4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Kwota przeznaczona na dofinansowanie projektów w konkursie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_Toc56755876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7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419F1A" w14:textId="3B65B21E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77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1.5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Dopuszczalny poziom dofinansowania projektu w konkursie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_Toc56755877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818103" w14:textId="4C540AAB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78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1.6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Minimalna wartość projektu w konkursie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_Toc56755878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43F1E63" w14:textId="581A10D0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79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1.7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Okres realizacji projektu w konkursie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_Toc56755879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8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7DB50D" w14:textId="05A84EBD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80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1.8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Podmioty uprawnione do składania wniosków o dofinansowanie projektu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_Toc56755880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5977B94" w14:textId="47003E21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81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1.9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Formy składania wniosku o dofinansowanie projektu w konkursie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_Toc56755881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9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F6CBE06" w14:textId="07959ED0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82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1.10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Miejsce składania wniosków o dofinansowanie projektów w konkursie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_Toc56755882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11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C2BD2D" w14:textId="5A061F8A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83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1.11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Termin składania wniosków o dofinansowanie projektów w konkursie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_Toc56755883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11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E04EC0" w14:textId="51C57904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84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1.12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Planowany termin rozstrzygnięcia konkursu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_Toc56755884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39E8B4" w14:textId="6B1B2C41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85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1.13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Procedura wycofania wniosku przez wnioskodawcę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_Toc56755885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A109C5" w14:textId="387AEBA6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86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1.14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Forma i sposób udzielania wyjaśnień w kwestiach dotyczących konkursu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_Toc56755886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12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00B63E" w14:textId="0A162E99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87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1.15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Forma i sposób komunikacji między wnioskodawcą a IOK oraz skutki niezachowania wskazanej formy komunikacji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_Toc56755887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13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5C1CAD" w14:textId="0D206E87" w:rsidR="007707EE" w:rsidRPr="007707EE" w:rsidRDefault="00A046B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888" w:history="1"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2.</w:t>
            </w:r>
            <w:r w:rsidR="007707EE" w:rsidRPr="007707E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  <w:t>P</w:t>
            </w:r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rzedmiot konkursu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_Toc56755888 \h </w:instrTex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15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C4DC81" w14:textId="69F0D8B7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89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2.1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Cel konkursu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_Toc56755889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15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84C41E4" w14:textId="56BA2488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90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2.2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Typy projektów podlegających dofinansowaniu w konkursie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_Toc56755890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15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889994" w14:textId="411AD97E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91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2.3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Grupa docelowa projektu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_Toc56755891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787CC2" w14:textId="2AA7C7AF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92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2.4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Specyficzne kryteria wyboru projektów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_Toc56755892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16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570EF2" w14:textId="3540519A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93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2.5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Standardy udzielania wsparcia na rzecz grupy docelowej w konkursie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_Toc56755893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19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E5260B" w14:textId="54FEFFD5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94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2.6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Monitorowanie postępu rzeczowego w projekcie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_Toc56755894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20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FF13C73" w14:textId="639896AC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95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2.7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Polityki horyzontalne – zasada równości szans i niedyskryminacji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_Toc56755895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27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4A8FA6B" w14:textId="190BDB46" w:rsidR="007707EE" w:rsidRPr="007707EE" w:rsidRDefault="00A046B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896" w:history="1"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3.</w:t>
            </w:r>
            <w:r w:rsidR="007707EE" w:rsidRPr="007707E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zasady dotyczące realizacji projektów w konkursie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_Toc56755896 \h </w:instrTex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31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19BB144" w14:textId="0B822EF9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97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3.1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Partnerstwo w projekcie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_Toc56755897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31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CEC41BC" w14:textId="633C2727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98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3.2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Podstawowe zasady konstruowania budżetu projektu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_Toc56755898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31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A2C6CD" w14:textId="3F5F4BC1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899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3.3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Środki trwałe i cross-financing (instrument elastyczności) w projekcie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_Toc56755899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32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5B189E8" w14:textId="76519146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900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3.4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Zasady kwalifikowalności projektu i wydatków w projekcie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_Toc56755900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32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043E2F" w14:textId="27FE4916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901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3.5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Stosowanie przepisów dotyczących zamówień oraz przejrzystość wydatkowania środków w ramach projektów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_Toc56755901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35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8D24DB1" w14:textId="28A9B753" w:rsidR="007707EE" w:rsidRPr="007707EE" w:rsidRDefault="00A046B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902" w:history="1"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4.</w:t>
            </w:r>
            <w:r w:rsidR="007707EE" w:rsidRPr="007707E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Wybór projektów do dofinansowania w konkursie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_Toc56755902 \h </w:instrTex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38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FB571E" w14:textId="6880B585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903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4.1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Etapy oceny wniosków o dofinansowanie projektów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_Toc56755903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38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349EF3E" w14:textId="395C51A2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904" w:history="1">
            <w:r w:rsidR="007707EE" w:rsidRPr="007707EE">
              <w:rPr>
                <w:rStyle w:val="Hipercze"/>
                <w:rFonts w:eastAsia="MS Mincho" w:cstheme="minorHAnsi"/>
                <w:noProof/>
                <w:sz w:val="22"/>
                <w:szCs w:val="22"/>
                <w:lang w:eastAsia="ja-JP"/>
              </w:rPr>
              <w:t>4.2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Rozstrzygnięcie konkursu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_Toc56755904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44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66BF318" w14:textId="48FE5B18" w:rsidR="007707EE" w:rsidRPr="007707EE" w:rsidRDefault="00A046BD">
          <w:pPr>
            <w:pStyle w:val="Spistreci3"/>
            <w:rPr>
              <w:rFonts w:eastAsiaTheme="minorEastAsia" w:cstheme="minorHAnsi"/>
              <w:noProof/>
              <w:sz w:val="22"/>
              <w:szCs w:val="22"/>
              <w:lang w:eastAsia="pl-PL"/>
            </w:rPr>
          </w:pPr>
          <w:hyperlink w:anchor="_Toc56755905" w:history="1"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4.3</w:t>
            </w:r>
            <w:r w:rsidR="007707EE" w:rsidRPr="007707EE">
              <w:rPr>
                <w:rFonts w:eastAsiaTheme="minorEastAsia" w:cstheme="minorHAnsi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cstheme="minorHAnsi"/>
                <w:noProof/>
                <w:sz w:val="22"/>
                <w:szCs w:val="22"/>
              </w:rPr>
              <w:t>Procedura odwoławcza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_Toc56755905 \h </w:instrTex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t>47</w:t>
            </w:r>
            <w:r w:rsidR="007707EE" w:rsidRPr="007707EE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59A3D4" w14:textId="12E275EA" w:rsidR="007707EE" w:rsidRPr="007707EE" w:rsidRDefault="00A046B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906" w:history="1"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5.</w:t>
            </w:r>
            <w:r w:rsidR="007707EE" w:rsidRPr="007707E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Ogólne warunki zawarcia umowy o dofinansowanie projektu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_Toc56755906 \h </w:instrTex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49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EEDA21" w14:textId="72A3B8C0" w:rsidR="007707EE" w:rsidRPr="007707EE" w:rsidRDefault="00A046B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907" w:history="1"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noProof/>
                <w:sz w:val="22"/>
                <w:szCs w:val="22"/>
              </w:rPr>
              <w:t>6.</w:t>
            </w:r>
            <w:r w:rsidR="007707EE" w:rsidRPr="007707EE">
              <w:rPr>
                <w:rFonts w:asciiTheme="minorHAnsi" w:eastAsiaTheme="minorEastAsia" w:hAnsiTheme="minorHAnsi" w:cstheme="minorHAnsi"/>
                <w:b w:val="0"/>
                <w:bCs w:val="0"/>
                <w:caps w:val="0"/>
                <w:noProof/>
                <w:sz w:val="22"/>
                <w:szCs w:val="22"/>
                <w:lang w:eastAsia="pl-PL"/>
              </w:rPr>
              <w:tab/>
            </w:r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Postanowienia końcowe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_Toc56755907 \h </w:instrTex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52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132DCDC" w14:textId="14598D6F" w:rsidR="007707EE" w:rsidRPr="007707EE" w:rsidRDefault="00A046BD">
          <w:pPr>
            <w:pStyle w:val="Spistreci1"/>
            <w:rPr>
              <w:rFonts w:asciiTheme="minorHAnsi" w:eastAsiaTheme="minorEastAsia" w:hAnsiTheme="minorHAnsi" w:cstheme="minorHAnsi"/>
              <w:b w:val="0"/>
              <w:bCs w:val="0"/>
              <w:caps w:val="0"/>
              <w:noProof/>
              <w:sz w:val="22"/>
              <w:szCs w:val="22"/>
              <w:lang w:eastAsia="pl-PL"/>
            </w:rPr>
          </w:pPr>
          <w:hyperlink w:anchor="_Toc56755908" w:history="1">
            <w:r w:rsidR="007707EE" w:rsidRPr="007707EE">
              <w:rPr>
                <w:rStyle w:val="Hipercze"/>
                <w:rFonts w:asciiTheme="minorHAnsi" w:hAnsiTheme="minorHAnsi" w:cstheme="minorHAnsi"/>
                <w:b w:val="0"/>
                <w:caps w:val="0"/>
                <w:noProof/>
                <w:sz w:val="22"/>
                <w:szCs w:val="22"/>
              </w:rPr>
              <w:t>Załączniki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ab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begin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instrText xml:space="preserve"> PAGEREF _Toc56755908 \h </w:instrTex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separate"/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t>53</w:t>
            </w:r>
            <w:r w:rsidR="007707EE" w:rsidRPr="007707EE">
              <w:rPr>
                <w:rFonts w:asciiTheme="minorHAnsi" w:hAnsiTheme="minorHAnsi" w:cstheme="minorHAnsi"/>
                <w:b w:val="0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C06D264" w14:textId="3AE5CE89" w:rsidR="007A5E3B" w:rsidRPr="00E54382" w:rsidRDefault="0008630D" w:rsidP="008504DC">
          <w:pPr>
            <w:spacing w:after="0"/>
            <w:rPr>
              <w:rFonts w:asciiTheme="minorHAnsi" w:hAnsiTheme="minorHAnsi" w:cstheme="minorHAnsi"/>
              <w:bCs/>
            </w:rPr>
          </w:pPr>
          <w:r w:rsidRPr="007707EE">
            <w:rPr>
              <w:rFonts w:asciiTheme="minorHAnsi" w:hAnsiTheme="minorHAnsi" w:cstheme="minorHAnsi"/>
              <w:bCs/>
            </w:rPr>
            <w:fldChar w:fldCharType="end"/>
          </w:r>
        </w:p>
      </w:sdtContent>
    </w:sdt>
    <w:p w14:paraId="3CC23719" w14:textId="44F79F29" w:rsidR="0028662E" w:rsidRPr="00D1073C" w:rsidRDefault="000775C8" w:rsidP="00EB4DD4">
      <w:pPr>
        <w:pStyle w:val="Nagwek-Sekcja"/>
        <w:rPr>
          <w:rFonts w:cs="Calibri"/>
          <w:sz w:val="28"/>
        </w:rPr>
      </w:pPr>
      <w:bookmarkStart w:id="1" w:name="_Toc419892468"/>
      <w:bookmarkStart w:id="2" w:name="_Toc420574236"/>
      <w:bookmarkStart w:id="3" w:name="_Toc422301607"/>
      <w:bookmarkStart w:id="4" w:name="_Toc440885181"/>
      <w:bookmarkStart w:id="5" w:name="_Toc447262881"/>
      <w:bookmarkStart w:id="6" w:name="_Toc448399204"/>
      <w:bookmarkStart w:id="7" w:name="_Toc56755869"/>
      <w:r w:rsidRPr="00D1073C">
        <w:rPr>
          <w:rFonts w:cs="Calibri"/>
          <w:sz w:val="28"/>
        </w:rPr>
        <w:lastRenderedPageBreak/>
        <w:t>Wykaz stosowanych skrótów</w:t>
      </w:r>
      <w:bookmarkEnd w:id="1"/>
      <w:bookmarkEnd w:id="2"/>
      <w:bookmarkEnd w:id="3"/>
      <w:bookmarkEnd w:id="4"/>
      <w:bookmarkEnd w:id="5"/>
      <w:bookmarkEnd w:id="6"/>
      <w:bookmarkEnd w:id="7"/>
    </w:p>
    <w:p w14:paraId="27C2527E" w14:textId="77777777" w:rsidR="00381C9A" w:rsidRDefault="00381C9A" w:rsidP="00F829FE">
      <w:pPr>
        <w:spacing w:before="120" w:after="12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DEFS</w:t>
      </w:r>
      <w:r>
        <w:rPr>
          <w:rFonts w:asciiTheme="minorHAnsi" w:hAnsiTheme="minorHAnsi"/>
        </w:rPr>
        <w:t xml:space="preserve"> UMWP</w:t>
      </w:r>
      <w:r w:rsidRPr="00DE4ACC">
        <w:rPr>
          <w:rFonts w:asciiTheme="minorHAnsi" w:hAnsiTheme="minorHAnsi"/>
        </w:rPr>
        <w:tab/>
        <w:t>Departament Europejskiego Funduszu Społecznego Urzędu Marszałkowskiego Województwa Pomorskiego</w:t>
      </w:r>
    </w:p>
    <w:p w14:paraId="64E364B6" w14:textId="77777777" w:rsidR="00381C9A" w:rsidRDefault="00381C9A" w:rsidP="00F829FE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EFS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Europejski Fundusz Społeczny</w:t>
      </w:r>
    </w:p>
    <w:p w14:paraId="029B947B" w14:textId="77777777" w:rsidR="00381C9A" w:rsidRDefault="00381C9A" w:rsidP="00F829FE">
      <w:pPr>
        <w:spacing w:before="120" w:after="120"/>
        <w:ind w:left="1559" w:hanging="155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EFRR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Europejski Fundusz Rozwoju Regionalnego </w:t>
      </w:r>
    </w:p>
    <w:p w14:paraId="259BD78D" w14:textId="77777777" w:rsidR="00381C9A" w:rsidRPr="00DE4ACC" w:rsidRDefault="00381C9A" w:rsidP="00F829FE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GWA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Generator Wniosków Aplikacyjnych</w:t>
      </w:r>
    </w:p>
    <w:p w14:paraId="66A8FDC9" w14:textId="77777777" w:rsidR="00381C9A" w:rsidRPr="00DE4ACC" w:rsidRDefault="00D52458" w:rsidP="00F829FE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IOK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Instytucja Organizująca</w:t>
      </w:r>
      <w:r w:rsidR="00381C9A" w:rsidRPr="00DE4ACC">
        <w:rPr>
          <w:rFonts w:asciiTheme="minorHAnsi" w:hAnsiTheme="minorHAnsi"/>
        </w:rPr>
        <w:t xml:space="preserve"> Konkurs</w:t>
      </w:r>
    </w:p>
    <w:p w14:paraId="7C1CF663" w14:textId="77777777" w:rsidR="00381C9A" w:rsidRPr="00DE4ACC" w:rsidRDefault="00381C9A" w:rsidP="00F829FE">
      <w:pPr>
        <w:spacing w:before="120" w:after="120"/>
        <w:ind w:left="2127" w:hanging="2127"/>
        <w:contextualSpacing/>
        <w:rPr>
          <w:rFonts w:asciiTheme="minorHAnsi" w:hAnsiTheme="minorHAnsi"/>
        </w:rPr>
      </w:pPr>
      <w:r w:rsidRPr="00DE4ACC">
        <w:rPr>
          <w:rFonts w:asciiTheme="minorHAnsi" w:hAnsiTheme="minorHAnsi"/>
        </w:rPr>
        <w:t>IZ RPO WP</w:t>
      </w:r>
      <w:r w:rsidRPr="00DE4ACC">
        <w:rPr>
          <w:rFonts w:asciiTheme="minorHAnsi" w:hAnsiTheme="minorHAnsi"/>
        </w:rPr>
        <w:tab/>
        <w:t>Instytucja Zarządzająca Regionalnym Programem Operacyjnym Województwa Pomorskiego na lata 2014-2020</w:t>
      </w:r>
    </w:p>
    <w:p w14:paraId="7E252328" w14:textId="77777777" w:rsidR="00381C9A" w:rsidRPr="00DE4ACC" w:rsidRDefault="00381C9A" w:rsidP="00F829FE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Komisja Europejska</w:t>
      </w:r>
    </w:p>
    <w:p w14:paraId="71C2A4A6" w14:textId="77777777" w:rsidR="00381C9A" w:rsidRPr="001E17B0" w:rsidRDefault="00381C9A" w:rsidP="00F829FE">
      <w:pPr>
        <w:tabs>
          <w:tab w:val="left" w:pos="1477"/>
        </w:tabs>
        <w:spacing w:before="120" w:after="120"/>
        <w:ind w:left="2126" w:hanging="2115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KM RPO WP </w:t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Komitet Monitorujący Regionalny Program Operacyjny Województwa</w:t>
      </w:r>
      <w:r>
        <w:rPr>
          <w:rFonts w:ascii="Calibri" w:hAnsi="Calibri"/>
          <w:color w:val="000000"/>
        </w:rPr>
        <w:t xml:space="preserve"> </w:t>
      </w:r>
      <w:r w:rsidRPr="001E17B0">
        <w:rPr>
          <w:rFonts w:ascii="Calibri" w:hAnsi="Calibri"/>
          <w:color w:val="000000"/>
        </w:rPr>
        <w:t xml:space="preserve">Pomorskiego </w:t>
      </w:r>
      <w:r>
        <w:rPr>
          <w:rFonts w:ascii="Calibri" w:hAnsi="Calibri"/>
          <w:color w:val="000000"/>
        </w:rPr>
        <w:t>na lata 2014-2020</w:t>
      </w:r>
    </w:p>
    <w:p w14:paraId="53335C87" w14:textId="77777777" w:rsidR="00381C9A" w:rsidRDefault="00381C9A" w:rsidP="00F829FE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KOP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Komisja Oceny Projektów</w:t>
      </w:r>
    </w:p>
    <w:p w14:paraId="453B83CD" w14:textId="77777777" w:rsidR="00381C9A" w:rsidRPr="001E17B0" w:rsidRDefault="00381C9A" w:rsidP="00F829FE">
      <w:pPr>
        <w:tabs>
          <w:tab w:val="left" w:pos="1477"/>
        </w:tabs>
        <w:spacing w:before="120" w:after="120"/>
        <w:ind w:left="11"/>
        <w:rPr>
          <w:rFonts w:ascii="Calibri" w:hAnsi="Calibri"/>
          <w:color w:val="000000"/>
        </w:rPr>
      </w:pPr>
      <w:r w:rsidRPr="001E17B0">
        <w:rPr>
          <w:rFonts w:ascii="Calibri" w:hAnsi="Calibri"/>
          <w:color w:val="000000"/>
        </w:rPr>
        <w:t xml:space="preserve">PO KL </w:t>
      </w:r>
      <w:r w:rsidRPr="001E17B0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1E17B0">
        <w:rPr>
          <w:rFonts w:ascii="Calibri" w:hAnsi="Calibri"/>
          <w:color w:val="000000"/>
        </w:rPr>
        <w:t>Program Operacyjny Kapitał Ludzki</w:t>
      </w:r>
      <w:r>
        <w:rPr>
          <w:rFonts w:ascii="Calibri" w:hAnsi="Calibri"/>
          <w:color w:val="000000"/>
        </w:rPr>
        <w:t xml:space="preserve"> na lata 2007-2013</w:t>
      </w:r>
    </w:p>
    <w:p w14:paraId="173C3B4C" w14:textId="77777777" w:rsidR="00381C9A" w:rsidRPr="00DE4ACC" w:rsidRDefault="00381C9A" w:rsidP="00F829FE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PZP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Prawo zamówień publicznych</w:t>
      </w:r>
    </w:p>
    <w:p w14:paraId="7CBB94B1" w14:textId="77777777" w:rsidR="00381C9A" w:rsidRPr="00712B34" w:rsidRDefault="00381C9A" w:rsidP="00F829FE">
      <w:pPr>
        <w:spacing w:before="120" w:after="120"/>
        <w:ind w:left="2127" w:hanging="2127"/>
        <w:contextualSpacing/>
        <w:rPr>
          <w:rFonts w:asciiTheme="minorHAnsi" w:hAnsiTheme="minorHAnsi" w:cstheme="minorHAnsi"/>
        </w:rPr>
      </w:pPr>
      <w:r w:rsidRPr="00DE4ACC">
        <w:rPr>
          <w:rFonts w:asciiTheme="minorHAnsi" w:hAnsiTheme="minorHAnsi"/>
        </w:rPr>
        <w:t>RPO WP 2014-2020</w:t>
      </w:r>
      <w:r w:rsidRPr="00DE4ACC">
        <w:rPr>
          <w:rFonts w:asciiTheme="minorHAnsi" w:hAnsiTheme="minorHAnsi"/>
        </w:rPr>
        <w:tab/>
        <w:t xml:space="preserve">Regionalny Program Operacyjny Województwa Pomorskiego na lata </w:t>
      </w:r>
      <w:r w:rsidRPr="00712B34">
        <w:rPr>
          <w:rFonts w:asciiTheme="minorHAnsi" w:hAnsiTheme="minorHAnsi" w:cstheme="minorHAnsi"/>
        </w:rPr>
        <w:t>2014-2020</w:t>
      </w:r>
    </w:p>
    <w:p w14:paraId="43445272" w14:textId="77777777" w:rsidR="00381C9A" w:rsidRPr="00DE4ACC" w:rsidRDefault="00381C9A" w:rsidP="00F829FE">
      <w:pPr>
        <w:spacing w:before="120" w:after="120"/>
        <w:ind w:left="2127" w:hanging="2127"/>
        <w:contextualSpacing/>
        <w:rPr>
          <w:rFonts w:asciiTheme="minorHAnsi" w:hAnsiTheme="minorHAnsi"/>
        </w:rPr>
      </w:pPr>
      <w:proofErr w:type="spellStart"/>
      <w:r w:rsidRPr="00DE4ACC">
        <w:rPr>
          <w:rFonts w:asciiTheme="minorHAnsi" w:hAnsiTheme="minorHAnsi"/>
        </w:rPr>
        <w:t>SzOOP</w:t>
      </w:r>
      <w:proofErr w:type="spellEnd"/>
      <w:r w:rsidRPr="00DE4ACC">
        <w:rPr>
          <w:rFonts w:asciiTheme="minorHAnsi" w:hAnsiTheme="minorHAnsi"/>
        </w:rPr>
        <w:t xml:space="preserve"> RPO WP</w:t>
      </w:r>
      <w:r w:rsidRPr="00DE4ACC">
        <w:rPr>
          <w:rFonts w:asciiTheme="minorHAnsi" w:hAnsiTheme="minorHAnsi"/>
        </w:rPr>
        <w:tab/>
        <w:t>Szczegółowy Opis Osi Priorytetowych Regionalnego Programu Operacyjnego Województwa Pomorskiego na lata 2014-2020</w:t>
      </w:r>
    </w:p>
    <w:p w14:paraId="2F1BBAE7" w14:textId="77777777" w:rsidR="00381C9A" w:rsidRPr="00DE4ACC" w:rsidRDefault="00381C9A" w:rsidP="00F829FE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UE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Unia Europejska</w:t>
      </w:r>
    </w:p>
    <w:p w14:paraId="55DE0170" w14:textId="483740BB" w:rsidR="00381C9A" w:rsidRPr="00DE4ACC" w:rsidRDefault="00381C9A" w:rsidP="00F829FE">
      <w:pPr>
        <w:spacing w:before="120" w:after="120"/>
        <w:ind w:left="2127" w:hanging="2127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UFP</w:t>
      </w:r>
      <w:r w:rsidRPr="00DE4ACC">
        <w:rPr>
          <w:rFonts w:asciiTheme="minorHAnsi" w:hAnsiTheme="minorHAnsi"/>
        </w:rPr>
        <w:tab/>
        <w:t xml:space="preserve">Ustawa z dnia 27 sierpnia 2009 r. </w:t>
      </w:r>
      <w:r w:rsidRPr="00150FE9">
        <w:rPr>
          <w:rFonts w:asciiTheme="minorHAnsi" w:hAnsiTheme="minorHAnsi"/>
        </w:rPr>
        <w:t>o finansach publicznych</w:t>
      </w:r>
      <w:r w:rsidR="00150FE9">
        <w:rPr>
          <w:rFonts w:asciiTheme="minorHAnsi" w:hAnsiTheme="minorHAnsi"/>
        </w:rPr>
        <w:t xml:space="preserve"> </w:t>
      </w:r>
      <w:r w:rsidR="00150FE9" w:rsidRPr="0083461B">
        <w:rPr>
          <w:rFonts w:asciiTheme="minorHAnsi" w:hAnsiTheme="minorHAnsi"/>
        </w:rPr>
        <w:t>(Dz.</w:t>
      </w:r>
      <w:r w:rsidR="000F56EE">
        <w:rPr>
          <w:rFonts w:asciiTheme="minorHAnsi" w:hAnsiTheme="minorHAnsi"/>
        </w:rPr>
        <w:t xml:space="preserve"> </w:t>
      </w:r>
      <w:r w:rsidR="00150FE9" w:rsidRPr="0083461B">
        <w:rPr>
          <w:rFonts w:asciiTheme="minorHAnsi" w:hAnsiTheme="minorHAnsi"/>
        </w:rPr>
        <w:t>U. z 2019</w:t>
      </w:r>
      <w:r w:rsidRPr="0083461B">
        <w:rPr>
          <w:rFonts w:asciiTheme="minorHAnsi" w:hAnsiTheme="minorHAnsi"/>
        </w:rPr>
        <w:t xml:space="preserve"> r. poz.</w:t>
      </w:r>
      <w:r w:rsidR="00DC5C75">
        <w:rPr>
          <w:rFonts w:asciiTheme="minorHAnsi" w:hAnsiTheme="minorHAnsi"/>
        </w:rPr>
        <w:t xml:space="preserve"> </w:t>
      </w:r>
      <w:r w:rsidR="005B1412" w:rsidRPr="0083461B">
        <w:rPr>
          <w:rFonts w:asciiTheme="minorHAnsi" w:hAnsiTheme="minorHAnsi"/>
        </w:rPr>
        <w:t>869</w:t>
      </w:r>
      <w:r w:rsidRPr="0083461B">
        <w:rPr>
          <w:rFonts w:asciiTheme="minorHAnsi" w:hAnsiTheme="minorHAnsi"/>
        </w:rPr>
        <w:t>, ze zm.)</w:t>
      </w:r>
    </w:p>
    <w:p w14:paraId="40EA1781" w14:textId="77777777" w:rsidR="00381C9A" w:rsidRDefault="00381C9A" w:rsidP="00F829FE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UMWP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Urząd Marszałkowski Województwa Pomorskiego w Gdańsku</w:t>
      </w:r>
    </w:p>
    <w:p w14:paraId="6F948654" w14:textId="77777777" w:rsidR="00381C9A" w:rsidRPr="00F36BE4" w:rsidRDefault="00381C9A" w:rsidP="00F829FE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F36BE4">
        <w:rPr>
          <w:rFonts w:asciiTheme="minorHAnsi" w:hAnsiTheme="minorHAnsi"/>
        </w:rPr>
        <w:t>UP</w:t>
      </w:r>
      <w:r w:rsidRPr="00F36BE4">
        <w:rPr>
          <w:rFonts w:asciiTheme="minorHAnsi" w:hAnsiTheme="minorHAnsi"/>
        </w:rPr>
        <w:tab/>
      </w:r>
      <w:r w:rsidRPr="00F36BE4">
        <w:rPr>
          <w:rFonts w:asciiTheme="minorHAnsi" w:hAnsiTheme="minorHAnsi"/>
        </w:rPr>
        <w:tab/>
        <w:t>Umowa Partnerstwa</w:t>
      </w:r>
    </w:p>
    <w:p w14:paraId="2FF235E2" w14:textId="77777777" w:rsidR="00381C9A" w:rsidRDefault="00381C9A" w:rsidP="00F829FE">
      <w:pPr>
        <w:spacing w:before="120" w:after="120"/>
        <w:ind w:left="1559" w:hanging="1559"/>
        <w:contextualSpacing/>
        <w:jc w:val="both"/>
        <w:rPr>
          <w:rFonts w:asciiTheme="minorHAnsi" w:hAnsiTheme="minorHAnsi"/>
        </w:rPr>
      </w:pPr>
      <w:r w:rsidRPr="00DE4ACC">
        <w:rPr>
          <w:rFonts w:asciiTheme="minorHAnsi" w:hAnsiTheme="minorHAnsi"/>
        </w:rPr>
        <w:t>ZWP</w:t>
      </w:r>
      <w:r w:rsidRPr="00DE4ACC">
        <w:rPr>
          <w:rFonts w:asciiTheme="minorHAnsi" w:hAnsiTheme="minorHAnsi"/>
        </w:rPr>
        <w:tab/>
      </w:r>
      <w:r w:rsidRPr="00DE4ACC">
        <w:rPr>
          <w:rFonts w:asciiTheme="minorHAnsi" w:hAnsiTheme="minorHAnsi"/>
        </w:rPr>
        <w:tab/>
        <w:t>Zarząd Województwa Pomorskiego</w:t>
      </w:r>
    </w:p>
    <w:p w14:paraId="6A9D52DC" w14:textId="77777777" w:rsidR="005E214D" w:rsidRPr="00D1073C" w:rsidRDefault="005E214D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54AA2E0F" w14:textId="7526E09A" w:rsidR="00B0123B" w:rsidRPr="00536A41" w:rsidRDefault="000775C8" w:rsidP="00536A41">
      <w:pPr>
        <w:pStyle w:val="Nagwek-Sekcja"/>
        <w:spacing w:before="240" w:after="240"/>
        <w:rPr>
          <w:rFonts w:cs="Calibri"/>
          <w:sz w:val="28"/>
        </w:rPr>
      </w:pPr>
      <w:bookmarkStart w:id="8" w:name="_Toc419892469"/>
      <w:bookmarkStart w:id="9" w:name="_Toc420574237"/>
      <w:bookmarkStart w:id="10" w:name="_Toc422301608"/>
      <w:bookmarkStart w:id="11" w:name="_Toc440885182"/>
      <w:bookmarkStart w:id="12" w:name="_Toc447262882"/>
      <w:bookmarkStart w:id="13" w:name="_Toc448399205"/>
      <w:bookmarkStart w:id="14" w:name="_Toc56755870"/>
      <w:r w:rsidRPr="00D1073C">
        <w:rPr>
          <w:rFonts w:cs="Calibri"/>
          <w:sz w:val="28"/>
        </w:rPr>
        <w:lastRenderedPageBreak/>
        <w:t>Wykaz stosowanych pojęć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C42E28A" w14:textId="5658E0CB" w:rsidR="00F5310C" w:rsidRPr="00536A41" w:rsidRDefault="00686343" w:rsidP="00536A41">
      <w:pPr>
        <w:autoSpaceDE w:val="0"/>
        <w:autoSpaceDN w:val="0"/>
        <w:adjustRightInd w:val="0"/>
        <w:spacing w:before="240" w:after="240"/>
        <w:rPr>
          <w:rFonts w:ascii="Calibri" w:hAnsi="Calibri" w:cs="Calibri"/>
          <w:i/>
          <w:iCs/>
        </w:rPr>
      </w:pPr>
      <w:r w:rsidRPr="00D1073C">
        <w:rPr>
          <w:rFonts w:ascii="Calibri" w:hAnsi="Calibri" w:cs="Calibri"/>
        </w:rPr>
        <w:t>Pojęcia i definicje stosowane w niniejszym regulaminie są zgodne z pojęciami i definicjami zawartymi w </w:t>
      </w:r>
      <w:r w:rsidRPr="00D1073C">
        <w:rPr>
          <w:rFonts w:ascii="Calibri" w:hAnsi="Calibri" w:cs="Calibri"/>
          <w:iCs/>
        </w:rPr>
        <w:t xml:space="preserve">Szczegółowym Opisie Osi Priorytetowych Regionalnego Programu Operacyjnego Województwa Pomorskiego na lata 2014-2020 dostępnym na stronie internetowej </w:t>
      </w:r>
      <w:hyperlink r:id="rId13" w:history="1">
        <w:r w:rsidRPr="00D1073C">
          <w:rPr>
            <w:rFonts w:ascii="Calibri" w:hAnsi="Calibri" w:cs="Calibri"/>
            <w:iCs/>
            <w:color w:val="0000FF" w:themeColor="hyperlink"/>
            <w:u w:val="single"/>
          </w:rPr>
          <w:t xml:space="preserve">Regionalnego Programu Operacyjnego Województwa Pomorskiego na lata 2014-2020 </w:t>
        </w:r>
      </w:hyperlink>
      <w:r w:rsidRPr="00D1073C">
        <w:rPr>
          <w:rFonts w:ascii="Calibri" w:hAnsi="Calibri" w:cs="Calibri"/>
          <w:iCs/>
          <w:color w:val="0000FF" w:themeColor="hyperlink"/>
          <w:u w:val="single"/>
        </w:rPr>
        <w:t>– zwana dalej stroną internetową RPO WP 2014-2020</w:t>
      </w:r>
      <w:r w:rsidRPr="00D1073C">
        <w:rPr>
          <w:rFonts w:ascii="Calibri" w:hAnsi="Calibri" w:cs="Calibri"/>
          <w:iCs/>
        </w:rPr>
        <w:t xml:space="preserve"> (w zakładce: </w:t>
      </w:r>
      <w:hyperlink r:id="rId14" w:history="1">
        <w:r w:rsidRPr="00D1073C">
          <w:rPr>
            <w:rStyle w:val="Hipercze"/>
            <w:rFonts w:ascii="Calibri" w:hAnsi="Calibri" w:cs="Calibri"/>
            <w:iCs/>
          </w:rPr>
          <w:t>O Programie; Zapoznaj się z prawem i dokumentami</w:t>
        </w:r>
      </w:hyperlink>
      <w:r w:rsidRPr="00D1073C">
        <w:rPr>
          <w:rFonts w:ascii="Calibri" w:hAnsi="Calibri" w:cs="Calibri"/>
          <w:iCs/>
        </w:rPr>
        <w:t>).</w:t>
      </w:r>
    </w:p>
    <w:p w14:paraId="1E912D19" w14:textId="2D814569" w:rsidR="000D410C" w:rsidRPr="00536A41" w:rsidRDefault="000775C8" w:rsidP="00536A41">
      <w:pPr>
        <w:pStyle w:val="Nagwek-Sekcja"/>
        <w:spacing w:before="240" w:after="240"/>
        <w:rPr>
          <w:rFonts w:cs="Calibri"/>
          <w:sz w:val="28"/>
        </w:rPr>
      </w:pPr>
      <w:bookmarkStart w:id="15" w:name="_Toc419892472"/>
      <w:bookmarkStart w:id="16" w:name="_Toc420574240"/>
      <w:bookmarkStart w:id="17" w:name="_Toc422301611"/>
      <w:bookmarkStart w:id="18" w:name="_Toc440885183"/>
      <w:bookmarkStart w:id="19" w:name="_Toc447262883"/>
      <w:bookmarkStart w:id="20" w:name="_Toc448399206"/>
      <w:bookmarkStart w:id="21" w:name="_Toc56755871"/>
      <w:r w:rsidRPr="00D1073C">
        <w:rPr>
          <w:rFonts w:cs="Calibri"/>
          <w:sz w:val="28"/>
        </w:rPr>
        <w:t>Podstawy prawne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427BE230" w14:textId="77777777" w:rsidR="00A91458" w:rsidRPr="00D1073C" w:rsidRDefault="00A91458" w:rsidP="00536A41">
      <w:pPr>
        <w:spacing w:before="240" w:after="24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unijne</w:t>
      </w:r>
    </w:p>
    <w:p w14:paraId="25A11791" w14:textId="77777777" w:rsidR="00C75176" w:rsidRPr="00C75176" w:rsidRDefault="00C75176" w:rsidP="00FE2EFD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Calibri" w:hAnsi="Calibri" w:cs="Calibri"/>
        </w:rPr>
      </w:pPr>
      <w:r w:rsidRPr="00722472">
        <w:rPr>
          <w:rFonts w:ascii="Calibri" w:hAnsi="Calibri" w:cs="Calibri"/>
        </w:rPr>
        <w:t xml:space="preserve">Rozporządzenie Parlamentu Europejskiego i Rady (UE, </w:t>
      </w:r>
      <w:proofErr w:type="spellStart"/>
      <w:r w:rsidRPr="00722472">
        <w:rPr>
          <w:rFonts w:ascii="Calibri" w:hAnsi="Calibri" w:cs="Calibri"/>
        </w:rPr>
        <w:t>Euratom</w:t>
      </w:r>
      <w:proofErr w:type="spellEnd"/>
      <w:r w:rsidRPr="00722472">
        <w:rPr>
          <w:rFonts w:ascii="Calibri" w:hAnsi="Calibri" w:cs="Calibri"/>
        </w:rPr>
        <w:t>) nr 2018/1046 z dnia 18 lipca 2018</w:t>
      </w:r>
      <w:r w:rsidR="008B37DD">
        <w:rPr>
          <w:rFonts w:ascii="Calibri" w:hAnsi="Calibri" w:cs="Calibri"/>
        </w:rPr>
        <w:t> </w:t>
      </w:r>
      <w:r w:rsidRPr="00722472">
        <w:rPr>
          <w:rFonts w:ascii="Calibri" w:hAnsi="Calibri" w:cs="Calibri"/>
        </w:rPr>
        <w:t xml:space="preserve">r. w sprawie zasad finansowych mających zastosowanie do budżetu ogólnego Unii, </w:t>
      </w:r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zmieniające rozporządzenia (UE) nr 1296/2013, (UE) nr 1301/2</w:t>
      </w:r>
      <w:r w:rsidR="008B37DD"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013, (UE) nr 1303/2013, (UE) nr </w:t>
      </w:r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1304/2013, (UE) nr 1309/2013, (UE) nr 1316/2013, (UE) nr 2</w:t>
      </w:r>
      <w:r w:rsidR="008B37DD"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23/2014 i (UE) nr 283/2014 oraz </w:t>
      </w:r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 xml:space="preserve">decyzję nr 541/2014/UE, a także uchylające rozporządzenie (UE, </w:t>
      </w:r>
      <w:proofErr w:type="spellStart"/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Euratom</w:t>
      </w:r>
      <w:proofErr w:type="spellEnd"/>
      <w:r w:rsidRPr="00D92BFD">
        <w:rPr>
          <w:rStyle w:val="Hipercze"/>
          <w:rFonts w:asciiTheme="minorHAnsi" w:hAnsiTheme="minorHAnsi" w:cstheme="minorHAnsi"/>
          <w:color w:val="auto"/>
          <w:u w:val="none"/>
          <w:shd w:val="clear" w:color="auto" w:fill="F9F9F9"/>
        </w:rPr>
        <w:t>) nr 966/2012</w:t>
      </w:r>
      <w:r w:rsidRPr="00D92BFD">
        <w:rPr>
          <w:rFonts w:asciiTheme="minorHAnsi" w:hAnsiTheme="minorHAnsi" w:cstheme="minorHAnsi"/>
        </w:rPr>
        <w:t xml:space="preserve"> </w:t>
      </w:r>
      <w:r w:rsidR="008E65BB" w:rsidRPr="00D92BFD">
        <w:rPr>
          <w:rFonts w:ascii="Calibri" w:hAnsi="Calibri" w:cs="Calibri"/>
        </w:rPr>
        <w:t>(Dz.</w:t>
      </w:r>
      <w:r w:rsidR="00CE4059" w:rsidRPr="00D92BFD">
        <w:rPr>
          <w:rFonts w:ascii="Calibri" w:hAnsi="Calibri" w:cs="Calibri"/>
        </w:rPr>
        <w:t xml:space="preserve"> </w:t>
      </w:r>
      <w:r w:rsidRPr="00D92BFD">
        <w:rPr>
          <w:rFonts w:ascii="Calibri" w:hAnsi="Calibri" w:cs="Calibri"/>
        </w:rPr>
        <w:t>Urz. UE L 193 z 30 lipca 2018 r., str. 222);</w:t>
      </w:r>
    </w:p>
    <w:p w14:paraId="3011DE22" w14:textId="77777777" w:rsidR="00A91458" w:rsidRPr="00D1073C" w:rsidRDefault="00A91458" w:rsidP="00FE2EFD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 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Urz. UE L 347 z 20 grudnia 2013 r.</w:t>
      </w:r>
      <w:r w:rsidR="00C75176">
        <w:rPr>
          <w:rFonts w:ascii="Calibri" w:hAnsi="Calibri" w:cs="Calibri"/>
        </w:rPr>
        <w:t>, str. 320, ze zm.</w:t>
      </w:r>
      <w:r w:rsidRPr="00D1073C">
        <w:rPr>
          <w:rFonts w:ascii="Calibri" w:hAnsi="Calibri" w:cs="Calibri"/>
        </w:rPr>
        <w:t>);</w:t>
      </w:r>
    </w:p>
    <w:p w14:paraId="38838AA1" w14:textId="77777777" w:rsidR="00A91458" w:rsidRPr="00D1073C" w:rsidRDefault="00A91458" w:rsidP="00FE2EFD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Parlamentu Europejskiego i Rady (UE) nr 1304/2013 z dnia 17 grudnia 2013 r. w sprawie Europejskiego Funduszu Społecznego i uchylające rozporządze</w:t>
      </w:r>
      <w:r w:rsidR="008E65BB">
        <w:rPr>
          <w:rFonts w:ascii="Calibri" w:hAnsi="Calibri" w:cs="Calibri"/>
        </w:rPr>
        <w:t>nie Rady (WE) nr 1081/2006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Urz. UE L 347 z 20 grudnia 2013 r.</w:t>
      </w:r>
      <w:r w:rsidR="00C75176">
        <w:rPr>
          <w:rFonts w:ascii="Calibri" w:hAnsi="Calibri" w:cs="Calibri"/>
        </w:rPr>
        <w:t>, str. 470, ze zm.</w:t>
      </w:r>
      <w:r w:rsidRPr="00D1073C">
        <w:rPr>
          <w:rFonts w:ascii="Calibri" w:hAnsi="Calibri" w:cs="Calibri"/>
        </w:rPr>
        <w:t>);</w:t>
      </w:r>
    </w:p>
    <w:p w14:paraId="296A18E2" w14:textId="77777777" w:rsidR="00A91458" w:rsidRPr="00D1073C" w:rsidRDefault="00A91458" w:rsidP="00FE2EFD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Komisji (UE) nr 1407/2013 z dnia 18 grudnia 2013 r. </w:t>
      </w:r>
      <w:r w:rsidR="00475BC5" w:rsidRPr="00D1073C">
        <w:rPr>
          <w:rFonts w:ascii="Calibri" w:hAnsi="Calibri" w:cs="Calibri"/>
        </w:rPr>
        <w:t>w sprawie stosowania art. </w:t>
      </w:r>
      <w:r w:rsidRPr="00D1073C">
        <w:rPr>
          <w:rFonts w:ascii="Calibri" w:hAnsi="Calibri" w:cs="Calibri"/>
        </w:rPr>
        <w:t xml:space="preserve">107 i 108 Traktatu o funkcjonowaniu Unii Europejskiej do pomocy de </w:t>
      </w:r>
      <w:proofErr w:type="spellStart"/>
      <w:r w:rsidRPr="00D1073C">
        <w:rPr>
          <w:rFonts w:ascii="Calibri" w:hAnsi="Calibri" w:cs="Calibri"/>
        </w:rPr>
        <w:t>minimis</w:t>
      </w:r>
      <w:proofErr w:type="spellEnd"/>
      <w:r w:rsidRPr="00D1073C">
        <w:rPr>
          <w:rFonts w:ascii="Calibri" w:hAnsi="Calibri" w:cs="Calibri"/>
        </w:rPr>
        <w:t xml:space="preserve">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Urz. UE L 352 z 24 grudnia 2013 r.</w:t>
      </w:r>
      <w:r w:rsidR="00C75176">
        <w:rPr>
          <w:rFonts w:ascii="Calibri" w:hAnsi="Calibri" w:cs="Calibri"/>
        </w:rPr>
        <w:t>, str. 1</w:t>
      </w:r>
      <w:r w:rsidRPr="00D1073C">
        <w:rPr>
          <w:rFonts w:ascii="Calibri" w:hAnsi="Calibri" w:cs="Calibri"/>
        </w:rPr>
        <w:t>);</w:t>
      </w:r>
    </w:p>
    <w:p w14:paraId="2713C7DC" w14:textId="4E6F3CE3" w:rsidR="00A91458" w:rsidRPr="00536A41" w:rsidRDefault="00A91458" w:rsidP="00536A41">
      <w:pPr>
        <w:pStyle w:val="Akapitzlist"/>
        <w:numPr>
          <w:ilvl w:val="0"/>
          <w:numId w:val="17"/>
        </w:numPr>
        <w:spacing w:before="120"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Komisji (UE) nr 651/2014 z dnia 17 czerwca 2014 r. uznające niektóre rodzaje pomocy za zgodne z rynkiem wewnętrznym w zastosowaniu art. 107 i 108 Traktatu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Urz. UE L 187 z 26 czerwca 2014 r.</w:t>
      </w:r>
      <w:r w:rsidR="00C75176">
        <w:rPr>
          <w:rFonts w:ascii="Calibri" w:hAnsi="Calibri" w:cs="Calibri"/>
        </w:rPr>
        <w:t>, str. 1, ze zm.</w:t>
      </w:r>
      <w:r w:rsidRPr="00D1073C">
        <w:rPr>
          <w:rFonts w:ascii="Calibri" w:hAnsi="Calibri" w:cs="Calibri"/>
        </w:rPr>
        <w:t>).</w:t>
      </w:r>
    </w:p>
    <w:p w14:paraId="3CE6FFEA" w14:textId="77777777" w:rsidR="00A91458" w:rsidRPr="00D1073C" w:rsidRDefault="00A91458" w:rsidP="00536A41">
      <w:pPr>
        <w:spacing w:before="120"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Prawodawstwo polskie</w:t>
      </w:r>
    </w:p>
    <w:p w14:paraId="1E273013" w14:textId="20D33601" w:rsidR="009765DB" w:rsidRDefault="000F56EE" w:rsidP="009765DB">
      <w:pPr>
        <w:spacing w:after="0"/>
        <w:rPr>
          <w:rFonts w:ascii="Calibri" w:hAnsi="Calibri" w:cs="Calibri"/>
        </w:rPr>
      </w:pPr>
      <w:r w:rsidRPr="000F56EE">
        <w:rPr>
          <w:rFonts w:ascii="Calibri" w:hAnsi="Calibri" w:cs="Calibri"/>
        </w:rPr>
        <w:t>Na poziomie krajowym ramy określające warunki realizacji RPO WP 2014-2020, w tym warunki realizacji niniejszego konkursu, stanowią w szczególności następujące akty prawne:</w:t>
      </w:r>
      <w:r w:rsidR="00A91458" w:rsidRPr="009765DB">
        <w:rPr>
          <w:rFonts w:ascii="Calibri" w:hAnsi="Calibri" w:cs="Calibri"/>
        </w:rPr>
        <w:t xml:space="preserve"> </w:t>
      </w:r>
    </w:p>
    <w:p w14:paraId="563FBF16" w14:textId="77777777" w:rsidR="00084E68" w:rsidRPr="00084E68" w:rsidRDefault="00084E68" w:rsidP="00084E68">
      <w:pPr>
        <w:numPr>
          <w:ilvl w:val="0"/>
          <w:numId w:val="59"/>
        </w:numPr>
        <w:spacing w:after="0"/>
        <w:rPr>
          <w:rFonts w:ascii="Calibri" w:hAnsi="Calibri" w:cs="Calibri"/>
        </w:rPr>
      </w:pPr>
      <w:r w:rsidRPr="00084E68">
        <w:rPr>
          <w:rFonts w:ascii="Calibri" w:hAnsi="Calibri" w:cs="Calibri"/>
        </w:rPr>
        <w:t>Ustawa z dnia 11 lipca 2014 r. o zasadach realizacji programów w zakresie polityki spójności finansowanych w perspektywie finansowej 2014-2020 (Dz.U. z 2020 r. poz. 818), zwana dalej „ustawą wdrożeniową”;</w:t>
      </w:r>
    </w:p>
    <w:p w14:paraId="669292DF" w14:textId="77777777" w:rsidR="00084E68" w:rsidRPr="00084E68" w:rsidRDefault="00084E68" w:rsidP="00084E68">
      <w:pPr>
        <w:numPr>
          <w:ilvl w:val="0"/>
          <w:numId w:val="59"/>
        </w:numPr>
        <w:spacing w:after="0"/>
        <w:rPr>
          <w:rFonts w:ascii="Calibri" w:hAnsi="Calibri" w:cs="Calibri"/>
        </w:rPr>
      </w:pPr>
      <w:r w:rsidRPr="00084E68">
        <w:rPr>
          <w:rFonts w:ascii="Calibri" w:hAnsi="Calibri" w:cs="Calibri"/>
        </w:rPr>
        <w:t>Ustawa z dnia 3 kwietnia 2020 r. o szczególnych rozwiązaniach wspierających realizację programów operacyjnych w związku z wystąpieniem COVID-19 w 2020 r. (Dz.U. poz. 694);</w:t>
      </w:r>
    </w:p>
    <w:p w14:paraId="06ADAA77" w14:textId="77777777" w:rsidR="00084E68" w:rsidRPr="00084E68" w:rsidRDefault="00084E68" w:rsidP="00084E68">
      <w:pPr>
        <w:numPr>
          <w:ilvl w:val="0"/>
          <w:numId w:val="59"/>
        </w:numPr>
        <w:spacing w:after="0"/>
        <w:rPr>
          <w:rFonts w:ascii="Calibri" w:hAnsi="Calibri" w:cs="Calibri"/>
        </w:rPr>
      </w:pPr>
      <w:r w:rsidRPr="00084E68">
        <w:rPr>
          <w:rFonts w:ascii="Calibri" w:hAnsi="Calibri" w:cs="Calibri"/>
        </w:rPr>
        <w:t>Ustawa z dnia 27 sierpnia 2009 r. o finansach publicznych (Dz.U. z 2019 r. poz. 869, ze zm.);</w:t>
      </w:r>
    </w:p>
    <w:p w14:paraId="4F714AEE" w14:textId="77777777" w:rsidR="00084E68" w:rsidRPr="00084E68" w:rsidRDefault="00084E68" w:rsidP="00084E68">
      <w:pPr>
        <w:numPr>
          <w:ilvl w:val="0"/>
          <w:numId w:val="59"/>
        </w:numPr>
        <w:spacing w:after="0"/>
        <w:rPr>
          <w:rFonts w:ascii="Calibri" w:hAnsi="Calibri" w:cs="Calibri"/>
        </w:rPr>
      </w:pPr>
      <w:r w:rsidRPr="00084E68">
        <w:rPr>
          <w:rFonts w:ascii="Calibri" w:hAnsi="Calibri" w:cs="Calibri"/>
        </w:rPr>
        <w:lastRenderedPageBreak/>
        <w:t>Ustawa z dnia 30 kwietnia 2004 r. o postępowaniu w sprawach dotyczących pomocy publicznej (Dz.U. z 2018 r. poz. 362, ze zm.);</w:t>
      </w:r>
    </w:p>
    <w:p w14:paraId="4854730A" w14:textId="77777777" w:rsidR="00084E68" w:rsidRPr="00084E68" w:rsidRDefault="00084E68" w:rsidP="00084E68">
      <w:pPr>
        <w:numPr>
          <w:ilvl w:val="0"/>
          <w:numId w:val="59"/>
        </w:numPr>
        <w:spacing w:after="0"/>
        <w:rPr>
          <w:rFonts w:ascii="Calibri" w:hAnsi="Calibri" w:cs="Calibri"/>
        </w:rPr>
      </w:pPr>
      <w:r w:rsidRPr="00084E68">
        <w:rPr>
          <w:rFonts w:ascii="Calibri" w:hAnsi="Calibri" w:cs="Calibri"/>
        </w:rPr>
        <w:t>Ustawa z dnia 19 lipca 2019 r. o zapewnianiu dostępności osobom ze szczególnymi potrzebami (Dz.U. z 2019 r. poz. 1696, ze zm.);</w:t>
      </w:r>
    </w:p>
    <w:p w14:paraId="6ACE13A8" w14:textId="77777777" w:rsidR="00084E68" w:rsidRPr="00084E68" w:rsidRDefault="00084E68" w:rsidP="00084E68">
      <w:pPr>
        <w:numPr>
          <w:ilvl w:val="0"/>
          <w:numId w:val="59"/>
        </w:numPr>
        <w:spacing w:after="0"/>
        <w:rPr>
          <w:rFonts w:ascii="Calibri" w:hAnsi="Calibri" w:cs="Calibri"/>
        </w:rPr>
      </w:pPr>
      <w:r w:rsidRPr="00084E68">
        <w:rPr>
          <w:rFonts w:ascii="Calibri" w:hAnsi="Calibri" w:cs="Calibri"/>
        </w:rPr>
        <w:t>Ustawa z dnia 4 kwietnia 2019 r. o dostępności cyfrowej stron internetowych i aplikacji mobilnych podmiotów publicznych (Dz.U. z 2019 r. poz. 848);</w:t>
      </w:r>
    </w:p>
    <w:p w14:paraId="7ED509BD" w14:textId="77777777" w:rsidR="00084E68" w:rsidRPr="00084E68" w:rsidRDefault="00084E68" w:rsidP="00084E68">
      <w:pPr>
        <w:numPr>
          <w:ilvl w:val="0"/>
          <w:numId w:val="59"/>
        </w:numPr>
        <w:spacing w:after="0"/>
        <w:rPr>
          <w:rFonts w:ascii="Calibri" w:hAnsi="Calibri" w:cs="Calibri"/>
        </w:rPr>
      </w:pPr>
      <w:r w:rsidRPr="00084E68">
        <w:rPr>
          <w:rFonts w:ascii="Calibri" w:hAnsi="Calibri" w:cs="Calibri"/>
        </w:rPr>
        <w:t xml:space="preserve">Rozporządzenie Ministra Infrastruktury i Rozwoju z dnia 2 lipca 2015 r. w sprawie udzielania pomocy de </w:t>
      </w:r>
      <w:proofErr w:type="spellStart"/>
      <w:r w:rsidRPr="00084E68">
        <w:rPr>
          <w:rFonts w:ascii="Calibri" w:hAnsi="Calibri" w:cs="Calibri"/>
        </w:rPr>
        <w:t>minimis</w:t>
      </w:r>
      <w:proofErr w:type="spellEnd"/>
      <w:r w:rsidRPr="00084E68">
        <w:rPr>
          <w:rFonts w:ascii="Calibri" w:hAnsi="Calibri" w:cs="Calibri"/>
        </w:rPr>
        <w:t xml:space="preserve"> oraz pomocy publicznej w ramach programów operacyjnych finansowanych z Europejskiego Funduszu Społecznego na lata 2014-2020 (Dz.U. z 2015 r. poz. 1073);</w:t>
      </w:r>
    </w:p>
    <w:p w14:paraId="4DE3A5A6" w14:textId="77777777" w:rsidR="00084E68" w:rsidRPr="00084E68" w:rsidRDefault="00084E68" w:rsidP="00084E68">
      <w:pPr>
        <w:numPr>
          <w:ilvl w:val="0"/>
          <w:numId w:val="59"/>
        </w:numPr>
        <w:spacing w:after="0"/>
        <w:rPr>
          <w:rFonts w:ascii="Calibri" w:hAnsi="Calibri" w:cs="Calibri"/>
        </w:rPr>
      </w:pPr>
      <w:r w:rsidRPr="00084E68">
        <w:rPr>
          <w:rFonts w:ascii="Calibri" w:hAnsi="Calibri" w:cs="Calibri"/>
        </w:rPr>
        <w:t xml:space="preserve">Rozporządzenie Rady Ministrów z dnia 29 marca 2010 r. w sprawie zakresu informacji przedstawianych przez podmiot ubiegający się o pomoc de </w:t>
      </w:r>
      <w:proofErr w:type="spellStart"/>
      <w:r w:rsidRPr="00084E68">
        <w:rPr>
          <w:rFonts w:ascii="Calibri" w:hAnsi="Calibri" w:cs="Calibri"/>
        </w:rPr>
        <w:t>minimis</w:t>
      </w:r>
      <w:proofErr w:type="spellEnd"/>
      <w:r w:rsidRPr="00084E68">
        <w:rPr>
          <w:rFonts w:ascii="Calibri" w:hAnsi="Calibri" w:cs="Calibri"/>
        </w:rPr>
        <w:t xml:space="preserve"> (Dz.U. z 2010 r. nr 53, poz. 311), zmienione rozporządzeniem z dnia 22 lutego 2013 r. (Dz.U. z 2013 r. poz. 276) oraz rozporządzeniem z dnia 24 października 2014 r. (Dz.U. z 2014 r. poz. 1543);</w:t>
      </w:r>
    </w:p>
    <w:p w14:paraId="6195EF15" w14:textId="77777777" w:rsidR="00084E68" w:rsidRDefault="00084E68" w:rsidP="00084E68">
      <w:pPr>
        <w:numPr>
          <w:ilvl w:val="0"/>
          <w:numId w:val="59"/>
        </w:numPr>
        <w:spacing w:after="0"/>
        <w:rPr>
          <w:rFonts w:ascii="Calibri" w:hAnsi="Calibri" w:cs="Calibri"/>
        </w:rPr>
      </w:pPr>
      <w:r w:rsidRPr="00084E68">
        <w:rPr>
          <w:rFonts w:ascii="Calibri" w:hAnsi="Calibri" w:cs="Calibri"/>
        </w:rPr>
        <w:t xml:space="preserve">Rozporządzenie Rady Ministrów z dnia 29 marca 2010 r. w sprawie zakresu informacji przedstawianych przez podmiot ubiegający się o pomoc inną niż pomoc de </w:t>
      </w:r>
      <w:proofErr w:type="spellStart"/>
      <w:r w:rsidRPr="00084E68">
        <w:rPr>
          <w:rFonts w:ascii="Calibri" w:hAnsi="Calibri" w:cs="Calibri"/>
        </w:rPr>
        <w:t>minimis</w:t>
      </w:r>
      <w:proofErr w:type="spellEnd"/>
      <w:r w:rsidRPr="00084E68">
        <w:rPr>
          <w:rFonts w:ascii="Calibri" w:hAnsi="Calibri" w:cs="Calibri"/>
        </w:rPr>
        <w:t xml:space="preserve"> lub pomoc de </w:t>
      </w:r>
      <w:proofErr w:type="spellStart"/>
      <w:r w:rsidRPr="00084E68">
        <w:rPr>
          <w:rFonts w:ascii="Calibri" w:hAnsi="Calibri" w:cs="Calibri"/>
        </w:rPr>
        <w:t>minimis</w:t>
      </w:r>
      <w:proofErr w:type="spellEnd"/>
      <w:r w:rsidRPr="00084E68">
        <w:rPr>
          <w:rFonts w:ascii="Calibri" w:hAnsi="Calibri" w:cs="Calibri"/>
        </w:rPr>
        <w:t xml:space="preserve"> w rolnictwie lub rybołówstwie (Dz.U. z 2010 r. nr 53, poz. 312), zmienione rozporządzeniem z dnia 16 grudnia 2010 r. (Dz.U. z 2010 r. nr 254, poz. 1704) oraz rozporządzeniem z dnia 2 lutego 2016 r. (Dz.U. z 2016 r. poz. 238);</w:t>
      </w:r>
    </w:p>
    <w:p w14:paraId="2DDC4EA5" w14:textId="77777777" w:rsidR="001F6AAB" w:rsidRDefault="009765DB" w:rsidP="00536A41">
      <w:pPr>
        <w:numPr>
          <w:ilvl w:val="0"/>
          <w:numId w:val="59"/>
        </w:numPr>
        <w:spacing w:after="0"/>
        <w:ind w:left="714" w:hanging="357"/>
        <w:rPr>
          <w:rFonts w:ascii="Calibri" w:hAnsi="Calibri" w:cs="Calibri"/>
        </w:rPr>
      </w:pPr>
      <w:r w:rsidRPr="00084E68">
        <w:rPr>
          <w:rFonts w:asciiTheme="minorHAnsi" w:hAnsiTheme="minorHAnsi" w:cs="Garamond"/>
        </w:rPr>
        <w:t>Ustawa z dnia 7 września 1991 r. o systemie oświaty (Dz.</w:t>
      </w:r>
      <w:r w:rsidR="000F56EE" w:rsidRPr="00084E68">
        <w:rPr>
          <w:rFonts w:asciiTheme="minorHAnsi" w:hAnsiTheme="minorHAnsi" w:cs="Garamond"/>
        </w:rPr>
        <w:t xml:space="preserve"> </w:t>
      </w:r>
      <w:r w:rsidRPr="00084E68">
        <w:rPr>
          <w:rFonts w:asciiTheme="minorHAnsi" w:hAnsiTheme="minorHAnsi" w:cs="Garamond"/>
        </w:rPr>
        <w:t>U. z 2020 r. poz. 1327),</w:t>
      </w:r>
    </w:p>
    <w:p w14:paraId="60A5D5D9" w14:textId="6ADBD661" w:rsidR="00702007" w:rsidRDefault="009765DB" w:rsidP="00536A41">
      <w:pPr>
        <w:numPr>
          <w:ilvl w:val="0"/>
          <w:numId w:val="59"/>
        </w:numPr>
        <w:spacing w:after="120"/>
        <w:ind w:left="714" w:hanging="357"/>
        <w:rPr>
          <w:rFonts w:ascii="Calibri" w:hAnsi="Calibri" w:cs="Calibri"/>
        </w:rPr>
      </w:pPr>
      <w:r w:rsidRPr="001F6AAB">
        <w:rPr>
          <w:rFonts w:asciiTheme="minorHAnsi" w:hAnsiTheme="minorHAnsi" w:cs="Garamond"/>
        </w:rPr>
        <w:t>Ustawa z dnia 14 grudnia 2016 roku Prawo oświatowe (Dz.</w:t>
      </w:r>
      <w:r w:rsidR="000F56EE" w:rsidRPr="001F6AAB">
        <w:rPr>
          <w:rFonts w:asciiTheme="minorHAnsi" w:hAnsiTheme="minorHAnsi" w:cs="Garamond"/>
        </w:rPr>
        <w:t xml:space="preserve"> </w:t>
      </w:r>
      <w:r w:rsidRPr="001F6AAB">
        <w:rPr>
          <w:rFonts w:asciiTheme="minorHAnsi" w:hAnsiTheme="minorHAnsi" w:cs="Garamond"/>
        </w:rPr>
        <w:t>U. z 2020 r. poz. 910</w:t>
      </w:r>
      <w:r w:rsidR="005E59E0" w:rsidRPr="001F6AAB">
        <w:rPr>
          <w:rFonts w:asciiTheme="minorHAnsi" w:hAnsiTheme="minorHAnsi" w:cs="Garamond"/>
        </w:rPr>
        <w:t xml:space="preserve"> ze zm.</w:t>
      </w:r>
      <w:r w:rsidRPr="001F6AAB">
        <w:rPr>
          <w:rFonts w:asciiTheme="minorHAnsi" w:hAnsiTheme="minorHAnsi" w:cs="Garamond"/>
        </w:rPr>
        <w:t>)</w:t>
      </w:r>
      <w:r w:rsidR="007B365E" w:rsidRPr="001F6AAB">
        <w:rPr>
          <w:rFonts w:asciiTheme="minorHAnsi" w:hAnsiTheme="minorHAnsi" w:cs="Garamond"/>
        </w:rPr>
        <w:t>.</w:t>
      </w:r>
    </w:p>
    <w:p w14:paraId="00C039D9" w14:textId="77777777" w:rsidR="009A4046" w:rsidRPr="00503ADD" w:rsidRDefault="009A4046" w:rsidP="00536A41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Wytyczne </w:t>
      </w:r>
    </w:p>
    <w:p w14:paraId="3A44D0F3" w14:textId="77777777" w:rsidR="00475BC5" w:rsidRPr="00D1073C" w:rsidRDefault="00475BC5" w:rsidP="00536A41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Wytyczne wydane na podstawie art. 5 ust. 1 ustawy wdrożeniowe</w:t>
      </w:r>
      <w:r w:rsidR="007C33EE" w:rsidRPr="00D1073C">
        <w:rPr>
          <w:rFonts w:ascii="Calibri" w:hAnsi="Calibri" w:cs="Calibri"/>
        </w:rPr>
        <w:t xml:space="preserve">j </w:t>
      </w:r>
      <w:r w:rsidR="007C33EE" w:rsidRPr="00DC282C">
        <w:rPr>
          <w:rFonts w:ascii="Calibri" w:hAnsi="Calibri" w:cs="Calibri"/>
        </w:rPr>
        <w:t>przez ministra właściwego ds.</w:t>
      </w:r>
      <w:r w:rsidR="004C2668">
        <w:rPr>
          <w:rFonts w:ascii="Calibri" w:hAnsi="Calibri" w:cs="Calibri"/>
        </w:rPr>
        <w:t> </w:t>
      </w:r>
      <w:r w:rsidRPr="00DC282C">
        <w:rPr>
          <w:rFonts w:ascii="Calibri" w:hAnsi="Calibri" w:cs="Calibri"/>
        </w:rPr>
        <w:t xml:space="preserve">rozwoju </w:t>
      </w:r>
      <w:r w:rsidR="0043593C" w:rsidRPr="00DC282C">
        <w:rPr>
          <w:rFonts w:ascii="Calibri" w:hAnsi="Calibri" w:cs="Calibri"/>
        </w:rPr>
        <w:t xml:space="preserve">regionalnego </w:t>
      </w:r>
      <w:r w:rsidRPr="00DC282C">
        <w:rPr>
          <w:rFonts w:ascii="Calibri" w:hAnsi="Calibri" w:cs="Calibri"/>
        </w:rPr>
        <w:t>w celu zapewnienia jednolitego i zgodnego z pra</w:t>
      </w:r>
      <w:r w:rsidRPr="00D1073C">
        <w:rPr>
          <w:rFonts w:ascii="Calibri" w:hAnsi="Calibri" w:cs="Calibri"/>
        </w:rPr>
        <w:t>wem UE sposobu realizacji programów operacyjnych oraz spełn</w:t>
      </w:r>
      <w:r w:rsidR="004C2668">
        <w:rPr>
          <w:rFonts w:ascii="Calibri" w:hAnsi="Calibri" w:cs="Calibri"/>
        </w:rPr>
        <w:t xml:space="preserve">ienia wymagań określonych przez </w:t>
      </w:r>
      <w:r w:rsidRPr="00D1073C">
        <w:rPr>
          <w:rFonts w:ascii="Calibri" w:hAnsi="Calibri" w:cs="Calibri"/>
        </w:rPr>
        <w:t>KE</w:t>
      </w:r>
      <w:r w:rsidR="007C33EE" w:rsidRPr="00D1073C">
        <w:rPr>
          <w:rFonts w:ascii="Calibri" w:hAnsi="Calibri" w:cs="Calibri"/>
        </w:rPr>
        <w:t xml:space="preserve"> w</w:t>
      </w:r>
      <w:r w:rsidR="004C2668">
        <w:rPr>
          <w:rFonts w:ascii="Calibri" w:hAnsi="Calibri" w:cs="Calibri"/>
        </w:rPr>
        <w:t xml:space="preserve"> </w:t>
      </w:r>
      <w:r w:rsidR="00C354C1" w:rsidRPr="00D1073C">
        <w:rPr>
          <w:rFonts w:ascii="Calibri" w:hAnsi="Calibri" w:cs="Calibri"/>
        </w:rPr>
        <w:t>niniejszym zakresie, a </w:t>
      </w:r>
      <w:r w:rsidRPr="00D1073C">
        <w:rPr>
          <w:rFonts w:ascii="Calibri" w:hAnsi="Calibri" w:cs="Calibri"/>
        </w:rPr>
        <w:t>także zapewnienia prawidłowości realizacji zadań i</w:t>
      </w:r>
      <w:r w:rsidR="007D179A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obowiązków określonych ustawą wdrożeniową. Skierowane są one do instytucji uczestniczących w</w:t>
      </w:r>
      <w:r w:rsidR="007D179A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realizacji programów operacyjnych i stosowane przez te instytucje na podstawie właściwego porozumienia, kontraktu terytorialnego albo umowy oraz przez ben</w:t>
      </w:r>
      <w:r w:rsidR="007D179A">
        <w:rPr>
          <w:rFonts w:ascii="Calibri" w:hAnsi="Calibri" w:cs="Calibri"/>
        </w:rPr>
        <w:t xml:space="preserve">eficjentów na podstawie umowy o </w:t>
      </w:r>
      <w:r w:rsidRPr="00D1073C">
        <w:rPr>
          <w:rFonts w:ascii="Calibri" w:hAnsi="Calibri" w:cs="Calibri"/>
        </w:rPr>
        <w:t>dofina</w:t>
      </w:r>
      <w:r w:rsidR="00C354C1" w:rsidRPr="00D1073C">
        <w:rPr>
          <w:rFonts w:ascii="Calibri" w:hAnsi="Calibri" w:cs="Calibri"/>
        </w:rPr>
        <w:t>nsowanie projektu lub decyzji o</w:t>
      </w:r>
      <w:r w:rsidR="00970D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dofinansowaniu projektu. </w:t>
      </w:r>
    </w:p>
    <w:p w14:paraId="7D10C67A" w14:textId="77777777" w:rsidR="00A80361" w:rsidRPr="00D1073C" w:rsidRDefault="00475BC5" w:rsidP="00A8036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Minister właściwy ds. rozwoju regionalnego wydaje wytyczne</w:t>
      </w:r>
      <w:r w:rsidRPr="00D1073C">
        <w:rPr>
          <w:rFonts w:ascii="Calibri" w:hAnsi="Calibri" w:cs="Calibri"/>
          <w:vertAlign w:val="superscript"/>
        </w:rPr>
        <w:footnoteReference w:id="2"/>
      </w:r>
      <w:r w:rsidRPr="00D1073C">
        <w:rPr>
          <w:rFonts w:ascii="Calibri" w:hAnsi="Calibri" w:cs="Calibri"/>
        </w:rPr>
        <w:t xml:space="preserve"> m.in. w zakresie:</w:t>
      </w:r>
    </w:p>
    <w:p w14:paraId="079B2C1D" w14:textId="77777777" w:rsidR="00475BC5" w:rsidRPr="00D1073C" w:rsidRDefault="00475BC5" w:rsidP="00FE2EFD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trybów wyboru projektów;</w:t>
      </w:r>
    </w:p>
    <w:p w14:paraId="66F7F653" w14:textId="77777777" w:rsidR="00475BC5" w:rsidRPr="00D1073C" w:rsidRDefault="00475BC5" w:rsidP="00FE2EFD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wydatków;</w:t>
      </w:r>
    </w:p>
    <w:p w14:paraId="51B1CB48" w14:textId="77777777" w:rsidR="00475BC5" w:rsidRPr="00D1073C" w:rsidRDefault="00475BC5" w:rsidP="00FE2EFD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warunków gromadzenia i przekazywania danych w postaci elektronicznej;</w:t>
      </w:r>
    </w:p>
    <w:p w14:paraId="2CD07009" w14:textId="77777777" w:rsidR="00475BC5" w:rsidRPr="00D1073C" w:rsidRDefault="00475BC5" w:rsidP="00FE2EFD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monitorowania postępu rzeczowego;</w:t>
      </w:r>
    </w:p>
    <w:p w14:paraId="5366CBCE" w14:textId="77777777" w:rsidR="00475BC5" w:rsidRPr="00D1073C" w:rsidRDefault="00475BC5" w:rsidP="00FE2EFD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kontroli;</w:t>
      </w:r>
    </w:p>
    <w:p w14:paraId="29A58311" w14:textId="77777777" w:rsidR="00475BC5" w:rsidRPr="00D1073C" w:rsidRDefault="00475BC5" w:rsidP="00FE2EFD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korekt finansowych;</w:t>
      </w:r>
    </w:p>
    <w:p w14:paraId="4DA1E5DD" w14:textId="77777777" w:rsidR="00475BC5" w:rsidRPr="00D1073C" w:rsidRDefault="00475BC5" w:rsidP="00FE2EFD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informacji i promocji;</w:t>
      </w:r>
    </w:p>
    <w:p w14:paraId="56FC1C16" w14:textId="77777777" w:rsidR="00475BC5" w:rsidRPr="00D1073C" w:rsidRDefault="00475BC5" w:rsidP="00FE2EFD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partnerstwa;</w:t>
      </w:r>
    </w:p>
    <w:p w14:paraId="20CE58CD" w14:textId="77777777" w:rsidR="00961096" w:rsidRPr="001811F0" w:rsidRDefault="00475BC5" w:rsidP="00536A41">
      <w:pPr>
        <w:numPr>
          <w:ilvl w:val="0"/>
          <w:numId w:val="8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zasady równości szans i niedyskryminacj</w:t>
      </w:r>
      <w:r w:rsidR="00116E3E">
        <w:rPr>
          <w:rFonts w:ascii="Calibri" w:hAnsi="Calibri" w:cs="Calibri"/>
        </w:rPr>
        <w:t>i, w tym dostępności dla osób z </w:t>
      </w:r>
      <w:r w:rsidRPr="00D1073C">
        <w:rPr>
          <w:rFonts w:ascii="Calibri" w:hAnsi="Calibri" w:cs="Calibri"/>
        </w:rPr>
        <w:t>niepełnosprawnościami oraz zasady równości szans kobiet i mężczyzn;</w:t>
      </w:r>
    </w:p>
    <w:p w14:paraId="2803F8B9" w14:textId="301FA067" w:rsidR="00C8011F" w:rsidRPr="002B51D4" w:rsidRDefault="00E84438" w:rsidP="00536A41">
      <w:pPr>
        <w:numPr>
          <w:ilvl w:val="0"/>
          <w:numId w:val="8"/>
        </w:numPr>
        <w:spacing w:after="0"/>
        <w:ind w:left="425" w:hanging="425"/>
        <w:rPr>
          <w:rFonts w:ascii="Calibri" w:hAnsi="Calibri" w:cs="Calibri"/>
        </w:rPr>
      </w:pPr>
      <w:r w:rsidRPr="00B00D0A">
        <w:rPr>
          <w:rFonts w:asciiTheme="minorHAnsi" w:hAnsiTheme="minorHAnsi"/>
        </w:rPr>
        <w:t xml:space="preserve">realizacji przedsięwzięć z udziałem środków EFS w </w:t>
      </w:r>
      <w:r>
        <w:rPr>
          <w:rFonts w:asciiTheme="minorHAnsi" w:hAnsiTheme="minorHAnsi"/>
        </w:rPr>
        <w:t>obszarze edukacji</w:t>
      </w:r>
      <w:r w:rsidR="0061465C" w:rsidRPr="0061465C">
        <w:rPr>
          <w:rFonts w:ascii="Calibri" w:hAnsi="Calibri" w:cs="Calibri"/>
        </w:rPr>
        <w:t xml:space="preserve">. </w:t>
      </w:r>
    </w:p>
    <w:p w14:paraId="45FF4277" w14:textId="555CE329" w:rsidR="00F909BE" w:rsidRPr="00E55316" w:rsidRDefault="000775C8" w:rsidP="000775C8">
      <w:pPr>
        <w:pStyle w:val="Nagwek2"/>
      </w:pPr>
      <w:bookmarkStart w:id="22" w:name="_Toc420574238"/>
      <w:bookmarkStart w:id="23" w:name="_Toc422301609"/>
      <w:bookmarkStart w:id="24" w:name="_Toc440885184"/>
      <w:bookmarkStart w:id="25" w:name="_Toc447262884"/>
      <w:bookmarkStart w:id="26" w:name="_Toc448399207"/>
      <w:bookmarkStart w:id="27" w:name="_Toc26781776"/>
      <w:bookmarkStart w:id="28" w:name="_Toc56755872"/>
      <w:r w:rsidRPr="00E55316">
        <w:t>Podstawowe informacje o konkursie</w:t>
      </w:r>
      <w:bookmarkEnd w:id="22"/>
      <w:bookmarkEnd w:id="23"/>
      <w:bookmarkEnd w:id="24"/>
      <w:bookmarkEnd w:id="25"/>
      <w:bookmarkEnd w:id="26"/>
      <w:bookmarkEnd w:id="27"/>
      <w:bookmarkEnd w:id="28"/>
    </w:p>
    <w:p w14:paraId="6CA59CB5" w14:textId="77777777" w:rsidR="00AC4B52" w:rsidRPr="00D1073C" w:rsidRDefault="00AC4B52" w:rsidP="000775C8">
      <w:pPr>
        <w:spacing w:after="0" w:line="480" w:lineRule="auto"/>
        <w:rPr>
          <w:rFonts w:ascii="Calibri" w:hAnsi="Calibri" w:cs="Calibri"/>
        </w:rPr>
      </w:pPr>
      <w:bookmarkStart w:id="29" w:name="_Toc419892471"/>
    </w:p>
    <w:p w14:paraId="6036CE58" w14:textId="67DE51D1" w:rsidR="00F16112" w:rsidRPr="00536A41" w:rsidRDefault="00D74C83" w:rsidP="000775C8">
      <w:pPr>
        <w:pStyle w:val="Nagwek3"/>
      </w:pPr>
      <w:bookmarkStart w:id="30" w:name="_Toc420574239"/>
      <w:bookmarkStart w:id="31" w:name="_Toc422301610"/>
      <w:bookmarkStart w:id="32" w:name="_Toc440885185"/>
      <w:bookmarkStart w:id="33" w:name="_Toc447262885"/>
      <w:bookmarkStart w:id="34" w:name="_Toc448399208"/>
      <w:bookmarkStart w:id="35" w:name="_Toc56755873"/>
      <w:r w:rsidRPr="00477BC2">
        <w:t xml:space="preserve">ZAKRES </w:t>
      </w:r>
      <w:bookmarkEnd w:id="29"/>
      <w:r w:rsidRPr="00477BC2">
        <w:t>REGULAMINU KONKURSU</w:t>
      </w:r>
      <w:bookmarkEnd w:id="30"/>
      <w:bookmarkEnd w:id="31"/>
      <w:bookmarkEnd w:id="32"/>
      <w:bookmarkEnd w:id="33"/>
      <w:bookmarkEnd w:id="34"/>
      <w:bookmarkEnd w:id="35"/>
      <w:r w:rsidR="00543E92" w:rsidRPr="00477BC2">
        <w:t xml:space="preserve"> </w:t>
      </w:r>
    </w:p>
    <w:p w14:paraId="3196E3EE" w14:textId="77777777" w:rsidR="00D025B5" w:rsidRPr="00D1073C" w:rsidRDefault="00D025B5" w:rsidP="00536A41">
      <w:pPr>
        <w:autoSpaceDE w:val="0"/>
        <w:autoSpaceDN w:val="0"/>
        <w:adjustRightInd w:val="0"/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Regulamin konkursu zawiera niezbędne informacje kierowane do potencjalnych wnioskodawców dotyczące warunków i przebiegu konkursu, w tym w szczególności wymogi związane z przygotowaniem wniosku o dofinansowanie projektu współfinansowanego ze środków EFS. </w:t>
      </w:r>
    </w:p>
    <w:p w14:paraId="04B2F2C3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sprawach nieuregulowanych w niniejszym regulaminie zastosowanie mają odpowiednie zasady wynikające z:</w:t>
      </w:r>
    </w:p>
    <w:p w14:paraId="6017D963" w14:textId="77777777" w:rsidR="00D025B5" w:rsidRPr="00D1073C" w:rsidRDefault="00D025B5" w:rsidP="00FE2EFD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Regionalnego Programu Operacyjnego Województwa Pomorskiego na lata</w:t>
      </w:r>
      <w:r w:rsidR="00745AD7" w:rsidRPr="00D1073C">
        <w:rPr>
          <w:rFonts w:ascii="Calibri" w:hAnsi="Calibri" w:cs="Calibri"/>
        </w:rPr>
        <w:t xml:space="preserve"> 2014-</w:t>
      </w:r>
      <w:r w:rsidR="00D75132" w:rsidRPr="00D1073C">
        <w:rPr>
          <w:rFonts w:ascii="Calibri" w:hAnsi="Calibri" w:cs="Calibri"/>
        </w:rPr>
        <w:t>2020;</w:t>
      </w:r>
    </w:p>
    <w:p w14:paraId="0DFB8DCC" w14:textId="77777777" w:rsidR="00D025B5" w:rsidRPr="00D1073C" w:rsidRDefault="00D025B5" w:rsidP="00FE2EFD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>Szczegółowego Opisu Osi Priorytetowych Regionalnego Programu Operacyjnego Województwa Pomorskiego na lata 2014-2020</w:t>
      </w:r>
      <w:r w:rsidR="00D75132" w:rsidRPr="00D1073C">
        <w:rPr>
          <w:rFonts w:ascii="Calibri" w:hAnsi="Calibri" w:cs="Calibri"/>
        </w:rPr>
        <w:t>;</w:t>
      </w:r>
    </w:p>
    <w:p w14:paraId="067B94FE" w14:textId="77777777" w:rsidR="00D025B5" w:rsidRPr="00D1073C" w:rsidRDefault="007E3018" w:rsidP="00FE2EFD">
      <w:pPr>
        <w:numPr>
          <w:ilvl w:val="0"/>
          <w:numId w:val="18"/>
        </w:numPr>
        <w:autoSpaceDE w:val="0"/>
        <w:autoSpaceDN w:val="0"/>
        <w:adjustRightInd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D025B5" w:rsidRPr="00D1073C">
        <w:rPr>
          <w:rFonts w:ascii="Calibri" w:hAnsi="Calibri" w:cs="Calibri"/>
        </w:rPr>
        <w:t>ytycznych.</w:t>
      </w:r>
    </w:p>
    <w:p w14:paraId="4E0F8B7F" w14:textId="77777777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 xml:space="preserve">W ramach niniejszego konkursu wnioskodawca przygotowując wniosek o dofinansowanie projektu powinien opierać się o treść </w:t>
      </w:r>
      <w:r w:rsidR="00D75132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dokumentów, aktualnych na dzień</w:t>
      </w:r>
      <w:r w:rsidR="007D5D0F" w:rsidRPr="00D1073C">
        <w:rPr>
          <w:rFonts w:ascii="Calibri" w:hAnsi="Calibri" w:cs="Calibri"/>
          <w:b/>
        </w:rPr>
        <w:t xml:space="preserve"> rozpoczęcia naboru wniosków</w:t>
      </w:r>
      <w:r w:rsidR="009867FE">
        <w:rPr>
          <w:rFonts w:ascii="Calibri" w:hAnsi="Calibri" w:cs="Calibri"/>
          <w:b/>
        </w:rPr>
        <w:t xml:space="preserve"> </w:t>
      </w:r>
      <w:r w:rsidR="007D5D0F" w:rsidRPr="00D1073C">
        <w:rPr>
          <w:rFonts w:ascii="Calibri" w:hAnsi="Calibri" w:cs="Calibri"/>
          <w:b/>
        </w:rPr>
        <w:t xml:space="preserve">o </w:t>
      </w:r>
      <w:r w:rsidRPr="00D1073C">
        <w:rPr>
          <w:rFonts w:ascii="Calibri" w:hAnsi="Calibri" w:cs="Calibri"/>
          <w:b/>
        </w:rPr>
        <w:t>dofinansowanie projektów</w:t>
      </w:r>
      <w:r w:rsidRPr="00D1073C">
        <w:rPr>
          <w:rFonts w:ascii="Calibri" w:hAnsi="Calibri" w:cs="Calibri"/>
        </w:rPr>
        <w:t xml:space="preserve"> </w:t>
      </w:r>
      <w:r w:rsidR="00D75132" w:rsidRPr="00D1073C">
        <w:rPr>
          <w:rFonts w:ascii="Calibri" w:hAnsi="Calibri" w:cs="Calibri"/>
        </w:rPr>
        <w:t>–</w:t>
      </w:r>
      <w:r w:rsidR="007D5D0F" w:rsidRPr="00D1073C">
        <w:rPr>
          <w:rFonts w:ascii="Calibri" w:hAnsi="Calibri" w:cs="Calibri"/>
        </w:rPr>
        <w:t xml:space="preserve"> dokumenty</w:t>
      </w:r>
      <w:r w:rsidRPr="00D1073C">
        <w:rPr>
          <w:rFonts w:ascii="Calibri" w:hAnsi="Calibri" w:cs="Calibri"/>
        </w:rPr>
        <w:t xml:space="preserve"> te zamieszczone są</w:t>
      </w:r>
      <w:r w:rsidR="00C354C1" w:rsidRPr="00D1073C">
        <w:rPr>
          <w:rFonts w:ascii="Calibri" w:hAnsi="Calibri" w:cs="Calibri"/>
        </w:rPr>
        <w:t xml:space="preserve"> na</w:t>
      </w:r>
      <w:r w:rsidR="005E60C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stronie internetowej </w:t>
      </w:r>
      <w:hyperlink r:id="rId15" w:history="1">
        <w:r w:rsidRPr="00D1073C">
          <w:rPr>
            <w:rStyle w:val="Hipercze"/>
            <w:rFonts w:ascii="Calibri" w:hAnsi="Calibri" w:cs="Calibri"/>
          </w:rPr>
          <w:t>RPO</w:t>
        </w:r>
        <w:r w:rsidR="00DE659C">
          <w:rPr>
            <w:rStyle w:val="Hipercze"/>
            <w:rFonts w:ascii="Calibri" w:hAnsi="Calibri" w:cs="Calibri"/>
          </w:rPr>
          <w:t xml:space="preserve"> </w:t>
        </w:r>
        <w:r w:rsidRPr="00D1073C">
          <w:rPr>
            <w:rStyle w:val="Hipercze"/>
            <w:rFonts w:ascii="Calibri" w:hAnsi="Calibri" w:cs="Calibri"/>
          </w:rPr>
          <w:t xml:space="preserve">WP 2014-2020 </w:t>
        </w:r>
      </w:hyperlink>
      <w:r w:rsidR="00D75132" w:rsidRPr="00D1073C">
        <w:rPr>
          <w:rFonts w:ascii="Calibri" w:hAnsi="Calibri" w:cs="Calibri"/>
        </w:rPr>
        <w:t>(w zakładce</w:t>
      </w:r>
      <w:r w:rsidRPr="00D1073C">
        <w:rPr>
          <w:rFonts w:ascii="Calibri" w:hAnsi="Calibri" w:cs="Calibri"/>
        </w:rPr>
        <w:t xml:space="preserve"> </w:t>
      </w:r>
      <w:hyperlink r:id="rId16" w:history="1">
        <w:r w:rsidRPr="00D1073C">
          <w:rPr>
            <w:rStyle w:val="Hipercze"/>
            <w:rFonts w:ascii="Calibri" w:hAnsi="Calibri" w:cs="Calibri"/>
          </w:rPr>
          <w:t>O Pro</w:t>
        </w:r>
        <w:r w:rsidR="00D75132" w:rsidRPr="00D1073C">
          <w:rPr>
            <w:rStyle w:val="Hipercze"/>
            <w:rFonts w:ascii="Calibri" w:hAnsi="Calibri" w:cs="Calibri"/>
          </w:rPr>
          <w:t xml:space="preserve">gramie, Zapoznaj się z prawem i </w:t>
        </w:r>
        <w:r w:rsidRPr="00D1073C">
          <w:rPr>
            <w:rStyle w:val="Hipercze"/>
            <w:rFonts w:ascii="Calibri" w:hAnsi="Calibri" w:cs="Calibri"/>
          </w:rPr>
          <w:t>dokumentami</w:t>
        </w:r>
      </w:hyperlink>
      <w:r w:rsidRPr="00D1073C">
        <w:rPr>
          <w:rFonts w:ascii="Calibri" w:hAnsi="Calibri" w:cs="Calibri"/>
        </w:rPr>
        <w:t>).</w:t>
      </w:r>
    </w:p>
    <w:p w14:paraId="45675BF5" w14:textId="77777777" w:rsidR="00D025B5" w:rsidRDefault="00D025B5" w:rsidP="00EE43D2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</w:rPr>
        <w:t xml:space="preserve">Należy zaznaczyć, że w okresie od dnia ogłoszenia konkursu do dnia poprzedzającego rozpoczęcie naboru wniosków o dofinansowanie projektów </w:t>
      </w:r>
      <w:r w:rsidRPr="00D1073C">
        <w:rPr>
          <w:rFonts w:ascii="Calibri" w:hAnsi="Calibri" w:cs="Calibri"/>
          <w:b/>
        </w:rPr>
        <w:t xml:space="preserve">treść </w:t>
      </w:r>
      <w:r w:rsidR="00B02A39" w:rsidRPr="00D1073C">
        <w:rPr>
          <w:rFonts w:ascii="Calibri" w:hAnsi="Calibri" w:cs="Calibri"/>
          <w:b/>
        </w:rPr>
        <w:t>wyżej wymienionych</w:t>
      </w:r>
      <w:r w:rsidRPr="00D1073C">
        <w:rPr>
          <w:rFonts w:ascii="Calibri" w:hAnsi="Calibri" w:cs="Calibri"/>
          <w:b/>
        </w:rPr>
        <w:t xml:space="preserve"> dokumentów</w:t>
      </w:r>
      <w:r w:rsidRPr="00D1073C">
        <w:rPr>
          <w:rFonts w:ascii="Calibri" w:hAnsi="Calibri" w:cs="Calibri"/>
          <w:b/>
          <w:i/>
        </w:rPr>
        <w:t xml:space="preserve"> </w:t>
      </w:r>
      <w:r w:rsidR="007D179A">
        <w:rPr>
          <w:rFonts w:ascii="Calibri" w:hAnsi="Calibri" w:cs="Calibri"/>
          <w:b/>
        </w:rPr>
        <w:t xml:space="preserve">może podlegać zmianom, w </w:t>
      </w:r>
      <w:r w:rsidRPr="00D1073C">
        <w:rPr>
          <w:rFonts w:ascii="Calibri" w:hAnsi="Calibri" w:cs="Calibri"/>
          <w:b/>
        </w:rPr>
        <w:t>szczególności w wyniku zmian wytycznych</w:t>
      </w:r>
      <w:r w:rsidRPr="00D1073C">
        <w:rPr>
          <w:rFonts w:ascii="Calibri" w:hAnsi="Calibri" w:cs="Calibri"/>
        </w:rPr>
        <w:t>. Dlatego też IZ RPO WP zaleca, aby podmioty zainteresowane aplikowaniem o środki w ramach konkursu na bieżąco zapoznawały się z</w:t>
      </w:r>
      <w:r w:rsidR="005E60C7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informacjami zamieszczanymi na stronie internetowej </w:t>
      </w:r>
      <w:hyperlink r:id="rId17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  <w:u w:val="single"/>
        </w:rPr>
        <w:t>.</w:t>
      </w:r>
    </w:p>
    <w:p w14:paraId="293F9129" w14:textId="75A79C48" w:rsidR="00D025B5" w:rsidRPr="00D1073C" w:rsidRDefault="00D025B5" w:rsidP="00D025B5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Należy podkreślić, iż </w:t>
      </w:r>
      <w:r w:rsidRPr="004B69F6">
        <w:rPr>
          <w:rFonts w:ascii="Calibri" w:hAnsi="Calibri" w:cs="Calibri"/>
          <w:b/>
        </w:rPr>
        <w:t>przez zapisy umowy o dofinansowanie projektu, k</w:t>
      </w:r>
      <w:r w:rsidR="00462777" w:rsidRPr="004B69F6">
        <w:rPr>
          <w:rFonts w:ascii="Calibri" w:hAnsi="Calibri" w:cs="Calibri"/>
          <w:b/>
        </w:rPr>
        <w:t>tórej wz</w:t>
      </w:r>
      <w:r w:rsidR="004B6808">
        <w:rPr>
          <w:rFonts w:ascii="Calibri" w:hAnsi="Calibri" w:cs="Calibri"/>
          <w:b/>
        </w:rPr>
        <w:t>ór</w:t>
      </w:r>
      <w:r w:rsidR="00462777" w:rsidRPr="004B69F6">
        <w:rPr>
          <w:rFonts w:ascii="Calibri" w:hAnsi="Calibri" w:cs="Calibri"/>
          <w:b/>
        </w:rPr>
        <w:t xml:space="preserve"> stanowi</w:t>
      </w:r>
      <w:r w:rsidR="00C45EA3">
        <w:rPr>
          <w:rFonts w:ascii="Calibri" w:hAnsi="Calibri" w:cs="Calibri"/>
          <w:b/>
        </w:rPr>
        <w:t xml:space="preserve"> </w:t>
      </w:r>
      <w:r w:rsidR="00C45EA3" w:rsidRPr="003B3EAE">
        <w:rPr>
          <w:rFonts w:ascii="Calibri" w:hAnsi="Calibri" w:cs="Calibri"/>
          <w:b/>
        </w:rPr>
        <w:t>załącznik</w:t>
      </w:r>
      <w:r w:rsidR="00C45EA3">
        <w:rPr>
          <w:rFonts w:ascii="Calibri" w:hAnsi="Calibri" w:cs="Calibri"/>
          <w:b/>
        </w:rPr>
        <w:t xml:space="preserve"> </w:t>
      </w:r>
      <w:r w:rsidR="002D2708" w:rsidRPr="002D2708">
        <w:rPr>
          <w:rFonts w:ascii="Calibri" w:hAnsi="Calibri" w:cs="Calibri"/>
          <w:b/>
        </w:rPr>
        <w:t xml:space="preserve">nr </w:t>
      </w:r>
      <w:r w:rsidR="007A6CCE">
        <w:rPr>
          <w:rFonts w:ascii="Calibri" w:hAnsi="Calibri" w:cs="Calibri"/>
          <w:b/>
        </w:rPr>
        <w:t>9</w:t>
      </w:r>
      <w:r w:rsidRPr="004B69F6">
        <w:rPr>
          <w:rFonts w:ascii="Calibri" w:hAnsi="Calibri" w:cs="Calibri"/>
          <w:b/>
        </w:rPr>
        <w:t xml:space="preserve"> do regulaminu konkursu, beneficjent zostaje zobowiązany w szczególności do</w:t>
      </w:r>
      <w:r w:rsidRPr="00D1073C">
        <w:rPr>
          <w:rFonts w:ascii="Calibri" w:hAnsi="Calibri" w:cs="Calibri"/>
        </w:rPr>
        <w:t>:</w:t>
      </w:r>
    </w:p>
    <w:p w14:paraId="06B08C7E" w14:textId="77777777" w:rsidR="00C45EA3" w:rsidRDefault="00D025B5" w:rsidP="00FE2EF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realizacji projektu w oparciu o jego zakres rzeczowy określony we wniosku o dofinansowanie projektu;</w:t>
      </w:r>
    </w:p>
    <w:p w14:paraId="3E0A72E6" w14:textId="151D4E6D" w:rsidR="00C45EA3" w:rsidRDefault="00D025B5" w:rsidP="00FE2EF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realizacji projektu zgodnie z RPO WP 2014-2020 oraz </w:t>
      </w:r>
      <w:proofErr w:type="spellStart"/>
      <w:r w:rsidRPr="00C45EA3">
        <w:rPr>
          <w:rFonts w:ascii="Calibri" w:hAnsi="Calibri" w:cs="Calibri"/>
        </w:rPr>
        <w:t>SzOOP</w:t>
      </w:r>
      <w:proofErr w:type="spellEnd"/>
      <w:r w:rsidRPr="00C45EA3">
        <w:rPr>
          <w:rFonts w:ascii="Calibri" w:hAnsi="Calibri" w:cs="Calibri"/>
        </w:rPr>
        <w:t xml:space="preserve"> RPO WP, które dostępne są na stronie internetowej </w:t>
      </w:r>
      <w:hyperlink r:id="rId18" w:history="1">
        <w:r w:rsidRPr="00C45EA3">
          <w:rPr>
            <w:rStyle w:val="Hipercze"/>
            <w:rFonts w:ascii="Calibri" w:hAnsi="Calibri" w:cs="Calibri"/>
          </w:rPr>
          <w:t>RPO WP 2014-2020</w:t>
        </w:r>
      </w:hyperlink>
      <w:r w:rsidRPr="00C45EA3">
        <w:rPr>
          <w:rFonts w:ascii="Calibri" w:hAnsi="Calibri" w:cs="Calibri"/>
        </w:rPr>
        <w:t xml:space="preserve">, jak również ze </w:t>
      </w:r>
      <w:r w:rsidRPr="00C45EA3">
        <w:rPr>
          <w:rFonts w:ascii="Calibri" w:hAnsi="Calibri" w:cs="Calibri"/>
          <w:i/>
        </w:rPr>
        <w:t>St</w:t>
      </w:r>
      <w:r w:rsidR="00AA4005" w:rsidRPr="00C45EA3">
        <w:rPr>
          <w:rFonts w:ascii="Calibri" w:hAnsi="Calibri" w:cs="Calibri"/>
          <w:i/>
        </w:rPr>
        <w:t>andardami realizacji wsparcia w </w:t>
      </w:r>
      <w:r w:rsidRPr="00C527A7">
        <w:rPr>
          <w:rFonts w:ascii="Calibri" w:hAnsi="Calibri" w:cs="Calibri"/>
          <w:i/>
        </w:rPr>
        <w:t xml:space="preserve">zakresie </w:t>
      </w:r>
      <w:r w:rsidR="004B7292">
        <w:rPr>
          <w:rFonts w:ascii="Calibri" w:eastAsia="Calibri" w:hAnsi="Calibri" w:cs="Calibri"/>
          <w:lang w:eastAsia="pl-PL"/>
        </w:rPr>
        <w:t>Poddz</w:t>
      </w:r>
      <w:r w:rsidR="004B7292" w:rsidRPr="00065EDE">
        <w:rPr>
          <w:rFonts w:ascii="Calibri" w:eastAsia="Calibri" w:hAnsi="Calibri" w:cs="Times New Roman"/>
        </w:rPr>
        <w:t xml:space="preserve">iałania </w:t>
      </w:r>
      <w:r w:rsidR="004B729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2.</w:t>
      </w:r>
      <w:r w:rsidR="004B7292" w:rsidRPr="00B75C02">
        <w:rPr>
          <w:rFonts w:ascii="Calibri" w:eastAsia="Times New Roman" w:hAnsi="Calibri" w:cs="Arial"/>
          <w:lang w:eastAsia="pl-PL"/>
        </w:rPr>
        <w:t>1.</w:t>
      </w:r>
      <w:r w:rsidR="004B729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4B7292">
        <w:rPr>
          <w:rFonts w:ascii="Calibri" w:eastAsia="Times New Roman" w:hAnsi="Calibri" w:cs="Arial"/>
          <w:i/>
          <w:lang w:eastAsia="pl-PL"/>
        </w:rPr>
        <w:t xml:space="preserve">Jakość edukacji ogólnej </w:t>
      </w:r>
      <w:r w:rsidR="004B7292" w:rsidRPr="004B7292">
        <w:rPr>
          <w:rFonts w:ascii="Calibri" w:eastAsia="Calibri" w:hAnsi="Calibri" w:cs="Times New Roman"/>
          <w:i/>
        </w:rPr>
        <w:t>RPO WP 2014-2020</w:t>
      </w:r>
      <w:r w:rsidRPr="00C527A7">
        <w:rPr>
          <w:rFonts w:ascii="Calibri" w:hAnsi="Calibri" w:cs="Calibri"/>
        </w:rPr>
        <w:t>,</w:t>
      </w:r>
      <w:r w:rsidR="007D179A">
        <w:rPr>
          <w:rFonts w:ascii="Calibri" w:hAnsi="Calibri" w:cs="Calibri"/>
        </w:rPr>
        <w:t xml:space="preserve"> stanowiącymi załącznik nr </w:t>
      </w:r>
      <w:r w:rsidR="00725546">
        <w:rPr>
          <w:rFonts w:ascii="Calibri" w:hAnsi="Calibri" w:cs="Calibri"/>
        </w:rPr>
        <w:t>4</w:t>
      </w:r>
      <w:r w:rsidR="007D179A">
        <w:rPr>
          <w:rFonts w:ascii="Calibri" w:hAnsi="Calibri" w:cs="Calibri"/>
        </w:rPr>
        <w:t xml:space="preserve"> do </w:t>
      </w:r>
      <w:r w:rsidRPr="00C527A7">
        <w:rPr>
          <w:rFonts w:ascii="Calibri" w:hAnsi="Calibri" w:cs="Calibri"/>
        </w:rPr>
        <w:t>niniejszego regulaminu;</w:t>
      </w:r>
    </w:p>
    <w:p w14:paraId="31E6B314" w14:textId="77777777" w:rsidR="00D025B5" w:rsidRPr="00C45EA3" w:rsidRDefault="00D025B5" w:rsidP="00FE2EFD">
      <w:pPr>
        <w:numPr>
          <w:ilvl w:val="0"/>
          <w:numId w:val="9"/>
        </w:numPr>
        <w:autoSpaceDE w:val="0"/>
        <w:autoSpaceDN w:val="0"/>
        <w:adjustRightInd w:val="0"/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hAnsi="Calibri" w:cs="Calibri"/>
        </w:rPr>
        <w:t xml:space="preserve">stosowania wersji wytycznych </w:t>
      </w:r>
      <w:r w:rsidR="0034652A" w:rsidRPr="00C45EA3">
        <w:rPr>
          <w:rFonts w:ascii="Calibri" w:hAnsi="Calibri" w:cs="Calibri"/>
        </w:rPr>
        <w:t>aktualnych</w:t>
      </w:r>
      <w:r w:rsidRPr="00C45EA3">
        <w:rPr>
          <w:rFonts w:ascii="Calibri" w:hAnsi="Calibri" w:cs="Calibri"/>
        </w:rPr>
        <w:t xml:space="preserve"> na dzień dokonywania odpowiedniej czynności lub operacji związanej z</w:t>
      </w:r>
      <w:r w:rsidR="0033592D">
        <w:rPr>
          <w:rFonts w:ascii="Calibri" w:hAnsi="Calibri" w:cs="Calibri"/>
        </w:rPr>
        <w:t xml:space="preserve"> </w:t>
      </w:r>
      <w:r w:rsidRPr="00C45EA3">
        <w:rPr>
          <w:rFonts w:ascii="Calibri" w:hAnsi="Calibri" w:cs="Calibri"/>
        </w:rPr>
        <w:t>realizacją projektu.</w:t>
      </w:r>
    </w:p>
    <w:p w14:paraId="7A70D1B7" w14:textId="143EF2E6" w:rsidR="00D025B5" w:rsidRPr="00D1073C" w:rsidRDefault="00D025B5" w:rsidP="00EE43D2">
      <w:pPr>
        <w:autoSpaceDE w:val="0"/>
        <w:autoSpaceDN w:val="0"/>
        <w:adjustRightInd w:val="0"/>
        <w:rPr>
          <w:rFonts w:ascii="Calibri" w:hAnsi="Calibri" w:cs="Calibri"/>
          <w:vanish/>
        </w:rPr>
      </w:pPr>
      <w:r w:rsidRPr="00D1073C">
        <w:rPr>
          <w:rFonts w:ascii="Calibri" w:hAnsi="Calibri" w:cs="Calibri"/>
        </w:rPr>
        <w:t>Niniejszy regulamin, a także jego zmiany, wraz z podaniem ich uzasadnienia oraz terminu,</w:t>
      </w:r>
      <w:r w:rsidRPr="00D1073C" w:rsidDel="00FC0D97">
        <w:rPr>
          <w:rFonts w:ascii="Calibri" w:hAnsi="Calibri" w:cs="Calibri"/>
        </w:rPr>
        <w:t xml:space="preserve"> </w:t>
      </w:r>
      <w:r w:rsidR="007D5D0F" w:rsidRPr="00D1073C">
        <w:rPr>
          <w:rFonts w:ascii="Calibri" w:hAnsi="Calibri" w:cs="Calibri"/>
        </w:rPr>
        <w:t xml:space="preserve">od którego są </w:t>
      </w:r>
      <w:r w:rsidRPr="00D1073C">
        <w:rPr>
          <w:rFonts w:ascii="Calibri" w:hAnsi="Calibri" w:cs="Calibri"/>
        </w:rPr>
        <w:t xml:space="preserve">stosowane, podlegają publikacji na stronie internetowej </w:t>
      </w:r>
      <w:hyperlink r:id="rId19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20" w:history="1">
        <w:r w:rsidRPr="00D1073C">
          <w:rPr>
            <w:rStyle w:val="Hipercze"/>
            <w:rFonts w:ascii="Calibri" w:hAnsi="Calibri" w:cs="Calibri"/>
          </w:rPr>
          <w:t>Portalu Funduszy Europejskich</w:t>
        </w:r>
      </w:hyperlink>
      <w:r w:rsidRPr="00D1073C">
        <w:rPr>
          <w:rFonts w:ascii="Calibri" w:hAnsi="Calibri" w:cs="Calibri"/>
          <w:u w:val="single"/>
        </w:rPr>
        <w:t>.</w:t>
      </w:r>
      <w:r w:rsidR="009F7A28">
        <w:rPr>
          <w:rFonts w:ascii="Calibri" w:hAnsi="Calibri" w:cs="Calibri"/>
          <w:u w:val="single"/>
        </w:rPr>
        <w:t xml:space="preserve"> </w:t>
      </w:r>
    </w:p>
    <w:p w14:paraId="552A564F" w14:textId="77777777" w:rsidR="00D025B5" w:rsidRPr="00D1073C" w:rsidRDefault="0043593C" w:rsidP="00536A41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D025B5" w:rsidRPr="00D1073C">
        <w:rPr>
          <w:rFonts w:ascii="Calibri" w:hAnsi="Calibri" w:cs="Calibri"/>
        </w:rPr>
        <w:t xml:space="preserve">odatkowo IZ RPO WP zaleca korzystanie z </w:t>
      </w:r>
      <w:r w:rsidR="00D025B5" w:rsidRPr="00D1073C">
        <w:rPr>
          <w:rFonts w:ascii="Calibri" w:hAnsi="Calibri" w:cs="Calibri"/>
          <w:i/>
        </w:rPr>
        <w:t xml:space="preserve">Zasad wdrażania Regionalnego </w:t>
      </w:r>
      <w:r w:rsidR="00D025B5" w:rsidRPr="00D1073C">
        <w:rPr>
          <w:rFonts w:ascii="Calibri" w:hAnsi="Calibri" w:cs="Calibri"/>
          <w:i/>
        </w:rPr>
        <w:lastRenderedPageBreak/>
        <w:t xml:space="preserve">Programu Operacyjnego Województwa Pomorskiego na lata 2014-2020, </w:t>
      </w:r>
      <w:r w:rsidR="00D025B5" w:rsidRPr="00D1073C">
        <w:rPr>
          <w:rFonts w:ascii="Calibri" w:hAnsi="Calibri" w:cs="Calibri"/>
        </w:rPr>
        <w:t>które mają charakter poradnika i sta</w:t>
      </w:r>
      <w:r w:rsidR="00DA4EE5">
        <w:rPr>
          <w:rFonts w:ascii="Calibri" w:hAnsi="Calibri" w:cs="Calibri"/>
        </w:rPr>
        <w:t xml:space="preserve">nowią </w:t>
      </w:r>
      <w:r w:rsidR="00D025B5" w:rsidRPr="00D1073C">
        <w:rPr>
          <w:rFonts w:ascii="Calibri" w:hAnsi="Calibri" w:cs="Calibri"/>
        </w:rPr>
        <w:t xml:space="preserve">zbiór niezbędnych informacji dla potencjalnych wnioskodawców/beneficjentów, którzy chcą pozyskać wsparcie/realizujących projekty w ramach RPO WP 2014-2020. </w:t>
      </w:r>
    </w:p>
    <w:p w14:paraId="6A814CEF" w14:textId="77777777" w:rsidR="00D025B5" w:rsidRPr="00D1073C" w:rsidRDefault="00D025B5" w:rsidP="00536A41">
      <w:pPr>
        <w:autoSpaceDE w:val="0"/>
        <w:autoSpaceDN w:val="0"/>
        <w:adjustRightInd w:val="0"/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uszczegóławia metody wdrażania RPO WP 2014-2020, w tym reguły przygotowania wniosków o dofinansowanie projektów, ich naboru i oceny, zawierania umów oraz realizacji i rozliczenia projektów podlegających wsparciu ze środków RPO WP 2014-2020. Ponadto zawiera rekomendacje, zalecenia oraz interpretacje postanowień dokumentów oraz aktów prawnych regulujących sposób wdrażania RPO WP 2014-2020, dokonane przez IZ RPO WP. </w:t>
      </w:r>
    </w:p>
    <w:p w14:paraId="7D716EAC" w14:textId="77777777" w:rsidR="00D025B5" w:rsidRDefault="00D025B5" w:rsidP="00536A41">
      <w:pPr>
        <w:autoSpaceDE w:val="0"/>
        <w:autoSpaceDN w:val="0"/>
        <w:adjustRightInd w:val="0"/>
        <w:spacing w:before="120" w:after="240"/>
        <w:rPr>
          <w:rStyle w:val="Hipercze"/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Dokument ten zamieszczony jest na stronie internetowej </w:t>
      </w:r>
      <w:hyperlink r:id="rId21" w:history="1">
        <w:r w:rsidRPr="00D1073C">
          <w:rPr>
            <w:rStyle w:val="Hipercze"/>
            <w:rFonts w:ascii="Calibri" w:hAnsi="Calibri" w:cs="Calibri"/>
          </w:rPr>
          <w:t xml:space="preserve">RPO WP 2014-2020. </w:t>
        </w:r>
      </w:hyperlink>
    </w:p>
    <w:p w14:paraId="06A76BF8" w14:textId="249AA7EF" w:rsidR="00C519A6" w:rsidRPr="00D1073C" w:rsidRDefault="000775C8" w:rsidP="000775C8">
      <w:pPr>
        <w:pStyle w:val="Nagwek3"/>
      </w:pPr>
      <w:bookmarkStart w:id="36" w:name="_Toc440885186"/>
      <w:bookmarkStart w:id="37" w:name="_Toc447262886"/>
      <w:bookmarkStart w:id="38" w:name="_Toc448399209"/>
      <w:bookmarkStart w:id="39" w:name="_Toc56755874"/>
      <w:r w:rsidRPr="00D1073C">
        <w:t>Nazwa i adres instytucji organizującej konkurs</w:t>
      </w:r>
      <w:bookmarkEnd w:id="36"/>
      <w:bookmarkEnd w:id="37"/>
      <w:bookmarkEnd w:id="38"/>
      <w:bookmarkEnd w:id="39"/>
    </w:p>
    <w:p w14:paraId="0AFEA489" w14:textId="2BD702E8" w:rsidR="00C519A6" w:rsidRDefault="00CC6B89" w:rsidP="00F829FE">
      <w:pPr>
        <w:shd w:val="clear" w:color="auto" w:fill="FFFFFF" w:themeFill="background1"/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Instytucją </w:t>
      </w:r>
      <w:r w:rsidRPr="000F11E7">
        <w:rPr>
          <w:rFonts w:ascii="Calibri" w:hAnsi="Calibri" w:cs="Calibri"/>
        </w:rPr>
        <w:t>Organizującą</w:t>
      </w:r>
      <w:r w:rsidR="00E47E7D" w:rsidRPr="00D1073C">
        <w:rPr>
          <w:rFonts w:ascii="Calibri" w:hAnsi="Calibri" w:cs="Calibri"/>
        </w:rPr>
        <w:t xml:space="preserve"> Konkurs (IOK) jest</w:t>
      </w:r>
      <w:r w:rsidR="00E47E7D" w:rsidRPr="00D1073C">
        <w:rPr>
          <w:rFonts w:ascii="Calibri" w:hAnsi="Calibri" w:cs="Calibri"/>
          <w:b/>
        </w:rPr>
        <w:t xml:space="preserve"> </w:t>
      </w:r>
      <w:r w:rsidR="00C519A6" w:rsidRPr="00D1073C">
        <w:rPr>
          <w:rFonts w:ascii="Calibri" w:hAnsi="Calibri" w:cs="Calibri"/>
          <w:b/>
        </w:rPr>
        <w:t>Instytucja Zarządzająca RPO WP</w:t>
      </w:r>
      <w:r w:rsidR="00DA4EE5">
        <w:rPr>
          <w:rFonts w:ascii="Calibri" w:hAnsi="Calibri" w:cs="Calibri"/>
          <w:b/>
        </w:rPr>
        <w:t xml:space="preserve"> 2014-2020</w:t>
      </w:r>
      <w:r w:rsidR="00C519A6" w:rsidRPr="00D1073C">
        <w:rPr>
          <w:rFonts w:ascii="Calibri" w:hAnsi="Calibri" w:cs="Calibri"/>
          <w:b/>
        </w:rPr>
        <w:t xml:space="preserve"> – Zarząd Województwa Pomorskiego</w:t>
      </w:r>
      <w:r w:rsidR="007C4318" w:rsidRPr="00D1073C">
        <w:rPr>
          <w:rFonts w:ascii="Calibri" w:hAnsi="Calibri" w:cs="Calibri"/>
          <w:b/>
        </w:rPr>
        <w:t xml:space="preserve">, </w:t>
      </w:r>
      <w:r w:rsidR="00C411B2" w:rsidRPr="00D1073C">
        <w:rPr>
          <w:rFonts w:ascii="Calibri" w:hAnsi="Calibri" w:cs="Calibri"/>
        </w:rPr>
        <w:t xml:space="preserve">obsługiwana </w:t>
      </w:r>
      <w:r w:rsidR="00C519A6" w:rsidRPr="00D1073C">
        <w:rPr>
          <w:rFonts w:ascii="Calibri" w:hAnsi="Calibri" w:cs="Calibri"/>
        </w:rPr>
        <w:t xml:space="preserve">w zakresie wdrażania </w:t>
      </w:r>
      <w:r w:rsidR="00924647" w:rsidRPr="00B75C02">
        <w:rPr>
          <w:rFonts w:ascii="Calibri" w:eastAsia="Times New Roman" w:hAnsi="Calibri" w:cs="Arial"/>
          <w:lang w:eastAsia="pl-PL"/>
        </w:rPr>
        <w:t xml:space="preserve">Działania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0318CB">
        <w:rPr>
          <w:rFonts w:ascii="Calibri" w:eastAsia="Times New Roman" w:hAnsi="Calibri" w:cs="Arial"/>
          <w:lang w:eastAsia="pl-PL"/>
        </w:rPr>
        <w:t>2</w:t>
      </w:r>
      <w:r w:rsidR="00B75C02" w:rsidRPr="00B75C02">
        <w:rPr>
          <w:rFonts w:ascii="Calibri" w:eastAsia="Times New Roman" w:hAnsi="Calibri" w:cs="Arial"/>
          <w:lang w:eastAsia="pl-PL"/>
        </w:rPr>
        <w:t xml:space="preserve">. Edukacja </w:t>
      </w:r>
      <w:r w:rsidR="000318CB">
        <w:rPr>
          <w:rFonts w:ascii="Calibri" w:eastAsia="Times New Roman" w:hAnsi="Calibri" w:cs="Arial"/>
          <w:lang w:eastAsia="pl-PL"/>
        </w:rPr>
        <w:t>ogólna</w:t>
      </w:r>
      <w:r w:rsidR="00B75C02" w:rsidRPr="00B75C02">
        <w:rPr>
          <w:rFonts w:ascii="Calibri" w:eastAsia="Times New Roman" w:hAnsi="Calibri" w:cs="Arial"/>
          <w:lang w:eastAsia="pl-PL"/>
        </w:rPr>
        <w:t xml:space="preserve"> </w:t>
      </w:r>
      <w:r w:rsidR="00376E5C" w:rsidRPr="00D1073C">
        <w:rPr>
          <w:rFonts w:ascii="Calibri" w:hAnsi="Calibri" w:cs="Calibri"/>
        </w:rPr>
        <w:t>RPO</w:t>
      </w:r>
      <w:r w:rsidR="005E60C7">
        <w:rPr>
          <w:rFonts w:ascii="Calibri" w:hAnsi="Calibri" w:cs="Calibri"/>
        </w:rPr>
        <w:t xml:space="preserve"> </w:t>
      </w:r>
      <w:r w:rsidR="00376E5C" w:rsidRPr="00D1073C">
        <w:rPr>
          <w:rFonts w:ascii="Calibri" w:hAnsi="Calibri" w:cs="Calibri"/>
        </w:rPr>
        <w:t>WP 2014-2020</w:t>
      </w:r>
      <w:r w:rsidR="0061235D" w:rsidRPr="00D1073C">
        <w:rPr>
          <w:rFonts w:ascii="Calibri" w:hAnsi="Calibri" w:cs="Calibri"/>
        </w:rPr>
        <w:t>,</w:t>
      </w:r>
      <w:r w:rsidR="00376E5C" w:rsidRPr="00D1073C">
        <w:rPr>
          <w:rFonts w:ascii="Calibri" w:hAnsi="Calibri" w:cs="Calibri"/>
        </w:rPr>
        <w:t xml:space="preserve"> </w:t>
      </w:r>
      <w:r w:rsidR="00C519A6" w:rsidRPr="00D1073C">
        <w:rPr>
          <w:rFonts w:ascii="Calibri" w:hAnsi="Calibri" w:cs="Calibri"/>
        </w:rPr>
        <w:t>będącego przedmiotem konkursu</w:t>
      </w:r>
      <w:r w:rsidR="0061235D" w:rsidRPr="00D1073C">
        <w:rPr>
          <w:rFonts w:ascii="Calibri" w:hAnsi="Calibri" w:cs="Calibri"/>
        </w:rPr>
        <w:t>,</w:t>
      </w:r>
      <w:r w:rsidR="00C519A6" w:rsidRPr="00D1073C">
        <w:rPr>
          <w:rFonts w:ascii="Calibri" w:hAnsi="Calibri" w:cs="Calibri"/>
        </w:rPr>
        <w:t xml:space="preserve"> przez</w:t>
      </w:r>
      <w:r w:rsidR="007C4318" w:rsidRPr="00D1073C">
        <w:rPr>
          <w:rFonts w:ascii="Calibri" w:hAnsi="Calibri" w:cs="Calibri"/>
        </w:rPr>
        <w:t xml:space="preserve"> </w:t>
      </w:r>
      <w:r w:rsidR="00E47E7D" w:rsidRPr="00D1073C">
        <w:rPr>
          <w:rFonts w:ascii="Calibri" w:hAnsi="Calibri" w:cs="Calibri"/>
          <w:b/>
        </w:rPr>
        <w:t>Urz</w:t>
      </w:r>
      <w:r w:rsidR="006872B8" w:rsidRPr="00D1073C">
        <w:rPr>
          <w:rFonts w:ascii="Calibri" w:hAnsi="Calibri" w:cs="Calibri"/>
          <w:b/>
        </w:rPr>
        <w:t>ąd</w:t>
      </w:r>
      <w:r w:rsidR="00E47E7D" w:rsidRPr="00D1073C">
        <w:rPr>
          <w:rFonts w:ascii="Calibri" w:hAnsi="Calibri" w:cs="Calibri"/>
          <w:b/>
        </w:rPr>
        <w:t xml:space="preserve"> Marszałkowski Województwa Pomorskiego (UMWP) </w:t>
      </w:r>
      <w:r w:rsidR="006872B8" w:rsidRPr="00D1073C">
        <w:rPr>
          <w:rFonts w:ascii="Calibri" w:hAnsi="Calibri" w:cs="Calibri"/>
          <w:b/>
        </w:rPr>
        <w:t>z</w:t>
      </w:r>
      <w:r w:rsidR="0033592D">
        <w:rPr>
          <w:rFonts w:ascii="Calibri" w:hAnsi="Calibri" w:cs="Calibri"/>
          <w:b/>
        </w:rPr>
        <w:t xml:space="preserve"> </w:t>
      </w:r>
      <w:r w:rsidR="006872B8" w:rsidRPr="00D1073C">
        <w:rPr>
          <w:rFonts w:ascii="Calibri" w:hAnsi="Calibri" w:cs="Calibri"/>
          <w:b/>
        </w:rPr>
        <w:t>siedzibą w Gdańsku, ul. Okopowa 21/27, 80-810 Gdańsk</w:t>
      </w:r>
      <w:r w:rsidR="001554D6" w:rsidRPr="00D1073C">
        <w:rPr>
          <w:rFonts w:ascii="Calibri" w:hAnsi="Calibri" w:cs="Calibri"/>
          <w:b/>
        </w:rPr>
        <w:t>.</w:t>
      </w:r>
      <w:r w:rsidR="006872B8" w:rsidRPr="00D1073C" w:rsidDel="006872B8">
        <w:rPr>
          <w:rFonts w:ascii="Calibri" w:hAnsi="Calibri" w:cs="Calibri"/>
          <w:b/>
        </w:rPr>
        <w:t xml:space="preserve"> </w:t>
      </w:r>
    </w:p>
    <w:p w14:paraId="60E7E153" w14:textId="6A000626" w:rsidR="00C519A6" w:rsidRPr="00D1073C" w:rsidRDefault="000775C8" w:rsidP="000775C8">
      <w:pPr>
        <w:pStyle w:val="Nagwek3"/>
      </w:pPr>
      <w:bookmarkStart w:id="40" w:name="_Toc440885187"/>
      <w:bookmarkStart w:id="41" w:name="_Toc447262887"/>
      <w:bookmarkStart w:id="42" w:name="_Toc448399210"/>
      <w:bookmarkStart w:id="43" w:name="_Toc56755875"/>
      <w:r w:rsidRPr="00D1073C">
        <w:t>Przedmiot konkursu</w:t>
      </w:r>
      <w:bookmarkEnd w:id="40"/>
      <w:bookmarkEnd w:id="41"/>
      <w:bookmarkEnd w:id="42"/>
      <w:bookmarkEnd w:id="43"/>
    </w:p>
    <w:p w14:paraId="5EC8FD61" w14:textId="52D81D09" w:rsidR="00F36381" w:rsidRDefault="00F36381" w:rsidP="00F829FE">
      <w:pPr>
        <w:shd w:val="clear" w:color="auto" w:fill="FFFFFF" w:themeFill="background1"/>
        <w:spacing w:before="120" w:after="120"/>
        <w:rPr>
          <w:rFonts w:asciiTheme="minorHAnsi" w:hAnsiTheme="minorHAnsi"/>
          <w:shd w:val="clear" w:color="auto" w:fill="FFFFFF" w:themeFill="background1"/>
        </w:rPr>
      </w:pPr>
      <w:bookmarkStart w:id="44" w:name="_Toc447262888"/>
      <w:bookmarkStart w:id="45" w:name="_Toc440885188"/>
      <w:bookmarkStart w:id="46" w:name="_Toc448399211"/>
      <w:r w:rsidRPr="00F36381">
        <w:rPr>
          <w:rFonts w:asciiTheme="minorHAnsi" w:hAnsiTheme="minorHAnsi"/>
        </w:rPr>
        <w:t>Przedmiotem konkursu jest udzielenie dofinansowania projektom wpisującym się w cel</w:t>
      </w:r>
      <w:r w:rsidR="00B21179">
        <w:rPr>
          <w:rFonts w:asciiTheme="minorHAnsi" w:hAnsiTheme="minorHAnsi"/>
        </w:rPr>
        <w:t>e szczegółowe</w:t>
      </w:r>
      <w:r w:rsidRPr="00F36381">
        <w:rPr>
          <w:rFonts w:asciiTheme="minorHAnsi" w:hAnsiTheme="minorHAnsi"/>
        </w:rPr>
        <w:t xml:space="preserve"> </w:t>
      </w:r>
      <w:r w:rsidR="004C5409">
        <w:rPr>
          <w:rFonts w:ascii="Calibri" w:eastAsia="Calibri" w:hAnsi="Calibri" w:cs="Calibri"/>
          <w:lang w:eastAsia="pl-PL"/>
        </w:rPr>
        <w:t>D</w:t>
      </w:r>
      <w:r w:rsidR="004B7292">
        <w:rPr>
          <w:rFonts w:ascii="Calibri" w:eastAsia="Calibri" w:hAnsi="Calibri" w:cs="Calibri"/>
          <w:lang w:eastAsia="pl-PL"/>
        </w:rPr>
        <w:t>z</w:t>
      </w:r>
      <w:r w:rsidR="004B7292" w:rsidRPr="00065EDE">
        <w:rPr>
          <w:rFonts w:ascii="Calibri" w:eastAsia="Calibri" w:hAnsi="Calibri" w:cs="Times New Roman"/>
        </w:rPr>
        <w:t xml:space="preserve">iałania </w:t>
      </w:r>
      <w:r w:rsidR="004B729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</w:t>
      </w:r>
      <w:r w:rsidR="009D3928">
        <w:rPr>
          <w:rFonts w:ascii="Calibri" w:eastAsia="Times New Roman" w:hAnsi="Calibri" w:cs="Arial"/>
          <w:lang w:eastAsia="pl-PL"/>
        </w:rPr>
        <w:t>.</w:t>
      </w:r>
      <w:r w:rsidR="004B729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4C5409">
        <w:rPr>
          <w:rFonts w:ascii="Calibri" w:eastAsia="Times New Roman" w:hAnsi="Calibri" w:cs="Arial"/>
          <w:i/>
          <w:lang w:eastAsia="pl-PL"/>
        </w:rPr>
        <w:t>E</w:t>
      </w:r>
      <w:r w:rsidR="004B7292">
        <w:rPr>
          <w:rFonts w:ascii="Calibri" w:eastAsia="Times New Roman" w:hAnsi="Calibri" w:cs="Arial"/>
          <w:i/>
          <w:lang w:eastAsia="pl-PL"/>
        </w:rPr>
        <w:t>dukacj</w:t>
      </w:r>
      <w:r w:rsidR="004C5409">
        <w:rPr>
          <w:rFonts w:ascii="Calibri" w:eastAsia="Times New Roman" w:hAnsi="Calibri" w:cs="Arial"/>
          <w:i/>
          <w:lang w:eastAsia="pl-PL"/>
        </w:rPr>
        <w:t>a</w:t>
      </w:r>
      <w:r w:rsidR="004B7292">
        <w:rPr>
          <w:rFonts w:ascii="Calibri" w:eastAsia="Times New Roman" w:hAnsi="Calibri" w:cs="Arial"/>
          <w:i/>
          <w:lang w:eastAsia="pl-PL"/>
        </w:rPr>
        <w:t xml:space="preserve"> ogóln</w:t>
      </w:r>
      <w:r w:rsidR="004C5409">
        <w:rPr>
          <w:rFonts w:ascii="Calibri" w:eastAsia="Times New Roman" w:hAnsi="Calibri" w:cs="Arial"/>
          <w:i/>
          <w:lang w:eastAsia="pl-PL"/>
        </w:rPr>
        <w:t>a</w:t>
      </w:r>
      <w:r w:rsidR="004B7292">
        <w:rPr>
          <w:rFonts w:ascii="Calibri" w:eastAsia="Times New Roman" w:hAnsi="Calibri" w:cs="Arial"/>
          <w:i/>
          <w:lang w:eastAsia="pl-PL"/>
        </w:rPr>
        <w:t xml:space="preserve"> </w:t>
      </w:r>
      <w:r w:rsidR="004B7292" w:rsidRPr="00065EDE">
        <w:rPr>
          <w:rFonts w:ascii="Calibri" w:eastAsia="Calibri" w:hAnsi="Calibri" w:cs="Times New Roman"/>
        </w:rPr>
        <w:t>RPO WP 2014-2020</w:t>
      </w:r>
      <w:r w:rsidRPr="00F36381">
        <w:rPr>
          <w:rFonts w:asciiTheme="minorHAnsi" w:hAnsiTheme="minorHAnsi"/>
        </w:rPr>
        <w:t xml:space="preserve">, </w:t>
      </w:r>
      <w:r w:rsidRPr="00DE097C">
        <w:rPr>
          <w:rFonts w:asciiTheme="minorHAnsi" w:hAnsiTheme="minorHAnsi"/>
        </w:rPr>
        <w:t>przy czym typ projekt</w:t>
      </w:r>
      <w:r w:rsidR="00310F48">
        <w:rPr>
          <w:rFonts w:asciiTheme="minorHAnsi" w:hAnsiTheme="minorHAnsi"/>
        </w:rPr>
        <w:t>u</w:t>
      </w:r>
      <w:r w:rsidRPr="00F36381">
        <w:rPr>
          <w:rFonts w:asciiTheme="minorHAnsi" w:hAnsiTheme="minorHAnsi"/>
        </w:rPr>
        <w:t xml:space="preserve"> podlegając</w:t>
      </w:r>
      <w:r w:rsidR="00310F48">
        <w:rPr>
          <w:rFonts w:asciiTheme="minorHAnsi" w:hAnsiTheme="minorHAnsi"/>
        </w:rPr>
        <w:t>y</w:t>
      </w:r>
      <w:r w:rsidRPr="00F36381">
        <w:rPr>
          <w:rFonts w:asciiTheme="minorHAnsi" w:hAnsiTheme="minorHAnsi"/>
        </w:rPr>
        <w:t xml:space="preserve"> dofi</w:t>
      </w:r>
      <w:r w:rsidR="00DE097C">
        <w:rPr>
          <w:rFonts w:asciiTheme="minorHAnsi" w:hAnsiTheme="minorHAnsi"/>
        </w:rPr>
        <w:t xml:space="preserve">nansowaniu w </w:t>
      </w:r>
      <w:r w:rsidR="00944DAD">
        <w:rPr>
          <w:rFonts w:asciiTheme="minorHAnsi" w:hAnsiTheme="minorHAnsi"/>
        </w:rPr>
        <w:t>konkursie określon</w:t>
      </w:r>
      <w:r w:rsidR="00310F48">
        <w:rPr>
          <w:rFonts w:asciiTheme="minorHAnsi" w:hAnsiTheme="minorHAnsi"/>
        </w:rPr>
        <w:t>y</w:t>
      </w:r>
      <w:r w:rsidRPr="00F36381">
        <w:rPr>
          <w:rFonts w:asciiTheme="minorHAnsi" w:hAnsiTheme="minorHAnsi"/>
        </w:rPr>
        <w:t xml:space="preserve"> został 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w </w:t>
      </w:r>
      <w:r w:rsidRPr="00616037">
        <w:rPr>
          <w:rFonts w:asciiTheme="minorHAnsi" w:hAnsiTheme="minorHAnsi"/>
          <w:shd w:val="clear" w:color="auto" w:fill="FFFFFF" w:themeFill="background1"/>
        </w:rPr>
        <w:t>rozdziale 2</w:t>
      </w:r>
      <w:r w:rsidRPr="00F36381">
        <w:rPr>
          <w:rFonts w:asciiTheme="minorHAnsi" w:hAnsiTheme="minorHAnsi"/>
          <w:shd w:val="clear" w:color="auto" w:fill="FFFFFF" w:themeFill="background1"/>
        </w:rPr>
        <w:t xml:space="preserve"> niniejszego regulaminu.</w:t>
      </w:r>
    </w:p>
    <w:p w14:paraId="47DED476" w14:textId="012ACF34" w:rsidR="00310F48" w:rsidRPr="00310F48" w:rsidRDefault="00310F48" w:rsidP="00F829FE">
      <w:pPr>
        <w:shd w:val="clear" w:color="auto" w:fill="FFFFFF" w:themeFill="background1"/>
        <w:spacing w:before="120" w:after="120"/>
        <w:rPr>
          <w:rFonts w:asciiTheme="minorHAnsi" w:hAnsiTheme="minorHAnsi" w:cstheme="minorHAnsi"/>
          <w:b/>
          <w:shd w:val="clear" w:color="auto" w:fill="FFFFFF" w:themeFill="background1"/>
        </w:rPr>
      </w:pPr>
      <w:r w:rsidRPr="00D91C28">
        <w:rPr>
          <w:rFonts w:asciiTheme="minorHAnsi" w:hAnsiTheme="minorHAnsi" w:cstheme="minorHAnsi"/>
          <w:b/>
        </w:rPr>
        <w:t>W ramach konkursu możliwa jest wyłącznie realizacja projektów ukierunkowanych na kompleksowe wsparcie szkół i placówek w obszarze edukacji morskiej i żeglarskiej w zakresie wskazanym w</w:t>
      </w:r>
      <w:r w:rsidR="00E36977" w:rsidRPr="00D91C28">
        <w:rPr>
          <w:rFonts w:asciiTheme="minorHAnsi" w:hAnsiTheme="minorHAnsi" w:cstheme="minorHAnsi"/>
          <w:b/>
        </w:rPr>
        <w:t> </w:t>
      </w:r>
      <w:r w:rsidRPr="00D91C28">
        <w:rPr>
          <w:rFonts w:asciiTheme="minorHAnsi" w:hAnsiTheme="minorHAnsi" w:cstheme="minorHAnsi"/>
          <w:b/>
        </w:rPr>
        <w:t>przedsięwzięciu strategicznym pn. „Kompleksowe wsparcie szkół i placówek”, zdefiniowanym w</w:t>
      </w:r>
      <w:r w:rsidR="00E36977" w:rsidRPr="00D91C28">
        <w:rPr>
          <w:rFonts w:asciiTheme="minorHAnsi" w:hAnsiTheme="minorHAnsi" w:cstheme="minorHAnsi"/>
          <w:b/>
        </w:rPr>
        <w:t> </w:t>
      </w:r>
      <w:r w:rsidRPr="00D91C28">
        <w:rPr>
          <w:rFonts w:asciiTheme="minorHAnsi" w:hAnsiTheme="minorHAnsi" w:cstheme="minorHAnsi"/>
          <w:b/>
        </w:rPr>
        <w:t xml:space="preserve">Regionalnym Programie Strategicznym </w:t>
      </w:r>
      <w:r w:rsidR="008B6B06" w:rsidRPr="008B6B06">
        <w:rPr>
          <w:rFonts w:asciiTheme="minorHAnsi" w:hAnsiTheme="minorHAnsi" w:cstheme="minorHAnsi"/>
          <w:b/>
        </w:rPr>
        <w:t xml:space="preserve">w zakresie aktywności zawodowej i społecznej </w:t>
      </w:r>
      <w:r w:rsidRPr="00D91C28">
        <w:rPr>
          <w:rFonts w:asciiTheme="minorHAnsi" w:hAnsiTheme="minorHAnsi" w:cstheme="minorHAnsi"/>
          <w:b/>
        </w:rPr>
        <w:t>„Aktywni Pomorzanie”</w:t>
      </w:r>
      <w:r w:rsidR="00E36977" w:rsidRPr="00D91C28">
        <w:rPr>
          <w:rFonts w:asciiTheme="minorHAnsi" w:hAnsiTheme="minorHAnsi" w:cstheme="minorHAnsi"/>
          <w:b/>
        </w:rPr>
        <w:t>.</w:t>
      </w:r>
      <w:r w:rsidRPr="00D91C28">
        <w:rPr>
          <w:rStyle w:val="Odwoanieprzypisudolnego"/>
          <w:rFonts w:asciiTheme="minorHAnsi" w:hAnsiTheme="minorHAnsi" w:cstheme="minorHAnsi"/>
          <w:b/>
        </w:rPr>
        <w:footnoteReference w:id="3"/>
      </w:r>
    </w:p>
    <w:p w14:paraId="5FAD4B8D" w14:textId="2111C224" w:rsidR="001A4A18" w:rsidRPr="00AF2E77" w:rsidRDefault="000775C8" w:rsidP="000775C8">
      <w:pPr>
        <w:pStyle w:val="Nagwek3"/>
        <w:rPr>
          <w:color w:val="FF0000"/>
          <w:sz w:val="16"/>
        </w:rPr>
      </w:pPr>
      <w:bookmarkStart w:id="47" w:name="_Toc56755876"/>
      <w:r w:rsidRPr="00DA4EE5">
        <w:t>Kwota przeznaczona na dofinansowanie projektów w konkursie</w:t>
      </w:r>
      <w:bookmarkEnd w:id="44"/>
      <w:bookmarkEnd w:id="45"/>
      <w:bookmarkEnd w:id="46"/>
      <w:bookmarkEnd w:id="47"/>
      <w:r w:rsidR="00AF2E77" w:rsidRPr="00524CC3">
        <w:rPr>
          <w:color w:val="FF0000"/>
        </w:rPr>
        <w:t xml:space="preserve"> </w:t>
      </w:r>
    </w:p>
    <w:p w14:paraId="06C27467" w14:textId="525DC5B4" w:rsidR="00754A56" w:rsidRPr="007100EA" w:rsidRDefault="00754A56" w:rsidP="00F829FE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bookmarkStart w:id="48" w:name="_Hlk53401503"/>
      <w:r w:rsidRPr="003C2593">
        <w:rPr>
          <w:rFonts w:ascii="Calibri" w:eastAsia="Calibri" w:hAnsi="Calibri" w:cs="Calibri"/>
        </w:rPr>
        <w:t xml:space="preserve">Kwota alokacji środków finansowych przeznaczonych na dofinansowanie projektów złożonych </w:t>
      </w:r>
      <w:r w:rsidRPr="00E45838">
        <w:rPr>
          <w:rFonts w:ascii="Calibri" w:eastAsia="Calibri" w:hAnsi="Calibri" w:cs="Calibri"/>
        </w:rPr>
        <w:t xml:space="preserve">w odpowiedzi na konkurs </w:t>
      </w:r>
      <w:r w:rsidRPr="005C7FAD">
        <w:rPr>
          <w:rFonts w:ascii="Calibri" w:eastAsia="Calibri" w:hAnsi="Calibri" w:cs="Calibri"/>
          <w:color w:val="000000" w:themeColor="text1"/>
        </w:rPr>
        <w:t>wyn</w:t>
      </w:r>
      <w:r w:rsidRPr="007100EA">
        <w:rPr>
          <w:rFonts w:ascii="Calibri" w:eastAsia="Calibri" w:hAnsi="Calibri" w:cs="Calibri"/>
          <w:color w:val="000000" w:themeColor="text1"/>
        </w:rPr>
        <w:t>osi</w:t>
      </w:r>
      <w:r w:rsidR="00AD7329" w:rsidRPr="007100EA">
        <w:rPr>
          <w:rFonts w:ascii="Calibri" w:eastAsia="Calibri" w:hAnsi="Calibri" w:cs="Calibri"/>
          <w:color w:val="000000" w:themeColor="text1"/>
        </w:rPr>
        <w:t xml:space="preserve"> </w:t>
      </w:r>
      <w:r w:rsidR="00AD7329" w:rsidRPr="007100EA">
        <w:rPr>
          <w:rFonts w:ascii="Calibri" w:eastAsia="Calibri" w:hAnsi="Calibri" w:cs="Calibri"/>
          <w:b/>
          <w:color w:val="000000" w:themeColor="text1"/>
        </w:rPr>
        <w:t>3 </w:t>
      </w:r>
      <w:r w:rsidR="00FF7E25">
        <w:rPr>
          <w:rFonts w:ascii="Calibri" w:eastAsia="Calibri" w:hAnsi="Calibri" w:cs="Calibri"/>
          <w:b/>
          <w:color w:val="000000" w:themeColor="text1"/>
        </w:rPr>
        <w:t>613</w:t>
      </w:r>
      <w:r w:rsidR="00AD7329" w:rsidRPr="007100EA">
        <w:rPr>
          <w:rFonts w:ascii="Calibri" w:eastAsia="Calibri" w:hAnsi="Calibri" w:cs="Calibri"/>
          <w:b/>
          <w:color w:val="000000" w:themeColor="text1"/>
        </w:rPr>
        <w:t xml:space="preserve"> </w:t>
      </w:r>
      <w:r w:rsidR="00FF7E25">
        <w:rPr>
          <w:rFonts w:ascii="Calibri" w:eastAsia="Calibri" w:hAnsi="Calibri" w:cs="Calibri"/>
          <w:b/>
          <w:color w:val="000000" w:themeColor="text1"/>
        </w:rPr>
        <w:t>680</w:t>
      </w:r>
      <w:r w:rsidR="00AD7329" w:rsidRPr="007100EA">
        <w:rPr>
          <w:rFonts w:ascii="Calibri" w:eastAsia="Calibri" w:hAnsi="Calibri" w:cs="Calibri"/>
          <w:b/>
          <w:color w:val="000000" w:themeColor="text1"/>
        </w:rPr>
        <w:t>,</w:t>
      </w:r>
      <w:r w:rsidR="00FF7E25">
        <w:rPr>
          <w:rFonts w:ascii="Calibri" w:eastAsia="Calibri" w:hAnsi="Calibri" w:cs="Calibri"/>
          <w:b/>
          <w:color w:val="000000" w:themeColor="text1"/>
        </w:rPr>
        <w:t>23</w:t>
      </w:r>
      <w:r w:rsidR="00AD7329" w:rsidRPr="007100EA">
        <w:rPr>
          <w:rFonts w:ascii="Calibri" w:eastAsia="Calibri" w:hAnsi="Calibri" w:cs="Calibri"/>
          <w:b/>
          <w:color w:val="000000" w:themeColor="text1"/>
        </w:rPr>
        <w:t xml:space="preserve"> </w:t>
      </w:r>
      <w:r w:rsidRPr="007100EA">
        <w:rPr>
          <w:rFonts w:ascii="Calibri" w:eastAsia="Calibri" w:hAnsi="Calibri" w:cs="Calibri"/>
          <w:b/>
          <w:color w:val="000000" w:themeColor="text1"/>
        </w:rPr>
        <w:t>PLN</w:t>
      </w:r>
      <w:r w:rsidRPr="007100EA">
        <w:rPr>
          <w:rStyle w:val="Odwoanieprzypisudolnego"/>
          <w:rFonts w:ascii="Calibri" w:eastAsia="Calibri" w:hAnsi="Calibri" w:cs="Calibri"/>
          <w:color w:val="000000" w:themeColor="text1"/>
        </w:rPr>
        <w:footnoteReference w:id="4"/>
      </w:r>
      <w:r w:rsidRPr="007100EA">
        <w:rPr>
          <w:rFonts w:ascii="Calibri" w:eastAsia="Calibri" w:hAnsi="Calibri" w:cs="Calibri"/>
          <w:color w:val="000000" w:themeColor="text1"/>
        </w:rPr>
        <w:t xml:space="preserve">, </w:t>
      </w:r>
      <w:r w:rsidRPr="007100EA">
        <w:rPr>
          <w:rFonts w:ascii="Calibri" w:eastAsia="Calibri" w:hAnsi="Calibri" w:cs="Calibri"/>
        </w:rPr>
        <w:t>w tym:</w:t>
      </w:r>
    </w:p>
    <w:p w14:paraId="6CF83E59" w14:textId="5EA1B430" w:rsidR="00754A56" w:rsidRPr="007100EA" w:rsidRDefault="00754A56" w:rsidP="00F829FE">
      <w:pPr>
        <w:numPr>
          <w:ilvl w:val="0"/>
          <w:numId w:val="56"/>
        </w:numPr>
        <w:tabs>
          <w:tab w:val="left" w:pos="567"/>
        </w:tabs>
        <w:spacing w:before="120" w:after="120" w:line="240" w:lineRule="auto"/>
        <w:ind w:left="709" w:hanging="567"/>
        <w:jc w:val="both"/>
        <w:rPr>
          <w:rFonts w:ascii="Calibri" w:eastAsia="Times New Roman" w:hAnsi="Calibri" w:cs="Times New Roman"/>
          <w:u w:val="single"/>
        </w:rPr>
      </w:pPr>
      <w:r w:rsidRPr="007100EA">
        <w:rPr>
          <w:rFonts w:ascii="Calibri" w:eastAsia="Times New Roman" w:hAnsi="Calibri" w:cs="Times New Roman"/>
        </w:rPr>
        <w:t xml:space="preserve">środki EFS w wysokości </w:t>
      </w:r>
      <w:r w:rsidR="00AD7329" w:rsidRPr="007100EA">
        <w:rPr>
          <w:rFonts w:ascii="Calibri" w:eastAsia="Times New Roman" w:hAnsi="Calibri" w:cs="Times New Roman"/>
          <w:b/>
        </w:rPr>
        <w:t>3 </w:t>
      </w:r>
      <w:r w:rsidR="00FF7E25">
        <w:rPr>
          <w:rFonts w:ascii="Calibri" w:eastAsia="Times New Roman" w:hAnsi="Calibri" w:cs="Times New Roman"/>
          <w:b/>
        </w:rPr>
        <w:t>233</w:t>
      </w:r>
      <w:r w:rsidR="00AD7329" w:rsidRPr="007100EA">
        <w:rPr>
          <w:rFonts w:ascii="Calibri" w:eastAsia="Times New Roman" w:hAnsi="Calibri" w:cs="Times New Roman"/>
          <w:b/>
        </w:rPr>
        <w:t xml:space="preserve"> </w:t>
      </w:r>
      <w:r w:rsidR="00FF7E25">
        <w:rPr>
          <w:rFonts w:ascii="Calibri" w:eastAsia="Times New Roman" w:hAnsi="Calibri" w:cs="Times New Roman"/>
          <w:b/>
        </w:rPr>
        <w:t>292</w:t>
      </w:r>
      <w:r w:rsidR="00AD7329" w:rsidRPr="007100EA">
        <w:rPr>
          <w:rFonts w:ascii="Calibri" w:eastAsia="Times New Roman" w:hAnsi="Calibri" w:cs="Times New Roman"/>
          <w:b/>
        </w:rPr>
        <w:t>,</w:t>
      </w:r>
      <w:r w:rsidR="00FF7E25">
        <w:rPr>
          <w:rFonts w:ascii="Calibri" w:eastAsia="Times New Roman" w:hAnsi="Calibri" w:cs="Times New Roman"/>
          <w:b/>
        </w:rPr>
        <w:t>84</w:t>
      </w:r>
      <w:r w:rsidR="00AD7329" w:rsidRPr="007100EA">
        <w:rPr>
          <w:rFonts w:ascii="Calibri" w:eastAsia="Times New Roman" w:hAnsi="Calibri" w:cs="Times New Roman"/>
        </w:rPr>
        <w:t xml:space="preserve"> </w:t>
      </w:r>
      <w:r w:rsidRPr="007100EA">
        <w:rPr>
          <w:rFonts w:ascii="Calibri" w:eastAsia="Times New Roman" w:hAnsi="Calibri" w:cs="Times New Roman"/>
          <w:b/>
        </w:rPr>
        <w:t>PLN</w:t>
      </w:r>
      <w:r w:rsidRPr="007100EA">
        <w:rPr>
          <w:rFonts w:ascii="Calibri" w:eastAsia="Times New Roman" w:hAnsi="Calibri" w:cs="Times New Roman"/>
        </w:rPr>
        <w:t>,</w:t>
      </w:r>
    </w:p>
    <w:p w14:paraId="0A7CDF9C" w14:textId="5FE6E46A" w:rsidR="00754A56" w:rsidRPr="007100EA" w:rsidRDefault="00754A56" w:rsidP="00F829FE">
      <w:pPr>
        <w:numPr>
          <w:ilvl w:val="0"/>
          <w:numId w:val="56"/>
        </w:numPr>
        <w:tabs>
          <w:tab w:val="left" w:pos="567"/>
        </w:tabs>
        <w:spacing w:before="120" w:after="120" w:line="240" w:lineRule="auto"/>
        <w:ind w:left="567" w:hanging="425"/>
        <w:contextualSpacing/>
        <w:jc w:val="both"/>
        <w:rPr>
          <w:rFonts w:ascii="Calibri" w:eastAsia="Times New Roman" w:hAnsi="Calibri" w:cs="Times New Roman"/>
          <w:b/>
        </w:rPr>
      </w:pPr>
      <w:r w:rsidRPr="007100EA">
        <w:rPr>
          <w:rFonts w:ascii="Calibri" w:eastAsia="Times New Roman" w:hAnsi="Calibri" w:cs="Times New Roman"/>
        </w:rPr>
        <w:t>krajowy wkład publiczny – budżet państwa w wysokości</w:t>
      </w:r>
      <w:r w:rsidRPr="007100EA">
        <w:rPr>
          <w:rFonts w:ascii="Calibri" w:eastAsia="Calibri" w:hAnsi="Calibri" w:cs="Calibri"/>
          <w:b/>
        </w:rPr>
        <w:t xml:space="preserve"> </w:t>
      </w:r>
      <w:r w:rsidR="00AD7329" w:rsidRPr="007100EA">
        <w:rPr>
          <w:rFonts w:ascii="Calibri" w:eastAsia="Calibri" w:hAnsi="Calibri" w:cs="Calibri"/>
          <w:b/>
        </w:rPr>
        <w:t>3</w:t>
      </w:r>
      <w:r w:rsidR="00FF7E25">
        <w:rPr>
          <w:rFonts w:ascii="Calibri" w:eastAsia="Calibri" w:hAnsi="Calibri" w:cs="Calibri"/>
          <w:b/>
        </w:rPr>
        <w:t>80</w:t>
      </w:r>
      <w:r w:rsidR="00AD7329" w:rsidRPr="007100EA">
        <w:rPr>
          <w:rFonts w:ascii="Calibri" w:eastAsia="Calibri" w:hAnsi="Calibri" w:cs="Calibri"/>
          <w:b/>
        </w:rPr>
        <w:t xml:space="preserve"> </w:t>
      </w:r>
      <w:r w:rsidR="00FF7E25">
        <w:rPr>
          <w:rFonts w:ascii="Calibri" w:eastAsia="Calibri" w:hAnsi="Calibri" w:cs="Calibri"/>
          <w:b/>
        </w:rPr>
        <w:t>38</w:t>
      </w:r>
      <w:r w:rsidR="00AD7329" w:rsidRPr="007100EA">
        <w:rPr>
          <w:rFonts w:ascii="Calibri" w:eastAsia="Calibri" w:hAnsi="Calibri" w:cs="Calibri"/>
          <w:b/>
        </w:rPr>
        <w:t>7,</w:t>
      </w:r>
      <w:r w:rsidR="00FF7E25">
        <w:rPr>
          <w:rFonts w:ascii="Calibri" w:eastAsia="Calibri" w:hAnsi="Calibri" w:cs="Calibri"/>
          <w:b/>
        </w:rPr>
        <w:t>3</w:t>
      </w:r>
      <w:r w:rsidR="00AD7329" w:rsidRPr="007100EA">
        <w:rPr>
          <w:rFonts w:ascii="Calibri" w:eastAsia="Calibri" w:hAnsi="Calibri" w:cs="Calibri"/>
          <w:b/>
        </w:rPr>
        <w:t xml:space="preserve">9 </w:t>
      </w:r>
      <w:r w:rsidRPr="007100EA">
        <w:rPr>
          <w:rFonts w:ascii="Calibri" w:eastAsia="Times New Roman" w:hAnsi="Calibri" w:cs="Times New Roman"/>
          <w:b/>
        </w:rPr>
        <w:t>PLN.</w:t>
      </w:r>
    </w:p>
    <w:bookmarkEnd w:id="48"/>
    <w:p w14:paraId="25652693" w14:textId="77777777" w:rsidR="00892D23" w:rsidRPr="007100EA" w:rsidRDefault="00892D23" w:rsidP="00F829FE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7100EA">
        <w:rPr>
          <w:rFonts w:ascii="Calibri" w:eastAsia="Calibri" w:hAnsi="Calibri" w:cs="Calibri"/>
        </w:rPr>
        <w:t>Należy podkreślić, że dofinansowanie będzie przyznane wniosk</w:t>
      </w:r>
      <w:r w:rsidR="003970D6" w:rsidRPr="007100EA">
        <w:rPr>
          <w:rFonts w:ascii="Calibri" w:eastAsia="Calibri" w:hAnsi="Calibri" w:cs="Calibri"/>
        </w:rPr>
        <w:t xml:space="preserve">om o dofinansowanie projektu </w:t>
      </w:r>
      <w:r w:rsidR="003970D6" w:rsidRPr="007100EA">
        <w:rPr>
          <w:rFonts w:ascii="Calibri" w:hAnsi="Calibri" w:cs="Calibri"/>
        </w:rPr>
        <w:t>do </w:t>
      </w:r>
      <w:r w:rsidRPr="007100EA">
        <w:rPr>
          <w:rFonts w:ascii="Calibri" w:hAnsi="Calibri" w:cs="Calibri"/>
        </w:rPr>
        <w:t>wysokości</w:t>
      </w:r>
      <w:r w:rsidRPr="007100EA">
        <w:rPr>
          <w:rFonts w:ascii="Calibri" w:eastAsia="Calibri" w:hAnsi="Calibri" w:cs="Calibri"/>
        </w:rPr>
        <w:t xml:space="preserve"> wyżej</w:t>
      </w:r>
      <w:r w:rsidR="006E31B9" w:rsidRPr="007100EA">
        <w:rPr>
          <w:rFonts w:ascii="Calibri" w:eastAsia="Calibri" w:hAnsi="Calibri" w:cs="Calibri"/>
        </w:rPr>
        <w:t xml:space="preserve"> wymienion</w:t>
      </w:r>
      <w:r w:rsidR="0033592D" w:rsidRPr="007100EA">
        <w:rPr>
          <w:rFonts w:ascii="Calibri" w:eastAsia="Calibri" w:hAnsi="Calibri" w:cs="Calibri"/>
        </w:rPr>
        <w:t>ego</w:t>
      </w:r>
      <w:r w:rsidR="006E31B9" w:rsidRPr="007100EA">
        <w:rPr>
          <w:rFonts w:ascii="Calibri" w:eastAsia="Calibri" w:hAnsi="Calibri" w:cs="Calibri"/>
        </w:rPr>
        <w:t xml:space="preserve"> limit</w:t>
      </w:r>
      <w:r w:rsidR="0033592D" w:rsidRPr="007100EA">
        <w:rPr>
          <w:rFonts w:ascii="Calibri" w:eastAsia="Calibri" w:hAnsi="Calibri" w:cs="Calibri"/>
        </w:rPr>
        <w:t xml:space="preserve">u </w:t>
      </w:r>
      <w:r w:rsidR="006E31B9" w:rsidRPr="007100EA">
        <w:rPr>
          <w:rFonts w:ascii="Calibri" w:eastAsia="Calibri" w:hAnsi="Calibri" w:cs="Calibri"/>
        </w:rPr>
        <w:t>alokacji.</w:t>
      </w:r>
    </w:p>
    <w:p w14:paraId="34859372" w14:textId="10C1963C" w:rsidR="00892D23" w:rsidRDefault="00892D23" w:rsidP="00F829FE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7100EA">
        <w:rPr>
          <w:rFonts w:ascii="Calibri" w:eastAsia="Calibri" w:hAnsi="Calibri" w:cs="Calibri"/>
        </w:rPr>
        <w:t>Kwota alokacji środków EFS st</w:t>
      </w:r>
      <w:r w:rsidR="00142DE3" w:rsidRPr="007100EA">
        <w:rPr>
          <w:rFonts w:ascii="Calibri" w:eastAsia="Calibri" w:hAnsi="Calibri" w:cs="Calibri"/>
        </w:rPr>
        <w:t xml:space="preserve">anowi równowartość </w:t>
      </w:r>
      <w:r w:rsidR="00034581" w:rsidRPr="007100EA">
        <w:rPr>
          <w:rFonts w:ascii="Calibri" w:eastAsia="Calibri" w:hAnsi="Calibri" w:cs="Calibri"/>
        </w:rPr>
        <w:t>7</w:t>
      </w:r>
      <w:r w:rsidR="00FF7E25">
        <w:rPr>
          <w:rFonts w:ascii="Calibri" w:eastAsia="Calibri" w:hAnsi="Calibri" w:cs="Calibri"/>
        </w:rPr>
        <w:t>14</w:t>
      </w:r>
      <w:r w:rsidR="00034581" w:rsidRPr="007100EA">
        <w:rPr>
          <w:rFonts w:ascii="Calibri" w:eastAsia="Calibri" w:hAnsi="Calibri" w:cs="Calibri"/>
        </w:rPr>
        <w:t xml:space="preserve"> </w:t>
      </w:r>
      <w:r w:rsidR="00FF7E25">
        <w:rPr>
          <w:rFonts w:ascii="Calibri" w:eastAsia="Calibri" w:hAnsi="Calibri" w:cs="Calibri"/>
        </w:rPr>
        <w:t>539</w:t>
      </w:r>
      <w:r w:rsidR="00034581" w:rsidRPr="007100EA">
        <w:rPr>
          <w:rFonts w:ascii="Calibri" w:eastAsia="Calibri" w:hAnsi="Calibri" w:cs="Calibri"/>
        </w:rPr>
        <w:t>,</w:t>
      </w:r>
      <w:r w:rsidR="00FF7E25">
        <w:rPr>
          <w:rFonts w:ascii="Calibri" w:eastAsia="Calibri" w:hAnsi="Calibri" w:cs="Calibri"/>
        </w:rPr>
        <w:t>85</w:t>
      </w:r>
      <w:r w:rsidR="00034581" w:rsidRPr="007100EA">
        <w:rPr>
          <w:rFonts w:ascii="Calibri" w:eastAsia="Calibri" w:hAnsi="Calibri" w:cs="Calibri"/>
        </w:rPr>
        <w:t xml:space="preserve"> </w:t>
      </w:r>
      <w:r w:rsidRPr="007100EA">
        <w:rPr>
          <w:rFonts w:ascii="Calibri" w:eastAsia="Calibri" w:hAnsi="Calibri" w:cs="Calibri"/>
        </w:rPr>
        <w:t>EUR</w:t>
      </w:r>
      <w:r w:rsidR="008C0F3F" w:rsidRPr="007100EA">
        <w:rPr>
          <w:rFonts w:ascii="Calibri" w:eastAsia="Calibri" w:hAnsi="Calibri" w:cs="Calibri"/>
        </w:rPr>
        <w:t xml:space="preserve"> i</w:t>
      </w:r>
      <w:r w:rsidR="008C0F3F">
        <w:rPr>
          <w:rFonts w:ascii="Calibri" w:eastAsia="Calibri" w:hAnsi="Calibri" w:cs="Calibri"/>
        </w:rPr>
        <w:t xml:space="preserve"> została przeliczona na</w:t>
      </w:r>
      <w:r w:rsidR="0033592D">
        <w:rPr>
          <w:rFonts w:ascii="Calibri" w:eastAsia="Calibri" w:hAnsi="Calibri" w:cs="Calibri"/>
        </w:rPr>
        <w:t xml:space="preserve"> </w:t>
      </w:r>
      <w:r w:rsidRPr="00E45838">
        <w:rPr>
          <w:rFonts w:ascii="Calibri" w:eastAsia="Calibri" w:hAnsi="Calibri" w:cs="Calibri"/>
        </w:rPr>
        <w:t xml:space="preserve">podstawie kursu EUR określonego w załączniku nr 4a do Aneksu nr 1 </w:t>
      </w:r>
      <w:r w:rsidR="008C0F3F">
        <w:rPr>
          <w:rFonts w:ascii="Calibri" w:eastAsia="Calibri" w:hAnsi="Calibri" w:cs="Calibri"/>
        </w:rPr>
        <w:t>do Kontraktu Terytorialnego dla</w:t>
      </w:r>
      <w:r w:rsidR="0033592D">
        <w:rPr>
          <w:rFonts w:ascii="Calibri" w:eastAsia="Calibri" w:hAnsi="Calibri" w:cs="Calibri"/>
        </w:rPr>
        <w:t xml:space="preserve"> </w:t>
      </w:r>
      <w:r w:rsidRPr="003C2593">
        <w:rPr>
          <w:rFonts w:ascii="Calibri" w:eastAsia="Calibri" w:hAnsi="Calibri" w:cs="Calibri"/>
        </w:rPr>
        <w:lastRenderedPageBreak/>
        <w:t>Województwa Pomorskiego w ramach perspektywy programowania na lata 2014-2020 obowiązującego w miesiącu p</w:t>
      </w:r>
      <w:r w:rsidR="003970D6" w:rsidRPr="003C2593">
        <w:rPr>
          <w:rFonts w:ascii="Calibri" w:eastAsia="Calibri" w:hAnsi="Calibri" w:cs="Calibri"/>
        </w:rPr>
        <w:t>rzyjęcia niniejszego regulaminu</w:t>
      </w:r>
      <w:r w:rsidRPr="003C2593">
        <w:rPr>
          <w:rFonts w:ascii="Calibri" w:eastAsia="Calibri" w:hAnsi="Calibri" w:cs="Calibri"/>
        </w:rPr>
        <w:t>.</w:t>
      </w:r>
    </w:p>
    <w:p w14:paraId="03763F2E" w14:textId="77777777" w:rsidR="004769EA" w:rsidRPr="003C2593" w:rsidRDefault="00892D23" w:rsidP="00F829FE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Rozstrzygnięcie konkursu przez ZWP zostanie dokonane z uwzgl</w:t>
      </w:r>
      <w:r w:rsidR="00180DE9" w:rsidRPr="003C2593">
        <w:rPr>
          <w:rFonts w:ascii="Calibri" w:eastAsia="Calibri" w:hAnsi="Calibri" w:cs="Calibri"/>
        </w:rPr>
        <w:t>ędnieniem środków dostępnych po </w:t>
      </w:r>
      <w:r w:rsidRPr="003C2593">
        <w:rPr>
          <w:rFonts w:ascii="Calibri" w:eastAsia="Calibri" w:hAnsi="Calibri" w:cs="Calibri"/>
        </w:rPr>
        <w:t>ponownym przeliczeniu alokacji w</w:t>
      </w:r>
      <w:r w:rsidR="00180DE9" w:rsidRPr="003C2593">
        <w:rPr>
          <w:rFonts w:ascii="Calibri" w:eastAsia="Calibri" w:hAnsi="Calibri" w:cs="Calibri"/>
        </w:rPr>
        <w:t>edłu</w:t>
      </w:r>
      <w:r w:rsidRPr="003C2593">
        <w:rPr>
          <w:rFonts w:ascii="Calibri" w:eastAsia="Calibri" w:hAnsi="Calibri" w:cs="Calibri"/>
        </w:rPr>
        <w:t xml:space="preserve">g kursu EUR, określonego w załączniku nr 4a do Aneksu nr 1 do Kontraktu Terytorialnego, obowiązującego w miesiącu, w którym zatwierdzany będzie wybór projektów. </w:t>
      </w:r>
    </w:p>
    <w:p w14:paraId="6A62751D" w14:textId="77777777" w:rsidR="00892D23" w:rsidRPr="00D1073C" w:rsidRDefault="004769EA" w:rsidP="00F829FE">
      <w:pPr>
        <w:shd w:val="clear" w:color="auto" w:fill="FFFFFF"/>
        <w:spacing w:before="120" w:after="120"/>
        <w:rPr>
          <w:rFonts w:ascii="Calibri" w:eastAsia="Calibri" w:hAnsi="Calibri" w:cs="Calibri"/>
        </w:rPr>
      </w:pPr>
      <w:r w:rsidRPr="003C2593">
        <w:rPr>
          <w:rFonts w:ascii="Calibri" w:eastAsia="Calibri" w:hAnsi="Calibri" w:cs="Calibri"/>
        </w:rPr>
        <w:t>Z</w:t>
      </w:r>
      <w:r w:rsidR="00892D23" w:rsidRPr="003C2593">
        <w:rPr>
          <w:rFonts w:ascii="Calibri" w:eastAsia="Calibri" w:hAnsi="Calibri" w:cs="Calibri"/>
        </w:rPr>
        <w:t>awarcie umowy o dofinansowanie uzależnione jest od dostępności środków w miesiącu, w którym dana umowa jest zawierana. Dostępność środków na etapie zawierania umów określa się</w:t>
      </w:r>
      <w:r w:rsidR="00180DE9" w:rsidRPr="00D1073C">
        <w:rPr>
          <w:rFonts w:ascii="Calibri" w:eastAsia="Calibri" w:hAnsi="Calibri" w:cs="Calibri"/>
        </w:rPr>
        <w:t xml:space="preserve"> na </w:t>
      </w:r>
      <w:r w:rsidR="00892D23" w:rsidRPr="00D1073C">
        <w:rPr>
          <w:rFonts w:ascii="Calibri" w:eastAsia="Calibri" w:hAnsi="Calibri" w:cs="Calibri"/>
        </w:rPr>
        <w:t>podstawie algorytmu, o którym mowa w Kontrakcie Terytoria</w:t>
      </w:r>
      <w:r w:rsidR="00180DE9" w:rsidRPr="00D1073C">
        <w:rPr>
          <w:rFonts w:ascii="Calibri" w:eastAsia="Calibri" w:hAnsi="Calibri" w:cs="Calibri"/>
        </w:rPr>
        <w:t>lnym według kursu określonego w załączniku nr 4a do</w:t>
      </w:r>
      <w:r w:rsidR="00892D23" w:rsidRPr="00D1073C">
        <w:rPr>
          <w:rFonts w:ascii="Calibri" w:eastAsia="Calibri" w:hAnsi="Calibri" w:cs="Calibri"/>
        </w:rPr>
        <w:t xml:space="preserve"> Aneksu nr 1, obowiązującego w miesiącu zawarcia umowy. </w:t>
      </w:r>
    </w:p>
    <w:p w14:paraId="5E33DC95" w14:textId="77777777" w:rsidR="00892D23" w:rsidRPr="00D1073C" w:rsidRDefault="00892D23" w:rsidP="00892D23">
      <w:pPr>
        <w:shd w:val="clear" w:color="auto" w:fill="FFFFFF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wyczerpania kwoty przeznaczonej na dofinansowanie projektów przed podpisaniem wszystkich umów o dofinansowanie, IOK wstrzymuje zawarcie umów z wnioskodawcami, dla których</w:t>
      </w:r>
      <w:r w:rsidR="002F2500">
        <w:rPr>
          <w:rFonts w:ascii="Calibri" w:eastAsia="Calibri" w:hAnsi="Calibri" w:cs="Calibri"/>
        </w:rPr>
        <w:t xml:space="preserve"> w </w:t>
      </w:r>
      <w:r w:rsidRPr="00D1073C">
        <w:rPr>
          <w:rFonts w:ascii="Calibri" w:eastAsia="Calibri" w:hAnsi="Calibri" w:cs="Calibri"/>
        </w:rPr>
        <w:t>danym miesiącu zabraknie środków z dostępnej kwoty, do czasu pojawienia się wolnych środków.</w:t>
      </w:r>
    </w:p>
    <w:p w14:paraId="06A2346C" w14:textId="7586AA64" w:rsidR="00480320" w:rsidRPr="00D1073C" w:rsidRDefault="00892D23" w:rsidP="00DE680E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eastAsia="Calibri" w:hAnsi="Calibri" w:cs="Calibri"/>
        </w:rPr>
        <w:t>IOK zakłada możliwość zwiększenia powyższej alokacji w przypadk</w:t>
      </w:r>
      <w:r w:rsidR="00F37599" w:rsidRPr="00D1073C">
        <w:rPr>
          <w:rFonts w:ascii="Calibri" w:eastAsia="Calibri" w:hAnsi="Calibri" w:cs="Calibri"/>
        </w:rPr>
        <w:t>u niewystarczającej alokacji na </w:t>
      </w:r>
      <w:r w:rsidRPr="00D1073C">
        <w:rPr>
          <w:rFonts w:ascii="Calibri" w:eastAsia="Calibri" w:hAnsi="Calibri" w:cs="Calibri"/>
        </w:rPr>
        <w:t>dofinansowanie złożonych wniosków o dofinansowanie projek</w:t>
      </w:r>
      <w:r w:rsidR="00F37599" w:rsidRPr="00D1073C">
        <w:rPr>
          <w:rFonts w:ascii="Calibri" w:eastAsia="Calibri" w:hAnsi="Calibri" w:cs="Calibri"/>
        </w:rPr>
        <w:t>tów w odpowiedzi na konkurs pod </w:t>
      </w:r>
      <w:r w:rsidRPr="00D1073C">
        <w:rPr>
          <w:rFonts w:ascii="Calibri" w:eastAsia="Calibri" w:hAnsi="Calibri" w:cs="Calibri"/>
        </w:rPr>
        <w:t xml:space="preserve">warunkiem posiadania środków w ramach </w:t>
      </w:r>
      <w:r w:rsidR="00BA13AA">
        <w:rPr>
          <w:rFonts w:ascii="Calibri" w:eastAsia="Calibri" w:hAnsi="Calibri" w:cs="Calibri"/>
        </w:rPr>
        <w:t>D</w:t>
      </w:r>
      <w:r w:rsidR="00A6421F">
        <w:rPr>
          <w:rFonts w:ascii="Calibri" w:eastAsia="Times New Roman" w:hAnsi="Calibri" w:cs="Arial"/>
          <w:lang w:eastAsia="pl-PL"/>
        </w:rPr>
        <w:t xml:space="preserve">ziałania </w:t>
      </w:r>
      <w:r w:rsidR="00B75C02">
        <w:rPr>
          <w:rFonts w:ascii="Calibri" w:eastAsia="Times New Roman" w:hAnsi="Calibri" w:cs="Arial"/>
          <w:lang w:eastAsia="pl-PL"/>
        </w:rPr>
        <w:t>3</w:t>
      </w:r>
      <w:r w:rsidR="00BA13AA">
        <w:rPr>
          <w:rFonts w:ascii="Calibri" w:eastAsia="Times New Roman" w:hAnsi="Calibri" w:cs="Arial"/>
          <w:lang w:eastAsia="pl-PL"/>
        </w:rPr>
        <w:t>.</w:t>
      </w:r>
      <w:r w:rsidR="000318CB">
        <w:rPr>
          <w:rFonts w:ascii="Calibri" w:eastAsia="Times New Roman" w:hAnsi="Calibri" w:cs="Arial"/>
          <w:lang w:eastAsia="pl-PL"/>
        </w:rPr>
        <w:t>2</w:t>
      </w:r>
      <w:r w:rsidR="00740CB4">
        <w:rPr>
          <w:rFonts w:ascii="Calibri" w:eastAsia="Times New Roman" w:hAnsi="Calibri" w:cs="Arial"/>
          <w:lang w:eastAsia="pl-PL"/>
        </w:rPr>
        <w:t>.</w:t>
      </w:r>
      <w:r w:rsidR="00A6421F">
        <w:rPr>
          <w:rFonts w:ascii="Calibri" w:eastAsia="Times New Roman" w:hAnsi="Calibri" w:cs="Arial"/>
          <w:lang w:eastAsia="pl-PL"/>
        </w:rPr>
        <w:t xml:space="preserve"> </w:t>
      </w:r>
    </w:p>
    <w:p w14:paraId="17C1C31E" w14:textId="5A8C0AB0" w:rsidR="00C81D40" w:rsidRPr="000775C8" w:rsidRDefault="000775C8" w:rsidP="000775C8">
      <w:pPr>
        <w:pStyle w:val="Nagwek3"/>
      </w:pPr>
      <w:bookmarkStart w:id="49" w:name="_Toc440885189"/>
      <w:bookmarkStart w:id="50" w:name="_Toc447262889"/>
      <w:bookmarkStart w:id="51" w:name="_Toc448399212"/>
      <w:bookmarkStart w:id="52" w:name="_Toc56755877"/>
      <w:r w:rsidRPr="000775C8">
        <w:t>Dopuszczalny poziom dofinansowania projektu w konkursie</w:t>
      </w:r>
      <w:bookmarkEnd w:id="49"/>
      <w:bookmarkEnd w:id="50"/>
      <w:bookmarkEnd w:id="51"/>
      <w:bookmarkEnd w:id="52"/>
      <w:r w:rsidR="00833FA5" w:rsidRPr="000775C8">
        <w:t xml:space="preserve"> </w:t>
      </w:r>
    </w:p>
    <w:p w14:paraId="24F1995E" w14:textId="77777777" w:rsidR="00754A56" w:rsidRPr="00A8130D" w:rsidRDefault="00754A56" w:rsidP="00F829FE">
      <w:pPr>
        <w:spacing w:before="120" w:after="120"/>
        <w:jc w:val="both"/>
        <w:rPr>
          <w:rFonts w:asciiTheme="minorHAnsi" w:hAnsiTheme="minorHAnsi"/>
        </w:rPr>
      </w:pPr>
      <w:bookmarkStart w:id="53" w:name="_Hlk53402012"/>
      <w:r w:rsidRPr="00A8130D">
        <w:rPr>
          <w:rFonts w:asciiTheme="minorHAnsi" w:hAnsiTheme="minorHAnsi"/>
        </w:rPr>
        <w:t>Poziom dofinansow</w:t>
      </w:r>
      <w:r>
        <w:rPr>
          <w:rFonts w:asciiTheme="minorHAnsi" w:hAnsiTheme="minorHAnsi"/>
        </w:rPr>
        <w:t>ania wydatków kwalifikowalnych </w:t>
      </w:r>
      <w:r w:rsidRPr="00A8130D">
        <w:rPr>
          <w:rFonts w:asciiTheme="minorHAnsi" w:hAnsiTheme="minorHAnsi"/>
        </w:rPr>
        <w:t>projektu wynosi:</w:t>
      </w:r>
    </w:p>
    <w:p w14:paraId="6395734D" w14:textId="77777777" w:rsidR="00754A56" w:rsidRPr="0085196E" w:rsidRDefault="00754A56" w:rsidP="00F829FE">
      <w:pPr>
        <w:pStyle w:val="Akapitzlist"/>
        <w:numPr>
          <w:ilvl w:val="0"/>
          <w:numId w:val="57"/>
        </w:numPr>
        <w:spacing w:before="120" w:after="120"/>
        <w:ind w:left="567" w:hanging="425"/>
        <w:jc w:val="both"/>
        <w:rPr>
          <w:rFonts w:asciiTheme="minorHAnsi" w:hAnsiTheme="minorHAnsi"/>
        </w:rPr>
      </w:pPr>
      <w:r w:rsidRPr="0085196E">
        <w:rPr>
          <w:rFonts w:asciiTheme="minorHAnsi" w:hAnsiTheme="minorHAnsi"/>
        </w:rPr>
        <w:t>współfinansowanie ze środków EFS – 85</w:t>
      </w:r>
      <w:r>
        <w:rPr>
          <w:rFonts w:asciiTheme="minorHAnsi" w:hAnsiTheme="minorHAnsi"/>
        </w:rPr>
        <w:t xml:space="preserve"> </w:t>
      </w:r>
      <w:r w:rsidRPr="0085196E">
        <w:rPr>
          <w:rFonts w:asciiTheme="minorHAnsi" w:hAnsiTheme="minorHAnsi"/>
        </w:rPr>
        <w:t>%</w:t>
      </w:r>
    </w:p>
    <w:p w14:paraId="77754E1A" w14:textId="77777777" w:rsidR="00754A56" w:rsidRPr="0085196E" w:rsidRDefault="00754A56" w:rsidP="00F829FE">
      <w:pPr>
        <w:pStyle w:val="Akapitzlist"/>
        <w:numPr>
          <w:ilvl w:val="0"/>
          <w:numId w:val="57"/>
        </w:numPr>
        <w:spacing w:before="120" w:after="120"/>
        <w:ind w:left="567" w:hanging="425"/>
        <w:rPr>
          <w:rFonts w:asciiTheme="minorHAnsi" w:hAnsiTheme="minorHAnsi"/>
        </w:rPr>
      </w:pPr>
      <w:r w:rsidRPr="0085196E">
        <w:rPr>
          <w:rFonts w:asciiTheme="minorHAnsi" w:hAnsiTheme="minorHAnsi"/>
        </w:rPr>
        <w:t xml:space="preserve">krajowy wkład publiczny (budżet państwa) </w:t>
      </w:r>
      <w:r>
        <w:rPr>
          <w:rFonts w:asciiTheme="minorHAnsi" w:hAnsiTheme="minorHAnsi"/>
        </w:rPr>
        <w:t>– 10 %.</w:t>
      </w:r>
    </w:p>
    <w:p w14:paraId="062B8CC4" w14:textId="77777777" w:rsidR="00754A56" w:rsidRPr="0085196E" w:rsidRDefault="00754A56" w:rsidP="00F829FE">
      <w:pPr>
        <w:spacing w:before="120" w:after="120"/>
        <w:rPr>
          <w:rFonts w:asciiTheme="minorHAnsi" w:hAnsiTheme="minorHAnsi"/>
          <w:b/>
        </w:rPr>
      </w:pPr>
      <w:bookmarkStart w:id="54" w:name="_Hlk53401971"/>
      <w:r w:rsidRPr="0085196E">
        <w:rPr>
          <w:rFonts w:asciiTheme="minorHAnsi" w:hAnsiTheme="minorHAnsi"/>
          <w:b/>
        </w:rPr>
        <w:t xml:space="preserve">Wkład własny </w:t>
      </w:r>
      <w:r>
        <w:rPr>
          <w:rFonts w:asciiTheme="minorHAnsi" w:hAnsiTheme="minorHAnsi"/>
          <w:b/>
        </w:rPr>
        <w:t>beneficjenta wynosi 5 % wartości projektu.</w:t>
      </w:r>
    </w:p>
    <w:bookmarkEnd w:id="54"/>
    <w:p w14:paraId="232998D0" w14:textId="77777777" w:rsidR="00173FD4" w:rsidRDefault="00173FD4" w:rsidP="00F829FE">
      <w:pPr>
        <w:spacing w:before="120" w:after="120"/>
        <w:rPr>
          <w:rFonts w:asciiTheme="minorHAnsi" w:hAnsiTheme="minorHAnsi"/>
          <w:i/>
        </w:rPr>
      </w:pPr>
      <w:r w:rsidRPr="00A8130D">
        <w:rPr>
          <w:rFonts w:asciiTheme="minorHAnsi" w:hAnsiTheme="minorHAnsi"/>
        </w:rPr>
        <w:t xml:space="preserve">Informacje na temat kwalifikowania wkładu własnego w ramach projektów dofinansowanych ze środków EFS znajdują się w podrozdziale 6.10 </w:t>
      </w:r>
      <w:r w:rsidRPr="00A8130D">
        <w:rPr>
          <w:rFonts w:asciiTheme="minorHAnsi" w:hAnsiTheme="minorHAnsi"/>
          <w:i/>
        </w:rPr>
        <w:t>Wytycznych w zakres</w:t>
      </w:r>
      <w:r>
        <w:rPr>
          <w:rFonts w:asciiTheme="minorHAnsi" w:hAnsiTheme="minorHAnsi"/>
          <w:i/>
        </w:rPr>
        <w:t>ie kwalifikowalności wydatków w </w:t>
      </w:r>
      <w:r w:rsidRPr="00A8130D">
        <w:rPr>
          <w:rFonts w:asciiTheme="minorHAnsi" w:hAnsiTheme="minorHAnsi"/>
          <w:i/>
        </w:rPr>
        <w:t>ramach EFRR, EFS oraz FS na lata 2014-2020.</w:t>
      </w:r>
    </w:p>
    <w:p w14:paraId="15F81CFB" w14:textId="3827491B" w:rsidR="007C4318" w:rsidRPr="00D1073C" w:rsidRDefault="000775C8" w:rsidP="000775C8">
      <w:pPr>
        <w:pStyle w:val="Nagwek3"/>
      </w:pPr>
      <w:bookmarkStart w:id="55" w:name="_Toc440885190"/>
      <w:bookmarkStart w:id="56" w:name="_Toc447262890"/>
      <w:bookmarkStart w:id="57" w:name="_Toc448399213"/>
      <w:bookmarkStart w:id="58" w:name="_Toc56755878"/>
      <w:bookmarkEnd w:id="53"/>
      <w:r w:rsidRPr="00D1073C">
        <w:t>Minimalna</w:t>
      </w:r>
      <w:r w:rsidR="00310F48">
        <w:t xml:space="preserve"> </w:t>
      </w:r>
      <w:r w:rsidRPr="00D1073C">
        <w:t>wartość projektu w konkursie</w:t>
      </w:r>
      <w:bookmarkEnd w:id="55"/>
      <w:bookmarkEnd w:id="56"/>
      <w:bookmarkEnd w:id="57"/>
      <w:bookmarkEnd w:id="58"/>
      <w:r w:rsidR="004E2E0B">
        <w:t xml:space="preserve"> </w:t>
      </w:r>
    </w:p>
    <w:p w14:paraId="47877162" w14:textId="3C4DB2E5" w:rsidR="00B50919" w:rsidRDefault="00310F48" w:rsidP="00F829FE">
      <w:pPr>
        <w:spacing w:before="120" w:after="120"/>
        <w:jc w:val="both"/>
        <w:rPr>
          <w:rFonts w:ascii="Calibri" w:hAnsi="Calibri" w:cs="Calibri"/>
          <w:b/>
        </w:rPr>
      </w:pPr>
      <w:r w:rsidRPr="00310F48">
        <w:rPr>
          <w:rFonts w:ascii="Calibri" w:hAnsi="Calibri" w:cs="Calibri"/>
        </w:rPr>
        <w:t xml:space="preserve">Minimalna wartość projektu: </w:t>
      </w:r>
      <w:r w:rsidR="004E2E0B" w:rsidRPr="00BA789C">
        <w:rPr>
          <w:rFonts w:ascii="Calibri" w:hAnsi="Calibri" w:cs="Calibri"/>
          <w:b/>
        </w:rPr>
        <w:t>5</w:t>
      </w:r>
      <w:r w:rsidR="00BA789C" w:rsidRPr="00BA789C">
        <w:rPr>
          <w:rFonts w:ascii="Calibri" w:hAnsi="Calibri" w:cs="Calibri"/>
          <w:b/>
        </w:rPr>
        <w:t>0</w:t>
      </w:r>
      <w:r w:rsidR="007C4318" w:rsidRPr="00BA789C">
        <w:rPr>
          <w:rFonts w:ascii="Calibri" w:hAnsi="Calibri" w:cs="Calibri"/>
          <w:b/>
        </w:rPr>
        <w:t> 000,00 PLN</w:t>
      </w:r>
    </w:p>
    <w:p w14:paraId="1B23ECCD" w14:textId="0010B4DC" w:rsidR="00310F48" w:rsidRDefault="00310F48" w:rsidP="00F829FE">
      <w:pPr>
        <w:spacing w:before="120" w:after="120"/>
        <w:rPr>
          <w:rFonts w:ascii="Calibri" w:hAnsi="Calibri" w:cs="Calibri"/>
        </w:rPr>
      </w:pPr>
      <w:bookmarkStart w:id="59" w:name="_Hlk30062377"/>
      <w:r>
        <w:rPr>
          <w:rFonts w:ascii="Calibri" w:hAnsi="Calibri" w:cs="Calibri"/>
        </w:rPr>
        <w:t xml:space="preserve">Jednocześnie wartość </w:t>
      </w:r>
      <w:r w:rsidR="00210FDF">
        <w:rPr>
          <w:rFonts w:ascii="Calibri" w:hAnsi="Calibri" w:cs="Calibri"/>
        </w:rPr>
        <w:t>wsparcia</w:t>
      </w:r>
      <w:r>
        <w:rPr>
          <w:rFonts w:ascii="Calibri" w:hAnsi="Calibri" w:cs="Calibri"/>
        </w:rPr>
        <w:t xml:space="preserve"> publicznego </w:t>
      </w:r>
      <w:r w:rsidRPr="00ED682A">
        <w:rPr>
          <w:rFonts w:ascii="Calibri" w:hAnsi="Calibri" w:cs="Calibri"/>
        </w:rPr>
        <w:t>(dofinansowani</w:t>
      </w:r>
      <w:r w:rsidR="00E36977" w:rsidRPr="00ED682A">
        <w:rPr>
          <w:rFonts w:ascii="Calibri" w:hAnsi="Calibri" w:cs="Calibri"/>
        </w:rPr>
        <w:t>a</w:t>
      </w:r>
      <w:r w:rsidRPr="00ED682A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nie może przekraczać </w:t>
      </w:r>
      <w:r w:rsidRPr="00310F48">
        <w:rPr>
          <w:rFonts w:ascii="Calibri" w:hAnsi="Calibri" w:cs="Calibri"/>
          <w:b/>
        </w:rPr>
        <w:t>100 000 EURO</w:t>
      </w:r>
      <w:r w:rsidRPr="00550D95">
        <w:rPr>
          <w:rStyle w:val="Odwoanieprzypisudolnego"/>
          <w:rFonts w:ascii="Calibri" w:hAnsi="Calibri" w:cs="Calibri"/>
        </w:rPr>
        <w:footnoteReference w:id="5"/>
      </w:r>
      <w:r>
        <w:rPr>
          <w:rFonts w:ascii="Calibri" w:hAnsi="Calibri" w:cs="Calibri"/>
        </w:rPr>
        <w:t xml:space="preserve">. </w:t>
      </w:r>
    </w:p>
    <w:p w14:paraId="7F537493" w14:textId="0029BDCF" w:rsidR="00C66C70" w:rsidRPr="00D1073C" w:rsidRDefault="000775C8" w:rsidP="000775C8">
      <w:pPr>
        <w:pStyle w:val="Nagwek3"/>
      </w:pPr>
      <w:bookmarkStart w:id="60" w:name="_Toc445119762"/>
      <w:bookmarkStart w:id="61" w:name="_Toc440885191"/>
      <w:bookmarkStart w:id="62" w:name="_Toc447262891"/>
      <w:bookmarkStart w:id="63" w:name="_Toc448399214"/>
      <w:bookmarkStart w:id="64" w:name="_Toc56755879"/>
      <w:bookmarkEnd w:id="59"/>
      <w:r w:rsidRPr="00D1073C">
        <w:t>Okres realizacji projektu w konkursie</w:t>
      </w:r>
      <w:bookmarkEnd w:id="60"/>
      <w:bookmarkEnd w:id="61"/>
      <w:bookmarkEnd w:id="62"/>
      <w:bookmarkEnd w:id="63"/>
      <w:bookmarkEnd w:id="64"/>
      <w:r w:rsidR="00AF2E77" w:rsidRPr="00AF2E77">
        <w:rPr>
          <w:color w:val="FF0000"/>
          <w:szCs w:val="24"/>
        </w:rPr>
        <w:t xml:space="preserve"> </w:t>
      </w:r>
    </w:p>
    <w:p w14:paraId="4BE3818A" w14:textId="1A479F9D" w:rsidR="001A62EB" w:rsidRDefault="00053F04" w:rsidP="00F829FE">
      <w:pPr>
        <w:spacing w:before="120" w:after="120"/>
        <w:rPr>
          <w:rFonts w:ascii="Calibri" w:hAnsi="Calibri" w:cs="Calibri"/>
          <w:b/>
        </w:rPr>
      </w:pPr>
      <w:bookmarkStart w:id="65" w:name="_Hlk56416793"/>
      <w:r w:rsidRPr="002A03EC">
        <w:rPr>
          <w:rFonts w:ascii="Calibri" w:hAnsi="Calibri" w:cs="Calibri"/>
        </w:rPr>
        <w:t xml:space="preserve">Projekt może być realizowany </w:t>
      </w:r>
      <w:r w:rsidR="004E6FCE" w:rsidRPr="002A03EC">
        <w:rPr>
          <w:rFonts w:ascii="Calibri" w:eastAsia="Times New Roman" w:hAnsi="Calibri" w:cs="Calibri"/>
          <w:b/>
        </w:rPr>
        <w:t>od dnia ogłoszenia konkursu</w:t>
      </w:r>
      <w:r w:rsidR="00C95B52" w:rsidRPr="00D91C28">
        <w:rPr>
          <w:rFonts w:ascii="Calibri" w:eastAsia="Times New Roman" w:hAnsi="Calibri" w:cs="Calibri"/>
          <w:b/>
        </w:rPr>
        <w:t xml:space="preserve">, tj. </w:t>
      </w:r>
      <w:r w:rsidR="00C20241" w:rsidRPr="00D91C28">
        <w:rPr>
          <w:rFonts w:ascii="Calibri" w:eastAsia="Times New Roman" w:hAnsi="Calibri" w:cs="Calibri"/>
          <w:b/>
        </w:rPr>
        <w:t xml:space="preserve">24 listopada </w:t>
      </w:r>
      <w:r w:rsidR="0019793B" w:rsidRPr="00D91C28">
        <w:rPr>
          <w:rFonts w:ascii="Calibri" w:hAnsi="Calibri" w:cs="Calibri"/>
          <w:b/>
        </w:rPr>
        <w:t>20</w:t>
      </w:r>
      <w:r w:rsidR="00C400F0" w:rsidRPr="00D91C28">
        <w:rPr>
          <w:rFonts w:ascii="Calibri" w:hAnsi="Calibri" w:cs="Calibri"/>
          <w:b/>
        </w:rPr>
        <w:t>20</w:t>
      </w:r>
      <w:r w:rsidR="00944DAD" w:rsidRPr="00D91C28">
        <w:rPr>
          <w:rFonts w:ascii="Calibri" w:hAnsi="Calibri" w:cs="Calibri"/>
          <w:b/>
        </w:rPr>
        <w:t xml:space="preserve"> </w:t>
      </w:r>
      <w:r w:rsidR="001C4BC3" w:rsidRPr="00D91C28">
        <w:rPr>
          <w:rFonts w:ascii="Calibri" w:hAnsi="Calibri" w:cs="Calibri"/>
          <w:b/>
        </w:rPr>
        <w:t>r.</w:t>
      </w:r>
      <w:r w:rsidR="003F4AEA" w:rsidRPr="00D91C28">
        <w:rPr>
          <w:rFonts w:ascii="Calibri" w:hAnsi="Calibri" w:cs="Calibri"/>
        </w:rPr>
        <w:t>,</w:t>
      </w:r>
      <w:r w:rsidR="003F4AEA" w:rsidRPr="00442F7F">
        <w:rPr>
          <w:rFonts w:ascii="Calibri" w:hAnsi="Calibri" w:cs="Calibri"/>
        </w:rPr>
        <w:t xml:space="preserve"> przy czym termin realizacji</w:t>
      </w:r>
      <w:r w:rsidR="0019793B" w:rsidRPr="00442F7F">
        <w:rPr>
          <w:rFonts w:ascii="Calibri" w:hAnsi="Calibri" w:cs="Calibri"/>
        </w:rPr>
        <w:t xml:space="preserve"> projektu założony we wnios</w:t>
      </w:r>
      <w:r w:rsidR="001960F2">
        <w:rPr>
          <w:rFonts w:ascii="Calibri" w:hAnsi="Calibri" w:cs="Calibri"/>
        </w:rPr>
        <w:t xml:space="preserve">ku o </w:t>
      </w:r>
      <w:r w:rsidR="003F4AEA" w:rsidRPr="00442F7F">
        <w:rPr>
          <w:rFonts w:ascii="Calibri" w:hAnsi="Calibri" w:cs="Calibri"/>
        </w:rPr>
        <w:t xml:space="preserve">dofinansowanie </w:t>
      </w:r>
      <w:r w:rsidR="003F4AEA" w:rsidRPr="00B12508">
        <w:rPr>
          <w:rFonts w:ascii="Calibri" w:hAnsi="Calibri" w:cs="Calibri"/>
          <w:b/>
        </w:rPr>
        <w:t xml:space="preserve">musi zakładać jego rozpoczęcie </w:t>
      </w:r>
      <w:r w:rsidR="001A62EB" w:rsidRPr="00B12508">
        <w:rPr>
          <w:rFonts w:ascii="Calibri" w:hAnsi="Calibri" w:cs="Calibri"/>
          <w:b/>
        </w:rPr>
        <w:t>do</w:t>
      </w:r>
      <w:r w:rsidR="00210FDF">
        <w:rPr>
          <w:rFonts w:ascii="Calibri" w:hAnsi="Calibri" w:cs="Calibri"/>
          <w:b/>
        </w:rPr>
        <w:t xml:space="preserve"> końca </w:t>
      </w:r>
      <w:r w:rsidR="00053B46">
        <w:rPr>
          <w:rFonts w:ascii="Calibri" w:hAnsi="Calibri" w:cs="Calibri"/>
          <w:b/>
        </w:rPr>
        <w:t>31 marca</w:t>
      </w:r>
      <w:r w:rsidR="00944DAD" w:rsidRPr="007100EA">
        <w:rPr>
          <w:rFonts w:ascii="Calibri" w:hAnsi="Calibri" w:cs="Calibri"/>
          <w:b/>
        </w:rPr>
        <w:t xml:space="preserve"> </w:t>
      </w:r>
      <w:r w:rsidR="00B12508" w:rsidRPr="007100EA">
        <w:rPr>
          <w:rFonts w:ascii="Calibri" w:hAnsi="Calibri" w:cs="Calibri"/>
          <w:b/>
        </w:rPr>
        <w:t>202</w:t>
      </w:r>
      <w:r w:rsidR="00BA789C" w:rsidRPr="007100EA">
        <w:rPr>
          <w:rFonts w:ascii="Calibri" w:hAnsi="Calibri" w:cs="Calibri"/>
          <w:b/>
        </w:rPr>
        <w:t>1</w:t>
      </w:r>
      <w:r w:rsidR="00B12508" w:rsidRPr="007100EA">
        <w:rPr>
          <w:rFonts w:ascii="Calibri" w:hAnsi="Calibri" w:cs="Calibri"/>
          <w:b/>
        </w:rPr>
        <w:t xml:space="preserve"> r.</w:t>
      </w:r>
      <w:r w:rsidR="00C400F0" w:rsidRPr="007100EA">
        <w:rPr>
          <w:rFonts w:ascii="Calibri" w:hAnsi="Calibri" w:cs="Calibri"/>
          <w:b/>
        </w:rPr>
        <w:t xml:space="preserve"> </w:t>
      </w:r>
      <w:r w:rsidR="00944DAD" w:rsidRPr="007100EA">
        <w:rPr>
          <w:rFonts w:ascii="Calibri" w:hAnsi="Calibri" w:cs="Calibri"/>
          <w:b/>
        </w:rPr>
        <w:t>i</w:t>
      </w:r>
      <w:r w:rsidR="0021537E" w:rsidRPr="007100EA">
        <w:rPr>
          <w:rFonts w:ascii="Calibri" w:hAnsi="Calibri" w:cs="Calibri"/>
          <w:b/>
        </w:rPr>
        <w:t> </w:t>
      </w:r>
      <w:r w:rsidR="001A62EB" w:rsidRPr="007100EA">
        <w:rPr>
          <w:rFonts w:ascii="Calibri" w:hAnsi="Calibri" w:cs="Calibri"/>
          <w:b/>
        </w:rPr>
        <w:t>zakończenie</w:t>
      </w:r>
      <w:r w:rsidR="001A62EB" w:rsidRPr="00F303CD">
        <w:rPr>
          <w:rFonts w:ascii="Calibri" w:hAnsi="Calibri" w:cs="Calibri"/>
          <w:b/>
        </w:rPr>
        <w:t xml:space="preserve"> do </w:t>
      </w:r>
      <w:r w:rsidR="00D91C28">
        <w:rPr>
          <w:rFonts w:ascii="Calibri" w:hAnsi="Calibri" w:cs="Calibri"/>
          <w:b/>
        </w:rPr>
        <w:t xml:space="preserve">30 czerwca 2023 </w:t>
      </w:r>
      <w:r w:rsidR="001A62EB" w:rsidRPr="00D91C28">
        <w:rPr>
          <w:rFonts w:ascii="Calibri" w:hAnsi="Calibri" w:cs="Calibri"/>
          <w:b/>
        </w:rPr>
        <w:t>r.</w:t>
      </w:r>
    </w:p>
    <w:bookmarkEnd w:id="65"/>
    <w:p w14:paraId="634C1B8A" w14:textId="6C62DFBB" w:rsidR="00AB4BE6" w:rsidRDefault="00033B21" w:rsidP="00F829FE">
      <w:pPr>
        <w:spacing w:before="120" w:after="120"/>
        <w:rPr>
          <w:rFonts w:ascii="Calibri" w:hAnsi="Calibri" w:cs="Calibri"/>
          <w:b/>
        </w:rPr>
      </w:pPr>
      <w:r w:rsidRPr="009A6F65">
        <w:rPr>
          <w:rFonts w:ascii="Calibri" w:hAnsi="Calibri" w:cs="Calibri"/>
          <w:b/>
        </w:rPr>
        <w:t>W uzasadnionych przypadkach IOK może podjąć decyzję o zmianie terminu rozpoczęcia projektu określonego w regulaminie.</w:t>
      </w:r>
    </w:p>
    <w:p w14:paraId="79C96F8C" w14:textId="07B79199" w:rsidR="00CB7343" w:rsidRPr="00D1073C" w:rsidRDefault="000775C8" w:rsidP="000775C8">
      <w:pPr>
        <w:pStyle w:val="Nagwek3"/>
      </w:pPr>
      <w:bookmarkStart w:id="66" w:name="_Toc419892476"/>
      <w:bookmarkStart w:id="67" w:name="_Toc420574244"/>
      <w:bookmarkStart w:id="68" w:name="_Toc420575776"/>
      <w:bookmarkStart w:id="69" w:name="_Toc422301616"/>
      <w:bookmarkStart w:id="70" w:name="_Toc440885192"/>
      <w:bookmarkStart w:id="71" w:name="_Toc447262892"/>
      <w:bookmarkStart w:id="72" w:name="_Toc448399215"/>
      <w:bookmarkStart w:id="73" w:name="_Toc56755880"/>
      <w:r w:rsidRPr="00D1073C">
        <w:lastRenderedPageBreak/>
        <w:t>Podmioty uprawnione</w:t>
      </w:r>
      <w:bookmarkEnd w:id="66"/>
      <w:bookmarkEnd w:id="67"/>
      <w:bookmarkEnd w:id="68"/>
      <w:bookmarkEnd w:id="69"/>
      <w:r w:rsidRPr="00D1073C">
        <w:t xml:space="preserve"> do składania wniosków o dofinansowanie projektu</w:t>
      </w:r>
      <w:bookmarkEnd w:id="70"/>
      <w:bookmarkEnd w:id="71"/>
      <w:bookmarkEnd w:id="72"/>
      <w:bookmarkEnd w:id="73"/>
      <w:r w:rsidR="00C95B52" w:rsidRPr="00D1073C">
        <w:t xml:space="preserve"> </w:t>
      </w:r>
    </w:p>
    <w:p w14:paraId="5F57682C" w14:textId="1EB8B3F0" w:rsidR="00B1336D" w:rsidRPr="009977F2" w:rsidRDefault="00B1336D" w:rsidP="00F829FE">
      <w:pPr>
        <w:spacing w:before="120" w:after="120"/>
        <w:jc w:val="both"/>
        <w:rPr>
          <w:rFonts w:ascii="Calibri" w:eastAsia="Calibri" w:hAnsi="Calibri" w:cs="Times New Roman"/>
        </w:rPr>
      </w:pPr>
      <w:r w:rsidRPr="009977F2">
        <w:rPr>
          <w:rFonts w:ascii="Calibri" w:eastAsia="Calibri" w:hAnsi="Calibri" w:cs="Times New Roman"/>
        </w:rPr>
        <w:t xml:space="preserve">Do konkursu, jako wnioskodawcy, mogą przystąpić wyłącznie </w:t>
      </w:r>
      <w:r w:rsidRPr="009977F2">
        <w:rPr>
          <w:rFonts w:ascii="Calibri" w:eastAsia="Calibri" w:hAnsi="Calibri" w:cs="Times New Roman"/>
          <w:b/>
        </w:rPr>
        <w:t>organy prowadzące szkoły podstawowe, których koncepcje zostały uwzględnione w przedsięwzięciu strategicznym pn.</w:t>
      </w:r>
      <w:r w:rsidRPr="009977F2">
        <w:rPr>
          <w:b/>
        </w:rPr>
        <w:t xml:space="preserve"> </w:t>
      </w:r>
      <w:r w:rsidR="00CB4A43" w:rsidRPr="009977F2">
        <w:rPr>
          <w:rFonts w:asciiTheme="minorHAnsi" w:eastAsia="Calibri" w:hAnsiTheme="minorHAnsi" w:cstheme="minorHAnsi"/>
          <w:b/>
        </w:rPr>
        <w:t>Kompleksowe wsparcie szkół i placówek</w:t>
      </w:r>
      <w:r w:rsidR="00CB4A43" w:rsidRPr="009977F2">
        <w:rPr>
          <w:rFonts w:ascii="Calibri" w:eastAsia="Calibri" w:hAnsi="Calibri" w:cs="Times New Roman"/>
          <w:b/>
        </w:rPr>
        <w:t xml:space="preserve"> </w:t>
      </w:r>
      <w:r w:rsidRPr="009977F2">
        <w:rPr>
          <w:rFonts w:ascii="Calibri" w:eastAsia="Calibri" w:hAnsi="Calibri" w:cs="Times New Roman"/>
        </w:rPr>
        <w:t xml:space="preserve">(zgodnie z Regionalnym Programem Strategicznym </w:t>
      </w:r>
      <w:bookmarkStart w:id="74" w:name="_Hlk54864348"/>
      <w:r w:rsidR="008B6B06" w:rsidRPr="008B6B06">
        <w:rPr>
          <w:rFonts w:ascii="Calibri" w:eastAsia="Calibri" w:hAnsi="Calibri" w:cs="Times New Roman"/>
        </w:rPr>
        <w:t>w zakresie aktywności zawodowej i społecznej</w:t>
      </w:r>
      <w:bookmarkEnd w:id="74"/>
      <w:r w:rsidR="008B6B06" w:rsidRPr="008B6B06">
        <w:rPr>
          <w:rFonts w:ascii="Calibri" w:eastAsia="Calibri" w:hAnsi="Calibri" w:cs="Times New Roman"/>
        </w:rPr>
        <w:t xml:space="preserve"> </w:t>
      </w:r>
      <w:r w:rsidRPr="009977F2">
        <w:rPr>
          <w:rFonts w:ascii="Calibri" w:eastAsia="Calibri" w:hAnsi="Calibri" w:cs="Times New Roman"/>
        </w:rPr>
        <w:t>„Aktywni Pomorzanie”)</w:t>
      </w:r>
      <w:r w:rsidRPr="009977F2">
        <w:rPr>
          <w:rFonts w:ascii="Calibri" w:eastAsia="Calibri" w:hAnsi="Calibri" w:cs="Times New Roman"/>
          <w:i/>
        </w:rPr>
        <w:t>,</w:t>
      </w:r>
      <w:r w:rsidRPr="009977F2">
        <w:t xml:space="preserve"> </w:t>
      </w:r>
      <w:r w:rsidRPr="009977F2">
        <w:rPr>
          <w:rFonts w:ascii="Calibri" w:eastAsia="Calibri" w:hAnsi="Calibri" w:cs="Times New Roman"/>
        </w:rPr>
        <w:t>zatwierdzonym przez Zarząd Województwa Pomorskiego.</w:t>
      </w:r>
    </w:p>
    <w:p w14:paraId="374437BA" w14:textId="77777777" w:rsidR="00B1336D" w:rsidRPr="009977F2" w:rsidRDefault="00B1336D" w:rsidP="00F829FE">
      <w:pPr>
        <w:spacing w:before="120" w:after="120"/>
        <w:jc w:val="both"/>
        <w:rPr>
          <w:rFonts w:ascii="Calibri" w:eastAsia="Calibri" w:hAnsi="Calibri" w:cs="Times New Roman"/>
          <w:u w:val="single"/>
        </w:rPr>
      </w:pPr>
      <w:r w:rsidRPr="009977F2">
        <w:rPr>
          <w:rFonts w:ascii="Calibri" w:eastAsia="Calibri" w:hAnsi="Calibri" w:cs="Times New Roman"/>
        </w:rPr>
        <w:t>Warunek ten uznaje się za spełniony w odniesieniu do tych wniosków, które uzyskają pozytywną ocenę zgodności z zakresem ww. przedsięwzięcia strategicznego, poprzez ujęcie na zbiorczej liście pozytywnie zweryfikowanych wniosków opracowanej przez Kierownika RPS „Aktywni Pomorzanie</w:t>
      </w:r>
      <w:r w:rsidRPr="009977F2">
        <w:rPr>
          <w:rFonts w:ascii="Calibri" w:eastAsia="Calibri" w:hAnsi="Calibri" w:cs="Times New Roman"/>
          <w:i/>
        </w:rPr>
        <w:t>”</w:t>
      </w:r>
      <w:r w:rsidRPr="009977F2">
        <w:rPr>
          <w:rFonts w:ascii="Calibri" w:eastAsia="Calibri" w:hAnsi="Calibri" w:cs="Times New Roman"/>
        </w:rPr>
        <w:t xml:space="preserve">. </w:t>
      </w:r>
    </w:p>
    <w:p w14:paraId="4F1AB755" w14:textId="2E7419C9" w:rsidR="00B1336D" w:rsidRPr="00CB4A43" w:rsidRDefault="00B1336D" w:rsidP="00F829FE">
      <w:pPr>
        <w:spacing w:before="120" w:after="120"/>
        <w:rPr>
          <w:rFonts w:ascii="Calibri" w:eastAsia="Calibri" w:hAnsi="Calibri" w:cs="Times New Roman"/>
        </w:rPr>
      </w:pPr>
      <w:r w:rsidRPr="009977F2">
        <w:rPr>
          <w:rFonts w:ascii="Calibri" w:eastAsia="Calibri" w:hAnsi="Calibri" w:cs="Times New Roman"/>
        </w:rPr>
        <w:t>W ramach niniejszego konkursu organ prowadzący składa jeden wniosek o dofinansowanie projektu. Jednocześnie organ prowadzący może występować jako partner w innym projekcie/projektach, złożonym w tym konkursie, jednakże wyłącznie w zakresie realizacji działań wspierających (bez możliwości objęcia wsparciem szkół, dla których jest organem prowadzącym).</w:t>
      </w:r>
      <w:r w:rsidRPr="00CB4A43">
        <w:rPr>
          <w:rFonts w:ascii="Calibri" w:eastAsia="Calibri" w:hAnsi="Calibri" w:cs="Times New Roman"/>
        </w:rPr>
        <w:t xml:space="preserve"> </w:t>
      </w:r>
    </w:p>
    <w:p w14:paraId="13AD3B6D" w14:textId="5D4FB887" w:rsidR="00B0123B" w:rsidRPr="000775C8" w:rsidRDefault="000775C8" w:rsidP="000775C8">
      <w:pPr>
        <w:pStyle w:val="Nagwek3"/>
        <w:rPr>
          <w:color w:val="FF0000"/>
          <w:sz w:val="20"/>
        </w:rPr>
      </w:pPr>
      <w:bookmarkStart w:id="75" w:name="_Toc422301672"/>
      <w:bookmarkStart w:id="76" w:name="_Toc447262893"/>
      <w:bookmarkStart w:id="77" w:name="_Toc448399216"/>
      <w:bookmarkStart w:id="78" w:name="_Toc56755881"/>
      <w:r w:rsidRPr="000775C8">
        <w:t>Formy składania wniosku o dofinansowanie projektu</w:t>
      </w:r>
      <w:bookmarkEnd w:id="75"/>
      <w:r w:rsidRPr="000775C8">
        <w:t xml:space="preserve"> w konkursie</w:t>
      </w:r>
      <w:bookmarkEnd w:id="76"/>
      <w:bookmarkEnd w:id="77"/>
      <w:bookmarkEnd w:id="78"/>
      <w:r w:rsidR="00A75D69" w:rsidRPr="000775C8">
        <w:rPr>
          <w:sz w:val="22"/>
        </w:rPr>
        <w:t xml:space="preserve"> </w:t>
      </w:r>
    </w:p>
    <w:p w14:paraId="77CD7D05" w14:textId="77777777" w:rsidR="00957334" w:rsidRPr="00D1073C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ubiegające się o dofinansowanie w ramach konkursu muszą zostać przygotowane w formie </w:t>
      </w:r>
      <w:r w:rsidRPr="00D1073C">
        <w:rPr>
          <w:rFonts w:ascii="Calibri" w:hAnsi="Calibri" w:cs="Calibri"/>
          <w:b/>
        </w:rPr>
        <w:t>wniosku o dofinansowanie projektu.</w:t>
      </w:r>
    </w:p>
    <w:p w14:paraId="2142110B" w14:textId="5373F3FF" w:rsidR="00957334" w:rsidRPr="00D1073C" w:rsidRDefault="00957334" w:rsidP="00D82A45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ramach konkursu obowiązuje </w:t>
      </w:r>
      <w:r w:rsidRPr="00D1073C">
        <w:rPr>
          <w:rFonts w:ascii="Calibri" w:hAnsi="Calibri" w:cs="Calibri"/>
          <w:i/>
        </w:rPr>
        <w:t>Wzór formularza wniosku o dofinansowanie projektu z Europejskiego Funduszu Sp</w:t>
      </w:r>
      <w:r w:rsidR="00AB0CD3" w:rsidRPr="00D1073C">
        <w:rPr>
          <w:rFonts w:ascii="Calibri" w:hAnsi="Calibri" w:cs="Calibri"/>
          <w:i/>
        </w:rPr>
        <w:t>ołecznego w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 oraz </w:t>
      </w:r>
      <w:r w:rsidRPr="00D1073C">
        <w:rPr>
          <w:rFonts w:ascii="Calibri" w:hAnsi="Calibri" w:cs="Calibri"/>
          <w:i/>
        </w:rPr>
        <w:t>Instrukcja wy</w:t>
      </w:r>
      <w:r w:rsidR="00871CEB" w:rsidRPr="00D1073C">
        <w:rPr>
          <w:rFonts w:ascii="Calibri" w:hAnsi="Calibri" w:cs="Calibri"/>
          <w:i/>
        </w:rPr>
        <w:t>pełniania formularza wniosku o </w:t>
      </w:r>
      <w:r w:rsidRPr="00D1073C">
        <w:rPr>
          <w:rFonts w:ascii="Calibri" w:hAnsi="Calibri" w:cs="Calibri"/>
          <w:i/>
        </w:rPr>
        <w:t>dofinansowanie projektu z Europejskiego Funduszu Społecznego w</w:t>
      </w:r>
      <w:r w:rsidR="00AB0CD3" w:rsidRPr="00D1073C">
        <w:rPr>
          <w:rFonts w:ascii="Calibri" w:hAnsi="Calibri" w:cs="Calibri"/>
          <w:i/>
        </w:rPr>
        <w:t xml:space="preserve"> ramach RPO WP 2014-</w:t>
      </w:r>
      <w:r w:rsidRPr="00D1073C">
        <w:rPr>
          <w:rFonts w:ascii="Calibri" w:hAnsi="Calibri" w:cs="Calibri"/>
          <w:i/>
        </w:rPr>
        <w:t>2020</w:t>
      </w:r>
      <w:r w:rsidRPr="00D1073C">
        <w:rPr>
          <w:rFonts w:ascii="Calibri" w:hAnsi="Calibri" w:cs="Calibri"/>
        </w:rPr>
        <w:t xml:space="preserve">, stanowiące odpowiednio </w:t>
      </w:r>
      <w:r w:rsidRPr="00DC282C">
        <w:rPr>
          <w:rFonts w:ascii="Calibri" w:hAnsi="Calibri" w:cs="Calibri"/>
        </w:rPr>
        <w:t xml:space="preserve">załączniki nr </w:t>
      </w:r>
      <w:r w:rsidR="007A6CCE">
        <w:rPr>
          <w:rFonts w:ascii="Calibri" w:hAnsi="Calibri" w:cs="Calibri"/>
        </w:rPr>
        <w:t>7</w:t>
      </w:r>
      <w:r w:rsidR="00462777" w:rsidRPr="00DC282C">
        <w:rPr>
          <w:rFonts w:ascii="Calibri" w:hAnsi="Calibri" w:cs="Calibri"/>
        </w:rPr>
        <w:t xml:space="preserve"> i </w:t>
      </w:r>
      <w:r w:rsidR="007A6CCE">
        <w:rPr>
          <w:rFonts w:ascii="Calibri" w:hAnsi="Calibri" w:cs="Calibri"/>
        </w:rPr>
        <w:t>8</w:t>
      </w:r>
      <w:r w:rsidR="00300405" w:rsidRPr="00DC282C">
        <w:rPr>
          <w:rFonts w:ascii="Calibri" w:hAnsi="Calibri" w:cs="Calibri"/>
        </w:rPr>
        <w:t xml:space="preserve"> </w:t>
      </w:r>
      <w:r w:rsidRPr="00DC282C">
        <w:rPr>
          <w:rFonts w:ascii="Calibri" w:hAnsi="Calibri" w:cs="Calibri"/>
        </w:rPr>
        <w:t>do</w:t>
      </w:r>
      <w:r w:rsidRPr="00D1073C">
        <w:rPr>
          <w:rFonts w:ascii="Calibri" w:hAnsi="Calibri" w:cs="Calibri"/>
        </w:rPr>
        <w:t xml:space="preserve"> niniejszego regulaminu.</w:t>
      </w:r>
    </w:p>
    <w:p w14:paraId="7E949FF2" w14:textId="77777777" w:rsidR="00D82A45" w:rsidRPr="00D1073C" w:rsidRDefault="00957334" w:rsidP="00D82A45">
      <w:pPr>
        <w:rPr>
          <w:rStyle w:val="Hipercze"/>
          <w:rFonts w:ascii="Calibri" w:hAnsi="Calibri" w:cs="Calibri"/>
          <w:iCs/>
          <w:u w:val="none"/>
        </w:rPr>
      </w:pPr>
      <w:r w:rsidRPr="00D1073C">
        <w:rPr>
          <w:rFonts w:ascii="Calibri" w:hAnsi="Calibri" w:cs="Calibri"/>
        </w:rPr>
        <w:t xml:space="preserve">Formularz wniosku o dofinansowanie projektu sporządzany jest w aplikacji internetowej – GWA, dostępnej wraz z instrukcją obsługi na stronie internetowej </w:t>
      </w:r>
      <w:hyperlink r:id="rId22" w:history="1">
        <w:r w:rsidR="00D82A45" w:rsidRPr="00D1073C">
          <w:rPr>
            <w:rStyle w:val="Hipercze"/>
            <w:rFonts w:ascii="Calibri" w:hAnsi="Calibri" w:cs="Calibri"/>
            <w:bCs/>
          </w:rPr>
          <w:t>Generatora Wniosków Aplikacyjnych</w:t>
        </w:r>
      </w:hyperlink>
      <w:r w:rsidR="00D82A45" w:rsidRPr="00D1073C">
        <w:rPr>
          <w:rFonts w:ascii="Calibri" w:hAnsi="Calibri" w:cs="Calibri"/>
          <w:bCs/>
        </w:rPr>
        <w:t>.</w:t>
      </w:r>
    </w:p>
    <w:p w14:paraId="26C8F5A9" w14:textId="77777777" w:rsidR="00957334" w:rsidRPr="00D1073C" w:rsidRDefault="00957334" w:rsidP="00957334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celu rozpoczęcia pracy w GWA wnioskodawca musi założyć konto, podając następujące dane: </w:t>
      </w:r>
    </w:p>
    <w:p w14:paraId="068519DB" w14:textId="77777777" w:rsidR="00957334" w:rsidRPr="00D1073C" w:rsidRDefault="002E46A3" w:rsidP="00FE2EFD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login;</w:t>
      </w:r>
    </w:p>
    <w:p w14:paraId="3B3DA8A5" w14:textId="77777777" w:rsidR="00957334" w:rsidRPr="00D1073C" w:rsidRDefault="002E46A3" w:rsidP="00FE2EFD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hasło;</w:t>
      </w:r>
      <w:r w:rsidR="00957334" w:rsidRPr="00D1073C">
        <w:rPr>
          <w:rFonts w:ascii="Calibri" w:hAnsi="Calibri" w:cs="Calibri"/>
        </w:rPr>
        <w:t xml:space="preserve"> </w:t>
      </w:r>
    </w:p>
    <w:p w14:paraId="477BA3B9" w14:textId="77777777" w:rsidR="00957334" w:rsidRPr="00D1073C" w:rsidRDefault="002E46A3" w:rsidP="00FE2EFD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adres poczty elektronicznej;</w:t>
      </w:r>
    </w:p>
    <w:p w14:paraId="6D44CB9E" w14:textId="77777777" w:rsidR="00957334" w:rsidRPr="00D1073C" w:rsidRDefault="002E46A3" w:rsidP="00FE2EFD">
      <w:pPr>
        <w:pStyle w:val="Akapitzlist"/>
        <w:numPr>
          <w:ilvl w:val="0"/>
          <w:numId w:val="19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imię i nazwisko;</w:t>
      </w:r>
    </w:p>
    <w:p w14:paraId="03445D52" w14:textId="77777777" w:rsidR="00957334" w:rsidRPr="00D1073C" w:rsidRDefault="00957334" w:rsidP="00FE2EFD">
      <w:pPr>
        <w:pStyle w:val="Akapitzlist"/>
        <w:numPr>
          <w:ilvl w:val="0"/>
          <w:numId w:val="19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nazwę podmiotu, który reprezentuje. </w:t>
      </w:r>
    </w:p>
    <w:p w14:paraId="70BCBC12" w14:textId="77777777" w:rsidR="00011BE5" w:rsidRDefault="00957334" w:rsidP="00011BE5">
      <w:pPr>
        <w:shd w:val="clear" w:color="auto" w:fill="FFFFFF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Login przypisany jest do danego wnioskodawcy – system posiada zabezpieczenia przed założeniem d</w:t>
      </w:r>
      <w:r w:rsidR="00011BE5">
        <w:rPr>
          <w:rFonts w:ascii="Calibri" w:hAnsi="Calibri" w:cs="Calibri"/>
        </w:rPr>
        <w:t xml:space="preserve">wóch kont o tym samym loginie. </w:t>
      </w:r>
    </w:p>
    <w:p w14:paraId="138801F8" w14:textId="77777777" w:rsidR="00957334" w:rsidRPr="00D1073C" w:rsidRDefault="00957334" w:rsidP="00792281">
      <w:pPr>
        <w:shd w:val="clear" w:color="auto" w:fill="FFFFFF"/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Wniosek o dofinansowanie projektu w ramach konkursu należy </w:t>
      </w:r>
      <w:r w:rsidRPr="00D1073C">
        <w:rPr>
          <w:rFonts w:ascii="Calibri" w:hAnsi="Calibri" w:cs="Calibri"/>
          <w:b/>
        </w:rPr>
        <w:t>złożyć wyłącznie w formie papierowej</w:t>
      </w:r>
      <w:r w:rsidRPr="00D1073C">
        <w:rPr>
          <w:rFonts w:ascii="Calibri" w:hAnsi="Calibri" w:cs="Calibri"/>
        </w:rPr>
        <w:t xml:space="preserve"> </w:t>
      </w:r>
      <w:r w:rsidR="002E46A3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przez wysłanie wniosku w GWA, wygenerowanie pliku PDF wysłane</w:t>
      </w:r>
      <w:r w:rsidR="00024C34" w:rsidRPr="00D1073C">
        <w:rPr>
          <w:rFonts w:ascii="Calibri" w:hAnsi="Calibri" w:cs="Calibri"/>
        </w:rPr>
        <w:t>go wniosku i</w:t>
      </w:r>
      <w:r w:rsidR="00F35260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wymaganych załączników, wydruk pliku PDF wniosku i wymaganych załączników oraz dostarczenie wydruku do IOK. Złożenie wniosku o dofinansowanie projektu w innej formie niż papierowa może skutkować pozostawieniem wniosku bez rozpatrzenia.</w:t>
      </w:r>
    </w:p>
    <w:p w14:paraId="63C04236" w14:textId="77777777" w:rsidR="00957334" w:rsidRPr="0021325B" w:rsidRDefault="00957334" w:rsidP="00957334">
      <w:pPr>
        <w:shd w:val="clear" w:color="auto" w:fill="FFFFFF"/>
        <w:spacing w:after="0"/>
        <w:rPr>
          <w:rFonts w:ascii="Calibri" w:hAnsi="Calibri" w:cs="Calibri"/>
          <w:b/>
        </w:rPr>
      </w:pPr>
      <w:r w:rsidRPr="0021325B">
        <w:rPr>
          <w:rFonts w:ascii="Calibri" w:hAnsi="Calibri" w:cs="Calibri"/>
          <w:b/>
        </w:rPr>
        <w:t>Wymagane załączniki do wniosku o dofinansowanie projektu, które są generowane w aplikacji GWA przy użyciu przycisku „Załączniki wniosku PDF” (po uprzednim zablokowaniu wniosku do edycji przez zmianę jego statusu z „roboczego” na „wysłany”):</w:t>
      </w:r>
    </w:p>
    <w:p w14:paraId="61B8F785" w14:textId="77777777" w:rsidR="004E6285" w:rsidRPr="00D1073C" w:rsidRDefault="00957334" w:rsidP="00FE2EFD">
      <w:pPr>
        <w:pStyle w:val="Akapitzlist"/>
        <w:numPr>
          <w:ilvl w:val="0"/>
          <w:numId w:val="20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lastRenderedPageBreak/>
        <w:t>Szczegółowy budżet projektu</w:t>
      </w:r>
      <w:r w:rsidRPr="00D1073C">
        <w:rPr>
          <w:rFonts w:ascii="Calibri" w:hAnsi="Calibri" w:cs="Calibri"/>
        </w:rPr>
        <w:t xml:space="preserve"> </w:t>
      </w:r>
      <w:r w:rsidR="003B5592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podpisany i opatrzony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="00CF0174">
        <w:rPr>
          <w:rFonts w:ascii="Calibri" w:hAnsi="Calibri" w:cs="Calibri"/>
        </w:rPr>
        <w:t xml:space="preserve"> wniosku (w </w:t>
      </w:r>
      <w:r w:rsidRPr="00D1073C">
        <w:rPr>
          <w:rFonts w:ascii="Calibri" w:hAnsi="Calibri" w:cs="Calibri"/>
        </w:rPr>
        <w:t xml:space="preserve">przypadku braku pieczątki imiennej należy złożyć czytelny podpis); </w:t>
      </w:r>
    </w:p>
    <w:p w14:paraId="0FFC845C" w14:textId="77777777" w:rsidR="00AB4BE6" w:rsidRDefault="00957334" w:rsidP="00FE2EFD">
      <w:pPr>
        <w:pStyle w:val="Akapitzlist"/>
        <w:numPr>
          <w:ilvl w:val="0"/>
          <w:numId w:val="20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o kwalifikowalności podatku VAT</w:t>
      </w:r>
      <w:r w:rsidRPr="00D1073C">
        <w:rPr>
          <w:rFonts w:ascii="Calibri" w:hAnsi="Calibri" w:cs="Calibri"/>
        </w:rPr>
        <w:t xml:space="preserve"> </w:t>
      </w:r>
      <w:r w:rsidR="004E6285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 </w:t>
      </w:r>
    </w:p>
    <w:p w14:paraId="656E6522" w14:textId="77777777" w:rsidR="00773DE8" w:rsidRDefault="00957334" w:rsidP="00AB4BE6">
      <w:pPr>
        <w:pStyle w:val="Akapitzlist"/>
        <w:shd w:val="clear" w:color="auto" w:fill="FFFFFF"/>
        <w:spacing w:after="0"/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 realizacji projektu w partnerstwie</w:t>
      </w:r>
      <w:r w:rsidRPr="00D1073C">
        <w:rPr>
          <w:rFonts w:ascii="Calibri" w:hAnsi="Calibri" w:cs="Calibri"/>
        </w:rPr>
        <w:t xml:space="preserve"> powyż</w:t>
      </w:r>
      <w:r w:rsidR="00773DE8" w:rsidRPr="00D1073C">
        <w:rPr>
          <w:rFonts w:ascii="Calibri" w:hAnsi="Calibri" w:cs="Calibri"/>
        </w:rPr>
        <w:t>sze oświadczenie składa każdy z </w:t>
      </w:r>
      <w:r w:rsidRPr="00D1073C">
        <w:rPr>
          <w:rFonts w:ascii="Calibri" w:hAnsi="Calibri" w:cs="Calibri"/>
        </w:rPr>
        <w:t xml:space="preserve">partnerów, który w ramach ponoszonych przez niego wydatków w projekcie w całości lub części będzie kwalifikował podatek VAT. Oświadczenie partnera/ów powinno zostać własnoręcznie podpisane i opatrzone pieczątkami imiennymi przez osoby reprezentujące poszczególnych partnerów wskazane w punkcie </w:t>
      </w:r>
      <w:r w:rsidRPr="00D1073C">
        <w:rPr>
          <w:rFonts w:ascii="Calibri" w:hAnsi="Calibri" w:cs="Calibri"/>
          <w:b/>
        </w:rPr>
        <w:t>B.3</w:t>
      </w:r>
      <w:r w:rsidRPr="00D1073C">
        <w:rPr>
          <w:rFonts w:ascii="Calibri" w:hAnsi="Calibri" w:cs="Calibri"/>
        </w:rPr>
        <w:t xml:space="preserve"> wniosku (w przypadku braku imiennych pieczątek należy złożyć czytelne podpisy); </w:t>
      </w:r>
    </w:p>
    <w:p w14:paraId="572AAD88" w14:textId="77777777" w:rsidR="00773DE8" w:rsidRPr="00D1073C" w:rsidRDefault="00957334" w:rsidP="00FE2EFD">
      <w:pPr>
        <w:pStyle w:val="Akapitzlist"/>
        <w:numPr>
          <w:ilvl w:val="0"/>
          <w:numId w:val="20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o realizacji projektu zgodnie ze standardami realizacji wsparcia określonymi w regulaminie konkursu RPO WP na lata 2014-2020</w:t>
      </w:r>
      <w:r w:rsidRPr="00D1073C">
        <w:rPr>
          <w:rFonts w:ascii="Calibri" w:hAnsi="Calibri" w:cs="Calibri"/>
        </w:rPr>
        <w:t xml:space="preserve"> </w:t>
      </w:r>
      <w:r w:rsidR="00773DE8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</w:t>
      </w:r>
      <w:r w:rsidR="00773DE8" w:rsidRPr="00D1073C">
        <w:rPr>
          <w:rFonts w:ascii="Calibri" w:hAnsi="Calibri" w:cs="Calibri"/>
        </w:rPr>
        <w:t>oręcznie podpisane i </w:t>
      </w:r>
      <w:r w:rsidRPr="00D1073C">
        <w:rPr>
          <w:rFonts w:ascii="Calibri" w:hAnsi="Calibri" w:cs="Calibri"/>
        </w:rPr>
        <w:t xml:space="preserve">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</w:t>
      </w:r>
      <w:r w:rsidR="0022428D" w:rsidRPr="00D1073C">
        <w:rPr>
          <w:rFonts w:ascii="Calibri" w:hAnsi="Calibri" w:cs="Calibri"/>
        </w:rPr>
        <w:t xml:space="preserve"> należy złożyć czytelny podpis);</w:t>
      </w:r>
    </w:p>
    <w:p w14:paraId="1B500EA1" w14:textId="77777777" w:rsidR="00957334" w:rsidRPr="00D1073C" w:rsidRDefault="00957334" w:rsidP="00FE2EFD">
      <w:pPr>
        <w:pStyle w:val="Akapitzlist"/>
        <w:numPr>
          <w:ilvl w:val="0"/>
          <w:numId w:val="20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Oświadczenie wnioskodawcy dotyczące świadomości sku</w:t>
      </w:r>
      <w:r w:rsidR="0022428D" w:rsidRPr="00D1073C">
        <w:rPr>
          <w:rFonts w:ascii="Calibri" w:hAnsi="Calibri" w:cs="Calibri"/>
          <w:b/>
        </w:rPr>
        <w:t>tków niezachowania wskazanej w </w:t>
      </w:r>
      <w:r w:rsidRPr="00D1073C">
        <w:rPr>
          <w:rFonts w:ascii="Calibri" w:hAnsi="Calibri" w:cs="Calibri"/>
          <w:b/>
        </w:rPr>
        <w:t>Regulaminie Konkursu formy komunikacji</w:t>
      </w:r>
      <w:r w:rsidRPr="00D1073C">
        <w:rPr>
          <w:rFonts w:ascii="Calibri" w:hAnsi="Calibri" w:cs="Calibri"/>
        </w:rPr>
        <w:t xml:space="preserve"> </w:t>
      </w:r>
      <w:r w:rsidR="0022428D" w:rsidRPr="00D1073C">
        <w:rPr>
          <w:rFonts w:ascii="Calibri" w:hAnsi="Calibri" w:cs="Calibri"/>
        </w:rPr>
        <w:t>–</w:t>
      </w:r>
      <w:r w:rsidRPr="00D1073C">
        <w:rPr>
          <w:rFonts w:ascii="Calibri" w:hAnsi="Calibri" w:cs="Calibri"/>
        </w:rPr>
        <w:t xml:space="preserve"> własnoręcznie podpisane i opatrzone pieczątką imienną przez osobę/y uprawnioną/e do reprezentowania wnioskodawcy wskazaną/e w punkcie </w:t>
      </w:r>
      <w:r w:rsidRPr="00D1073C">
        <w:rPr>
          <w:rFonts w:ascii="Calibri" w:hAnsi="Calibri" w:cs="Calibri"/>
          <w:b/>
        </w:rPr>
        <w:t>B.2</w:t>
      </w:r>
      <w:r w:rsidRPr="00D1073C">
        <w:rPr>
          <w:rFonts w:ascii="Calibri" w:hAnsi="Calibri" w:cs="Calibri"/>
        </w:rPr>
        <w:t xml:space="preserve"> wniosku (w przypadku braku pieczątki imiennej należy złożyć czytelny podpis).</w:t>
      </w:r>
    </w:p>
    <w:p w14:paraId="694DF041" w14:textId="77777777" w:rsidR="00957334" w:rsidRPr="00D1073C" w:rsidRDefault="00957334" w:rsidP="004F4E12">
      <w:pPr>
        <w:shd w:val="clear" w:color="auto" w:fill="FFFFFF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składa do IOK </w:t>
      </w:r>
      <w:r w:rsidRPr="00D1073C">
        <w:rPr>
          <w:rFonts w:ascii="Calibri" w:hAnsi="Calibri" w:cs="Calibri"/>
          <w:b/>
        </w:rPr>
        <w:t>2 jednobrzmiące egzemplarze</w:t>
      </w:r>
      <w:r w:rsidRPr="00D1073C">
        <w:rPr>
          <w:rFonts w:ascii="Calibri" w:hAnsi="Calibri" w:cs="Calibri"/>
        </w:rPr>
        <w:t xml:space="preserve"> oryginału wydruku wniosku własnoręcznie podpisanego i opatrzonego pieczątkami imie</w:t>
      </w:r>
      <w:r w:rsidR="00E50004">
        <w:rPr>
          <w:rFonts w:ascii="Calibri" w:hAnsi="Calibri" w:cs="Calibri"/>
        </w:rPr>
        <w:t>nnymi przez osoby uprawnione do </w:t>
      </w:r>
      <w:r w:rsidRPr="00D1073C">
        <w:rPr>
          <w:rFonts w:ascii="Calibri" w:hAnsi="Calibri" w:cs="Calibri"/>
        </w:rPr>
        <w:t xml:space="preserve">reprezentowania wnioskodawcy, wskazane w punkcie </w:t>
      </w:r>
      <w:r w:rsidRPr="00D1073C">
        <w:rPr>
          <w:rFonts w:ascii="Calibri" w:hAnsi="Calibri" w:cs="Calibri"/>
          <w:b/>
        </w:rPr>
        <w:t xml:space="preserve">B.2 </w:t>
      </w:r>
      <w:r w:rsidRPr="00D1073C">
        <w:rPr>
          <w:rFonts w:ascii="Calibri" w:hAnsi="Calibri" w:cs="Calibri"/>
        </w:rPr>
        <w:t>wniosku (w przypadku braku pieczątki imiennej należy złożyć czytelny podpis), posiadającego nadaną w GWA sumę kontrolną odpowiadającą sumie kontrolnej wniosku wysłanego w G</w:t>
      </w:r>
      <w:r w:rsidR="004C33AB" w:rsidRPr="00D1073C">
        <w:rPr>
          <w:rFonts w:ascii="Calibri" w:hAnsi="Calibri" w:cs="Calibri"/>
        </w:rPr>
        <w:t xml:space="preserve">WA lub </w:t>
      </w:r>
      <w:r w:rsidR="004C33AB" w:rsidRPr="00D1073C">
        <w:rPr>
          <w:rFonts w:ascii="Calibri" w:hAnsi="Calibri" w:cs="Calibri"/>
          <w:b/>
        </w:rPr>
        <w:t>1 egzemplarz oryginału i</w:t>
      </w:r>
      <w:r w:rsidR="00AF01EE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1</w:t>
      </w:r>
      <w:r w:rsidR="00AF01EE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egzemplarz kopii,</w:t>
      </w:r>
      <w:r w:rsidRPr="00D1073C">
        <w:rPr>
          <w:rFonts w:ascii="Calibri" w:hAnsi="Calibri" w:cs="Calibri"/>
        </w:rPr>
        <w:t xml:space="preserve"> poświadczonej za zgodność z oryginałem </w:t>
      </w:r>
      <w:r w:rsidR="004C33AB" w:rsidRPr="00D1073C">
        <w:rPr>
          <w:rFonts w:ascii="Calibri" w:hAnsi="Calibri" w:cs="Calibri"/>
        </w:rPr>
        <w:t>na pierwszej stronie wniosku ze</w:t>
      </w:r>
      <w:r w:rsidR="00F35260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wskazaniem liczby stron, przez osoby uprawnione do reprezentowania wnioskodawcy, wskazane w punkcie </w:t>
      </w:r>
      <w:r w:rsidRPr="00D1073C">
        <w:rPr>
          <w:rFonts w:ascii="Calibri" w:hAnsi="Calibri" w:cs="Calibri"/>
          <w:b/>
        </w:rPr>
        <w:t>B.2</w:t>
      </w:r>
      <w:r w:rsidR="00E50004">
        <w:rPr>
          <w:rFonts w:ascii="Calibri" w:hAnsi="Calibri" w:cs="Calibri"/>
        </w:rPr>
        <w:t xml:space="preserve"> wniosku. W </w:t>
      </w:r>
      <w:r w:rsidRPr="00D1073C">
        <w:rPr>
          <w:rFonts w:ascii="Calibri" w:hAnsi="Calibri" w:cs="Calibri"/>
        </w:rPr>
        <w:t xml:space="preserve">przypadku projektów partnerskich część </w:t>
      </w:r>
      <w:r w:rsidRPr="00D1073C">
        <w:rPr>
          <w:rFonts w:ascii="Calibri" w:hAnsi="Calibri" w:cs="Calibri"/>
          <w:b/>
        </w:rPr>
        <w:t>K.2</w:t>
      </w:r>
      <w:r w:rsidRPr="00D1073C">
        <w:rPr>
          <w:rFonts w:ascii="Calibri" w:hAnsi="Calibri" w:cs="Calibri"/>
        </w:rPr>
        <w:t xml:space="preserve"> wniosku powinna zostać własnoręcz</w:t>
      </w:r>
      <w:r w:rsidR="00E50004">
        <w:rPr>
          <w:rFonts w:ascii="Calibri" w:hAnsi="Calibri" w:cs="Calibri"/>
        </w:rPr>
        <w:t>nie podpisana i </w:t>
      </w:r>
      <w:r w:rsidRPr="00D1073C">
        <w:rPr>
          <w:rFonts w:ascii="Calibri" w:hAnsi="Calibri" w:cs="Calibri"/>
        </w:rPr>
        <w:t>opatrzona pieczątkami imiennymi przez osoby reprezentujące posz</w:t>
      </w:r>
      <w:r w:rsidR="00E50004">
        <w:rPr>
          <w:rFonts w:ascii="Calibri" w:hAnsi="Calibri" w:cs="Calibri"/>
        </w:rPr>
        <w:t>czególnych partnerów wskazane w </w:t>
      </w:r>
      <w:r w:rsidRPr="00D1073C">
        <w:rPr>
          <w:rFonts w:ascii="Calibri" w:hAnsi="Calibri" w:cs="Calibri"/>
        </w:rPr>
        <w:t xml:space="preserve">punkcie </w:t>
      </w:r>
      <w:r w:rsidRPr="00D1073C">
        <w:rPr>
          <w:rFonts w:ascii="Calibri" w:hAnsi="Calibri" w:cs="Calibri"/>
          <w:b/>
        </w:rPr>
        <w:t xml:space="preserve">B.3 </w:t>
      </w:r>
      <w:r w:rsidR="00552D52" w:rsidRPr="00D1073C">
        <w:rPr>
          <w:rFonts w:ascii="Calibri" w:hAnsi="Calibri" w:cs="Calibri"/>
        </w:rPr>
        <w:t xml:space="preserve">wniosku (w </w:t>
      </w:r>
      <w:r w:rsidRPr="00D1073C">
        <w:rPr>
          <w:rFonts w:ascii="Calibri" w:hAnsi="Calibri" w:cs="Calibri"/>
        </w:rPr>
        <w:t xml:space="preserve">przypadku braku imiennych pieczątek należy złożyć czytelne podpisy). </w:t>
      </w:r>
    </w:p>
    <w:p w14:paraId="6E06EF89" w14:textId="77777777" w:rsidR="00AB4BE6" w:rsidRDefault="0081012C" w:rsidP="0081012C">
      <w:pPr>
        <w:shd w:val="clear" w:color="auto" w:fill="FFFFFF" w:themeFill="background1"/>
        <w:spacing w:after="0"/>
        <w:rPr>
          <w:rFonts w:ascii="Calibri" w:hAnsi="Calibri" w:cs="Calibri"/>
        </w:rPr>
      </w:pPr>
      <w:r w:rsidRPr="0081012C">
        <w:rPr>
          <w:rFonts w:asciiTheme="minorHAnsi" w:hAnsiTheme="minorHAnsi" w:cstheme="minorHAnsi"/>
          <w:b/>
        </w:rPr>
        <w:t>Wraz z wnioskiem o dofinansowanie projektu należy złożyć w dwóch egzemplarzach wymagane załączniki, które są tożsame z wersją wygenerowaną i wysłaną poprzez GWA w ramach przedmiotowego projektu.</w:t>
      </w:r>
      <w:r w:rsidR="00BF1EB1">
        <w:rPr>
          <w:rFonts w:ascii="Calibri" w:hAnsi="Calibri" w:cs="Calibri"/>
          <w:b/>
        </w:rPr>
        <w:br/>
      </w:r>
    </w:p>
    <w:p w14:paraId="1B2059A0" w14:textId="77777777" w:rsidR="00EF3153" w:rsidRPr="00FF720E" w:rsidRDefault="00EF3153" w:rsidP="0081012C">
      <w:pPr>
        <w:shd w:val="clear" w:color="auto" w:fill="FFFFFF" w:themeFill="background1"/>
        <w:spacing w:after="0"/>
        <w:rPr>
          <w:rFonts w:asciiTheme="minorHAnsi" w:hAnsiTheme="minorHAnsi" w:cs="Times New Roman"/>
          <w:b/>
          <w:highlight w:val="yellow"/>
          <w:u w:val="single"/>
        </w:rPr>
      </w:pPr>
      <w:r w:rsidRPr="00D1073C">
        <w:rPr>
          <w:rFonts w:ascii="Calibri" w:hAnsi="Calibri" w:cs="Calibri"/>
        </w:rPr>
        <w:t>Wnioskodawca składa oba egzemplarze wniosku o dofinansowanie projektu wraz z dwoma kompletami załączników WPIĘTE W SEGREGATOR, który musi:</w:t>
      </w:r>
    </w:p>
    <w:p w14:paraId="431B1688" w14:textId="77777777" w:rsidR="00AB4BE6" w:rsidRPr="00AB4BE6" w:rsidRDefault="0035243D" w:rsidP="00FE2EFD">
      <w:pPr>
        <w:pStyle w:val="Akapitzlist"/>
        <w:numPr>
          <w:ilvl w:val="0"/>
          <w:numId w:val="10"/>
        </w:numPr>
        <w:shd w:val="clear" w:color="auto" w:fill="FFFFFF"/>
        <w:spacing w:after="0"/>
        <w:ind w:left="426" w:hanging="426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być opatrzony sformułowaniem:</w:t>
      </w:r>
    </w:p>
    <w:p w14:paraId="013C3D38" w14:textId="149282E4" w:rsidR="00EF3153" w:rsidRPr="00FE2E09" w:rsidRDefault="00EF3153" w:rsidP="00AB4BE6">
      <w:pPr>
        <w:pStyle w:val="Akapitzlist"/>
        <w:shd w:val="clear" w:color="auto" w:fill="FFFFFF"/>
        <w:spacing w:after="0"/>
        <w:ind w:left="426"/>
        <w:rPr>
          <w:rFonts w:ascii="Calibri" w:hAnsi="Calibri" w:cs="Calibri"/>
          <w:i/>
        </w:rPr>
      </w:pPr>
      <w:r w:rsidRPr="00D1073C">
        <w:rPr>
          <w:rFonts w:ascii="Calibri" w:hAnsi="Calibri" w:cs="Calibri"/>
          <w:i/>
        </w:rPr>
        <w:t xml:space="preserve">Wniosek o dofinansowanie realizacji projektu w </w:t>
      </w:r>
      <w:r w:rsidRPr="00FE2E09">
        <w:rPr>
          <w:rFonts w:ascii="Calibri" w:hAnsi="Calibri" w:cs="Calibri"/>
          <w:i/>
        </w:rPr>
        <w:t xml:space="preserve">ramach Osi </w:t>
      </w:r>
      <w:r w:rsidR="00DE680E" w:rsidRPr="00FE2E09">
        <w:rPr>
          <w:rFonts w:ascii="Calibri" w:hAnsi="Calibri" w:cs="Calibri"/>
          <w:i/>
        </w:rPr>
        <w:t xml:space="preserve">Priorytetowej </w:t>
      </w:r>
      <w:r w:rsidR="00B75C02">
        <w:rPr>
          <w:rFonts w:ascii="Calibri" w:hAnsi="Calibri" w:cs="Calibri"/>
          <w:i/>
        </w:rPr>
        <w:t>3</w:t>
      </w:r>
      <w:r w:rsidR="00A75D69" w:rsidRPr="00FE2E09">
        <w:rPr>
          <w:rFonts w:ascii="Calibri" w:hAnsi="Calibri" w:cs="Calibri"/>
          <w:i/>
        </w:rPr>
        <w:t>, Działani</w:t>
      </w:r>
      <w:r w:rsidR="00FF720E" w:rsidRPr="00FE2E09">
        <w:rPr>
          <w:rFonts w:ascii="Calibri" w:hAnsi="Calibri" w:cs="Calibri"/>
          <w:i/>
        </w:rPr>
        <w:t>a</w:t>
      </w:r>
      <w:r w:rsidR="00A75D69" w:rsidRPr="00FE2E09">
        <w:rPr>
          <w:rFonts w:ascii="Calibri" w:hAnsi="Calibri" w:cs="Calibri"/>
          <w:i/>
        </w:rPr>
        <w:t xml:space="preserve"> </w:t>
      </w:r>
      <w:r w:rsidR="00B75C02">
        <w:rPr>
          <w:rFonts w:ascii="Calibri" w:hAnsi="Calibri" w:cs="Calibri"/>
          <w:i/>
        </w:rPr>
        <w:t>3.</w:t>
      </w:r>
      <w:r w:rsidR="000318CB">
        <w:rPr>
          <w:rFonts w:ascii="Calibri" w:hAnsi="Calibri" w:cs="Calibri"/>
          <w:i/>
        </w:rPr>
        <w:t>2., Poddziałania 3.2.1.</w:t>
      </w:r>
      <w:r w:rsidRPr="00FE2E09">
        <w:rPr>
          <w:rFonts w:ascii="Calibri" w:hAnsi="Calibri" w:cs="Calibri"/>
          <w:i/>
        </w:rPr>
        <w:t xml:space="preserve">; „Konkurs nr </w:t>
      </w:r>
      <w:r w:rsidR="00A75D69" w:rsidRPr="00FE2E09">
        <w:rPr>
          <w:rFonts w:ascii="Calibri" w:hAnsi="Calibri" w:cs="Calibri"/>
          <w:i/>
        </w:rPr>
        <w:t>RPPM.0</w:t>
      </w:r>
      <w:r w:rsidR="00B75C02">
        <w:rPr>
          <w:rFonts w:ascii="Calibri" w:hAnsi="Calibri" w:cs="Calibri"/>
          <w:i/>
        </w:rPr>
        <w:t>3</w:t>
      </w:r>
      <w:r w:rsidR="00DE680E" w:rsidRPr="00FE2E09">
        <w:rPr>
          <w:rFonts w:ascii="Calibri" w:hAnsi="Calibri" w:cs="Calibri"/>
          <w:i/>
        </w:rPr>
        <w:t>.0</w:t>
      </w:r>
      <w:r w:rsidR="000318CB">
        <w:rPr>
          <w:rFonts w:ascii="Calibri" w:hAnsi="Calibri" w:cs="Calibri"/>
          <w:i/>
        </w:rPr>
        <w:t>2</w:t>
      </w:r>
      <w:r w:rsidR="00A75D69" w:rsidRPr="00FE2E09">
        <w:rPr>
          <w:rFonts w:ascii="Calibri" w:hAnsi="Calibri" w:cs="Calibri"/>
          <w:i/>
        </w:rPr>
        <w:t>.</w:t>
      </w:r>
      <w:r w:rsidR="00DE680E" w:rsidRPr="00FE2E09">
        <w:rPr>
          <w:rFonts w:ascii="Calibri" w:hAnsi="Calibri" w:cs="Calibri"/>
          <w:i/>
        </w:rPr>
        <w:t>0</w:t>
      </w:r>
      <w:r w:rsidR="000318CB">
        <w:rPr>
          <w:rFonts w:ascii="Calibri" w:hAnsi="Calibri" w:cs="Calibri"/>
          <w:i/>
        </w:rPr>
        <w:t>1</w:t>
      </w:r>
      <w:r w:rsidR="001C748F" w:rsidRPr="00FE2E09">
        <w:rPr>
          <w:rFonts w:ascii="Calibri" w:hAnsi="Calibri" w:cs="Calibri"/>
          <w:i/>
        </w:rPr>
        <w:t>-IZ.00-22-</w:t>
      </w:r>
      <w:r w:rsidR="00A72B6D" w:rsidRPr="00FE2E09">
        <w:rPr>
          <w:rFonts w:ascii="Calibri" w:hAnsi="Calibri" w:cs="Calibri"/>
          <w:i/>
        </w:rPr>
        <w:t>00</w:t>
      </w:r>
      <w:r w:rsidR="00FE2E09" w:rsidRPr="00FE2E09">
        <w:rPr>
          <w:rFonts w:ascii="Calibri" w:hAnsi="Calibri" w:cs="Calibri"/>
          <w:i/>
        </w:rPr>
        <w:t>1</w:t>
      </w:r>
      <w:r w:rsidR="00723228" w:rsidRPr="00FE2E09">
        <w:rPr>
          <w:rFonts w:ascii="Calibri" w:hAnsi="Calibri" w:cs="Calibri"/>
          <w:i/>
        </w:rPr>
        <w:t>/</w:t>
      </w:r>
      <w:r w:rsidR="007F48E8" w:rsidRPr="00FE2E09">
        <w:rPr>
          <w:rFonts w:ascii="Calibri" w:hAnsi="Calibri" w:cs="Calibri"/>
          <w:i/>
        </w:rPr>
        <w:t>2</w:t>
      </w:r>
      <w:r w:rsidR="00B91EC9">
        <w:rPr>
          <w:rFonts w:ascii="Calibri" w:hAnsi="Calibri" w:cs="Calibri"/>
          <w:i/>
        </w:rPr>
        <w:t>1</w:t>
      </w:r>
      <w:r w:rsidR="0035243D" w:rsidRPr="00FE2E09">
        <w:rPr>
          <w:rFonts w:ascii="Calibri" w:hAnsi="Calibri" w:cs="Calibri"/>
          <w:i/>
        </w:rPr>
        <w:t>”;</w:t>
      </w:r>
      <w:r w:rsidR="00FF720E" w:rsidRPr="00FE2E09">
        <w:rPr>
          <w:rFonts w:ascii="Calibri" w:hAnsi="Calibri" w:cs="Calibri"/>
          <w:i/>
        </w:rPr>
        <w:t xml:space="preserve"> </w:t>
      </w:r>
    </w:p>
    <w:p w14:paraId="7F0550B3" w14:textId="77777777" w:rsidR="00EF3153" w:rsidRPr="00D1073C" w:rsidRDefault="00EF3153" w:rsidP="00FE2EFD">
      <w:pPr>
        <w:pStyle w:val="Akapitzlist"/>
        <w:numPr>
          <w:ilvl w:val="0"/>
          <w:numId w:val="10"/>
        </w:numPr>
        <w:shd w:val="clear" w:color="auto" w:fill="FFFFFF"/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</w:t>
      </w:r>
      <w:r w:rsidR="0035243D" w:rsidRPr="00D1073C">
        <w:rPr>
          <w:rFonts w:ascii="Calibri" w:hAnsi="Calibri" w:cs="Calibri"/>
        </w:rPr>
        <w:t>ać pełną nazwę wnioskodawcy;</w:t>
      </w:r>
    </w:p>
    <w:p w14:paraId="09F5EE8C" w14:textId="77777777" w:rsidR="00EF3153" w:rsidRPr="00D1073C" w:rsidRDefault="00EF3153" w:rsidP="00FE2EFD">
      <w:pPr>
        <w:pStyle w:val="Akapitzlist"/>
        <w:numPr>
          <w:ilvl w:val="0"/>
          <w:numId w:val="10"/>
        </w:numPr>
        <w:shd w:val="clear" w:color="auto" w:fill="FFFFFF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zawierać tytuł projektu.</w:t>
      </w:r>
    </w:p>
    <w:p w14:paraId="65DF1ED6" w14:textId="6F1C8F67" w:rsidR="00527CDC" w:rsidRPr="00D1073C" w:rsidRDefault="00EF3153" w:rsidP="00F829FE">
      <w:pPr>
        <w:shd w:val="clear" w:color="auto" w:fill="FFFFFF"/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lastRenderedPageBreak/>
        <w:t xml:space="preserve">Do składanych dokumentów należy dołączyć PISMO PRZEWODNIE. </w:t>
      </w:r>
    </w:p>
    <w:p w14:paraId="6DEEA6C5" w14:textId="14859217" w:rsidR="004A0311" w:rsidRPr="00D1073C" w:rsidRDefault="000775C8" w:rsidP="00D339CD">
      <w:pPr>
        <w:pStyle w:val="Nagwek3"/>
        <w:tabs>
          <w:tab w:val="clear" w:pos="658"/>
        </w:tabs>
        <w:ind w:left="709" w:hanging="709"/>
      </w:pPr>
      <w:bookmarkStart w:id="79" w:name="_Toc440885194"/>
      <w:bookmarkStart w:id="80" w:name="_Toc447262894"/>
      <w:bookmarkStart w:id="81" w:name="_Toc448399217"/>
      <w:bookmarkStart w:id="82" w:name="_Toc56755882"/>
      <w:r w:rsidRPr="00D1073C">
        <w:t>Miejsce składania wniosków o dofinansowanie projektów w</w:t>
      </w:r>
      <w:r w:rsidR="00542804">
        <w:t xml:space="preserve"> </w:t>
      </w:r>
      <w:r w:rsidRPr="00D1073C">
        <w:t>konkursie</w:t>
      </w:r>
      <w:bookmarkEnd w:id="79"/>
      <w:bookmarkEnd w:id="80"/>
      <w:bookmarkEnd w:id="81"/>
      <w:bookmarkEnd w:id="82"/>
      <w:r w:rsidR="008A62C5" w:rsidRPr="00D1073C">
        <w:t xml:space="preserve"> </w:t>
      </w:r>
    </w:p>
    <w:p w14:paraId="2226D6E3" w14:textId="68B6800E" w:rsidR="00BF0631" w:rsidRDefault="00BF0631" w:rsidP="009F16E7">
      <w:pPr>
        <w:spacing w:before="120" w:after="120"/>
        <w:rPr>
          <w:rFonts w:ascii="Calibri" w:hAnsi="Calibri" w:cs="Calibri"/>
        </w:rPr>
      </w:pPr>
      <w:bookmarkStart w:id="83" w:name="_Toc448399218"/>
      <w:r w:rsidRPr="00D1073C">
        <w:rPr>
          <w:rFonts w:ascii="Calibri" w:hAnsi="Calibri" w:cs="Calibri"/>
        </w:rPr>
        <w:t>Wniosek o dofinansowanie projektu w wersji papierowej składany jest w:</w:t>
      </w:r>
    </w:p>
    <w:p w14:paraId="1BB67B60" w14:textId="77777777" w:rsidR="00B91EC9" w:rsidRPr="00B91EC9" w:rsidRDefault="00B91EC9" w:rsidP="00536A41">
      <w:pPr>
        <w:spacing w:after="0"/>
        <w:rPr>
          <w:rFonts w:ascii="Calibri" w:hAnsi="Calibri" w:cs="Calibri"/>
          <w:b/>
        </w:rPr>
      </w:pPr>
      <w:r w:rsidRPr="00B91EC9">
        <w:rPr>
          <w:rFonts w:ascii="Calibri" w:hAnsi="Calibri" w:cs="Calibri"/>
          <w:b/>
        </w:rPr>
        <w:t>Kancelarii Ogólnej Urzędu Marszałkowskiego Województwa Pomorskiego</w:t>
      </w:r>
    </w:p>
    <w:p w14:paraId="42A7D23D" w14:textId="77777777" w:rsidR="00B91EC9" w:rsidRPr="00B91EC9" w:rsidRDefault="00B91EC9" w:rsidP="00536A41">
      <w:pPr>
        <w:spacing w:after="0"/>
        <w:rPr>
          <w:rFonts w:ascii="Calibri" w:hAnsi="Calibri" w:cs="Calibri"/>
          <w:b/>
        </w:rPr>
      </w:pPr>
      <w:r w:rsidRPr="00B91EC9">
        <w:rPr>
          <w:rFonts w:ascii="Calibri" w:hAnsi="Calibri" w:cs="Calibri"/>
          <w:b/>
        </w:rPr>
        <w:t>przy ulicy Okopowej 21/27, 80-810 Gdańsk</w:t>
      </w:r>
      <w:r w:rsidRPr="00B91EC9" w:rsidDel="006415DE">
        <w:rPr>
          <w:rFonts w:ascii="Calibri" w:hAnsi="Calibri" w:cs="Calibri"/>
          <w:b/>
        </w:rPr>
        <w:t xml:space="preserve"> </w:t>
      </w:r>
    </w:p>
    <w:p w14:paraId="2A57F6FD" w14:textId="06782FDF" w:rsidR="007E693A" w:rsidRPr="007100EA" w:rsidRDefault="00B91EC9" w:rsidP="009F16E7">
      <w:pPr>
        <w:spacing w:before="120" w:after="120"/>
        <w:rPr>
          <w:rFonts w:ascii="Calibri" w:hAnsi="Calibri" w:cs="Calibri"/>
        </w:rPr>
      </w:pPr>
      <w:r w:rsidRPr="00B91EC9">
        <w:rPr>
          <w:rFonts w:ascii="Calibri" w:hAnsi="Calibri" w:cs="Calibri"/>
        </w:rPr>
        <w:t>(na ten adres powinny być kierowane przesyłki pocztowe i kurierskie)</w:t>
      </w:r>
      <w:r w:rsidRPr="00B91EC9" w:rsidDel="00133875">
        <w:rPr>
          <w:rFonts w:ascii="Calibri" w:hAnsi="Calibri" w:cs="Calibri"/>
        </w:rPr>
        <w:t xml:space="preserve"> </w:t>
      </w:r>
    </w:p>
    <w:p w14:paraId="6634033C" w14:textId="57E51FDB" w:rsidR="00B0123B" w:rsidRPr="00D1073C" w:rsidRDefault="000775C8" w:rsidP="00D339CD">
      <w:pPr>
        <w:pStyle w:val="Nagwek3"/>
        <w:tabs>
          <w:tab w:val="clear" w:pos="658"/>
          <w:tab w:val="left" w:leader="dot" w:pos="851"/>
        </w:tabs>
        <w:ind w:left="709" w:hanging="709"/>
      </w:pPr>
      <w:bookmarkStart w:id="84" w:name="_Toc440885195"/>
      <w:bookmarkStart w:id="85" w:name="_Toc447262895"/>
      <w:bookmarkStart w:id="86" w:name="_Toc56755883"/>
      <w:r w:rsidRPr="00D1073C">
        <w:t>Termin składania wniosków o dofinansowanie projektów w konkursie</w:t>
      </w:r>
      <w:bookmarkEnd w:id="83"/>
      <w:bookmarkEnd w:id="84"/>
      <w:bookmarkEnd w:id="85"/>
      <w:bookmarkEnd w:id="86"/>
      <w:r w:rsidR="005B6ED4" w:rsidRPr="00D1073C">
        <w:t xml:space="preserve"> </w:t>
      </w:r>
    </w:p>
    <w:p w14:paraId="16448443" w14:textId="41F886CA" w:rsidR="00745546" w:rsidRPr="00D1073C" w:rsidRDefault="00A114FD" w:rsidP="00F829FE">
      <w:pPr>
        <w:tabs>
          <w:tab w:val="left" w:pos="567"/>
        </w:tabs>
        <w:spacing w:before="120" w:after="120"/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Konkurs ma formę </w:t>
      </w:r>
      <w:r w:rsidRPr="00D1073C">
        <w:rPr>
          <w:rFonts w:ascii="Calibri" w:hAnsi="Calibri" w:cs="Calibri"/>
          <w:b/>
        </w:rPr>
        <w:t>konkursu zamkniętego</w:t>
      </w:r>
      <w:r w:rsidR="004257BA" w:rsidRPr="00D1073C">
        <w:rPr>
          <w:rFonts w:ascii="Calibri" w:hAnsi="Calibri" w:cs="Calibri"/>
          <w:b/>
        </w:rPr>
        <w:t>,</w:t>
      </w:r>
      <w:r w:rsidR="004257BA" w:rsidRPr="00D1073C">
        <w:rPr>
          <w:rFonts w:ascii="Calibri" w:hAnsi="Calibri" w:cs="Calibri"/>
        </w:rPr>
        <w:t xml:space="preserve"> niepodzielonego na rundy,</w:t>
      </w:r>
      <w:r w:rsidRPr="00D1073C">
        <w:rPr>
          <w:rFonts w:ascii="Calibri" w:hAnsi="Calibri" w:cs="Calibri"/>
        </w:rPr>
        <w:t xml:space="preserve"> z następując</w:t>
      </w:r>
      <w:r w:rsidR="009408FC" w:rsidRPr="00D1073C">
        <w:rPr>
          <w:rFonts w:ascii="Calibri" w:hAnsi="Calibri" w:cs="Calibri"/>
        </w:rPr>
        <w:t>ym</w:t>
      </w:r>
      <w:r w:rsidRPr="00D1073C">
        <w:rPr>
          <w:rFonts w:ascii="Calibri" w:hAnsi="Calibri" w:cs="Calibri"/>
        </w:rPr>
        <w:t xml:space="preserve"> ustalonym t</w:t>
      </w:r>
      <w:r w:rsidR="00BF521F" w:rsidRPr="00D1073C">
        <w:rPr>
          <w:rFonts w:ascii="Calibri" w:hAnsi="Calibri" w:cs="Calibri"/>
        </w:rPr>
        <w:t>ermin</w:t>
      </w:r>
      <w:r w:rsidRPr="00D1073C">
        <w:rPr>
          <w:rFonts w:ascii="Calibri" w:hAnsi="Calibri" w:cs="Calibri"/>
        </w:rPr>
        <w:t>em</w:t>
      </w:r>
      <w:r w:rsidR="00BF521F" w:rsidRPr="00D1073C">
        <w:rPr>
          <w:rFonts w:ascii="Calibri" w:hAnsi="Calibri" w:cs="Calibri"/>
        </w:rPr>
        <w:t xml:space="preserve"> składania wniosków o dofinansowanie </w:t>
      </w:r>
      <w:r w:rsidRPr="007100EA">
        <w:rPr>
          <w:rFonts w:ascii="Calibri" w:hAnsi="Calibri" w:cs="Calibri"/>
        </w:rPr>
        <w:t>projektu:</w:t>
      </w:r>
      <w:r w:rsidR="003E68CF" w:rsidRPr="007100EA">
        <w:rPr>
          <w:rFonts w:ascii="Calibri" w:hAnsi="Calibri" w:cs="Calibri"/>
        </w:rPr>
        <w:t xml:space="preserve"> </w:t>
      </w:r>
      <w:r w:rsidR="00A75D69" w:rsidRPr="007100EA">
        <w:rPr>
          <w:rFonts w:ascii="Calibri" w:hAnsi="Calibri" w:cs="Calibri"/>
          <w:b/>
        </w:rPr>
        <w:t xml:space="preserve">od </w:t>
      </w:r>
      <w:r w:rsidR="00B91EC9" w:rsidRPr="007100EA">
        <w:rPr>
          <w:rFonts w:ascii="Calibri" w:hAnsi="Calibri" w:cs="Calibri"/>
          <w:b/>
        </w:rPr>
        <w:t xml:space="preserve">7 stycznia </w:t>
      </w:r>
      <w:r w:rsidR="000550E0" w:rsidRPr="007100EA">
        <w:rPr>
          <w:rFonts w:ascii="Calibri" w:hAnsi="Calibri" w:cs="Calibri"/>
          <w:b/>
        </w:rPr>
        <w:t>202</w:t>
      </w:r>
      <w:r w:rsidR="00437567" w:rsidRPr="007100EA">
        <w:rPr>
          <w:rFonts w:ascii="Calibri" w:hAnsi="Calibri" w:cs="Calibri"/>
          <w:b/>
        </w:rPr>
        <w:t>1</w:t>
      </w:r>
      <w:r w:rsidR="000550E0" w:rsidRPr="007100EA">
        <w:rPr>
          <w:rFonts w:ascii="Calibri" w:hAnsi="Calibri" w:cs="Calibri"/>
          <w:b/>
        </w:rPr>
        <w:t xml:space="preserve"> r. </w:t>
      </w:r>
      <w:r w:rsidR="00A75D69" w:rsidRPr="007100EA">
        <w:rPr>
          <w:rFonts w:ascii="Calibri" w:hAnsi="Calibri" w:cs="Calibri"/>
          <w:b/>
        </w:rPr>
        <w:t>do</w:t>
      </w:r>
      <w:r w:rsidR="00B91EC9" w:rsidRPr="007100EA">
        <w:rPr>
          <w:rFonts w:ascii="Calibri" w:hAnsi="Calibri" w:cs="Calibri"/>
          <w:b/>
        </w:rPr>
        <w:t xml:space="preserve"> 25 lutego</w:t>
      </w:r>
      <w:r w:rsidR="00A75D69" w:rsidRPr="007100EA">
        <w:rPr>
          <w:rFonts w:ascii="Calibri" w:hAnsi="Calibri" w:cs="Calibri"/>
          <w:b/>
        </w:rPr>
        <w:t xml:space="preserve"> </w:t>
      </w:r>
      <w:r w:rsidR="000550E0" w:rsidRPr="007100EA">
        <w:rPr>
          <w:rFonts w:ascii="Calibri" w:hAnsi="Calibri" w:cs="Calibri"/>
          <w:b/>
        </w:rPr>
        <w:t>202</w:t>
      </w:r>
      <w:r w:rsidR="00437567" w:rsidRPr="007100EA">
        <w:rPr>
          <w:rFonts w:ascii="Calibri" w:hAnsi="Calibri" w:cs="Calibri"/>
          <w:b/>
        </w:rPr>
        <w:t>1</w:t>
      </w:r>
      <w:r w:rsidR="000550E0" w:rsidRPr="007100EA">
        <w:rPr>
          <w:rFonts w:ascii="Calibri" w:hAnsi="Calibri" w:cs="Calibri"/>
          <w:b/>
        </w:rPr>
        <w:t xml:space="preserve"> r</w:t>
      </w:r>
      <w:r w:rsidR="00856A0E" w:rsidRPr="007100EA">
        <w:rPr>
          <w:rFonts w:ascii="Calibri" w:hAnsi="Calibri" w:cs="Calibri"/>
          <w:b/>
        </w:rPr>
        <w:t>.</w:t>
      </w:r>
    </w:p>
    <w:p w14:paraId="5D92C8E4" w14:textId="77777777" w:rsidR="003D5DD3" w:rsidRPr="00D1073C" w:rsidRDefault="003D5DD3" w:rsidP="00F829FE">
      <w:pPr>
        <w:tabs>
          <w:tab w:val="left" w:pos="567"/>
        </w:tabs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nie przewiduje możliwości skrócenia naboru wniosków o dofinansowanie.</w:t>
      </w:r>
    </w:p>
    <w:p w14:paraId="6331C8C3" w14:textId="6C8590BC" w:rsidR="003D5DD3" w:rsidRDefault="003D5DD3" w:rsidP="00F829FE">
      <w:pPr>
        <w:tabs>
          <w:tab w:val="left" w:pos="567"/>
        </w:tabs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Za moment złożenia wniosku o</w:t>
      </w:r>
      <w:r w:rsidR="006B73FD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dofinansowanie projektu uznawana jest data nadania w polskiej placówce pocztowej operatora </w:t>
      </w:r>
      <w:r w:rsidRPr="00E44E09">
        <w:rPr>
          <w:rFonts w:ascii="Calibri" w:hAnsi="Calibri" w:cs="Calibri"/>
        </w:rPr>
        <w:t>wyznaczonego</w:t>
      </w:r>
      <w:r w:rsidR="00636A20" w:rsidRPr="00E44E09">
        <w:rPr>
          <w:rFonts w:ascii="Calibri" w:hAnsi="Calibri" w:cs="Calibri"/>
        </w:rPr>
        <w:t xml:space="preserve"> </w:t>
      </w:r>
      <w:r w:rsidR="00AF01EE">
        <w:rPr>
          <w:rFonts w:ascii="Calibri" w:hAnsi="Calibri" w:cs="Calibri"/>
        </w:rPr>
        <w:t xml:space="preserve">w </w:t>
      </w:r>
      <w:r w:rsidRPr="00D1073C">
        <w:rPr>
          <w:rFonts w:ascii="Calibri" w:hAnsi="Calibri" w:cs="Calibri"/>
        </w:rPr>
        <w:t>rozumieniu ustawy z dnia 23 listopada 2012 r. Prawo pocztowe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U. z 20</w:t>
      </w:r>
      <w:r w:rsidR="007B365E">
        <w:rPr>
          <w:rFonts w:ascii="Calibri" w:hAnsi="Calibri" w:cs="Calibri"/>
        </w:rPr>
        <w:t>20</w:t>
      </w:r>
      <w:r w:rsidRPr="00D1073C">
        <w:rPr>
          <w:rFonts w:ascii="Calibri" w:hAnsi="Calibri" w:cs="Calibri"/>
        </w:rPr>
        <w:t xml:space="preserve"> r. poz. </w:t>
      </w:r>
      <w:r w:rsidR="007B365E">
        <w:rPr>
          <w:rFonts w:ascii="Calibri" w:hAnsi="Calibri" w:cs="Calibri"/>
        </w:rPr>
        <w:t>1041</w:t>
      </w:r>
      <w:r w:rsidRPr="00D1073C">
        <w:rPr>
          <w:rFonts w:ascii="Calibri" w:hAnsi="Calibri" w:cs="Calibri"/>
        </w:rPr>
        <w:t>)</w:t>
      </w:r>
      <w:r w:rsidR="00BF4970" w:rsidRPr="00E44E09">
        <w:rPr>
          <w:rStyle w:val="Odwoanieprzypisudolnego"/>
          <w:rFonts w:ascii="Calibri" w:hAnsi="Calibri" w:cs="Calibri"/>
        </w:rPr>
        <w:footnoteReference w:id="6"/>
      </w:r>
      <w:r w:rsidRPr="00D1073C">
        <w:rPr>
          <w:rFonts w:ascii="Calibri" w:hAnsi="Calibri" w:cs="Calibri"/>
        </w:rPr>
        <w:t xml:space="preserve"> lub osobistego doręczenia do siedziby IOK, potwierdzonego pieczęcią wpływu oraz informacją o dacie wpływu. </w:t>
      </w:r>
    </w:p>
    <w:p w14:paraId="07EFDD4D" w14:textId="77777777" w:rsidR="003D5DD3" w:rsidRPr="00D1073C" w:rsidRDefault="002824FD" w:rsidP="00F829FE">
      <w:pPr>
        <w:pStyle w:val="Akapitzlist"/>
        <w:tabs>
          <w:tab w:val="left" w:pos="0"/>
        </w:tabs>
        <w:spacing w:before="120" w:after="120"/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UWAGA</w:t>
      </w:r>
    </w:p>
    <w:p w14:paraId="18097B23" w14:textId="77777777" w:rsidR="003D5DD3" w:rsidRPr="00D1073C" w:rsidRDefault="003D5DD3" w:rsidP="00F829FE">
      <w:pPr>
        <w:pStyle w:val="Akapitzlist"/>
        <w:tabs>
          <w:tab w:val="left" w:pos="0"/>
        </w:tabs>
        <w:spacing w:before="120" w:after="120"/>
        <w:ind w:left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Wysłanie wniosku o dofinansowanie projektu tylko za pośrednictwem GWA nie jest równoważne z jego złożeniem w odpowiedzi na ogłoszony konkurs.</w:t>
      </w:r>
    </w:p>
    <w:p w14:paraId="3EC5AEFA" w14:textId="77777777" w:rsidR="003D5DD3" w:rsidRPr="00D1073C" w:rsidRDefault="003D5DD3" w:rsidP="00F829FE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Termin uważa się za zachowany, jeżeli wniosek o dofinansowanie projektu został:</w:t>
      </w:r>
    </w:p>
    <w:p w14:paraId="40D68EAD" w14:textId="77777777" w:rsidR="003D5DD3" w:rsidRPr="00D1073C" w:rsidRDefault="003D5DD3" w:rsidP="00F829FE">
      <w:pPr>
        <w:pStyle w:val="Akapitzlist"/>
        <w:numPr>
          <w:ilvl w:val="0"/>
          <w:numId w:val="4"/>
        </w:numPr>
        <w:tabs>
          <w:tab w:val="left" w:pos="0"/>
        </w:tabs>
        <w:spacing w:before="120" w:after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nadany w polskiej placówce pocztowej operatora wyznaczonego w rozumieniu ustawy z dnia 23 listopada 2012 r. Prawo pocztowe do godziny 23.59 ostatniego dnia naboru;</w:t>
      </w:r>
    </w:p>
    <w:p w14:paraId="022C653C" w14:textId="77777777" w:rsidR="003D5DD3" w:rsidRPr="00D1073C" w:rsidRDefault="003D5DD3" w:rsidP="00F829FE">
      <w:pPr>
        <w:pStyle w:val="Akapitzlist"/>
        <w:numPr>
          <w:ilvl w:val="0"/>
          <w:numId w:val="4"/>
        </w:numPr>
        <w:tabs>
          <w:tab w:val="left" w:pos="0"/>
        </w:tabs>
        <w:spacing w:before="120" w:after="120"/>
        <w:ind w:left="426" w:right="-142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dostarczony osobiście do siedziby IOK, w godzinach urzędowania IOK, do ostatniego dnia naboru.</w:t>
      </w:r>
    </w:p>
    <w:p w14:paraId="7C344EDD" w14:textId="1F9B9B50" w:rsidR="003C0A25" w:rsidRDefault="003D5DD3" w:rsidP="00F829FE">
      <w:pPr>
        <w:tabs>
          <w:tab w:val="left" w:pos="0"/>
        </w:tabs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W razie złożenia wniosku o dofinansowanie po terminie wskazanym w ogłoszeniu o konkursie i regulaminie konkursu wniosek pozostawia się bez rozpatrzenia.</w:t>
      </w:r>
    </w:p>
    <w:tbl>
      <w:tblPr>
        <w:tblW w:w="4746" w:type="pct"/>
        <w:tblInd w:w="392" w:type="dxa"/>
        <w:tblLook w:val="04A0" w:firstRow="1" w:lastRow="0" w:firstColumn="1" w:lastColumn="0" w:noHBand="0" w:noVBand="1"/>
      </w:tblPr>
      <w:tblGrid>
        <w:gridCol w:w="1721"/>
        <w:gridCol w:w="1457"/>
        <w:gridCol w:w="2119"/>
        <w:gridCol w:w="1588"/>
        <w:gridCol w:w="1850"/>
      </w:tblGrid>
      <w:tr w:rsidR="00CB4A43" w:rsidRPr="001F3222" w14:paraId="392D9374" w14:textId="77777777" w:rsidTr="00F829FE">
        <w:trPr>
          <w:trHeight w:val="1535"/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364C" w14:textId="1FED6674" w:rsidR="00CB4A43" w:rsidRPr="00893FB1" w:rsidRDefault="00B91EC9" w:rsidP="000D6AB9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7100EA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07</w:t>
            </w:r>
            <w:r w:rsidR="00CB4A43" w:rsidRPr="007100EA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.01.2021 r.</w:t>
            </w:r>
          </w:p>
          <w:p w14:paraId="3B1BD501" w14:textId="77777777" w:rsidR="00CB4A43" w:rsidRPr="00893FB1" w:rsidRDefault="00CB4A43" w:rsidP="000D6AB9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93FB1">
              <w:rPr>
                <w:rFonts w:asciiTheme="minorHAnsi" w:hAnsiTheme="minorHAnsi"/>
                <w:bCs/>
                <w:iCs/>
                <w:sz w:val="20"/>
                <w:szCs w:val="20"/>
              </w:rPr>
              <w:t>ROZPOCZĘCIE NABORU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76792" w14:textId="77777777" w:rsidR="00CB4A43" w:rsidRPr="00893FB1" w:rsidRDefault="00CB4A43" w:rsidP="000D6AB9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9B12B1" wp14:editId="3F28BBD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303530</wp:posOffset>
                      </wp:positionV>
                      <wp:extent cx="759460" cy="485775"/>
                      <wp:effectExtent l="0" t="19050" r="21590" b="28575"/>
                      <wp:wrapNone/>
                      <wp:docPr id="4" name="Strzałka w praw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9460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9085"/>
                                </a:avLst>
                              </a:prstGeom>
                              <a:solidFill>
                                <a:srgbClr val="9BBB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2D140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trzałka w prawo 4" o:spid="_x0000_s1026" type="#_x0000_t13" style="position:absolute;margin-left:3pt;margin-top:23.9pt;width:59.8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" fillcolor="#9bbb59" strokeweight="1pt">
                      <v:shadow color="#4e6128" opacity=".5" offset="1pt"/>
                    </v:shape>
                  </w:pict>
                </mc:Fallback>
              </mc:AlternateConten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D2E92" w14:textId="47056FAF" w:rsidR="00CB4A43" w:rsidRPr="00893FB1" w:rsidRDefault="00B91EC9" w:rsidP="000D6AB9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7100EA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11</w:t>
            </w:r>
            <w:r w:rsidR="00CB4A43" w:rsidRPr="007100EA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.0</w:t>
            </w:r>
            <w:r w:rsidRPr="007100EA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2</w:t>
            </w:r>
            <w:r w:rsidR="00CB4A43" w:rsidRPr="007100EA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.2021 r.</w:t>
            </w:r>
          </w:p>
          <w:p w14:paraId="69506B68" w14:textId="77777777" w:rsidR="00CB4A43" w:rsidRPr="00893FB1" w:rsidRDefault="00CB4A43" w:rsidP="000D6AB9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93FB1">
              <w:rPr>
                <w:rFonts w:asciiTheme="minorHAnsi" w:hAnsiTheme="minorHAnsi"/>
                <w:bCs/>
                <w:iCs/>
                <w:sz w:val="20"/>
                <w:szCs w:val="20"/>
              </w:rPr>
              <w:t>REKOMENDOWANY TERMIN WYSŁANIA WNIOSKU W GWA</w:t>
            </w:r>
          </w:p>
        </w:tc>
        <w:tc>
          <w:tcPr>
            <w:tcW w:w="909" w:type="pct"/>
            <w:tcBorders>
              <w:left w:val="single" w:sz="4" w:space="0" w:color="auto"/>
              <w:right w:val="single" w:sz="4" w:space="0" w:color="auto"/>
            </w:tcBorders>
          </w:tcPr>
          <w:p w14:paraId="4D3562DA" w14:textId="77777777" w:rsidR="00CB4A43" w:rsidRPr="00893FB1" w:rsidRDefault="00CB4A43" w:rsidP="000D6AB9">
            <w:pPr>
              <w:pStyle w:val="Akapitzlist"/>
              <w:spacing w:after="120"/>
              <w:ind w:left="0"/>
              <w:jc w:val="both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BAC8AD" wp14:editId="50B156B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303530</wp:posOffset>
                      </wp:positionV>
                      <wp:extent cx="741680" cy="488950"/>
                      <wp:effectExtent l="0" t="19050" r="20320" b="25400"/>
                      <wp:wrapNone/>
                      <wp:docPr id="3" name="Strzałka w praw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680" cy="4889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7922"/>
                                </a:avLst>
                              </a:prstGeom>
                              <a:solidFill>
                                <a:srgbClr val="9BBB59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73379" id="Strzałka w prawo 3" o:spid="_x0000_s1026" type="#_x0000_t13" style="position:absolute;margin-left:1.45pt;margin-top:23.9pt;width:58.4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" fillcolor="#9bbb59" strokeweight="1pt">
                      <v:shadow color="#4e6128" opacity=".5" offset="1pt"/>
                    </v:shape>
                  </w:pict>
                </mc:Fallback>
              </mc:AlternateConten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1885" w14:textId="23C09F02" w:rsidR="00CB4A43" w:rsidRPr="00893FB1" w:rsidRDefault="00B91EC9" w:rsidP="00CB4A43">
            <w:pPr>
              <w:pStyle w:val="Akapitzlist"/>
              <w:spacing w:after="120"/>
              <w:ind w:left="0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25</w:t>
            </w:r>
            <w:r w:rsidR="00CB4A43" w:rsidRPr="00893FB1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02</w:t>
            </w:r>
            <w:r w:rsidR="00CB4A43" w:rsidRPr="00893FB1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.2</w:t>
            </w:r>
            <w:r w:rsidR="00CB4A43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021</w:t>
            </w:r>
            <w:r w:rsidR="00CB4A43" w:rsidRPr="00893FB1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r.</w:t>
            </w:r>
          </w:p>
          <w:p w14:paraId="619F5931" w14:textId="77777777" w:rsidR="00CB4A43" w:rsidRPr="001F3222" w:rsidRDefault="00CB4A43" w:rsidP="000D6AB9">
            <w:pPr>
              <w:pStyle w:val="Akapitzlist"/>
              <w:spacing w:after="120"/>
              <w:ind w:left="0"/>
              <w:jc w:val="center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893FB1">
              <w:rPr>
                <w:rFonts w:asciiTheme="minorHAnsi" w:hAnsiTheme="minorHAnsi"/>
                <w:bCs/>
                <w:iCs/>
                <w:sz w:val="20"/>
                <w:szCs w:val="20"/>
              </w:rPr>
              <w:t>ZAMKNIĘCIE NABORU</w:t>
            </w:r>
          </w:p>
        </w:tc>
      </w:tr>
    </w:tbl>
    <w:p w14:paraId="247E9D23" w14:textId="77777777" w:rsidR="00CB4A43" w:rsidRPr="008E14C3" w:rsidRDefault="00CB4A43" w:rsidP="00CB4A43">
      <w:pPr>
        <w:pStyle w:val="Akapitzlist"/>
        <w:spacing w:after="120"/>
        <w:ind w:left="357"/>
        <w:jc w:val="both"/>
        <w:rPr>
          <w:bCs/>
          <w:iCs/>
          <w:sz w:val="16"/>
          <w:szCs w:val="16"/>
        </w:rPr>
      </w:pPr>
    </w:p>
    <w:p w14:paraId="285F12F2" w14:textId="64A32133" w:rsidR="00CB4A43" w:rsidRPr="00C60962" w:rsidRDefault="00CB4A43" w:rsidP="00F829FE">
      <w:pPr>
        <w:tabs>
          <w:tab w:val="left" w:pos="567"/>
          <w:tab w:val="left" w:pos="851"/>
        </w:tabs>
        <w:spacing w:before="120" w:after="120"/>
        <w:rPr>
          <w:rFonts w:asciiTheme="minorHAnsi" w:hAnsiTheme="minorHAnsi"/>
        </w:rPr>
      </w:pPr>
      <w:r w:rsidRPr="009977F2">
        <w:rPr>
          <w:rFonts w:asciiTheme="minorHAnsi" w:hAnsiTheme="minorHAnsi"/>
        </w:rPr>
        <w:t xml:space="preserve">Wnioski należy składać w </w:t>
      </w:r>
      <w:r w:rsidRPr="007100EA">
        <w:rPr>
          <w:rFonts w:asciiTheme="minorHAnsi" w:hAnsiTheme="minorHAnsi"/>
        </w:rPr>
        <w:t xml:space="preserve">terminie </w:t>
      </w:r>
      <w:r w:rsidRPr="007100EA">
        <w:rPr>
          <w:rFonts w:asciiTheme="minorHAnsi" w:hAnsiTheme="minorHAnsi"/>
          <w:b/>
        </w:rPr>
        <w:t xml:space="preserve">od </w:t>
      </w:r>
      <w:r w:rsidR="00B91EC9" w:rsidRPr="007100EA">
        <w:rPr>
          <w:rFonts w:asciiTheme="minorHAnsi" w:hAnsiTheme="minorHAnsi"/>
          <w:b/>
        </w:rPr>
        <w:t>7 stycznia</w:t>
      </w:r>
      <w:r w:rsidR="00B91EC9" w:rsidRPr="007100EA">
        <w:rPr>
          <w:rFonts w:asciiTheme="minorHAnsi" w:hAnsiTheme="minorHAnsi"/>
        </w:rPr>
        <w:t xml:space="preserve"> </w:t>
      </w:r>
      <w:r w:rsidRPr="007100EA">
        <w:rPr>
          <w:rFonts w:asciiTheme="minorHAnsi" w:hAnsiTheme="minorHAnsi"/>
          <w:b/>
        </w:rPr>
        <w:t xml:space="preserve">2021 roku do </w:t>
      </w:r>
      <w:r w:rsidR="00B91EC9" w:rsidRPr="007100EA">
        <w:rPr>
          <w:rFonts w:asciiTheme="minorHAnsi" w:hAnsiTheme="minorHAnsi"/>
          <w:b/>
        </w:rPr>
        <w:t xml:space="preserve">25 lutego </w:t>
      </w:r>
      <w:r w:rsidRPr="007100EA">
        <w:rPr>
          <w:rFonts w:asciiTheme="minorHAnsi" w:hAnsiTheme="minorHAnsi"/>
          <w:b/>
        </w:rPr>
        <w:t>2021 roku</w:t>
      </w:r>
      <w:r w:rsidRPr="007100EA">
        <w:rPr>
          <w:rFonts w:asciiTheme="minorHAnsi" w:hAnsiTheme="minorHAnsi"/>
        </w:rPr>
        <w:t>, przy czym, w</w:t>
      </w:r>
      <w:r w:rsidR="00DD4F5E">
        <w:rPr>
          <w:rFonts w:asciiTheme="minorHAnsi" w:hAnsiTheme="minorHAnsi"/>
        </w:rPr>
        <w:t> </w:t>
      </w:r>
      <w:r w:rsidRPr="007100EA">
        <w:rPr>
          <w:rFonts w:asciiTheme="minorHAnsi" w:hAnsiTheme="minorHAnsi"/>
        </w:rPr>
        <w:t xml:space="preserve">związku z koniecznością weryfikacji zgodności projektu z zakresem przedsięwzięcia strategicznego, przed złożeniem wniosku o dofinansowanie, na co najmniej 14 dni przed upływem terminu zakończenia naboru wniosków o dofinansowanie projektów (tj. do dnia </w:t>
      </w:r>
      <w:r w:rsidR="00B91EC9" w:rsidRPr="007100EA">
        <w:rPr>
          <w:rFonts w:asciiTheme="minorHAnsi" w:hAnsiTheme="minorHAnsi"/>
        </w:rPr>
        <w:t>11 lutego</w:t>
      </w:r>
      <w:r w:rsidRPr="007100EA">
        <w:rPr>
          <w:rFonts w:asciiTheme="minorHAnsi" w:hAnsiTheme="minorHAnsi"/>
        </w:rPr>
        <w:t xml:space="preserve"> 2021 roku), należy</w:t>
      </w:r>
      <w:r w:rsidRPr="009977F2">
        <w:rPr>
          <w:rFonts w:asciiTheme="minorHAnsi" w:hAnsiTheme="minorHAnsi"/>
        </w:rPr>
        <w:t xml:space="preserve"> go </w:t>
      </w:r>
      <w:r w:rsidRPr="009977F2">
        <w:rPr>
          <w:rFonts w:asciiTheme="minorHAnsi" w:hAnsiTheme="minorHAnsi"/>
        </w:rPr>
        <w:lastRenderedPageBreak/>
        <w:t>przekazać Kierownikowi RPS</w:t>
      </w:r>
      <w:r w:rsidRPr="009977F2">
        <w:rPr>
          <w:rStyle w:val="Odwoanieprzypisudolnego"/>
          <w:rFonts w:asciiTheme="minorHAnsi" w:hAnsiTheme="minorHAnsi"/>
        </w:rPr>
        <w:footnoteReference w:id="7"/>
      </w:r>
      <w:r w:rsidRPr="009977F2">
        <w:rPr>
          <w:rFonts w:asciiTheme="minorHAnsi" w:hAnsiTheme="minorHAnsi"/>
        </w:rPr>
        <w:t xml:space="preserve"> w zakresie aktywności zawodowej i społecznej, w szczególności poprzez wypełnienie i wysłanie formularza wniosku w GWA.</w:t>
      </w:r>
    </w:p>
    <w:p w14:paraId="7DC26A99" w14:textId="15F82795" w:rsidR="00FC5EB6" w:rsidRPr="00D1073C" w:rsidRDefault="000775C8" w:rsidP="00D339CD">
      <w:pPr>
        <w:pStyle w:val="Nagwek3"/>
        <w:tabs>
          <w:tab w:val="clear" w:pos="658"/>
          <w:tab w:val="left" w:leader="dot" w:pos="426"/>
        </w:tabs>
        <w:ind w:left="284" w:hanging="284"/>
      </w:pPr>
      <w:bookmarkStart w:id="87" w:name="_Toc440885196"/>
      <w:bookmarkStart w:id="88" w:name="_Toc447262896"/>
      <w:bookmarkStart w:id="89" w:name="_Toc448399219"/>
      <w:bookmarkStart w:id="90" w:name="_Toc56755884"/>
      <w:r w:rsidRPr="00D1073C">
        <w:t>Planowany termin rozstrzygnięcia konkursu</w:t>
      </w:r>
      <w:bookmarkEnd w:id="87"/>
      <w:bookmarkEnd w:id="88"/>
      <w:bookmarkEnd w:id="89"/>
      <w:bookmarkEnd w:id="90"/>
      <w:r w:rsidR="00C95B52" w:rsidRPr="00D1073C">
        <w:t xml:space="preserve"> </w:t>
      </w:r>
    </w:p>
    <w:p w14:paraId="24E92AD3" w14:textId="0EDC629B" w:rsidR="00FC5EB6" w:rsidRDefault="00FC5EB6" w:rsidP="00F829FE">
      <w:pPr>
        <w:shd w:val="clear" w:color="auto" w:fill="FFFFFF" w:themeFill="background1"/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planuje rozstrzygnąć </w:t>
      </w:r>
      <w:r w:rsidRPr="007100EA">
        <w:rPr>
          <w:rFonts w:ascii="Calibri" w:hAnsi="Calibri" w:cs="Calibri"/>
        </w:rPr>
        <w:t xml:space="preserve">konkurs </w:t>
      </w:r>
      <w:r w:rsidR="001C3038" w:rsidRPr="004A614E">
        <w:rPr>
          <w:rFonts w:ascii="Calibri" w:hAnsi="Calibri" w:cs="Calibri"/>
          <w:b/>
        </w:rPr>
        <w:t>do</w:t>
      </w:r>
      <w:r w:rsidR="00B91EC9" w:rsidRPr="004A614E">
        <w:rPr>
          <w:rFonts w:ascii="Calibri" w:hAnsi="Calibri" w:cs="Calibri"/>
          <w:b/>
        </w:rPr>
        <w:t xml:space="preserve"> lipca</w:t>
      </w:r>
      <w:r w:rsidR="00603C15" w:rsidRPr="007100EA">
        <w:rPr>
          <w:rFonts w:ascii="Calibri" w:hAnsi="Calibri" w:cs="Calibri"/>
        </w:rPr>
        <w:t xml:space="preserve"> </w:t>
      </w:r>
      <w:r w:rsidR="00603C15" w:rsidRPr="007100EA">
        <w:rPr>
          <w:rFonts w:ascii="Calibri" w:hAnsi="Calibri" w:cs="Calibri"/>
          <w:b/>
        </w:rPr>
        <w:t>202</w:t>
      </w:r>
      <w:r w:rsidR="00437567" w:rsidRPr="007100EA">
        <w:rPr>
          <w:rFonts w:ascii="Calibri" w:hAnsi="Calibri" w:cs="Calibri"/>
          <w:b/>
        </w:rPr>
        <w:t>1</w:t>
      </w:r>
      <w:r w:rsidR="00603C15" w:rsidRPr="007100EA">
        <w:rPr>
          <w:rFonts w:ascii="Calibri" w:hAnsi="Calibri" w:cs="Calibri"/>
          <w:b/>
        </w:rPr>
        <w:t xml:space="preserve"> roku</w:t>
      </w:r>
      <w:r w:rsidR="00603C15" w:rsidRPr="007100EA">
        <w:rPr>
          <w:rFonts w:ascii="Calibri" w:hAnsi="Calibri" w:cs="Calibri"/>
        </w:rPr>
        <w:t>.</w:t>
      </w:r>
      <w:r w:rsidR="00603C15" w:rsidRPr="00603C15">
        <w:rPr>
          <w:rFonts w:ascii="Calibri" w:hAnsi="Calibri" w:cs="Calibri"/>
        </w:rPr>
        <w:t xml:space="preserve"> </w:t>
      </w:r>
    </w:p>
    <w:p w14:paraId="06EF3F2F" w14:textId="0FF004AB" w:rsidR="00953785" w:rsidRPr="009F16E7" w:rsidRDefault="000775C8" w:rsidP="00D339CD">
      <w:pPr>
        <w:pStyle w:val="Nagwek3"/>
        <w:tabs>
          <w:tab w:val="clear" w:pos="658"/>
          <w:tab w:val="left" w:leader="dot" w:pos="426"/>
        </w:tabs>
      </w:pPr>
      <w:bookmarkStart w:id="91" w:name="_Toc440885197"/>
      <w:bookmarkStart w:id="92" w:name="_Toc447262897"/>
      <w:bookmarkStart w:id="93" w:name="_Toc448399220"/>
      <w:bookmarkStart w:id="94" w:name="_Toc56755885"/>
      <w:r w:rsidRPr="00D1073C">
        <w:t>Procedura wycofania wniosku przez wnioskodawcę</w:t>
      </w:r>
      <w:bookmarkEnd w:id="91"/>
      <w:bookmarkEnd w:id="92"/>
      <w:bookmarkEnd w:id="93"/>
      <w:bookmarkEnd w:id="94"/>
      <w:r w:rsidR="001D3307">
        <w:t xml:space="preserve"> </w:t>
      </w:r>
      <w:r w:rsidR="00B238B1" w:rsidRPr="00B238B1">
        <w:rPr>
          <w:color w:val="FF0000"/>
        </w:rPr>
        <w:t xml:space="preserve"> </w:t>
      </w:r>
    </w:p>
    <w:p w14:paraId="75F6F7B5" w14:textId="4558F422" w:rsidR="005F346D" w:rsidRPr="00D1073C" w:rsidRDefault="005F346D" w:rsidP="009F16E7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Każdemu wnioskodawcy przysługuje prawo złożenia pisemn</w:t>
      </w:r>
      <w:r w:rsidR="00066069" w:rsidRPr="00D1073C">
        <w:rPr>
          <w:rFonts w:ascii="Calibri" w:hAnsi="Calibri" w:cs="Calibri"/>
        </w:rPr>
        <w:t>ego oświadczenia o rezygnacji z</w:t>
      </w:r>
      <w:r w:rsidR="00944DAD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ubiegania się o dofinansowanie i wycofaniu złożonego przez siebie wniosku o dofinansowanie projektu w trakcie weryfikacji warunków formalnych i na każdym etapie oceny (wn</w:t>
      </w:r>
      <w:r w:rsidR="00066069" w:rsidRPr="00D1073C">
        <w:rPr>
          <w:rFonts w:ascii="Calibri" w:hAnsi="Calibri" w:cs="Calibri"/>
        </w:rPr>
        <w:t>iosek o</w:t>
      </w:r>
      <w:r w:rsidR="000A1238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dofinansowanie projektu uważa się za złożony, gdy wpłynie w formie papierowej, wysłanie wn</w:t>
      </w:r>
      <w:r w:rsidR="00944DAD">
        <w:rPr>
          <w:rFonts w:ascii="Calibri" w:hAnsi="Calibri" w:cs="Calibri"/>
        </w:rPr>
        <w:t xml:space="preserve">iosku o dofinansowanie projektu </w:t>
      </w:r>
      <w:r w:rsidRPr="00D1073C">
        <w:rPr>
          <w:rFonts w:ascii="Calibri" w:hAnsi="Calibri" w:cs="Calibri"/>
        </w:rPr>
        <w:t xml:space="preserve">w GWA nie jest równoważne z jego złożeniem w </w:t>
      </w:r>
      <w:r w:rsidR="00F84822">
        <w:rPr>
          <w:rFonts w:ascii="Calibri" w:hAnsi="Calibri" w:cs="Calibri"/>
        </w:rPr>
        <w:t>odpowiedzi na ogłoszony konkurs</w:t>
      </w:r>
      <w:r w:rsidRPr="00D1073C">
        <w:rPr>
          <w:rFonts w:ascii="Calibri" w:hAnsi="Calibri" w:cs="Calibri"/>
        </w:rPr>
        <w:t>)</w:t>
      </w:r>
      <w:r w:rsidR="00F84822">
        <w:rPr>
          <w:rFonts w:ascii="Calibri" w:hAnsi="Calibri" w:cs="Calibri"/>
        </w:rPr>
        <w:t>.</w:t>
      </w:r>
    </w:p>
    <w:p w14:paraId="1E89D723" w14:textId="77777777" w:rsidR="005F346D" w:rsidRPr="00D1073C" w:rsidRDefault="005F346D" w:rsidP="009F16E7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Oświadczenie o wycofaniu wniosku o dofinansowanie projektu powinno być złożone do IOK w formie pisemnej i powinno zawierać:</w:t>
      </w:r>
    </w:p>
    <w:p w14:paraId="290F2146" w14:textId="77777777" w:rsidR="005F346D" w:rsidRPr="00D1073C" w:rsidRDefault="005F346D" w:rsidP="00FE2EFD">
      <w:pPr>
        <w:numPr>
          <w:ilvl w:val="0"/>
          <w:numId w:val="1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wyraźne oświadczenie o rezygnacji z ubiegania się o dofinansowanie i wycofaniu złożonego wniosku o dofinansowanie projektu;</w:t>
      </w:r>
    </w:p>
    <w:p w14:paraId="447C3FD0" w14:textId="77777777" w:rsidR="005F346D" w:rsidRPr="00D1073C" w:rsidRDefault="005F346D" w:rsidP="00FE2EFD">
      <w:pPr>
        <w:numPr>
          <w:ilvl w:val="0"/>
          <w:numId w:val="11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tytuł wniosku i jego sumę kontrolną oraz numer wniosku (jeżeli został już nadany przez IOK); </w:t>
      </w:r>
    </w:p>
    <w:p w14:paraId="6DA8F00B" w14:textId="77777777" w:rsidR="005F346D" w:rsidRPr="00D1073C" w:rsidRDefault="005F346D" w:rsidP="00FE2EFD">
      <w:pPr>
        <w:numPr>
          <w:ilvl w:val="0"/>
          <w:numId w:val="11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pełną nazwę i adres wnioskodawcy.</w:t>
      </w:r>
    </w:p>
    <w:p w14:paraId="050DBBE7" w14:textId="77777777" w:rsidR="005F346D" w:rsidRPr="00D1073C" w:rsidRDefault="005F346D" w:rsidP="00AF01E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Pismo zawierające oświadczenie o wycofaniu wniosku o dofinansowanie projektu podpisują osoby uprawnione do reprezentowania wnioskodawcy.</w:t>
      </w:r>
    </w:p>
    <w:p w14:paraId="7AEE4197" w14:textId="77777777" w:rsidR="005F346D" w:rsidRPr="00D1073C" w:rsidRDefault="005F346D" w:rsidP="009F16E7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IOK w odpowiedzi na oświadczenie o rezygnacji z ubiegania się o dofinansowanie i wycofaniu złożonego przez siebie wniosku o dofinansowanie projektu przesyła Wnioskodawcy jeden egzemplarz złożonego wniosku o dofinansowanie projektu.</w:t>
      </w:r>
    </w:p>
    <w:p w14:paraId="29314B94" w14:textId="7D8DBFDB" w:rsidR="00D96E56" w:rsidRPr="009F16E7" w:rsidRDefault="000775C8" w:rsidP="00D339CD">
      <w:pPr>
        <w:pStyle w:val="Nagwek3"/>
        <w:tabs>
          <w:tab w:val="clear" w:pos="658"/>
          <w:tab w:val="left" w:leader="dot" w:pos="284"/>
        </w:tabs>
      </w:pPr>
      <w:bookmarkStart w:id="95" w:name="_Toc440885198"/>
      <w:bookmarkStart w:id="96" w:name="_Toc447262898"/>
      <w:bookmarkStart w:id="97" w:name="_Toc448399221"/>
      <w:bookmarkStart w:id="98" w:name="_Toc56755886"/>
      <w:r w:rsidRPr="00D1073C">
        <w:t>Forma i sposób udzielania wyjaśnień w kwestiach dotyczących konkursu</w:t>
      </w:r>
      <w:bookmarkEnd w:id="95"/>
      <w:bookmarkEnd w:id="96"/>
      <w:bookmarkEnd w:id="97"/>
      <w:bookmarkEnd w:id="98"/>
      <w:r w:rsidR="001D3307">
        <w:t xml:space="preserve"> </w:t>
      </w:r>
    </w:p>
    <w:p w14:paraId="632D288E" w14:textId="77777777" w:rsidR="00CA66B5" w:rsidRPr="00D1073C" w:rsidRDefault="00CA66B5" w:rsidP="009F16E7">
      <w:pPr>
        <w:shd w:val="clear" w:color="auto" w:fill="FFFFFF" w:themeFill="background1"/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Wyjaśnień w kwestiach dotyczących konkursu udziela IOK w odpowiedzi na zapytania kierowane na adres poczty elektronicznej: </w:t>
      </w:r>
      <w:hyperlink r:id="rId23" w:history="1">
        <w:r w:rsidR="00AB4BE6" w:rsidRPr="00C51F5C">
          <w:rPr>
            <w:rStyle w:val="Hipercze"/>
            <w:rFonts w:ascii="Calibri" w:hAnsi="Calibri" w:cs="Calibri"/>
          </w:rPr>
          <w:t>op3.rpo@pomorskie.eu</w:t>
        </w:r>
      </w:hyperlink>
      <w:r w:rsidRPr="00D1073C">
        <w:rPr>
          <w:rFonts w:ascii="Calibri" w:hAnsi="Calibri" w:cs="Calibri"/>
        </w:rPr>
        <w:t xml:space="preserve"> lub za pomocą faksu: 58 326 81 93 najpóźniej do dnia zakończenia naboru wniosków. </w:t>
      </w:r>
    </w:p>
    <w:p w14:paraId="5679CDD7" w14:textId="74CD1ECB" w:rsidR="003E68CF" w:rsidRPr="00D1073C" w:rsidRDefault="003E68CF" w:rsidP="008B7820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Wyjaśnienia o charakterze ogólnym publikowane są na stronie internetowej </w:t>
      </w:r>
      <w:hyperlink r:id="rId24" w:history="1">
        <w:r w:rsidRPr="00D1073C">
          <w:rPr>
            <w:rFonts w:ascii="Calibri" w:eastAsia="Calibri" w:hAnsi="Calibri" w:cs="Calibri"/>
            <w:color w:val="0000FF"/>
            <w:u w:val="single"/>
          </w:rPr>
          <w:t>RPO WP 2014-2020</w:t>
        </w:r>
      </w:hyperlink>
      <w:r w:rsidRPr="00D1073C">
        <w:rPr>
          <w:rFonts w:ascii="Calibri" w:eastAsia="Calibri" w:hAnsi="Calibri" w:cs="Calibri"/>
          <w:b/>
        </w:rPr>
        <w:t xml:space="preserve"> </w:t>
      </w:r>
      <w:r w:rsidRPr="00D1073C">
        <w:rPr>
          <w:rFonts w:ascii="Calibri" w:eastAsia="Calibri" w:hAnsi="Calibri" w:cs="Calibri"/>
        </w:rPr>
        <w:t xml:space="preserve">(zakładka: </w:t>
      </w:r>
      <w:hyperlink r:id="rId25" w:history="1">
        <w:r w:rsidRPr="00D1073C">
          <w:rPr>
            <w:rFonts w:ascii="Calibri" w:eastAsia="Calibri" w:hAnsi="Calibri" w:cs="Calibri"/>
            <w:color w:val="0000FF"/>
            <w:u w:val="single"/>
          </w:rPr>
          <w:t>Zobacz ogłoszenia i wyniki naborów wniosków</w:t>
        </w:r>
      </w:hyperlink>
      <w:r w:rsidRPr="00D1073C">
        <w:rPr>
          <w:rFonts w:ascii="Calibri" w:eastAsia="Calibri" w:hAnsi="Calibri" w:cs="Calibri"/>
        </w:rPr>
        <w:t>).</w:t>
      </w:r>
    </w:p>
    <w:p w14:paraId="19DA8D6B" w14:textId="7C235564" w:rsidR="005555A1" w:rsidRDefault="0035243D" w:rsidP="005555A1">
      <w:pPr>
        <w:shd w:val="clear" w:color="auto" w:fill="FFFFFF" w:themeFill="background1"/>
        <w:spacing w:after="0"/>
        <w:rPr>
          <w:rFonts w:asciiTheme="minorHAnsi" w:hAnsiTheme="minorHAnsi"/>
          <w:b/>
          <w:highlight w:val="yellow"/>
        </w:rPr>
      </w:pPr>
      <w:r w:rsidRPr="00D1073C">
        <w:rPr>
          <w:rFonts w:ascii="Calibri" w:hAnsi="Calibri" w:cs="Calibri"/>
        </w:rPr>
        <w:t xml:space="preserve">W przypadku znaczącej liczby pytań mogących negatywnie wpływać na realizację podstawowych zadań IOK zastrzega sobie prawo do publikowania odpowiedzi na kluczowe lub powtarzające się najczęściej pytania. Odpowiedzi udzielane na pytania związane </w:t>
      </w:r>
      <w:r w:rsidR="00AF01EE">
        <w:rPr>
          <w:rFonts w:ascii="Calibri" w:hAnsi="Calibri" w:cs="Calibri"/>
        </w:rPr>
        <w:t xml:space="preserve">z procedurą wyboru projektów są </w:t>
      </w:r>
      <w:r w:rsidRPr="00D1073C">
        <w:rPr>
          <w:rFonts w:ascii="Calibri" w:hAnsi="Calibri" w:cs="Calibri"/>
        </w:rPr>
        <w:t>wiążące do momentu zmiany odpowiedzi. Jeżeli zmiana odpowiedzi nie wynika z przepisów powszechnie obowiązującego prawa, wnioskodawcy, którzy zastosowali się do danej odpowiedzi i</w:t>
      </w:r>
      <w:r w:rsidR="00AF01E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złożyli wniosek o dofinansowanie w oparciu o wskazówki w niej zawarte, nie mogą </w:t>
      </w:r>
      <w:r w:rsidR="001A4A18" w:rsidRPr="00D1073C">
        <w:rPr>
          <w:rStyle w:val="Hipercze"/>
          <w:rFonts w:ascii="Calibri" w:hAnsi="Calibri" w:cs="Calibri"/>
          <w:color w:val="auto"/>
          <w:u w:val="none"/>
        </w:rPr>
        <w:t>ponosić</w:t>
      </w:r>
      <w:r w:rsidRPr="00D1073C">
        <w:rPr>
          <w:rFonts w:ascii="Calibri" w:hAnsi="Calibri" w:cs="Calibri"/>
        </w:rPr>
        <w:t xml:space="preserve"> negatywnych konsekwencji związanych ze zmianą odpowiedzi</w:t>
      </w:r>
      <w:r w:rsidRPr="00D1073C">
        <w:rPr>
          <w:rFonts w:ascii="Calibri" w:hAnsi="Calibri" w:cs="Calibri"/>
          <w:color w:val="1F497D"/>
        </w:rPr>
        <w:t>.</w:t>
      </w:r>
    </w:p>
    <w:p w14:paraId="70701351" w14:textId="77777777" w:rsidR="003E68CF" w:rsidRPr="00D1073C" w:rsidRDefault="003E68CF" w:rsidP="008B7820">
      <w:pPr>
        <w:widowControl w:val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IOK zastrzega, iż pytania i odpowiedzi umieszczane na stronie internetowej </w:t>
      </w:r>
      <w:hyperlink r:id="rId26" w:history="1">
        <w:r w:rsidRPr="00D1073C">
          <w:rPr>
            <w:rStyle w:val="Hipercze"/>
            <w:rFonts w:ascii="Calibri" w:hAnsi="Calibri" w:cs="Calibri"/>
          </w:rPr>
          <w:t>RPO WP 2014-2020</w:t>
        </w:r>
      </w:hyperlink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lastRenderedPageBreak/>
        <w:t>są dedykowane konkretnemu konkursowi.</w:t>
      </w:r>
    </w:p>
    <w:p w14:paraId="45AB20B7" w14:textId="15073296" w:rsidR="007E693A" w:rsidRPr="009F16E7" w:rsidRDefault="0035243D" w:rsidP="009F16E7">
      <w:pPr>
        <w:rPr>
          <w:rFonts w:ascii="Calibri" w:hAnsi="Calibri" w:cs="Calibri"/>
          <w:shd w:val="clear" w:color="auto" w:fill="FFFFFF"/>
        </w:rPr>
      </w:pPr>
      <w:r w:rsidRPr="00D1073C">
        <w:rPr>
          <w:rFonts w:ascii="Calibri" w:hAnsi="Calibri" w:cs="Calibri"/>
          <w:iCs/>
          <w:shd w:val="clear" w:color="auto" w:fill="FFFFFF"/>
        </w:rPr>
        <w:t>IOK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iCs/>
          <w:shd w:val="clear" w:color="auto" w:fill="FFFFFF"/>
        </w:rPr>
        <w:t>zastrzega, że</w:t>
      </w:r>
      <w:r w:rsidRPr="00D1073C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Pr="00D1073C">
        <w:rPr>
          <w:rFonts w:ascii="Calibri" w:hAnsi="Calibri" w:cs="Calibri"/>
          <w:shd w:val="clear" w:color="auto" w:fill="FFFFFF"/>
        </w:rPr>
        <w:t xml:space="preserve">nie ponosi odpowiedzialności za błędną interpretację przez </w:t>
      </w:r>
      <w:r w:rsidR="00FB01C8">
        <w:rPr>
          <w:rFonts w:ascii="Calibri" w:hAnsi="Calibri" w:cs="Calibri"/>
          <w:shd w:val="clear" w:color="auto" w:fill="FFFFFF"/>
        </w:rPr>
        <w:t>w</w:t>
      </w:r>
      <w:r w:rsidRPr="00D1073C">
        <w:rPr>
          <w:rFonts w:ascii="Calibri" w:hAnsi="Calibri" w:cs="Calibri"/>
          <w:shd w:val="clear" w:color="auto" w:fill="FFFFFF"/>
        </w:rPr>
        <w:t>nioskodawców udzielonych informacji ani za następstwa czynności podjętych n</w:t>
      </w:r>
      <w:r w:rsidR="00691FFC">
        <w:rPr>
          <w:rFonts w:ascii="Calibri" w:hAnsi="Calibri" w:cs="Calibri"/>
          <w:shd w:val="clear" w:color="auto" w:fill="FFFFFF"/>
        </w:rPr>
        <w:t>a ich podstawie.</w:t>
      </w:r>
    </w:p>
    <w:p w14:paraId="5E4B592B" w14:textId="768ACB6E" w:rsidR="0035243D" w:rsidRPr="00D1073C" w:rsidRDefault="0035243D" w:rsidP="008B7820">
      <w:pPr>
        <w:spacing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UWAGA</w:t>
      </w:r>
    </w:p>
    <w:p w14:paraId="0BA89F31" w14:textId="77777777" w:rsidR="0035243D" w:rsidRPr="00D1073C" w:rsidRDefault="0035243D" w:rsidP="008B782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wysłaniem pytania IOK prosi o sprawdzenie, czy odpowiedź na analogiczne pytanie nie została już opublikowana na wyżej wskazanej stronie. </w:t>
      </w:r>
    </w:p>
    <w:p w14:paraId="5EEFC2BC" w14:textId="502C6082" w:rsidR="00944DAD" w:rsidRPr="00D1073C" w:rsidRDefault="0035243D" w:rsidP="009F16E7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sprawach technicznych dotyczących działania </w:t>
      </w:r>
      <w:r w:rsidR="003E68CF" w:rsidRPr="00D1073C">
        <w:rPr>
          <w:rFonts w:ascii="Calibri" w:eastAsia="Calibri" w:hAnsi="Calibri" w:cs="Calibri"/>
          <w:b/>
        </w:rPr>
        <w:t>Generatora Wniosków Aplikacyjnych</w:t>
      </w:r>
      <w:r w:rsidR="003E68CF" w:rsidRPr="00D1073C">
        <w:rPr>
          <w:rFonts w:ascii="Calibri" w:eastAsia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informacje udzielane są za pomocą poczty elektronicznej: </w:t>
      </w:r>
      <w:hyperlink r:id="rId27" w:history="1">
        <w:r w:rsidRPr="00D1073C">
          <w:rPr>
            <w:rStyle w:val="Hipercze"/>
            <w:rFonts w:ascii="Calibri" w:hAnsi="Calibri" w:cs="Calibri"/>
          </w:rPr>
          <w:t>gwa.pomoc@pomorskie.eu</w:t>
        </w:r>
      </w:hyperlink>
      <w:r w:rsidRPr="00D1073C">
        <w:rPr>
          <w:rFonts w:ascii="Calibri" w:hAnsi="Calibri" w:cs="Calibri"/>
        </w:rPr>
        <w:t>.</w:t>
      </w:r>
    </w:p>
    <w:p w14:paraId="2F0E9F62" w14:textId="403431E5" w:rsidR="004257BA" w:rsidRPr="00D1073C" w:rsidRDefault="000775C8" w:rsidP="00D339CD">
      <w:pPr>
        <w:pStyle w:val="Nagwek3"/>
        <w:tabs>
          <w:tab w:val="clear" w:pos="658"/>
          <w:tab w:val="left" w:leader="dot" w:pos="0"/>
        </w:tabs>
      </w:pPr>
      <w:bookmarkStart w:id="99" w:name="_Toc495306323"/>
      <w:bookmarkStart w:id="100" w:name="_Toc56755887"/>
      <w:r w:rsidRPr="00D1073C">
        <w:t xml:space="preserve">Forma i sposób komunikacji między wnioskodawcą a </w:t>
      </w:r>
      <w:r>
        <w:t>IOK</w:t>
      </w:r>
      <w:r w:rsidRPr="00D1073C">
        <w:t xml:space="preserve"> oraz skutki niezachowania wskazanej formy komunikacji</w:t>
      </w:r>
      <w:bookmarkEnd w:id="99"/>
      <w:bookmarkEnd w:id="100"/>
    </w:p>
    <w:p w14:paraId="5F053A75" w14:textId="77777777" w:rsidR="008B7820" w:rsidRPr="00D1073C" w:rsidRDefault="008B7820" w:rsidP="00A30F63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IOK przyjmuje jako obowiązującą w konkursie następującą formę komunikacji: wszelkie oświadczenia, pisma i dokumenty w </w:t>
      </w:r>
      <w:r w:rsidRPr="00D1073C">
        <w:rPr>
          <w:rFonts w:ascii="Calibri" w:hAnsi="Calibri" w:cs="Calibri"/>
          <w:b/>
        </w:rPr>
        <w:t>ramach procesu wyboru projektów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muszą zostać dostarczone do IOK w wersji papierowej</w:t>
      </w:r>
      <w:r w:rsidRPr="00D1073C">
        <w:rPr>
          <w:rFonts w:ascii="Calibri" w:hAnsi="Calibri" w:cs="Calibri"/>
          <w:b/>
          <w:vertAlign w:val="superscript"/>
        </w:rPr>
        <w:footnoteReference w:id="8"/>
      </w:r>
      <w:r w:rsidRPr="00D1073C">
        <w:rPr>
          <w:rFonts w:ascii="Calibri" w:hAnsi="Calibri" w:cs="Calibri"/>
        </w:rPr>
        <w:t>.</w:t>
      </w:r>
    </w:p>
    <w:p w14:paraId="66A07BC2" w14:textId="77777777" w:rsidR="008B7820" w:rsidRPr="00D1073C" w:rsidRDefault="008B7820" w:rsidP="009F3AF6">
      <w:pPr>
        <w:spacing w:after="0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W celu przyspieszenia komunikacji na wskazanie I</w:t>
      </w:r>
      <w:r w:rsidR="009F3AF6" w:rsidRPr="00D1073C">
        <w:rPr>
          <w:rFonts w:ascii="Calibri" w:hAnsi="Calibri" w:cs="Calibri"/>
          <w:iCs/>
        </w:rPr>
        <w:t xml:space="preserve">OK dopuszczalna jest </w:t>
      </w:r>
      <w:r w:rsidRPr="00D1073C">
        <w:rPr>
          <w:rFonts w:ascii="Calibri" w:hAnsi="Calibri" w:cs="Calibri"/>
          <w:iCs/>
        </w:rPr>
        <w:t>elektroniczna droga mailowa jako:</w:t>
      </w:r>
    </w:p>
    <w:p w14:paraId="35B8B8D7" w14:textId="77777777" w:rsidR="00226A79" w:rsidRPr="00D1073C" w:rsidRDefault="008B7820" w:rsidP="00FE2EFD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dodatkowa forma w procesie wyboru projektu, n</w:t>
      </w:r>
      <w:r w:rsidR="00226A79" w:rsidRPr="00D1073C">
        <w:rPr>
          <w:rFonts w:ascii="Calibri" w:hAnsi="Calibri" w:cs="Calibri"/>
          <w:iCs/>
        </w:rPr>
        <w:t>a przykład</w:t>
      </w:r>
      <w:r w:rsidRPr="00D1073C">
        <w:rPr>
          <w:rFonts w:ascii="Calibri" w:hAnsi="Calibri" w:cs="Calibri"/>
          <w:iCs/>
        </w:rPr>
        <w:t xml:space="preserve"> informowanie o wysłanym piśmie lub składanie wyjaśnień w trakcie negocjacji;</w:t>
      </w:r>
    </w:p>
    <w:p w14:paraId="0A97D126" w14:textId="77777777" w:rsidR="008B7820" w:rsidRDefault="008B7820" w:rsidP="00FE2EFD">
      <w:pPr>
        <w:pStyle w:val="Akapitzlist"/>
        <w:numPr>
          <w:ilvl w:val="0"/>
          <w:numId w:val="21"/>
        </w:numPr>
        <w:ind w:left="426" w:hanging="426"/>
        <w:rPr>
          <w:rFonts w:ascii="Calibri" w:hAnsi="Calibri" w:cs="Calibri"/>
          <w:iCs/>
        </w:rPr>
      </w:pPr>
      <w:r w:rsidRPr="00D1073C">
        <w:rPr>
          <w:rFonts w:ascii="Calibri" w:hAnsi="Calibri" w:cs="Calibri"/>
          <w:iCs/>
        </w:rPr>
        <w:t>forma informowania o zdarzeniach nie związanych bezpośrednio z oceną projektu.</w:t>
      </w:r>
    </w:p>
    <w:p w14:paraId="7D3F4564" w14:textId="77777777" w:rsidR="008B7820" w:rsidRPr="00D1073C" w:rsidRDefault="008B7820" w:rsidP="00226A79">
      <w:pPr>
        <w:ind w:right="-142"/>
        <w:rPr>
          <w:rFonts w:ascii="Calibri" w:hAnsi="Calibri" w:cs="Calibri"/>
          <w:iCs/>
          <w:color w:val="FFFFFF"/>
        </w:rPr>
      </w:pPr>
      <w:r w:rsidRPr="00D1073C">
        <w:rPr>
          <w:rFonts w:ascii="Calibri" w:hAnsi="Calibri" w:cs="Calibri"/>
        </w:rPr>
        <w:t>Wnioskodawca zobowiązany jest do złożenia oświa</w:t>
      </w:r>
      <w:r w:rsidR="00226A79" w:rsidRPr="00D1073C">
        <w:rPr>
          <w:rFonts w:ascii="Calibri" w:hAnsi="Calibri" w:cs="Calibri"/>
        </w:rPr>
        <w:t xml:space="preserve">dczenia dotyczącego świadomości skutków </w:t>
      </w:r>
      <w:r w:rsidRPr="00D1073C">
        <w:rPr>
          <w:rFonts w:ascii="Calibri" w:hAnsi="Calibri" w:cs="Calibri"/>
        </w:rPr>
        <w:t xml:space="preserve">niezachowania wskazanej formy komunikacji, którego wzór </w:t>
      </w:r>
      <w:r w:rsidR="00552D52" w:rsidRPr="00D1073C">
        <w:rPr>
          <w:rFonts w:ascii="Calibri" w:hAnsi="Calibri" w:cs="Calibri"/>
        </w:rPr>
        <w:t>stanowi załącznik do wniosku o</w:t>
      </w:r>
      <w:r w:rsidR="00F342B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dofinansowanie projektu. </w:t>
      </w:r>
    </w:p>
    <w:p w14:paraId="7F55FC12" w14:textId="77777777" w:rsidR="008B7820" w:rsidRPr="00D1073C" w:rsidRDefault="008B7820" w:rsidP="008B7820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W przypadku niezachowania określonej w niniejszym regulaminie formy komunikacji IOK wzywa wnioskodawcę do zastosowania odpowiedniej formy, pod rygore</w:t>
      </w:r>
      <w:r w:rsidR="00F342BC" w:rsidRPr="00D1073C">
        <w:rPr>
          <w:rFonts w:ascii="Calibri" w:hAnsi="Calibri" w:cs="Calibri"/>
        </w:rPr>
        <w:t>m pozostawienia dokonanej przez</w:t>
      </w:r>
      <w:r w:rsidR="00C2546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niego czynności bez rozpatrzenia. </w:t>
      </w:r>
    </w:p>
    <w:p w14:paraId="20B42A5D" w14:textId="77777777" w:rsidR="0021445F" w:rsidRDefault="008B7820" w:rsidP="008B7820">
      <w:pPr>
        <w:rPr>
          <w:rFonts w:ascii="Calibri" w:hAnsi="Calibri" w:cs="Calibri"/>
        </w:rPr>
      </w:pPr>
      <w:r w:rsidRPr="0076575A">
        <w:rPr>
          <w:rFonts w:ascii="Calibri" w:hAnsi="Calibri" w:cs="Calibri"/>
          <w:b/>
        </w:rPr>
        <w:t>Dokumenty wskazane w art. 43 ust. 4 oraz art. 45 ust. 4 ustawy</w:t>
      </w:r>
      <w:r w:rsidR="00552D52" w:rsidRPr="0076575A">
        <w:rPr>
          <w:rFonts w:ascii="Calibri" w:hAnsi="Calibri" w:cs="Calibri"/>
          <w:b/>
        </w:rPr>
        <w:t xml:space="preserve"> wdrożeniowej w odniesieniu do </w:t>
      </w:r>
      <w:r w:rsidRPr="0076575A">
        <w:rPr>
          <w:rFonts w:ascii="Calibri" w:hAnsi="Calibri" w:cs="Calibri"/>
          <w:b/>
        </w:rPr>
        <w:t>podmiotów publicznych</w:t>
      </w:r>
      <w:r w:rsidRPr="0076575A">
        <w:rPr>
          <w:rFonts w:ascii="Calibri" w:hAnsi="Calibri" w:cs="Calibri"/>
          <w:b/>
          <w:vertAlign w:val="superscript"/>
        </w:rPr>
        <w:footnoteReference w:id="9"/>
      </w:r>
      <w:r w:rsidRPr="0076575A">
        <w:rPr>
          <w:rFonts w:ascii="Calibri" w:hAnsi="Calibri" w:cs="Calibri"/>
          <w:b/>
        </w:rPr>
        <w:t xml:space="preserve"> doręczane</w:t>
      </w:r>
      <w:r w:rsidRPr="00D1073C">
        <w:rPr>
          <w:rFonts w:ascii="Calibri" w:hAnsi="Calibri" w:cs="Calibri"/>
          <w:b/>
        </w:rPr>
        <w:t xml:space="preserve"> są przez IOK na elektroniczną skrzynkę podawczą tych podmiotów </w:t>
      </w:r>
      <w:r w:rsidRPr="00D1073C">
        <w:rPr>
          <w:rFonts w:ascii="Calibri" w:hAnsi="Calibri" w:cs="Calibri"/>
        </w:rPr>
        <w:t>zgodnie z obowiązkiem wynikającym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z</w:t>
      </w:r>
      <w:r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</w:rPr>
        <w:t>art. 39</w:t>
      </w:r>
      <w:r w:rsidRPr="00D1073C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C735F3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</w:t>
      </w:r>
      <w:r w:rsidR="00800488">
        <w:rPr>
          <w:rFonts w:ascii="Calibri" w:hAnsi="Calibri" w:cs="Calibri"/>
        </w:rPr>
        <w:t>postępowania administracyjnego.</w:t>
      </w:r>
    </w:p>
    <w:p w14:paraId="3AC9F3F3" w14:textId="05C9F4B7" w:rsidR="008B7820" w:rsidRPr="00D1073C" w:rsidRDefault="008B7820" w:rsidP="0021445F">
      <w:pPr>
        <w:spacing w:before="240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Pisma przesyłane będą za pośrednictwem operatora pocztowego i kierowane na adres </w:t>
      </w:r>
      <w:r w:rsidR="00FB01C8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</w:t>
      </w:r>
      <w:r w:rsidR="004D2D2F" w:rsidRPr="00D1073C">
        <w:rPr>
          <w:rFonts w:ascii="Calibri" w:hAnsi="Calibri" w:cs="Calibri"/>
        </w:rPr>
        <w:t>ioskodawcy wskazany we wniosku o dofinansowanie projektu</w:t>
      </w:r>
      <w:r w:rsidRPr="00D1073C">
        <w:rPr>
          <w:rFonts w:ascii="Calibri" w:hAnsi="Calibri" w:cs="Calibri"/>
        </w:rPr>
        <w:t xml:space="preserve">. O zmianie adresu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powinien powiadomić IOK na piśmie, w terminie 7 dni od zmiany </w:t>
      </w:r>
      <w:r w:rsidR="00691FFC">
        <w:rPr>
          <w:rFonts w:ascii="Calibri" w:hAnsi="Calibri" w:cs="Calibri"/>
        </w:rPr>
        <w:t>adresu, pod rygorem uznania, że </w:t>
      </w:r>
      <w:r w:rsidRPr="00D1073C">
        <w:rPr>
          <w:rFonts w:ascii="Calibri" w:hAnsi="Calibri" w:cs="Calibri"/>
        </w:rPr>
        <w:t xml:space="preserve">korespondencja przekazana </w:t>
      </w:r>
      <w:r w:rsidR="00FB01C8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nioskodaw</w:t>
      </w:r>
      <w:r w:rsidR="00C735F3" w:rsidRPr="00D1073C">
        <w:rPr>
          <w:rFonts w:ascii="Calibri" w:hAnsi="Calibri" w:cs="Calibri"/>
        </w:rPr>
        <w:t xml:space="preserve">cy na jego dotychczasowy adres </w:t>
      </w:r>
      <w:r w:rsidRPr="00D1073C">
        <w:rPr>
          <w:rFonts w:ascii="Calibri" w:hAnsi="Calibri" w:cs="Calibri"/>
        </w:rPr>
        <w:t xml:space="preserve">została skutecznie doręczona. Pisma doręcza się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>nioskodawcy w lokalu jego siedz</w:t>
      </w:r>
      <w:r w:rsidR="00691FFC">
        <w:rPr>
          <w:rFonts w:ascii="Calibri" w:hAnsi="Calibri" w:cs="Calibri"/>
        </w:rPr>
        <w:t>iby do rąk osób uprawnionych do </w:t>
      </w:r>
      <w:r w:rsidRPr="00D1073C">
        <w:rPr>
          <w:rFonts w:ascii="Calibri" w:hAnsi="Calibri" w:cs="Calibri"/>
        </w:rPr>
        <w:t xml:space="preserve">odbioru pism. Odbierający pismo potwierdza doręczenie mu pisma swym podpisem ze wskazaniem daty doręczenia. Jeżeli </w:t>
      </w:r>
      <w:r w:rsidR="005B1412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nioskodawca odmawia przyjęcia pisma, uznaje się, że pismo zostało doręczone w dniu odmowy jego przyjęcia przez </w:t>
      </w:r>
      <w:r w:rsidR="00FB01C8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nioskodawcę. W przypadku nieodebrania pisma doręczanego przez operatora pocztowego, pismo uważa się </w:t>
      </w:r>
      <w:r w:rsidR="00633639" w:rsidRPr="00D1073C">
        <w:rPr>
          <w:rFonts w:ascii="Calibri" w:hAnsi="Calibri" w:cs="Calibri"/>
        </w:rPr>
        <w:t>za</w:t>
      </w:r>
      <w:r w:rsidR="00C2546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doręczone po dwukrotnym zawiadomieniu o możliwości jego odbioru.</w:t>
      </w:r>
    </w:p>
    <w:p w14:paraId="70A073A9" w14:textId="77777777" w:rsidR="002F400C" w:rsidRPr="00D1073C" w:rsidRDefault="002F400C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5682180C" w14:textId="01B3B77F" w:rsidR="00B0123B" w:rsidRPr="00D1073C" w:rsidRDefault="000775C8" w:rsidP="000775C8">
      <w:pPr>
        <w:pStyle w:val="Nagwek2"/>
      </w:pPr>
      <w:bookmarkStart w:id="101" w:name="_Toc440885199"/>
      <w:bookmarkStart w:id="102" w:name="_Toc447262899"/>
      <w:bookmarkStart w:id="103" w:name="_Toc448399222"/>
      <w:bookmarkStart w:id="104" w:name="_Toc56755888"/>
      <w:r w:rsidRPr="00D1073C">
        <w:lastRenderedPageBreak/>
        <w:t>Przedmiot konkursu</w:t>
      </w:r>
      <w:bookmarkEnd w:id="101"/>
      <w:bookmarkEnd w:id="102"/>
      <w:bookmarkEnd w:id="103"/>
      <w:bookmarkEnd w:id="104"/>
    </w:p>
    <w:p w14:paraId="57E175BA" w14:textId="77777777" w:rsidR="00B0123B" w:rsidRPr="00D1073C" w:rsidRDefault="00B0123B" w:rsidP="00CB7343">
      <w:pPr>
        <w:tabs>
          <w:tab w:val="left" w:pos="567"/>
        </w:tabs>
        <w:spacing w:after="0"/>
        <w:jc w:val="both"/>
        <w:rPr>
          <w:rFonts w:ascii="Calibri" w:hAnsi="Calibri" w:cs="Calibri"/>
          <w:highlight w:val="yellow"/>
        </w:rPr>
      </w:pPr>
    </w:p>
    <w:p w14:paraId="7F6E3396" w14:textId="0F4A9EE1" w:rsidR="00E41E6E" w:rsidRPr="00D1073C" w:rsidRDefault="000775C8" w:rsidP="000775C8">
      <w:pPr>
        <w:pStyle w:val="Nagwek3"/>
      </w:pPr>
      <w:bookmarkStart w:id="105" w:name="_Toc56755889"/>
      <w:r w:rsidRPr="00D1073C">
        <w:t>Cel konkursu</w:t>
      </w:r>
      <w:bookmarkEnd w:id="105"/>
      <w:r w:rsidRPr="00D1073C">
        <w:t xml:space="preserve"> </w:t>
      </w:r>
    </w:p>
    <w:p w14:paraId="5563C512" w14:textId="35896B2B" w:rsidR="00B21179" w:rsidRPr="00AA1755" w:rsidRDefault="00B21179" w:rsidP="009F16E7">
      <w:pPr>
        <w:shd w:val="clear" w:color="auto" w:fill="FFFFFF" w:themeFill="background1"/>
        <w:autoSpaceDE w:val="0"/>
        <w:autoSpaceDN w:val="0"/>
        <w:adjustRightInd w:val="0"/>
        <w:spacing w:before="120" w:after="120"/>
        <w:rPr>
          <w:rFonts w:asciiTheme="minorHAnsi" w:hAnsiTheme="minorHAnsi" w:cs="Arial"/>
          <w:i/>
          <w:lang w:eastAsia="pl-PL"/>
        </w:rPr>
      </w:pPr>
      <w:r w:rsidRPr="00E3520A">
        <w:rPr>
          <w:rFonts w:asciiTheme="minorHAnsi" w:hAnsiTheme="minorHAnsi" w:cs="Arial"/>
          <w:lang w:eastAsia="pl-PL"/>
        </w:rPr>
        <w:t>Celem konkursu jest wybór do dofinansowania ze środków EFS projektów w największym stopniu przyczyniających się do realizacji cel</w:t>
      </w:r>
      <w:r w:rsidR="00BE2999">
        <w:rPr>
          <w:rFonts w:asciiTheme="minorHAnsi" w:hAnsiTheme="minorHAnsi" w:cs="Arial"/>
          <w:lang w:eastAsia="pl-PL"/>
        </w:rPr>
        <w:t>u</w:t>
      </w:r>
      <w:r w:rsidRPr="00E3520A">
        <w:rPr>
          <w:rFonts w:asciiTheme="minorHAnsi" w:hAnsiTheme="minorHAnsi" w:cs="Arial"/>
          <w:lang w:eastAsia="pl-PL"/>
        </w:rPr>
        <w:t xml:space="preserve"> szczegółow</w:t>
      </w:r>
      <w:r w:rsidR="00BE2999">
        <w:rPr>
          <w:rFonts w:asciiTheme="minorHAnsi" w:hAnsiTheme="minorHAnsi" w:cs="Arial"/>
          <w:lang w:eastAsia="pl-PL"/>
        </w:rPr>
        <w:t>ego</w:t>
      </w:r>
      <w:r w:rsidRPr="00E3520A">
        <w:rPr>
          <w:rFonts w:asciiTheme="minorHAnsi" w:hAnsiTheme="minorHAnsi" w:cs="Arial"/>
          <w:lang w:eastAsia="pl-PL"/>
        </w:rPr>
        <w:t xml:space="preserve"> Działania 3.</w:t>
      </w:r>
      <w:r w:rsidR="000318CB">
        <w:rPr>
          <w:rFonts w:asciiTheme="minorHAnsi" w:hAnsiTheme="minorHAnsi" w:cs="Arial"/>
          <w:lang w:eastAsia="pl-PL"/>
        </w:rPr>
        <w:t>2.</w:t>
      </w:r>
      <w:r w:rsidRPr="00E3520A">
        <w:rPr>
          <w:rFonts w:asciiTheme="minorHAnsi" w:hAnsiTheme="minorHAnsi" w:cs="Arial"/>
          <w:lang w:eastAsia="pl-PL"/>
        </w:rPr>
        <w:t xml:space="preserve"> </w:t>
      </w:r>
      <w:r w:rsidRPr="00E3520A">
        <w:rPr>
          <w:rFonts w:asciiTheme="minorHAnsi" w:hAnsiTheme="minorHAnsi" w:cs="Arial"/>
          <w:i/>
          <w:lang w:eastAsia="pl-PL"/>
        </w:rPr>
        <w:t xml:space="preserve">Edukacja </w:t>
      </w:r>
      <w:r w:rsidR="000318CB">
        <w:rPr>
          <w:rFonts w:asciiTheme="minorHAnsi" w:hAnsiTheme="minorHAnsi" w:cs="Arial"/>
          <w:i/>
          <w:lang w:eastAsia="pl-PL"/>
        </w:rPr>
        <w:t>ogó</w:t>
      </w:r>
      <w:r w:rsidRPr="00E3520A">
        <w:rPr>
          <w:rFonts w:asciiTheme="minorHAnsi" w:hAnsiTheme="minorHAnsi" w:cs="Arial"/>
          <w:i/>
          <w:lang w:eastAsia="pl-PL"/>
        </w:rPr>
        <w:t>lna</w:t>
      </w:r>
      <w:r w:rsidR="00AA1755" w:rsidRPr="00AA1755">
        <w:rPr>
          <w:rFonts w:asciiTheme="minorHAnsi" w:hAnsiTheme="minorHAnsi" w:cs="Arial"/>
          <w:lang w:eastAsia="pl-PL"/>
        </w:rPr>
        <w:t>, jakim jest</w:t>
      </w:r>
      <w:r w:rsidR="00AA1755">
        <w:rPr>
          <w:rFonts w:asciiTheme="minorHAnsi" w:hAnsiTheme="minorHAnsi" w:cs="Arial"/>
          <w:i/>
          <w:lang w:eastAsia="pl-PL"/>
        </w:rPr>
        <w:t xml:space="preserve"> </w:t>
      </w:r>
      <w:bookmarkStart w:id="106" w:name="_Hlk54861391"/>
      <w:r w:rsidR="00AA1755" w:rsidRPr="00D12E08">
        <w:rPr>
          <w:rFonts w:asciiTheme="minorHAnsi" w:hAnsiTheme="minorHAnsi" w:cs="Arial"/>
          <w:b/>
          <w:lang w:eastAsia="pl-PL"/>
        </w:rPr>
        <w:t>p</w:t>
      </w:r>
      <w:r w:rsidRPr="00D12E08">
        <w:rPr>
          <w:rFonts w:asciiTheme="minorHAnsi" w:hAnsiTheme="minorHAnsi" w:cs="Arial"/>
          <w:b/>
          <w:lang w:eastAsia="pl-PL"/>
        </w:rPr>
        <w:t>oprawiona jakość edukacji ogólnej</w:t>
      </w:r>
      <w:r w:rsidR="00D12E08" w:rsidRPr="00D12E08">
        <w:rPr>
          <w:rFonts w:asciiTheme="minorHAnsi" w:hAnsiTheme="minorHAnsi" w:cs="Arial"/>
          <w:b/>
          <w:lang w:eastAsia="pl-PL"/>
        </w:rPr>
        <w:t xml:space="preserve"> i przedszkolnej</w:t>
      </w:r>
      <w:r w:rsidR="00AA1755" w:rsidRPr="00D12E08">
        <w:rPr>
          <w:rFonts w:asciiTheme="minorHAnsi" w:hAnsiTheme="minorHAnsi" w:cs="Arial"/>
          <w:b/>
          <w:lang w:eastAsia="pl-PL"/>
        </w:rPr>
        <w:t>.</w:t>
      </w:r>
      <w:bookmarkEnd w:id="106"/>
    </w:p>
    <w:p w14:paraId="77D995CF" w14:textId="3C210D49" w:rsidR="00535496" w:rsidRPr="00D1073C" w:rsidRDefault="000775C8" w:rsidP="000775C8">
      <w:pPr>
        <w:pStyle w:val="Nagwek3"/>
      </w:pPr>
      <w:bookmarkStart w:id="107" w:name="_Toc420574245"/>
      <w:bookmarkStart w:id="108" w:name="_Toc422301617"/>
      <w:bookmarkStart w:id="109" w:name="_Toc440885202"/>
      <w:bookmarkStart w:id="110" w:name="_Toc447262901"/>
      <w:bookmarkStart w:id="111" w:name="_Toc448399224"/>
      <w:bookmarkStart w:id="112" w:name="_Toc56755890"/>
      <w:r w:rsidRPr="00D1073C">
        <w:t>Typy projektów</w:t>
      </w:r>
      <w:bookmarkEnd w:id="107"/>
      <w:bookmarkEnd w:id="108"/>
      <w:r w:rsidRPr="00D1073C">
        <w:t xml:space="preserve"> podlegających dofinansowaniu w konkursie</w:t>
      </w:r>
      <w:bookmarkEnd w:id="109"/>
      <w:bookmarkEnd w:id="110"/>
      <w:bookmarkEnd w:id="111"/>
      <w:bookmarkEnd w:id="112"/>
    </w:p>
    <w:p w14:paraId="263CD3E5" w14:textId="77777777" w:rsidR="00341437" w:rsidRPr="00341437" w:rsidRDefault="00341437" w:rsidP="009F16E7">
      <w:pPr>
        <w:numPr>
          <w:ilvl w:val="0"/>
          <w:numId w:val="52"/>
        </w:numPr>
        <w:spacing w:before="120" w:after="120"/>
        <w:contextualSpacing/>
        <w:rPr>
          <w:rFonts w:asciiTheme="minorHAnsi" w:eastAsia="Times New Roman" w:hAnsiTheme="minorHAnsi" w:cstheme="minorHAnsi"/>
        </w:rPr>
      </w:pPr>
      <w:bookmarkStart w:id="113" w:name="_Hlk54865686"/>
      <w:bookmarkStart w:id="114" w:name="_Toc420574246"/>
      <w:r w:rsidRPr="00341437">
        <w:rPr>
          <w:rFonts w:asciiTheme="minorHAnsi" w:eastAsia="Times New Roman" w:hAnsiTheme="minorHAnsi" w:cstheme="minorHAnsi"/>
        </w:rPr>
        <w:t>Projekty obejmujące co najmniej 1 rok szkolny ukierunkowane na podniesienie jakości edukacji ogólnej, realizowane w oparciu o diagnozę potrzeb, zgodnie z regionalnymi ramami kompleksowego wspomagania szkół</w:t>
      </w:r>
      <w:r w:rsidRPr="00341437">
        <w:rPr>
          <w:rFonts w:asciiTheme="minorHAnsi" w:eastAsia="Times New Roman" w:hAnsiTheme="minorHAnsi" w:cstheme="minorHAnsi"/>
          <w:vertAlign w:val="superscript"/>
        </w:rPr>
        <w:footnoteReference w:id="10"/>
      </w:r>
      <w:r w:rsidRPr="00341437">
        <w:rPr>
          <w:rFonts w:asciiTheme="minorHAnsi" w:eastAsia="Times New Roman" w:hAnsiTheme="minorHAnsi" w:cstheme="minorHAnsi"/>
        </w:rPr>
        <w:t>, w szczególności poprzez:</w:t>
      </w:r>
    </w:p>
    <w:p w14:paraId="0699AD52" w14:textId="77777777" w:rsidR="00341437" w:rsidRPr="00341437" w:rsidRDefault="00341437" w:rsidP="007B2AB0">
      <w:pPr>
        <w:numPr>
          <w:ilvl w:val="1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41437">
        <w:rPr>
          <w:rFonts w:asciiTheme="minorHAnsi" w:eastAsia="Times New Roman" w:hAnsiTheme="minorHAnsi" w:cstheme="minorHAnsi"/>
        </w:rPr>
        <w:t>kształtowanie i rozwijanie u uczniów kompetencji kluczowych niezbędnych na rynku pracy, obejmujące m.in.:</w:t>
      </w:r>
    </w:p>
    <w:p w14:paraId="509ACDF2" w14:textId="34F24C51" w:rsidR="00341437" w:rsidRPr="00341437" w:rsidRDefault="00341437" w:rsidP="007B2AB0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41437">
        <w:rPr>
          <w:rFonts w:asciiTheme="minorHAnsi" w:eastAsia="Times New Roman" w:hAnsiTheme="minorHAnsi" w:cstheme="minorHAnsi"/>
        </w:rPr>
        <w:t>organizację dodatkowych zajęć nastawionych na kształtowanie kompetencji kluczowych niezbędnych na rynku pracy, w szczególności z wykorzystaniem narzędzi TIK oraz poprzez realizację zajęć opartych na metodzie eksperymentu, m.in. w formie zajęć pozalekcyjnych i</w:t>
      </w:r>
      <w:r w:rsidR="007B2AB0">
        <w:rPr>
          <w:rFonts w:asciiTheme="minorHAnsi" w:eastAsia="Times New Roman" w:hAnsiTheme="minorHAnsi" w:cstheme="minorHAnsi"/>
        </w:rPr>
        <w:t> </w:t>
      </w:r>
      <w:r w:rsidRPr="00341437">
        <w:rPr>
          <w:rFonts w:asciiTheme="minorHAnsi" w:eastAsia="Times New Roman" w:hAnsiTheme="minorHAnsi" w:cstheme="minorHAnsi"/>
        </w:rPr>
        <w:t>pozaszkolnych, (w tym w obszarze edukacji morskiej i żeglarskiej), kółek zainteresowań, warsztatów, laboratoriów, projektów edukacyjnych realizowanych przez uczniów,</w:t>
      </w:r>
    </w:p>
    <w:p w14:paraId="5DDBAEBB" w14:textId="77777777" w:rsidR="00341437" w:rsidRPr="00341437" w:rsidRDefault="00341437" w:rsidP="007B2AB0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41437">
        <w:rPr>
          <w:rFonts w:asciiTheme="minorHAnsi" w:eastAsia="Times New Roman" w:hAnsiTheme="minorHAnsi" w:cstheme="minorHAnsi"/>
        </w:rPr>
        <w:t>realizację dodatkowych zajęć kompensacyjno-wyrównawczych,</w:t>
      </w:r>
    </w:p>
    <w:p w14:paraId="4FCB1266" w14:textId="77777777" w:rsidR="00341437" w:rsidRPr="00341437" w:rsidRDefault="00341437" w:rsidP="007B2AB0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41437">
        <w:rPr>
          <w:rFonts w:asciiTheme="minorHAnsi" w:eastAsia="Times New Roman" w:hAnsiTheme="minorHAnsi" w:cstheme="minorHAnsi"/>
        </w:rPr>
        <w:t xml:space="preserve">indywidualne lub grupowe doradztwo edukacyjno-zawodowe, w szczególności dla uczniów zagrożonych wcześniejszym wypadnięciem z systemu edukacji, </w:t>
      </w:r>
    </w:p>
    <w:p w14:paraId="3C8DC46C" w14:textId="77777777" w:rsidR="00341437" w:rsidRPr="00341437" w:rsidRDefault="00341437" w:rsidP="007B2AB0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41437">
        <w:rPr>
          <w:rFonts w:asciiTheme="minorHAnsi" w:eastAsia="Times New Roman" w:hAnsiTheme="minorHAnsi" w:cstheme="minorHAnsi"/>
        </w:rPr>
        <w:t xml:space="preserve">zajęcia uzupełniające ofertę nauczania w zakresie indywidualizacji pracy z uczniem ze specjalnymi potrzebami edukacyjnymi w szczególności z niepełnosprawnościami lub zaburzeniami rozwoju oraz uczniem młodszym, w tym z uwzględnieniem działań towarzyszących w postaci prowadzenia psychoedukacji opiekunów, lekarzy, nauczycieli, pracowników socjalnych w zakresie specjalnych potrzeb edukacyjnych, </w:t>
      </w:r>
    </w:p>
    <w:p w14:paraId="25B53642" w14:textId="5082DDD7" w:rsidR="00341437" w:rsidRPr="00341437" w:rsidRDefault="00341437" w:rsidP="007B2AB0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41437">
        <w:rPr>
          <w:rFonts w:asciiTheme="minorHAnsi" w:eastAsia="Times New Roman" w:hAnsiTheme="minorHAnsi" w:cstheme="minorHAnsi"/>
        </w:rPr>
        <w:t>organizację kółek zainteresowań, warsztatów, laboratoriów, nawiązywanie współpracy z</w:t>
      </w:r>
      <w:r w:rsidR="007B2AB0">
        <w:rPr>
          <w:rFonts w:asciiTheme="minorHAnsi" w:eastAsia="Times New Roman" w:hAnsiTheme="minorHAnsi" w:cstheme="minorHAnsi"/>
        </w:rPr>
        <w:t> </w:t>
      </w:r>
      <w:r w:rsidRPr="00341437">
        <w:rPr>
          <w:rFonts w:asciiTheme="minorHAnsi" w:eastAsia="Times New Roman" w:hAnsiTheme="minorHAnsi" w:cstheme="minorHAnsi"/>
        </w:rPr>
        <w:t>otoczeniem zewnętrznym,</w:t>
      </w:r>
    </w:p>
    <w:p w14:paraId="33EF3F58" w14:textId="640FAFCA" w:rsidR="00341437" w:rsidRPr="00341437" w:rsidRDefault="00341437" w:rsidP="007B2AB0">
      <w:pPr>
        <w:numPr>
          <w:ilvl w:val="1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41437">
        <w:rPr>
          <w:rFonts w:asciiTheme="minorHAnsi" w:eastAsia="Times New Roman" w:hAnsiTheme="minorHAnsi" w:cstheme="minorHAnsi"/>
        </w:rPr>
        <w:t>doskonalenie kompetencji zawodowych nauczycieli w zakresie stosowania nowych metod nauczania w kształtowaniu kompetencji kluczowych niezbędnych na rynku pracy, w</w:t>
      </w:r>
      <w:r w:rsidR="007B2AB0">
        <w:rPr>
          <w:rFonts w:asciiTheme="minorHAnsi" w:eastAsia="Times New Roman" w:hAnsiTheme="minorHAnsi" w:cstheme="minorHAnsi"/>
        </w:rPr>
        <w:t> </w:t>
      </w:r>
      <w:r w:rsidRPr="00341437">
        <w:rPr>
          <w:rFonts w:asciiTheme="minorHAnsi" w:eastAsia="Times New Roman" w:hAnsiTheme="minorHAnsi" w:cstheme="minorHAnsi"/>
        </w:rPr>
        <w:t>szczególności nauczania opartego na metodzie eksperymentu oraz wykorzystania narzędzi TIK w prowadzeniu zajęć, prowadzenia doradztwa edukacyjno-zawodowego, a także przygotowania do prowadzenia procesu indywidualizacji pracy z uczniem ze specjalnymi potrzebami edukacyjnymi oraz uczniem młodszym, wyłącznie jako uzupełnienie działań wskazanych w pkt a), obejmujące m.in.:</w:t>
      </w:r>
    </w:p>
    <w:p w14:paraId="7C5DE3BD" w14:textId="77777777" w:rsidR="00341437" w:rsidRPr="00341437" w:rsidRDefault="00341437" w:rsidP="007B2AB0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41437">
        <w:rPr>
          <w:rFonts w:asciiTheme="minorHAnsi" w:eastAsia="Times New Roman" w:hAnsiTheme="minorHAnsi" w:cstheme="minorHAnsi"/>
        </w:rPr>
        <w:t xml:space="preserve">kursy i szkolenia doskonalące, </w:t>
      </w:r>
    </w:p>
    <w:p w14:paraId="38F6C285" w14:textId="77777777" w:rsidR="00341437" w:rsidRPr="00341437" w:rsidRDefault="00341437" w:rsidP="007B2AB0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41437">
        <w:rPr>
          <w:rFonts w:asciiTheme="minorHAnsi" w:eastAsia="Times New Roman" w:hAnsiTheme="minorHAnsi" w:cstheme="minorHAnsi"/>
        </w:rPr>
        <w:t>studia podyplomowe,</w:t>
      </w:r>
    </w:p>
    <w:p w14:paraId="5272C7C9" w14:textId="77777777" w:rsidR="00341437" w:rsidRPr="00341437" w:rsidRDefault="00341437" w:rsidP="007B2AB0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41437">
        <w:rPr>
          <w:rFonts w:asciiTheme="minorHAnsi" w:eastAsia="Times New Roman" w:hAnsiTheme="minorHAnsi" w:cstheme="minorHAnsi"/>
        </w:rPr>
        <w:t>sieci współpracy i samokształcenia nauczycieli,</w:t>
      </w:r>
    </w:p>
    <w:p w14:paraId="7DC9E985" w14:textId="18675A44" w:rsidR="009D79F5" w:rsidRPr="00341437" w:rsidRDefault="00341437" w:rsidP="007B2AB0">
      <w:pPr>
        <w:numPr>
          <w:ilvl w:val="2"/>
          <w:numId w:val="52"/>
        </w:numPr>
        <w:spacing w:before="60" w:after="60"/>
        <w:contextualSpacing/>
        <w:rPr>
          <w:rFonts w:asciiTheme="minorHAnsi" w:eastAsia="Times New Roman" w:hAnsiTheme="minorHAnsi" w:cstheme="minorHAnsi"/>
        </w:rPr>
      </w:pPr>
      <w:r w:rsidRPr="00341437">
        <w:rPr>
          <w:rFonts w:asciiTheme="minorHAnsi" w:eastAsia="Times New Roman" w:hAnsiTheme="minorHAnsi" w:cstheme="minorHAnsi"/>
        </w:rPr>
        <w:t>współpracę ze specjalistycznymi ośrodkami,</w:t>
      </w:r>
    </w:p>
    <w:p w14:paraId="3715A910" w14:textId="4E96F5D4" w:rsidR="00341437" w:rsidRPr="00341437" w:rsidRDefault="00341437" w:rsidP="007B2AB0">
      <w:pPr>
        <w:pStyle w:val="Akapitzlist"/>
        <w:numPr>
          <w:ilvl w:val="1"/>
          <w:numId w:val="52"/>
        </w:numPr>
        <w:spacing w:before="60" w:after="60"/>
        <w:rPr>
          <w:rFonts w:asciiTheme="minorHAnsi" w:hAnsiTheme="minorHAnsi" w:cstheme="minorHAnsi"/>
        </w:rPr>
      </w:pPr>
      <w:r w:rsidRPr="00341437">
        <w:rPr>
          <w:rFonts w:asciiTheme="minorHAnsi" w:hAnsiTheme="minorHAnsi" w:cstheme="minorHAnsi"/>
        </w:rPr>
        <w:lastRenderedPageBreak/>
        <w:t>wyposażenie/doposażenie bazy dydaktycznej szkół i placówek systemu oświaty, wyłącznie w</w:t>
      </w:r>
      <w:r w:rsidR="007B2AB0">
        <w:rPr>
          <w:rFonts w:asciiTheme="minorHAnsi" w:hAnsiTheme="minorHAnsi" w:cstheme="minorHAnsi"/>
        </w:rPr>
        <w:t> </w:t>
      </w:r>
      <w:r w:rsidRPr="00341437">
        <w:rPr>
          <w:rFonts w:asciiTheme="minorHAnsi" w:hAnsiTheme="minorHAnsi" w:cstheme="minorHAnsi"/>
        </w:rPr>
        <w:t>powiązaniu z działaniami wskazanymi w pkt a), obejmujące m.in.:</w:t>
      </w:r>
    </w:p>
    <w:p w14:paraId="55039CEF" w14:textId="77777777" w:rsidR="00341437" w:rsidRPr="00341437" w:rsidRDefault="00341437" w:rsidP="007B2AB0">
      <w:pPr>
        <w:pStyle w:val="Akapitzlist"/>
        <w:numPr>
          <w:ilvl w:val="2"/>
          <w:numId w:val="52"/>
        </w:numPr>
        <w:spacing w:before="60" w:after="60"/>
        <w:rPr>
          <w:rFonts w:asciiTheme="minorHAnsi" w:hAnsiTheme="minorHAnsi" w:cstheme="minorHAnsi"/>
        </w:rPr>
      </w:pPr>
      <w:r w:rsidRPr="00341437">
        <w:rPr>
          <w:rFonts w:asciiTheme="minorHAnsi" w:hAnsiTheme="minorHAnsi" w:cstheme="minorHAnsi"/>
        </w:rPr>
        <w:t xml:space="preserve">zakup nowoczesnych pomocy dydaktycznych oraz narzędzi TIK niezbędnych do realizacji programów nauczania w zakresie kształtowania u uczniów kompetencji kluczowych niezbędnych na rynku pracy, </w:t>
      </w:r>
    </w:p>
    <w:p w14:paraId="06A859AA" w14:textId="1724B7A3" w:rsidR="00341437" w:rsidRPr="00341437" w:rsidRDefault="00341437" w:rsidP="007B2AB0">
      <w:pPr>
        <w:pStyle w:val="Akapitzlist"/>
        <w:numPr>
          <w:ilvl w:val="2"/>
          <w:numId w:val="52"/>
        </w:numPr>
        <w:spacing w:before="60" w:after="60"/>
        <w:rPr>
          <w:rFonts w:asciiTheme="minorHAnsi" w:hAnsiTheme="minorHAnsi" w:cstheme="minorHAnsi"/>
        </w:rPr>
      </w:pPr>
      <w:r w:rsidRPr="00341437">
        <w:rPr>
          <w:rFonts w:asciiTheme="minorHAnsi" w:hAnsiTheme="minorHAnsi" w:cstheme="minorHAnsi"/>
        </w:rPr>
        <w:t>wyposażenie pracowni szkolnych w narzędzia do nauczania przedmiotów przyrodniczych w</w:t>
      </w:r>
      <w:r w:rsidR="007B2AB0">
        <w:rPr>
          <w:rFonts w:asciiTheme="minorHAnsi" w:hAnsiTheme="minorHAnsi" w:cstheme="minorHAnsi"/>
        </w:rPr>
        <w:t> </w:t>
      </w:r>
      <w:r w:rsidRPr="00341437">
        <w:rPr>
          <w:rFonts w:asciiTheme="minorHAnsi" w:hAnsiTheme="minorHAnsi" w:cstheme="minorHAnsi"/>
        </w:rPr>
        <w:t>celu prowadzenia zajęć opartych na metodzie eksperymentu w zakresie przedmiotów przyrodniczych i matematycznych,</w:t>
      </w:r>
    </w:p>
    <w:p w14:paraId="03848443" w14:textId="6F4D2F82" w:rsidR="00341437" w:rsidRPr="00341437" w:rsidRDefault="00341437" w:rsidP="007B2AB0">
      <w:pPr>
        <w:pStyle w:val="Akapitzlist"/>
        <w:numPr>
          <w:ilvl w:val="2"/>
          <w:numId w:val="52"/>
        </w:numPr>
        <w:spacing w:before="60" w:after="60"/>
        <w:rPr>
          <w:rFonts w:asciiTheme="minorHAnsi" w:hAnsiTheme="minorHAnsi" w:cstheme="minorHAnsi"/>
        </w:rPr>
      </w:pPr>
      <w:r w:rsidRPr="00341437">
        <w:rPr>
          <w:rFonts w:asciiTheme="minorHAnsi" w:hAnsiTheme="minorHAnsi" w:cstheme="minorHAnsi"/>
        </w:rPr>
        <w:t>doposażenie w materiały i pomoce dydaktyczne oraz specjalistyczny sprzęt do rozpoznawania potrzeb rozwojowych, edukacyjnych i możliwości psychofizycznych oraz wspomagania rozwoju i prowadzenia terapii uczniów ze specjalnymi potrzebami edukacyjnymi</w:t>
      </w:r>
      <w:r w:rsidR="007B2AB0">
        <w:rPr>
          <w:rFonts w:asciiTheme="minorHAnsi" w:hAnsiTheme="minorHAnsi" w:cstheme="minorHAnsi"/>
        </w:rPr>
        <w:t>.</w:t>
      </w:r>
    </w:p>
    <w:bookmarkEnd w:id="113"/>
    <w:p w14:paraId="46108E6C" w14:textId="77777777" w:rsidR="00DE5099" w:rsidRPr="008E6D32" w:rsidRDefault="00DE5099" w:rsidP="000A0C9E">
      <w:pPr>
        <w:shd w:val="clear" w:color="auto" w:fill="FFFFFF" w:themeFill="background1"/>
        <w:rPr>
          <w:rFonts w:asciiTheme="minorHAnsi" w:hAnsiTheme="minorHAnsi"/>
        </w:rPr>
      </w:pPr>
      <w:r w:rsidRPr="008E6D32">
        <w:rPr>
          <w:rFonts w:asciiTheme="minorHAnsi" w:hAnsiTheme="minorHAnsi"/>
        </w:rPr>
        <w:t>Aby podnieść efektywność i skuteczność działań podejmowanych na podstawie danego typu projektu, wnioskodawca może dodatkowo rozważyć możliwość i przydatność zastosowania w ramach swojego projektu rozwiązań, instrumentów, narzędzi i metod pracy wypracowanych w ramach projektów innowacyjnych zrealizowanych w ramach Programu Operacyjnego Kapitał Ludzki 2007-2013.</w:t>
      </w:r>
    </w:p>
    <w:p w14:paraId="548973E7" w14:textId="4969DC0D" w:rsidR="00FD5343" w:rsidRPr="009F16E7" w:rsidRDefault="000775C8" w:rsidP="000775C8">
      <w:pPr>
        <w:pStyle w:val="Nagwek3"/>
      </w:pPr>
      <w:bookmarkStart w:id="115" w:name="_Toc447262902"/>
      <w:bookmarkStart w:id="116" w:name="_Toc448399225"/>
      <w:bookmarkStart w:id="117" w:name="_Toc56755891"/>
      <w:bookmarkEnd w:id="114"/>
      <w:r w:rsidRPr="00D1073C">
        <w:t>Grupa docelowa projektu</w:t>
      </w:r>
      <w:bookmarkEnd w:id="115"/>
      <w:bookmarkEnd w:id="116"/>
      <w:bookmarkEnd w:id="117"/>
    </w:p>
    <w:p w14:paraId="2DA52CFF" w14:textId="719D7BB7" w:rsidR="00B21179" w:rsidRPr="009F16E7" w:rsidRDefault="00B21179" w:rsidP="009F16E7">
      <w:pPr>
        <w:spacing w:before="120" w:after="120"/>
        <w:contextualSpacing/>
        <w:jc w:val="both"/>
        <w:rPr>
          <w:rFonts w:ascii="Calibri" w:eastAsia="Calibri" w:hAnsi="Calibri" w:cs="Times New Roman"/>
          <w:color w:val="000000"/>
        </w:rPr>
      </w:pPr>
      <w:r w:rsidRPr="00E3520A">
        <w:rPr>
          <w:rFonts w:ascii="Calibri" w:eastAsia="Calibri" w:hAnsi="Calibri" w:cs="Times New Roman"/>
          <w:color w:val="000000"/>
        </w:rPr>
        <w:t>Odbiorcami wsparcia wykazanymi we wniosku o dofinansowanie projektu mogą być wyłącznie:</w:t>
      </w:r>
    </w:p>
    <w:p w14:paraId="34BBF39A" w14:textId="64E2E883" w:rsidR="00B21179" w:rsidRPr="00C11576" w:rsidRDefault="00C11576" w:rsidP="009F16E7">
      <w:pPr>
        <w:numPr>
          <w:ilvl w:val="0"/>
          <w:numId w:val="51"/>
        </w:numPr>
        <w:spacing w:before="120" w:after="120"/>
        <w:ind w:hanging="374"/>
        <w:contextualSpacing/>
        <w:rPr>
          <w:rFonts w:asciiTheme="minorHAnsi" w:hAnsiTheme="minorHAnsi" w:cs="Arial"/>
        </w:rPr>
      </w:pPr>
      <w:r w:rsidRPr="00C11576">
        <w:rPr>
          <w:rFonts w:asciiTheme="minorHAnsi" w:hAnsiTheme="minorHAnsi" w:cstheme="minorHAnsi"/>
        </w:rPr>
        <w:t>uczniowie szkół podstawowych (w tym uczniowie szczególnie uzdolnieni, uczniowie z</w:t>
      </w:r>
      <w:r>
        <w:rPr>
          <w:rFonts w:asciiTheme="minorHAnsi" w:hAnsiTheme="minorHAnsi" w:cstheme="minorHAnsi"/>
        </w:rPr>
        <w:t> </w:t>
      </w:r>
      <w:r w:rsidRPr="00C11576">
        <w:rPr>
          <w:rFonts w:asciiTheme="minorHAnsi" w:hAnsiTheme="minorHAnsi" w:cstheme="minorHAnsi"/>
        </w:rPr>
        <w:t>niepełnosprawnościami oraz uczniowie z zaburzeniami rozwoju),</w:t>
      </w:r>
    </w:p>
    <w:p w14:paraId="47DB5212" w14:textId="77777777" w:rsidR="00C11576" w:rsidRPr="00C11576" w:rsidRDefault="00B21179" w:rsidP="009F16E7">
      <w:pPr>
        <w:numPr>
          <w:ilvl w:val="0"/>
          <w:numId w:val="51"/>
        </w:numPr>
        <w:spacing w:before="120" w:after="120"/>
        <w:ind w:hanging="374"/>
        <w:contextualSpacing/>
        <w:rPr>
          <w:rFonts w:asciiTheme="minorHAnsi" w:hAnsiTheme="minorHAnsi" w:cs="Arial"/>
        </w:rPr>
      </w:pPr>
      <w:r w:rsidRPr="00C11576">
        <w:rPr>
          <w:rFonts w:asciiTheme="minorHAnsi" w:hAnsiTheme="minorHAnsi" w:cs="Arial"/>
        </w:rPr>
        <w:t>nauczyciele</w:t>
      </w:r>
      <w:r w:rsidR="00C11576" w:rsidRPr="00C11576">
        <w:rPr>
          <w:rFonts w:asciiTheme="minorHAnsi" w:hAnsiTheme="minorHAnsi" w:cs="Arial"/>
        </w:rPr>
        <w:t xml:space="preserve"> </w:t>
      </w:r>
      <w:r w:rsidR="00C11576" w:rsidRPr="00C11576">
        <w:rPr>
          <w:rFonts w:asciiTheme="minorHAnsi" w:hAnsiTheme="minorHAnsi" w:cstheme="minorHAnsi"/>
        </w:rPr>
        <w:t>(w tym nauczyciele-doradcy zawodowi,</w:t>
      </w:r>
    </w:p>
    <w:p w14:paraId="588E504B" w14:textId="42C29A39" w:rsidR="00C11576" w:rsidRPr="00C11576" w:rsidRDefault="00C11576" w:rsidP="009F16E7">
      <w:pPr>
        <w:numPr>
          <w:ilvl w:val="0"/>
          <w:numId w:val="51"/>
        </w:numPr>
        <w:spacing w:before="120" w:after="120"/>
        <w:ind w:hanging="374"/>
        <w:contextualSpacing/>
        <w:rPr>
          <w:rFonts w:asciiTheme="minorHAnsi" w:hAnsiTheme="minorHAnsi" w:cs="Arial"/>
        </w:rPr>
      </w:pPr>
      <w:r w:rsidRPr="00C11576">
        <w:rPr>
          <w:rFonts w:asciiTheme="minorHAnsi" w:hAnsiTheme="minorHAnsi" w:cstheme="minorHAnsi"/>
        </w:rPr>
        <w:t>psychologowie i pedagodzy szkolni</w:t>
      </w:r>
      <w:r w:rsidR="00B91EC9">
        <w:rPr>
          <w:rFonts w:asciiTheme="minorHAnsi" w:hAnsiTheme="minorHAnsi" w:cstheme="minorHAnsi"/>
        </w:rPr>
        <w:t>)</w:t>
      </w:r>
      <w:r w:rsidRPr="00C11576">
        <w:rPr>
          <w:rFonts w:asciiTheme="minorHAnsi" w:hAnsiTheme="minorHAnsi" w:cstheme="minorHAnsi"/>
        </w:rPr>
        <w:t>,</w:t>
      </w:r>
    </w:p>
    <w:p w14:paraId="7A8845CA" w14:textId="14E83CD2" w:rsidR="00CD4E2B" w:rsidRPr="009F16E7" w:rsidRDefault="00B21179" w:rsidP="009F16E7">
      <w:pPr>
        <w:numPr>
          <w:ilvl w:val="0"/>
          <w:numId w:val="51"/>
        </w:numPr>
        <w:spacing w:before="120" w:after="120"/>
        <w:ind w:hanging="374"/>
        <w:contextualSpacing/>
        <w:rPr>
          <w:rFonts w:asciiTheme="minorHAnsi" w:hAnsiTheme="minorHAnsi" w:cs="Arial"/>
        </w:rPr>
      </w:pPr>
      <w:r w:rsidRPr="00C11576">
        <w:rPr>
          <w:rFonts w:asciiTheme="minorHAnsi" w:hAnsiTheme="minorHAnsi" w:cs="Arial"/>
        </w:rPr>
        <w:t>rodzice/opiekunowie prawni dzieci</w:t>
      </w:r>
      <w:r w:rsidRPr="00C11576">
        <w:rPr>
          <w:rFonts w:asciiTheme="minorHAnsi" w:hAnsiTheme="minorHAnsi" w:cs="Arial"/>
          <w:vertAlign w:val="superscript"/>
        </w:rPr>
        <w:footnoteReference w:id="11"/>
      </w:r>
      <w:r w:rsidRPr="00C11576">
        <w:rPr>
          <w:rFonts w:asciiTheme="minorHAnsi" w:hAnsiTheme="minorHAnsi" w:cs="Arial"/>
        </w:rPr>
        <w:t>.</w:t>
      </w:r>
    </w:p>
    <w:p w14:paraId="58EA5503" w14:textId="7CACA513" w:rsidR="00421F7C" w:rsidRPr="00D1073C" w:rsidRDefault="000775C8" w:rsidP="000775C8">
      <w:pPr>
        <w:pStyle w:val="Nagwek3"/>
      </w:pPr>
      <w:bookmarkStart w:id="118" w:name="_Toc420574248"/>
      <w:bookmarkStart w:id="119" w:name="_Toc422301620"/>
      <w:bookmarkStart w:id="120" w:name="_Toc440885204"/>
      <w:bookmarkStart w:id="121" w:name="_Toc447262903"/>
      <w:bookmarkStart w:id="122" w:name="_Toc448399226"/>
      <w:bookmarkStart w:id="123" w:name="_Toc56755892"/>
      <w:r w:rsidRPr="00D1073C">
        <w:t>Specyficzne kryteria wyboru projektów</w:t>
      </w:r>
      <w:bookmarkEnd w:id="118"/>
      <w:bookmarkEnd w:id="119"/>
      <w:bookmarkEnd w:id="120"/>
      <w:bookmarkEnd w:id="121"/>
      <w:bookmarkEnd w:id="122"/>
      <w:bookmarkEnd w:id="123"/>
      <w:r w:rsidRPr="00D1073C">
        <w:t xml:space="preserve"> </w:t>
      </w:r>
    </w:p>
    <w:p w14:paraId="30CC386C" w14:textId="77777777" w:rsidR="00D45EAF" w:rsidRPr="00A8648D" w:rsidRDefault="00D45EAF" w:rsidP="00AF01EE">
      <w:pPr>
        <w:spacing w:before="240" w:after="0"/>
        <w:rPr>
          <w:rFonts w:asciiTheme="minorHAnsi" w:hAnsiTheme="minorHAnsi"/>
        </w:rPr>
      </w:pPr>
      <w:r w:rsidRPr="00A8648D">
        <w:rPr>
          <w:rFonts w:asciiTheme="minorHAnsi" w:hAnsiTheme="minorHAnsi"/>
          <w:b/>
        </w:rPr>
        <w:t>S</w:t>
      </w:r>
      <w:r w:rsidRPr="00677EBC">
        <w:rPr>
          <w:rFonts w:asciiTheme="minorHAnsi" w:hAnsiTheme="minorHAnsi"/>
          <w:b/>
        </w:rPr>
        <w:t>pecyficzne kryteria wyboru projektów</w:t>
      </w:r>
      <w:r>
        <w:rPr>
          <w:rFonts w:asciiTheme="minorHAnsi" w:hAnsiTheme="minorHAnsi"/>
        </w:rPr>
        <w:t xml:space="preserve"> </w:t>
      </w:r>
      <w:r w:rsidRPr="00A8648D">
        <w:rPr>
          <w:rFonts w:asciiTheme="minorHAnsi" w:hAnsiTheme="minorHAnsi"/>
        </w:rPr>
        <w:t xml:space="preserve">dotyczą wyłącznie warunków </w:t>
      </w:r>
      <w:r>
        <w:rPr>
          <w:rFonts w:asciiTheme="minorHAnsi" w:hAnsiTheme="minorHAnsi"/>
        </w:rPr>
        <w:t>określonych indywidualnie</w:t>
      </w:r>
      <w:r w:rsidRPr="00A8648D">
        <w:rPr>
          <w:rFonts w:asciiTheme="minorHAnsi" w:hAnsiTheme="minorHAnsi"/>
        </w:rPr>
        <w:t xml:space="preserve"> dla</w:t>
      </w:r>
      <w:r>
        <w:rPr>
          <w:rFonts w:asciiTheme="minorHAnsi" w:hAnsiTheme="minorHAnsi"/>
        </w:rPr>
        <w:t> </w:t>
      </w:r>
      <w:r w:rsidRPr="00A8648D">
        <w:rPr>
          <w:rFonts w:asciiTheme="minorHAnsi" w:hAnsiTheme="minorHAnsi"/>
        </w:rPr>
        <w:t>konkursu i obejmują następujące rodzaje kryteriów:</w:t>
      </w:r>
    </w:p>
    <w:p w14:paraId="259D4307" w14:textId="77777777" w:rsidR="00D45EAF" w:rsidRDefault="00D45EAF" w:rsidP="00FE2EFD">
      <w:pPr>
        <w:pStyle w:val="Akapitzlist"/>
        <w:numPr>
          <w:ilvl w:val="0"/>
          <w:numId w:val="44"/>
        </w:numPr>
        <w:spacing w:after="0"/>
        <w:ind w:left="426" w:hanging="426"/>
        <w:rPr>
          <w:rFonts w:asciiTheme="minorHAnsi" w:hAnsiTheme="minorHAnsi"/>
        </w:rPr>
      </w:pPr>
      <w:r w:rsidRPr="00677EBC">
        <w:rPr>
          <w:rFonts w:asciiTheme="minorHAnsi" w:hAnsiTheme="minorHAnsi"/>
          <w:b/>
        </w:rPr>
        <w:t>kryteria dopuszczalności specyficzne</w:t>
      </w:r>
      <w:r w:rsidRPr="0039491E">
        <w:rPr>
          <w:rFonts w:asciiTheme="minorHAnsi" w:hAnsiTheme="minorHAnsi"/>
        </w:rPr>
        <w:t xml:space="preserve"> – stanowiące częś</w:t>
      </w:r>
      <w:r>
        <w:rPr>
          <w:rFonts w:asciiTheme="minorHAnsi" w:hAnsiTheme="minorHAnsi"/>
        </w:rPr>
        <w:t>ć katalogu kryteriów formalnych;</w:t>
      </w:r>
    </w:p>
    <w:p w14:paraId="1D213B70" w14:textId="77777777" w:rsidR="00D45EAF" w:rsidRDefault="00D45EAF" w:rsidP="00FE2EFD">
      <w:pPr>
        <w:pStyle w:val="Akapitzlist"/>
        <w:numPr>
          <w:ilvl w:val="0"/>
          <w:numId w:val="44"/>
        </w:numPr>
        <w:spacing w:after="0"/>
        <w:ind w:left="426" w:hanging="426"/>
        <w:rPr>
          <w:rFonts w:asciiTheme="minorHAnsi" w:hAnsiTheme="minorHAnsi"/>
        </w:rPr>
      </w:pPr>
      <w:r w:rsidRPr="00D35C03">
        <w:rPr>
          <w:rFonts w:asciiTheme="minorHAnsi" w:hAnsiTheme="minorHAnsi"/>
          <w:b/>
        </w:rPr>
        <w:t xml:space="preserve">kryteria strategiczne </w:t>
      </w:r>
      <w:r w:rsidRPr="00F36BE4">
        <w:rPr>
          <w:rFonts w:asciiTheme="minorHAnsi" w:hAnsiTheme="minorHAnsi"/>
          <w:b/>
        </w:rPr>
        <w:t xml:space="preserve">I stopnia </w:t>
      </w:r>
      <w:r w:rsidRPr="00D35C03">
        <w:rPr>
          <w:rFonts w:asciiTheme="minorHAnsi" w:hAnsiTheme="minorHAnsi"/>
          <w:b/>
        </w:rPr>
        <w:t>specyficznego ukierunkowania projektu</w:t>
      </w:r>
      <w:r w:rsidRPr="00D35C03">
        <w:rPr>
          <w:rFonts w:asciiTheme="minorHAnsi" w:hAnsiTheme="minorHAnsi"/>
        </w:rPr>
        <w:t xml:space="preserve"> – stanowiące część katalogu kryteriów merytorycznych.</w:t>
      </w:r>
    </w:p>
    <w:p w14:paraId="1EF1EDA3" w14:textId="77777777" w:rsidR="00D45EAF" w:rsidRDefault="00D45EAF" w:rsidP="00EF711E">
      <w:pPr>
        <w:spacing w:before="240" w:after="0"/>
        <w:rPr>
          <w:rFonts w:asciiTheme="minorHAnsi" w:hAnsiTheme="minorHAnsi"/>
        </w:rPr>
      </w:pPr>
      <w:r w:rsidRPr="00CB7343">
        <w:rPr>
          <w:rFonts w:asciiTheme="minorHAnsi" w:hAnsiTheme="minorHAnsi"/>
          <w:b/>
        </w:rPr>
        <w:t xml:space="preserve">KRYTERIA FORMALNE </w:t>
      </w:r>
      <w:r w:rsidR="00251AFB">
        <w:rPr>
          <w:rFonts w:asciiTheme="minorHAnsi" w:hAnsiTheme="minorHAnsi"/>
          <w:b/>
        </w:rPr>
        <w:t>–</w:t>
      </w:r>
      <w:r w:rsidRPr="00CB7343">
        <w:rPr>
          <w:rFonts w:asciiTheme="minorHAnsi" w:hAnsiTheme="minorHAnsi"/>
          <w:b/>
        </w:rPr>
        <w:t xml:space="preserve"> DOPUSZCZALNOŚCI SPECYFICZNE</w:t>
      </w:r>
    </w:p>
    <w:p w14:paraId="423657A9" w14:textId="77777777" w:rsidR="00D45EAF" w:rsidRDefault="00D45EAF" w:rsidP="00AF01EE">
      <w:pPr>
        <w:shd w:val="clear" w:color="auto" w:fill="FFFFFF" w:themeFill="background1"/>
        <w:spacing w:after="0"/>
        <w:rPr>
          <w:rFonts w:asciiTheme="minorHAnsi" w:hAnsiTheme="minorHAnsi"/>
        </w:rPr>
      </w:pPr>
      <w:r w:rsidRPr="00F42D55">
        <w:rPr>
          <w:rFonts w:asciiTheme="minorHAnsi" w:hAnsiTheme="minorHAnsi"/>
        </w:rPr>
        <w:t>Kryteria dopuszczalności specyficzne obowiązują w określonym zakresie odrębnie d</w:t>
      </w:r>
      <w:r>
        <w:rPr>
          <w:rFonts w:asciiTheme="minorHAnsi" w:hAnsiTheme="minorHAnsi"/>
        </w:rPr>
        <w:t xml:space="preserve">la danego konkursu i zawierają </w:t>
      </w:r>
      <w:r w:rsidRPr="00F42D55">
        <w:rPr>
          <w:rFonts w:asciiTheme="minorHAnsi" w:hAnsiTheme="minorHAnsi"/>
        </w:rPr>
        <w:t>wymogi, których spełnienie jest obligatory</w:t>
      </w:r>
      <w:r>
        <w:rPr>
          <w:rFonts w:asciiTheme="minorHAnsi" w:hAnsiTheme="minorHAnsi"/>
        </w:rPr>
        <w:t>jnym warunkiem uprawniającym do</w:t>
      </w:r>
      <w:r w:rsidR="00AF01E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udziału w </w:t>
      </w:r>
      <w:r w:rsidRPr="00F42D55">
        <w:rPr>
          <w:rFonts w:asciiTheme="minorHAnsi" w:hAnsiTheme="minorHAnsi"/>
        </w:rPr>
        <w:t xml:space="preserve">konkursie i są weryfikowane na etapie oceny formalnej. </w:t>
      </w:r>
      <w:r w:rsidRPr="00C418F0">
        <w:rPr>
          <w:rFonts w:asciiTheme="minorHAnsi" w:hAnsiTheme="minorHAnsi"/>
          <w:bCs/>
        </w:rPr>
        <w:t xml:space="preserve">Kryteria te </w:t>
      </w:r>
      <w:r>
        <w:rPr>
          <w:rFonts w:asciiTheme="minorHAnsi" w:hAnsiTheme="minorHAnsi"/>
          <w:bCs/>
        </w:rPr>
        <w:t>dotyczą</w:t>
      </w:r>
      <w:r w:rsidRPr="00F36BE4">
        <w:rPr>
          <w:rFonts w:asciiTheme="minorHAnsi" w:hAnsiTheme="minorHAnsi"/>
          <w:b/>
          <w:bCs/>
        </w:rPr>
        <w:t xml:space="preserve"> </w:t>
      </w:r>
      <w:r w:rsidR="00AF01EE">
        <w:rPr>
          <w:rFonts w:asciiTheme="minorHAnsi" w:hAnsiTheme="minorHAnsi"/>
        </w:rPr>
        <w:t xml:space="preserve">w </w:t>
      </w:r>
      <w:r w:rsidRPr="00C418F0">
        <w:rPr>
          <w:rFonts w:asciiTheme="minorHAnsi" w:hAnsiTheme="minorHAnsi"/>
        </w:rPr>
        <w:t xml:space="preserve">szczególności konkretnych wymogów </w:t>
      </w:r>
      <w:r>
        <w:rPr>
          <w:rFonts w:asciiTheme="minorHAnsi" w:hAnsiTheme="minorHAnsi"/>
        </w:rPr>
        <w:t>odnoszących się do</w:t>
      </w:r>
      <w:r w:rsidRPr="00C418F0">
        <w:rPr>
          <w:rFonts w:asciiTheme="minorHAnsi" w:hAnsiTheme="minorHAnsi"/>
        </w:rPr>
        <w:t xml:space="preserve"> wnioskodawców, zakresu wsparcia, grup docelowych </w:t>
      </w:r>
      <w:r>
        <w:rPr>
          <w:rFonts w:asciiTheme="minorHAnsi" w:hAnsiTheme="minorHAnsi"/>
        </w:rPr>
        <w:t>i </w:t>
      </w:r>
      <w:r w:rsidRPr="00670B6F">
        <w:rPr>
          <w:rFonts w:asciiTheme="minorHAnsi" w:hAnsiTheme="minorHAnsi"/>
        </w:rPr>
        <w:t xml:space="preserve">wskaźników monitorowania. </w:t>
      </w:r>
    </w:p>
    <w:tbl>
      <w:tblPr>
        <w:tblStyle w:val="Tabela-Siatka61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1418"/>
      </w:tblGrid>
      <w:tr w:rsidR="00D45EAF" w:rsidRPr="00D84C2B" w14:paraId="7E6EF529" w14:textId="77777777" w:rsidTr="00AE2426">
        <w:trPr>
          <w:trHeight w:val="341"/>
          <w:tblHeader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913FA1D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lastRenderedPageBreak/>
              <w:t xml:space="preserve">Kryteria dopuszczalności specyficzne </w:t>
            </w:r>
          </w:p>
        </w:tc>
      </w:tr>
      <w:tr w:rsidR="00D45EAF" w:rsidRPr="00D84C2B" w14:paraId="6C753A0F" w14:textId="77777777" w:rsidTr="00AE2426">
        <w:trPr>
          <w:trHeight w:val="559"/>
          <w:tblHeader/>
        </w:trPr>
        <w:tc>
          <w:tcPr>
            <w:tcW w:w="1985" w:type="dxa"/>
            <w:shd w:val="clear" w:color="auto" w:fill="DBE5F1" w:themeFill="accent1" w:themeFillTint="33"/>
            <w:vAlign w:val="center"/>
          </w:tcPr>
          <w:p w14:paraId="01C022CE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6095" w:type="dxa"/>
            <w:shd w:val="clear" w:color="auto" w:fill="DBE5F1" w:themeFill="accent1" w:themeFillTint="33"/>
            <w:vAlign w:val="center"/>
          </w:tcPr>
          <w:p w14:paraId="4303E485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07629831" w14:textId="77777777" w:rsidR="00D45EAF" w:rsidRPr="00D84C2B" w:rsidRDefault="00D45EAF" w:rsidP="00ED593F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29AFC899" w14:textId="77777777" w:rsidTr="00AE2426">
        <w:trPr>
          <w:trHeight w:val="1695"/>
        </w:trPr>
        <w:tc>
          <w:tcPr>
            <w:tcW w:w="1985" w:type="dxa"/>
            <w:shd w:val="clear" w:color="auto" w:fill="FFFFFF" w:themeFill="background1"/>
            <w:vAlign w:val="center"/>
          </w:tcPr>
          <w:p w14:paraId="29B5EA25" w14:textId="5D47FF9C" w:rsidR="00235040" w:rsidRPr="00F4423E" w:rsidRDefault="00F4423E" w:rsidP="009F16E7">
            <w:pPr>
              <w:spacing w:before="120" w:after="120" w:line="276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F4423E">
              <w:rPr>
                <w:rFonts w:asciiTheme="minorHAnsi" w:hAnsiTheme="minorHAnsi" w:cstheme="minorHAnsi"/>
                <w:b/>
                <w:lang w:eastAsia="pl-PL"/>
              </w:rPr>
              <w:t>Wysokość dofinansowania</w:t>
            </w:r>
            <w:r w:rsidRPr="00F4423E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095" w:type="dxa"/>
            <w:shd w:val="clear" w:color="auto" w:fill="FFFFFF" w:themeFill="background1"/>
            <w:vAlign w:val="center"/>
          </w:tcPr>
          <w:p w14:paraId="4D80BC2B" w14:textId="0C4A82DB" w:rsidR="00193E22" w:rsidRPr="00C96401" w:rsidRDefault="00C96401" w:rsidP="009F16E7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C96401">
              <w:rPr>
                <w:rFonts w:asciiTheme="minorHAnsi" w:hAnsiTheme="minorHAnsi" w:cstheme="minorHAnsi"/>
                <w:lang w:eastAsia="pl-PL"/>
              </w:rPr>
              <w:t>Weryfikacji podlega czy wartość dofinansowania nie przekracza wyrażonej w PLN równowartości 100 000 EUR</w:t>
            </w:r>
            <w:r>
              <w:rPr>
                <w:rStyle w:val="Odwoanieprzypisudolnego"/>
                <w:rFonts w:asciiTheme="minorHAnsi" w:hAnsiTheme="minorHAnsi" w:cstheme="minorHAnsi"/>
                <w:lang w:eastAsia="pl-PL"/>
              </w:rPr>
              <w:footnoteReference w:id="12"/>
            </w:r>
            <w:r w:rsidRPr="00C964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EBF8C72" w14:textId="7E774900" w:rsidR="00133858" w:rsidRPr="00133858" w:rsidRDefault="00133858" w:rsidP="009F16E7">
            <w:pPr>
              <w:spacing w:before="120" w:after="120" w:line="276" w:lineRule="auto"/>
              <w:rPr>
                <w:rFonts w:asciiTheme="minorHAnsi" w:hAnsiTheme="minorHAnsi"/>
                <w:bCs/>
                <w:lang w:eastAsia="pl-PL"/>
              </w:rPr>
            </w:pPr>
            <w:r w:rsidRPr="00133858">
              <w:rPr>
                <w:rFonts w:asciiTheme="minorHAnsi" w:hAnsiTheme="minorHAnsi"/>
                <w:bCs/>
                <w:lang w:eastAsia="pl-PL"/>
              </w:rPr>
              <w:t>TAK/NIE/</w:t>
            </w:r>
          </w:p>
          <w:p w14:paraId="757BCE8C" w14:textId="77777777" w:rsidR="00D45EAF" w:rsidRPr="00D84C2B" w:rsidRDefault="00133858" w:rsidP="009F16E7">
            <w:pPr>
              <w:spacing w:before="120" w:after="120" w:line="276" w:lineRule="auto"/>
              <w:contextualSpacing/>
              <w:rPr>
                <w:rFonts w:ascii="Calibri" w:eastAsia="Calibri" w:hAnsi="Calibri" w:cs="Arial"/>
              </w:rPr>
            </w:pPr>
            <w:r w:rsidRPr="00133858">
              <w:rPr>
                <w:rFonts w:asciiTheme="minorHAnsi" w:hAnsiTheme="minorHAnsi"/>
                <w:lang w:eastAsia="pl-PL"/>
              </w:rPr>
              <w:t>kryterium obligatoryjne</w:t>
            </w:r>
          </w:p>
        </w:tc>
      </w:tr>
    </w:tbl>
    <w:p w14:paraId="79FE3DC7" w14:textId="77777777" w:rsidR="00D45EAF" w:rsidRPr="00323FC7" w:rsidRDefault="00D45EAF" w:rsidP="009F16E7">
      <w:pPr>
        <w:spacing w:before="120" w:after="120"/>
        <w:rPr>
          <w:rFonts w:asciiTheme="minorHAnsi" w:hAnsiTheme="minorHAnsi"/>
        </w:rPr>
      </w:pPr>
      <w:r w:rsidRPr="00323FC7">
        <w:rPr>
          <w:rFonts w:asciiTheme="minorHAnsi" w:hAnsiTheme="minorHAnsi"/>
          <w:b/>
        </w:rPr>
        <w:t>KRYTERIA MERYTORYCZNE – STRATEGICZNE</w:t>
      </w:r>
      <w:r w:rsidRPr="00F36BE4">
        <w:rPr>
          <w:rFonts w:asciiTheme="minorHAnsi" w:hAnsiTheme="minorHAnsi"/>
          <w:b/>
        </w:rPr>
        <w:t xml:space="preserve"> I STOPNIA</w:t>
      </w:r>
      <w:r w:rsidRPr="00323FC7">
        <w:rPr>
          <w:rFonts w:asciiTheme="minorHAnsi" w:hAnsiTheme="minorHAnsi"/>
          <w:b/>
        </w:rPr>
        <w:t xml:space="preserve"> SPECYFICZNEGO UKIERUNKOWANIA PROJEKTU</w:t>
      </w:r>
    </w:p>
    <w:p w14:paraId="2994FC8C" w14:textId="43C7637D" w:rsidR="00D45EAF" w:rsidRDefault="00D45EAF" w:rsidP="009F16E7">
      <w:pPr>
        <w:shd w:val="clear" w:color="auto" w:fill="FFFFFF"/>
        <w:spacing w:before="120" w:after="120"/>
        <w:rPr>
          <w:rFonts w:asciiTheme="minorHAnsi" w:hAnsiTheme="minorHAnsi"/>
        </w:rPr>
      </w:pPr>
      <w:r w:rsidRPr="00323FC7">
        <w:rPr>
          <w:rFonts w:asciiTheme="minorHAnsi" w:hAnsiTheme="minorHAnsi"/>
          <w:color w:val="000000"/>
        </w:rPr>
        <w:t xml:space="preserve">Projekty składane w </w:t>
      </w:r>
      <w:r w:rsidRPr="00323FC7">
        <w:rPr>
          <w:rFonts w:asciiTheme="minorHAnsi" w:hAnsiTheme="minorHAnsi"/>
        </w:rPr>
        <w:t>konkursie</w:t>
      </w:r>
      <w:r w:rsidRPr="00323FC7">
        <w:rPr>
          <w:rFonts w:asciiTheme="minorHAnsi" w:hAnsiTheme="minorHAnsi"/>
          <w:color w:val="000000"/>
        </w:rPr>
        <w:t xml:space="preserve"> w możliwie największym stopniu powinny wpisywać się w</w:t>
      </w:r>
      <w:r w:rsidRPr="00323FC7">
        <w:rPr>
          <w:rFonts w:asciiTheme="minorHAnsi" w:hAnsiTheme="minorHAnsi"/>
        </w:rPr>
        <w:t xml:space="preserve"> cele, założenia, a także preferencje określone w </w:t>
      </w:r>
      <w:proofErr w:type="spellStart"/>
      <w:r w:rsidRPr="00323FC7">
        <w:rPr>
          <w:rFonts w:asciiTheme="minorHAnsi" w:hAnsiTheme="minorHAnsi"/>
        </w:rPr>
        <w:t>S</w:t>
      </w:r>
      <w:r w:rsidR="004F129F">
        <w:rPr>
          <w:rFonts w:asciiTheme="minorHAnsi" w:hAnsiTheme="minorHAnsi"/>
        </w:rPr>
        <w:t>zOOP</w:t>
      </w:r>
      <w:proofErr w:type="spellEnd"/>
      <w:r w:rsidR="004F129F">
        <w:rPr>
          <w:rFonts w:asciiTheme="minorHAnsi" w:hAnsiTheme="minorHAnsi"/>
        </w:rPr>
        <w:t xml:space="preserve"> RPO WP 2014-2020 w ramach </w:t>
      </w:r>
      <w:r w:rsidR="00EF5272">
        <w:rPr>
          <w:rFonts w:asciiTheme="minorHAnsi" w:hAnsiTheme="minorHAnsi"/>
        </w:rPr>
        <w:t>D</w:t>
      </w:r>
      <w:r w:rsidRPr="00323FC7">
        <w:rPr>
          <w:rFonts w:asciiTheme="minorHAnsi" w:hAnsiTheme="minorHAnsi"/>
        </w:rPr>
        <w:t xml:space="preserve">ziałania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0318CB">
        <w:rPr>
          <w:rFonts w:ascii="Calibri" w:eastAsia="Times New Roman" w:hAnsi="Calibri" w:cs="Arial"/>
          <w:lang w:eastAsia="pl-PL"/>
        </w:rPr>
        <w:t>2</w:t>
      </w:r>
      <w:r w:rsidR="00B75C02" w:rsidRPr="00B75C02">
        <w:rPr>
          <w:rFonts w:ascii="Calibri" w:eastAsia="Times New Roman" w:hAnsi="Calibri" w:cs="Arial"/>
          <w:lang w:eastAsia="pl-PL"/>
        </w:rPr>
        <w:t>.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 Edukacja </w:t>
      </w:r>
      <w:r w:rsidR="000318CB">
        <w:rPr>
          <w:rFonts w:ascii="Calibri" w:eastAsia="Times New Roman" w:hAnsi="Calibri" w:cs="Arial"/>
          <w:i/>
          <w:lang w:eastAsia="pl-PL"/>
        </w:rPr>
        <w:t xml:space="preserve">ogólna </w:t>
      </w:r>
      <w:r w:rsidR="000318CB" w:rsidRPr="000318CB">
        <w:rPr>
          <w:rFonts w:ascii="Calibri" w:eastAsia="Times New Roman" w:hAnsi="Calibri" w:cs="Arial"/>
          <w:lang w:eastAsia="pl-PL"/>
        </w:rPr>
        <w:t>Poddziałania 3.2.1.</w:t>
      </w:r>
      <w:r w:rsidR="000318CB">
        <w:rPr>
          <w:rFonts w:ascii="Calibri" w:eastAsia="Times New Roman" w:hAnsi="Calibri" w:cs="Arial"/>
          <w:i/>
          <w:lang w:eastAsia="pl-PL"/>
        </w:rPr>
        <w:t xml:space="preserve"> Jakość edukacji ogólnej</w:t>
      </w:r>
      <w:r w:rsidRPr="00323FC7">
        <w:rPr>
          <w:rFonts w:asciiTheme="minorHAnsi" w:hAnsiTheme="minorHAnsi"/>
        </w:rPr>
        <w:t xml:space="preserve">, wynikające bezpośrednio </w:t>
      </w:r>
      <w:r w:rsidR="00EB204E">
        <w:rPr>
          <w:rFonts w:asciiTheme="minorHAnsi" w:hAnsiTheme="minorHAnsi"/>
        </w:rPr>
        <w:t>z</w:t>
      </w:r>
      <w:r w:rsidR="008E30C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treści RPO</w:t>
      </w:r>
      <w:r w:rsidR="008E30CB">
        <w:rPr>
          <w:rFonts w:asciiTheme="minorHAnsi" w:hAnsiTheme="minorHAnsi"/>
        </w:rPr>
        <w:t xml:space="preserve"> </w:t>
      </w:r>
      <w:r w:rsidRPr="00323FC7">
        <w:rPr>
          <w:rFonts w:asciiTheme="minorHAnsi" w:hAnsiTheme="minorHAnsi"/>
        </w:rPr>
        <w:t>WP</w:t>
      </w:r>
      <w:r w:rsidR="008E30CB">
        <w:rPr>
          <w:rFonts w:asciiTheme="minorHAnsi" w:hAnsiTheme="minorHAnsi"/>
        </w:rPr>
        <w:t xml:space="preserve"> </w:t>
      </w:r>
      <w:r w:rsidRPr="00323FC7">
        <w:rPr>
          <w:rFonts w:asciiTheme="minorHAnsi" w:hAnsiTheme="minorHAnsi"/>
        </w:rPr>
        <w:t xml:space="preserve">2014-2020 oraz UP. </w:t>
      </w:r>
    </w:p>
    <w:p w14:paraId="283A8CCB" w14:textId="2B094654" w:rsidR="00743ABD" w:rsidRDefault="00743ABD" w:rsidP="009F16E7">
      <w:pPr>
        <w:shd w:val="clear" w:color="auto" w:fill="FFFFFF"/>
        <w:spacing w:before="120" w:after="120"/>
        <w:rPr>
          <w:rFonts w:asciiTheme="minorHAnsi" w:hAnsiTheme="minorHAnsi"/>
        </w:rPr>
      </w:pPr>
      <w:r>
        <w:rPr>
          <w:rFonts w:asciiTheme="minorHAnsi" w:hAnsiTheme="minorHAnsi"/>
        </w:rPr>
        <w:t>Wymogi wynikające z wyżej wymienionych</w:t>
      </w:r>
      <w:r w:rsidR="00D45EAF" w:rsidRPr="008C48CF">
        <w:rPr>
          <w:rFonts w:asciiTheme="minorHAnsi" w:hAnsiTheme="minorHAnsi"/>
        </w:rPr>
        <w:t xml:space="preserve"> preferencji określone są przez kryteria strategiczne</w:t>
      </w:r>
      <w:r w:rsidR="00600C83">
        <w:rPr>
          <w:rFonts w:asciiTheme="minorHAnsi" w:hAnsiTheme="minorHAnsi"/>
        </w:rPr>
        <w:t xml:space="preserve"> I </w:t>
      </w:r>
      <w:r w:rsidR="00D45EAF">
        <w:rPr>
          <w:rFonts w:asciiTheme="minorHAnsi" w:hAnsiTheme="minorHAnsi"/>
        </w:rPr>
        <w:t xml:space="preserve">stopnia </w:t>
      </w:r>
      <w:r w:rsidR="00D45EAF" w:rsidRPr="008C48CF">
        <w:rPr>
          <w:rFonts w:asciiTheme="minorHAnsi" w:hAnsiTheme="minorHAnsi"/>
        </w:rPr>
        <w:t xml:space="preserve">specyficznego ukierunkowania projektu, których stopień spełnienia oceniany jest na etapie oceny merytorycznej. </w:t>
      </w:r>
    </w:p>
    <w:tbl>
      <w:tblPr>
        <w:tblStyle w:val="Tabela-Siatka62"/>
        <w:tblW w:w="0" w:type="auto"/>
        <w:tblLook w:val="04A0" w:firstRow="1" w:lastRow="0" w:firstColumn="1" w:lastColumn="0" w:noHBand="0" w:noVBand="1"/>
      </w:tblPr>
      <w:tblGrid>
        <w:gridCol w:w="2004"/>
        <w:gridCol w:w="4858"/>
        <w:gridCol w:w="930"/>
        <w:gridCol w:w="1411"/>
      </w:tblGrid>
      <w:tr w:rsidR="00D45EAF" w:rsidRPr="00D84C2B" w14:paraId="27849F27" w14:textId="77777777" w:rsidTr="00A86AEF">
        <w:trPr>
          <w:trHeight w:val="517"/>
          <w:tblHeader/>
        </w:trPr>
        <w:tc>
          <w:tcPr>
            <w:tcW w:w="9203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93814D8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Kryteria strategiczne I stopnia specyficznego ukierunkowania projektu</w:t>
            </w:r>
          </w:p>
        </w:tc>
      </w:tr>
      <w:tr w:rsidR="00D45EAF" w:rsidRPr="00D84C2B" w14:paraId="5508C6C7" w14:textId="77777777" w:rsidTr="00743ABD">
        <w:trPr>
          <w:tblHeader/>
        </w:trPr>
        <w:tc>
          <w:tcPr>
            <w:tcW w:w="2004" w:type="dxa"/>
            <w:vMerge w:val="restart"/>
            <w:shd w:val="clear" w:color="auto" w:fill="DBE5F1" w:themeFill="accent1" w:themeFillTint="33"/>
            <w:vAlign w:val="center"/>
          </w:tcPr>
          <w:p w14:paraId="25DA583D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Nazwa kryterium </w:t>
            </w:r>
          </w:p>
        </w:tc>
        <w:tc>
          <w:tcPr>
            <w:tcW w:w="4858" w:type="dxa"/>
            <w:vMerge w:val="restart"/>
            <w:shd w:val="clear" w:color="auto" w:fill="DBE5F1" w:themeFill="accent1" w:themeFillTint="33"/>
            <w:vAlign w:val="center"/>
          </w:tcPr>
          <w:p w14:paraId="4477D10F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Definicja kryterium </w:t>
            </w:r>
          </w:p>
        </w:tc>
        <w:tc>
          <w:tcPr>
            <w:tcW w:w="2341" w:type="dxa"/>
            <w:gridSpan w:val="2"/>
            <w:shd w:val="clear" w:color="auto" w:fill="DBE5F1" w:themeFill="accent1" w:themeFillTint="33"/>
            <w:vAlign w:val="center"/>
          </w:tcPr>
          <w:p w14:paraId="439C0F6E" w14:textId="77777777" w:rsidR="00D45EAF" w:rsidRPr="00D84C2B" w:rsidRDefault="00D45EAF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 xml:space="preserve">Opis znaczenia </w:t>
            </w:r>
          </w:p>
        </w:tc>
      </w:tr>
      <w:tr w:rsidR="00D45EAF" w:rsidRPr="00D84C2B" w14:paraId="6F815850" w14:textId="77777777" w:rsidTr="00A86AEF">
        <w:trPr>
          <w:tblHeader/>
        </w:trPr>
        <w:tc>
          <w:tcPr>
            <w:tcW w:w="2004" w:type="dxa"/>
            <w:vMerge/>
            <w:shd w:val="clear" w:color="auto" w:fill="DBE5F1" w:themeFill="accent1" w:themeFillTint="33"/>
            <w:vAlign w:val="center"/>
          </w:tcPr>
          <w:p w14:paraId="4CBE95A3" w14:textId="77777777" w:rsidR="00D45EAF" w:rsidRPr="00D84C2B" w:rsidRDefault="00D45EAF" w:rsidP="00ED593F">
            <w:pPr>
              <w:spacing w:after="0"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4858" w:type="dxa"/>
            <w:vMerge/>
            <w:shd w:val="clear" w:color="auto" w:fill="DBE5F1" w:themeFill="accent1" w:themeFillTint="33"/>
            <w:vAlign w:val="center"/>
          </w:tcPr>
          <w:p w14:paraId="467F63C8" w14:textId="77777777" w:rsidR="00D45EAF" w:rsidRPr="00D84C2B" w:rsidRDefault="00D45EAF" w:rsidP="00A86AEF">
            <w:pPr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930" w:type="dxa"/>
            <w:shd w:val="clear" w:color="auto" w:fill="DBE5F1" w:themeFill="accent1" w:themeFillTint="33"/>
            <w:vAlign w:val="center"/>
          </w:tcPr>
          <w:p w14:paraId="2023DA22" w14:textId="77777777" w:rsidR="00D45EAF" w:rsidRPr="00D84C2B" w:rsidRDefault="00D45EAF" w:rsidP="00A86AEF">
            <w:pPr>
              <w:spacing w:after="0" w:line="276" w:lineRule="auto"/>
              <w:ind w:left="720" w:hanging="720"/>
              <w:contextualSpacing/>
              <w:rPr>
                <w:rFonts w:ascii="Calibri" w:eastAsia="Calibri" w:hAnsi="Calibri" w:cs="Arial"/>
                <w:b/>
              </w:rPr>
            </w:pPr>
            <w:r w:rsidRPr="00D84C2B">
              <w:rPr>
                <w:rFonts w:ascii="Calibri" w:eastAsia="Calibri" w:hAnsi="Calibri" w:cs="Arial"/>
                <w:b/>
              </w:rPr>
              <w:t>Waga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A74021A" w14:textId="77777777" w:rsidR="00D45EAF" w:rsidRPr="00D84C2B" w:rsidRDefault="00FD2E6A" w:rsidP="00A86AEF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Maksymalna </w:t>
            </w:r>
            <w:r w:rsidR="00D45EAF" w:rsidRPr="00D84C2B">
              <w:rPr>
                <w:rFonts w:ascii="Calibri" w:eastAsia="Calibri" w:hAnsi="Calibri" w:cs="Arial"/>
                <w:b/>
              </w:rPr>
              <w:t>liczba punktów</w:t>
            </w:r>
          </w:p>
        </w:tc>
      </w:tr>
      <w:tr w:rsidR="00622728" w:rsidRPr="00D84C2B" w14:paraId="5757F70A" w14:textId="77777777" w:rsidTr="00A86AEF">
        <w:tc>
          <w:tcPr>
            <w:tcW w:w="2004" w:type="dxa"/>
            <w:shd w:val="clear" w:color="auto" w:fill="FFFFFF" w:themeFill="background1"/>
            <w:vAlign w:val="center"/>
          </w:tcPr>
          <w:p w14:paraId="5025F018" w14:textId="77777777" w:rsidR="00622728" w:rsidRPr="002755B0" w:rsidRDefault="00622728" w:rsidP="00622728">
            <w:pPr>
              <w:spacing w:after="0" w:line="276" w:lineRule="auto"/>
              <w:contextualSpacing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C.1. Lokalizacja </w:t>
            </w:r>
          </w:p>
        </w:tc>
        <w:tc>
          <w:tcPr>
            <w:tcW w:w="4858" w:type="dxa"/>
            <w:shd w:val="clear" w:color="auto" w:fill="FFFFFF" w:themeFill="background1"/>
          </w:tcPr>
          <w:p w14:paraId="5A448191" w14:textId="3C8CD4B5" w:rsidR="00622728" w:rsidRPr="00622728" w:rsidRDefault="00622728" w:rsidP="0023078D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622728">
              <w:rPr>
                <w:rFonts w:asciiTheme="minorHAnsi" w:hAnsiTheme="minorHAnsi" w:cstheme="minorHAnsi"/>
                <w:lang w:eastAsia="pl-PL"/>
              </w:rPr>
              <w:t>Ocenie podlega lokalizacja projektu w zakresie, w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22728">
              <w:rPr>
                <w:rFonts w:asciiTheme="minorHAnsi" w:hAnsiTheme="minorHAnsi" w:cstheme="minorHAnsi"/>
                <w:lang w:eastAsia="pl-PL"/>
              </w:rPr>
              <w:t>jakim projekt jest realizowany na obszarach o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622728">
              <w:rPr>
                <w:rFonts w:asciiTheme="minorHAnsi" w:hAnsiTheme="minorHAnsi" w:cstheme="minorHAnsi"/>
                <w:lang w:eastAsia="pl-PL"/>
              </w:rPr>
              <w:t>najsłabszych wynikach egzaminów zewnętrznych na wszystkich etapach edukacji w województwie pomorskim (na podstawie przedstawionego w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22728">
              <w:rPr>
                <w:rFonts w:asciiTheme="minorHAnsi" w:hAnsiTheme="minorHAnsi" w:cstheme="minorHAnsi"/>
                <w:lang w:eastAsia="pl-PL"/>
              </w:rPr>
              <w:t>ramach regulaminu konkursu wykazu obszarów o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622728">
              <w:rPr>
                <w:rFonts w:asciiTheme="minorHAnsi" w:hAnsiTheme="minorHAnsi" w:cstheme="minorHAnsi"/>
                <w:lang w:eastAsia="pl-PL"/>
              </w:rPr>
              <w:t>najsłabszych wynikach egzaminów zewnętrznych na wszystkich etapach edukacji w województwie pomorskim</w:t>
            </w:r>
            <w:r w:rsidR="001B6894">
              <w:rPr>
                <w:rStyle w:val="Odwoanieprzypisudolnego"/>
                <w:rFonts w:asciiTheme="minorHAnsi" w:hAnsiTheme="minorHAnsi" w:cstheme="minorHAnsi"/>
                <w:lang w:eastAsia="pl-PL"/>
              </w:rPr>
              <w:footnoteReference w:id="13"/>
            </w:r>
            <w:r w:rsidRPr="00622728">
              <w:rPr>
                <w:rFonts w:asciiTheme="minorHAnsi" w:hAnsiTheme="minorHAnsi" w:cstheme="minorHAnsi"/>
                <w:lang w:eastAsia="pl-PL"/>
              </w:rPr>
              <w:t>).</w:t>
            </w:r>
          </w:p>
          <w:p w14:paraId="112B8DB1" w14:textId="20A6A868" w:rsidR="00622728" w:rsidRPr="00622728" w:rsidRDefault="00622728" w:rsidP="00622728">
            <w:pPr>
              <w:spacing w:after="60"/>
              <w:rPr>
                <w:rFonts w:asciiTheme="minorHAnsi" w:hAnsiTheme="minorHAnsi" w:cstheme="minorHAnsi"/>
                <w:lang w:eastAsia="pl-PL"/>
              </w:rPr>
            </w:pPr>
            <w:r w:rsidRPr="00622728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622728">
              <w:rPr>
                <w:rFonts w:asciiTheme="minorHAnsi" w:hAnsiTheme="minorHAnsi" w:cstheme="minorHAnsi"/>
                <w:lang w:eastAsia="pl-PL"/>
              </w:rPr>
              <w:t>projekt nie jest realizowany wyłącznie na obszarach o najsłabszych wynikach egzaminów zewnętrznych na wszystkich etapach edukacji.</w:t>
            </w:r>
          </w:p>
          <w:p w14:paraId="5E8F5BB8" w14:textId="34975F6B" w:rsidR="00622728" w:rsidRPr="00622728" w:rsidRDefault="00622728" w:rsidP="00622728">
            <w:pPr>
              <w:spacing w:before="60" w:after="60" w:line="276" w:lineRule="auto"/>
              <w:rPr>
                <w:rFonts w:asciiTheme="minorHAnsi" w:eastAsia="Calibri" w:hAnsiTheme="minorHAnsi" w:cstheme="minorHAnsi"/>
              </w:rPr>
            </w:pPr>
            <w:r w:rsidRPr="00622728">
              <w:rPr>
                <w:rFonts w:asciiTheme="minorHAnsi" w:hAnsiTheme="minorHAnsi" w:cstheme="minorHAnsi"/>
                <w:b/>
                <w:bCs/>
                <w:lang w:eastAsia="pl-PL"/>
              </w:rPr>
              <w:lastRenderedPageBreak/>
              <w:t xml:space="preserve">1 pkt – </w:t>
            </w:r>
            <w:r w:rsidRPr="00622728">
              <w:rPr>
                <w:rFonts w:asciiTheme="minorHAnsi" w:hAnsiTheme="minorHAnsi" w:cstheme="minorHAnsi"/>
                <w:lang w:eastAsia="pl-PL"/>
              </w:rPr>
              <w:t>projekt realizowany jest wyłącznie na obszarach o najsłabszych wynikach egzaminów zewnętrznych na wszystkich etapach edukacji.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CBE7B29" w14:textId="77777777" w:rsidR="00622728" w:rsidRPr="002755B0" w:rsidRDefault="00622728" w:rsidP="00622728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lastRenderedPageBreak/>
              <w:t>8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72879B26" w14:textId="77777777" w:rsidR="00622728" w:rsidRPr="002755B0" w:rsidRDefault="00622728" w:rsidP="00622728">
            <w:pPr>
              <w:spacing w:after="0" w:line="276" w:lineRule="auto"/>
              <w:contextualSpacing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8</w:t>
            </w:r>
          </w:p>
        </w:tc>
      </w:tr>
      <w:tr w:rsidR="0023078D" w:rsidRPr="00D84C2B" w14:paraId="0C2DDCF6" w14:textId="77777777" w:rsidTr="009F16E7">
        <w:trPr>
          <w:trHeight w:val="952"/>
        </w:trPr>
        <w:tc>
          <w:tcPr>
            <w:tcW w:w="2004" w:type="dxa"/>
            <w:shd w:val="clear" w:color="auto" w:fill="FFFFFF" w:themeFill="background1"/>
            <w:vAlign w:val="center"/>
          </w:tcPr>
          <w:p w14:paraId="64AD2CBF" w14:textId="77777777" w:rsidR="0023078D" w:rsidRPr="00FA1F9F" w:rsidRDefault="0023078D" w:rsidP="0023078D">
            <w:pPr>
              <w:spacing w:after="0"/>
              <w:contextualSpacing/>
              <w:rPr>
                <w:rFonts w:asciiTheme="minorHAnsi" w:eastAsia="Calibri" w:hAnsiTheme="minorHAnsi" w:cstheme="minorHAnsi"/>
                <w:b/>
              </w:rPr>
            </w:pPr>
            <w:r w:rsidRPr="00120091">
              <w:rPr>
                <w:rFonts w:asciiTheme="minorHAnsi" w:hAnsiTheme="minorHAnsi" w:cstheme="minorHAnsi"/>
                <w:b/>
              </w:rPr>
              <w:t>C.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120091">
              <w:rPr>
                <w:rFonts w:asciiTheme="minorHAnsi" w:hAnsiTheme="minorHAnsi" w:cstheme="minorHAnsi"/>
                <w:b/>
              </w:rPr>
              <w:t xml:space="preserve">. </w:t>
            </w:r>
            <w:r>
              <w:rPr>
                <w:rFonts w:asciiTheme="minorHAnsi" w:hAnsiTheme="minorHAnsi" w:cstheme="minorHAnsi"/>
                <w:b/>
              </w:rPr>
              <w:t>Partnerstwo</w:t>
            </w:r>
          </w:p>
        </w:tc>
        <w:tc>
          <w:tcPr>
            <w:tcW w:w="4858" w:type="dxa"/>
            <w:shd w:val="clear" w:color="auto" w:fill="FFFFFF" w:themeFill="background1"/>
          </w:tcPr>
          <w:p w14:paraId="76EBCABE" w14:textId="78C28396" w:rsidR="0023078D" w:rsidRPr="0023078D" w:rsidRDefault="0023078D" w:rsidP="0023078D">
            <w:pPr>
              <w:spacing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Ocenie podlega stopień, w jakim partnerstwo w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>projekcie przyczyni się do osiągnięcia rezultatów projektu wyrażonych poprzez wskaźniki monitorowania.</w:t>
            </w:r>
          </w:p>
          <w:p w14:paraId="4ECDD382" w14:textId="605DBBFD" w:rsidR="0023078D" w:rsidRPr="0023078D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23078D">
              <w:rPr>
                <w:rFonts w:asciiTheme="minorHAnsi" w:hAnsiTheme="minorHAnsi" w:cstheme="minorHAnsi"/>
                <w:lang w:eastAsia="pl-PL"/>
              </w:rPr>
              <w:t>projekt realizowany jest w partnerstwie z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>jednym lub kilkoma podmiotami z poniższej listy:</w:t>
            </w:r>
          </w:p>
          <w:p w14:paraId="4937FF10" w14:textId="77777777" w:rsidR="0023078D" w:rsidRPr="0023078D" w:rsidRDefault="0023078D" w:rsidP="00FE2EFD">
            <w:pPr>
              <w:numPr>
                <w:ilvl w:val="0"/>
                <w:numId w:val="53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0440E4AE" w14:textId="77777777" w:rsidR="0023078D" w:rsidRPr="0023078D" w:rsidRDefault="0023078D" w:rsidP="00FE2EFD">
            <w:pPr>
              <w:numPr>
                <w:ilvl w:val="0"/>
                <w:numId w:val="53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48918ED9" w14:textId="77777777" w:rsidR="0023078D" w:rsidRPr="0023078D" w:rsidRDefault="0023078D" w:rsidP="00FE2EFD">
            <w:pPr>
              <w:numPr>
                <w:ilvl w:val="0"/>
                <w:numId w:val="53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1321F80C" w14:textId="6BBF6D0B" w:rsidR="0023078D" w:rsidRPr="0023078D" w:rsidRDefault="0023078D" w:rsidP="00FE2EFD">
            <w:pPr>
              <w:numPr>
                <w:ilvl w:val="0"/>
                <w:numId w:val="53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rynku pracy/instytucje pomocy i</w:t>
            </w:r>
            <w:r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 xml:space="preserve">integracji społecznej (w szczególności w zakresie doradztwa </w:t>
            </w:r>
            <w:proofErr w:type="spellStart"/>
            <w:r w:rsidRPr="0023078D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23078D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19359657" w14:textId="77777777" w:rsidR="0023078D" w:rsidRPr="0023078D" w:rsidRDefault="0023078D" w:rsidP="0023078D">
            <w:pPr>
              <w:spacing w:after="6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które nie przyczyni się do osiągnięcia rezultatów projektu wyrażonych poprzez wskaźniki monitorowania.</w:t>
            </w:r>
          </w:p>
          <w:p w14:paraId="37D54100" w14:textId="6E1024D1" w:rsidR="0023078D" w:rsidRPr="0023078D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23078D">
              <w:rPr>
                <w:rFonts w:asciiTheme="minorHAnsi" w:hAnsiTheme="minorHAnsi" w:cstheme="minorHAnsi"/>
                <w:lang w:eastAsia="pl-PL"/>
              </w:rPr>
              <w:t>projekt realizowany jest w partnerstwie z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>jednym lub kilkoma podmiotami z poniższej listy:</w:t>
            </w:r>
          </w:p>
          <w:p w14:paraId="0B2B7C16" w14:textId="77777777" w:rsidR="0023078D" w:rsidRPr="0023078D" w:rsidRDefault="0023078D" w:rsidP="00FE2EFD">
            <w:pPr>
              <w:numPr>
                <w:ilvl w:val="0"/>
                <w:numId w:val="55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1E441EBA" w14:textId="77777777" w:rsidR="0023078D" w:rsidRPr="0023078D" w:rsidRDefault="0023078D" w:rsidP="00FE2EFD">
            <w:pPr>
              <w:numPr>
                <w:ilvl w:val="0"/>
                <w:numId w:val="55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365B8B08" w14:textId="77777777" w:rsidR="0023078D" w:rsidRPr="0023078D" w:rsidRDefault="0023078D" w:rsidP="00FE2EFD">
            <w:pPr>
              <w:numPr>
                <w:ilvl w:val="0"/>
                <w:numId w:val="55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70F173FE" w14:textId="22C1371B" w:rsidR="0023078D" w:rsidRPr="0023078D" w:rsidRDefault="0023078D" w:rsidP="00FE2EFD">
            <w:pPr>
              <w:numPr>
                <w:ilvl w:val="0"/>
                <w:numId w:val="55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rynku pracy/instytucje pomocy i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 xml:space="preserve">integracji społecznej (w szczególności w zakresie doradztwa </w:t>
            </w:r>
            <w:proofErr w:type="spellStart"/>
            <w:r w:rsidRPr="0023078D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23078D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79FBB90D" w14:textId="77777777" w:rsidR="0023078D" w:rsidRPr="0023078D" w:rsidRDefault="0023078D" w:rsidP="0023078D">
            <w:pPr>
              <w:spacing w:after="6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które przyczyni się do osiągnięcia większości rezultatów projektu wyrażonych poprzez wskaźniki monitorowania.</w:t>
            </w:r>
          </w:p>
          <w:p w14:paraId="48F72993" w14:textId="6984FE43" w:rsidR="0023078D" w:rsidRPr="0023078D" w:rsidRDefault="0023078D" w:rsidP="0023078D">
            <w:pPr>
              <w:spacing w:after="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23078D">
              <w:rPr>
                <w:rFonts w:asciiTheme="minorHAnsi" w:hAnsiTheme="minorHAnsi" w:cstheme="minorHAnsi"/>
                <w:lang w:eastAsia="pl-PL"/>
              </w:rPr>
              <w:t>projekt realizowany jest w partnerstwie z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>jednym lub kilkoma podmiotami z poniższej listy:</w:t>
            </w:r>
          </w:p>
          <w:p w14:paraId="4D02BE00" w14:textId="77777777" w:rsidR="0023078D" w:rsidRPr="0023078D" w:rsidRDefault="0023078D" w:rsidP="00FE2EFD">
            <w:pPr>
              <w:numPr>
                <w:ilvl w:val="0"/>
                <w:numId w:val="54"/>
              </w:numPr>
              <w:spacing w:after="0" w:line="276" w:lineRule="auto"/>
              <w:ind w:left="211" w:hanging="211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organizacje pozarządowe,</w:t>
            </w:r>
          </w:p>
          <w:p w14:paraId="7D3FD86B" w14:textId="77777777" w:rsidR="0023078D" w:rsidRPr="0023078D" w:rsidRDefault="0023078D" w:rsidP="00FE2EFD">
            <w:pPr>
              <w:numPr>
                <w:ilvl w:val="0"/>
                <w:numId w:val="54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edukacyjne/szkoły wyższe,</w:t>
            </w:r>
          </w:p>
          <w:p w14:paraId="155E7995" w14:textId="77777777" w:rsidR="0023078D" w:rsidRPr="0023078D" w:rsidRDefault="0023078D" w:rsidP="00FE2EFD">
            <w:pPr>
              <w:numPr>
                <w:ilvl w:val="0"/>
                <w:numId w:val="54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kultury,</w:t>
            </w:r>
          </w:p>
          <w:p w14:paraId="646B1494" w14:textId="28160293" w:rsidR="0023078D" w:rsidRPr="0023078D" w:rsidRDefault="0023078D" w:rsidP="00FE2EFD">
            <w:pPr>
              <w:numPr>
                <w:ilvl w:val="0"/>
                <w:numId w:val="54"/>
              </w:numPr>
              <w:spacing w:after="0" w:line="276" w:lineRule="auto"/>
              <w:ind w:left="211" w:hanging="216"/>
              <w:rPr>
                <w:rFonts w:asciiTheme="minorHAnsi" w:hAnsiTheme="minorHAnsi" w:cstheme="minorHAnsi"/>
                <w:lang w:eastAsia="pl-PL"/>
              </w:rPr>
            </w:pPr>
            <w:r w:rsidRPr="0023078D">
              <w:rPr>
                <w:rFonts w:asciiTheme="minorHAnsi" w:hAnsiTheme="minorHAnsi" w:cstheme="minorHAnsi"/>
                <w:lang w:eastAsia="pl-PL"/>
              </w:rPr>
              <w:t>instytucje rynku pracy/instytucje pomocy i</w:t>
            </w:r>
            <w:r w:rsidR="0051671D">
              <w:rPr>
                <w:rFonts w:asciiTheme="minorHAnsi" w:hAnsiTheme="minorHAnsi" w:cstheme="minorHAnsi"/>
                <w:lang w:eastAsia="pl-PL"/>
              </w:rPr>
              <w:t> </w:t>
            </w:r>
            <w:r w:rsidRPr="0023078D">
              <w:rPr>
                <w:rFonts w:asciiTheme="minorHAnsi" w:hAnsiTheme="minorHAnsi" w:cstheme="minorHAnsi"/>
                <w:lang w:eastAsia="pl-PL"/>
              </w:rPr>
              <w:t xml:space="preserve">integracji społecznej (w szczególności w zakresie doradztwa </w:t>
            </w:r>
            <w:proofErr w:type="spellStart"/>
            <w:r w:rsidRPr="0023078D">
              <w:rPr>
                <w:rFonts w:asciiTheme="minorHAnsi" w:hAnsiTheme="minorHAnsi" w:cstheme="minorHAnsi"/>
                <w:lang w:eastAsia="pl-PL"/>
              </w:rPr>
              <w:t>edukacyjno</w:t>
            </w:r>
            <w:proofErr w:type="spellEnd"/>
            <w:r w:rsidRPr="0023078D">
              <w:rPr>
                <w:rFonts w:asciiTheme="minorHAnsi" w:hAnsiTheme="minorHAnsi" w:cstheme="minorHAnsi"/>
                <w:lang w:eastAsia="pl-PL"/>
              </w:rPr>
              <w:t>–zawodowego),</w:t>
            </w:r>
          </w:p>
          <w:p w14:paraId="5DF80D83" w14:textId="7B016E98" w:rsidR="0023078D" w:rsidRPr="0023078D" w:rsidRDefault="0023078D" w:rsidP="0023078D">
            <w:pPr>
              <w:pStyle w:val="Default"/>
              <w:spacing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07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które przyczyni się do osiągnięcia wszystkich rezultatów projektu wyrażonych poprzez wskaźniki monitorowania.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102B31E2" w14:textId="77777777" w:rsidR="0023078D" w:rsidRPr="00FA1F9F" w:rsidRDefault="0023078D" w:rsidP="0023078D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64257607" w14:textId="77777777" w:rsidR="0023078D" w:rsidRPr="00FA1F9F" w:rsidRDefault="0023078D" w:rsidP="0023078D">
            <w:pPr>
              <w:spacing w:after="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8</w:t>
            </w:r>
          </w:p>
        </w:tc>
      </w:tr>
      <w:tr w:rsidR="0051671D" w:rsidRPr="00D84C2B" w14:paraId="4E0F602E" w14:textId="77777777" w:rsidTr="00321AE8">
        <w:trPr>
          <w:trHeight w:val="2369"/>
        </w:trPr>
        <w:tc>
          <w:tcPr>
            <w:tcW w:w="2004" w:type="dxa"/>
            <w:shd w:val="clear" w:color="auto" w:fill="FFFFFF" w:themeFill="background1"/>
            <w:vAlign w:val="center"/>
          </w:tcPr>
          <w:p w14:paraId="56828ADA" w14:textId="6EE8633A" w:rsidR="0051671D" w:rsidRPr="00B628A2" w:rsidRDefault="0051671D" w:rsidP="009F16E7">
            <w:pPr>
              <w:spacing w:before="120" w:after="120"/>
              <w:contextualSpacing/>
              <w:rPr>
                <w:rFonts w:asciiTheme="minorHAnsi" w:hAnsiTheme="minorHAnsi" w:cstheme="minorHAnsi"/>
                <w:b/>
              </w:rPr>
            </w:pPr>
            <w:r w:rsidRPr="00B628A2">
              <w:rPr>
                <w:rFonts w:asciiTheme="minorHAnsi" w:hAnsiTheme="minorHAnsi"/>
                <w:b/>
                <w:lang w:eastAsia="pl-PL"/>
              </w:rPr>
              <w:t xml:space="preserve">C.3. </w:t>
            </w:r>
            <w:r>
              <w:rPr>
                <w:rFonts w:asciiTheme="minorHAnsi" w:hAnsiTheme="minorHAnsi"/>
                <w:b/>
                <w:lang w:eastAsia="pl-PL"/>
              </w:rPr>
              <w:t>ICT</w:t>
            </w:r>
          </w:p>
        </w:tc>
        <w:tc>
          <w:tcPr>
            <w:tcW w:w="4858" w:type="dxa"/>
            <w:shd w:val="clear" w:color="auto" w:fill="FFFFFF" w:themeFill="background1"/>
          </w:tcPr>
          <w:p w14:paraId="038B73F0" w14:textId="77777777" w:rsidR="0051671D" w:rsidRPr="0051671D" w:rsidRDefault="0051671D" w:rsidP="009F16E7">
            <w:pPr>
              <w:spacing w:before="120"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1671D">
              <w:rPr>
                <w:rFonts w:asciiTheme="minorHAnsi" w:hAnsiTheme="minorHAnsi" w:cstheme="minorHAnsi"/>
                <w:lang w:eastAsia="pl-PL"/>
              </w:rPr>
              <w:t>Ocenie podlega stopień, w jakim projekt w ramach realizowanego wsparcia zakłada wykorzystanie narzędzi ICT w procesie kształcenia kompetencji uczniów/ doskonalenia kwalifikacji nauczycieli.</w:t>
            </w:r>
          </w:p>
          <w:p w14:paraId="17EB6AB3" w14:textId="77777777" w:rsidR="0051671D" w:rsidRPr="0051671D" w:rsidRDefault="0051671D" w:rsidP="009F16E7">
            <w:pPr>
              <w:spacing w:before="120"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1671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51671D">
              <w:rPr>
                <w:rFonts w:asciiTheme="minorHAnsi" w:hAnsiTheme="minorHAnsi" w:cstheme="minorHAnsi"/>
                <w:lang w:eastAsia="pl-PL"/>
              </w:rPr>
              <w:t>projekt nie zakłada wykorzystania narzędzi ICT w procesie kształcenia kompetencji uczniów/ doskonalenia kwalifikacji nauczycieli.</w:t>
            </w:r>
          </w:p>
          <w:p w14:paraId="3D690475" w14:textId="77777777" w:rsidR="0051671D" w:rsidRPr="0051671D" w:rsidRDefault="0051671D" w:rsidP="009F16E7">
            <w:pPr>
              <w:spacing w:before="120" w:after="120" w:line="276" w:lineRule="auto"/>
              <w:rPr>
                <w:rFonts w:asciiTheme="minorHAnsi" w:hAnsiTheme="minorHAnsi" w:cstheme="minorHAnsi"/>
                <w:lang w:eastAsia="pl-PL"/>
              </w:rPr>
            </w:pPr>
            <w:r w:rsidRPr="0051671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51671D">
              <w:rPr>
                <w:rFonts w:asciiTheme="minorHAnsi" w:hAnsiTheme="minorHAnsi" w:cstheme="minorHAnsi"/>
                <w:lang w:eastAsia="pl-PL"/>
              </w:rPr>
              <w:t>projekt zakłada wykorzystanie narzędzi ICT w większości zadań obejmujących proces kształcenia kompetencji uczniów/ doskonalenia kwalifikacji nauczycieli.</w:t>
            </w:r>
          </w:p>
          <w:p w14:paraId="5F94750B" w14:textId="00DCD586" w:rsidR="0051671D" w:rsidRPr="0051671D" w:rsidRDefault="0051671D" w:rsidP="009F16E7">
            <w:pPr>
              <w:spacing w:before="120" w:after="120" w:line="276" w:lineRule="auto"/>
              <w:rPr>
                <w:rFonts w:asciiTheme="minorHAnsi" w:hAnsiTheme="minorHAnsi" w:cstheme="minorHAnsi"/>
              </w:rPr>
            </w:pPr>
            <w:r w:rsidRPr="0051671D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51671D">
              <w:rPr>
                <w:rFonts w:asciiTheme="minorHAnsi" w:hAnsiTheme="minorHAnsi" w:cstheme="minorHAnsi"/>
                <w:lang w:eastAsia="pl-PL"/>
              </w:rPr>
              <w:t>projekt zakłada wykorzystanie narzędzi ICT we wszystkich zadaniach obejmujących proces kształcenia kompetencji uczniów/ doskonalenia kwalifikacji nauczycieli.</w:t>
            </w: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5D5B1F7B" w14:textId="77777777" w:rsidR="0051671D" w:rsidRDefault="0051671D" w:rsidP="009F16E7">
            <w:pPr>
              <w:spacing w:before="120" w:after="12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BD38E86" w14:textId="77777777" w:rsidR="0051671D" w:rsidRDefault="0051671D" w:rsidP="009F16E7">
            <w:pPr>
              <w:spacing w:before="120" w:after="120"/>
              <w:contextualSpacing/>
              <w:jc w:val="center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4</w:t>
            </w:r>
          </w:p>
        </w:tc>
      </w:tr>
    </w:tbl>
    <w:p w14:paraId="75CB1CC1" w14:textId="5B0C58D9" w:rsidR="007E693A" w:rsidRPr="0086014F" w:rsidRDefault="00D45EAF" w:rsidP="009F16E7">
      <w:pPr>
        <w:spacing w:before="120" w:after="120"/>
        <w:rPr>
          <w:rFonts w:asciiTheme="minorHAnsi" w:hAnsiTheme="minorHAnsi"/>
        </w:rPr>
      </w:pPr>
      <w:r w:rsidRPr="0080458B">
        <w:rPr>
          <w:rFonts w:asciiTheme="minorHAnsi" w:hAnsiTheme="minorHAnsi"/>
        </w:rPr>
        <w:t>Szczegółowy</w:t>
      </w:r>
      <w:r>
        <w:rPr>
          <w:rFonts w:asciiTheme="minorHAnsi" w:hAnsiTheme="minorHAnsi"/>
        </w:rPr>
        <w:t xml:space="preserve"> katalog </w:t>
      </w:r>
      <w:r w:rsidRPr="00D02822">
        <w:rPr>
          <w:rFonts w:asciiTheme="minorHAnsi" w:hAnsiTheme="minorHAnsi"/>
          <w:b/>
        </w:rPr>
        <w:t xml:space="preserve">wszystkich </w:t>
      </w:r>
      <w:r>
        <w:rPr>
          <w:rFonts w:asciiTheme="minorHAnsi" w:hAnsiTheme="minorHAnsi"/>
        </w:rPr>
        <w:t>kryteriów obowiązujących w niniejszym konkursie wraz z d</w:t>
      </w:r>
      <w:r w:rsidRPr="0080458B">
        <w:rPr>
          <w:rFonts w:asciiTheme="minorHAnsi" w:hAnsiTheme="minorHAnsi"/>
        </w:rPr>
        <w:t>efinicj</w:t>
      </w:r>
      <w:r>
        <w:rPr>
          <w:rFonts w:asciiTheme="minorHAnsi" w:hAnsiTheme="minorHAnsi"/>
        </w:rPr>
        <w:t xml:space="preserve">ami i opisem </w:t>
      </w:r>
      <w:r w:rsidRPr="005C4D51">
        <w:rPr>
          <w:rFonts w:asciiTheme="minorHAnsi" w:hAnsiTheme="minorHAnsi"/>
        </w:rPr>
        <w:t xml:space="preserve">znaczenia poszczególnych kryteriów znajduje się w </w:t>
      </w:r>
      <w:r w:rsidRPr="007B7729">
        <w:rPr>
          <w:rFonts w:asciiTheme="minorHAnsi" w:hAnsiTheme="minorHAnsi"/>
        </w:rPr>
        <w:t>załączniku nr 1</w:t>
      </w:r>
      <w:r w:rsidRPr="005C4D51">
        <w:rPr>
          <w:rFonts w:asciiTheme="minorHAnsi" w:hAnsiTheme="minorHAnsi"/>
        </w:rPr>
        <w:t xml:space="preserve"> do niniejszego regulaminu</w:t>
      </w:r>
      <w:r>
        <w:rPr>
          <w:rFonts w:asciiTheme="minorHAnsi" w:hAnsiTheme="minorHAnsi"/>
        </w:rPr>
        <w:t>.</w:t>
      </w:r>
      <w:r w:rsidRPr="005C4D51">
        <w:rPr>
          <w:rFonts w:asciiTheme="minorHAnsi" w:hAnsiTheme="minorHAnsi"/>
        </w:rPr>
        <w:t xml:space="preserve"> </w:t>
      </w:r>
    </w:p>
    <w:p w14:paraId="0047692A" w14:textId="2878E816" w:rsidR="0004282E" w:rsidRPr="009F16E7" w:rsidRDefault="000775C8" w:rsidP="000775C8">
      <w:pPr>
        <w:pStyle w:val="Nagwek3"/>
      </w:pPr>
      <w:bookmarkStart w:id="125" w:name="_Toc420574249"/>
      <w:bookmarkStart w:id="126" w:name="_Toc422301621"/>
      <w:bookmarkStart w:id="127" w:name="_Toc440885205"/>
      <w:bookmarkStart w:id="128" w:name="_Toc447262904"/>
      <w:bookmarkStart w:id="129" w:name="_Toc448399227"/>
      <w:bookmarkStart w:id="130" w:name="_Toc56755893"/>
      <w:r w:rsidRPr="00D1073C">
        <w:t>Standardy udzielania wsparcia</w:t>
      </w:r>
      <w:bookmarkEnd w:id="125"/>
      <w:r w:rsidRPr="00D1073C">
        <w:t xml:space="preserve"> na rzecz grupy docelowej</w:t>
      </w:r>
      <w:bookmarkEnd w:id="126"/>
      <w:r w:rsidRPr="00D1073C">
        <w:t xml:space="preserve"> w konkursie</w:t>
      </w:r>
      <w:bookmarkEnd w:id="127"/>
      <w:bookmarkEnd w:id="128"/>
      <w:bookmarkEnd w:id="129"/>
      <w:bookmarkEnd w:id="130"/>
    </w:p>
    <w:p w14:paraId="4E9A3019" w14:textId="2CBA6194" w:rsidR="001804DF" w:rsidRPr="00D1073C" w:rsidRDefault="0004282E" w:rsidP="009F16E7">
      <w:pPr>
        <w:spacing w:before="120" w:after="12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 xml:space="preserve">Wnioskodawca zobligowany jest do opracowania projektu z uwzględnieniem i w oparciu o </w:t>
      </w:r>
      <w:r w:rsidR="008A49BC" w:rsidRPr="00D1073C">
        <w:rPr>
          <w:rFonts w:ascii="Calibri" w:hAnsi="Calibri" w:cs="Calibri"/>
        </w:rPr>
        <w:t xml:space="preserve">zasady, warunki </w:t>
      </w:r>
      <w:r w:rsidR="007A10B1">
        <w:rPr>
          <w:rFonts w:ascii="Calibri" w:hAnsi="Calibri" w:cs="Calibri"/>
        </w:rPr>
        <w:t xml:space="preserve">i elementy składające się na </w:t>
      </w:r>
      <w:r w:rsidR="007A10B1" w:rsidRPr="00005DC1">
        <w:rPr>
          <w:rFonts w:ascii="Calibri" w:hAnsi="Calibri" w:cs="Calibri"/>
          <w:i/>
        </w:rPr>
        <w:t>S</w:t>
      </w:r>
      <w:r w:rsidRPr="00005DC1">
        <w:rPr>
          <w:rFonts w:ascii="Calibri" w:hAnsi="Calibri" w:cs="Calibri"/>
          <w:i/>
        </w:rPr>
        <w:t>tandardy realizacji wsparc</w:t>
      </w:r>
      <w:r w:rsidR="005B3D44" w:rsidRPr="00005DC1">
        <w:rPr>
          <w:rFonts w:ascii="Calibri" w:hAnsi="Calibri" w:cs="Calibri"/>
          <w:i/>
        </w:rPr>
        <w:t xml:space="preserve">ia w zakresie </w:t>
      </w:r>
      <w:r w:rsidR="000318CB">
        <w:rPr>
          <w:rFonts w:ascii="Calibri" w:hAnsi="Calibri" w:cs="Calibri"/>
          <w:i/>
        </w:rPr>
        <w:t>Po</w:t>
      </w:r>
      <w:r w:rsidR="001551E9">
        <w:rPr>
          <w:rFonts w:ascii="Calibri" w:hAnsi="Calibri" w:cs="Calibri"/>
          <w:i/>
        </w:rPr>
        <w:t>dd</w:t>
      </w:r>
      <w:r w:rsidR="00A427FE" w:rsidRPr="00005DC1">
        <w:rPr>
          <w:rFonts w:ascii="Calibri" w:eastAsia="Times New Roman" w:hAnsi="Calibri" w:cs="Arial"/>
          <w:i/>
          <w:lang w:eastAsia="pl-PL"/>
        </w:rPr>
        <w:t xml:space="preserve">ziałania </w:t>
      </w:r>
      <w:r w:rsidR="00B75C02" w:rsidRPr="00B75C02">
        <w:rPr>
          <w:rFonts w:ascii="Calibri" w:eastAsia="Times New Roman" w:hAnsi="Calibri" w:cs="Arial"/>
          <w:i/>
          <w:lang w:eastAsia="pl-PL"/>
        </w:rPr>
        <w:t>3.</w:t>
      </w:r>
      <w:r w:rsidR="001551E9">
        <w:rPr>
          <w:rFonts w:ascii="Calibri" w:eastAsia="Times New Roman" w:hAnsi="Calibri" w:cs="Arial"/>
          <w:i/>
          <w:lang w:eastAsia="pl-PL"/>
        </w:rPr>
        <w:t>2</w:t>
      </w:r>
      <w:r w:rsidR="00B75C02" w:rsidRPr="00B75C02">
        <w:rPr>
          <w:rFonts w:ascii="Calibri" w:eastAsia="Times New Roman" w:hAnsi="Calibri" w:cs="Arial"/>
          <w:i/>
          <w:lang w:eastAsia="pl-PL"/>
        </w:rPr>
        <w:t>.</w:t>
      </w:r>
      <w:r w:rsidR="001551E9">
        <w:rPr>
          <w:rFonts w:ascii="Calibri" w:eastAsia="Times New Roman" w:hAnsi="Calibri" w:cs="Arial"/>
          <w:i/>
          <w:lang w:eastAsia="pl-PL"/>
        </w:rPr>
        <w:t>1.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1551E9">
        <w:rPr>
          <w:rFonts w:ascii="Calibri" w:eastAsia="Times New Roman" w:hAnsi="Calibri" w:cs="Arial"/>
          <w:i/>
          <w:lang w:eastAsia="pl-PL"/>
        </w:rPr>
        <w:t>Jakość edukacji ogólnej</w:t>
      </w:r>
      <w:r w:rsidR="001049B7">
        <w:rPr>
          <w:rFonts w:ascii="Calibri" w:eastAsia="Times New Roman" w:hAnsi="Calibri" w:cs="Arial"/>
          <w:i/>
          <w:lang w:eastAsia="pl-PL"/>
        </w:rPr>
        <w:t xml:space="preserve"> </w:t>
      </w:r>
      <w:r w:rsidR="001804DF" w:rsidRPr="003A00A5">
        <w:rPr>
          <w:rFonts w:ascii="Calibri" w:hAnsi="Calibri" w:cs="Calibri"/>
          <w:lang w:eastAsia="pl-PL"/>
        </w:rPr>
        <w:t>RPO WP 2014-2020</w:t>
      </w:r>
      <w:r w:rsidR="005B3D44" w:rsidRPr="00D1073C">
        <w:rPr>
          <w:rFonts w:ascii="Calibri" w:hAnsi="Calibri" w:cs="Calibri"/>
        </w:rPr>
        <w:t xml:space="preserve">, które zawarte zostały w załączniku nr </w:t>
      </w:r>
      <w:r w:rsidR="00725546">
        <w:rPr>
          <w:rFonts w:ascii="Calibri" w:hAnsi="Calibri" w:cs="Calibri"/>
        </w:rPr>
        <w:t>4</w:t>
      </w:r>
      <w:r w:rsidR="003E35B0" w:rsidRPr="00D1073C">
        <w:rPr>
          <w:rFonts w:ascii="Calibri" w:hAnsi="Calibri" w:cs="Calibri"/>
        </w:rPr>
        <w:t xml:space="preserve"> </w:t>
      </w:r>
      <w:r w:rsidR="00C45859" w:rsidRPr="00D1073C">
        <w:rPr>
          <w:rFonts w:ascii="Calibri" w:hAnsi="Calibri" w:cs="Calibri"/>
        </w:rPr>
        <w:t>do niniejszego r</w:t>
      </w:r>
      <w:r w:rsidR="009E457A" w:rsidRPr="00D1073C">
        <w:rPr>
          <w:rFonts w:ascii="Calibri" w:hAnsi="Calibri" w:cs="Calibri"/>
        </w:rPr>
        <w:t>egulaminu.</w:t>
      </w:r>
    </w:p>
    <w:p w14:paraId="242E7748" w14:textId="77777777" w:rsidR="009F16E7" w:rsidRDefault="00BB4D0A" w:rsidP="003A00A5">
      <w:pPr>
        <w:shd w:val="clear" w:color="auto" w:fill="FFFFFF"/>
        <w:rPr>
          <w:rFonts w:ascii="Calibri" w:hAnsi="Calibri" w:cs="Calibri"/>
        </w:rPr>
        <w:sectPr w:rsidR="009F16E7" w:rsidSect="007E1195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D1073C">
        <w:rPr>
          <w:rFonts w:ascii="Calibri" w:hAnsi="Calibri" w:cs="Calibri"/>
        </w:rPr>
        <w:t xml:space="preserve">W celu zapewnienia realizacji projektu zgodnie ze standardami, o których mowa powyżej, wnioskodawca podpisuje </w:t>
      </w:r>
      <w:r w:rsidRPr="00D1073C">
        <w:rPr>
          <w:rFonts w:ascii="Calibri" w:hAnsi="Calibri" w:cs="Calibri"/>
          <w:i/>
        </w:rPr>
        <w:t>Oświadczenie wnioskodawcy o realizacji projektu zgodnie ze standardami wsparcia określonymi w regulaminie konkursu Regionalnego Programu Operacyjnego Województwa Pomorskiego na lata 2014-2020.</w:t>
      </w:r>
      <w:r w:rsidRPr="00D1073C">
        <w:rPr>
          <w:rFonts w:ascii="Calibri" w:hAnsi="Calibri" w:cs="Calibri"/>
        </w:rPr>
        <w:t xml:space="preserve"> Oświadczenie generowane jest w aplikacji GWA przy użyciu przycisku „załączniki wniosku PDF” po uprzednim zablokowaniu wniosku do edycji przez zmianę jego statusu z „roboczego” na „wysłany”.</w:t>
      </w:r>
    </w:p>
    <w:p w14:paraId="0C33FFA3" w14:textId="591C0D13" w:rsidR="00400B7E" w:rsidRPr="00D96188" w:rsidRDefault="00400B7E" w:rsidP="003A00A5">
      <w:pPr>
        <w:shd w:val="clear" w:color="auto" w:fill="FFFFFF"/>
        <w:rPr>
          <w:rFonts w:ascii="Calibri" w:eastAsia="Calibri" w:hAnsi="Calibri" w:cs="Times New Roman"/>
        </w:rPr>
      </w:pPr>
    </w:p>
    <w:p w14:paraId="316666E6" w14:textId="7347FE8C" w:rsidR="001B3720" w:rsidRPr="009F16E7" w:rsidRDefault="000775C8" w:rsidP="000775C8">
      <w:pPr>
        <w:pStyle w:val="Nagwek3"/>
      </w:pPr>
      <w:bookmarkStart w:id="131" w:name="_Toc420574250"/>
      <w:bookmarkStart w:id="132" w:name="_Toc422301627"/>
      <w:bookmarkStart w:id="133" w:name="_Toc440885206"/>
      <w:bookmarkStart w:id="134" w:name="_Toc447262905"/>
      <w:bookmarkStart w:id="135" w:name="_Toc448399228"/>
      <w:bookmarkStart w:id="136" w:name="_Toc56755894"/>
      <w:r w:rsidRPr="00D1073C">
        <w:lastRenderedPageBreak/>
        <w:t>Monitorowanie postępu rzeczowego w projekcie</w:t>
      </w:r>
      <w:bookmarkEnd w:id="131"/>
      <w:bookmarkEnd w:id="132"/>
      <w:bookmarkEnd w:id="133"/>
      <w:bookmarkEnd w:id="134"/>
      <w:bookmarkEnd w:id="135"/>
      <w:bookmarkEnd w:id="136"/>
    </w:p>
    <w:p w14:paraId="7D3A608B" w14:textId="21BFF8B7" w:rsidR="00D64C11" w:rsidRPr="009F16E7" w:rsidRDefault="001B3720" w:rsidP="009F16E7">
      <w:pPr>
        <w:spacing w:before="120" w:after="120"/>
        <w:rPr>
          <w:rFonts w:ascii="Calibri" w:hAnsi="Calibri" w:cs="Calibri"/>
          <w:b/>
        </w:rPr>
      </w:pPr>
      <w:r w:rsidRPr="001B3720">
        <w:rPr>
          <w:rFonts w:ascii="Calibri" w:hAnsi="Calibri" w:cs="Calibri"/>
          <w:b/>
        </w:rPr>
        <w:t>Wnioskodawca zobligowany jest do określenia we wniosku o dofinansowanie projektu wartości dla poniższego wskaźnika produktu.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D25D29" w14:paraId="0BA6B6F0" w14:textId="77777777" w:rsidTr="00014634">
        <w:trPr>
          <w:trHeight w:val="621"/>
          <w:tblHeader/>
        </w:trPr>
        <w:tc>
          <w:tcPr>
            <w:tcW w:w="2552" w:type="dxa"/>
            <w:shd w:val="clear" w:color="auto" w:fill="548DD4" w:themeFill="text2" w:themeFillTint="99"/>
            <w:vAlign w:val="center"/>
          </w:tcPr>
          <w:p w14:paraId="4396A5F0" w14:textId="77777777" w:rsidR="00D25D29" w:rsidRPr="00D25D29" w:rsidRDefault="009F2DCA" w:rsidP="009F16E7">
            <w:pPr>
              <w:autoSpaceDE w:val="0"/>
              <w:autoSpaceDN w:val="0"/>
              <w:spacing w:before="120"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bookmarkStart w:id="137" w:name="_Toc419892480"/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Nazwa wskaźn</w:t>
            </w:r>
            <w:r w:rsidR="00D25D29"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0568C255" w14:textId="77777777" w:rsidR="00D25D29" w:rsidRPr="00D25D29" w:rsidRDefault="00D25D29" w:rsidP="009F16E7">
            <w:pPr>
              <w:autoSpaceDE w:val="0"/>
              <w:autoSpaceDN w:val="0"/>
              <w:spacing w:before="120"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548DD4" w:themeFill="text2" w:themeFillTint="99"/>
            <w:vAlign w:val="center"/>
          </w:tcPr>
          <w:p w14:paraId="1EF3D7B3" w14:textId="77777777" w:rsidR="00D25D29" w:rsidRPr="00D25D29" w:rsidRDefault="00D25D29" w:rsidP="009F16E7">
            <w:pPr>
              <w:autoSpaceDE w:val="0"/>
              <w:autoSpaceDN w:val="0"/>
              <w:spacing w:before="120"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D25D29" w14:paraId="0BA11368" w14:textId="77777777" w:rsidTr="00014634">
        <w:tc>
          <w:tcPr>
            <w:tcW w:w="2552" w:type="dxa"/>
          </w:tcPr>
          <w:p w14:paraId="6B6DAF1B" w14:textId="3271816E" w:rsidR="00A3312B" w:rsidRPr="00A3312B" w:rsidRDefault="00A3312B" w:rsidP="009F16E7">
            <w:pPr>
              <w:spacing w:before="120" w:after="120" w:line="276" w:lineRule="auto"/>
              <w:ind w:left="355"/>
              <w:rPr>
                <w:rFonts w:asciiTheme="minorHAnsi" w:hAnsiTheme="minorHAnsi" w:cstheme="minorHAnsi"/>
                <w:b/>
                <w:lang w:eastAsia="pl-PL"/>
              </w:rPr>
            </w:pPr>
            <w:r w:rsidRPr="00A3312B">
              <w:rPr>
                <w:rFonts w:asciiTheme="minorHAnsi" w:hAnsiTheme="minorHAnsi" w:cstheme="minorHAnsi"/>
                <w:b/>
              </w:rPr>
              <w:t>Liczba uczniów objętych wsparciem w zakresie rozwijania kompetencji kluczowych lub umiejętności uniwersalnych w</w:t>
            </w:r>
            <w:r>
              <w:rPr>
                <w:rFonts w:asciiTheme="minorHAnsi" w:hAnsiTheme="minorHAnsi" w:cstheme="minorHAnsi"/>
                <w:b/>
              </w:rPr>
              <w:t xml:space="preserve">  </w:t>
            </w:r>
            <w:r w:rsidRPr="00A3312B">
              <w:rPr>
                <w:rFonts w:asciiTheme="minorHAnsi" w:hAnsiTheme="minorHAnsi" w:cstheme="minorHAnsi"/>
                <w:b/>
              </w:rPr>
              <w:t xml:space="preserve">Programie </w:t>
            </w:r>
            <w:r w:rsidRPr="00A3312B">
              <w:rPr>
                <w:rFonts w:asciiTheme="minorHAnsi" w:hAnsiTheme="minorHAnsi" w:cstheme="minorHAnsi"/>
                <w:b/>
                <w:lang w:eastAsia="pl-PL"/>
              </w:rPr>
              <w:t>(RW)</w:t>
            </w:r>
          </w:p>
          <w:p w14:paraId="15C4BE8D" w14:textId="30E8BB7E" w:rsidR="00D25D29" w:rsidRPr="007E4B3A" w:rsidRDefault="00D25D29" w:rsidP="009F16E7">
            <w:pPr>
              <w:autoSpaceDE w:val="0"/>
              <w:autoSpaceDN w:val="0"/>
              <w:spacing w:before="120" w:after="12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</w:tc>
        <w:tc>
          <w:tcPr>
            <w:tcW w:w="1134" w:type="dxa"/>
          </w:tcPr>
          <w:p w14:paraId="7B32A6E3" w14:textId="77777777" w:rsidR="00A3312B" w:rsidRPr="00637F34" w:rsidRDefault="00A3312B" w:rsidP="009F16E7">
            <w:pPr>
              <w:spacing w:before="120" w:after="12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172FC51D" w14:textId="6139554A" w:rsidR="00D25D29" w:rsidRDefault="00A3312B" w:rsidP="009F16E7">
            <w:pPr>
              <w:autoSpaceDE w:val="0"/>
              <w:autoSpaceDN w:val="0"/>
              <w:spacing w:before="120" w:after="120"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4"/>
            </w:r>
          </w:p>
        </w:tc>
        <w:tc>
          <w:tcPr>
            <w:tcW w:w="5664" w:type="dxa"/>
          </w:tcPr>
          <w:p w14:paraId="2EE2F85B" w14:textId="77777777" w:rsidR="00341437" w:rsidRPr="00341437" w:rsidRDefault="00341437" w:rsidP="009F16E7">
            <w:pPr>
              <w:spacing w:before="120" w:after="120"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341437">
              <w:rPr>
                <w:rFonts w:asciiTheme="minorHAnsi" w:eastAsia="Times New Roman" w:hAnsiTheme="minorHAnsi" w:cstheme="minorHAnsi"/>
                <w:lang w:eastAsia="pl-PL"/>
              </w:rPr>
              <w:t xml:space="preserve">Liczba uczniów objętych wsparciem bezpośrednim w ramach programu z zakresu rozwijania kompetencji kluczowych lub umiejętności uniwersalnych w programie, w tym poprzez udzielenie wsparcia z zakresu indywidualizacji. </w:t>
            </w:r>
          </w:p>
          <w:p w14:paraId="76DCB1E2" w14:textId="77777777" w:rsidR="00E341DA" w:rsidRPr="00E341DA" w:rsidRDefault="00E341DA" w:rsidP="009F16E7">
            <w:pPr>
              <w:autoSpaceDE w:val="0"/>
              <w:autoSpaceDN w:val="0"/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15A8ACAC" w14:textId="394682DF" w:rsidR="00AB4BE6" w:rsidRDefault="00834E5B" w:rsidP="009F16E7">
      <w:pPr>
        <w:shd w:val="clear" w:color="auto" w:fill="FFFFFF"/>
        <w:spacing w:before="120" w:after="120"/>
        <w:rPr>
          <w:rFonts w:asciiTheme="minorHAnsi" w:hAnsiTheme="minorHAnsi" w:cstheme="minorHAnsi"/>
          <w:b/>
        </w:rPr>
      </w:pPr>
      <w:r w:rsidRPr="009977F2">
        <w:rPr>
          <w:rFonts w:asciiTheme="minorHAnsi" w:hAnsiTheme="minorHAnsi" w:cstheme="minorHAnsi"/>
          <w:b/>
        </w:rPr>
        <w:t xml:space="preserve">W zależności od </w:t>
      </w:r>
      <w:r w:rsidR="004179C3" w:rsidRPr="009977F2">
        <w:rPr>
          <w:rFonts w:asciiTheme="minorHAnsi" w:hAnsiTheme="minorHAnsi" w:cstheme="minorHAnsi"/>
          <w:b/>
        </w:rPr>
        <w:t>form</w:t>
      </w:r>
      <w:r w:rsidRPr="009977F2">
        <w:rPr>
          <w:rFonts w:asciiTheme="minorHAnsi" w:hAnsiTheme="minorHAnsi" w:cstheme="minorHAnsi"/>
          <w:b/>
        </w:rPr>
        <w:t xml:space="preserve"> wsparcia zaplanowanych w projekcie, należy określić wartość dla poniższych wskaźników produktu lub rezultatu</w:t>
      </w:r>
      <w:r w:rsidR="00341437">
        <w:rPr>
          <w:rFonts w:asciiTheme="minorHAnsi" w:hAnsiTheme="minorHAnsi" w:cstheme="minorHAnsi"/>
          <w:b/>
        </w:rPr>
        <w:t xml:space="preserve"> bezpośredniego</w:t>
      </w:r>
      <w:r w:rsidR="004179C3" w:rsidRPr="009977F2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64"/>
      </w:tblGrid>
      <w:tr w:rsidR="001B3720" w14:paraId="5F4C8DF7" w14:textId="77777777" w:rsidTr="005136A7">
        <w:trPr>
          <w:trHeight w:val="621"/>
          <w:tblHeader/>
        </w:trPr>
        <w:tc>
          <w:tcPr>
            <w:tcW w:w="2552" w:type="dxa"/>
            <w:shd w:val="clear" w:color="auto" w:fill="548DD4" w:themeFill="text2" w:themeFillTint="99"/>
            <w:vAlign w:val="center"/>
          </w:tcPr>
          <w:p w14:paraId="02F4F511" w14:textId="77777777" w:rsidR="001B3720" w:rsidRPr="00D25D29" w:rsidRDefault="001B3720" w:rsidP="009F16E7">
            <w:pPr>
              <w:autoSpaceDE w:val="0"/>
              <w:autoSpaceDN w:val="0"/>
              <w:spacing w:before="120"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Nazwa wskaźn</w:t>
            </w: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ika 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14:paraId="0A6A3198" w14:textId="77777777" w:rsidR="001B3720" w:rsidRPr="00D25D29" w:rsidRDefault="001B3720" w:rsidP="009F16E7">
            <w:pPr>
              <w:autoSpaceDE w:val="0"/>
              <w:autoSpaceDN w:val="0"/>
              <w:spacing w:before="120"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 xml:space="preserve">Jednostka miary </w:t>
            </w:r>
          </w:p>
        </w:tc>
        <w:tc>
          <w:tcPr>
            <w:tcW w:w="5664" w:type="dxa"/>
            <w:shd w:val="clear" w:color="auto" w:fill="548DD4" w:themeFill="text2" w:themeFillTint="99"/>
            <w:vAlign w:val="center"/>
          </w:tcPr>
          <w:p w14:paraId="26FD5257" w14:textId="77777777" w:rsidR="001B3720" w:rsidRPr="00D25D29" w:rsidRDefault="001B3720" w:rsidP="009F16E7">
            <w:pPr>
              <w:autoSpaceDE w:val="0"/>
              <w:autoSpaceDN w:val="0"/>
              <w:spacing w:before="120" w:after="120"/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</w:pPr>
            <w:r w:rsidRPr="00D25D29">
              <w:rPr>
                <w:rFonts w:asciiTheme="minorHAnsi" w:eastAsia="Times New Roman" w:hAnsiTheme="minorHAnsi" w:cstheme="minorHAnsi"/>
                <w:b/>
                <w:color w:val="FFFFFF" w:themeColor="background1"/>
                <w:lang w:eastAsia="pl-PL"/>
              </w:rPr>
              <w:t>Metodologia i sposób pomiaru</w:t>
            </w:r>
          </w:p>
        </w:tc>
      </w:tr>
      <w:tr w:rsidR="003331BB" w14:paraId="6DD5BA16" w14:textId="77777777" w:rsidTr="00BA09F5">
        <w:tc>
          <w:tcPr>
            <w:tcW w:w="9350" w:type="dxa"/>
            <w:gridSpan w:val="3"/>
            <w:shd w:val="clear" w:color="auto" w:fill="C6D9F1" w:themeFill="text2" w:themeFillTint="33"/>
          </w:tcPr>
          <w:p w14:paraId="16EF1A6E" w14:textId="77777777" w:rsidR="003331BB" w:rsidRPr="003331BB" w:rsidRDefault="003331BB" w:rsidP="003331BB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3331BB">
              <w:rPr>
                <w:rFonts w:ascii="Calibri" w:eastAsia="Times New Roman" w:hAnsi="Calibri" w:cs="Times New Roman"/>
                <w:b/>
              </w:rPr>
              <w:t>Wskaźniki produktu</w:t>
            </w:r>
          </w:p>
        </w:tc>
      </w:tr>
      <w:tr w:rsidR="00356673" w14:paraId="2788F631" w14:textId="77777777" w:rsidTr="005136A7">
        <w:tc>
          <w:tcPr>
            <w:tcW w:w="2552" w:type="dxa"/>
          </w:tcPr>
          <w:p w14:paraId="3B50CCD0" w14:textId="7AE9910D" w:rsidR="00356673" w:rsidRPr="007E4B3A" w:rsidRDefault="00356673" w:rsidP="00356673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A3312B">
              <w:rPr>
                <w:rFonts w:asciiTheme="minorHAnsi" w:hAnsiTheme="minorHAnsi" w:cstheme="minorHAnsi"/>
                <w:b/>
              </w:rPr>
              <w:t xml:space="preserve">Liczba nauczycieli objętych wsparciem w Programie </w:t>
            </w:r>
            <w:r w:rsidRPr="00A3312B">
              <w:rPr>
                <w:rFonts w:asciiTheme="minorHAnsi" w:hAnsiTheme="minorHAnsi" w:cstheme="minorHAnsi"/>
                <w:b/>
                <w:lang w:eastAsia="pl-PL"/>
              </w:rPr>
              <w:t>(RW)</w:t>
            </w:r>
          </w:p>
        </w:tc>
        <w:tc>
          <w:tcPr>
            <w:tcW w:w="1134" w:type="dxa"/>
          </w:tcPr>
          <w:p w14:paraId="42C23110" w14:textId="77777777" w:rsidR="00356673" w:rsidRPr="00637F34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6DDED55E" w14:textId="2EE0FE0B" w:rsidR="00356673" w:rsidRDefault="00356673" w:rsidP="00834E5B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5"/>
            </w:r>
          </w:p>
        </w:tc>
        <w:tc>
          <w:tcPr>
            <w:tcW w:w="5664" w:type="dxa"/>
          </w:tcPr>
          <w:p w14:paraId="18AC5D6E" w14:textId="2965EC03" w:rsidR="00356673" w:rsidRPr="006C552F" w:rsidRDefault="002E182A" w:rsidP="00356673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097432">
              <w:rPr>
                <w:rFonts w:asciiTheme="minorHAnsi" w:eastAsia="Times New Roman" w:hAnsiTheme="minorHAnsi" w:cstheme="minorHAnsi"/>
                <w:lang w:eastAsia="pl-PL"/>
              </w:rPr>
              <w:t>Liczba nauczycieli wychowania przedszkolnego, szkół i</w:t>
            </w:r>
            <w:r w:rsidR="007054EF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097432">
              <w:rPr>
                <w:rFonts w:asciiTheme="minorHAnsi" w:eastAsia="Times New Roman" w:hAnsiTheme="minorHAnsi" w:cstheme="minorHAnsi"/>
                <w:lang w:eastAsia="pl-PL"/>
              </w:rPr>
              <w:t>placówek systemu oświaty objętych wsparciem w</w:t>
            </w:r>
            <w:r w:rsidR="007054EF">
              <w:rPr>
                <w:rFonts w:asciiTheme="minorHAnsi" w:eastAsia="Times New Roman" w:hAnsiTheme="minorHAnsi" w:cstheme="minorHAnsi"/>
                <w:lang w:eastAsia="pl-PL"/>
              </w:rPr>
              <w:t> </w:t>
            </w:r>
            <w:r w:rsidRPr="00097432">
              <w:rPr>
                <w:rFonts w:asciiTheme="minorHAnsi" w:eastAsia="Times New Roman" w:hAnsiTheme="minorHAnsi" w:cstheme="minorHAnsi"/>
                <w:lang w:eastAsia="pl-PL"/>
              </w:rPr>
              <w:t>Programie.</w:t>
            </w:r>
          </w:p>
        </w:tc>
      </w:tr>
      <w:tr w:rsidR="00356673" w14:paraId="5DC05D7F" w14:textId="77777777" w:rsidTr="000D6AB9">
        <w:tc>
          <w:tcPr>
            <w:tcW w:w="2552" w:type="dxa"/>
          </w:tcPr>
          <w:p w14:paraId="4C59763D" w14:textId="202D6D1D" w:rsidR="00356673" w:rsidRPr="00654EED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3312B">
              <w:rPr>
                <w:rFonts w:asciiTheme="minorHAnsi" w:hAnsiTheme="minorHAnsi" w:cstheme="minorHAnsi"/>
                <w:b/>
              </w:rPr>
              <w:t>Liczba nauczycieli objętych wsparciem z</w:t>
            </w:r>
            <w:r>
              <w:rPr>
                <w:rFonts w:asciiTheme="minorHAnsi" w:hAnsiTheme="minorHAnsi" w:cstheme="minorHAnsi"/>
                <w:b/>
              </w:rPr>
              <w:t> </w:t>
            </w:r>
            <w:r w:rsidRPr="00A3312B">
              <w:rPr>
                <w:rFonts w:asciiTheme="minorHAnsi" w:hAnsiTheme="minorHAnsi" w:cstheme="minorHAnsi"/>
                <w:b/>
              </w:rPr>
              <w:t>zakresu TIK w</w:t>
            </w:r>
            <w:r w:rsidR="00FA76E8">
              <w:rPr>
                <w:rFonts w:asciiTheme="minorHAnsi" w:hAnsiTheme="minorHAnsi" w:cstheme="minorHAnsi"/>
                <w:b/>
              </w:rPr>
              <w:t xml:space="preserve"> </w:t>
            </w:r>
            <w:r w:rsidRPr="00A3312B">
              <w:rPr>
                <w:rFonts w:asciiTheme="minorHAnsi" w:hAnsiTheme="minorHAnsi" w:cstheme="minorHAnsi"/>
                <w:b/>
              </w:rPr>
              <w:t>Programie</w:t>
            </w:r>
          </w:p>
        </w:tc>
        <w:tc>
          <w:tcPr>
            <w:tcW w:w="1134" w:type="dxa"/>
          </w:tcPr>
          <w:p w14:paraId="50F8DB52" w14:textId="77777777" w:rsidR="00356673" w:rsidRPr="00637F34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3F502FB4" w14:textId="7602C728" w:rsidR="00356673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6"/>
            </w:r>
          </w:p>
        </w:tc>
        <w:tc>
          <w:tcPr>
            <w:tcW w:w="5664" w:type="dxa"/>
          </w:tcPr>
          <w:p w14:paraId="0242F512" w14:textId="37C3B9F2" w:rsidR="00356673" w:rsidRPr="00B364DC" w:rsidRDefault="002E182A" w:rsidP="00356673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C443CA">
              <w:rPr>
                <w:rFonts w:asciiTheme="minorHAnsi" w:eastAsia="Times New Roman" w:hAnsiTheme="minorHAnsi" w:cstheme="minorHAnsi"/>
                <w:lang w:eastAsia="pl-PL"/>
              </w:rPr>
              <w:t>Liczba nauczycieli objętych działaniami z zakresu doskonalenia kompetencji cyfrowych, w tym w zakresie wykorzystania technologii informacyjno-komunikacyjnych (TIK) oraz włączenia TIK do nauczania przedmiotowego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.</w:t>
            </w:r>
          </w:p>
        </w:tc>
      </w:tr>
      <w:tr w:rsidR="00356673" w14:paraId="0C7B74A3" w14:textId="77777777" w:rsidTr="000D6AB9">
        <w:tc>
          <w:tcPr>
            <w:tcW w:w="2552" w:type="dxa"/>
          </w:tcPr>
          <w:p w14:paraId="5F4756CF" w14:textId="1B6330A6" w:rsidR="00356673" w:rsidRPr="00654EED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3312B">
              <w:rPr>
                <w:rFonts w:asciiTheme="minorHAnsi" w:hAnsiTheme="minorHAnsi" w:cstheme="minorHAnsi"/>
                <w:b/>
              </w:rPr>
              <w:t>Liczba szkół i</w:t>
            </w:r>
            <w:r w:rsidR="00FA76E8">
              <w:rPr>
                <w:rFonts w:asciiTheme="minorHAnsi" w:hAnsiTheme="minorHAnsi" w:cstheme="minorHAnsi"/>
                <w:b/>
              </w:rPr>
              <w:t xml:space="preserve"> </w:t>
            </w:r>
            <w:r w:rsidRPr="00A3312B">
              <w:rPr>
                <w:rFonts w:asciiTheme="minorHAnsi" w:hAnsiTheme="minorHAnsi" w:cstheme="minorHAnsi"/>
                <w:b/>
              </w:rPr>
              <w:t>placówek systemu oświaty wyposażonych w</w:t>
            </w:r>
            <w:r w:rsidR="00FA76E8">
              <w:rPr>
                <w:rFonts w:asciiTheme="minorHAnsi" w:hAnsiTheme="minorHAnsi" w:cstheme="minorHAnsi"/>
                <w:b/>
              </w:rPr>
              <w:t xml:space="preserve"> </w:t>
            </w:r>
            <w:r w:rsidRPr="00A3312B">
              <w:rPr>
                <w:rFonts w:asciiTheme="minorHAnsi" w:hAnsiTheme="minorHAnsi" w:cstheme="minorHAnsi"/>
                <w:b/>
              </w:rPr>
              <w:t>ramach Programu w sprzęt TIK do prowadzenia zajęć edukacyjnych</w:t>
            </w:r>
          </w:p>
        </w:tc>
        <w:tc>
          <w:tcPr>
            <w:tcW w:w="1134" w:type="dxa"/>
          </w:tcPr>
          <w:p w14:paraId="4EDA3EAE" w14:textId="0E29584E" w:rsidR="00356673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Sztuka</w:t>
            </w:r>
          </w:p>
        </w:tc>
        <w:tc>
          <w:tcPr>
            <w:tcW w:w="5664" w:type="dxa"/>
          </w:tcPr>
          <w:p w14:paraId="25A3803D" w14:textId="5040CE7F" w:rsidR="00356673" w:rsidRPr="002E182A" w:rsidRDefault="002E182A" w:rsidP="002E182A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E182A">
              <w:rPr>
                <w:rFonts w:asciiTheme="minorHAnsi" w:eastAsia="Times New Roman" w:hAnsiTheme="minorHAnsi" w:cstheme="minorHAnsi"/>
                <w:lang w:eastAsia="pl-PL"/>
              </w:rPr>
              <w:t xml:space="preserve">Liczba szkół oraz placówek systemu oświaty wyposażonych w sprzęt, rozumiany jako pomoce dydaktyczne oraz narzędzia technologii informacyjno-komunikacyjnych (TIK) do prowadzenia zajęć edukacyjnych. </w:t>
            </w:r>
          </w:p>
        </w:tc>
      </w:tr>
      <w:tr w:rsidR="00356673" w14:paraId="58986438" w14:textId="77777777" w:rsidTr="000D6AB9">
        <w:tc>
          <w:tcPr>
            <w:tcW w:w="2552" w:type="dxa"/>
          </w:tcPr>
          <w:p w14:paraId="044F03A7" w14:textId="632D6E64" w:rsidR="00356673" w:rsidRPr="00654EED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A3312B">
              <w:rPr>
                <w:rFonts w:asciiTheme="minorHAnsi" w:hAnsiTheme="minorHAnsi" w:cstheme="minorHAnsi"/>
                <w:b/>
              </w:rPr>
              <w:t xml:space="preserve">Liczba szkół, których pracownie </w:t>
            </w:r>
            <w:r w:rsidRPr="00A3312B">
              <w:rPr>
                <w:rFonts w:asciiTheme="minorHAnsi" w:hAnsiTheme="minorHAnsi" w:cstheme="minorHAnsi"/>
                <w:b/>
              </w:rPr>
              <w:lastRenderedPageBreak/>
              <w:t>przedmiotowe zostały doposażone w Programie</w:t>
            </w:r>
          </w:p>
        </w:tc>
        <w:tc>
          <w:tcPr>
            <w:tcW w:w="1134" w:type="dxa"/>
          </w:tcPr>
          <w:p w14:paraId="664BCF91" w14:textId="60F0EC29" w:rsidR="00356673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lastRenderedPageBreak/>
              <w:t>Sztuka</w:t>
            </w:r>
          </w:p>
        </w:tc>
        <w:tc>
          <w:tcPr>
            <w:tcW w:w="5664" w:type="dxa"/>
          </w:tcPr>
          <w:p w14:paraId="0566ECD5" w14:textId="3EF979EC" w:rsidR="00356673" w:rsidRPr="00B364DC" w:rsidRDefault="002E182A" w:rsidP="007054EF">
            <w:pPr>
              <w:autoSpaceDE w:val="0"/>
              <w:autoSpaceDN w:val="0"/>
              <w:spacing w:line="276" w:lineRule="auto"/>
              <w:rPr>
                <w:rFonts w:asciiTheme="minorHAnsi" w:eastAsia="Times New Roman" w:hAnsiTheme="minorHAnsi" w:cs="Times New Roman"/>
              </w:rPr>
            </w:pPr>
            <w:r w:rsidRPr="003C27B1">
              <w:rPr>
                <w:rFonts w:asciiTheme="minorHAnsi" w:eastAsia="Times New Roman" w:hAnsiTheme="minorHAnsi" w:cstheme="minorHAnsi"/>
                <w:lang w:eastAsia="pl-PL"/>
              </w:rPr>
              <w:t xml:space="preserve">Liczba szkół oraz placówek systemu oświaty, których pracownie przedmiotowe zostały doposażone do nauczania </w:t>
            </w:r>
            <w:r w:rsidRPr="003C27B1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przedmiotów przyrodniczych lub matematyki poprzez doświadczenia i eksperymenty.</w:t>
            </w:r>
          </w:p>
        </w:tc>
      </w:tr>
      <w:tr w:rsidR="003331BB" w14:paraId="3900F1E7" w14:textId="77777777" w:rsidTr="00BA09F5">
        <w:tc>
          <w:tcPr>
            <w:tcW w:w="9350" w:type="dxa"/>
            <w:gridSpan w:val="3"/>
            <w:shd w:val="clear" w:color="auto" w:fill="C6D9F1" w:themeFill="text2" w:themeFillTint="33"/>
            <w:vAlign w:val="center"/>
          </w:tcPr>
          <w:p w14:paraId="37CFC68D" w14:textId="77777777" w:rsidR="003331BB" w:rsidRPr="003331BB" w:rsidRDefault="003331BB" w:rsidP="003331BB">
            <w:pPr>
              <w:autoSpaceDE w:val="0"/>
              <w:autoSpaceDN w:val="0"/>
              <w:jc w:val="center"/>
              <w:rPr>
                <w:rFonts w:ascii="Calibri" w:eastAsia="Times New Roman" w:hAnsi="Calibri" w:cs="Times New Roman"/>
                <w:b/>
              </w:rPr>
            </w:pPr>
            <w:r w:rsidRPr="003331BB">
              <w:rPr>
                <w:rFonts w:ascii="Calibri" w:eastAsia="Times New Roman" w:hAnsi="Calibri" w:cs="Times New Roman"/>
                <w:b/>
              </w:rPr>
              <w:lastRenderedPageBreak/>
              <w:t>Wskaźniki rezultatu bezpośredniego</w:t>
            </w:r>
          </w:p>
        </w:tc>
      </w:tr>
      <w:tr w:rsidR="003331BB" w14:paraId="7237BAB7" w14:textId="77777777" w:rsidTr="005136A7">
        <w:tc>
          <w:tcPr>
            <w:tcW w:w="2552" w:type="dxa"/>
            <w:vAlign w:val="center"/>
          </w:tcPr>
          <w:p w14:paraId="744D0D39" w14:textId="5EBB0BD9" w:rsidR="003331BB" w:rsidRPr="00356673" w:rsidRDefault="00356673" w:rsidP="00356673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356673">
              <w:rPr>
                <w:rFonts w:asciiTheme="minorHAnsi" w:hAnsiTheme="minorHAnsi" w:cstheme="minorHAnsi"/>
                <w:b/>
                <w:lang w:eastAsia="pl-PL"/>
              </w:rPr>
              <w:t>Liczba uczniów, którzy nabyli kompetencje kluczowe lub umiejętności uniwersalne po opuszczeniu Programu</w:t>
            </w:r>
          </w:p>
        </w:tc>
        <w:tc>
          <w:tcPr>
            <w:tcW w:w="1134" w:type="dxa"/>
            <w:vAlign w:val="center"/>
          </w:tcPr>
          <w:p w14:paraId="14F1D36E" w14:textId="77777777" w:rsidR="00356673" w:rsidRPr="00637F34" w:rsidRDefault="00356673" w:rsidP="00356673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06A340EB" w14:textId="1C48EEB7" w:rsidR="003331BB" w:rsidRPr="00637F34" w:rsidRDefault="00356673" w:rsidP="0035667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7"/>
            </w:r>
          </w:p>
        </w:tc>
        <w:tc>
          <w:tcPr>
            <w:tcW w:w="5664" w:type="dxa"/>
          </w:tcPr>
          <w:p w14:paraId="174C591C" w14:textId="77777777" w:rsidR="002E182A" w:rsidRPr="002E182A" w:rsidRDefault="002E182A" w:rsidP="002E182A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E182A">
              <w:rPr>
                <w:rFonts w:asciiTheme="minorHAnsi" w:eastAsia="Times New Roman" w:hAnsiTheme="minorHAnsi" w:cstheme="minorHAnsi"/>
                <w:lang w:eastAsia="pl-PL"/>
              </w:rPr>
              <w:t>Liczba uczniów, którzy dzięki wsparciu z EFS nabyli kompetencje kluczowe lub umiejętności uniwersalne.</w:t>
            </w:r>
          </w:p>
          <w:p w14:paraId="12F593E7" w14:textId="40256D7F" w:rsidR="003331BB" w:rsidRPr="001D2D9C" w:rsidRDefault="003331BB" w:rsidP="007B0080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</w:p>
        </w:tc>
      </w:tr>
      <w:tr w:rsidR="00356673" w14:paraId="45A57C8B" w14:textId="77777777" w:rsidTr="005136A7">
        <w:tc>
          <w:tcPr>
            <w:tcW w:w="2552" w:type="dxa"/>
            <w:vAlign w:val="center"/>
          </w:tcPr>
          <w:p w14:paraId="6B2D6A65" w14:textId="0F34AD52" w:rsidR="00356673" w:rsidRPr="00356673" w:rsidRDefault="00356673" w:rsidP="00834E5B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356673">
              <w:rPr>
                <w:rFonts w:asciiTheme="minorHAnsi" w:hAnsiTheme="minorHAnsi" w:cstheme="minorHAnsi"/>
                <w:b/>
              </w:rPr>
              <w:t>Liczba nauczycieli, którzy uzyskali kwalifikacje lub nabyli kompetencje po opuszczeniu Programu</w:t>
            </w:r>
          </w:p>
        </w:tc>
        <w:tc>
          <w:tcPr>
            <w:tcW w:w="1134" w:type="dxa"/>
            <w:vAlign w:val="center"/>
          </w:tcPr>
          <w:p w14:paraId="10039F64" w14:textId="77777777" w:rsidR="00356673" w:rsidRPr="00637F34" w:rsidRDefault="00356673" w:rsidP="00356673">
            <w:pPr>
              <w:spacing w:after="0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Osoby</w:t>
            </w:r>
          </w:p>
          <w:p w14:paraId="4857A019" w14:textId="76066D7B" w:rsidR="00356673" w:rsidRPr="00637F34" w:rsidRDefault="00356673" w:rsidP="00356673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637F34">
              <w:rPr>
                <w:rFonts w:asciiTheme="minorHAnsi" w:hAnsiTheme="minorHAnsi" w:cstheme="minorHAnsi"/>
              </w:rPr>
              <w:t>(O/K/M)</w:t>
            </w:r>
            <w:r>
              <w:rPr>
                <w:rStyle w:val="Odwoanieprzypisudolnego"/>
                <w:rFonts w:asciiTheme="minorHAnsi" w:hAnsiTheme="minorHAnsi" w:cstheme="minorHAnsi"/>
              </w:rPr>
              <w:footnoteReference w:id="18"/>
            </w:r>
          </w:p>
        </w:tc>
        <w:tc>
          <w:tcPr>
            <w:tcW w:w="5664" w:type="dxa"/>
          </w:tcPr>
          <w:p w14:paraId="64A5BF37" w14:textId="564E7D09" w:rsidR="00356673" w:rsidRDefault="002E182A" w:rsidP="007054EF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3C27B1">
              <w:rPr>
                <w:rFonts w:asciiTheme="minorHAnsi" w:eastAsia="Times New Roman" w:hAnsiTheme="minorHAnsi" w:cstheme="minorHAnsi"/>
                <w:lang w:eastAsia="pl-PL"/>
              </w:rPr>
              <w:t xml:space="preserve">Liczba nauczycieli, którzy dzięki wsparciu z EFS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 xml:space="preserve">uzyskali kwalifikacje lub </w:t>
            </w:r>
            <w:r w:rsidRPr="003C27B1">
              <w:rPr>
                <w:rFonts w:asciiTheme="minorHAnsi" w:eastAsia="Times New Roman" w:hAnsiTheme="minorHAnsi" w:cstheme="minorHAnsi"/>
                <w:lang w:eastAsia="pl-PL"/>
              </w:rPr>
              <w:t xml:space="preserve">nabyli kompetencje </w:t>
            </w:r>
            <w:r>
              <w:rPr>
                <w:rFonts w:asciiTheme="minorHAnsi" w:eastAsia="Times New Roman" w:hAnsiTheme="minorHAnsi" w:cstheme="minorHAnsi"/>
                <w:lang w:eastAsia="pl-PL"/>
              </w:rPr>
              <w:t>po opuszczeniu programu.</w:t>
            </w:r>
          </w:p>
        </w:tc>
      </w:tr>
      <w:tr w:rsidR="00356673" w14:paraId="6AD297DD" w14:textId="77777777" w:rsidTr="005136A7">
        <w:tc>
          <w:tcPr>
            <w:tcW w:w="2552" w:type="dxa"/>
            <w:vAlign w:val="center"/>
          </w:tcPr>
          <w:p w14:paraId="1C8B6BA2" w14:textId="554F112D" w:rsidR="00356673" w:rsidRPr="00356673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356673">
              <w:rPr>
                <w:rFonts w:asciiTheme="minorHAnsi" w:hAnsiTheme="minorHAnsi" w:cstheme="minorHAnsi"/>
                <w:b/>
              </w:rPr>
              <w:t>Liczba szkół i placówek systemu oświaty wykorzystujących sprzęt TIK do prowadzenia zajęć edukacyjnych</w:t>
            </w:r>
          </w:p>
        </w:tc>
        <w:tc>
          <w:tcPr>
            <w:tcW w:w="1134" w:type="dxa"/>
            <w:vAlign w:val="center"/>
          </w:tcPr>
          <w:p w14:paraId="2BACE445" w14:textId="68934F0A" w:rsidR="00356673" w:rsidRPr="00637F34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64" w:type="dxa"/>
          </w:tcPr>
          <w:p w14:paraId="22BDEA4F" w14:textId="6E0B9644" w:rsidR="00356673" w:rsidRDefault="002E182A" w:rsidP="007054EF">
            <w:pPr>
              <w:autoSpaceDE w:val="0"/>
              <w:autoSpaceDN w:val="0"/>
              <w:spacing w:after="0" w:line="276" w:lineRule="auto"/>
              <w:rPr>
                <w:rFonts w:asciiTheme="minorHAnsi" w:hAnsiTheme="minorHAnsi"/>
              </w:rPr>
            </w:pPr>
            <w:r w:rsidRPr="00280910">
              <w:rPr>
                <w:rFonts w:asciiTheme="minorHAnsi" w:hAnsiTheme="minorHAnsi" w:cstheme="minorHAnsi"/>
              </w:rPr>
              <w:t>Liczba szkół oraz placówek systemu oświaty wykorzystujących do prowadzenia zajęć edukacyjnych sprzęt, rozumiany jako pomoce dydaktyczne oraz narzędzia technologii informacyjno-komunikacyjnej, zakupiony dzięki EFS.</w:t>
            </w:r>
          </w:p>
        </w:tc>
      </w:tr>
      <w:tr w:rsidR="00356673" w14:paraId="305175EA" w14:textId="77777777" w:rsidTr="005136A7">
        <w:tc>
          <w:tcPr>
            <w:tcW w:w="2552" w:type="dxa"/>
            <w:vAlign w:val="center"/>
          </w:tcPr>
          <w:p w14:paraId="474EEBC8" w14:textId="6689530B" w:rsidR="00356673" w:rsidRPr="00356673" w:rsidRDefault="00356673" w:rsidP="00834E5B">
            <w:pPr>
              <w:spacing w:after="0" w:line="276" w:lineRule="auto"/>
              <w:rPr>
                <w:rFonts w:asciiTheme="minorHAnsi" w:hAnsiTheme="minorHAnsi" w:cstheme="minorHAnsi"/>
                <w:b/>
              </w:rPr>
            </w:pPr>
            <w:r w:rsidRPr="00356673">
              <w:rPr>
                <w:rFonts w:asciiTheme="minorHAnsi" w:hAnsiTheme="minorHAnsi" w:cstheme="minorHAnsi"/>
                <w:b/>
              </w:rPr>
              <w:t>Liczba szkół, w których pracownie przedmiotowe wykorzystują doposażenie do prowadzenia zajęć edukacyjnych</w:t>
            </w:r>
          </w:p>
        </w:tc>
        <w:tc>
          <w:tcPr>
            <w:tcW w:w="1134" w:type="dxa"/>
            <w:vAlign w:val="center"/>
          </w:tcPr>
          <w:p w14:paraId="39B82C7A" w14:textId="790ADE93" w:rsidR="00356673" w:rsidRPr="00637F34" w:rsidRDefault="00356673" w:rsidP="00834E5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Sztuka</w:t>
            </w:r>
          </w:p>
        </w:tc>
        <w:tc>
          <w:tcPr>
            <w:tcW w:w="5664" w:type="dxa"/>
          </w:tcPr>
          <w:p w14:paraId="61C181F5" w14:textId="77777777" w:rsidR="002E182A" w:rsidRPr="002E182A" w:rsidRDefault="002E182A" w:rsidP="002E182A">
            <w:pPr>
              <w:spacing w:line="276" w:lineRule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2E182A">
              <w:rPr>
                <w:rFonts w:asciiTheme="minorHAnsi" w:eastAsia="Times New Roman" w:hAnsiTheme="minorHAnsi" w:cstheme="minorHAnsi"/>
                <w:lang w:eastAsia="pl-PL"/>
              </w:rPr>
              <w:t xml:space="preserve">Liczba szkół, w których pracownie przedmiotowe wykorzystują doposażenie zakupione dzięki EFS do prowadzenia zajęć edukacyjnych z przedmiotów przyrodniczych lub matematyki. </w:t>
            </w:r>
          </w:p>
          <w:p w14:paraId="698F0F79" w14:textId="77777777" w:rsidR="00356673" w:rsidRDefault="00356673" w:rsidP="007B0080">
            <w:pPr>
              <w:autoSpaceDE w:val="0"/>
              <w:autoSpaceDN w:val="0"/>
              <w:spacing w:after="0"/>
              <w:rPr>
                <w:rFonts w:asciiTheme="minorHAnsi" w:hAnsiTheme="minorHAnsi"/>
              </w:rPr>
            </w:pPr>
          </w:p>
        </w:tc>
      </w:tr>
    </w:tbl>
    <w:p w14:paraId="0D98B7DD" w14:textId="77777777" w:rsidR="00497E80" w:rsidRDefault="00497E80" w:rsidP="00497E80">
      <w:pPr>
        <w:shd w:val="clear" w:color="auto" w:fill="FFFFFF"/>
        <w:spacing w:before="120" w:after="0"/>
        <w:jc w:val="both"/>
        <w:rPr>
          <w:rFonts w:asciiTheme="minorHAnsi" w:hAnsiTheme="minorHAnsi" w:cstheme="minorHAnsi"/>
        </w:rPr>
      </w:pPr>
      <w:r w:rsidRPr="00637F34">
        <w:rPr>
          <w:rFonts w:asciiTheme="minorHAnsi" w:hAnsiTheme="minorHAnsi" w:cstheme="minorHAnsi"/>
          <w:b/>
        </w:rPr>
        <w:t xml:space="preserve">Wnioskodawca, określając wartości docelowe wskaźników produktu i rezultatu bezpośredniego we wniosku o dofinansowanie projektu, musi mieć na uwadze ich pełne definicje i sposób pomiaru, </w:t>
      </w:r>
      <w:r w:rsidRPr="00637F34">
        <w:rPr>
          <w:rFonts w:asciiTheme="minorHAnsi" w:hAnsiTheme="minorHAnsi" w:cstheme="minorHAnsi"/>
        </w:rPr>
        <w:t xml:space="preserve">zawarte w </w:t>
      </w:r>
      <w:r w:rsidRPr="008A11AF">
        <w:rPr>
          <w:rFonts w:asciiTheme="minorHAnsi" w:hAnsiTheme="minorHAnsi" w:cstheme="minorHAnsi"/>
        </w:rPr>
        <w:t>załączniku nr 5</w:t>
      </w:r>
      <w:r w:rsidRPr="00637F34">
        <w:rPr>
          <w:rFonts w:asciiTheme="minorHAnsi" w:hAnsiTheme="minorHAnsi" w:cstheme="minorHAnsi"/>
        </w:rPr>
        <w:t xml:space="preserve"> do niniejszego regulaminu</w:t>
      </w:r>
      <w:r w:rsidRPr="0019793B">
        <w:rPr>
          <w:rFonts w:asciiTheme="minorHAnsi" w:hAnsiTheme="minorHAnsi" w:cstheme="minorHAnsi"/>
        </w:rPr>
        <w:t>.</w:t>
      </w:r>
    </w:p>
    <w:p w14:paraId="4FB33644" w14:textId="3C2C3D6B" w:rsidR="000402A0" w:rsidRPr="002E182A" w:rsidRDefault="002E182A" w:rsidP="00E206D8">
      <w:pPr>
        <w:spacing w:before="120" w:after="0"/>
        <w:rPr>
          <w:rFonts w:ascii="Calibri" w:hAnsi="Calibri" w:cs="Calibri"/>
          <w:b/>
          <w:bCs/>
          <w:i/>
        </w:rPr>
      </w:pPr>
      <w:r w:rsidRPr="002E182A">
        <w:rPr>
          <w:rFonts w:ascii="Calibri" w:hAnsi="Calibri" w:cs="Calibri"/>
          <w:b/>
          <w:bCs/>
        </w:rPr>
        <w:t>WSKAŹNIKI HORYZONTALNE I SPECJALNE WSKAŹNIKI MONITORUJĄCE DZIAŁANIA ZWIĄZANE Z PANDEMIĄ COVID-19</w:t>
      </w:r>
    </w:p>
    <w:p w14:paraId="3A04CED2" w14:textId="6516DF78" w:rsidR="002E182A" w:rsidRDefault="002E182A" w:rsidP="009F16E7">
      <w:pPr>
        <w:spacing w:before="120" w:after="120"/>
        <w:rPr>
          <w:rFonts w:ascii="Calibri" w:hAnsi="Calibri" w:cs="Calibri"/>
        </w:rPr>
      </w:pPr>
      <w:r w:rsidRPr="002E182A">
        <w:rPr>
          <w:rFonts w:ascii="Calibri" w:hAnsi="Calibri" w:cs="Calibri"/>
        </w:rPr>
        <w:t xml:space="preserve">Wnioskodawca jest </w:t>
      </w:r>
      <w:r w:rsidRPr="002E182A">
        <w:rPr>
          <w:rFonts w:ascii="Calibri" w:hAnsi="Calibri" w:cs="Calibri"/>
          <w:b/>
          <w:bCs/>
        </w:rPr>
        <w:t>zobowiązany do określenia wartości dla wszystkich poniższych</w:t>
      </w:r>
      <w:r w:rsidRPr="002E182A">
        <w:rPr>
          <w:rFonts w:ascii="Calibri" w:hAnsi="Calibri" w:cs="Calibri"/>
        </w:rPr>
        <w:t xml:space="preserve"> </w:t>
      </w:r>
      <w:r w:rsidRPr="002E182A">
        <w:rPr>
          <w:rFonts w:ascii="Calibri" w:hAnsi="Calibri" w:cs="Calibri"/>
          <w:b/>
          <w:bCs/>
        </w:rPr>
        <w:t>wskaźników horyzontalnych i specjalnych wskaźników monitorujących działania związane z pandemią COVID-19</w:t>
      </w:r>
      <w:r w:rsidRPr="002E182A">
        <w:rPr>
          <w:rFonts w:ascii="Calibri" w:hAnsi="Calibri" w:cs="Calibri"/>
        </w:rPr>
        <w:t xml:space="preserve">. W przypadku, gdy wnioskodawca na etapie przygotowania projektu i wniosku o dofinansowanie </w:t>
      </w:r>
      <w:r w:rsidRPr="002E182A">
        <w:rPr>
          <w:rFonts w:ascii="Calibri" w:hAnsi="Calibri" w:cs="Calibri"/>
        </w:rPr>
        <w:lastRenderedPageBreak/>
        <w:t xml:space="preserve">projektu nie przewiduje realizacji wsparcia skutkującego osiągnięciem niżej wymienionych wskaźników, ich wartość należy pozostawić na domyślnym poziomie 0, określonym w GWA. </w:t>
      </w:r>
    </w:p>
    <w:p w14:paraId="7F49BB61" w14:textId="3987EB04" w:rsidR="002E182A" w:rsidRPr="009F16E7" w:rsidRDefault="002E182A" w:rsidP="009F16E7">
      <w:pPr>
        <w:keepNext/>
        <w:spacing w:before="120" w:after="120" w:line="240" w:lineRule="auto"/>
        <w:rPr>
          <w:rFonts w:ascii="Calibri" w:hAnsi="Calibri" w:cs="Calibri"/>
          <w:iCs/>
          <w:szCs w:val="18"/>
        </w:rPr>
      </w:pPr>
      <w:r w:rsidRPr="002E182A">
        <w:rPr>
          <w:rFonts w:ascii="Calibri" w:hAnsi="Calibri" w:cs="Calibri"/>
          <w:b/>
          <w:iCs/>
          <w:szCs w:val="18"/>
        </w:rPr>
        <w:t xml:space="preserve">Tabela </w:t>
      </w:r>
      <w:r w:rsidRPr="002E182A">
        <w:rPr>
          <w:rFonts w:ascii="Calibri" w:hAnsi="Calibri" w:cs="Calibri"/>
          <w:b/>
          <w:iCs/>
          <w:szCs w:val="18"/>
        </w:rPr>
        <w:fldChar w:fldCharType="begin"/>
      </w:r>
      <w:r w:rsidRPr="002E182A">
        <w:rPr>
          <w:rFonts w:ascii="Calibri" w:hAnsi="Calibri" w:cs="Calibri"/>
          <w:b/>
          <w:iCs/>
          <w:szCs w:val="18"/>
        </w:rPr>
        <w:instrText xml:space="preserve"> SEQ Tabela \* ARABIC </w:instrText>
      </w:r>
      <w:r w:rsidRPr="002E182A">
        <w:rPr>
          <w:rFonts w:ascii="Calibri" w:hAnsi="Calibri" w:cs="Calibri"/>
          <w:b/>
          <w:iCs/>
          <w:szCs w:val="18"/>
        </w:rPr>
        <w:fldChar w:fldCharType="separate"/>
      </w:r>
      <w:r w:rsidRPr="002E182A">
        <w:rPr>
          <w:rFonts w:ascii="Calibri" w:hAnsi="Calibri" w:cs="Calibri"/>
          <w:b/>
          <w:iCs/>
          <w:noProof/>
          <w:szCs w:val="18"/>
        </w:rPr>
        <w:t>1</w:t>
      </w:r>
      <w:r w:rsidRPr="002E182A">
        <w:rPr>
          <w:rFonts w:ascii="Calibri" w:hAnsi="Calibri" w:cs="Calibri"/>
          <w:b/>
          <w:iCs/>
          <w:szCs w:val="18"/>
        </w:rPr>
        <w:fldChar w:fldCharType="end"/>
      </w:r>
      <w:r w:rsidRPr="002E182A">
        <w:rPr>
          <w:rFonts w:ascii="Calibri" w:hAnsi="Calibri" w:cs="Calibri"/>
          <w:b/>
          <w:iCs/>
          <w:szCs w:val="18"/>
        </w:rPr>
        <w:t>.</w:t>
      </w:r>
      <w:r w:rsidRPr="002E182A">
        <w:rPr>
          <w:rFonts w:ascii="Calibri" w:hAnsi="Calibri" w:cs="Calibri"/>
          <w:iCs/>
          <w:szCs w:val="18"/>
        </w:rPr>
        <w:t xml:space="preserve"> Wskaźniki horyzontalne</w:t>
      </w: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552"/>
        <w:gridCol w:w="1134"/>
        <w:gridCol w:w="5637"/>
      </w:tblGrid>
      <w:tr w:rsidR="00D54FE6" w:rsidRPr="00D1073C" w14:paraId="20DBE01B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093C5A7" w14:textId="77777777" w:rsidR="00D54FE6" w:rsidRPr="00D1073C" w:rsidRDefault="00D54FE6" w:rsidP="00A67776">
            <w:pPr>
              <w:spacing w:after="0"/>
              <w:rPr>
                <w:rFonts w:ascii="Calibri" w:hAnsi="Calibri" w:cs="Calibri"/>
                <w:b/>
              </w:rPr>
            </w:pPr>
            <w:bookmarkStart w:id="138" w:name="_Toc448399229"/>
            <w:r w:rsidRPr="00D1073C">
              <w:rPr>
                <w:rFonts w:ascii="Calibri" w:hAnsi="Calibri" w:cs="Calibri"/>
                <w:b/>
              </w:rPr>
              <w:t xml:space="preserve">Nazwa wskaźnika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7841" w14:textId="77777777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Jednostka miary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9C0E41" w14:textId="77777777" w:rsidR="00D54FE6" w:rsidRPr="00D1073C" w:rsidRDefault="00D54FE6" w:rsidP="00A67776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  <w:b/>
              </w:rPr>
              <w:t>Definicja wskaźnika</w:t>
            </w:r>
            <w:r w:rsidRPr="00D1073C">
              <w:rPr>
                <w:rStyle w:val="Odwoanieprzypisudolnego"/>
                <w:rFonts w:ascii="Calibri" w:hAnsi="Calibri" w:cs="Calibri"/>
                <w:b/>
              </w:rPr>
              <w:footnoteReference w:id="19"/>
            </w:r>
          </w:p>
        </w:tc>
      </w:tr>
      <w:tr w:rsidR="00D54FE6" w:rsidRPr="00D1073C" w14:paraId="54F59418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3577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</w:t>
            </w:r>
            <w:r w:rsidR="008E5710">
              <w:rPr>
                <w:rFonts w:ascii="Calibri" w:hAnsi="Calibri" w:cs="Calibri"/>
                <w:b/>
              </w:rPr>
              <w:t>iczba obiektów dostosowanych do </w:t>
            </w:r>
            <w:r w:rsidRPr="00D1073C">
              <w:rPr>
                <w:rFonts w:ascii="Calibri" w:hAnsi="Calibri" w:cs="Calibri"/>
                <w:b/>
              </w:rPr>
              <w:t>potrzeb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DEEA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BFE1" w14:textId="77777777" w:rsidR="002E182A" w:rsidRPr="002E182A" w:rsidRDefault="00A26C03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lang w:eastAsia="pl-PL"/>
              </w:rPr>
              <w:t xml:space="preserve"> </w:t>
            </w:r>
            <w:r w:rsidR="002E182A" w:rsidRPr="002E182A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Wskaźnik odnosi się do liczby obiektów, które zaopatrzono w specjalne podjazdy, windy, urządzenia głośnomówiące, bądź inne rozwiązania umożliwiające dostęp (tj. usunięcie barier w dostępie, w szczególności barier architektonicznych) do tych obiektów i poruszanie się po nich osobom z niepełnosprawnościami ruchowymi czy sensorycznymi.</w:t>
            </w:r>
          </w:p>
          <w:p w14:paraId="6434FCE5" w14:textId="77777777" w:rsidR="002E182A" w:rsidRPr="002E182A" w:rsidRDefault="002E182A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2E182A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Jako obiekty rozumie się obiekty budowlane, czyli konstrukcje połączone z gruntem w sposób trwały, wykonane z materiałów budowlanych i elementów</w:t>
            </w:r>
            <w:r>
              <w:rPr>
                <w:rFonts w:asciiTheme="minorHAnsi" w:eastAsia="Times New Roman" w:hAnsiTheme="minorHAnsi" w:cstheme="minorHAnsi"/>
                <w:szCs w:val="20"/>
                <w:lang w:eastAsia="pl-PL"/>
              </w:rPr>
              <w:t xml:space="preserve"> </w:t>
            </w:r>
            <w:r w:rsidRPr="002E182A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składowych, będące wynikiem prac budowlanych (wg. def. PKOB).</w:t>
            </w:r>
          </w:p>
          <w:p w14:paraId="5FD6BDFF" w14:textId="77777777" w:rsidR="002E182A" w:rsidRPr="002E182A" w:rsidRDefault="002E182A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2E182A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Należy podać liczbę obiektów, w których zastosowano rozwiązania umożliwiające dostęp osobom z niepełnosprawnościami ruchowymi czy sensorycznymi lub zaopatrzonych w sprzęt, a nie liczbę sprzętów, urządzeń itp. Jeśli instytucja, zakład itp. składa się z kilku obiektów, należy zliczyć wszystkie, które dostosowano do potrzeb osób z niepełnosprawnościami.</w:t>
            </w:r>
          </w:p>
          <w:p w14:paraId="4C43D38D" w14:textId="77777777" w:rsidR="002E182A" w:rsidRPr="002E182A" w:rsidRDefault="002E182A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2E182A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Wskaźnik mierzony w momencie rozliczenia wydatku związanego z wyposażeniem obiektów w rozwiązania służące osobom z niepełnosprawnościami w ramach danego projektu.</w:t>
            </w:r>
          </w:p>
          <w:p w14:paraId="36AAE3E5" w14:textId="62AE319D" w:rsidR="002E182A" w:rsidRPr="002E182A" w:rsidRDefault="002E182A" w:rsidP="002E182A">
            <w:pPr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2E182A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Do wskaźnika powinny zostać wliczone zarówno obiekty dostosowane w projektach ogólnodostępnych, jak i dedykowanych</w:t>
            </w:r>
            <w:r w:rsidRPr="002E18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D54FE6" w:rsidRPr="00D1073C" w14:paraId="652AA3DA" w14:textId="77777777" w:rsidTr="008E5710">
        <w:trPr>
          <w:trHeight w:val="58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36A1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lastRenderedPageBreak/>
              <w:t>Liczba osób objętych szkoleniami / doradztwem w zakresie kompetencji cyfrowych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BD7E" w14:textId="77777777" w:rsidR="00D54FE6" w:rsidRPr="00D1073C" w:rsidRDefault="00906358" w:rsidP="00A719E4">
            <w:pPr>
              <w:spacing w:after="0"/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Osoby (O/K/M)</w:t>
            </w:r>
            <w:r w:rsidRPr="00D1073C">
              <w:rPr>
                <w:rStyle w:val="Odwoanieprzypisudolnego"/>
                <w:rFonts w:ascii="Calibri" w:hAnsi="Calibri" w:cs="Calibri"/>
              </w:rPr>
              <w:footnoteReference w:id="20"/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32A8" w14:textId="77777777" w:rsidR="002E182A" w:rsidRPr="002E182A" w:rsidRDefault="002E182A" w:rsidP="002E182A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E182A">
              <w:rPr>
                <w:rFonts w:asciiTheme="minorHAnsi" w:eastAsia="Times New Roman" w:hAnsiTheme="minorHAnsi" w:cstheme="minorHAnsi"/>
                <w:lang w:eastAsia="pl-PL"/>
              </w:rPr>
              <w:t xml:space="preserve">Wskaźnik mierzy liczbę osób objętych szkoleniami / doradztwem w zakresie nabywania / doskonalenia umiejętności warunkujących efektywne korzystanie z mediów elektronicznych tj. m.in. korzystania z komputera, różnych rodzajów oprogramowania, </w:t>
            </w:r>
            <w:proofErr w:type="spellStart"/>
            <w:r w:rsidRPr="002E182A">
              <w:rPr>
                <w:rFonts w:asciiTheme="minorHAnsi" w:eastAsia="Times New Roman" w:hAnsiTheme="minorHAnsi" w:cstheme="minorHAnsi"/>
                <w:lang w:eastAsia="pl-PL"/>
              </w:rPr>
              <w:t>internetu</w:t>
            </w:r>
            <w:proofErr w:type="spellEnd"/>
            <w:r w:rsidRPr="002E182A">
              <w:rPr>
                <w:rFonts w:asciiTheme="minorHAnsi" w:eastAsia="Times New Roman" w:hAnsiTheme="minorHAnsi" w:cstheme="minorHAnsi"/>
                <w:lang w:eastAsia="pl-PL"/>
              </w:rPr>
              <w:t xml:space="preserve"> oraz kompetencji ściśle informatycznych (np. programowanie, zarządzanie bazami danych, administracja sieciami, administracja witrynami internetowymi). </w:t>
            </w:r>
          </w:p>
          <w:p w14:paraId="05353478" w14:textId="6C463417" w:rsidR="00D54FE6" w:rsidRPr="00D1073C" w:rsidRDefault="002E182A" w:rsidP="002E182A">
            <w:pPr>
              <w:rPr>
                <w:rFonts w:ascii="Calibri" w:hAnsi="Calibri" w:cs="Calibri"/>
              </w:rPr>
            </w:pPr>
            <w:r w:rsidRPr="002E182A">
              <w:rPr>
                <w:rFonts w:asciiTheme="minorHAnsi" w:eastAsia="Times New Roman" w:hAnsiTheme="minorHAnsi" w:cstheme="minorHAnsi"/>
                <w:lang w:eastAsia="pl-PL"/>
              </w:rPr>
              <w:t xml:space="preserve">Wskaźnik ma agregować wszystkie osoby, które skorzystały ze wsparcia w zakresie TIK we wszystkich programach i projektach, także tych, gdzie szkolenie dotyczy obsługi specyficznego systemu teleinformatycznego, którego wdrożenia dotyczy projekt. </w:t>
            </w:r>
            <w:r w:rsidRPr="002E182A">
              <w:rPr>
                <w:rFonts w:asciiTheme="minorHAnsi" w:hAnsiTheme="minorHAnsi" w:cstheme="minorHAnsi"/>
                <w:lang w:eastAsia="pl-PL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</w:tc>
      </w:tr>
      <w:tr w:rsidR="00D54FE6" w:rsidRPr="00D1073C" w14:paraId="62881AA8" w14:textId="77777777" w:rsidTr="002A3819">
        <w:trPr>
          <w:trHeight w:val="1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CE3E" w14:textId="77777777" w:rsidR="00D54FE6" w:rsidRPr="00D1073C" w:rsidRDefault="00D54FE6" w:rsidP="00A719E4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</w:rPr>
              <w:t>Liczba projektów, w których sfinansowano koszty racjonalnych usprawnień dla osób z 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F784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hAnsi="Calibri" w:cs="Calibri"/>
              </w:rPr>
              <w:t>Sztuka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F004" w14:textId="77777777" w:rsidR="002E182A" w:rsidRPr="002E182A" w:rsidRDefault="002E182A" w:rsidP="002E182A">
            <w:pPr>
              <w:rPr>
                <w:rFonts w:asciiTheme="minorHAnsi" w:hAnsiTheme="minorHAnsi" w:cstheme="minorHAnsi"/>
              </w:rPr>
            </w:pPr>
            <w:r w:rsidRPr="002E182A">
              <w:rPr>
                <w:rFonts w:asciiTheme="minorHAnsi" w:eastAsia="Times New Roman" w:hAnsiTheme="minorHAnsi" w:cstheme="minorHAnsi"/>
                <w:lang w:eastAsia="pl-PL"/>
              </w:rPr>
              <w:t xml:space="preserve">Racjonalne usprawnienie oznacza konieczne i odpowiednie zmiany oraz dostosowania, nie 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 innymi osobami. </w:t>
            </w:r>
            <w:r w:rsidRPr="002E182A">
              <w:rPr>
                <w:rFonts w:asciiTheme="minorHAnsi" w:hAnsiTheme="minorHAnsi" w:cstheme="minorHAnsi"/>
              </w:rPr>
              <w:t>Oznacza także możliwość sfinansowania specyficznych działań dostosowawczych, uruchamianych wraz z pojawieniem się w projektach realizowanych z polityki spójności (w charakterze uczestnika lub personelu) osoby z niepełnosprawnością.</w:t>
            </w:r>
          </w:p>
          <w:p w14:paraId="3417D0D9" w14:textId="77777777" w:rsidR="002E182A" w:rsidRPr="002E182A" w:rsidRDefault="002E182A" w:rsidP="002E182A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E182A">
              <w:rPr>
                <w:rFonts w:asciiTheme="minorHAnsi" w:eastAsia="Times New Roman" w:hAnsiTheme="minorHAnsi" w:cstheme="minorHAnsi"/>
                <w:lang w:eastAsia="pl-PL"/>
              </w:rPr>
              <w:t>Wskaźnik mierzony w momencie rozliczenia wydatku związanego z racjonalnymi usprawnieniami w ramach danego projektu.</w:t>
            </w:r>
          </w:p>
          <w:p w14:paraId="10B3F75E" w14:textId="77777777" w:rsidR="002E182A" w:rsidRPr="002E182A" w:rsidRDefault="002E182A" w:rsidP="002E182A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2E182A">
              <w:rPr>
                <w:rFonts w:asciiTheme="minorHAnsi" w:eastAsia="Times New Roman" w:hAnsiTheme="minorHAnsi" w:cstheme="minorHAnsi"/>
                <w:lang w:eastAsia="pl-PL"/>
              </w:rPr>
              <w:t xml:space="preserve">Przykłady racjonalnych usprawnień: tłumacz języka migowego, transport niskopodłogowy, dostosowanie infrastruktury (nie tylko budynku, ale też dostosowanie infrastruktury komputerowej np. programy powiększające, </w:t>
            </w:r>
            <w:r w:rsidRPr="002E182A">
              <w:rPr>
                <w:rFonts w:asciiTheme="minorHAnsi" w:eastAsia="Times New Roman" w:hAnsiTheme="minorHAnsi" w:cstheme="minorHAnsi"/>
                <w:lang w:eastAsia="pl-PL"/>
              </w:rPr>
              <w:lastRenderedPageBreak/>
              <w:t>mówiące, drukarki materiałów w alfabecie Braille'a), osoby asystujące, odpowiednie dostosowanie wyżywienia.</w:t>
            </w:r>
          </w:p>
          <w:p w14:paraId="16FC279B" w14:textId="63257F27" w:rsidR="00D54FE6" w:rsidRPr="00D1073C" w:rsidRDefault="002E182A" w:rsidP="002E182A">
            <w:pPr>
              <w:rPr>
                <w:rFonts w:ascii="Calibri" w:hAnsi="Calibri" w:cs="Calibri"/>
              </w:rPr>
            </w:pPr>
            <w:r w:rsidRPr="002E182A">
              <w:rPr>
                <w:rFonts w:asciiTheme="minorHAnsi" w:eastAsia="Times New Roman" w:hAnsiTheme="minorHAnsi" w:cstheme="minorHAnsi"/>
                <w:lang w:eastAsia="pl-PL"/>
              </w:rPr>
              <w:t>Do wskaźnika wliczane są zarówno projekty ogólnodostępne, w których sfinansowano koszty racjonalnych usprawnień, jak i dedykowane.</w:t>
            </w:r>
          </w:p>
        </w:tc>
      </w:tr>
      <w:tr w:rsidR="00D54FE6" w:rsidRPr="00D1073C" w14:paraId="58C8201F" w14:textId="77777777" w:rsidTr="002A381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8576" w14:textId="77777777" w:rsidR="00D54FE6" w:rsidRPr="00D1073C" w:rsidRDefault="00D54FE6" w:rsidP="00D54FE6">
            <w:pPr>
              <w:rPr>
                <w:rFonts w:ascii="Calibri" w:hAnsi="Calibri" w:cs="Calibri"/>
                <w:b/>
              </w:rPr>
            </w:pPr>
            <w:r w:rsidRPr="00D1073C">
              <w:rPr>
                <w:rFonts w:ascii="Calibri" w:hAnsi="Calibri" w:cs="Calibri"/>
                <w:b/>
                <w:lang w:eastAsia="pl-PL"/>
              </w:rPr>
              <w:lastRenderedPageBreak/>
              <w:t xml:space="preserve">Liczba podmiotów wykorzystujących technologie </w:t>
            </w:r>
            <w:proofErr w:type="spellStart"/>
            <w:r w:rsidRPr="00D1073C">
              <w:rPr>
                <w:rFonts w:ascii="Calibri" w:hAnsi="Calibri" w:cs="Calibri"/>
                <w:b/>
                <w:lang w:eastAsia="pl-PL"/>
              </w:rPr>
              <w:t>informacyjno</w:t>
            </w:r>
            <w:proofErr w:type="spellEnd"/>
            <w:r w:rsidRPr="00D1073C">
              <w:rPr>
                <w:rFonts w:ascii="Calibri" w:hAnsi="Calibri" w:cs="Calibri"/>
                <w:b/>
                <w:lang w:eastAsia="pl-PL"/>
              </w:rPr>
              <w:t>–komunikacyjne (TIK)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BEF5" w14:textId="77777777" w:rsidR="00D54FE6" w:rsidRPr="00D1073C" w:rsidRDefault="00D54FE6" w:rsidP="00906358">
            <w:pPr>
              <w:rPr>
                <w:rFonts w:ascii="Calibri" w:hAnsi="Calibri" w:cs="Calibri"/>
              </w:rPr>
            </w:pPr>
            <w:r w:rsidRPr="00D1073C">
              <w:rPr>
                <w:rFonts w:ascii="Calibri" w:eastAsia="Calibri" w:hAnsi="Calibri" w:cs="Calibri"/>
              </w:rPr>
              <w:t xml:space="preserve">Sztuka </w:t>
            </w: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442" w14:textId="77777777" w:rsidR="002E182A" w:rsidRPr="002E182A" w:rsidRDefault="002E182A" w:rsidP="002E182A">
            <w:pPr>
              <w:rPr>
                <w:rFonts w:asciiTheme="minorHAnsi" w:hAnsiTheme="minorHAnsi" w:cstheme="minorHAnsi"/>
                <w:lang w:eastAsia="pl-PL"/>
              </w:rPr>
            </w:pPr>
            <w:r w:rsidRPr="002E182A">
              <w:rPr>
                <w:rFonts w:asciiTheme="minorHAnsi" w:hAnsiTheme="minorHAnsi" w:cstheme="minorHAnsi"/>
                <w:lang w:eastAsia="pl-PL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14:paraId="7879F613" w14:textId="77777777" w:rsidR="002E182A" w:rsidRPr="002E182A" w:rsidRDefault="002E182A" w:rsidP="002E182A">
            <w:pPr>
              <w:rPr>
                <w:rFonts w:asciiTheme="minorHAnsi" w:hAnsiTheme="minorHAnsi" w:cstheme="minorHAnsi"/>
                <w:lang w:eastAsia="pl-PL"/>
              </w:rPr>
            </w:pPr>
            <w:r w:rsidRPr="002E182A">
              <w:rPr>
                <w:rFonts w:asciiTheme="minorHAnsi" w:hAnsiTheme="minorHAnsi" w:cstheme="minorHAnsi"/>
                <w:lang w:eastAsia="pl-PL"/>
              </w:rPr>
              <w:t>Przez technologie informacyjno-komunikacyjne (ang. ICT – Information and Communications Technology) należy rozumieć technologie pozyskiwania/ produkcji, gromadzenia/ przechowywania, przesyłania, przetwarzania i rozpowszechniania informacji w formie elektronicznej z wykorzystaniem technik cyfrowych i wszelkich narzędzi komunikacji elektronicznej oraz wszelkie działania związane z produkcją i wykorzystaniem urządzeń telekomunikacyjnych</w:t>
            </w:r>
            <w:r>
              <w:rPr>
                <w:rFonts w:asciiTheme="minorHAnsi" w:hAnsiTheme="minorHAnsi" w:cstheme="minorHAnsi"/>
                <w:lang w:eastAsia="pl-PL"/>
              </w:rPr>
              <w:t xml:space="preserve"> i </w:t>
            </w:r>
            <w:r w:rsidRPr="002E182A">
              <w:rPr>
                <w:rFonts w:asciiTheme="minorHAnsi" w:hAnsiTheme="minorHAnsi" w:cstheme="minorHAnsi"/>
                <w:lang w:eastAsia="pl-PL"/>
              </w:rPr>
              <w:t>informatycznych oraz usług im towarzyszących; działania edukacyjne i szkoleniowe.</w:t>
            </w:r>
          </w:p>
          <w:p w14:paraId="79E22C3D" w14:textId="77777777" w:rsidR="002E182A" w:rsidRPr="002E182A" w:rsidRDefault="002E182A" w:rsidP="002E182A">
            <w:pPr>
              <w:rPr>
                <w:rFonts w:asciiTheme="minorHAnsi" w:hAnsiTheme="minorHAnsi" w:cstheme="minorHAnsi"/>
                <w:lang w:eastAsia="pl-PL"/>
              </w:rPr>
            </w:pPr>
            <w:r w:rsidRPr="002E182A">
              <w:rPr>
                <w:rFonts w:asciiTheme="minorHAnsi" w:hAnsiTheme="minorHAnsi" w:cstheme="minorHAnsi"/>
                <w:lang w:eastAsia="pl-PL"/>
              </w:rPr>
              <w:t xml:space="preserve">W zakresie EFS podmioty wykorzystujące TIK należy rozumieć jako podmioty (beneficjenci/partnerzy beneficjentów), które w ramach realizowanego przez nie projektu wspierają wykorzystywanie technik poprzez: np. propagowanie/ szkolenie/ zakup TIK lub podmioty, które otrzymują wsparcie w tym zakresie (uczestnicy projektów). Podmiotu, do którego odnosi się wskaźnik, w przypadku gdy nie spełnia definicji uczestnika projektu, nie należy wykazywać w module </w:t>
            </w:r>
            <w:r w:rsidRPr="002E182A">
              <w:rPr>
                <w:rFonts w:asciiTheme="minorHAnsi" w:hAnsiTheme="minorHAnsi" w:cstheme="minorHAnsi"/>
                <w:i/>
                <w:lang w:eastAsia="pl-PL"/>
              </w:rPr>
              <w:t xml:space="preserve">Uczestnicy projektów </w:t>
            </w:r>
            <w:r w:rsidRPr="002E182A">
              <w:rPr>
                <w:rFonts w:asciiTheme="minorHAnsi" w:hAnsiTheme="minorHAnsi" w:cstheme="minorHAnsi"/>
                <w:lang w:eastAsia="pl-PL"/>
              </w:rPr>
              <w:t>w SL2014.</w:t>
            </w:r>
          </w:p>
          <w:p w14:paraId="74C80B61" w14:textId="77777777" w:rsidR="002E182A" w:rsidRPr="002E182A" w:rsidRDefault="002E182A" w:rsidP="002E182A">
            <w:pPr>
              <w:rPr>
                <w:rFonts w:asciiTheme="minorHAnsi" w:hAnsiTheme="minorHAnsi" w:cstheme="minorHAnsi"/>
                <w:lang w:eastAsia="pl-PL"/>
              </w:rPr>
            </w:pPr>
            <w:r w:rsidRPr="002E182A">
              <w:rPr>
                <w:rFonts w:asciiTheme="minorHAnsi" w:hAnsiTheme="minorHAnsi" w:cstheme="minorHAnsi"/>
                <w:lang w:eastAsia="pl-PL"/>
              </w:rPr>
              <w:t>Podmiotami realizującymi projekty TIK mogą być m.in.: MŚP, duże przedsiębiorstwa, administracja publiczna, w tym jednostki samorządu terytorialnego, NGO, jednostki naukowe, szkoły, które będą wykorzystywać TIK do usprawnienia swojego działania i do prowadzenia relacji z innymi podmiotami.</w:t>
            </w:r>
          </w:p>
          <w:p w14:paraId="70B487BC" w14:textId="396985BE" w:rsidR="00D54FE6" w:rsidRPr="00D1073C" w:rsidRDefault="002E182A" w:rsidP="002E182A">
            <w:pPr>
              <w:rPr>
                <w:rFonts w:ascii="Calibri" w:hAnsi="Calibri" w:cs="Calibri"/>
                <w:lang w:eastAsia="pl-PL"/>
              </w:rPr>
            </w:pPr>
            <w:r w:rsidRPr="002E182A">
              <w:rPr>
                <w:rFonts w:asciiTheme="minorHAnsi" w:hAnsiTheme="minorHAnsi" w:cstheme="minorHAnsi"/>
                <w:lang w:eastAsia="pl-PL"/>
              </w:rPr>
              <w:t xml:space="preserve">W przypadku gdy beneficjentem pozostaje jeden podmiot, we wskaźniku należy ująć wartość „1”. W przypadku gdy projekt jest realizowany przez partnerstwo podmiotów, w wartości wskaźnika należy ująć każdy z podmiotów </w:t>
            </w:r>
            <w:r w:rsidRPr="002E182A">
              <w:rPr>
                <w:rFonts w:asciiTheme="minorHAnsi" w:hAnsiTheme="minorHAnsi" w:cstheme="minorHAnsi"/>
                <w:lang w:eastAsia="pl-PL"/>
              </w:rPr>
              <w:lastRenderedPageBreak/>
              <w:t>wchodzących w skład partnerstwa, który wdrożył w swojej działalności narzędzia TIK.</w:t>
            </w:r>
          </w:p>
        </w:tc>
      </w:tr>
    </w:tbl>
    <w:p w14:paraId="7D02EFA2" w14:textId="217D0D13" w:rsidR="002E182A" w:rsidRPr="002E182A" w:rsidRDefault="002E182A" w:rsidP="002E182A">
      <w:pPr>
        <w:keepNext/>
        <w:spacing w:before="240" w:line="240" w:lineRule="auto"/>
        <w:rPr>
          <w:rFonts w:asciiTheme="minorHAnsi" w:hAnsiTheme="minorHAnsi" w:cstheme="minorHAnsi"/>
          <w:iCs/>
          <w:szCs w:val="18"/>
        </w:rPr>
      </w:pPr>
      <w:r w:rsidRPr="002E182A">
        <w:rPr>
          <w:rFonts w:asciiTheme="minorHAnsi" w:hAnsiTheme="minorHAnsi" w:cstheme="minorHAnsi"/>
          <w:b/>
          <w:iCs/>
          <w:szCs w:val="18"/>
        </w:rPr>
        <w:lastRenderedPageBreak/>
        <w:t xml:space="preserve">Tabela </w:t>
      </w:r>
      <w:r w:rsidRPr="002E182A">
        <w:rPr>
          <w:rFonts w:asciiTheme="minorHAnsi" w:hAnsiTheme="minorHAnsi" w:cstheme="minorHAnsi"/>
          <w:b/>
          <w:iCs/>
          <w:szCs w:val="18"/>
        </w:rPr>
        <w:fldChar w:fldCharType="begin"/>
      </w:r>
      <w:r w:rsidRPr="002E182A">
        <w:rPr>
          <w:rFonts w:asciiTheme="minorHAnsi" w:hAnsiTheme="minorHAnsi" w:cstheme="minorHAnsi"/>
          <w:b/>
          <w:iCs/>
          <w:szCs w:val="18"/>
        </w:rPr>
        <w:instrText xml:space="preserve"> SEQ Tabela \* ARABIC </w:instrText>
      </w:r>
      <w:r w:rsidRPr="002E182A">
        <w:rPr>
          <w:rFonts w:asciiTheme="minorHAnsi" w:hAnsiTheme="minorHAnsi" w:cstheme="minorHAnsi"/>
          <w:b/>
          <w:iCs/>
          <w:szCs w:val="18"/>
        </w:rPr>
        <w:fldChar w:fldCharType="separate"/>
      </w:r>
      <w:r w:rsidRPr="002E182A">
        <w:rPr>
          <w:rFonts w:asciiTheme="minorHAnsi" w:hAnsiTheme="minorHAnsi" w:cstheme="minorHAnsi"/>
          <w:b/>
          <w:iCs/>
          <w:noProof/>
          <w:szCs w:val="18"/>
        </w:rPr>
        <w:t>2</w:t>
      </w:r>
      <w:r w:rsidRPr="002E182A">
        <w:rPr>
          <w:rFonts w:asciiTheme="minorHAnsi" w:hAnsiTheme="minorHAnsi" w:cstheme="minorHAnsi"/>
          <w:b/>
          <w:iCs/>
          <w:szCs w:val="18"/>
        </w:rPr>
        <w:fldChar w:fldCharType="end"/>
      </w:r>
      <w:r w:rsidRPr="002E182A">
        <w:rPr>
          <w:rFonts w:asciiTheme="minorHAnsi" w:hAnsiTheme="minorHAnsi" w:cstheme="minorHAnsi"/>
          <w:b/>
          <w:iCs/>
          <w:szCs w:val="18"/>
        </w:rPr>
        <w:t>.</w:t>
      </w:r>
      <w:r w:rsidRPr="002E182A">
        <w:rPr>
          <w:rFonts w:asciiTheme="minorHAnsi" w:hAnsiTheme="minorHAnsi" w:cstheme="minorHAnsi"/>
          <w:iCs/>
          <w:szCs w:val="18"/>
        </w:rPr>
        <w:t xml:space="preserve"> Specjalne wskaźniki monitorujące działania związane z pandemią COVID-19</w:t>
      </w:r>
    </w:p>
    <w:tbl>
      <w:tblPr>
        <w:tblStyle w:val="Tabela-Siatka23"/>
        <w:tblW w:w="9493" w:type="dxa"/>
        <w:tblLook w:val="04A0" w:firstRow="1" w:lastRow="0" w:firstColumn="1" w:lastColumn="0" w:noHBand="0" w:noVBand="1"/>
      </w:tblPr>
      <w:tblGrid>
        <w:gridCol w:w="2547"/>
        <w:gridCol w:w="1276"/>
        <w:gridCol w:w="5670"/>
      </w:tblGrid>
      <w:tr w:rsidR="0067777A" w:rsidRPr="0067777A" w14:paraId="7652A0AC" w14:textId="77777777" w:rsidTr="0067777A">
        <w:trPr>
          <w:trHeight w:val="1118"/>
          <w:tblHeader/>
        </w:trPr>
        <w:tc>
          <w:tcPr>
            <w:tcW w:w="2547" w:type="dxa"/>
            <w:shd w:val="clear" w:color="auto" w:fill="B8CCE4" w:themeFill="accent1" w:themeFillTint="66"/>
            <w:vAlign w:val="center"/>
          </w:tcPr>
          <w:p w14:paraId="7EC725A1" w14:textId="77777777" w:rsidR="0067777A" w:rsidRPr="0067777A" w:rsidRDefault="0067777A" w:rsidP="0067777A">
            <w:pPr>
              <w:spacing w:line="276" w:lineRule="auto"/>
              <w:contextualSpacing/>
              <w:rPr>
                <w:rFonts w:ascii="Calibri" w:eastAsia="Calibri" w:hAnsi="Calibri" w:cs="Times New Roman"/>
                <w:b/>
              </w:rPr>
            </w:pPr>
            <w:r w:rsidRPr="0067777A">
              <w:rPr>
                <w:rFonts w:ascii="Calibri" w:eastAsia="Calibri" w:hAnsi="Calibri" w:cs="Times New Roman"/>
                <w:b/>
              </w:rPr>
              <w:t xml:space="preserve">Nazwa </w:t>
            </w:r>
          </w:p>
          <w:p w14:paraId="38FB8FBE" w14:textId="77777777" w:rsidR="0067777A" w:rsidRPr="0067777A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7777A">
              <w:rPr>
                <w:rFonts w:ascii="Calibri" w:eastAsia="Calibri" w:hAnsi="Calibri" w:cs="Times New Roman"/>
                <w:b/>
              </w:rPr>
              <w:t>wskaźnika monitorującego działania związane z pandemią COVID-19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25C64869" w14:textId="77777777" w:rsidR="0067777A" w:rsidRPr="0067777A" w:rsidRDefault="0067777A" w:rsidP="0067777A">
            <w:pPr>
              <w:spacing w:line="276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67777A">
              <w:rPr>
                <w:rFonts w:ascii="Calibri" w:eastAsia="Calibri" w:hAnsi="Calibri" w:cs="Times New Roman"/>
                <w:b/>
              </w:rPr>
              <w:t>Jednostka miary</w:t>
            </w:r>
          </w:p>
        </w:tc>
        <w:tc>
          <w:tcPr>
            <w:tcW w:w="5670" w:type="dxa"/>
            <w:shd w:val="clear" w:color="auto" w:fill="B8CCE4" w:themeFill="accent1" w:themeFillTint="66"/>
            <w:vAlign w:val="center"/>
          </w:tcPr>
          <w:p w14:paraId="42D4BC8F" w14:textId="77777777" w:rsidR="0067777A" w:rsidRPr="0067777A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7777A">
              <w:rPr>
                <w:rFonts w:ascii="Calibri" w:eastAsia="Calibri" w:hAnsi="Calibri" w:cs="Times New Roman"/>
                <w:b/>
              </w:rPr>
              <w:t>Definicja wskaźnika</w:t>
            </w:r>
          </w:p>
        </w:tc>
      </w:tr>
      <w:tr w:rsidR="0067777A" w:rsidRPr="0067777A" w14:paraId="531143FB" w14:textId="77777777" w:rsidTr="0067777A">
        <w:trPr>
          <w:trHeight w:val="839"/>
        </w:trPr>
        <w:tc>
          <w:tcPr>
            <w:tcW w:w="2547" w:type="dxa"/>
          </w:tcPr>
          <w:p w14:paraId="5AEAE7CF" w14:textId="77777777" w:rsidR="0067777A" w:rsidRPr="0067777A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7777A">
              <w:rPr>
                <w:rFonts w:asciiTheme="minorHAnsi" w:hAnsiTheme="minorHAnsi" w:cstheme="minorHAnsi"/>
                <w:b/>
                <w:szCs w:val="20"/>
              </w:rPr>
              <w:t>Liczba osób objętych wsparciem w zakresie zwalczania lub przeciwdziałania</w:t>
            </w:r>
          </w:p>
          <w:p w14:paraId="00CBDDD3" w14:textId="77777777" w:rsidR="0067777A" w:rsidRPr="0067777A" w:rsidRDefault="0067777A" w:rsidP="00A55613">
            <w:pPr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7777A">
              <w:rPr>
                <w:rFonts w:asciiTheme="minorHAnsi" w:hAnsiTheme="minorHAnsi" w:cstheme="minorHAnsi"/>
                <w:b/>
                <w:szCs w:val="20"/>
              </w:rPr>
              <w:t xml:space="preserve">skutkom pandemii COVID-19 </w:t>
            </w:r>
          </w:p>
        </w:tc>
        <w:tc>
          <w:tcPr>
            <w:tcW w:w="1276" w:type="dxa"/>
          </w:tcPr>
          <w:p w14:paraId="2809912A" w14:textId="77777777" w:rsidR="0067777A" w:rsidRPr="0067777A" w:rsidRDefault="0067777A" w:rsidP="0067777A">
            <w:pPr>
              <w:spacing w:line="276" w:lineRule="auto"/>
              <w:contextualSpacing/>
              <w:rPr>
                <w:rFonts w:asciiTheme="minorHAnsi" w:hAnsiTheme="minorHAnsi" w:cstheme="minorHAnsi"/>
                <w:szCs w:val="20"/>
              </w:rPr>
            </w:pPr>
            <w:r w:rsidRPr="0067777A">
              <w:rPr>
                <w:rFonts w:asciiTheme="minorHAnsi" w:hAnsiTheme="minorHAnsi" w:cstheme="minorHAnsi"/>
                <w:szCs w:val="20"/>
              </w:rPr>
              <w:t>Osoby</w:t>
            </w:r>
          </w:p>
          <w:p w14:paraId="1212C3DD" w14:textId="77777777" w:rsidR="0067777A" w:rsidRPr="0067777A" w:rsidRDefault="0067777A" w:rsidP="0067777A">
            <w:pPr>
              <w:spacing w:line="276" w:lineRule="auto"/>
              <w:contextualSpacing/>
              <w:rPr>
                <w:rFonts w:asciiTheme="minorHAnsi" w:eastAsia="Calibri" w:hAnsiTheme="minorHAnsi" w:cs="Times New Roman"/>
              </w:rPr>
            </w:pPr>
            <w:r w:rsidRPr="0067777A">
              <w:rPr>
                <w:rFonts w:asciiTheme="minorHAnsi" w:eastAsia="Calibri" w:hAnsiTheme="minorHAnsi" w:cs="Times New Roman"/>
              </w:rPr>
              <w:t>(O/ K/M)</w:t>
            </w:r>
          </w:p>
        </w:tc>
        <w:tc>
          <w:tcPr>
            <w:tcW w:w="5670" w:type="dxa"/>
          </w:tcPr>
          <w:p w14:paraId="74F0BED3" w14:textId="77777777" w:rsidR="0067777A" w:rsidRPr="0067777A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7777A">
              <w:rPr>
                <w:rFonts w:asciiTheme="minorHAnsi" w:hAnsiTheme="minorHAnsi" w:cstheme="minorHAnsi"/>
                <w:szCs w:val="20"/>
              </w:rPr>
              <w:t>Wskaźnik mierzy liczbę osób, objętych w projektach wsparciem w zakresie przeciwdziałania i zwalczania pandemii COVID-19 i jej skutków.</w:t>
            </w:r>
          </w:p>
          <w:p w14:paraId="52D59C6D" w14:textId="31AD2060" w:rsidR="0067777A" w:rsidRPr="007054EF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7054EF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(np. zaopatrzenie w maseczki i inne środki ochrony osobistej, wsparcie psychologiczne przez telefon) osoba otrzymująca tego typu pomoc nie jest uczestnikiem projektu w rozumieniu </w:t>
            </w:r>
            <w:r w:rsidRPr="007054EF">
              <w:rPr>
                <w:rFonts w:asciiTheme="minorHAnsi" w:hAnsiTheme="minorHAnsi" w:cstheme="minorHAnsi"/>
                <w:iCs/>
                <w:szCs w:val="20"/>
              </w:rPr>
              <w:t>rozdziału 2.2  załącznika nr 5</w:t>
            </w:r>
            <w:r w:rsidRPr="007054EF"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  <w:r w:rsidRPr="007054EF">
              <w:rPr>
                <w:rFonts w:asciiTheme="minorHAnsi" w:hAnsiTheme="minorHAnsi" w:cstheme="minorHAnsi"/>
                <w:i/>
              </w:rPr>
              <w:t>Zasady pomiaru wskaźników w projekcie dofinansowanym z Europejskiego Funduszu Społecznego w</w:t>
            </w:r>
            <w:r w:rsidR="007054EF">
              <w:rPr>
                <w:rFonts w:asciiTheme="minorHAnsi" w:hAnsiTheme="minorHAnsi" w:cstheme="minorHAnsi"/>
                <w:i/>
              </w:rPr>
              <w:t> </w:t>
            </w:r>
            <w:r w:rsidRPr="007054EF">
              <w:rPr>
                <w:rFonts w:asciiTheme="minorHAnsi" w:hAnsiTheme="minorHAnsi" w:cstheme="minorHAnsi"/>
                <w:i/>
              </w:rPr>
              <w:t>ramach Regionalnego Programu Operacyjnego Województwa Pomorskiego na lata 2014-2020</w:t>
            </w:r>
            <w:r w:rsidRPr="007054EF">
              <w:rPr>
                <w:rFonts w:asciiTheme="minorHAnsi" w:hAnsiTheme="minorHAnsi" w:cstheme="minorHAnsi"/>
                <w:szCs w:val="20"/>
              </w:rPr>
              <w:t xml:space="preserve">, co oznacza, że nie ma obowiązku zbierania od takiej osoby danych osobowych. W takim przypadku, beneficjent powinien wykazać jedynie liczbę wspartych osób w przedmiotowym wskaźniku. </w:t>
            </w:r>
          </w:p>
          <w:p w14:paraId="67DED5E4" w14:textId="77777777" w:rsidR="0067777A" w:rsidRPr="007054EF" w:rsidRDefault="0067777A" w:rsidP="0067777A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7054EF">
              <w:rPr>
                <w:rFonts w:asciiTheme="minorHAnsi" w:hAnsiTheme="minorHAnsi" w:cstheme="minorHAnsi"/>
                <w:szCs w:val="20"/>
              </w:rPr>
              <w:t>Pełne dane uczestników należy zbierać jedynie w przypadku wsparcia bezpośredniego, o odpowiedniej intensywności, na które zostały przeznaczone określone środki, świadczone na rzecz konkretnej osoby, które prowadzi do uzyskania korzyści przez uczestnika (np. w zależności od typu wsparcia: nabycia kompetencji, podjęcia zatrudnienia, zapewnienia opieki, usługi asystenckiej).</w:t>
            </w:r>
          </w:p>
          <w:p w14:paraId="6AC072ED" w14:textId="77777777" w:rsidR="0067777A" w:rsidRPr="0067777A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7777A">
              <w:rPr>
                <w:rFonts w:asciiTheme="minorHAnsi" w:hAnsiTheme="minorHAnsi" w:cstheme="minorHAnsi"/>
                <w:b/>
              </w:rPr>
              <w:t>Informacje dodatkowe:</w:t>
            </w:r>
          </w:p>
          <w:p w14:paraId="7405EBE6" w14:textId="77777777" w:rsidR="0067777A" w:rsidRPr="0067777A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7777A">
              <w:rPr>
                <w:rFonts w:asciiTheme="minorHAnsi" w:hAnsiTheme="minorHAnsi" w:cstheme="minorHAnsi"/>
              </w:rPr>
              <w:t xml:space="preserve">Wskaźnik monitorujemy w przypadku kiedy wsparcie otrzymuje konkretna osoba. </w:t>
            </w:r>
          </w:p>
          <w:p w14:paraId="2237D5C9" w14:textId="77777777" w:rsidR="0067777A" w:rsidRPr="0067777A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7777A">
              <w:rPr>
                <w:rFonts w:asciiTheme="minorHAnsi" w:hAnsiTheme="minorHAnsi" w:cstheme="minorHAnsi"/>
              </w:rPr>
              <w:t xml:space="preserve">W przypadku, gdy nie da się wskazać jednej osoby, np. jakiegoś rodzaju sprzęt będący pomocą dla instytucji w niesieniu wsparcia, interwencja powinna być monitorowana w ramach wskaźnika </w:t>
            </w:r>
            <w:r w:rsidRPr="0067777A">
              <w:rPr>
                <w:rFonts w:asciiTheme="minorHAnsi" w:hAnsiTheme="minorHAnsi" w:cstheme="minorHAnsi"/>
                <w:b/>
                <w:szCs w:val="20"/>
              </w:rPr>
              <w:t xml:space="preserve">Liczba podmiotów </w:t>
            </w:r>
            <w:r w:rsidRPr="0067777A">
              <w:rPr>
                <w:rFonts w:asciiTheme="minorHAnsi" w:hAnsiTheme="minorHAnsi" w:cstheme="minorHAnsi"/>
                <w:b/>
                <w:szCs w:val="20"/>
              </w:rPr>
              <w:lastRenderedPageBreak/>
              <w:t>objętych wsparciem w zakresie zwalczania lub przeciwdziałania skutkom pandemii COVID-19.</w:t>
            </w:r>
          </w:p>
        </w:tc>
      </w:tr>
      <w:tr w:rsidR="0067777A" w:rsidRPr="0067777A" w14:paraId="61B09A47" w14:textId="77777777" w:rsidTr="007E693A">
        <w:trPr>
          <w:trHeight w:val="1831"/>
        </w:trPr>
        <w:tc>
          <w:tcPr>
            <w:tcW w:w="2547" w:type="dxa"/>
          </w:tcPr>
          <w:p w14:paraId="5869C45B" w14:textId="77777777" w:rsidR="0067777A" w:rsidRPr="0067777A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7777A">
              <w:rPr>
                <w:rFonts w:asciiTheme="minorHAnsi" w:hAnsiTheme="minorHAnsi" w:cstheme="minorHAnsi"/>
                <w:b/>
                <w:szCs w:val="20"/>
              </w:rPr>
              <w:lastRenderedPageBreak/>
              <w:t>Liczba podmiotów objętych wsparciem w zakresie zwalczania lub przeciwdziałania</w:t>
            </w:r>
          </w:p>
          <w:p w14:paraId="6C9EBE88" w14:textId="77777777" w:rsidR="0067777A" w:rsidRPr="0067777A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7777A">
              <w:rPr>
                <w:rFonts w:asciiTheme="minorHAnsi" w:hAnsiTheme="minorHAnsi" w:cstheme="minorHAnsi"/>
                <w:b/>
                <w:szCs w:val="20"/>
              </w:rPr>
              <w:t>skutkom pandemii COVID-19</w:t>
            </w:r>
          </w:p>
        </w:tc>
        <w:tc>
          <w:tcPr>
            <w:tcW w:w="1276" w:type="dxa"/>
          </w:tcPr>
          <w:p w14:paraId="210061B1" w14:textId="77777777" w:rsidR="0067777A" w:rsidRPr="0067777A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67777A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Sztuka</w:t>
            </w:r>
          </w:p>
        </w:tc>
        <w:tc>
          <w:tcPr>
            <w:tcW w:w="5670" w:type="dxa"/>
          </w:tcPr>
          <w:p w14:paraId="26B08790" w14:textId="77777777" w:rsidR="0067777A" w:rsidRPr="0067777A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7777A">
              <w:rPr>
                <w:rFonts w:asciiTheme="minorHAnsi" w:hAnsiTheme="minorHAnsi" w:cstheme="minorHAnsi"/>
                <w:szCs w:val="20"/>
              </w:rPr>
              <w:t>Wskaźnik mierzy liczbę podmiotów, które skorzystały ze wsparcia w zakresie przeciwdziałania i zwalczania pandemii COVID-19 i jej skutków.</w:t>
            </w:r>
          </w:p>
          <w:p w14:paraId="5D4D64FF" w14:textId="77777777" w:rsidR="0067777A" w:rsidRPr="0067777A" w:rsidRDefault="0067777A" w:rsidP="0067777A">
            <w:pPr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67777A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Podmiot należy wykazać w momencie objęcia instytucji pierwszą formą wsparcia zaplanowaną w ramach projektu.</w:t>
            </w:r>
          </w:p>
          <w:p w14:paraId="7D2861A0" w14:textId="77777777" w:rsidR="0067777A" w:rsidRPr="007054EF" w:rsidRDefault="0067777A" w:rsidP="0067777A">
            <w:pPr>
              <w:spacing w:after="120" w:line="276" w:lineRule="auto"/>
              <w:rPr>
                <w:rFonts w:asciiTheme="minorHAnsi" w:hAnsiTheme="minorHAnsi" w:cstheme="minorHAnsi"/>
                <w:szCs w:val="20"/>
              </w:rPr>
            </w:pPr>
            <w:r w:rsidRPr="007054EF">
              <w:rPr>
                <w:rFonts w:asciiTheme="minorHAnsi" w:hAnsiTheme="minorHAnsi" w:cstheme="minorHAnsi"/>
                <w:szCs w:val="20"/>
              </w:rPr>
              <w:t xml:space="preserve">W przypadku wsparcia krótkoterminowego, punktowego, o niskiej intensywności podmiot otrzymujący tego typu pomoc nie jest uczestnikiem projektu w rozumieniu </w:t>
            </w:r>
            <w:r w:rsidRPr="007054EF">
              <w:rPr>
                <w:rFonts w:asciiTheme="minorHAnsi" w:hAnsiTheme="minorHAnsi" w:cstheme="minorHAnsi"/>
                <w:iCs/>
                <w:szCs w:val="20"/>
              </w:rPr>
              <w:t>rozdziału 2.2  załącznika nr 5</w:t>
            </w:r>
            <w:r w:rsidRPr="007054EF">
              <w:rPr>
                <w:rFonts w:asciiTheme="minorHAnsi" w:hAnsiTheme="minorHAnsi" w:cstheme="minorHAnsi"/>
                <w:i/>
                <w:iCs/>
                <w:szCs w:val="20"/>
              </w:rPr>
              <w:t xml:space="preserve"> </w:t>
            </w:r>
            <w:r w:rsidRPr="007054EF">
              <w:rPr>
                <w:rFonts w:asciiTheme="minorHAnsi" w:hAnsiTheme="minorHAnsi" w:cstheme="minorHAnsi"/>
                <w:i/>
              </w:rPr>
              <w:t>Zasady pomiaru wskaźników w projekcie dofinansowanym z Europejskiego Funduszu Społecznego w ramach Regionalnego Programu Operacyjnego Województwa Pomorskiego na lata 2014-2020</w:t>
            </w:r>
            <w:r w:rsidRPr="007054EF">
              <w:rPr>
                <w:rFonts w:asciiTheme="minorHAnsi" w:hAnsiTheme="minorHAnsi" w:cstheme="minorHAnsi"/>
                <w:iCs/>
                <w:szCs w:val="20"/>
              </w:rPr>
              <w:t xml:space="preserve">, </w:t>
            </w:r>
            <w:r w:rsidRPr="007054EF">
              <w:rPr>
                <w:rFonts w:asciiTheme="minorHAnsi" w:hAnsiTheme="minorHAnsi" w:cstheme="minorHAnsi"/>
                <w:szCs w:val="20"/>
              </w:rPr>
              <w:t>co oznacza, że nie ma obowiązku zbierania od takiego podmiotu pełnego zakresu danych. W takim przypadku, beneficjent powinien wykazać jedynie liczbę wspartych podmiotów w przedmiotowym wskaźniku.</w:t>
            </w:r>
          </w:p>
          <w:p w14:paraId="113632E9" w14:textId="77777777" w:rsidR="0067777A" w:rsidRPr="007054EF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054EF">
              <w:rPr>
                <w:rFonts w:asciiTheme="minorHAnsi" w:hAnsiTheme="minorHAnsi" w:cstheme="minorHAnsi"/>
                <w:b/>
              </w:rPr>
              <w:t>Informacje dodatkowe:</w:t>
            </w:r>
          </w:p>
          <w:p w14:paraId="674BCAD1" w14:textId="77777777" w:rsidR="0067777A" w:rsidRPr="0067777A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Cs w:val="20"/>
              </w:rPr>
            </w:pPr>
            <w:r w:rsidRPr="0067777A">
              <w:rPr>
                <w:rFonts w:asciiTheme="minorHAnsi" w:hAnsiTheme="minorHAnsi" w:cstheme="minorHAnsi"/>
              </w:rPr>
              <w:t>Wykazujemy podmioty we wskaźniku jeśli wsparciem obejmowani są pracownicy całej instytucji i ma ona charakter jedynie zakupu środków ochrony osobistej, sprzętu itp., a jej celem jest zapewnienie bezpieczeństwa i ochrona danej instytucji.</w:t>
            </w:r>
          </w:p>
        </w:tc>
      </w:tr>
      <w:tr w:rsidR="0067777A" w:rsidRPr="0067777A" w14:paraId="38E3E412" w14:textId="77777777" w:rsidTr="0067777A">
        <w:trPr>
          <w:trHeight w:val="2256"/>
        </w:trPr>
        <w:tc>
          <w:tcPr>
            <w:tcW w:w="2547" w:type="dxa"/>
          </w:tcPr>
          <w:p w14:paraId="4F1B7447" w14:textId="77777777" w:rsidR="0067777A" w:rsidRPr="0067777A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7777A">
              <w:rPr>
                <w:rFonts w:asciiTheme="minorHAnsi" w:hAnsiTheme="minorHAnsi" w:cstheme="minorHAnsi"/>
                <w:b/>
                <w:szCs w:val="20"/>
              </w:rPr>
              <w:t>Wartość wydatków kwalifikowalnych przeznaczonych na działania związane</w:t>
            </w:r>
          </w:p>
          <w:p w14:paraId="6B48A381" w14:textId="77777777" w:rsidR="0067777A" w:rsidRPr="0067777A" w:rsidRDefault="0067777A" w:rsidP="00A55613">
            <w:pPr>
              <w:autoSpaceDE w:val="0"/>
              <w:autoSpaceDN w:val="0"/>
              <w:adjustRightInd w:val="0"/>
              <w:spacing w:after="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67777A">
              <w:rPr>
                <w:rFonts w:asciiTheme="minorHAnsi" w:hAnsiTheme="minorHAnsi" w:cstheme="minorHAnsi"/>
                <w:b/>
                <w:szCs w:val="20"/>
              </w:rPr>
              <w:t>z pandemią COVID-19</w:t>
            </w:r>
          </w:p>
        </w:tc>
        <w:tc>
          <w:tcPr>
            <w:tcW w:w="1276" w:type="dxa"/>
          </w:tcPr>
          <w:p w14:paraId="5CB5724A" w14:textId="77777777" w:rsidR="0067777A" w:rsidRPr="0067777A" w:rsidRDefault="0067777A" w:rsidP="0067777A">
            <w:pPr>
              <w:spacing w:line="276" w:lineRule="auto"/>
              <w:rPr>
                <w:rFonts w:asciiTheme="minorHAnsi" w:eastAsia="Times New Roman" w:hAnsiTheme="minorHAnsi" w:cstheme="minorHAnsi"/>
                <w:szCs w:val="20"/>
                <w:lang w:eastAsia="pl-PL"/>
              </w:rPr>
            </w:pPr>
            <w:r w:rsidRPr="0067777A">
              <w:rPr>
                <w:rFonts w:asciiTheme="minorHAnsi" w:eastAsia="Times New Roman" w:hAnsiTheme="minorHAnsi" w:cstheme="minorHAnsi"/>
                <w:szCs w:val="20"/>
                <w:lang w:eastAsia="pl-PL"/>
              </w:rPr>
              <w:t>PLN</w:t>
            </w:r>
          </w:p>
        </w:tc>
        <w:tc>
          <w:tcPr>
            <w:tcW w:w="5670" w:type="dxa"/>
          </w:tcPr>
          <w:p w14:paraId="37EE6669" w14:textId="77777777" w:rsidR="0067777A" w:rsidRPr="0067777A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67777A">
              <w:rPr>
                <w:rFonts w:asciiTheme="minorHAnsi" w:hAnsiTheme="minorHAnsi" w:cstheme="minorHAnsi"/>
                <w:lang w:eastAsia="pl-PL"/>
              </w:rPr>
              <w:t>W projektach rozszerzanych o zadania służące zwalczaniu lub przeciwdziałaniu skutkom epidemii COVID-19 we wskaźniku należy monitorować tylko koszty bezpośrednie przeznaczone na te działania.</w:t>
            </w:r>
          </w:p>
          <w:p w14:paraId="4FDBA8B4" w14:textId="77777777" w:rsidR="0067777A" w:rsidRPr="0067777A" w:rsidRDefault="0067777A" w:rsidP="0067777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7777A">
              <w:rPr>
                <w:rFonts w:asciiTheme="minorHAnsi" w:hAnsiTheme="minorHAnsi" w:cstheme="minorHAnsi"/>
              </w:rPr>
              <w:t>We wskaźniku należy wykazać wartość wydatków kwalifikowalnych przeznaczonych na działania związane z epidemią COVID-19.</w:t>
            </w:r>
          </w:p>
        </w:tc>
      </w:tr>
    </w:tbl>
    <w:p w14:paraId="1C5BBD6D" w14:textId="77777777" w:rsidR="00A55613" w:rsidRDefault="00A55613" w:rsidP="00835DB0">
      <w:pPr>
        <w:spacing w:after="0"/>
        <w:contextualSpacing/>
        <w:rPr>
          <w:rFonts w:ascii="Calibri" w:eastAsia="Calibri" w:hAnsi="Calibri" w:cs="Calibri"/>
        </w:rPr>
        <w:sectPr w:rsidR="00A55613" w:rsidSect="009F16E7">
          <w:type w:val="continuous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</w:p>
    <w:p w14:paraId="6C856ACB" w14:textId="622E1154" w:rsidR="002E182A" w:rsidRDefault="002E182A" w:rsidP="00835DB0">
      <w:pPr>
        <w:spacing w:after="0"/>
        <w:contextualSpacing/>
        <w:rPr>
          <w:rFonts w:ascii="Calibri" w:eastAsia="Calibri" w:hAnsi="Calibri" w:cs="Calibri"/>
        </w:rPr>
      </w:pPr>
    </w:p>
    <w:p w14:paraId="5EB3725B" w14:textId="1476D235" w:rsidR="00B72615" w:rsidRPr="00D1073C" w:rsidRDefault="000775C8" w:rsidP="000775C8">
      <w:pPr>
        <w:pStyle w:val="Nagwek3"/>
      </w:pPr>
      <w:bookmarkStart w:id="139" w:name="_Toc419892478"/>
      <w:bookmarkStart w:id="140" w:name="_Toc420574252"/>
      <w:bookmarkStart w:id="141" w:name="_Toc422301630"/>
      <w:bookmarkStart w:id="142" w:name="_Toc440885207"/>
      <w:bookmarkStart w:id="143" w:name="_Toc447262906"/>
      <w:bookmarkStart w:id="144" w:name="_Toc56755895"/>
      <w:bookmarkEnd w:id="137"/>
      <w:r w:rsidRPr="00D1073C">
        <w:lastRenderedPageBreak/>
        <w:t>Polityki horyzontalne</w:t>
      </w:r>
      <w:bookmarkEnd w:id="139"/>
      <w:r w:rsidRPr="00D1073C">
        <w:t xml:space="preserve"> </w:t>
      </w:r>
      <w:r w:rsidR="005C0E90" w:rsidRPr="00D1073C">
        <w:t>–</w:t>
      </w:r>
      <w:r w:rsidRPr="00D1073C">
        <w:t xml:space="preserve"> zasada równości szans i niedyskryminacji</w:t>
      </w:r>
      <w:bookmarkEnd w:id="138"/>
      <w:bookmarkEnd w:id="140"/>
      <w:bookmarkEnd w:id="141"/>
      <w:bookmarkEnd w:id="142"/>
      <w:bookmarkEnd w:id="143"/>
      <w:bookmarkEnd w:id="144"/>
      <w:r w:rsidR="005B6ED4" w:rsidRPr="00D1073C">
        <w:t xml:space="preserve"> </w:t>
      </w:r>
    </w:p>
    <w:p w14:paraId="4963F346" w14:textId="77777777" w:rsidR="00F80A27" w:rsidRPr="00D1073C" w:rsidRDefault="00F80A27" w:rsidP="00A55613">
      <w:pPr>
        <w:spacing w:before="120" w:after="120"/>
        <w:rPr>
          <w:rFonts w:ascii="Calibri" w:eastAsia="Calibri" w:hAnsi="Calibri" w:cs="Calibri"/>
        </w:rPr>
      </w:pPr>
      <w:bookmarkStart w:id="145" w:name="_Toc420315869"/>
      <w:r w:rsidRPr="00D1073C">
        <w:rPr>
          <w:rFonts w:ascii="Calibri" w:eastAsia="Calibri" w:hAnsi="Calibri" w:cs="Calibri"/>
        </w:rPr>
        <w:t>Wnioskodawca zobowiązany jest do stosowania zasady równości szans i niedyskryminacji, w tym dostępności dla osób z niepełnosprawnościami oraz zasady równości szans kobiet i mężczyzn, które należą do grupy polityk horyzontalnych Unii Europejskiej. Ich realizacja jest gwarancją równego korzystania z praw wszystkich grup narażonych na dyskrymi</w:t>
      </w:r>
      <w:r w:rsidR="00A719E4">
        <w:rPr>
          <w:rFonts w:ascii="Calibri" w:eastAsia="Calibri" w:hAnsi="Calibri" w:cs="Calibri"/>
        </w:rPr>
        <w:t xml:space="preserve">nację, w tym równego dostępu do </w:t>
      </w:r>
      <w:r w:rsidRPr="00D1073C">
        <w:rPr>
          <w:rFonts w:ascii="Calibri" w:eastAsia="Calibri" w:hAnsi="Calibri" w:cs="Calibri"/>
        </w:rPr>
        <w:t>zasobów finansowych, możliwości korzystania z szans rozwoju.</w:t>
      </w:r>
    </w:p>
    <w:p w14:paraId="1A78A311" w14:textId="77777777" w:rsidR="00817160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Szczegółowe warunki, w tym dobre praktyki dotyczące realizacji w projektach zasady równości szans i niedyskryminacji, zawarte zostały w Wytycznych w zakresie realizacji zasady równości szans i niedyskryminacji, w tym dostępności dla os</w:t>
      </w:r>
      <w:r w:rsidR="00A719E4">
        <w:rPr>
          <w:rFonts w:ascii="Calibri" w:eastAsia="Calibri" w:hAnsi="Calibri" w:cs="Calibri"/>
        </w:rPr>
        <w:t xml:space="preserve">ób z niepełnosprawnościami oraz </w:t>
      </w:r>
      <w:r w:rsidRPr="00D1073C">
        <w:rPr>
          <w:rFonts w:ascii="Calibri" w:eastAsia="Calibri" w:hAnsi="Calibri" w:cs="Calibri"/>
        </w:rPr>
        <w:t>zasady równości szans kobiet i mężczyzn w ramach funduszy unijnych na lata 2014-2020</w:t>
      </w:r>
      <w:bookmarkEnd w:id="145"/>
      <w:r w:rsidR="00817160">
        <w:rPr>
          <w:rFonts w:ascii="Calibri" w:eastAsia="Calibri" w:hAnsi="Calibri" w:cs="Calibri"/>
        </w:rPr>
        <w:t>.</w:t>
      </w:r>
    </w:p>
    <w:p w14:paraId="21148677" w14:textId="77777777" w:rsidR="00F80A27" w:rsidRPr="00D1073C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KOBIET I MĘŻCZYZN W RAMACH PROJEKTU</w:t>
      </w:r>
    </w:p>
    <w:p w14:paraId="2B773B0E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Ocenie pod kątem spełniania zasady równości szans kobiet i mężczyzn podlega cała treść wniosku o dofinansowanie projektu i odbywa się ona na podstawie </w:t>
      </w:r>
      <w:r w:rsidRPr="00D1073C">
        <w:rPr>
          <w:rFonts w:ascii="Calibri" w:eastAsia="Calibri" w:hAnsi="Calibri" w:cs="Calibri"/>
          <w:b/>
        </w:rPr>
        <w:t xml:space="preserve">standardu minimum. </w:t>
      </w:r>
    </w:p>
    <w:p w14:paraId="182147ED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Standard minimum jest oceniany w oparciu o 5 kryteriów: </w:t>
      </w:r>
    </w:p>
    <w:p w14:paraId="4FD11FA5" w14:textId="77777777" w:rsidR="00F80A27" w:rsidRPr="00D1073C" w:rsidRDefault="00F80A27" w:rsidP="00FE2EFD">
      <w:pPr>
        <w:numPr>
          <w:ilvl w:val="0"/>
          <w:numId w:val="47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We wniosku o dofinansowanie projektu zawarte zostały informacje, które potwierdzają istnienie (albo brak istniejących) barier równościowych w obszarze tematycznym interwencji i/lub zasięgu oddziaływania projektu (0 – 1 pkt). </w:t>
      </w:r>
    </w:p>
    <w:p w14:paraId="24B7E0E6" w14:textId="77777777" w:rsidR="00F80A27" w:rsidRPr="00D1073C" w:rsidRDefault="00F80A27" w:rsidP="00FE2EFD">
      <w:pPr>
        <w:numPr>
          <w:ilvl w:val="0"/>
          <w:numId w:val="47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Wniosek o dofinansowanie projektu zawiera działania odpowiadające na zidentyfikowane bariery równościowe w obszarze tematycznym interwencji i/lub zasięgu oddziaływania projektu</w:t>
      </w:r>
      <w:r w:rsidR="00226BDB">
        <w:rPr>
          <w:rFonts w:ascii="Calibri" w:eastAsia="Calibri" w:hAnsi="Calibri" w:cs="Calibri"/>
        </w:rPr>
        <w:t xml:space="preserve"> </w:t>
      </w:r>
      <w:r w:rsidR="00BD4F71">
        <w:rPr>
          <w:rFonts w:ascii="Calibri" w:eastAsia="Calibri" w:hAnsi="Calibri" w:cs="Calibri"/>
        </w:rPr>
        <w:br/>
      </w:r>
      <w:r w:rsidRPr="00D1073C">
        <w:rPr>
          <w:rFonts w:ascii="Calibri" w:eastAsia="Calibri" w:hAnsi="Calibri" w:cs="Calibri"/>
        </w:rPr>
        <w:t xml:space="preserve">(0 – 1 – 2 pkt). </w:t>
      </w:r>
    </w:p>
    <w:p w14:paraId="3D3B96DF" w14:textId="77777777" w:rsidR="00F80A27" w:rsidRPr="00D1073C" w:rsidRDefault="00F80A27" w:rsidP="00FE2EFD">
      <w:pPr>
        <w:numPr>
          <w:ilvl w:val="0"/>
          <w:numId w:val="47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stwierdzenia braku barier równościowych, wniosek o dofinansowanie projektu zawiera działania, zapewniające przestrzeganie zasady równości szan</w:t>
      </w:r>
      <w:r w:rsidR="00BD4F71">
        <w:rPr>
          <w:rFonts w:ascii="Calibri" w:eastAsia="Calibri" w:hAnsi="Calibri" w:cs="Calibri"/>
        </w:rPr>
        <w:t>s kobiet i mężczyzn, tak aby na </w:t>
      </w:r>
      <w:r w:rsidRPr="00D1073C">
        <w:rPr>
          <w:rFonts w:ascii="Calibri" w:eastAsia="Calibri" w:hAnsi="Calibri" w:cs="Calibri"/>
        </w:rPr>
        <w:t xml:space="preserve">żadnym etapie realizacji projektu tego typu bariery nie wystąpiły (0 – 1 – 2 pkt). </w:t>
      </w:r>
    </w:p>
    <w:p w14:paraId="3217AF25" w14:textId="77777777" w:rsidR="00F80A27" w:rsidRPr="00D1073C" w:rsidRDefault="00F80A27" w:rsidP="00FE2EFD">
      <w:pPr>
        <w:numPr>
          <w:ilvl w:val="0"/>
          <w:numId w:val="47"/>
        </w:numPr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Wskaźniki realizacji projektu zostały podane w podziale na płeć i/lub został umieszczony opis tego, w jaki sposób rezultaty przyczynią się do zmniejszenia barier równościowych, istniejących w obszarze tematycznym interwencji i/lub zasięgu oddziaływania projektu (0</w:t>
      </w:r>
      <w:r w:rsidR="00A22E9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–</w:t>
      </w:r>
      <w:r w:rsidR="00A22E9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1– 2 pkt). </w:t>
      </w:r>
    </w:p>
    <w:p w14:paraId="51A6F8E1" w14:textId="77777777" w:rsidR="00F80A27" w:rsidRDefault="00F80A27" w:rsidP="00FE2EFD">
      <w:pPr>
        <w:numPr>
          <w:ilvl w:val="0"/>
          <w:numId w:val="47"/>
        </w:numPr>
        <w:spacing w:after="0"/>
        <w:ind w:left="284" w:hanging="284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We wniosku o dofinansowanie projektu wskazano jakie działania zostaną podjęte w celu z</w:t>
      </w:r>
      <w:r w:rsidR="003C13E9">
        <w:rPr>
          <w:rFonts w:ascii="Calibri" w:eastAsia="Calibri" w:hAnsi="Calibri" w:cs="Calibri"/>
        </w:rPr>
        <w:t>apewn</w:t>
      </w:r>
      <w:r w:rsidRPr="00D1073C">
        <w:rPr>
          <w:rFonts w:ascii="Calibri" w:eastAsia="Calibri" w:hAnsi="Calibri" w:cs="Calibri"/>
        </w:rPr>
        <w:t xml:space="preserve">ienia równościowego zarządzania projektem (0 – 1 pkt). </w:t>
      </w:r>
    </w:p>
    <w:p w14:paraId="0DA6B2CC" w14:textId="52A95D12" w:rsidR="00F80A27" w:rsidRPr="00D1073C" w:rsidRDefault="003C13E9" w:rsidP="003C13E9">
      <w:pP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F80A27" w:rsidRPr="00D1073C">
        <w:rPr>
          <w:rFonts w:ascii="Calibri" w:eastAsia="Calibri" w:hAnsi="Calibri" w:cs="Calibri"/>
        </w:rPr>
        <w:t>ryterium nr 2 oraz kryterium nr 3 są alternatywne. Wniosek o dofinansowanie projektu może otrzymać maksymalnie 6 punktów, przy czym nie musi uzyskać maksymalnej liczby punktów za każde kryterium standardu minimum (</w:t>
      </w:r>
      <w:r w:rsidR="00F80A27" w:rsidRPr="00D1073C">
        <w:rPr>
          <w:rFonts w:ascii="Calibri" w:eastAsia="Calibri" w:hAnsi="Calibri" w:cs="Calibri"/>
          <w:b/>
        </w:rPr>
        <w:t>wymagane jest otrzymanie co</w:t>
      </w:r>
      <w:r w:rsidR="0073246D">
        <w:rPr>
          <w:rFonts w:ascii="Calibri" w:eastAsia="Calibri" w:hAnsi="Calibri" w:cs="Calibri"/>
          <w:b/>
        </w:rPr>
        <w:t xml:space="preserve"> </w:t>
      </w:r>
      <w:r w:rsidR="00F80A27" w:rsidRPr="00D1073C">
        <w:rPr>
          <w:rFonts w:ascii="Calibri" w:eastAsia="Calibri" w:hAnsi="Calibri" w:cs="Calibri"/>
          <w:b/>
        </w:rPr>
        <w:t>najmniej 3 punktów</w:t>
      </w:r>
      <w:r w:rsidR="00F80A27" w:rsidRPr="00B245F0">
        <w:rPr>
          <w:rFonts w:ascii="Calibri" w:eastAsia="Calibri" w:hAnsi="Calibri" w:cs="Calibri"/>
        </w:rPr>
        <w:t>)</w:t>
      </w:r>
      <w:r w:rsidR="00F80A27" w:rsidRPr="00D1073C">
        <w:rPr>
          <w:rFonts w:ascii="Calibri" w:eastAsia="Calibri" w:hAnsi="Calibri" w:cs="Calibri"/>
        </w:rPr>
        <w:t xml:space="preserve">. </w:t>
      </w:r>
    </w:p>
    <w:p w14:paraId="4F25F488" w14:textId="7FA4C7AB" w:rsidR="003E22E5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</w:rPr>
        <w:t xml:space="preserve">Opis zakresu i warunków spełnienia standardu minimum znajduje się w </w:t>
      </w:r>
      <w:r w:rsidRPr="00442F7F">
        <w:rPr>
          <w:rFonts w:ascii="Calibri" w:eastAsia="Calibri" w:hAnsi="Calibri" w:cs="Calibri"/>
          <w:i/>
        </w:rPr>
        <w:t xml:space="preserve">Instrukcji wypełniania formularza wniosku o dofinansowanie projektu </w:t>
      </w:r>
      <w:r w:rsidRPr="00442F7F">
        <w:rPr>
          <w:rFonts w:ascii="Calibri" w:eastAsia="Calibri" w:hAnsi="Calibri" w:cs="Calibri"/>
          <w:bCs/>
          <w:i/>
        </w:rPr>
        <w:t>z Europejskiego Funduszu Społecznego</w:t>
      </w:r>
      <w:r w:rsidR="00056377">
        <w:rPr>
          <w:rFonts w:ascii="Calibri" w:eastAsia="Calibri" w:hAnsi="Calibri" w:cs="Calibri"/>
          <w:i/>
        </w:rPr>
        <w:t xml:space="preserve"> w </w:t>
      </w:r>
      <w:r w:rsidRPr="00442F7F">
        <w:rPr>
          <w:rFonts w:ascii="Calibri" w:eastAsia="Calibri" w:hAnsi="Calibri" w:cs="Calibri"/>
          <w:i/>
        </w:rPr>
        <w:t>ramach Regionalnego Programu Operacyjnego Województwa Pomorskiego na lata 2014-20</w:t>
      </w:r>
      <w:r w:rsidR="00005DC1" w:rsidRPr="00442F7F">
        <w:rPr>
          <w:rFonts w:ascii="Calibri" w:eastAsia="Calibri" w:hAnsi="Calibri" w:cs="Calibri"/>
          <w:i/>
        </w:rPr>
        <w:t>20</w:t>
      </w:r>
      <w:r w:rsidR="007E02D1">
        <w:rPr>
          <w:rFonts w:ascii="Calibri" w:eastAsia="Calibri" w:hAnsi="Calibri" w:cs="Calibri"/>
        </w:rPr>
        <w:t xml:space="preserve">, która stanowi załącznik nr </w:t>
      </w:r>
      <w:r w:rsidR="007A6CCE">
        <w:rPr>
          <w:rFonts w:ascii="Calibri" w:eastAsia="Calibri" w:hAnsi="Calibri" w:cs="Calibri"/>
        </w:rPr>
        <w:t>8</w:t>
      </w:r>
      <w:r w:rsidRPr="00D1073C">
        <w:rPr>
          <w:rFonts w:ascii="Calibri" w:eastAsia="Calibri" w:hAnsi="Calibri" w:cs="Calibri"/>
        </w:rPr>
        <w:t xml:space="preserve"> do niniejszego regulaminu.</w:t>
      </w:r>
      <w:bookmarkStart w:id="146" w:name="_Toc430777815"/>
      <w:bookmarkStart w:id="147" w:name="_Toc431281546"/>
      <w:bookmarkStart w:id="148" w:name="_Toc431290094"/>
      <w:bookmarkStart w:id="149" w:name="_Toc436032906"/>
      <w:bookmarkStart w:id="150" w:name="_Toc422301631"/>
    </w:p>
    <w:p w14:paraId="7E22D6A0" w14:textId="77777777" w:rsidR="00F80A27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REALIZACJA ZASADY RÓWNOŚCI SZANS I NIEDYSKRYMINACJI, W TYM DOSTĘPNOŚCI DLA OSÓB Z NIEPEŁNOSPRAWNOŚCIAMI W RAMACH PROJEKTU</w:t>
      </w:r>
      <w:bookmarkEnd w:id="146"/>
      <w:bookmarkEnd w:id="147"/>
      <w:bookmarkEnd w:id="148"/>
      <w:bookmarkEnd w:id="149"/>
      <w:bookmarkEnd w:id="150"/>
    </w:p>
    <w:p w14:paraId="1990B46F" w14:textId="77777777" w:rsidR="00F80A27" w:rsidRPr="00D1073C" w:rsidRDefault="00F80A27" w:rsidP="00F80A27">
      <w:pPr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Wniosek o dofinansowanie projektu ze środków EFS, będzie podlegał weryfikacji pod kątem opisanego w nim sposobu realizacji zasady równości szans i niedyskr</w:t>
      </w:r>
      <w:r w:rsidR="00056377">
        <w:rPr>
          <w:rFonts w:ascii="Calibri" w:eastAsia="Calibri" w:hAnsi="Calibri" w:cs="Calibri"/>
        </w:rPr>
        <w:t xml:space="preserve">yminacji, w tym dostępności dla </w:t>
      </w:r>
      <w:r w:rsidRPr="00D1073C">
        <w:rPr>
          <w:rFonts w:ascii="Calibri" w:eastAsia="Calibri" w:hAnsi="Calibri" w:cs="Calibri"/>
        </w:rPr>
        <w:t>osób z niepełnosprawnościami.</w:t>
      </w:r>
    </w:p>
    <w:p w14:paraId="5F66C6FC" w14:textId="77777777" w:rsidR="00F80A27" w:rsidRPr="00D1073C" w:rsidRDefault="00F80A27" w:rsidP="00AB5E84">
      <w:pPr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Projekty będą podlegać ocenie m.in. w zakresie:</w:t>
      </w:r>
    </w:p>
    <w:p w14:paraId="04ECA863" w14:textId="228DB779" w:rsidR="00ED489B" w:rsidRPr="00D1073C" w:rsidRDefault="00F80A27" w:rsidP="00FE2EFD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spełnienia zasady dostępności produktów, towarów i usług, w szczególności przez</w:t>
      </w:r>
      <w:r w:rsidR="0073246D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mechanizmy</w:t>
      </w:r>
      <w:r w:rsidR="0073246D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zapewniające eliminację czynników ograniczających dostępność dla osób z niepełnosprawnościami, w tym zgodności ze Standardami dostępności dla polityki spójności </w:t>
      </w:r>
      <w:r w:rsidRPr="00D1073C">
        <w:rPr>
          <w:rFonts w:ascii="Calibri" w:eastAsia="Calibri" w:hAnsi="Calibri" w:cs="Calibri"/>
        </w:rPr>
        <w:br/>
        <w:t>2014-2020, które są załącznikiem nr 2 do Wytycznych w zakresie realizacji zasady równości szans i niedyskryminacji, w tym dostępności dla osób z niepełnosprawnościami oraz zasady równości szans kobiet i mężczyzn w ramach funduszy unijnych na lata 2014-2020;</w:t>
      </w:r>
    </w:p>
    <w:p w14:paraId="06049497" w14:textId="77777777" w:rsidR="00F80A27" w:rsidRPr="00D1073C" w:rsidRDefault="00F80A27" w:rsidP="00FE2EFD">
      <w:pPr>
        <w:numPr>
          <w:ilvl w:val="2"/>
          <w:numId w:val="23"/>
        </w:numPr>
        <w:autoSpaceDE w:val="0"/>
        <w:autoSpaceDN w:val="0"/>
        <w:adjustRightInd w:val="0"/>
        <w:ind w:left="426" w:hanging="426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zgodności z koncepcją uniwersalnego projektowania, tj. sposobu podejścia do planowania i tworzenia produktów, urządzeń oraz przestrzeni publicznej, która zapewnia ich dostępność dla wszystkich użytkowników, promowania równości i zapewnienia osobom </w:t>
      </w:r>
      <w:r w:rsidR="006A6045">
        <w:rPr>
          <w:rFonts w:ascii="Calibri" w:eastAsia="Calibri" w:hAnsi="Calibri" w:cs="Calibri"/>
        </w:rPr>
        <w:t>z</w:t>
      </w:r>
      <w:r w:rsidRPr="00D1073C">
        <w:rPr>
          <w:rFonts w:ascii="Calibri" w:eastAsia="Calibri" w:hAnsi="Calibri" w:cs="Calibri"/>
        </w:rPr>
        <w:t> niepełnosprawnościami pełnego uczestnictwa w życiu społecznym przez usuwanie istniejących barier i zapobieganie powstawaniu nowych.</w:t>
      </w:r>
    </w:p>
    <w:p w14:paraId="78C5284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  <w:b/>
        </w:rPr>
        <w:t>Mechanizm racjonalnych usprawnień</w:t>
      </w:r>
    </w:p>
    <w:p w14:paraId="3EA78B01" w14:textId="171EC9FA" w:rsidR="00D7605C" w:rsidRDefault="00F80A27" w:rsidP="00E835C6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Mechanizm racjonalnych usprawnień obejmuje konieczne i odpowiednie zmiany oraz dostosowania, nienakładające nieproporcjonalnego lub nadmiernego obciążenia, rozpatrywane osobno dla każdego konkretnego przypadku, w celu zapewnienia osobom z niepełnosprawnościami możliwości korzystania z wszelkich praw człowieka i podstawowych wolności oraz ich wykonywania na zasadzie równości z innymi osobami.</w:t>
      </w:r>
    </w:p>
    <w:p w14:paraId="3C8C8366" w14:textId="77777777" w:rsidR="00F80A27" w:rsidRPr="00D1073C" w:rsidRDefault="00F80A27" w:rsidP="00D7605C">
      <w:pPr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Każde racjonalne usprawnienie powinno wynikać ze wszystkich poniższych czynników: </w:t>
      </w:r>
    </w:p>
    <w:p w14:paraId="7599B851" w14:textId="77777777" w:rsidR="00F80A27" w:rsidRPr="00D1073C" w:rsidRDefault="00F80A27" w:rsidP="00FE2EFD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dysfunkcji uczestnika projektu; </w:t>
      </w:r>
    </w:p>
    <w:p w14:paraId="2540FA95" w14:textId="77777777" w:rsidR="00F80A27" w:rsidRPr="00D1073C" w:rsidRDefault="00F80A27" w:rsidP="00FE2EFD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barier otoczenia;</w:t>
      </w:r>
    </w:p>
    <w:p w14:paraId="48D9E30C" w14:textId="77777777" w:rsidR="00F80A27" w:rsidRPr="00D1073C" w:rsidRDefault="00F80A27" w:rsidP="00FE2EFD">
      <w:pPr>
        <w:numPr>
          <w:ilvl w:val="0"/>
          <w:numId w:val="22"/>
        </w:numPr>
        <w:autoSpaceDE w:val="0"/>
        <w:autoSpaceDN w:val="0"/>
        <w:adjustRightInd w:val="0"/>
        <w:ind w:left="578" w:hanging="578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charakteru usługi realizowanej w ramach projektu.</w:t>
      </w:r>
    </w:p>
    <w:p w14:paraId="69E810AF" w14:textId="77777777" w:rsidR="00F80A27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Koszt racjonalnych usprawnień dla jednego uczestnika w projekcie, którego bezpośrednio dotyczy mechanizm racjonalnych usprawnień, nie może przekroczyć 12 tys. PLN.</w:t>
      </w:r>
    </w:p>
    <w:p w14:paraId="06D4F4CD" w14:textId="77777777" w:rsidR="00F80A27" w:rsidRPr="00D1073C" w:rsidRDefault="00F80A27" w:rsidP="00D345ED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zakresie racjonalnych usprawnień możliwe jest sfinans</w:t>
      </w:r>
      <w:r w:rsidR="00147F22">
        <w:rPr>
          <w:rFonts w:ascii="Calibri" w:eastAsia="Calibri" w:hAnsi="Calibri" w:cs="Calibri"/>
        </w:rPr>
        <w:t>owanie mię</w:t>
      </w:r>
      <w:r w:rsidRPr="00D1073C">
        <w:rPr>
          <w:rFonts w:ascii="Calibri" w:eastAsia="Calibri" w:hAnsi="Calibri" w:cs="Calibri"/>
        </w:rPr>
        <w:t>dzy innymi:</w:t>
      </w:r>
    </w:p>
    <w:p w14:paraId="32C00D2D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specjalistycznego transportu na miejsce realizacji wsparcia;</w:t>
      </w:r>
    </w:p>
    <w:p w14:paraId="0CC653BD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architektonicznego budynków niedostępnych (na przykład zmiana miejsca realizacji projektu; budowa tymczasowych podjazdów; właściwe oznakowanie budynków przez wprowadzanie elementów kontrastowych i wypukłych celem właściwego oznakowania dla</w:t>
      </w:r>
      <w:r w:rsidR="00A22E9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osób niewidomych i słabowidzących itp.);</w:t>
      </w:r>
    </w:p>
    <w:p w14:paraId="2F872BB7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infrastruktury komputerowej (na przykład wynajęcie lub zakup i instalacja programów powiększających, mówiących, kamer do kontaktu z osobą posługującą się językiem migowym, drukarek materiałów w alfabecie Braille’a);</w:t>
      </w:r>
    </w:p>
    <w:p w14:paraId="6FA4CBD7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akustycznego (wynajęcie lub zakup i montaż systemów wspomagających słyszenie, na przykład pętli indukcyjnych, systemów FM);</w:t>
      </w:r>
    </w:p>
    <w:p w14:paraId="202CF86F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asystenta osoby z niepełnosprawnością;</w:t>
      </w:r>
    </w:p>
    <w:p w14:paraId="78438194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tłumacza języka migowego lub tłumacza-przewodnika;</w:t>
      </w:r>
    </w:p>
    <w:p w14:paraId="50CF0100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lastRenderedPageBreak/>
        <w:t>przewodnika dla osoby mającej trudności w widzeniu;</w:t>
      </w:r>
    </w:p>
    <w:p w14:paraId="30664F1E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alternatywnych form przygotowania materiałów projektowych (szkoleniowych, informacyjnych, na przykład wersje elektroniczne dokumentów, wersje w druku powiększonym, wersje pisane alfabetem Braille’a, wersje w języku łatwym, nagranie tłumaczenia na język migowy na nośniku elektronicznym, itp.);</w:t>
      </w:r>
    </w:p>
    <w:p w14:paraId="5FF5FDE0" w14:textId="77777777" w:rsidR="00F80A27" w:rsidRPr="00D1073C" w:rsidRDefault="00F80A27" w:rsidP="00FE2EFD">
      <w:pPr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wydłużonego czasu wsparcia (wynikającego na przykład z konieczności wolniejszego tłumaczenia na język migowy, wolnego mówienia, odczytywania komunikatów z ust, stosowania języka łatwego itp.);</w:t>
      </w:r>
    </w:p>
    <w:p w14:paraId="16CEC780" w14:textId="7A8EF811" w:rsidR="00DE3B77" w:rsidRPr="00A55613" w:rsidRDefault="00F80A27" w:rsidP="00A55613">
      <w:pPr>
        <w:numPr>
          <w:ilvl w:val="0"/>
          <w:numId w:val="24"/>
        </w:numPr>
        <w:autoSpaceDE w:val="0"/>
        <w:autoSpaceDN w:val="0"/>
        <w:adjustRightInd w:val="0"/>
        <w:spacing w:before="240"/>
        <w:ind w:left="426" w:hanging="426"/>
        <w:contextualSpacing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dostosowania posiłków, uwzględniania specyficznych potrzeb żywieniowych wynikających z niepełnosprawności.</w:t>
      </w:r>
    </w:p>
    <w:p w14:paraId="15C828C8" w14:textId="77777777" w:rsidR="00F80A27" w:rsidRPr="00D1073C" w:rsidRDefault="00F80A27" w:rsidP="00A55613">
      <w:pPr>
        <w:spacing w:before="240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Calibri" w:hAnsi="Calibri" w:cs="Calibri"/>
        </w:rPr>
        <w:t>Każdy wydatek poniesiony w ramach mechanizmu racjonalnych usprawnień musi być zgodny z </w:t>
      </w:r>
      <w:r w:rsidRPr="00D1073C">
        <w:rPr>
          <w:rFonts w:ascii="Calibri" w:eastAsia="Calibri" w:hAnsi="Calibri" w:cs="Calibri"/>
          <w:i/>
        </w:rPr>
        <w:t>Wytycznymi w zakresie kwalifikowalności wydatków w ramach EFRR, EFS oraz FS na lata 2014-2020</w:t>
      </w:r>
      <w:r w:rsidRPr="00D1073C">
        <w:rPr>
          <w:rFonts w:ascii="Calibri" w:eastAsia="Calibri" w:hAnsi="Calibri" w:cs="Calibri"/>
        </w:rPr>
        <w:t>,</w:t>
      </w:r>
      <w:r w:rsidRPr="00D1073C">
        <w:rPr>
          <w:rFonts w:ascii="Calibri" w:hAnsi="Calibri" w:cs="Calibri"/>
        </w:rPr>
        <w:t xml:space="preserve"> </w:t>
      </w:r>
      <w:r w:rsidRPr="00674817">
        <w:rPr>
          <w:rFonts w:ascii="Calibri" w:hAnsi="Calibri" w:cs="Calibri"/>
        </w:rPr>
        <w:t xml:space="preserve">w szczególności </w:t>
      </w:r>
      <w:r w:rsidRPr="00674817">
        <w:rPr>
          <w:rFonts w:ascii="Calibri" w:hAnsi="Calibri" w:cs="Calibri"/>
          <w:iCs/>
        </w:rPr>
        <w:t>z</w:t>
      </w:r>
      <w:r w:rsidRPr="00674817">
        <w:rPr>
          <w:rFonts w:ascii="Calibri" w:hAnsi="Calibri" w:cs="Calibri"/>
        </w:rPr>
        <w:t> rozdziałem 6. oraz</w:t>
      </w:r>
      <w:r w:rsidRPr="00674817">
        <w:rPr>
          <w:rFonts w:ascii="Calibri" w:hAnsi="Calibri" w:cs="Calibri"/>
          <w:i/>
          <w:iCs/>
          <w:lang w:eastAsia="pl-PL"/>
        </w:rPr>
        <w:t xml:space="preserve"> </w:t>
      </w:r>
      <w:r w:rsidR="000275A5">
        <w:rPr>
          <w:rFonts w:ascii="Calibri" w:hAnsi="Calibri" w:cs="Calibri"/>
          <w:lang w:eastAsia="pl-PL"/>
        </w:rPr>
        <w:t xml:space="preserve">podrozdziałami 8.4. i </w:t>
      </w:r>
      <w:r w:rsidRPr="00674817">
        <w:rPr>
          <w:rFonts w:ascii="Calibri" w:hAnsi="Calibri" w:cs="Calibri"/>
          <w:lang w:eastAsia="pl-PL"/>
        </w:rPr>
        <w:t>8.6. wyżej</w:t>
      </w:r>
      <w:r w:rsidRPr="00D1073C">
        <w:rPr>
          <w:rFonts w:ascii="Calibri" w:hAnsi="Calibri" w:cs="Calibri"/>
          <w:lang w:eastAsia="pl-PL"/>
        </w:rPr>
        <w:t xml:space="preserve"> wymienionych Wytycznych.</w:t>
      </w:r>
      <w:r w:rsidRPr="00D1073C">
        <w:rPr>
          <w:rFonts w:ascii="Calibri" w:eastAsia="MS Mincho" w:hAnsi="Calibri" w:cs="Calibri"/>
          <w:lang w:eastAsia="ja-JP"/>
        </w:rPr>
        <w:t xml:space="preserve"> </w:t>
      </w:r>
    </w:p>
    <w:p w14:paraId="3AD14BBC" w14:textId="77777777" w:rsidR="00F80A27" w:rsidRDefault="00F80A27" w:rsidP="00F80A27">
      <w:pPr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 sytuacjach nieprzewidzianych we wniosku o dofinansowanie projektu</w:t>
      </w:r>
      <w:r w:rsidR="00DE3B77">
        <w:rPr>
          <w:rFonts w:ascii="Calibri" w:eastAsia="Calibri" w:hAnsi="Calibri" w:cs="Calibri"/>
          <w:b/>
        </w:rPr>
        <w:t>.</w:t>
      </w:r>
    </w:p>
    <w:p w14:paraId="0A53454A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 xml:space="preserve">Finansowanie i kwalifikowanie wydatków związanych z mechanizmem racjonalnych usprawnień jest zapewnione przez możliwość dokonywania na etapie realizacji projektu odpowiednich przesunięć środków w ramach budżetu określonego we wniosku o dofinansowanie projektu, </w:t>
      </w:r>
      <w:r w:rsidRPr="00D1073C">
        <w:rPr>
          <w:rFonts w:ascii="Calibri" w:eastAsia="Calibri" w:hAnsi="Calibri" w:cs="Calibri"/>
          <w:b/>
        </w:rPr>
        <w:t>w momencie pojawienia się w projekcie specjalnych potrzeb osoby lub osób z niepełnosprawnościami</w:t>
      </w:r>
      <w:r w:rsidRPr="00D1073C">
        <w:rPr>
          <w:rFonts w:ascii="Calibri" w:eastAsia="Calibri" w:hAnsi="Calibri" w:cs="Calibri"/>
        </w:rPr>
        <w:t>.</w:t>
      </w:r>
    </w:p>
    <w:p w14:paraId="3795E121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przypadku braku możliwości pokrycia wydatków związanych z mechanizmem racjonalnych usprawnień w ramach projektu, beneficjent może wnioskować do IZ RPO WP o zwiększenie wartości dofinansowania projektu na rzecz realizacji mechanizmu racjonalnych usprawnień.</w:t>
      </w:r>
    </w:p>
    <w:p w14:paraId="0BEA8024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IZ RPO WP każdorazowo podejmuje decyzję w sprawie zastosowania w projekcie mechanizmu racjonalnych usprawnień indywidualnie dla każdego projektu, biorąc pod uwagę zasadność i racjonalność poniesienia dodatkowych kosztów na podstawie uzasadnienia beneficjenta, z zastosowaniem najbardziej efektywnego dla danego przypadku sposobu.</w:t>
      </w:r>
    </w:p>
    <w:p w14:paraId="6FF65101" w14:textId="77777777" w:rsidR="00C50536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Należy pamiętać, że dodatkowy koszt wynikający z zastosowania mechanizmu racjonalnych usprawnień może zwiększać wartość całkowitą projektu (a tym samym wysokość wkładu własnego beneficjenta).</w:t>
      </w:r>
    </w:p>
    <w:p w14:paraId="1A428403" w14:textId="63E1FEBC" w:rsidR="00F80A27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D1073C">
        <w:rPr>
          <w:rFonts w:ascii="Calibri" w:eastAsia="Calibri" w:hAnsi="Calibri" w:cs="Calibri"/>
          <w:b/>
        </w:rPr>
        <w:t>Zastosowanie mechanizmu racjonalnych usprawnień we wnioskach o dofinansowanie projektu dedykowanych w całości lub w części osobom z niepełnosprawnościami</w:t>
      </w:r>
    </w:p>
    <w:p w14:paraId="04CF3039" w14:textId="77777777" w:rsidR="00F80A27" w:rsidRPr="00D1073C" w:rsidRDefault="00F80A27" w:rsidP="00F80A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D1073C">
        <w:rPr>
          <w:rFonts w:ascii="Calibri" w:eastAsia="Calibri" w:hAnsi="Calibri" w:cs="Calibri"/>
        </w:rPr>
        <w:t>W projektach dedykowanych, tj. zori</w:t>
      </w:r>
      <w:r w:rsidR="000275A5">
        <w:rPr>
          <w:rFonts w:ascii="Calibri" w:eastAsia="Calibri" w:hAnsi="Calibri" w:cs="Calibri"/>
        </w:rPr>
        <w:t xml:space="preserve">entowanych wyłącznie na osoby z </w:t>
      </w:r>
      <w:r w:rsidRPr="00D1073C">
        <w:rPr>
          <w:rFonts w:ascii="Calibri" w:eastAsia="Calibri" w:hAnsi="Calibri" w:cs="Calibri"/>
        </w:rPr>
        <w:t xml:space="preserve">niepełnosprawnościami oraz w projektach, </w:t>
      </w:r>
      <w:r w:rsidRPr="00D1073C">
        <w:rPr>
          <w:rFonts w:ascii="Calibri" w:hAnsi="Calibri" w:cs="Calibri"/>
          <w:lang w:eastAsia="pl-PL"/>
        </w:rPr>
        <w:t>w których założono X% udział osób z niepełnosprawnościami z rozpoznanymi potrzebami</w:t>
      </w:r>
      <w:r w:rsidRPr="00D1073C">
        <w:rPr>
          <w:rFonts w:ascii="Calibri" w:eastAsia="Calibri" w:hAnsi="Calibri" w:cs="Calibri"/>
        </w:rPr>
        <w:t xml:space="preserve">, </w:t>
      </w:r>
      <w:r w:rsidRPr="00D1073C">
        <w:rPr>
          <w:rFonts w:ascii="Calibri" w:hAnsi="Calibri" w:cs="Calibri"/>
          <w:lang w:eastAsia="pl-PL"/>
        </w:rPr>
        <w:t>wnioskodawca ma możliwość uwzględnienia wydatków na zapewnienie dostępności (np. montaż platformy, podnośnika, wynajem pętli indukcyjnej itd.) czy dostosowanie projektu już na etapie sporządzania wniosku o dofinansowanie projektu</w:t>
      </w:r>
      <w:r w:rsidRPr="00D1073C">
        <w:rPr>
          <w:rFonts w:ascii="Calibri" w:eastAsia="Calibri" w:hAnsi="Calibri" w:cs="Calibri"/>
        </w:rPr>
        <w:t xml:space="preserve">. W takim przypadku </w:t>
      </w:r>
      <w:r w:rsidR="000275A5">
        <w:rPr>
          <w:rFonts w:ascii="Calibri" w:eastAsia="Calibri" w:hAnsi="Calibri" w:cs="Calibri"/>
        </w:rPr>
        <w:t xml:space="preserve">limit 12 tys. na uczestnika nie </w:t>
      </w:r>
      <w:r w:rsidRPr="00D1073C">
        <w:rPr>
          <w:rFonts w:ascii="Calibri" w:eastAsia="Calibri" w:hAnsi="Calibri" w:cs="Calibri"/>
        </w:rPr>
        <w:t>obowiązuje, gdyż nie jest to mechanizm racjonalnych usprawnie</w:t>
      </w:r>
      <w:r w:rsidR="00704B1B">
        <w:rPr>
          <w:rFonts w:ascii="Calibri" w:eastAsia="Calibri" w:hAnsi="Calibri" w:cs="Calibri"/>
        </w:rPr>
        <w:t xml:space="preserve">ń a </w:t>
      </w:r>
      <w:r w:rsidR="000275A5">
        <w:rPr>
          <w:rFonts w:ascii="Calibri" w:eastAsia="Calibri" w:hAnsi="Calibri" w:cs="Calibri"/>
        </w:rPr>
        <w:t xml:space="preserve">zaprojektowanie wsparcia na </w:t>
      </w:r>
      <w:r w:rsidRPr="00D1073C">
        <w:rPr>
          <w:rFonts w:ascii="Calibri" w:eastAsia="Calibri" w:hAnsi="Calibri" w:cs="Calibri"/>
        </w:rPr>
        <w:t>zasadzie uniwersalnego projektowania. Jednocze</w:t>
      </w:r>
      <w:r w:rsidR="000275A5">
        <w:rPr>
          <w:rFonts w:ascii="Calibri" w:eastAsia="Calibri" w:hAnsi="Calibri" w:cs="Calibri"/>
        </w:rPr>
        <w:t xml:space="preserve">śnie konieczne jest wskazanie w </w:t>
      </w:r>
      <w:r w:rsidRPr="00D1073C">
        <w:rPr>
          <w:rFonts w:ascii="Calibri" w:eastAsia="Calibri" w:hAnsi="Calibri" w:cs="Calibri"/>
        </w:rPr>
        <w:t>projekcie diagnozy potrzeb danej grupy osób z</w:t>
      </w:r>
      <w:r w:rsidR="00704B1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niepełnosprawności</w:t>
      </w:r>
      <w:r w:rsidR="000275A5">
        <w:rPr>
          <w:rFonts w:ascii="Calibri" w:eastAsia="Calibri" w:hAnsi="Calibri" w:cs="Calibri"/>
        </w:rPr>
        <w:t xml:space="preserve">ami oraz zaplanowanie działań i </w:t>
      </w:r>
      <w:r w:rsidRPr="00D1073C">
        <w:rPr>
          <w:rFonts w:ascii="Calibri" w:eastAsia="Calibri" w:hAnsi="Calibri" w:cs="Calibri"/>
        </w:rPr>
        <w:t xml:space="preserve">wskaźników </w:t>
      </w:r>
      <w:r w:rsidRPr="00D1073C">
        <w:rPr>
          <w:rFonts w:ascii="Calibri" w:eastAsia="Calibri" w:hAnsi="Calibri" w:cs="Calibri"/>
        </w:rPr>
        <w:lastRenderedPageBreak/>
        <w:t>adekwatnych do skali środków przeznaczonych na wsparcie bezpośrednie osoby/uczestnika, prowadzące do uzyskania prz</w:t>
      </w:r>
      <w:r w:rsidR="000275A5">
        <w:rPr>
          <w:rFonts w:ascii="Calibri" w:eastAsia="Calibri" w:hAnsi="Calibri" w:cs="Calibri"/>
        </w:rPr>
        <w:t xml:space="preserve">ez nią określonych korzyści (na </w:t>
      </w:r>
      <w:r w:rsidRPr="00D1073C">
        <w:rPr>
          <w:rFonts w:ascii="Calibri" w:eastAsia="Calibri" w:hAnsi="Calibri" w:cs="Calibri"/>
        </w:rPr>
        <w:t>przykład nabycia kompetencji lub kwalifikacji, podjęcia zatrudnienia).</w:t>
      </w:r>
    </w:p>
    <w:p w14:paraId="465F43F6" w14:textId="4FBF0EE1" w:rsidR="00A55613" w:rsidRDefault="00F80A27" w:rsidP="00F5644E">
      <w:pPr>
        <w:spacing w:after="0"/>
        <w:rPr>
          <w:rFonts w:ascii="Calibri" w:eastAsia="Calibri" w:hAnsi="Calibri" w:cs="Calibri"/>
        </w:rPr>
        <w:sectPr w:rsidR="00A55613" w:rsidSect="009F16E7">
          <w:type w:val="continuous"/>
          <w:pgSz w:w="11906" w:h="16838"/>
          <w:pgMar w:top="1276" w:right="1133" w:bottom="1560" w:left="1560" w:header="708" w:footer="708" w:gutter="0"/>
          <w:cols w:space="708"/>
          <w:titlePg/>
          <w:docGrid w:linePitch="360"/>
        </w:sectPr>
      </w:pPr>
      <w:r w:rsidRPr="00D1073C">
        <w:rPr>
          <w:rFonts w:ascii="Calibri" w:eastAsia="Calibri" w:hAnsi="Calibri" w:cs="Calibri"/>
        </w:rPr>
        <w:t>Powyższe nie</w:t>
      </w:r>
      <w:r w:rsidR="00704B1B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>wyklucza jednak możliwości wykorzystania mechanizmu racjonalnych usprawnień na etapie realizacji projektu, przy czym każdorazowo IZ RPO WP podejmuje decyzję w sprawie zastosowania w projekcie mechanizmu racjonalnych usprawnień indywidualnie dla każdego projektu, biorąc pod uwagę zasadność i racjonalność poniesienia dodatkowych kosztów na podstawie uzasadnienia beneficjenta</w:t>
      </w:r>
      <w:r w:rsidR="00477431" w:rsidRPr="00D1073C">
        <w:rPr>
          <w:rFonts w:ascii="Calibri" w:eastAsia="Calibri" w:hAnsi="Calibri" w:cs="Calibri"/>
        </w:rPr>
        <w:t>.</w:t>
      </w:r>
    </w:p>
    <w:p w14:paraId="7BFD453B" w14:textId="35B52F81" w:rsidR="00EF3D42" w:rsidRPr="00D1073C" w:rsidRDefault="000775C8" w:rsidP="000775C8">
      <w:pPr>
        <w:pStyle w:val="Nagwek2"/>
      </w:pPr>
      <w:bookmarkStart w:id="151" w:name="_Toc422301633"/>
      <w:bookmarkStart w:id="152" w:name="_Toc440885208"/>
      <w:bookmarkStart w:id="153" w:name="_Toc447262907"/>
      <w:bookmarkStart w:id="154" w:name="_Toc448399230"/>
      <w:bookmarkStart w:id="155" w:name="_Toc56755896"/>
      <w:r w:rsidRPr="00D1073C">
        <w:lastRenderedPageBreak/>
        <w:t>Ogólne zasady dotyczące realizacji projektów</w:t>
      </w:r>
      <w:bookmarkEnd w:id="151"/>
      <w:r w:rsidRPr="00D1073C">
        <w:t xml:space="preserve"> w konkursie</w:t>
      </w:r>
      <w:bookmarkEnd w:id="152"/>
      <w:bookmarkEnd w:id="153"/>
      <w:bookmarkEnd w:id="154"/>
      <w:bookmarkEnd w:id="155"/>
    </w:p>
    <w:p w14:paraId="3E55EC9C" w14:textId="77777777" w:rsidR="00EF3D42" w:rsidRPr="00D1073C" w:rsidRDefault="00EF3D42" w:rsidP="00CB7343">
      <w:pPr>
        <w:spacing w:after="0"/>
        <w:rPr>
          <w:rFonts w:ascii="Calibri" w:hAnsi="Calibri" w:cs="Calibri"/>
        </w:rPr>
      </w:pPr>
    </w:p>
    <w:p w14:paraId="0162E009" w14:textId="5731F35D" w:rsidR="00BA2213" w:rsidRPr="00BA2213" w:rsidRDefault="000775C8" w:rsidP="000775C8">
      <w:pPr>
        <w:pStyle w:val="Nagwek3"/>
      </w:pPr>
      <w:bookmarkStart w:id="156" w:name="_Toc419892494"/>
      <w:bookmarkStart w:id="157" w:name="_Toc422301641"/>
      <w:bookmarkStart w:id="158" w:name="_Toc440885209"/>
      <w:bookmarkStart w:id="159" w:name="_Toc447262908"/>
      <w:bookmarkStart w:id="160" w:name="_Toc448399231"/>
      <w:bookmarkStart w:id="161" w:name="_Toc56755897"/>
      <w:r w:rsidRPr="00BA2213">
        <w:t>Partnerstwo w projek</w:t>
      </w:r>
      <w:bookmarkEnd w:id="156"/>
      <w:r w:rsidRPr="00BA2213">
        <w:t>cie</w:t>
      </w:r>
      <w:bookmarkEnd w:id="157"/>
      <w:bookmarkEnd w:id="158"/>
      <w:bookmarkEnd w:id="159"/>
      <w:bookmarkEnd w:id="160"/>
      <w:bookmarkEnd w:id="161"/>
      <w:r w:rsidR="00974B0C" w:rsidRPr="00BA2213">
        <w:t xml:space="preserve"> </w:t>
      </w:r>
    </w:p>
    <w:p w14:paraId="3CBFB988" w14:textId="77777777" w:rsidR="00477431" w:rsidRPr="00D1073C" w:rsidRDefault="00477431" w:rsidP="00A55613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konkursie mogą być realizowane przez kilka podmiotów w formie partnerstwa, na podstawie umowy o partnerstwie, która </w:t>
      </w:r>
      <w:r w:rsidRPr="00D1073C">
        <w:rPr>
          <w:rFonts w:ascii="Calibri" w:hAnsi="Calibri" w:cs="Calibri"/>
          <w:bCs/>
          <w:iCs/>
        </w:rPr>
        <w:t>powinna określać w szczególności:</w:t>
      </w:r>
    </w:p>
    <w:p w14:paraId="223D72CC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przedmiot umowy,</w:t>
      </w:r>
    </w:p>
    <w:p w14:paraId="2A69AE2A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prawa i obowiązki stron,</w:t>
      </w:r>
    </w:p>
    <w:p w14:paraId="334B419F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zakres i formę udziału poszczególnych partnerów w projekcie,</w:t>
      </w:r>
    </w:p>
    <w:p w14:paraId="69214BB9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partnera wiodącego uprawnionego do reprezentowania pozostałych partnerów projektu,</w:t>
      </w:r>
    </w:p>
    <w:p w14:paraId="3D62E5AE" w14:textId="77777777" w:rsidR="00477431" w:rsidRPr="00D1073C" w:rsidRDefault="00477431" w:rsidP="007F7416">
      <w:pPr>
        <w:numPr>
          <w:ilvl w:val="0"/>
          <w:numId w:val="1"/>
        </w:numPr>
        <w:spacing w:after="0"/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 xml:space="preserve">sposób przekazywania dofinansowania na pokrycie kosztów ponoszonych przez poszczególnych partnerów projektu, umożliwiający określenie kwoty dofinansowania udzielonego każdemu </w:t>
      </w:r>
      <w:r w:rsidRPr="00D1073C">
        <w:rPr>
          <w:rFonts w:ascii="Calibri" w:hAnsi="Calibri" w:cs="Calibri"/>
          <w:bCs/>
          <w:iCs/>
        </w:rPr>
        <w:br/>
        <w:t>z partnerów,</w:t>
      </w:r>
    </w:p>
    <w:p w14:paraId="16120627" w14:textId="77777777" w:rsidR="00477431" w:rsidRPr="00D1073C" w:rsidRDefault="00477431" w:rsidP="007F7416">
      <w:pPr>
        <w:numPr>
          <w:ilvl w:val="0"/>
          <w:numId w:val="1"/>
        </w:numPr>
        <w:ind w:left="426" w:hanging="426"/>
        <w:rPr>
          <w:rFonts w:ascii="Calibri" w:hAnsi="Calibri" w:cs="Calibri"/>
          <w:bCs/>
          <w:iCs/>
        </w:rPr>
      </w:pPr>
      <w:r w:rsidRPr="00D1073C">
        <w:rPr>
          <w:rFonts w:ascii="Calibri" w:hAnsi="Calibri" w:cs="Calibri"/>
          <w:bCs/>
          <w:iCs/>
        </w:rPr>
        <w:t>sposób postępowania w przypadku naruszenia lub niewywiązania się stron z postanowień tej umowy.</w:t>
      </w:r>
    </w:p>
    <w:p w14:paraId="4D32CAF5" w14:textId="5A0C130A" w:rsidR="002D250E" w:rsidRPr="00A55613" w:rsidRDefault="00477431" w:rsidP="00A55613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Zasady realizacji projektów partnerskich wraz ze wzorem umowy o </w:t>
      </w:r>
      <w:r w:rsidR="000B7DEB" w:rsidRPr="00D1073C">
        <w:rPr>
          <w:rFonts w:ascii="Calibri" w:hAnsi="Calibri" w:cs="Calibri"/>
        </w:rPr>
        <w:t>pa</w:t>
      </w:r>
      <w:r w:rsidR="00725546">
        <w:rPr>
          <w:rFonts w:ascii="Calibri" w:hAnsi="Calibri" w:cs="Calibri"/>
        </w:rPr>
        <w:t>rtnerstwie stanowią załącznik nr </w:t>
      </w:r>
      <w:r w:rsidR="007A6CCE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regulaminu. </w:t>
      </w:r>
    </w:p>
    <w:p w14:paraId="2CE9B39A" w14:textId="35B9F907" w:rsidR="001E4574" w:rsidRPr="00A55613" w:rsidRDefault="000775C8" w:rsidP="000775C8">
      <w:pPr>
        <w:pStyle w:val="Nagwek3"/>
      </w:pPr>
      <w:bookmarkStart w:id="162" w:name="_Toc422301656"/>
      <w:bookmarkStart w:id="163" w:name="_Toc440885210"/>
      <w:bookmarkStart w:id="164" w:name="_Toc447262909"/>
      <w:bookmarkStart w:id="165" w:name="_Toc448399232"/>
      <w:bookmarkStart w:id="166" w:name="_Toc56755898"/>
      <w:r w:rsidRPr="00D1073C">
        <w:t>Podstawowe zasady konstruowania budżetu projektu</w:t>
      </w:r>
      <w:bookmarkEnd w:id="162"/>
      <w:bookmarkEnd w:id="163"/>
      <w:bookmarkEnd w:id="164"/>
      <w:bookmarkEnd w:id="165"/>
      <w:bookmarkEnd w:id="166"/>
      <w:r w:rsidR="00974B0C" w:rsidRPr="00D1073C">
        <w:t xml:space="preserve"> </w:t>
      </w:r>
    </w:p>
    <w:p w14:paraId="1C9BF3E3" w14:textId="77777777" w:rsidR="00E04AAB" w:rsidRPr="00D1073C" w:rsidRDefault="00E04AAB" w:rsidP="00A55613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Koszty projektu są przedstawiane we wniosku o dofinansowanie projektu w formie budżetu zadaniowego.</w:t>
      </w:r>
    </w:p>
    <w:p w14:paraId="25E8163F" w14:textId="77777777" w:rsidR="00E04AAB" w:rsidRPr="00D1073C" w:rsidRDefault="00E04AAB" w:rsidP="00E04AAB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Wnioskodawca przedstawia w budżecie planowane koszty projektu z podziałem na:</w:t>
      </w:r>
    </w:p>
    <w:p w14:paraId="53AA2D00" w14:textId="77777777" w:rsidR="00E04AAB" w:rsidRPr="00D1073C" w:rsidRDefault="00E04AAB" w:rsidP="001945B2">
      <w:pPr>
        <w:numPr>
          <w:ilvl w:val="0"/>
          <w:numId w:val="2"/>
        </w:numPr>
        <w:spacing w:after="0"/>
        <w:ind w:left="426" w:right="-568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bezpośrednie</w:t>
      </w:r>
      <w:r w:rsidRPr="00D1073C">
        <w:rPr>
          <w:rFonts w:ascii="Calibri" w:hAnsi="Calibri" w:cs="Calibri"/>
        </w:rPr>
        <w:t xml:space="preserve"> – koszty dotyczące realizacji posz</w:t>
      </w:r>
      <w:r w:rsidR="001945B2">
        <w:rPr>
          <w:rFonts w:ascii="Calibri" w:hAnsi="Calibri" w:cs="Calibri"/>
        </w:rPr>
        <w:t xml:space="preserve">czególnych zadań merytorycznych </w:t>
      </w:r>
      <w:r w:rsidRPr="00D1073C">
        <w:rPr>
          <w:rFonts w:ascii="Calibri" w:hAnsi="Calibri" w:cs="Calibri"/>
        </w:rPr>
        <w:t>w projekcie,</w:t>
      </w:r>
    </w:p>
    <w:p w14:paraId="428D4918" w14:textId="77777777" w:rsidR="00E04AAB" w:rsidRDefault="00E04AAB" w:rsidP="007F7416">
      <w:pPr>
        <w:numPr>
          <w:ilvl w:val="0"/>
          <w:numId w:val="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koszty pośrednie</w:t>
      </w:r>
      <w:r w:rsidRPr="00D1073C">
        <w:rPr>
          <w:rFonts w:ascii="Calibri" w:hAnsi="Calibri" w:cs="Calibri"/>
        </w:rPr>
        <w:t xml:space="preserve"> – koszty administracyjne związane z obsługą projektu, których katalog został wskazany w podrozdziale 8.4 </w:t>
      </w:r>
      <w:r w:rsidRPr="00D1073C">
        <w:rPr>
          <w:rFonts w:ascii="Calibri" w:hAnsi="Calibri" w:cs="Calibri"/>
          <w:i/>
        </w:rPr>
        <w:t xml:space="preserve">Wytycznych w zakresie kwalifikowalności wydatków w ramach EFRR, EFS oraz FS na lata 2014-2020. </w:t>
      </w:r>
      <w:r w:rsidRPr="00D1073C">
        <w:rPr>
          <w:rFonts w:ascii="Calibri" w:hAnsi="Calibri" w:cs="Calibri"/>
        </w:rPr>
        <w:t xml:space="preserve">Koszty pośrednie rozliczane są </w:t>
      </w:r>
      <w:r w:rsidRPr="00D1073C">
        <w:rPr>
          <w:rFonts w:ascii="Calibri" w:hAnsi="Calibri" w:cs="Calibri"/>
          <w:u w:val="single"/>
        </w:rPr>
        <w:t>wyłącznie</w:t>
      </w:r>
      <w:r w:rsidRPr="00D1073C">
        <w:rPr>
          <w:rFonts w:ascii="Calibri" w:hAnsi="Calibri" w:cs="Calibri"/>
        </w:rPr>
        <w:t xml:space="preserve"> z wykorzystaniem stawek ryczałtowych.</w:t>
      </w:r>
    </w:p>
    <w:p w14:paraId="4139ED5E" w14:textId="77777777" w:rsidR="00E04AAB" w:rsidRPr="00D1073C" w:rsidRDefault="00E04AAB" w:rsidP="0013763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Załącznikiem nr 1 do wniosku o dofinansowanie projektu jest również szczegółowy budżet ze wskazaniem kosztów jednostkowych, który jest podstawą do oceny kwalifikowalności wydatków projektu na etapie oceny wniosku o dofinansowanie projektu.</w:t>
      </w:r>
    </w:p>
    <w:p w14:paraId="4F2F8943" w14:textId="68B9C0EA" w:rsidR="00A156CA" w:rsidRDefault="00E04AAB" w:rsidP="00A55613">
      <w:pPr>
        <w:spacing w:before="120" w:after="120"/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Wnioskodawca sporządzając wniosek o dofinansowanie projektu jest z</w:t>
      </w:r>
      <w:r w:rsidR="000275A5">
        <w:rPr>
          <w:rFonts w:ascii="Calibri" w:hAnsi="Calibri" w:cs="Calibri"/>
          <w:b/>
          <w:bCs/>
        </w:rPr>
        <w:t xml:space="preserve">obowiązany dokonać rzetelnego i </w:t>
      </w:r>
      <w:r w:rsidRPr="00D1073C">
        <w:rPr>
          <w:rFonts w:ascii="Calibri" w:hAnsi="Calibri" w:cs="Calibri"/>
          <w:b/>
          <w:bCs/>
        </w:rPr>
        <w:t>racjonalnego szacowania kosztów</w:t>
      </w:r>
      <w:r w:rsidR="00067D12">
        <w:rPr>
          <w:rFonts w:ascii="Calibri" w:hAnsi="Calibri" w:cs="Calibri"/>
          <w:b/>
          <w:bCs/>
        </w:rPr>
        <w:t>.</w:t>
      </w:r>
    </w:p>
    <w:p w14:paraId="6DB19D1D" w14:textId="77777777" w:rsidR="00E04AAB" w:rsidRPr="00D1073C" w:rsidRDefault="00E04AAB" w:rsidP="00A55613">
      <w:pPr>
        <w:spacing w:before="120" w:after="120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Dokonując oceny stawek przyjętych w budżecie projektu pod uwagę brane będą w szczególności:</w:t>
      </w:r>
    </w:p>
    <w:p w14:paraId="51E55034" w14:textId="77777777" w:rsidR="00E04AAB" w:rsidRPr="00D1073C" w:rsidRDefault="00E04AAB" w:rsidP="00FE2EFD">
      <w:pPr>
        <w:numPr>
          <w:ilvl w:val="0"/>
          <w:numId w:val="25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stopień złożoności projektu, </w:t>
      </w:r>
    </w:p>
    <w:p w14:paraId="6542BFAB" w14:textId="77777777" w:rsidR="00E04AAB" w:rsidRPr="00D1073C" w:rsidRDefault="00E04AAB" w:rsidP="00FE2EFD">
      <w:pPr>
        <w:numPr>
          <w:ilvl w:val="0"/>
          <w:numId w:val="25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zespołu projektowego, </w:t>
      </w:r>
    </w:p>
    <w:p w14:paraId="4CBFE8B9" w14:textId="77777777" w:rsidR="00E04AAB" w:rsidRPr="00D1073C" w:rsidRDefault="00E04AAB" w:rsidP="00FE2EFD">
      <w:pPr>
        <w:numPr>
          <w:ilvl w:val="0"/>
          <w:numId w:val="25"/>
        </w:numPr>
        <w:spacing w:after="0"/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 xml:space="preserve">wielkość grupy docelowej, </w:t>
      </w:r>
    </w:p>
    <w:p w14:paraId="794FE6BB" w14:textId="77777777" w:rsidR="00E04AAB" w:rsidRPr="00D1073C" w:rsidRDefault="00E04AAB" w:rsidP="00FE2EFD">
      <w:pPr>
        <w:numPr>
          <w:ilvl w:val="0"/>
          <w:numId w:val="25"/>
        </w:numPr>
        <w:ind w:left="426" w:hanging="426"/>
        <w:rPr>
          <w:rFonts w:ascii="Calibri" w:hAnsi="Calibri" w:cs="Calibri"/>
          <w:bCs/>
        </w:rPr>
      </w:pPr>
      <w:r w:rsidRPr="00D1073C">
        <w:rPr>
          <w:rFonts w:ascii="Calibri" w:hAnsi="Calibri" w:cs="Calibri"/>
          <w:bCs/>
        </w:rPr>
        <w:t>zakres zadań merytorycznych.</w:t>
      </w:r>
    </w:p>
    <w:p w14:paraId="671BEC63" w14:textId="75160DA1" w:rsidR="00043411" w:rsidRPr="00A55613" w:rsidRDefault="00E04AAB" w:rsidP="00A55613">
      <w:pPr>
        <w:spacing w:before="120" w:after="12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lastRenderedPageBreak/>
        <w:t>Informacje na temat konstruowania budżetu projektu finansowane</w:t>
      </w:r>
      <w:r w:rsidR="009B3C83" w:rsidRPr="00D1073C">
        <w:rPr>
          <w:rFonts w:ascii="Calibri" w:hAnsi="Calibri" w:cs="Calibri"/>
        </w:rPr>
        <w:t>go ze środków EFS znajdują się w</w:t>
      </w:r>
      <w:r w:rsidRPr="00D1073C">
        <w:rPr>
          <w:rFonts w:ascii="Calibri" w:hAnsi="Calibri" w:cs="Calibri"/>
        </w:rPr>
        <w:t xml:space="preserve"> podrozdziale 8.3 </w:t>
      </w:r>
      <w:r w:rsidRPr="00D1073C">
        <w:rPr>
          <w:rFonts w:ascii="Calibri" w:hAnsi="Calibri" w:cs="Calibri"/>
          <w:i/>
        </w:rPr>
        <w:t>Wytycznych w zakres</w:t>
      </w:r>
      <w:r w:rsidR="009B3C83" w:rsidRPr="00D1073C">
        <w:rPr>
          <w:rFonts w:ascii="Calibri" w:hAnsi="Calibri" w:cs="Calibri"/>
          <w:i/>
        </w:rPr>
        <w:t>ie kw</w:t>
      </w:r>
      <w:r w:rsidR="000275A5">
        <w:rPr>
          <w:rFonts w:ascii="Calibri" w:hAnsi="Calibri" w:cs="Calibri"/>
          <w:i/>
        </w:rPr>
        <w:t xml:space="preserve">alifikowalności wydatków w </w:t>
      </w:r>
      <w:r w:rsidR="009B3C83" w:rsidRPr="00D1073C">
        <w:rPr>
          <w:rFonts w:ascii="Calibri" w:hAnsi="Calibri" w:cs="Calibri"/>
          <w:i/>
        </w:rPr>
        <w:t>ramach EFRR, EFS oraz FS na </w:t>
      </w:r>
      <w:r w:rsidRPr="00D1073C">
        <w:rPr>
          <w:rFonts w:ascii="Calibri" w:hAnsi="Calibri" w:cs="Calibri"/>
          <w:i/>
        </w:rPr>
        <w:t>lata 2014-2020.</w:t>
      </w:r>
    </w:p>
    <w:p w14:paraId="39B808D7" w14:textId="1DEF6995" w:rsidR="006573AB" w:rsidRPr="00A55613" w:rsidRDefault="000775C8" w:rsidP="000775C8">
      <w:pPr>
        <w:pStyle w:val="Nagwek3"/>
      </w:pPr>
      <w:bookmarkStart w:id="167" w:name="_Toc419892493"/>
      <w:bookmarkStart w:id="168" w:name="_Toc422301640"/>
      <w:bookmarkStart w:id="169" w:name="_Toc440885211"/>
      <w:bookmarkStart w:id="170" w:name="_Toc447262910"/>
      <w:bookmarkStart w:id="171" w:name="_Toc448399233"/>
      <w:bookmarkStart w:id="172" w:name="_Toc56755899"/>
      <w:r w:rsidRPr="001049B7">
        <w:t>Środki trwałe i cross-</w:t>
      </w:r>
      <w:proofErr w:type="spellStart"/>
      <w:r w:rsidRPr="001049B7">
        <w:t>financing</w:t>
      </w:r>
      <w:proofErr w:type="spellEnd"/>
      <w:r w:rsidRPr="001049B7">
        <w:t xml:space="preserve"> (instrument elastyczności)</w:t>
      </w:r>
      <w:bookmarkEnd w:id="167"/>
      <w:bookmarkEnd w:id="168"/>
      <w:r w:rsidRPr="001049B7">
        <w:t xml:space="preserve"> w</w:t>
      </w:r>
      <w:r w:rsidR="00AB1BD0">
        <w:t xml:space="preserve"> </w:t>
      </w:r>
      <w:r w:rsidRPr="001049B7">
        <w:t>projekcie</w:t>
      </w:r>
      <w:bookmarkEnd w:id="169"/>
      <w:bookmarkEnd w:id="170"/>
      <w:bookmarkEnd w:id="171"/>
      <w:bookmarkEnd w:id="172"/>
      <w:r w:rsidR="00667A3E" w:rsidRPr="001049B7">
        <w:t xml:space="preserve"> </w:t>
      </w:r>
    </w:p>
    <w:p w14:paraId="4ED2B5D9" w14:textId="67EC68A7" w:rsidR="00B1336D" w:rsidRDefault="00B1336D" w:rsidP="00A5561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Cs/>
        </w:rPr>
      </w:pPr>
      <w:r w:rsidRPr="0086014F">
        <w:rPr>
          <w:rFonts w:asciiTheme="minorHAnsi" w:hAnsiTheme="minorHAnsi" w:cstheme="minorHAnsi"/>
          <w:bCs/>
        </w:rPr>
        <w:t xml:space="preserve">W </w:t>
      </w:r>
      <w:r w:rsidR="001D40C2" w:rsidRPr="0086014F">
        <w:rPr>
          <w:rFonts w:asciiTheme="minorHAnsi" w:hAnsiTheme="minorHAnsi" w:cstheme="minorHAnsi"/>
          <w:bCs/>
        </w:rPr>
        <w:t>ramach konkursu nie ma możliwości finansowania wydatków w ramach</w:t>
      </w:r>
      <w:r w:rsidRPr="0086014F">
        <w:rPr>
          <w:rFonts w:asciiTheme="minorHAnsi" w:hAnsiTheme="minorHAnsi" w:cstheme="minorHAnsi"/>
          <w:bCs/>
        </w:rPr>
        <w:t xml:space="preserve"> cross-</w:t>
      </w:r>
      <w:proofErr w:type="spellStart"/>
      <w:r w:rsidRPr="0086014F">
        <w:rPr>
          <w:rFonts w:asciiTheme="minorHAnsi" w:hAnsiTheme="minorHAnsi" w:cstheme="minorHAnsi"/>
          <w:bCs/>
        </w:rPr>
        <w:t>financingu</w:t>
      </w:r>
      <w:proofErr w:type="spellEnd"/>
      <w:r w:rsidRPr="0086014F">
        <w:rPr>
          <w:rFonts w:asciiTheme="minorHAnsi" w:hAnsiTheme="minorHAnsi" w:cstheme="minorHAnsi"/>
          <w:bCs/>
        </w:rPr>
        <w:t>.</w:t>
      </w:r>
    </w:p>
    <w:p w14:paraId="6437F4EC" w14:textId="712C6731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jest zobowiązany już na etapie przygotowania projektu i wniosku o dofinansowanie projektu przewidzieć kategorie wydatków kwalifikujące się do finansowania w ramach środków trwałych. </w:t>
      </w:r>
    </w:p>
    <w:p w14:paraId="51BBF340" w14:textId="77777777" w:rsidR="00031594" w:rsidRPr="00D1073C" w:rsidRDefault="00031594" w:rsidP="0003159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Środki trwałe ze względu na sposób ich wykorzystania w ramach i na rzecz projektu dzielą się na:</w:t>
      </w:r>
    </w:p>
    <w:p w14:paraId="326FBF35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bezpośrednio powiązane z przedmiotem projektu</w:t>
      </w:r>
      <w:r w:rsidRPr="00D1073C">
        <w:rPr>
          <w:rFonts w:ascii="Calibri" w:hAnsi="Calibri" w:cs="Calibri"/>
        </w:rPr>
        <w:t>,</w:t>
      </w:r>
    </w:p>
    <w:p w14:paraId="04072FBF" w14:textId="77777777" w:rsidR="00031594" w:rsidRPr="00D1073C" w:rsidRDefault="00031594" w:rsidP="007F7416">
      <w:pPr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środki trwałe wykorzystywane w celu wspomagania procesu wdrażania projektu</w:t>
      </w:r>
      <w:r w:rsidRPr="00D1073C">
        <w:rPr>
          <w:rFonts w:ascii="Calibri" w:hAnsi="Calibri" w:cs="Calibri"/>
        </w:rPr>
        <w:t>.</w:t>
      </w:r>
    </w:p>
    <w:p w14:paraId="22BF5D8C" w14:textId="77777777" w:rsidR="00031594" w:rsidRPr="00D1073C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na zakup środków trwałych mogą być uznane za kwalifikowalne pod warunkiem ich bezpośredniego wskazania we wniosku o dofinansowanie projektu wraz z uzasadnieniem dla konieczności ich zakupu.</w:t>
      </w:r>
    </w:p>
    <w:p w14:paraId="70B6EE25" w14:textId="73650499" w:rsidR="00C2184E" w:rsidRDefault="00031594" w:rsidP="00031594">
      <w:pPr>
        <w:autoSpaceDE w:val="0"/>
        <w:autoSpaceDN w:val="0"/>
        <w:adjustRightInd w:val="0"/>
        <w:rPr>
          <w:rFonts w:ascii="Calibri" w:hAnsi="Calibri" w:cs="Calibri"/>
        </w:rPr>
      </w:pPr>
      <w:r w:rsidRPr="00416031">
        <w:rPr>
          <w:rFonts w:ascii="Calibri" w:hAnsi="Calibri" w:cs="Calibri"/>
        </w:rPr>
        <w:t xml:space="preserve">W ramach konkursu wartość wydatków poniesionych na zakup środków trwałych o wartości jednostkowej </w:t>
      </w:r>
      <w:r w:rsidRPr="00416031">
        <w:rPr>
          <w:rFonts w:ascii="Calibri" w:hAnsi="Calibri" w:cs="Calibri"/>
          <w:u w:val="single"/>
        </w:rPr>
        <w:t>równej i wyższej</w:t>
      </w:r>
      <w:r w:rsidRPr="00416031">
        <w:rPr>
          <w:rFonts w:ascii="Calibri" w:hAnsi="Calibri" w:cs="Calibri"/>
        </w:rPr>
        <w:t xml:space="preserve"> niż </w:t>
      </w:r>
      <w:r w:rsidR="008733ED" w:rsidRPr="00416031">
        <w:rPr>
          <w:rFonts w:ascii="Calibri" w:hAnsi="Calibri" w:cs="Calibri"/>
          <w:b/>
        </w:rPr>
        <w:t>10</w:t>
      </w:r>
      <w:r w:rsidRPr="00416031">
        <w:rPr>
          <w:rFonts w:ascii="Calibri" w:hAnsi="Calibri" w:cs="Calibri"/>
          <w:b/>
        </w:rPr>
        <w:t xml:space="preserve"> </w:t>
      </w:r>
      <w:r w:rsidR="008733ED" w:rsidRPr="00416031">
        <w:rPr>
          <w:rFonts w:ascii="Calibri" w:hAnsi="Calibri" w:cs="Calibri"/>
          <w:b/>
        </w:rPr>
        <w:t>0</w:t>
      </w:r>
      <w:r w:rsidRPr="00416031">
        <w:rPr>
          <w:rFonts w:ascii="Calibri" w:hAnsi="Calibri" w:cs="Calibri"/>
          <w:b/>
        </w:rPr>
        <w:t>00 PLN netto</w:t>
      </w:r>
      <w:r w:rsidRPr="00416031">
        <w:rPr>
          <w:rFonts w:ascii="Calibri" w:hAnsi="Calibri" w:cs="Calibri"/>
        </w:rPr>
        <w:t xml:space="preserve"> w ramach kosztów bezpośrednich projektu </w:t>
      </w:r>
      <w:r w:rsidR="00C2184E" w:rsidRPr="00416031">
        <w:rPr>
          <w:rFonts w:ascii="Calibri" w:hAnsi="Calibri" w:cs="Calibri"/>
        </w:rPr>
        <w:t xml:space="preserve">nie może </w:t>
      </w:r>
      <w:r w:rsidR="00C2184E" w:rsidRPr="00C2184E">
        <w:rPr>
          <w:rFonts w:ascii="Calibri" w:hAnsi="Calibri" w:cs="Calibri"/>
        </w:rPr>
        <w:t xml:space="preserve">przekroczyć </w:t>
      </w:r>
      <w:r w:rsidR="00C2184E" w:rsidRPr="00C2184E">
        <w:rPr>
          <w:rFonts w:ascii="Calibri" w:hAnsi="Calibri" w:cs="Calibri"/>
          <w:b/>
        </w:rPr>
        <w:t>10%</w:t>
      </w:r>
      <w:r w:rsidR="00C2184E" w:rsidRPr="00416031">
        <w:rPr>
          <w:rFonts w:ascii="Calibri" w:hAnsi="Calibri" w:cs="Calibri"/>
          <w:b/>
        </w:rPr>
        <w:t xml:space="preserve"> </w:t>
      </w:r>
      <w:r w:rsidR="00C2184E" w:rsidRPr="00416031">
        <w:rPr>
          <w:rFonts w:ascii="Calibri" w:hAnsi="Calibri" w:cs="Calibri"/>
        </w:rPr>
        <w:t>kosztów kwalifikowalnych projektu</w:t>
      </w:r>
    </w:p>
    <w:p w14:paraId="7D599227" w14:textId="3C203887" w:rsidR="0018341A" w:rsidRPr="00A55613" w:rsidRDefault="00031594" w:rsidP="00A55613">
      <w:pPr>
        <w:autoSpaceDE w:val="0"/>
        <w:autoSpaceDN w:val="0"/>
        <w:adjustRightInd w:val="0"/>
        <w:spacing w:before="120" w:after="120"/>
        <w:rPr>
          <w:rFonts w:ascii="Calibri" w:hAnsi="Calibri" w:cs="Calibri"/>
          <w:i/>
        </w:rPr>
      </w:pPr>
      <w:r w:rsidRPr="00D1073C">
        <w:rPr>
          <w:rFonts w:ascii="Calibri" w:hAnsi="Calibri" w:cs="Calibri"/>
        </w:rPr>
        <w:t>Informacje na temat zakupu środków trwałych, wartości niematerialnych i prawnych w projekcie znajdują się w podrozdzia</w:t>
      </w:r>
      <w:r w:rsidR="00FA26BF">
        <w:rPr>
          <w:rFonts w:ascii="Calibri" w:hAnsi="Calibri" w:cs="Calibri"/>
        </w:rPr>
        <w:t>le</w:t>
      </w:r>
      <w:r w:rsidRPr="00D1073C">
        <w:rPr>
          <w:rFonts w:ascii="Calibri" w:hAnsi="Calibri" w:cs="Calibri"/>
        </w:rPr>
        <w:t xml:space="preserve"> 6.12 </w:t>
      </w:r>
      <w:r w:rsidRPr="00D1073C">
        <w:rPr>
          <w:rFonts w:ascii="Calibri" w:hAnsi="Calibri" w:cs="Calibri"/>
          <w:i/>
        </w:rPr>
        <w:t>Wytycznych w zakresie kwalifikowalności wydatków w ramach EFRR, EFS oraz FS na lata 2014-2020.</w:t>
      </w:r>
    </w:p>
    <w:p w14:paraId="38AF464F" w14:textId="17E03E12" w:rsidR="005C15CC" w:rsidRPr="00A55613" w:rsidRDefault="000775C8" w:rsidP="000775C8">
      <w:pPr>
        <w:pStyle w:val="Nagwek3"/>
      </w:pPr>
      <w:bookmarkStart w:id="173" w:name="_Toc419892497"/>
      <w:bookmarkStart w:id="174" w:name="_Toc422301644"/>
      <w:bookmarkStart w:id="175" w:name="_Toc440885212"/>
      <w:bookmarkStart w:id="176" w:name="_Toc447262911"/>
      <w:bookmarkStart w:id="177" w:name="_Toc448399234"/>
      <w:bookmarkStart w:id="178" w:name="_Toc56755900"/>
      <w:r w:rsidRPr="00D1073C">
        <w:t>Zasady kwalifikowalnoś</w:t>
      </w:r>
      <w:bookmarkEnd w:id="173"/>
      <w:r w:rsidRPr="00D1073C">
        <w:t>ci projektu</w:t>
      </w:r>
      <w:bookmarkEnd w:id="174"/>
      <w:r w:rsidRPr="00D1073C">
        <w:t xml:space="preserve"> i wydatków w projekcie</w:t>
      </w:r>
      <w:bookmarkEnd w:id="175"/>
      <w:bookmarkEnd w:id="176"/>
      <w:bookmarkEnd w:id="177"/>
      <w:bookmarkEnd w:id="178"/>
      <w:r w:rsidR="001D3307" w:rsidRPr="00BB48CB">
        <w:t xml:space="preserve"> </w:t>
      </w:r>
    </w:p>
    <w:p w14:paraId="37292655" w14:textId="46091F60" w:rsidR="00694359" w:rsidRPr="00D1073C" w:rsidRDefault="00694359" w:rsidP="00A55613">
      <w:pPr>
        <w:tabs>
          <w:tab w:val="num" w:pos="360"/>
        </w:tabs>
        <w:spacing w:before="120" w:after="120"/>
        <w:rPr>
          <w:rFonts w:ascii="Calibri" w:hAnsi="Calibri" w:cs="Calibri"/>
          <w:bCs/>
          <w:iCs/>
        </w:rPr>
      </w:pPr>
      <w:bookmarkStart w:id="179" w:name="_Toc448399235"/>
      <w:r w:rsidRPr="00D1073C">
        <w:rPr>
          <w:rFonts w:ascii="Calibri" w:hAnsi="Calibri" w:cs="Calibri"/>
        </w:rPr>
        <w:t>Ocena kwalifikowalności projektu dokonywana jest na etapie oceny wniosku o dofinansowanie projektu. Sprawdzeniu podlega, czy przedłożony projekt może stanowić przedmiot dofinansowania w ramach konkursu.</w:t>
      </w:r>
      <w:r w:rsidR="007B492C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Fakt, że dany projekt kwalifikuje się do współfin</w:t>
      </w:r>
      <w:r w:rsidR="00575982">
        <w:rPr>
          <w:rFonts w:ascii="Calibri" w:hAnsi="Calibri" w:cs="Calibri"/>
        </w:rPr>
        <w:t>ansowania w ramach konkursu nie </w:t>
      </w:r>
      <w:r w:rsidRPr="00D1073C">
        <w:rPr>
          <w:rFonts w:ascii="Calibri" w:hAnsi="Calibri" w:cs="Calibri"/>
        </w:rPr>
        <w:t xml:space="preserve">oznacza, że wszystkie wydatki poniesione podczas jego realizacji będą uznane za kwalifikowalne. </w:t>
      </w:r>
      <w:r w:rsidRPr="00D1073C">
        <w:rPr>
          <w:rFonts w:ascii="Calibri" w:hAnsi="Calibri" w:cs="Calibri"/>
          <w:bCs/>
          <w:iCs/>
        </w:rPr>
        <w:t xml:space="preserve">Ocena kwalifikowalności wydatku polega na analizie zgodności jego poniesienia </w:t>
      </w:r>
      <w:r w:rsidRPr="00D1073C">
        <w:rPr>
          <w:rFonts w:ascii="Calibri" w:hAnsi="Calibri" w:cs="Calibri"/>
          <w:bCs/>
          <w:i/>
          <w:iCs/>
        </w:rPr>
        <w:t xml:space="preserve">z </w:t>
      </w:r>
      <w:r w:rsidRPr="00D1073C">
        <w:rPr>
          <w:rFonts w:ascii="Calibri" w:hAnsi="Calibri" w:cs="Calibri"/>
          <w:bCs/>
          <w:iCs/>
        </w:rPr>
        <w:t>obowiązując</w:t>
      </w:r>
      <w:r w:rsidR="009B3C83" w:rsidRPr="00D1073C">
        <w:rPr>
          <w:rFonts w:ascii="Calibri" w:hAnsi="Calibri" w:cs="Calibri"/>
          <w:bCs/>
          <w:iCs/>
        </w:rPr>
        <w:t>ymi przepisami prawa unijnego i</w:t>
      </w:r>
      <w:r w:rsidR="008256D0">
        <w:rPr>
          <w:rFonts w:ascii="Calibri" w:hAnsi="Calibri" w:cs="Calibri"/>
          <w:bCs/>
          <w:iCs/>
        </w:rPr>
        <w:t xml:space="preserve"> </w:t>
      </w:r>
      <w:r w:rsidRPr="00D1073C">
        <w:rPr>
          <w:rFonts w:ascii="Calibri" w:hAnsi="Calibri" w:cs="Calibri"/>
          <w:bCs/>
          <w:iCs/>
        </w:rPr>
        <w:t>prawa krajowego, umową o dofinansowanie projektu oraz dokumentami, do których stosowania beneficjent zobowiązał się w umowie o dofinansowanie projektu.</w:t>
      </w:r>
    </w:p>
    <w:p w14:paraId="40B0585B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bookmarkStart w:id="180" w:name="_Toc422301646"/>
      <w:bookmarkStart w:id="181" w:name="_Toc430777822"/>
      <w:bookmarkStart w:id="182" w:name="_Toc431281553"/>
      <w:bookmarkStart w:id="183" w:name="_Toc431290101"/>
      <w:bookmarkStart w:id="184" w:name="_Toc436032913"/>
      <w:r w:rsidRPr="00D1073C">
        <w:rPr>
          <w:rFonts w:ascii="Calibri" w:hAnsi="Calibri" w:cs="Calibri"/>
          <w:b/>
        </w:rPr>
        <w:t>ZASIĘG GEOGRAFICZNY I RAMY CZASOWE KWALIFIKOWALNOŚCI WYDATKÓW</w:t>
      </w:r>
      <w:bookmarkEnd w:id="180"/>
      <w:bookmarkEnd w:id="181"/>
      <w:bookmarkEnd w:id="182"/>
      <w:bookmarkEnd w:id="183"/>
      <w:bookmarkEnd w:id="184"/>
    </w:p>
    <w:p w14:paraId="483A6DDB" w14:textId="77777777" w:rsidR="00694359" w:rsidRPr="00D1073C" w:rsidRDefault="00694359" w:rsidP="007D2683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Projekty w ramach konkursu mogą być realizowane wyłącznie na terytorium kraju, przy czym projekty skierowane do osób fizycznych obejmują osoby mające miejsce zamieszkania w rozumieniu </w:t>
      </w:r>
      <w:r w:rsidRPr="00D1073C">
        <w:rPr>
          <w:rFonts w:ascii="Calibri" w:hAnsi="Calibri" w:cs="Calibri"/>
          <w:i/>
        </w:rPr>
        <w:t>Kodeksu cywilnego</w:t>
      </w:r>
      <w:r w:rsidR="00E51F2B">
        <w:rPr>
          <w:rFonts w:ascii="Calibri" w:hAnsi="Calibri" w:cs="Calibri"/>
          <w:i/>
        </w:rPr>
        <w:t xml:space="preserve"> </w:t>
      </w:r>
      <w:r w:rsidRPr="00D1073C">
        <w:rPr>
          <w:rFonts w:ascii="Calibri" w:hAnsi="Calibri" w:cs="Calibri"/>
        </w:rPr>
        <w:t xml:space="preserve"> lub pracujące lub uczące się na terenie województwa pomorskiego.</w:t>
      </w:r>
    </w:p>
    <w:p w14:paraId="04953963" w14:textId="4F218B6E" w:rsidR="00694359" w:rsidRDefault="00694359" w:rsidP="007D2683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ramach konkursu kwalifikowalne są wydatki poniesione z tytułu realizacji projektu nie wcześniej niż </w:t>
      </w:r>
      <w:r w:rsidRPr="00D1073C">
        <w:rPr>
          <w:rFonts w:ascii="Calibri" w:hAnsi="Calibri" w:cs="Calibri"/>
          <w:b/>
        </w:rPr>
        <w:t xml:space="preserve">od dnia ogłoszenia konkursu przez </w:t>
      </w:r>
      <w:r w:rsidRPr="0086014F">
        <w:rPr>
          <w:rFonts w:ascii="Calibri" w:hAnsi="Calibri" w:cs="Calibri"/>
          <w:b/>
        </w:rPr>
        <w:t>IOK, tj.</w:t>
      </w:r>
      <w:r w:rsidR="009977F2" w:rsidRPr="0086014F">
        <w:rPr>
          <w:rFonts w:ascii="Calibri" w:hAnsi="Calibri" w:cs="Calibri"/>
          <w:b/>
        </w:rPr>
        <w:t xml:space="preserve"> 24 listopada</w:t>
      </w:r>
      <w:r w:rsidR="00AA304B" w:rsidRPr="0086014F">
        <w:rPr>
          <w:rFonts w:ascii="Calibri" w:hAnsi="Calibri" w:cs="Calibri"/>
          <w:b/>
        </w:rPr>
        <w:t xml:space="preserve"> </w:t>
      </w:r>
      <w:r w:rsidRPr="0086014F">
        <w:rPr>
          <w:rFonts w:ascii="Calibri" w:hAnsi="Calibri" w:cs="Calibri"/>
          <w:b/>
        </w:rPr>
        <w:t>20</w:t>
      </w:r>
      <w:r w:rsidR="00E51F2B" w:rsidRPr="0086014F">
        <w:rPr>
          <w:rFonts w:ascii="Calibri" w:hAnsi="Calibri" w:cs="Calibri"/>
          <w:b/>
        </w:rPr>
        <w:t>20</w:t>
      </w:r>
      <w:r w:rsidRPr="0086014F">
        <w:rPr>
          <w:rFonts w:ascii="Calibri" w:hAnsi="Calibri" w:cs="Calibri"/>
          <w:b/>
        </w:rPr>
        <w:t xml:space="preserve"> r.</w:t>
      </w:r>
    </w:p>
    <w:p w14:paraId="6BC741BC" w14:textId="77777777" w:rsidR="00694359" w:rsidRPr="00D1073C" w:rsidRDefault="00694359" w:rsidP="009E1EC4">
      <w:pPr>
        <w:tabs>
          <w:tab w:val="num" w:pos="360"/>
        </w:tabs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Możliwe jest ponoszenie wydatków przed podpisaniem umowy o dofinansowanie projektu </w:t>
      </w:r>
      <w:r w:rsidR="007D2683" w:rsidRPr="00D1073C">
        <w:rPr>
          <w:rFonts w:ascii="Calibri" w:hAnsi="Calibri" w:cs="Calibri"/>
        </w:rPr>
        <w:t>n</w:t>
      </w:r>
      <w:r w:rsidR="00E04E3F">
        <w:rPr>
          <w:rFonts w:ascii="Calibri" w:hAnsi="Calibri" w:cs="Calibri"/>
        </w:rPr>
        <w:t xml:space="preserve">a </w:t>
      </w:r>
      <w:r w:rsidRPr="00D1073C">
        <w:rPr>
          <w:rFonts w:ascii="Calibri" w:hAnsi="Calibri" w:cs="Calibri"/>
        </w:rPr>
        <w:t>wyłączne ryzyko wnioskodawcy i partnerów, przy zastrzeżeniu, ż</w:t>
      </w:r>
      <w:r w:rsidR="00E04E3F">
        <w:rPr>
          <w:rFonts w:ascii="Calibri" w:hAnsi="Calibri" w:cs="Calibri"/>
        </w:rPr>
        <w:t xml:space="preserve">e aby wydatki zostały uznane za </w:t>
      </w:r>
      <w:r w:rsidRPr="00D1073C">
        <w:rPr>
          <w:rFonts w:ascii="Calibri" w:hAnsi="Calibri" w:cs="Calibri"/>
        </w:rPr>
        <w:t xml:space="preserve">kwalifikowalne, projekt nie może zostać ukończony/zrealizowany przed </w:t>
      </w:r>
      <w:r w:rsidR="009B3C83" w:rsidRPr="00D1073C">
        <w:rPr>
          <w:rFonts w:ascii="Calibri" w:hAnsi="Calibri" w:cs="Calibri"/>
        </w:rPr>
        <w:t xml:space="preserve">dniem złożenia do IOK wniosku </w:t>
      </w:r>
      <w:r w:rsidR="009B3C83" w:rsidRPr="00D1073C">
        <w:rPr>
          <w:rFonts w:ascii="Calibri" w:hAnsi="Calibri" w:cs="Calibri"/>
        </w:rPr>
        <w:lastRenderedPageBreak/>
        <w:t>o</w:t>
      </w:r>
      <w:r w:rsidRPr="00D1073C">
        <w:rPr>
          <w:rFonts w:ascii="Calibri" w:hAnsi="Calibri" w:cs="Calibri"/>
        </w:rPr>
        <w:t> dofinansowanie projektu oraz wydatki muszą dotyczyć okresu re</w:t>
      </w:r>
      <w:r w:rsidR="002101B9" w:rsidRPr="00D1073C">
        <w:rPr>
          <w:rFonts w:ascii="Calibri" w:hAnsi="Calibri" w:cs="Calibri"/>
        </w:rPr>
        <w:t>alizacji projektu wskazanego we </w:t>
      </w:r>
      <w:r w:rsidRPr="00D1073C">
        <w:rPr>
          <w:rFonts w:ascii="Calibri" w:hAnsi="Calibri" w:cs="Calibri"/>
        </w:rPr>
        <w:t>wniosku o dofinansowanie.</w:t>
      </w:r>
    </w:p>
    <w:p w14:paraId="5631C108" w14:textId="77777777" w:rsidR="00694359" w:rsidRPr="00D1073C" w:rsidRDefault="00694359" w:rsidP="007B492C">
      <w:pPr>
        <w:tabs>
          <w:tab w:val="num" w:pos="360"/>
        </w:tabs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przypadku, gdy dofinansowanie w ramach projektu stanowi pomoc publiczną, ocena kwalifikowalności projektu uwzględnia także przepisy obowiązujące wnioskodawcę w</w:t>
      </w:r>
      <w:r w:rsidR="00E04E3F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przedmiotowym zakresie.</w:t>
      </w:r>
    </w:p>
    <w:p w14:paraId="4DC733EF" w14:textId="77777777" w:rsidR="00694359" w:rsidRDefault="00694359" w:rsidP="009E1EC4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 xml:space="preserve">POMOC PUBLICZNA/ </w:t>
      </w:r>
      <w:r w:rsidRPr="00E835C6">
        <w:rPr>
          <w:rFonts w:ascii="Calibri" w:hAnsi="Calibri" w:cs="Calibri"/>
          <w:b/>
        </w:rPr>
        <w:t>POMOC DE MINIMIS</w:t>
      </w:r>
    </w:p>
    <w:p w14:paraId="6E204478" w14:textId="7F0E1C67" w:rsidR="00E51F2B" w:rsidRPr="00E51F2B" w:rsidRDefault="00B75C02" w:rsidP="00E51F2B">
      <w:pPr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Wsparcie w ramach Działania 3.</w:t>
      </w:r>
      <w:r w:rsidR="001551E9">
        <w:rPr>
          <w:rFonts w:asciiTheme="minorHAnsi" w:hAnsiTheme="minorHAnsi"/>
          <w:lang w:eastAsia="pl-PL"/>
        </w:rPr>
        <w:t>2</w:t>
      </w:r>
      <w:r w:rsidR="00E51F2B" w:rsidRPr="00E51F2B">
        <w:rPr>
          <w:rFonts w:asciiTheme="minorHAnsi" w:hAnsiTheme="minorHAnsi"/>
          <w:lang w:eastAsia="pl-PL"/>
        </w:rPr>
        <w:t>., co do zasady nie podlega zasadom pomocy publicznej.</w:t>
      </w:r>
    </w:p>
    <w:p w14:paraId="66EF97F8" w14:textId="77777777" w:rsidR="00694359" w:rsidRPr="00D1073C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wystąpienia wsparcia stanowiącego pomoc publiczną, udzielaną w ramach realizacji Programu, znajdą zastosowanie właściwe przepisy prawa Unii Europejskiej i krajowego, dotyczące zasad udzielania tej pomocy, obowiązujące w momencie udzielania wsparcia. W przypadku wystąpienia pomocy publicznej, wsparcie udzielane będzie na podstawie Rozporządzenia Ministra Infrastruktury i Rozwoju z dnia 2 lipca 2015 r. w sprawie udzielania pomocy </w:t>
      </w:r>
      <w:r w:rsidRPr="00D1073C">
        <w:rPr>
          <w:rFonts w:ascii="Calibri" w:hAnsi="Calibri" w:cs="Calibri"/>
          <w:i/>
        </w:rPr>
        <w:t xml:space="preserve">de </w:t>
      </w:r>
      <w:proofErr w:type="spellStart"/>
      <w:r w:rsidRPr="00D1073C">
        <w:rPr>
          <w:rFonts w:ascii="Calibri" w:hAnsi="Calibri" w:cs="Calibri"/>
          <w:i/>
        </w:rPr>
        <w:t>minimis</w:t>
      </w:r>
      <w:proofErr w:type="spellEnd"/>
      <w:r w:rsidRPr="00D1073C">
        <w:rPr>
          <w:rFonts w:ascii="Calibri" w:hAnsi="Calibri" w:cs="Calibri"/>
        </w:rPr>
        <w:t xml:space="preserve"> oraz pomocy publicznej w ramach programów operacyjnych finansowanych z Europejskiego Funduszu Społecznego na </w:t>
      </w:r>
      <w:r w:rsidR="0072010F">
        <w:rPr>
          <w:rFonts w:ascii="Calibri" w:hAnsi="Calibri" w:cs="Calibri"/>
        </w:rPr>
        <w:t>lata 2014-2020 (Dz.</w:t>
      </w:r>
      <w:r w:rsidR="00CE4059">
        <w:rPr>
          <w:rFonts w:ascii="Calibri" w:hAnsi="Calibri" w:cs="Calibri"/>
        </w:rPr>
        <w:t xml:space="preserve"> </w:t>
      </w:r>
      <w:r w:rsidR="0072010F">
        <w:rPr>
          <w:rFonts w:ascii="Calibri" w:hAnsi="Calibri" w:cs="Calibri"/>
        </w:rPr>
        <w:t xml:space="preserve">U. </w:t>
      </w:r>
      <w:r w:rsidRPr="00D1073C">
        <w:rPr>
          <w:rFonts w:ascii="Calibri" w:hAnsi="Calibri" w:cs="Calibri"/>
        </w:rPr>
        <w:t>poz. 1073) wydanego w oparciu o:</w:t>
      </w:r>
    </w:p>
    <w:p w14:paraId="10A5DFFC" w14:textId="77777777" w:rsidR="00694359" w:rsidRPr="00D1073C" w:rsidRDefault="00694359" w:rsidP="00FE2EFD">
      <w:pPr>
        <w:numPr>
          <w:ilvl w:val="0"/>
          <w:numId w:val="26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Rozporządzenie KE nr 651/2014 z dnia 17 czerwca 2014 r. uznają</w:t>
      </w:r>
      <w:r w:rsidR="009B3C83" w:rsidRPr="00D1073C">
        <w:rPr>
          <w:rFonts w:ascii="Calibri" w:hAnsi="Calibri" w:cs="Calibri"/>
        </w:rPr>
        <w:t>cego niektóre rodzaje pomocy za</w:t>
      </w:r>
      <w:r w:rsidRPr="00D1073C">
        <w:rPr>
          <w:rFonts w:ascii="Calibri" w:hAnsi="Calibri" w:cs="Calibri"/>
        </w:rPr>
        <w:t xml:space="preserve"> zgodne z rynkiem wewnętrznym w zastosowaniu art. 107 i </w:t>
      </w:r>
      <w:r w:rsidR="007B492C" w:rsidRPr="00D1073C">
        <w:rPr>
          <w:rFonts w:ascii="Calibri" w:hAnsi="Calibri" w:cs="Calibri"/>
        </w:rPr>
        <w:t>108 Traktatu (Dz.</w:t>
      </w:r>
      <w:r w:rsidR="00CE4059">
        <w:rPr>
          <w:rFonts w:ascii="Calibri" w:hAnsi="Calibri" w:cs="Calibri"/>
        </w:rPr>
        <w:t xml:space="preserve"> </w:t>
      </w:r>
      <w:r w:rsidR="007B492C" w:rsidRPr="00D1073C">
        <w:rPr>
          <w:rFonts w:ascii="Calibri" w:hAnsi="Calibri" w:cs="Calibri"/>
        </w:rPr>
        <w:t>U. UE L 187 z 2</w:t>
      </w:r>
      <w:r w:rsidRPr="00D1073C">
        <w:rPr>
          <w:rFonts w:ascii="Calibri" w:hAnsi="Calibri" w:cs="Calibri"/>
        </w:rPr>
        <w:t>6</w:t>
      </w:r>
      <w:r w:rsidR="007B492C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czerwca 2014 r.);</w:t>
      </w:r>
    </w:p>
    <w:p w14:paraId="468E86AF" w14:textId="77777777" w:rsidR="007B492C" w:rsidRPr="00D1073C" w:rsidRDefault="00694359" w:rsidP="00FE2EFD">
      <w:pPr>
        <w:numPr>
          <w:ilvl w:val="0"/>
          <w:numId w:val="26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Rozporządzenie KE nr 1407/2013 z dnia 18 grudnia 2013 r. w sprawie stosowania art. 107 i 108 Traktatu o funkcjonowaniu Unii Europejskiej do pomocy </w:t>
      </w:r>
      <w:r w:rsidRPr="00D1073C">
        <w:rPr>
          <w:rFonts w:ascii="Calibri" w:hAnsi="Calibri" w:cs="Calibri"/>
          <w:i/>
        </w:rPr>
        <w:t xml:space="preserve">de </w:t>
      </w:r>
      <w:proofErr w:type="spellStart"/>
      <w:r w:rsidRPr="00D1073C">
        <w:rPr>
          <w:rFonts w:ascii="Calibri" w:hAnsi="Calibri" w:cs="Calibri"/>
          <w:i/>
        </w:rPr>
        <w:t>minimis</w:t>
      </w:r>
      <w:proofErr w:type="spellEnd"/>
      <w:r w:rsidRPr="00D1073C">
        <w:rPr>
          <w:rFonts w:ascii="Calibri" w:hAnsi="Calibri" w:cs="Calibri"/>
        </w:rPr>
        <w:t xml:space="preserve">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U. UE L 352 z 24 grudnia 2013 r.).</w:t>
      </w:r>
    </w:p>
    <w:p w14:paraId="64D1D3FE" w14:textId="77777777" w:rsidR="00694359" w:rsidRPr="006E22FE" w:rsidRDefault="00694359" w:rsidP="00B72178">
      <w:pPr>
        <w:rPr>
          <w:rFonts w:ascii="Calibri" w:hAnsi="Calibri" w:cs="Calibri"/>
        </w:rPr>
      </w:pPr>
      <w:r w:rsidRPr="006E22FE">
        <w:rPr>
          <w:rFonts w:ascii="Calibri" w:hAnsi="Calibri" w:cs="Calibri"/>
        </w:rPr>
        <w:t>Ocena kwalifikowalności projektu uwzględnia także przep</w:t>
      </w:r>
      <w:r w:rsidR="002101B9" w:rsidRPr="006E22FE">
        <w:rPr>
          <w:rFonts w:ascii="Calibri" w:hAnsi="Calibri" w:cs="Calibri"/>
        </w:rPr>
        <w:t xml:space="preserve">isy obowiązujące wnioskodawcę w wyżej wymienionym </w:t>
      </w:r>
      <w:r w:rsidRPr="006E22FE">
        <w:rPr>
          <w:rFonts w:ascii="Calibri" w:hAnsi="Calibri" w:cs="Calibri"/>
        </w:rPr>
        <w:t>zakresie.</w:t>
      </w:r>
    </w:p>
    <w:p w14:paraId="60BEB11B" w14:textId="77777777" w:rsidR="00694359" w:rsidRPr="006E22FE" w:rsidRDefault="00694359" w:rsidP="00694359">
      <w:pPr>
        <w:tabs>
          <w:tab w:val="num" w:pos="360"/>
        </w:tabs>
        <w:spacing w:after="0"/>
        <w:rPr>
          <w:rFonts w:ascii="Calibri" w:hAnsi="Calibri" w:cs="Calibri"/>
        </w:rPr>
      </w:pPr>
      <w:r w:rsidRPr="006E22FE">
        <w:rPr>
          <w:rFonts w:ascii="Calibri" w:hAnsi="Calibri" w:cs="Calibri"/>
        </w:rPr>
        <w:t xml:space="preserve">Pomoc </w:t>
      </w:r>
      <w:r w:rsidRPr="006E22FE">
        <w:rPr>
          <w:rFonts w:ascii="Calibri" w:hAnsi="Calibri" w:cs="Calibri"/>
          <w:i/>
          <w:iCs/>
        </w:rPr>
        <w:t xml:space="preserve">de </w:t>
      </w:r>
      <w:proofErr w:type="spellStart"/>
      <w:r w:rsidRPr="006E22FE">
        <w:rPr>
          <w:rFonts w:ascii="Calibri" w:hAnsi="Calibri" w:cs="Calibri"/>
          <w:i/>
          <w:iCs/>
        </w:rPr>
        <w:t>minimis</w:t>
      </w:r>
      <w:proofErr w:type="spellEnd"/>
      <w:r w:rsidRPr="006E22FE">
        <w:rPr>
          <w:rFonts w:ascii="Calibri" w:hAnsi="Calibri" w:cs="Calibri"/>
          <w:i/>
          <w:iCs/>
        </w:rPr>
        <w:t xml:space="preserve"> </w:t>
      </w:r>
      <w:r w:rsidRPr="006E22FE">
        <w:rPr>
          <w:rFonts w:ascii="Calibri" w:hAnsi="Calibri" w:cs="Calibri"/>
        </w:rPr>
        <w:t xml:space="preserve">jest udzielana z zachowaniem warunków dotyczących kumulacji określonych w art. 5 rozporządzenia Komisji (UE) nr 1407/2013. Wartość dopuszczalnej pomocy </w:t>
      </w:r>
      <w:r w:rsidRPr="006E22FE">
        <w:rPr>
          <w:rFonts w:ascii="Calibri" w:hAnsi="Calibri" w:cs="Calibri"/>
          <w:i/>
          <w:iCs/>
        </w:rPr>
        <w:t xml:space="preserve">de </w:t>
      </w:r>
      <w:proofErr w:type="spellStart"/>
      <w:r w:rsidRPr="006E22FE">
        <w:rPr>
          <w:rFonts w:ascii="Calibri" w:hAnsi="Calibri" w:cs="Calibri"/>
          <w:i/>
          <w:iCs/>
        </w:rPr>
        <w:t>minimis</w:t>
      </w:r>
      <w:proofErr w:type="spellEnd"/>
      <w:r w:rsidRPr="006E22FE">
        <w:rPr>
          <w:rFonts w:ascii="Calibri" w:hAnsi="Calibri" w:cs="Calibri"/>
          <w:i/>
          <w:iCs/>
        </w:rPr>
        <w:t xml:space="preserve"> </w:t>
      </w:r>
      <w:r w:rsidRPr="006E22FE">
        <w:rPr>
          <w:rFonts w:ascii="Calibri" w:hAnsi="Calibri" w:cs="Calibri"/>
        </w:rPr>
        <w:t>udzielonej jednemu przedsiębiorcy określa się na podstawie art. 3 ust. 2-9 powyższego rozporządzenia.</w:t>
      </w:r>
    </w:p>
    <w:p w14:paraId="41AC84F5" w14:textId="577F9209" w:rsidR="00126A63" w:rsidRPr="00D1073C" w:rsidRDefault="00694359" w:rsidP="000604CA">
      <w:pPr>
        <w:tabs>
          <w:tab w:val="num" w:pos="360"/>
        </w:tabs>
        <w:rPr>
          <w:rFonts w:ascii="Calibri" w:hAnsi="Calibri" w:cs="Calibri"/>
        </w:rPr>
      </w:pPr>
      <w:r w:rsidRPr="006E22FE">
        <w:rPr>
          <w:rFonts w:ascii="Calibri" w:hAnsi="Calibri" w:cs="Calibri"/>
        </w:rPr>
        <w:t>Wnioskodawca zobowiązany jest wskazać wszystkie wydatki objęte</w:t>
      </w:r>
      <w:r w:rsidR="00B72178" w:rsidRPr="006E22FE">
        <w:rPr>
          <w:rFonts w:ascii="Calibri" w:hAnsi="Calibri" w:cs="Calibri"/>
        </w:rPr>
        <w:t xml:space="preserve"> pomocą publiczną lub pomocą de </w:t>
      </w:r>
      <w:proofErr w:type="spellStart"/>
      <w:r w:rsidRPr="006E22FE">
        <w:rPr>
          <w:rFonts w:ascii="Calibri" w:hAnsi="Calibri" w:cs="Calibri"/>
        </w:rPr>
        <w:t>minimis</w:t>
      </w:r>
      <w:proofErr w:type="spellEnd"/>
      <w:r w:rsidRPr="006E22FE">
        <w:rPr>
          <w:rFonts w:ascii="Calibri" w:hAnsi="Calibri" w:cs="Calibri"/>
        </w:rPr>
        <w:t xml:space="preserve"> poprzez odpowiednie zaznaczenie w kolumnie „Pomoc publiczna” i/</w:t>
      </w:r>
      <w:r w:rsidR="00B72178" w:rsidRPr="006E22FE">
        <w:rPr>
          <w:rFonts w:ascii="Calibri" w:hAnsi="Calibri" w:cs="Calibri"/>
        </w:rPr>
        <w:t>lub „Pomoc de </w:t>
      </w:r>
      <w:proofErr w:type="spellStart"/>
      <w:r w:rsidRPr="006E22FE">
        <w:rPr>
          <w:rFonts w:ascii="Calibri" w:hAnsi="Calibri" w:cs="Calibri"/>
        </w:rPr>
        <w:t>minimis</w:t>
      </w:r>
      <w:proofErr w:type="spellEnd"/>
      <w:r w:rsidRPr="006E22FE">
        <w:rPr>
          <w:rFonts w:ascii="Calibri" w:hAnsi="Calibri" w:cs="Calibri"/>
        </w:rPr>
        <w:t>” szczegółowego budżetu projektu.</w:t>
      </w:r>
    </w:p>
    <w:p w14:paraId="3F96B35F" w14:textId="38CE29AA" w:rsidR="00B91EC9" w:rsidRPr="0086014F" w:rsidRDefault="00694359" w:rsidP="0086014F">
      <w:pPr>
        <w:tabs>
          <w:tab w:val="num" w:pos="360"/>
        </w:tabs>
        <w:spacing w:before="240"/>
        <w:rPr>
          <w:rFonts w:ascii="Calibri" w:hAnsi="Calibri" w:cs="Calibri"/>
          <w:b/>
        </w:rPr>
      </w:pPr>
      <w:bookmarkStart w:id="185" w:name="_Toc422301651"/>
      <w:bookmarkStart w:id="186" w:name="_Toc430777824"/>
      <w:bookmarkStart w:id="187" w:name="_Toc431281555"/>
      <w:bookmarkStart w:id="188" w:name="_Toc431290103"/>
      <w:bookmarkStart w:id="189" w:name="_Toc436032915"/>
      <w:r w:rsidRPr="00D1073C">
        <w:rPr>
          <w:rFonts w:ascii="Calibri" w:hAnsi="Calibri" w:cs="Calibri"/>
          <w:b/>
        </w:rPr>
        <w:t>UPROSZCZONE METODY ROZLICZANIA WYDATKÓW</w:t>
      </w:r>
      <w:bookmarkStart w:id="190" w:name="_Toc422301655"/>
      <w:bookmarkStart w:id="191" w:name="_Toc430777825"/>
      <w:bookmarkStart w:id="192" w:name="_Toc431281556"/>
      <w:bookmarkStart w:id="193" w:name="_Toc431290104"/>
      <w:bookmarkStart w:id="194" w:name="_Toc436032916"/>
      <w:bookmarkEnd w:id="185"/>
      <w:bookmarkEnd w:id="186"/>
      <w:bookmarkEnd w:id="187"/>
      <w:bookmarkEnd w:id="188"/>
      <w:bookmarkEnd w:id="189"/>
    </w:p>
    <w:p w14:paraId="70629C23" w14:textId="77777777" w:rsidR="00FA26BF" w:rsidRPr="00FA26BF" w:rsidRDefault="00FA26BF" w:rsidP="00FA26BF">
      <w:pPr>
        <w:tabs>
          <w:tab w:val="num" w:pos="360"/>
        </w:tabs>
        <w:rPr>
          <w:rFonts w:ascii="Calibri" w:hAnsi="Calibri" w:cs="Calibri"/>
        </w:rPr>
      </w:pPr>
      <w:r w:rsidRPr="00FA26BF">
        <w:rPr>
          <w:rFonts w:ascii="Calibri" w:hAnsi="Calibri" w:cs="Calibri"/>
        </w:rPr>
        <w:t xml:space="preserve">Zgodnie z założeniami konkursu wartość wkładu publicznego (dofinansowania) nie może przekraczać 100 000 EURO . </w:t>
      </w:r>
      <w:r w:rsidRPr="00FA26BF">
        <w:rPr>
          <w:rFonts w:ascii="Calibri" w:hAnsi="Calibri" w:cs="Calibri"/>
          <w:b/>
        </w:rPr>
        <w:t>W związku z powyższym projekt może być rozliczony jedynie w oparciu o uproszczoną metodę rozliczania wydatków tj. kwoty ryczałtowe.</w:t>
      </w:r>
    </w:p>
    <w:p w14:paraId="120CCD2C" w14:textId="0B933BA4" w:rsidR="00FA26BF" w:rsidRPr="00FA26BF" w:rsidRDefault="00FA26BF" w:rsidP="00FA26BF">
      <w:pPr>
        <w:tabs>
          <w:tab w:val="num" w:pos="360"/>
        </w:tabs>
        <w:rPr>
          <w:rFonts w:ascii="Calibri" w:hAnsi="Calibri" w:cs="Calibri"/>
        </w:rPr>
      </w:pPr>
      <w:r w:rsidRPr="00FA26BF">
        <w:rPr>
          <w:rFonts w:ascii="Calibri" w:hAnsi="Calibri" w:cs="Calibri"/>
        </w:rPr>
        <w:t>Kwota ryczałtowa musi być określona przez beneficjenta w projekcie budżetu  za wykonanie zadania i</w:t>
      </w:r>
      <w:r w:rsidR="00A55613">
        <w:rPr>
          <w:rFonts w:ascii="Calibri" w:hAnsi="Calibri" w:cs="Calibri"/>
        </w:rPr>
        <w:t> </w:t>
      </w:r>
      <w:r w:rsidRPr="00FA26BF">
        <w:rPr>
          <w:rFonts w:ascii="Calibri" w:hAnsi="Calibri" w:cs="Calibri"/>
        </w:rPr>
        <w:t xml:space="preserve">uzgodniona ex </w:t>
      </w:r>
      <w:proofErr w:type="spellStart"/>
      <w:r w:rsidRPr="00FA26BF">
        <w:rPr>
          <w:rFonts w:ascii="Calibri" w:hAnsi="Calibri" w:cs="Calibri"/>
        </w:rPr>
        <w:t>ante</w:t>
      </w:r>
      <w:proofErr w:type="spellEnd"/>
      <w:r w:rsidRPr="00FA26BF">
        <w:rPr>
          <w:rFonts w:ascii="Calibri" w:hAnsi="Calibri" w:cs="Calibri"/>
        </w:rPr>
        <w:t xml:space="preserve"> przez IZ RPO WP  na etapie zatwierdzania wniosku o dofinansowanie projektu.</w:t>
      </w:r>
    </w:p>
    <w:p w14:paraId="1027DE8A" w14:textId="77777777" w:rsidR="00FA26BF" w:rsidRPr="00FA26BF" w:rsidRDefault="00FA26BF" w:rsidP="00FA26BF">
      <w:pPr>
        <w:tabs>
          <w:tab w:val="num" w:pos="360"/>
        </w:tabs>
        <w:rPr>
          <w:rFonts w:ascii="Calibri" w:hAnsi="Calibri" w:cs="Calibri"/>
        </w:rPr>
      </w:pPr>
      <w:r w:rsidRPr="00FA26BF">
        <w:rPr>
          <w:rFonts w:ascii="Calibri" w:hAnsi="Calibri" w:cs="Calibri"/>
        </w:rPr>
        <w:t xml:space="preserve">Wydatki rozliczane uproszczoną metodą są traktowane jako wydatki poniesione. Nie ma obowiązku gromadzenia ani opisywania dokumentów księgowych w ramach projektu na potwierdzenie poniesienia wydatków rozliczanych uproszczoną metodą. Niemniej beneficjent w umowie o dofinansowanie projektu zobowiązuje się do przedstawienia dokumentacji potwierdzającej osiągnięcie </w:t>
      </w:r>
      <w:r w:rsidRPr="00FA26BF">
        <w:rPr>
          <w:rFonts w:ascii="Calibri" w:hAnsi="Calibri" w:cs="Calibri"/>
        </w:rPr>
        <w:lastRenderedPageBreak/>
        <w:t>rezultatów, wykonanie produktów lub zrealizowanie działań zgodnie z zatwierdzonym wnioskiem o dofinansowanie projektu.</w:t>
      </w:r>
    </w:p>
    <w:p w14:paraId="64910788" w14:textId="77777777" w:rsidR="00FA26BF" w:rsidRPr="00FA26BF" w:rsidRDefault="00FA26BF" w:rsidP="00FA26BF">
      <w:pPr>
        <w:tabs>
          <w:tab w:val="num" w:pos="360"/>
        </w:tabs>
        <w:rPr>
          <w:rFonts w:ascii="Calibri" w:hAnsi="Calibri" w:cs="Calibri"/>
        </w:rPr>
      </w:pPr>
      <w:r w:rsidRPr="00FA26BF">
        <w:rPr>
          <w:rFonts w:ascii="Calibri" w:hAnsi="Calibri" w:cs="Calibri"/>
        </w:rPr>
        <w:t>Weryfikacja wydatków polega na sprawdzeniu, czy działania zadeklarowane przez beneficjenta zostały zrealizowane i określone w umowie o dofinansowanie projektu wskaźniki produktu lub rezultatu osiągnięte. Rozliczenie, co do zasady, jest uzależnione od zrealizowania danego działania, ale może być również dokonywane w etapach w zależności od specyfiki projektu, np. gdy w ramach projektu zakłada się realizację różnych etapów działania, które mogłyby być objęte kilkoma kwotami ryczałtowymi.</w:t>
      </w:r>
    </w:p>
    <w:p w14:paraId="2ADADD7A" w14:textId="77777777" w:rsidR="00FA26BF" w:rsidRPr="00FA26BF" w:rsidRDefault="00FA26BF" w:rsidP="00FA26BF">
      <w:pPr>
        <w:tabs>
          <w:tab w:val="num" w:pos="360"/>
        </w:tabs>
        <w:rPr>
          <w:rFonts w:ascii="Calibri" w:hAnsi="Calibri" w:cs="Calibri"/>
        </w:rPr>
      </w:pPr>
      <w:r w:rsidRPr="00FA26BF">
        <w:rPr>
          <w:rFonts w:ascii="Calibri" w:hAnsi="Calibri" w:cs="Calibri"/>
        </w:rPr>
        <w:t>W przypadku niezrealizowania założonych w umowie o dofinansowanie projektu wskaźników produktu lub rezultatu, płatności powinny ulec odpowiedniemu obniżeniu, przy czym w przypadku niezrealizowania w pełni wskaźników produktu lub rezultatu objętych kwotą ryczałtową, dana kwota jest uznana za niekwalifikowalną.</w:t>
      </w:r>
    </w:p>
    <w:p w14:paraId="296F4878" w14:textId="77777777" w:rsidR="00FA26BF" w:rsidRPr="00FA26BF" w:rsidRDefault="00FA26BF" w:rsidP="00FA26BF">
      <w:pPr>
        <w:tabs>
          <w:tab w:val="num" w:pos="360"/>
        </w:tabs>
        <w:rPr>
          <w:rFonts w:ascii="Calibri" w:hAnsi="Calibri" w:cs="Calibri"/>
        </w:rPr>
      </w:pPr>
      <w:r w:rsidRPr="00FA26BF">
        <w:rPr>
          <w:rFonts w:ascii="Calibri" w:hAnsi="Calibri" w:cs="Calibri"/>
          <w:b/>
        </w:rPr>
        <w:t>Koszty pośrednie</w:t>
      </w:r>
      <w:r w:rsidRPr="00FA26BF">
        <w:rPr>
          <w:rFonts w:ascii="Calibri" w:hAnsi="Calibri" w:cs="Calibri"/>
        </w:rPr>
        <w:t xml:space="preserve"> w projekcie rozliczane są wyłącznie z wykorzystaniem stawek ryczałtowych.</w:t>
      </w:r>
    </w:p>
    <w:p w14:paraId="2D3BF172" w14:textId="77777777" w:rsidR="00FA26BF" w:rsidRPr="00FA26BF" w:rsidRDefault="00FA26BF" w:rsidP="00FA26BF">
      <w:pPr>
        <w:tabs>
          <w:tab w:val="num" w:pos="360"/>
        </w:tabs>
        <w:rPr>
          <w:rFonts w:ascii="Calibri" w:hAnsi="Calibri" w:cs="Calibri"/>
        </w:rPr>
      </w:pPr>
      <w:r w:rsidRPr="00FA26BF">
        <w:rPr>
          <w:rFonts w:ascii="Calibri" w:hAnsi="Calibri" w:cs="Calibri"/>
        </w:rPr>
        <w:t>Bez względu na wartość projektu, wnioskodawca, rozliczając koszty pośrednie, obligatoryjnie musi zastosować odpowiednią wysokość stawki ryczałtowej.</w:t>
      </w:r>
    </w:p>
    <w:p w14:paraId="356E8C19" w14:textId="7492542E" w:rsidR="006515AE" w:rsidRDefault="00FA26BF" w:rsidP="000F65A0">
      <w:pPr>
        <w:tabs>
          <w:tab w:val="num" w:pos="360"/>
        </w:tabs>
        <w:rPr>
          <w:rFonts w:ascii="Calibri" w:hAnsi="Calibri" w:cs="Calibri"/>
        </w:rPr>
      </w:pPr>
      <w:r w:rsidRPr="00FA26BF">
        <w:rPr>
          <w:rFonts w:ascii="Calibri" w:hAnsi="Calibri" w:cs="Calibri"/>
        </w:rPr>
        <w:t>W przypadku naruszenia przez beneficjenta postanowień umowy w zakresie zarządzania projektem, Instytucja Zarządzająca podczas zatwierdzania wniosku o płatność może zastosować korektę wartości kosztów pośrednich. Wysokość korekty obliczana będzie zgodnie z Taryfikatorem korekt kosztów pośrednich za naruszenia postanowień umowy o dofinansowanie w zakresie zarządzania projektem EFS, stanowiącym załącznik nr 2</w:t>
      </w:r>
      <w:r w:rsidR="007A6CCE">
        <w:rPr>
          <w:rFonts w:ascii="Calibri" w:hAnsi="Calibri" w:cs="Calibri"/>
        </w:rPr>
        <w:t>1</w:t>
      </w:r>
      <w:r w:rsidRPr="00FA26BF">
        <w:rPr>
          <w:rFonts w:ascii="Calibri" w:hAnsi="Calibri" w:cs="Calibri"/>
        </w:rPr>
        <w:t xml:space="preserve"> do Regulaminu.</w:t>
      </w:r>
    </w:p>
    <w:p w14:paraId="6D0159CB" w14:textId="77777777" w:rsidR="00694359" w:rsidRPr="00D1073C" w:rsidRDefault="00694359" w:rsidP="000F65A0">
      <w:pPr>
        <w:tabs>
          <w:tab w:val="num" w:pos="360"/>
        </w:tabs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PODATEK OD TOWARÓW I USŁUG (VAT)</w:t>
      </w:r>
      <w:bookmarkEnd w:id="190"/>
      <w:bookmarkEnd w:id="191"/>
      <w:bookmarkEnd w:id="192"/>
      <w:bookmarkEnd w:id="193"/>
      <w:bookmarkEnd w:id="194"/>
    </w:p>
    <w:p w14:paraId="67DEC238" w14:textId="77777777" w:rsidR="00694359" w:rsidRPr="00D1073C" w:rsidRDefault="00694359" w:rsidP="000F65A0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w ramach projektu mogą obejmować koszt podatku od to</w:t>
      </w:r>
      <w:r w:rsidR="009B3C83" w:rsidRPr="00D1073C">
        <w:rPr>
          <w:rFonts w:ascii="Calibri" w:hAnsi="Calibri" w:cs="Calibri"/>
        </w:rPr>
        <w:t>warów i usług (VAT). Wydatki te</w:t>
      </w:r>
      <w:r w:rsidRPr="00D1073C">
        <w:rPr>
          <w:rFonts w:ascii="Calibri" w:hAnsi="Calibri" w:cs="Calibri"/>
        </w:rPr>
        <w:t xml:space="preserve"> zostaną uznane za kwalifikowalne wyłącznie w sytuacji, gdy wnioskodawca nie ma prawnej możliwości ich odzyskania. Tym samym zapłacony VAT może być uznany za wydatek kwalifikowalny wyłącznie wówczas, gdy wnioskodawcy, zgodnie z obowiązującym ustawodawstwem krajowym, nie przysługuje prawo (czyli wnioskodawca nie ma prawnych możliwości) do obniżenia kwoty podatku należnego o kwotę podatku naliczonego lub ubiegania się o zwrot VAT. </w:t>
      </w:r>
    </w:p>
    <w:p w14:paraId="5F277ACE" w14:textId="2A63AFC3" w:rsidR="0009108D" w:rsidRPr="00A55613" w:rsidRDefault="00694359" w:rsidP="00A55613">
      <w:pPr>
        <w:tabs>
          <w:tab w:val="num" w:pos="360"/>
        </w:tabs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Posiadanie wyżej wymienionego prawa (potencjalnej prawnej możliwoś</w:t>
      </w:r>
      <w:r w:rsidR="00C2577D" w:rsidRPr="00D1073C">
        <w:rPr>
          <w:rFonts w:ascii="Calibri" w:hAnsi="Calibri" w:cs="Calibri"/>
        </w:rPr>
        <w:t>ci) wyklucza uznanie wydatku za</w:t>
      </w:r>
      <w:r w:rsidRPr="00D1073C">
        <w:rPr>
          <w:rFonts w:ascii="Calibri" w:hAnsi="Calibri" w:cs="Calibri"/>
        </w:rPr>
        <w:t> kwalifikowalny, nawet jeśli fak</w:t>
      </w:r>
      <w:r w:rsidR="00C2577D" w:rsidRPr="00D1073C">
        <w:rPr>
          <w:rFonts w:ascii="Calibri" w:hAnsi="Calibri" w:cs="Calibri"/>
        </w:rPr>
        <w:t>tyc</w:t>
      </w:r>
      <w:r w:rsidR="00F72E3C">
        <w:rPr>
          <w:rFonts w:ascii="Calibri" w:hAnsi="Calibri" w:cs="Calibri"/>
        </w:rPr>
        <w:t>znie zwrot nie nastąpił, na przy</w:t>
      </w:r>
      <w:r w:rsidR="00C2577D" w:rsidRPr="00D1073C">
        <w:rPr>
          <w:rFonts w:ascii="Calibri" w:hAnsi="Calibri" w:cs="Calibri"/>
        </w:rPr>
        <w:t xml:space="preserve">kład </w:t>
      </w:r>
      <w:r w:rsidRPr="00D1073C">
        <w:rPr>
          <w:rFonts w:ascii="Calibri" w:hAnsi="Calibri" w:cs="Calibri"/>
        </w:rPr>
        <w:t>ze względu na niepodjęcie przez wnioskodawcę czynności zmierzających do realizacji tego prawa.</w:t>
      </w:r>
    </w:p>
    <w:p w14:paraId="089F2BCC" w14:textId="20C4E3C6" w:rsidR="00694359" w:rsidRPr="00D1073C" w:rsidRDefault="00694359" w:rsidP="00A55613">
      <w:pPr>
        <w:tabs>
          <w:tab w:val="num" w:pos="360"/>
        </w:tabs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Biorąc pod uwagę, iż prawo do obniżenia VAT należnego o VAT naliczony może powstać zarówno w okresie realizacji projektu, jak i po jego zakończeniu, wnioskodawcy, którzy zaliczą/częściowo zaliczą podatek VAT do wydatków kwalifikowalnych</w:t>
      </w:r>
      <w:r w:rsidR="00F72E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są zobowiązani dołączyć do wniosku o dofinansowanie projektu </w:t>
      </w:r>
      <w:r w:rsidRPr="00D1073C">
        <w:rPr>
          <w:rFonts w:ascii="Calibri" w:hAnsi="Calibri" w:cs="Calibri"/>
          <w:i/>
        </w:rPr>
        <w:t>Oświadczenie o kwalifikowalności podatku VAT</w:t>
      </w:r>
      <w:r w:rsidRPr="00D1073C">
        <w:rPr>
          <w:rFonts w:ascii="Calibri" w:hAnsi="Calibri" w:cs="Calibri"/>
        </w:rPr>
        <w:t>, którego wzór został określony we wniosku o dofinansowanie projektu</w:t>
      </w:r>
      <w:r w:rsidR="00F72E3C">
        <w:rPr>
          <w:rFonts w:ascii="Calibri" w:hAnsi="Calibri" w:cs="Calibri"/>
        </w:rPr>
        <w:t>,</w:t>
      </w:r>
      <w:r w:rsidRPr="00D1073C">
        <w:rPr>
          <w:rFonts w:ascii="Calibri" w:hAnsi="Calibri" w:cs="Calibri"/>
        </w:rPr>
        <w:t xml:space="preserve"> stanowiącym załącznik nr </w:t>
      </w:r>
      <w:r w:rsidR="007A6CCE">
        <w:rPr>
          <w:rFonts w:ascii="Calibri" w:hAnsi="Calibri" w:cs="Calibri"/>
        </w:rPr>
        <w:t>7</w:t>
      </w:r>
      <w:r w:rsidRPr="00D1073C">
        <w:rPr>
          <w:rFonts w:ascii="Calibri" w:hAnsi="Calibri" w:cs="Calibri"/>
        </w:rPr>
        <w:t xml:space="preserve"> do niniejszego regulaminu.</w:t>
      </w:r>
    </w:p>
    <w:p w14:paraId="5D5FE75B" w14:textId="77777777" w:rsidR="00694359" w:rsidRPr="00D1073C" w:rsidRDefault="00694359" w:rsidP="00C76F19">
      <w:pPr>
        <w:tabs>
          <w:tab w:val="num" w:pos="360"/>
        </w:tabs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realizacji projektu w formie partnerstwa </w:t>
      </w:r>
      <w:r w:rsidRPr="00D1073C">
        <w:rPr>
          <w:rFonts w:ascii="Calibri" w:hAnsi="Calibri" w:cs="Calibri"/>
          <w:i/>
        </w:rPr>
        <w:t>Oświadczenie o</w:t>
      </w:r>
      <w:r w:rsidR="002035E8" w:rsidRPr="00D1073C">
        <w:rPr>
          <w:rFonts w:ascii="Calibri" w:hAnsi="Calibri" w:cs="Calibri"/>
          <w:i/>
        </w:rPr>
        <w:t xml:space="preserve"> kwalifikowalności podatku VAT </w:t>
      </w:r>
      <w:r w:rsidRPr="00D1073C">
        <w:rPr>
          <w:rFonts w:ascii="Calibri" w:hAnsi="Calibri" w:cs="Calibri"/>
        </w:rPr>
        <w:t>składa również każdy z partnerów, który w ramach ponoszonych wyda</w:t>
      </w:r>
      <w:r w:rsidR="00930747">
        <w:rPr>
          <w:rFonts w:ascii="Calibri" w:hAnsi="Calibri" w:cs="Calibri"/>
        </w:rPr>
        <w:t xml:space="preserve">tków w projekcie, w </w:t>
      </w:r>
      <w:r w:rsidR="002035E8" w:rsidRPr="00D1073C">
        <w:rPr>
          <w:rFonts w:ascii="Calibri" w:hAnsi="Calibri" w:cs="Calibri"/>
        </w:rPr>
        <w:t>całości lub</w:t>
      </w:r>
      <w:r w:rsidRPr="00D1073C">
        <w:rPr>
          <w:rFonts w:ascii="Calibri" w:hAnsi="Calibri" w:cs="Calibri"/>
        </w:rPr>
        <w:t> części, będzie kwalifikował podatek VAT.</w:t>
      </w:r>
    </w:p>
    <w:p w14:paraId="5BF9129A" w14:textId="3DD03873" w:rsidR="00043411" w:rsidRPr="00D1073C" w:rsidRDefault="00694359" w:rsidP="007F58AA">
      <w:pPr>
        <w:tabs>
          <w:tab w:val="num" w:pos="360"/>
        </w:tabs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  <w:i/>
        </w:rPr>
        <w:lastRenderedPageBreak/>
        <w:t>Oświadczenie o kwalifikowalności podatku VAT</w:t>
      </w:r>
      <w:r w:rsidRPr="00D1073C">
        <w:rPr>
          <w:rFonts w:ascii="Calibri" w:hAnsi="Calibri" w:cs="Calibri"/>
        </w:rPr>
        <w:t xml:space="preserve"> podpisane przez osobę/y uprawnione do reprezentowania wnioskodawcy wskazane w punkcie B.2 wniosku oraz, w przypadku realizacji projektu w formie partnerstwa, przez osobę/y uprawnione do reprezentowania partnera/ów wskazane w punkcie B.3 wniosku, będzie stanowić załącznik do wniosku o dofinansowanie projektu, który następnie zostanie załączony do umowy o dofinansowanie projektu.</w:t>
      </w:r>
    </w:p>
    <w:p w14:paraId="539567D0" w14:textId="7980025C" w:rsidR="009F4027" w:rsidRPr="007F58AA" w:rsidRDefault="000775C8" w:rsidP="000775C8">
      <w:pPr>
        <w:pStyle w:val="Nagwek3"/>
      </w:pPr>
      <w:bookmarkStart w:id="195" w:name="_Toc56755901"/>
      <w:bookmarkStart w:id="196" w:name="_Toc430777826"/>
      <w:bookmarkStart w:id="197" w:name="_Toc431281557"/>
      <w:bookmarkStart w:id="198" w:name="_Toc431290105"/>
      <w:bookmarkStart w:id="199" w:name="_Toc440885217"/>
      <w:bookmarkStart w:id="200" w:name="_Toc447262912"/>
      <w:bookmarkStart w:id="201" w:name="_Toc422301661"/>
      <w:bookmarkStart w:id="202" w:name="_Toc431281539"/>
      <w:bookmarkStart w:id="203" w:name="_Toc433201299"/>
      <w:bookmarkStart w:id="204" w:name="_Toc433201912"/>
      <w:r w:rsidRPr="00D1073C">
        <w:t>Stosowanie przepisów dotyczących zamówień oraz przejrzystość wydatkowania środków w ramach projektów</w:t>
      </w:r>
      <w:bookmarkEnd w:id="195"/>
      <w:r w:rsidR="003B568C" w:rsidRPr="00D1073C">
        <w:t xml:space="preserve"> </w:t>
      </w:r>
      <w:bookmarkEnd w:id="179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</w:p>
    <w:p w14:paraId="25BC6769" w14:textId="77777777" w:rsidR="00B60D26" w:rsidRPr="00D1073C" w:rsidRDefault="00B60D26" w:rsidP="007F58AA">
      <w:pPr>
        <w:spacing w:before="120" w:after="120"/>
        <w:rPr>
          <w:rFonts w:ascii="Calibri" w:hAnsi="Calibri" w:cs="Calibri"/>
          <w:b/>
          <w:bCs/>
        </w:rPr>
      </w:pPr>
      <w:bookmarkStart w:id="205" w:name="_Toc422301671"/>
      <w:bookmarkStart w:id="206" w:name="_Toc448399236"/>
      <w:bookmarkStart w:id="207" w:name="_Toc440885218"/>
      <w:bookmarkStart w:id="208" w:name="_Toc447262913"/>
      <w:r w:rsidRPr="00D1073C">
        <w:rPr>
          <w:rFonts w:ascii="Calibri" w:hAnsi="Calibri" w:cs="Calibri"/>
          <w:b/>
          <w:bCs/>
        </w:rPr>
        <w:t xml:space="preserve">ZAMÓWIENIA </w:t>
      </w:r>
    </w:p>
    <w:p w14:paraId="0D608F83" w14:textId="61006762" w:rsidR="00B60D26" w:rsidRDefault="00B60D26" w:rsidP="005D59B5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Beneficje</w:t>
      </w:r>
      <w:r w:rsidR="009528A8">
        <w:rPr>
          <w:rFonts w:ascii="Calibri" w:hAnsi="Calibri" w:cs="Calibri"/>
        </w:rPr>
        <w:t xml:space="preserve">nt ma obowiązek przygotowania i </w:t>
      </w:r>
      <w:r w:rsidRPr="00D1073C">
        <w:rPr>
          <w:rFonts w:ascii="Calibri" w:hAnsi="Calibri" w:cs="Calibri"/>
        </w:rPr>
        <w:t>przeprowadzenia postępowania o udzielenie zamówienia w ramach projektu w sposób zapewniający zachowanie</w:t>
      </w:r>
      <w:r>
        <w:rPr>
          <w:rFonts w:ascii="Calibri" w:hAnsi="Calibri" w:cs="Calibri"/>
        </w:rPr>
        <w:t xml:space="preserve"> przejrzystości, zasad uczciwej konkurencji i </w:t>
      </w:r>
      <w:r w:rsidRPr="00D1073C">
        <w:rPr>
          <w:rFonts w:ascii="Calibri" w:hAnsi="Calibri" w:cs="Calibri"/>
        </w:rPr>
        <w:t>równego traktowania wykonawców. Ponadto wydatki w ramach</w:t>
      </w:r>
      <w:r>
        <w:rPr>
          <w:rFonts w:ascii="Calibri" w:hAnsi="Calibri" w:cs="Calibri"/>
        </w:rPr>
        <w:t xml:space="preserve"> projektu muszą być ponoszone w </w:t>
      </w:r>
      <w:r w:rsidRPr="00D1073C">
        <w:rPr>
          <w:rFonts w:ascii="Calibri" w:hAnsi="Calibri" w:cs="Calibri"/>
        </w:rPr>
        <w:t xml:space="preserve">sposób przejrzysty, racjonalny i efektywny. W zależności od wartości zamówienia oraz typu beneficjenta postępowanie o udzielenie zamówienia należy przeprowadzić z zastosowaniem </w:t>
      </w:r>
      <w:r w:rsidR="00DC7B0B">
        <w:rPr>
          <w:rFonts w:ascii="Calibri" w:hAnsi="Calibri" w:cs="Calibri"/>
        </w:rPr>
        <w:t>zapisów</w:t>
      </w:r>
      <w:r w:rsidRPr="00D1073C">
        <w:rPr>
          <w:rFonts w:ascii="Calibri" w:hAnsi="Calibri" w:cs="Calibri"/>
        </w:rPr>
        <w:t xml:space="preserve"> </w:t>
      </w:r>
      <w:r w:rsidR="00DC7B0B" w:rsidRPr="00DC7B0B">
        <w:rPr>
          <w:rFonts w:ascii="Calibri" w:hAnsi="Calibri" w:cs="Calibri"/>
        </w:rPr>
        <w:t xml:space="preserve">(obowiązujących w dniu wszczęcia zamówienia) </w:t>
      </w:r>
      <w:r w:rsidRPr="00D1073C">
        <w:rPr>
          <w:rFonts w:ascii="Calibri" w:hAnsi="Calibri" w:cs="Calibri"/>
        </w:rPr>
        <w:t xml:space="preserve"> Ustaw</w:t>
      </w:r>
      <w:r w:rsidR="00DC7B0B">
        <w:rPr>
          <w:rFonts w:ascii="Calibri" w:hAnsi="Calibri" w:cs="Calibri"/>
        </w:rPr>
        <w:t>y</w:t>
      </w:r>
      <w:r w:rsidRPr="00D1073C">
        <w:rPr>
          <w:rFonts w:ascii="Calibri" w:hAnsi="Calibri" w:cs="Calibri"/>
        </w:rPr>
        <w:t xml:space="preserve"> z dnia 29</w:t>
      </w:r>
      <w:r w:rsidR="003C1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stycznia 2004 r. Praw</w:t>
      </w:r>
      <w:r w:rsidR="00930747">
        <w:rPr>
          <w:rFonts w:ascii="Calibri" w:hAnsi="Calibri" w:cs="Calibri"/>
        </w:rPr>
        <w:t xml:space="preserve">o zamówień publicznych </w:t>
      </w:r>
      <w:r w:rsidR="003C11DB">
        <w:rPr>
          <w:rFonts w:ascii="Calibri" w:hAnsi="Calibri" w:cs="Calibri"/>
        </w:rPr>
        <w:t xml:space="preserve"> (dalej</w:t>
      </w:r>
      <w:r w:rsidR="00DC7B0B">
        <w:rPr>
          <w:rFonts w:ascii="Calibri" w:hAnsi="Calibri" w:cs="Calibri"/>
        </w:rPr>
        <w:t>:</w:t>
      </w:r>
      <w:r w:rsidR="003C11DB">
        <w:rPr>
          <w:rFonts w:ascii="Calibri" w:hAnsi="Calibri" w:cs="Calibri"/>
        </w:rPr>
        <w:t xml:space="preserve"> ustaw</w:t>
      </w:r>
      <w:r w:rsidR="00DC7B0B">
        <w:rPr>
          <w:rFonts w:ascii="Calibri" w:hAnsi="Calibri" w:cs="Calibri"/>
        </w:rPr>
        <w:t>y</w:t>
      </w:r>
      <w:r w:rsidR="003C11DB">
        <w:rPr>
          <w:rFonts w:ascii="Calibri" w:hAnsi="Calibri" w:cs="Calibri"/>
        </w:rPr>
        <w:t xml:space="preserve"> </w:t>
      </w:r>
      <w:proofErr w:type="spellStart"/>
      <w:r w:rsidR="003C11DB">
        <w:rPr>
          <w:rFonts w:ascii="Calibri" w:hAnsi="Calibri" w:cs="Calibri"/>
        </w:rPr>
        <w:t>Pzp</w:t>
      </w:r>
      <w:proofErr w:type="spellEnd"/>
      <w:r w:rsidR="003C11DB">
        <w:rPr>
          <w:rFonts w:ascii="Calibri" w:hAnsi="Calibri" w:cs="Calibri"/>
        </w:rPr>
        <w:t xml:space="preserve">), lub z </w:t>
      </w:r>
      <w:r w:rsidRPr="00D1073C">
        <w:rPr>
          <w:rFonts w:ascii="Calibri" w:hAnsi="Calibri" w:cs="Calibri"/>
        </w:rPr>
        <w:t>zastosowaniem zasady konkurencyjności, z</w:t>
      </w:r>
      <w:r>
        <w:rPr>
          <w:rFonts w:ascii="Calibri" w:hAnsi="Calibri" w:cs="Calibri"/>
        </w:rPr>
        <w:t>godnie z </w:t>
      </w:r>
      <w:r w:rsidRPr="00D1073C">
        <w:rPr>
          <w:rFonts w:ascii="Calibri" w:hAnsi="Calibri" w:cs="Calibri"/>
        </w:rPr>
        <w:t>warunkami określonymi</w:t>
      </w:r>
      <w:r w:rsidR="007B365E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w podrozdziale 6.5 </w:t>
      </w:r>
      <w:r w:rsidRPr="00D1073C">
        <w:rPr>
          <w:rFonts w:ascii="Calibri" w:hAnsi="Calibri" w:cs="Calibri"/>
          <w:i/>
        </w:rPr>
        <w:t>Wytycznych w zakres</w:t>
      </w:r>
      <w:r>
        <w:rPr>
          <w:rFonts w:ascii="Calibri" w:hAnsi="Calibri" w:cs="Calibri"/>
          <w:i/>
        </w:rPr>
        <w:t>ie kwalifikowalności wydatków w </w:t>
      </w:r>
      <w:r w:rsidRPr="00D1073C">
        <w:rPr>
          <w:rFonts w:ascii="Calibri" w:hAnsi="Calibri" w:cs="Calibri"/>
          <w:i/>
        </w:rPr>
        <w:t>ramach EFRR, EFS i FS na lata 2014-2020.</w:t>
      </w:r>
    </w:p>
    <w:p w14:paraId="1C3C2016" w14:textId="678B0B37" w:rsidR="00B60D26" w:rsidRPr="00E76E89" w:rsidRDefault="0063689D" w:rsidP="00B60D26">
      <w:pPr>
        <w:spacing w:before="120"/>
        <w:rPr>
          <w:rFonts w:ascii="Calibri" w:hAnsi="Calibri" w:cs="Calibri"/>
          <w:iCs/>
        </w:rPr>
      </w:pPr>
      <w:r>
        <w:rPr>
          <w:rFonts w:ascii="Calibri" w:hAnsi="Calibri" w:cs="Calibri"/>
        </w:rPr>
        <w:t>D</w:t>
      </w:r>
      <w:r w:rsidR="00B60D26" w:rsidRPr="00D1073C">
        <w:rPr>
          <w:rFonts w:ascii="Calibri" w:hAnsi="Calibri" w:cs="Calibri"/>
        </w:rPr>
        <w:t xml:space="preserve">o stosowania </w:t>
      </w:r>
      <w:r>
        <w:rPr>
          <w:rFonts w:ascii="Calibri" w:hAnsi="Calibri" w:cs="Calibri"/>
        </w:rPr>
        <w:t>zapisów</w:t>
      </w:r>
      <w:r w:rsidR="00B60D26" w:rsidRPr="00D1073C">
        <w:rPr>
          <w:rFonts w:ascii="Calibri" w:hAnsi="Calibri" w:cs="Calibri"/>
        </w:rPr>
        <w:t xml:space="preserve"> opisanych w ustawie </w:t>
      </w:r>
      <w:proofErr w:type="spellStart"/>
      <w:r w:rsidR="00B60D26" w:rsidRPr="00D1073C">
        <w:rPr>
          <w:rFonts w:ascii="Calibri" w:hAnsi="Calibri" w:cs="Calibri"/>
        </w:rPr>
        <w:t>Pzp</w:t>
      </w:r>
      <w:proofErr w:type="spellEnd"/>
      <w:r w:rsidR="00B60D26" w:rsidRPr="00D1073C">
        <w:rPr>
          <w:rFonts w:ascii="Calibri" w:hAnsi="Calibri" w:cs="Calibri"/>
        </w:rPr>
        <w:t xml:space="preserve"> zobowiązany jest m.in. </w:t>
      </w:r>
      <w:r w:rsidR="00FB01C8">
        <w:rPr>
          <w:rFonts w:ascii="Calibri" w:hAnsi="Calibri" w:cs="Calibri"/>
        </w:rPr>
        <w:t>b</w:t>
      </w:r>
      <w:r w:rsidR="00B60D26" w:rsidRPr="00D1073C">
        <w:rPr>
          <w:rFonts w:ascii="Calibri" w:hAnsi="Calibri" w:cs="Calibri"/>
        </w:rPr>
        <w:t xml:space="preserve">eneficjent, którego założycielem/jednostką powołującą jest podmiot zaliczany do jednostek sektora finansów publicznych. Dotyczy to również sytuacji, gdy </w:t>
      </w:r>
      <w:r w:rsidR="00FB01C8">
        <w:rPr>
          <w:rFonts w:ascii="Calibri" w:hAnsi="Calibri" w:cs="Calibri"/>
        </w:rPr>
        <w:t>b</w:t>
      </w:r>
      <w:r w:rsidR="00B60D26" w:rsidRPr="00D1073C">
        <w:rPr>
          <w:rFonts w:ascii="Calibri" w:hAnsi="Calibri" w:cs="Calibri"/>
        </w:rPr>
        <w:t>eneficjent został powołany przez kilka jednostek/organizacji prywatnych lub społecznych oraz choćby jedną jednostkę finansów publicznych.</w:t>
      </w:r>
    </w:p>
    <w:p w14:paraId="49A7A576" w14:textId="51B74731" w:rsidR="00B60D26" w:rsidRDefault="00B60D26" w:rsidP="00B60D26">
      <w:pPr>
        <w:rPr>
          <w:rFonts w:ascii="Calibri" w:hAnsi="Calibri"/>
        </w:rPr>
      </w:pPr>
      <w:r>
        <w:rPr>
          <w:rFonts w:ascii="Calibri" w:hAnsi="Calibri" w:cs="Tahoma"/>
        </w:rPr>
        <w:t>Procedur dotyczących</w:t>
      </w:r>
      <w:r w:rsidRPr="00571696">
        <w:rPr>
          <w:rFonts w:ascii="Calibri" w:hAnsi="Calibri" w:cs="Tahoma"/>
        </w:rPr>
        <w:t xml:space="preserve"> zasady konkurencyjności i rozeznania ry</w:t>
      </w:r>
      <w:r>
        <w:rPr>
          <w:rFonts w:ascii="Calibri" w:hAnsi="Calibri" w:cs="Tahoma"/>
        </w:rPr>
        <w:t>nku nie stosuje się wyłącznie w </w:t>
      </w:r>
      <w:r w:rsidRPr="00571696">
        <w:rPr>
          <w:rFonts w:ascii="Calibri" w:hAnsi="Calibri" w:cs="Tahoma"/>
        </w:rPr>
        <w:t xml:space="preserve">sytuacjach </w:t>
      </w:r>
      <w:r w:rsidRPr="00571696">
        <w:rPr>
          <w:rFonts w:ascii="Calibri" w:hAnsi="Calibri"/>
        </w:rPr>
        <w:t xml:space="preserve">określonych w </w:t>
      </w:r>
      <w:r>
        <w:rPr>
          <w:rFonts w:ascii="Calibri" w:hAnsi="Calibri"/>
        </w:rPr>
        <w:t>W</w:t>
      </w:r>
      <w:r w:rsidRPr="00571696">
        <w:rPr>
          <w:rFonts w:ascii="Calibri" w:hAnsi="Calibri"/>
        </w:rPr>
        <w:t>ytycznych.</w:t>
      </w:r>
    </w:p>
    <w:p w14:paraId="7F330CD2" w14:textId="5B21B657" w:rsidR="0063689D" w:rsidRDefault="0063689D" w:rsidP="00B60D26">
      <w:pPr>
        <w:rPr>
          <w:rFonts w:ascii="Calibri" w:hAnsi="Calibri"/>
        </w:rPr>
      </w:pPr>
      <w:r w:rsidRPr="0063689D">
        <w:rPr>
          <w:rFonts w:ascii="Calibri" w:hAnsi="Calibri"/>
        </w:rPr>
        <w:t xml:space="preserve">Zasady konkurencyjności nie stosuje się do zamówień udzielanych w ramach kwoty ryczałtowej/stawek jednostkowych oraz kosztów pośrednich rozliczanych ryczałtem w ramach projektów EFS. Natomiast ustawa </w:t>
      </w:r>
      <w:proofErr w:type="spellStart"/>
      <w:r w:rsidRPr="0063689D">
        <w:rPr>
          <w:rFonts w:ascii="Calibri" w:hAnsi="Calibri"/>
        </w:rPr>
        <w:t>pzp</w:t>
      </w:r>
      <w:proofErr w:type="spellEnd"/>
      <w:r w:rsidRPr="0063689D">
        <w:rPr>
          <w:rFonts w:ascii="Calibri" w:hAnsi="Calibri"/>
        </w:rPr>
        <w:t xml:space="preserve"> nie zwalnia beneficjenta udzielającego zamówienie publiczne w ramach projektu rozliczanego uproszczona metoda z obowiązku jej stosowania, w związku z czym beneficjenci wskazani w art. 3 tejże ustawy mają obowiązek jej zastosowania również podczas wydatkowania środków rozliczanych na podstawie uproszczonych metod.</w:t>
      </w:r>
    </w:p>
    <w:p w14:paraId="3F8385EB" w14:textId="14721C20" w:rsidR="00B60D26" w:rsidRPr="00EC56B2" w:rsidRDefault="00B60D26" w:rsidP="00B60D26">
      <w:pPr>
        <w:spacing w:after="60"/>
        <w:rPr>
          <w:rFonts w:ascii="Calibri" w:hAnsi="Calibri" w:cs="Tahoma"/>
        </w:rPr>
      </w:pPr>
      <w:r w:rsidRPr="00EC56B2">
        <w:rPr>
          <w:rFonts w:ascii="Calibri" w:hAnsi="Calibri" w:cs="Tahoma"/>
        </w:rPr>
        <w:t xml:space="preserve">Za nienależyte wykonanie zamówienia </w:t>
      </w:r>
      <w:r w:rsidR="00FB01C8">
        <w:rPr>
          <w:rFonts w:ascii="Calibri" w:hAnsi="Calibri" w:cs="Tahoma"/>
        </w:rPr>
        <w:t>b</w:t>
      </w:r>
      <w:r w:rsidRPr="00EC56B2">
        <w:rPr>
          <w:rFonts w:ascii="Calibri" w:hAnsi="Calibri" w:cs="Tahoma"/>
        </w:rPr>
        <w:t>eneficjent stosuje kary wskazane w umowie zawieranej z wykonawcą. W sytuacji niewywiązania się przez wykonawcę z w</w:t>
      </w:r>
      <w:r w:rsidR="00D93DF2" w:rsidRPr="00EC56B2">
        <w:rPr>
          <w:rFonts w:ascii="Calibri" w:hAnsi="Calibri" w:cs="Tahoma"/>
        </w:rPr>
        <w:t>arunków umowy o zamówienie przy </w:t>
      </w:r>
      <w:r w:rsidRPr="00EC56B2">
        <w:rPr>
          <w:rFonts w:ascii="Calibri" w:hAnsi="Calibri" w:cs="Tahoma"/>
        </w:rPr>
        <w:t>jednoczesnym niezastosowaniu kar umownych, Instytucja Zarządzająca może uznać wydatki związane z tym zamówieniem za niekwalifikowalne.</w:t>
      </w:r>
    </w:p>
    <w:p w14:paraId="33B57159" w14:textId="385C03B2" w:rsidR="00B60D26" w:rsidRPr="00EC56B2" w:rsidRDefault="00B60D26" w:rsidP="00B60D26">
      <w:pPr>
        <w:rPr>
          <w:rStyle w:val="Hipercze"/>
          <w:rFonts w:ascii="Calibri" w:hAnsi="Calibri" w:cs="Calibri"/>
        </w:rPr>
      </w:pPr>
      <w:r w:rsidRPr="00EC56B2">
        <w:rPr>
          <w:rFonts w:ascii="Calibri" w:hAnsi="Calibri" w:cs="Calibri"/>
        </w:rPr>
        <w:t xml:space="preserve">W przypadku stwierdzenia naruszenia przez </w:t>
      </w:r>
      <w:r w:rsidR="00FB01C8">
        <w:rPr>
          <w:rFonts w:ascii="Calibri" w:hAnsi="Calibri" w:cs="Calibri"/>
        </w:rPr>
        <w:t>b</w:t>
      </w:r>
      <w:r w:rsidRPr="00EC56B2">
        <w:rPr>
          <w:rFonts w:ascii="Calibri" w:hAnsi="Calibri" w:cs="Calibri"/>
        </w:rPr>
        <w:t xml:space="preserve">eneficjenta zasad udzielania zamówień wynikających z przepisów prawa (w szczególności ustawy </w:t>
      </w:r>
      <w:proofErr w:type="spellStart"/>
      <w:r w:rsidRPr="00EC56B2">
        <w:rPr>
          <w:rFonts w:ascii="Calibri" w:hAnsi="Calibri" w:cs="Calibri"/>
        </w:rPr>
        <w:t>Pzp</w:t>
      </w:r>
      <w:proofErr w:type="spellEnd"/>
      <w:r w:rsidRPr="00EC56B2">
        <w:rPr>
          <w:rFonts w:ascii="Calibri" w:hAnsi="Calibri" w:cs="Calibri"/>
        </w:rPr>
        <w:t xml:space="preserve">) albo zasady konkurencyjności w zakresie opisanym szczegółowo w cytowanych wyżej Wytycznych, IZ RPO WP może dokonywać korekt finansowych, zgodnie z taryfikatorem dostępnym na stronie internetowej </w:t>
      </w:r>
      <w:hyperlink r:id="rId34" w:history="1">
        <w:r w:rsidRPr="00EC56B2">
          <w:rPr>
            <w:rStyle w:val="Hipercze"/>
            <w:rFonts w:ascii="Calibri" w:hAnsi="Calibri" w:cs="Calibri"/>
          </w:rPr>
          <w:t>RPO WP 2014-2020</w:t>
        </w:r>
      </w:hyperlink>
      <w:r w:rsidRPr="00EC56B2">
        <w:rPr>
          <w:rStyle w:val="Hipercze"/>
          <w:rFonts w:ascii="Calibri" w:hAnsi="Calibri" w:cs="Calibri"/>
        </w:rPr>
        <w:t>.</w:t>
      </w:r>
    </w:p>
    <w:p w14:paraId="309A1530" w14:textId="48CEF0E4" w:rsidR="00D93DF2" w:rsidRPr="007E693A" w:rsidRDefault="00B60D26" w:rsidP="004908BE">
      <w:pPr>
        <w:spacing w:before="120" w:after="120"/>
        <w:rPr>
          <w:rFonts w:ascii="Calibri" w:hAnsi="Calibri"/>
          <w:color w:val="000000"/>
        </w:rPr>
      </w:pPr>
      <w:r w:rsidRPr="00EC56B2">
        <w:rPr>
          <w:rFonts w:ascii="Calibri" w:hAnsi="Calibri"/>
          <w:color w:val="000000"/>
        </w:rPr>
        <w:lastRenderedPageBreak/>
        <w:t>Beneficjent zobowiązany jest do udokumentowania szacowania wartości zamówienia w sposób zapewniający właściwą ścieżkę audytu, oraz że wydatek został dokonany w sposób racjonalny, efektywny i przejrzysty, z zachowaniem zasad uzyskania najlepszych efektów z danych nakładów.</w:t>
      </w:r>
    </w:p>
    <w:p w14:paraId="222B9F9E" w14:textId="77777777" w:rsidR="00B60D26" w:rsidRPr="00D1073C" w:rsidRDefault="00B60D26" w:rsidP="004908BE">
      <w:pPr>
        <w:spacing w:before="120" w:after="120"/>
        <w:rPr>
          <w:rFonts w:ascii="Calibri" w:hAnsi="Calibri" w:cs="Calibri"/>
          <w:u w:val="single"/>
        </w:rPr>
      </w:pPr>
      <w:r w:rsidRPr="00D1073C">
        <w:rPr>
          <w:rFonts w:ascii="Calibri" w:hAnsi="Calibri" w:cs="Calibri"/>
          <w:b/>
          <w:bCs/>
        </w:rPr>
        <w:t xml:space="preserve">ASPEKTY SPOŁECZNE </w:t>
      </w:r>
    </w:p>
    <w:p w14:paraId="154E1015" w14:textId="62E34749" w:rsidR="00BE6FFC" w:rsidRDefault="00B60D26" w:rsidP="004908BE">
      <w:pPr>
        <w:spacing w:before="12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Podczas udzielania zamówień, beneficjenci </w:t>
      </w:r>
      <w:r w:rsidR="0063689D">
        <w:rPr>
          <w:rFonts w:ascii="Calibri" w:hAnsi="Calibri" w:cs="Calibri"/>
        </w:rPr>
        <w:t>zobowiązani są</w:t>
      </w:r>
      <w:r w:rsidRPr="00D1073C">
        <w:rPr>
          <w:rFonts w:ascii="Calibri" w:hAnsi="Calibri" w:cs="Calibri"/>
        </w:rPr>
        <w:t xml:space="preserve"> </w:t>
      </w:r>
      <w:r w:rsidR="00BE6FFC">
        <w:rPr>
          <w:rFonts w:ascii="Calibri" w:hAnsi="Calibri" w:cs="Calibri"/>
        </w:rPr>
        <w:t xml:space="preserve">do </w:t>
      </w:r>
      <w:r w:rsidRPr="00D1073C">
        <w:rPr>
          <w:rFonts w:ascii="Calibri" w:hAnsi="Calibri" w:cs="Calibri"/>
        </w:rPr>
        <w:t>uwzględnia</w:t>
      </w:r>
      <w:r w:rsidR="00BE6FFC">
        <w:rPr>
          <w:rFonts w:ascii="Calibri" w:hAnsi="Calibri" w:cs="Calibri"/>
        </w:rPr>
        <w:t>nia</w:t>
      </w:r>
      <w:r w:rsidRPr="00D1073C">
        <w:rPr>
          <w:rFonts w:ascii="Calibri" w:hAnsi="Calibri" w:cs="Calibri"/>
        </w:rPr>
        <w:t xml:space="preserve"> aspekt</w:t>
      </w:r>
      <w:r w:rsidR="00BE6FFC">
        <w:rPr>
          <w:rFonts w:ascii="Calibri" w:hAnsi="Calibri" w:cs="Calibri"/>
        </w:rPr>
        <w:t>ó</w:t>
      </w:r>
      <w:r w:rsidR="001F6AAB">
        <w:rPr>
          <w:rFonts w:ascii="Calibri" w:hAnsi="Calibri" w:cs="Calibri"/>
        </w:rPr>
        <w:t>w</w:t>
      </w:r>
      <w:r w:rsidRPr="00D1073C">
        <w:rPr>
          <w:rFonts w:ascii="Calibri" w:hAnsi="Calibri" w:cs="Calibri"/>
        </w:rPr>
        <w:t xml:space="preserve"> społeczn</w:t>
      </w:r>
      <w:r w:rsidR="00BE6FFC">
        <w:rPr>
          <w:rFonts w:ascii="Calibri" w:hAnsi="Calibri" w:cs="Calibri"/>
        </w:rPr>
        <w:t>ych</w:t>
      </w:r>
      <w:r w:rsidRPr="00D1073C">
        <w:rPr>
          <w:rFonts w:ascii="Calibri" w:hAnsi="Calibri" w:cs="Calibri"/>
        </w:rPr>
        <w:t xml:space="preserve"> poprzez stosowanie klauzul społecznych, tzn. uregulowań umożliwiających zamawiającemu uwzględnienie dodatkowych celów społecznych w warunkach realizacji zamówienia.</w:t>
      </w:r>
    </w:p>
    <w:p w14:paraId="6ECBBDC8" w14:textId="77777777" w:rsidR="00BE6FFC" w:rsidRPr="00BE6FFC" w:rsidRDefault="00B60D26" w:rsidP="00BE6FFC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 </w:t>
      </w:r>
      <w:r w:rsidR="00BE6FFC" w:rsidRPr="00BE6FFC">
        <w:rPr>
          <w:rFonts w:ascii="Calibri" w:hAnsi="Calibri" w:cs="Calibri"/>
        </w:rPr>
        <w:t>Do klauzul społecznych zalicza się:</w:t>
      </w:r>
    </w:p>
    <w:p w14:paraId="193C9ECA" w14:textId="77777777" w:rsidR="00BE6FFC" w:rsidRPr="00BE6FFC" w:rsidRDefault="00BE6FFC" w:rsidP="00BE6FFC">
      <w:pPr>
        <w:numPr>
          <w:ilvl w:val="0"/>
          <w:numId w:val="58"/>
        </w:numPr>
        <w:spacing w:before="120"/>
        <w:rPr>
          <w:rFonts w:ascii="Calibri" w:hAnsi="Calibri" w:cs="Calibri"/>
        </w:rPr>
      </w:pPr>
      <w:r w:rsidRPr="00BE6FFC">
        <w:rPr>
          <w:rFonts w:ascii="Calibri" w:hAnsi="Calibri" w:cs="Calibri"/>
        </w:rPr>
        <w:t xml:space="preserve">przede wszystkim rozwiązanie przewidziane w ustawie </w:t>
      </w:r>
      <w:proofErr w:type="spellStart"/>
      <w:r w:rsidRPr="00BE6FFC">
        <w:rPr>
          <w:rFonts w:ascii="Calibri" w:hAnsi="Calibri" w:cs="Calibri"/>
        </w:rPr>
        <w:t>Pzp</w:t>
      </w:r>
      <w:proofErr w:type="spellEnd"/>
      <w:r w:rsidRPr="00BE6FFC">
        <w:rPr>
          <w:rFonts w:ascii="Calibri" w:hAnsi="Calibri" w:cs="Calibri"/>
        </w:rPr>
        <w:t xml:space="preserve">, które umożliwia zamawiającemu zawarcie w opisie przedmiotu zamówienia wymagań związanych z realizacją zamówienia, które mogą obejmować aspekty gospodarcze, środowiskowe, społeczne, związane z innowacyjnością lub zatrudnieniem, w szczególności dotyczące zatrudnienia osób bezrobotnych, młodocianych, niepełnosprawnych oraz innych; </w:t>
      </w:r>
    </w:p>
    <w:p w14:paraId="45A46C0C" w14:textId="77777777" w:rsidR="00BE6FFC" w:rsidRPr="00BE6FFC" w:rsidRDefault="00BE6FFC" w:rsidP="00BE6FFC">
      <w:pPr>
        <w:numPr>
          <w:ilvl w:val="0"/>
          <w:numId w:val="58"/>
        </w:numPr>
        <w:spacing w:before="120"/>
        <w:rPr>
          <w:rFonts w:ascii="Calibri" w:hAnsi="Calibri" w:cs="Calibri"/>
        </w:rPr>
      </w:pPr>
      <w:r w:rsidRPr="00BE6FFC">
        <w:rPr>
          <w:rFonts w:ascii="Calibri" w:hAnsi="Calibri" w:cs="Calibri"/>
        </w:rPr>
        <w:t xml:space="preserve">wymóg zatrudnienia na podstawie umowy o pracę osób zaangażowanych w realizację zamówienia, przewidziany w ustawie </w:t>
      </w:r>
      <w:proofErr w:type="spellStart"/>
      <w:r w:rsidRPr="00BE6FFC">
        <w:rPr>
          <w:rFonts w:ascii="Calibri" w:hAnsi="Calibri" w:cs="Calibri"/>
        </w:rPr>
        <w:t>Pzp</w:t>
      </w:r>
      <w:proofErr w:type="spellEnd"/>
      <w:r w:rsidRPr="00BE6FFC">
        <w:rPr>
          <w:rFonts w:ascii="Calibri" w:hAnsi="Calibri" w:cs="Calibri"/>
        </w:rPr>
        <w:t>;</w:t>
      </w:r>
    </w:p>
    <w:p w14:paraId="7E972751" w14:textId="56DD2BD8" w:rsidR="00B60D26" w:rsidRPr="00BE6FFC" w:rsidRDefault="00BE6FFC" w:rsidP="005D59B5">
      <w:pPr>
        <w:numPr>
          <w:ilvl w:val="0"/>
          <w:numId w:val="58"/>
        </w:numPr>
        <w:spacing w:before="120"/>
        <w:rPr>
          <w:rFonts w:ascii="Calibri" w:hAnsi="Calibri" w:cs="Calibri"/>
        </w:rPr>
      </w:pPr>
      <w:r w:rsidRPr="00BE6FFC">
        <w:rPr>
          <w:rFonts w:ascii="Calibri" w:hAnsi="Calibri" w:cs="Calibri"/>
        </w:rPr>
        <w:t xml:space="preserve">zamówienia zastrzeżone, o których mowa w ustawie </w:t>
      </w:r>
      <w:proofErr w:type="spellStart"/>
      <w:r>
        <w:rPr>
          <w:rFonts w:ascii="Calibri" w:hAnsi="Calibri" w:cs="Calibri"/>
        </w:rPr>
        <w:t>P</w:t>
      </w:r>
      <w:r w:rsidRPr="00BE6FFC">
        <w:rPr>
          <w:rFonts w:ascii="Calibri" w:hAnsi="Calibri" w:cs="Calibri"/>
        </w:rPr>
        <w:t>zp</w:t>
      </w:r>
      <w:proofErr w:type="spellEnd"/>
      <w:r w:rsidRPr="00BE6FFC">
        <w:rPr>
          <w:rFonts w:ascii="Calibri" w:hAnsi="Calibri" w:cs="Calibri"/>
        </w:rPr>
        <w:t xml:space="preserve"> oraz zamówienia zastrzeżone przewidziane w ramach specjalnego reżimu udzielania zamówień na usługi społeczne i inne szczególne usługi, udzielane na podstawie tejże ustawy </w:t>
      </w:r>
      <w:proofErr w:type="spellStart"/>
      <w:r w:rsidRPr="00BE6FFC">
        <w:rPr>
          <w:rFonts w:ascii="Calibri" w:hAnsi="Calibri" w:cs="Calibri"/>
        </w:rPr>
        <w:t>Pzp</w:t>
      </w:r>
      <w:proofErr w:type="spellEnd"/>
      <w:r w:rsidRPr="00BE6FFC">
        <w:rPr>
          <w:rFonts w:ascii="Calibri" w:hAnsi="Calibri" w:cs="Calibri"/>
        </w:rPr>
        <w:t>.</w:t>
      </w:r>
    </w:p>
    <w:p w14:paraId="07CC541A" w14:textId="77777777" w:rsidR="00B60D26" w:rsidRPr="00D1073C" w:rsidRDefault="00B60D26" w:rsidP="00791913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</w:rPr>
        <w:t xml:space="preserve">W projektach realizowanych w ramach niniejszego konkursu beneficjenci są zobowiązani do zastosowania </w:t>
      </w:r>
      <w:r w:rsidRPr="003B5FAA">
        <w:rPr>
          <w:rFonts w:ascii="Calibri" w:hAnsi="Calibri" w:cs="Calibri"/>
          <w:iCs/>
        </w:rPr>
        <w:t>aspektów społecznych</w:t>
      </w:r>
      <w:r w:rsidRPr="00D1073C">
        <w:rPr>
          <w:rFonts w:ascii="Calibri" w:hAnsi="Calibri" w:cs="Calibri"/>
          <w:i/>
          <w:iCs/>
        </w:rPr>
        <w:t xml:space="preserve"> </w:t>
      </w:r>
      <w:r w:rsidRPr="00D1073C">
        <w:rPr>
          <w:rFonts w:ascii="Calibri" w:hAnsi="Calibri" w:cs="Calibri"/>
          <w:iCs/>
        </w:rPr>
        <w:t>–</w:t>
      </w:r>
      <w:r w:rsidRPr="00D1073C">
        <w:rPr>
          <w:rFonts w:ascii="Calibri" w:hAnsi="Calibri" w:cs="Calibri"/>
        </w:rPr>
        <w:t xml:space="preserve"> </w:t>
      </w:r>
      <w:r>
        <w:rPr>
          <w:rFonts w:ascii="Calibri" w:hAnsi="Calibri" w:cs="Tahoma"/>
        </w:rPr>
        <w:t xml:space="preserve">tzn. </w:t>
      </w:r>
      <w:r w:rsidRPr="00630F56">
        <w:rPr>
          <w:rFonts w:ascii="Calibri" w:hAnsi="Calibri" w:cs="Tahoma"/>
          <w:u w:val="single"/>
        </w:rPr>
        <w:t>kryteriów premiujących oferty podmiotów ekonomii</w:t>
      </w:r>
      <w:r>
        <w:rPr>
          <w:rFonts w:ascii="Calibri" w:hAnsi="Calibri" w:cs="Tahoma"/>
        </w:rPr>
        <w:t xml:space="preserve"> społecznej lub kryteriów dotyczących zatrudnienia osób z niepełnosprawnościami, osób bezrobotnych lub innych osób, o których mowa w przepisach o zatrudnieniu socjalnym, przy udzielaniu zamówień dotyczących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  <w:bCs/>
        </w:rPr>
        <w:t>usług cateringowych lub usług druku/dostaw materiałów szkoleniowych</w:t>
      </w:r>
      <w:r>
        <w:rPr>
          <w:rFonts w:ascii="Calibri" w:hAnsi="Calibri" w:cs="Calibri"/>
          <w:b/>
          <w:bCs/>
        </w:rPr>
        <w:t xml:space="preserve">, </w:t>
      </w:r>
      <w:r w:rsidRPr="00294365">
        <w:rPr>
          <w:rFonts w:ascii="Calibri" w:hAnsi="Calibri"/>
        </w:rPr>
        <w:t>o ile przedmiotowe kategorie kosztów są przewidziane w budżecie zatwierdzonego wniosku</w:t>
      </w:r>
      <w:r w:rsidRPr="004942B8">
        <w:rPr>
          <w:rFonts w:ascii="Calibri" w:hAnsi="Calibri"/>
        </w:rPr>
        <w:t>.</w:t>
      </w:r>
      <w:r w:rsidRPr="00162791">
        <w:rPr>
          <w:rFonts w:ascii="Calibri" w:hAnsi="Calibri"/>
        </w:rPr>
        <w:t xml:space="preserve"> </w:t>
      </w:r>
      <w:r w:rsidRPr="00162791">
        <w:rPr>
          <w:rFonts w:ascii="Calibri" w:eastAsia="MS Mincho" w:hAnsi="Calibri"/>
          <w:color w:val="000000"/>
          <w:lang w:eastAsia="ja-JP"/>
        </w:rPr>
        <w:t xml:space="preserve">Obowiązek ten odnosi się zarówno do zamówień realizowanych zgodnie z ustawą </w:t>
      </w:r>
      <w:proofErr w:type="spellStart"/>
      <w:r w:rsidRPr="00162791">
        <w:rPr>
          <w:rFonts w:ascii="Calibri" w:eastAsia="MS Mincho" w:hAnsi="Calibri"/>
          <w:color w:val="000000"/>
          <w:lang w:eastAsia="ja-JP"/>
        </w:rPr>
        <w:t>Pzp</w:t>
      </w:r>
      <w:proofErr w:type="spellEnd"/>
      <w:r w:rsidRPr="00162791">
        <w:rPr>
          <w:rFonts w:ascii="Calibri" w:eastAsia="MS Mincho" w:hAnsi="Calibri"/>
          <w:color w:val="000000"/>
          <w:lang w:eastAsia="ja-JP"/>
        </w:rPr>
        <w:t>, jak i zam</w:t>
      </w:r>
      <w:r w:rsidRPr="00461606">
        <w:rPr>
          <w:rFonts w:ascii="Calibri" w:eastAsia="MS Mincho" w:hAnsi="Calibri"/>
          <w:color w:val="000000"/>
          <w:lang w:eastAsia="ja-JP"/>
        </w:rPr>
        <w:t>ówień realizowanych</w:t>
      </w:r>
      <w:r w:rsidRPr="00E62D62">
        <w:rPr>
          <w:rFonts w:ascii="Calibri" w:hAnsi="Calibri"/>
          <w:color w:val="000000"/>
        </w:rPr>
        <w:t xml:space="preserve"> </w:t>
      </w:r>
      <w:r w:rsidRPr="00461606">
        <w:rPr>
          <w:rFonts w:ascii="Calibri" w:eastAsia="MS Mincho" w:hAnsi="Calibri"/>
          <w:color w:val="000000"/>
          <w:lang w:eastAsia="ja-JP"/>
        </w:rPr>
        <w:t>zgodnie z zasadą konkurencyjności</w:t>
      </w:r>
      <w:r w:rsidRPr="00461606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44C31EB8" w14:textId="77777777" w:rsidR="00B60D26" w:rsidRDefault="00B60D26" w:rsidP="00B60D26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Informacja dotycząca aspektów społecznych, w tym sposobu ich ujmowania w realizowanych zamówieniach, została ujęta w podręczniku opracowanym i dostępnym na stronie internetowej </w:t>
      </w:r>
      <w:hyperlink r:id="rId35" w:history="1">
        <w:r w:rsidRPr="00D1073C">
          <w:rPr>
            <w:rFonts w:ascii="Calibri" w:hAnsi="Calibri" w:cs="Calibri"/>
            <w:color w:val="0000FF"/>
            <w:u w:val="single"/>
          </w:rPr>
          <w:t>Urzędu Zamówień Publicznych</w:t>
        </w:r>
      </w:hyperlink>
      <w:r w:rsidR="005B3FE7">
        <w:rPr>
          <w:rFonts w:ascii="Calibri" w:hAnsi="Calibri" w:cs="Calibri"/>
        </w:rPr>
        <w:t>.</w:t>
      </w:r>
    </w:p>
    <w:p w14:paraId="0C7E584E" w14:textId="77777777" w:rsidR="00B60D26" w:rsidRPr="00D1073C" w:rsidRDefault="00B60D26" w:rsidP="00B60D26">
      <w:pPr>
        <w:rPr>
          <w:rFonts w:ascii="Calibri" w:hAnsi="Calibri" w:cs="Calibri"/>
          <w:b/>
          <w:bCs/>
        </w:rPr>
      </w:pPr>
      <w:r w:rsidRPr="00D1073C">
        <w:rPr>
          <w:rFonts w:ascii="Calibri" w:hAnsi="Calibri" w:cs="Calibri"/>
          <w:b/>
          <w:bCs/>
        </w:rPr>
        <w:t>PRZEJRZYSTOŚĆ WYDATKOWANIA ŚRODKÓW</w:t>
      </w:r>
    </w:p>
    <w:p w14:paraId="660E6B8B" w14:textId="77777777" w:rsidR="00B60D26" w:rsidRPr="00D1073C" w:rsidRDefault="00B60D26" w:rsidP="00B60D26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Przygotowanie i przeprowadzenie postępowania o zamówienie oraz wydatkowanie środków w ramach projektu powinno być realizowane w sposób przejrzysty. Oznacza to m.in. bezstronność i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obiektywizm osób zaangażowanych w postępowanie, jak również jawność poszczególnych jego etapów. Proces wydatkowania środków powinien być należycie udokumentowany, w sposób zapewniający właściwą ścieżkę audytu, umożliwiający jej późniejsze prześledzenie i ocenę. Przejrzystość wydatkowania środków w ramach projektu podlega sprawdzeniu m.in. podczas kontroli w mi</w:t>
      </w:r>
      <w:r w:rsidR="00E04E3F">
        <w:rPr>
          <w:rFonts w:ascii="Calibri" w:hAnsi="Calibri" w:cs="Calibri"/>
        </w:rPr>
        <w:t xml:space="preserve">ejscu realizacji projektu lub w </w:t>
      </w:r>
      <w:r w:rsidRPr="00D1073C">
        <w:rPr>
          <w:rFonts w:ascii="Calibri" w:hAnsi="Calibri" w:cs="Calibri"/>
        </w:rPr>
        <w:t>siedzibie beneficjenta i jest formą weryfikacji wydatków potwierdzającą, że:</w:t>
      </w:r>
    </w:p>
    <w:p w14:paraId="5240B113" w14:textId="77777777" w:rsidR="00B60D26" w:rsidRPr="00D1073C" w:rsidRDefault="00B60D26" w:rsidP="00FE2EFD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współfinansowane towary i usługi zostały dostarczone;</w:t>
      </w:r>
    </w:p>
    <w:p w14:paraId="16D6103A" w14:textId="77777777" w:rsidR="00B60D26" w:rsidRPr="00D1073C" w:rsidRDefault="00B60D26" w:rsidP="00FE2EFD">
      <w:pPr>
        <w:numPr>
          <w:ilvl w:val="0"/>
          <w:numId w:val="13"/>
        </w:numPr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faktyczny stan realizacji projektu jest zgodny z umową o dofinansowanie i wnioskiem o dofinansowanie projektu i odpowiada informacjom ujętym we wnioskach o płatność;</w:t>
      </w:r>
    </w:p>
    <w:p w14:paraId="2D39513F" w14:textId="77777777" w:rsidR="00B60D26" w:rsidRDefault="00B60D26" w:rsidP="004908BE">
      <w:pPr>
        <w:numPr>
          <w:ilvl w:val="0"/>
          <w:numId w:val="13"/>
        </w:numPr>
        <w:spacing w:after="0"/>
        <w:ind w:left="425" w:hanging="425"/>
        <w:rPr>
          <w:rFonts w:ascii="Calibri" w:hAnsi="Calibri" w:cs="Calibri"/>
        </w:rPr>
      </w:pPr>
      <w:r w:rsidRPr="00D1073C">
        <w:rPr>
          <w:rFonts w:ascii="Calibri" w:hAnsi="Calibri" w:cs="Calibri"/>
        </w:rPr>
        <w:t>wydatki zadeklarowane przez beneficjentów w związku z realizowanym projektem zostały rzeczywiście poniesione i są zgodne z wymaganiami RPO WP 2014-2020 ora</w:t>
      </w:r>
      <w:r>
        <w:rPr>
          <w:rFonts w:ascii="Calibri" w:hAnsi="Calibri" w:cs="Calibri"/>
        </w:rPr>
        <w:t>z zasadami unijnymi i krajowymi;</w:t>
      </w:r>
    </w:p>
    <w:p w14:paraId="7F5696EB" w14:textId="7F534FE9" w:rsidR="00AB409B" w:rsidRPr="004908BE" w:rsidRDefault="00B60D26" w:rsidP="004908BE">
      <w:pPr>
        <w:numPr>
          <w:ilvl w:val="0"/>
          <w:numId w:val="13"/>
        </w:numPr>
        <w:spacing w:after="120"/>
        <w:ind w:left="425" w:hanging="425"/>
        <w:rPr>
          <w:rFonts w:ascii="Calibri" w:hAnsi="Calibri" w:cs="Calibri"/>
        </w:rPr>
      </w:pPr>
      <w:r w:rsidRPr="00FA0374">
        <w:rPr>
          <w:rFonts w:ascii="Calibri" w:hAnsi="Calibri" w:cs="Calibri"/>
        </w:rPr>
        <w:t>jednorazowe transakcje przekraczające równowartość 15 000 PLN muszą być dokonywane za pośrednictwem rachunku bankowego – bez względu na liczbę wynikających z danej transakcji płatności.</w:t>
      </w:r>
    </w:p>
    <w:p w14:paraId="43865480" w14:textId="77777777" w:rsidR="00BE6FFC" w:rsidRPr="00BE6FFC" w:rsidRDefault="00BE6FFC" w:rsidP="004908BE">
      <w:pPr>
        <w:spacing w:before="120" w:after="120"/>
        <w:rPr>
          <w:rFonts w:ascii="Calibri" w:hAnsi="Calibri" w:cs="Calibri"/>
          <w:iCs/>
        </w:rPr>
      </w:pPr>
      <w:bookmarkStart w:id="209" w:name="_Hlk56067728"/>
      <w:r w:rsidRPr="00BE6FFC">
        <w:rPr>
          <w:rFonts w:ascii="Calibri" w:hAnsi="Calibri" w:cs="Calibri"/>
          <w:iCs/>
        </w:rPr>
        <w:t>Przy weryfikacji wydatków w projektach rozliczanych ryczałtem stosuje się odpowiednie zasady określone dla tych wydatków w obowiązujących Wytycznych w zakresie kwalifikowalności wydatków.</w:t>
      </w:r>
    </w:p>
    <w:bookmarkEnd w:id="209"/>
    <w:p w14:paraId="37E89FFF" w14:textId="77777777" w:rsidR="009E7F7E" w:rsidRDefault="009E7F7E" w:rsidP="00AB409B">
      <w:pPr>
        <w:spacing w:after="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724EBF64" w14:textId="2E1F4F77" w:rsidR="00C33081" w:rsidRPr="00D1073C" w:rsidRDefault="000775C8" w:rsidP="000775C8">
      <w:pPr>
        <w:pStyle w:val="Nagwek2"/>
      </w:pPr>
      <w:bookmarkStart w:id="210" w:name="_Toc56755902"/>
      <w:r w:rsidRPr="00D1073C">
        <w:lastRenderedPageBreak/>
        <w:t>Wybór projektów do dofinansowania w konkursie</w:t>
      </w:r>
      <w:bookmarkEnd w:id="210"/>
      <w:r w:rsidR="00C33081" w:rsidRPr="00D1073C">
        <w:t xml:space="preserve"> </w:t>
      </w:r>
      <w:bookmarkEnd w:id="205"/>
      <w:bookmarkEnd w:id="206"/>
      <w:bookmarkEnd w:id="207"/>
      <w:bookmarkEnd w:id="208"/>
    </w:p>
    <w:p w14:paraId="521163A7" w14:textId="77777777" w:rsidR="00335C4A" w:rsidRPr="004908BE" w:rsidRDefault="00335C4A" w:rsidP="00335C4A">
      <w:pPr>
        <w:spacing w:after="0"/>
        <w:rPr>
          <w:rFonts w:ascii="Calibri" w:hAnsi="Calibri" w:cs="Calibri"/>
        </w:rPr>
      </w:pPr>
    </w:p>
    <w:p w14:paraId="389E7662" w14:textId="7109B83D" w:rsidR="00846C8D" w:rsidRPr="004908BE" w:rsidRDefault="000775C8" w:rsidP="000775C8">
      <w:pPr>
        <w:pStyle w:val="Nagwek3"/>
      </w:pPr>
      <w:bookmarkStart w:id="211" w:name="_Toc422301674"/>
      <w:bookmarkStart w:id="212" w:name="_Toc440885219"/>
      <w:bookmarkStart w:id="213" w:name="_Toc447262914"/>
      <w:bookmarkStart w:id="214" w:name="_Toc448399237"/>
      <w:bookmarkStart w:id="215" w:name="_Toc56755903"/>
      <w:r w:rsidRPr="00D1073C">
        <w:t>Etapy oceny wniosków o dofinansowanie projektów</w:t>
      </w:r>
      <w:bookmarkEnd w:id="211"/>
      <w:bookmarkEnd w:id="212"/>
      <w:bookmarkEnd w:id="213"/>
      <w:bookmarkEnd w:id="214"/>
      <w:bookmarkEnd w:id="215"/>
    </w:p>
    <w:p w14:paraId="32306831" w14:textId="77777777" w:rsidR="00A43029" w:rsidRPr="00D1073C" w:rsidRDefault="00A43029" w:rsidP="004908BE">
      <w:pPr>
        <w:shd w:val="clear" w:color="auto" w:fill="FFFFFF"/>
        <w:spacing w:before="120" w:after="12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projektów w ramach konkursu obejmować będzie </w:t>
      </w:r>
      <w:r w:rsidRPr="00D1073C">
        <w:rPr>
          <w:rFonts w:ascii="Calibri" w:hAnsi="Calibri" w:cs="Calibri"/>
          <w:b/>
        </w:rPr>
        <w:t>etapy</w:t>
      </w:r>
      <w:r w:rsidRPr="00D1073C">
        <w:rPr>
          <w:rFonts w:ascii="Calibri" w:hAnsi="Calibri" w:cs="Calibri"/>
        </w:rPr>
        <w:t>:</w:t>
      </w:r>
    </w:p>
    <w:p w14:paraId="0619F8D2" w14:textId="77777777" w:rsidR="00A43029" w:rsidRPr="00D1073C" w:rsidRDefault="00A43029" w:rsidP="00FE2EFD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oceny formalnej,</w:t>
      </w:r>
      <w:r w:rsidRPr="00D1073C">
        <w:rPr>
          <w:rFonts w:ascii="Calibri" w:hAnsi="Calibri" w:cs="Calibri"/>
        </w:rPr>
        <w:t xml:space="preserve"> obejmującej ocenę kryteriów dopuszczalnośc</w:t>
      </w:r>
      <w:r w:rsidRPr="00791913">
        <w:rPr>
          <w:rFonts w:ascii="Calibri" w:hAnsi="Calibri" w:cs="Calibri"/>
        </w:rPr>
        <w:t>i;</w:t>
      </w:r>
    </w:p>
    <w:p w14:paraId="2D6B3BAD" w14:textId="77777777" w:rsidR="00A43029" w:rsidRPr="00D1073C" w:rsidRDefault="00A43029" w:rsidP="00FE2EFD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oceny merytorycznej</w:t>
      </w:r>
      <w:r w:rsidRPr="00D1073C">
        <w:rPr>
          <w:rFonts w:ascii="Calibri" w:hAnsi="Calibri" w:cs="Calibri"/>
        </w:rPr>
        <w:t>, obejmującej ocenę kryteriów:</w:t>
      </w:r>
    </w:p>
    <w:p w14:paraId="05DD15D9" w14:textId="77777777" w:rsidR="00A43029" w:rsidRPr="00D1073C" w:rsidRDefault="00A43029" w:rsidP="00FE2EFD">
      <w:pPr>
        <w:numPr>
          <w:ilvl w:val="0"/>
          <w:numId w:val="7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0D9BC994" w14:textId="77777777" w:rsidR="00A43029" w:rsidRPr="00D1073C" w:rsidRDefault="00A43029" w:rsidP="00FE2EFD">
      <w:pPr>
        <w:numPr>
          <w:ilvl w:val="0"/>
          <w:numId w:val="7"/>
        </w:numPr>
        <w:shd w:val="clear" w:color="auto" w:fill="FFFFFF"/>
        <w:tabs>
          <w:tab w:val="num" w:pos="851"/>
        </w:tabs>
        <w:ind w:left="851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stopnia;</w:t>
      </w:r>
    </w:p>
    <w:p w14:paraId="4BCFA1DD" w14:textId="2CA5166D" w:rsidR="000E36A1" w:rsidRPr="004908BE" w:rsidRDefault="00A43029" w:rsidP="004908BE">
      <w:pPr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spacing w:before="240" w:after="12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negocjacji</w:t>
      </w:r>
      <w:r w:rsidRPr="00D1073C">
        <w:rPr>
          <w:rFonts w:ascii="Calibri" w:hAnsi="Calibri" w:cs="Calibri"/>
        </w:rPr>
        <w:t>, obejmujących ocenę spełnienia warunków postawionych w trakcie oceny zero-jedynkowych kryteriów wykonalności.</w:t>
      </w:r>
    </w:p>
    <w:p w14:paraId="7781678F" w14:textId="77777777" w:rsidR="00A14DC3" w:rsidRPr="00A14DC3" w:rsidRDefault="00A43029" w:rsidP="004908BE">
      <w:pPr>
        <w:spacing w:before="240" w:after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wniosków o dofinansowanie projektu w ramach wszystkich etapów w konkursie dokonywana jest w oparciu o kryteria wyboru projektów, zatwierdzone przez KM RPO WP, przedstawione w katalogu kryteriów zawierającym nazwę kryterium, jego definicję i opis znaczenia – katalog ten stanowi załącznik </w:t>
      </w:r>
      <w:r w:rsidR="00C05023" w:rsidRPr="00D1073C">
        <w:rPr>
          <w:rFonts w:ascii="Calibri" w:hAnsi="Calibri" w:cs="Calibri"/>
        </w:rPr>
        <w:t>nr 1 do niniejszego regulaminu.</w:t>
      </w:r>
    </w:p>
    <w:p w14:paraId="3A6ED5B5" w14:textId="0902E033" w:rsidR="00E8347C" w:rsidRPr="00A14DC3" w:rsidRDefault="004C242C" w:rsidP="0009278E">
      <w:pPr>
        <w:rPr>
          <w:rFonts w:ascii="Calibri" w:hAnsi="Calibri" w:cs="Calibri"/>
        </w:rPr>
      </w:pPr>
      <w:r w:rsidRPr="00A14DC3">
        <w:rPr>
          <w:rFonts w:ascii="Calibri" w:hAnsi="Calibri" w:cs="Calibri"/>
        </w:rPr>
        <w:t>Schemat przebiegu oceny formalnej i merytorycznej projektów złożonych w trybie konkursowym dla</w:t>
      </w:r>
      <w:r w:rsidR="001551E9">
        <w:rPr>
          <w:rFonts w:ascii="Calibri" w:hAnsi="Calibri" w:cs="Calibri"/>
        </w:rPr>
        <w:t xml:space="preserve"> Podd</w:t>
      </w:r>
      <w:r w:rsidR="00B978A1" w:rsidRPr="00A14DC3">
        <w:rPr>
          <w:rFonts w:ascii="Calibri" w:eastAsia="Times New Roman" w:hAnsi="Calibri" w:cs="Arial"/>
          <w:lang w:eastAsia="pl-PL"/>
        </w:rPr>
        <w:t xml:space="preserve">ziałania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1551E9">
        <w:rPr>
          <w:rFonts w:ascii="Calibri" w:eastAsia="Times New Roman" w:hAnsi="Calibri" w:cs="Arial"/>
          <w:lang w:eastAsia="pl-PL"/>
        </w:rPr>
        <w:t>2</w:t>
      </w:r>
      <w:r w:rsidR="00B75C02" w:rsidRPr="00B75C02">
        <w:rPr>
          <w:rFonts w:ascii="Calibri" w:eastAsia="Times New Roman" w:hAnsi="Calibri" w:cs="Arial"/>
          <w:i/>
          <w:lang w:eastAsia="pl-PL"/>
        </w:rPr>
        <w:t>.</w:t>
      </w:r>
      <w:r w:rsidR="001551E9">
        <w:rPr>
          <w:rFonts w:ascii="Calibri" w:eastAsia="Times New Roman" w:hAnsi="Calibri" w:cs="Arial"/>
          <w:i/>
          <w:lang w:eastAsia="pl-PL"/>
        </w:rPr>
        <w:t>1.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1551E9">
        <w:rPr>
          <w:rFonts w:ascii="Calibri" w:eastAsia="Times New Roman" w:hAnsi="Calibri" w:cs="Arial"/>
          <w:i/>
          <w:lang w:eastAsia="pl-PL"/>
        </w:rPr>
        <w:t xml:space="preserve">Jakość edukacji ogólnej </w:t>
      </w:r>
      <w:r w:rsidR="001551E9" w:rsidRPr="001551E9">
        <w:rPr>
          <w:rFonts w:ascii="Calibri" w:eastAsia="Times New Roman" w:hAnsi="Calibri" w:cs="Arial"/>
          <w:lang w:eastAsia="pl-PL"/>
        </w:rPr>
        <w:t>s</w:t>
      </w:r>
      <w:r w:rsidRPr="00A14DC3">
        <w:rPr>
          <w:rFonts w:ascii="Calibri" w:hAnsi="Calibri" w:cs="Calibri"/>
        </w:rPr>
        <w:t>tanowi załącznik nr 2 do niniejszego regulaminu.</w:t>
      </w:r>
    </w:p>
    <w:p w14:paraId="490944DD" w14:textId="77777777" w:rsidR="00610389" w:rsidRPr="00D1073C" w:rsidRDefault="00503BD0" w:rsidP="00B1149A">
      <w:pPr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hAnsi="Calibri" w:cs="Calibri"/>
        </w:rPr>
        <w:t xml:space="preserve">Oceny spełnienia kryteriów wyboru projektów przez wnioski o dofinansowanie projektu uczestniczące w konkursie dokonuje KOP w ramach etapów oceny określonych w niniejszym regulaminie. </w:t>
      </w:r>
      <w:r w:rsidR="00610389" w:rsidRPr="00D1073C">
        <w:rPr>
          <w:rFonts w:ascii="Calibri" w:eastAsia="Times New Roman" w:hAnsi="Calibri" w:cs="Calibri"/>
        </w:rPr>
        <w:t>Ocena spełniania każdego z kryteriów przeprowadzana jest indywidualnie i niezależnie przez członków KOP</w:t>
      </w:r>
      <w:r w:rsidR="00EC0156" w:rsidRPr="00D1073C">
        <w:rPr>
          <w:rFonts w:ascii="Calibri" w:eastAsia="Times New Roman" w:hAnsi="Calibri" w:cs="Calibri"/>
        </w:rPr>
        <w:t>.</w:t>
      </w:r>
    </w:p>
    <w:p w14:paraId="03A3B066" w14:textId="77777777" w:rsidR="0009278E" w:rsidRPr="00D1073C" w:rsidRDefault="0009278E" w:rsidP="0009278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etapie oceny formalnej i merytorycznej członkowie KOP mają prawo cofnąć wniosek o dofinansowanie projektu odpowiednio do weryfikacji warunków formalnych lub do odpowiedniego etapu oceny celem ponownej weryfikacji. </w:t>
      </w:r>
    </w:p>
    <w:p w14:paraId="39B2F1ED" w14:textId="77777777" w:rsidR="0009278E" w:rsidRPr="00D1073C" w:rsidRDefault="0009278E" w:rsidP="00321791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Terminy przeprowadzenia weryfikacji warunków formalnych oraz poszczególnych etapów oceny zostały określone w dalszych częściach regulaminu. W uzasadnionych przypadkach mogą one ulec wydłużeniu. Decyzję o wydłużeniu terminów podejmuje IOK. Informacja o zmianie terminów zamieszczana jest niezwłocznie na stronie internetowej </w:t>
      </w:r>
      <w:hyperlink r:id="rId36" w:history="1">
        <w:r w:rsidR="00321791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321791" w:rsidRPr="00D1073C">
        <w:rPr>
          <w:rFonts w:ascii="Calibri" w:hAnsi="Calibri" w:cs="Calibri"/>
        </w:rPr>
        <w:t>.</w:t>
      </w:r>
    </w:p>
    <w:p w14:paraId="20F7E5C5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OCZYWISTE OMYŁKI</w:t>
      </w:r>
    </w:p>
    <w:p w14:paraId="613673C8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każdym etapie oceny wnioskodawca może dokonać korekty wniosku o dofinansowanie projektu w zakresie </w:t>
      </w:r>
      <w:r w:rsidRPr="00D1073C">
        <w:rPr>
          <w:rFonts w:ascii="Calibri" w:hAnsi="Calibri" w:cs="Calibri"/>
          <w:b/>
        </w:rPr>
        <w:t>oczywistych omyłek</w:t>
      </w:r>
      <w:r w:rsidRPr="00D1073C">
        <w:rPr>
          <w:rFonts w:ascii="Calibri" w:hAnsi="Calibri" w:cs="Calibri"/>
        </w:rPr>
        <w:t xml:space="preserve"> zidentyfikowanych przez IOK.</w:t>
      </w:r>
    </w:p>
    <w:p w14:paraId="2ACEB44C" w14:textId="612BEDC5" w:rsidR="00421811" w:rsidRPr="004908BE" w:rsidRDefault="0009278E" w:rsidP="004908B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razie stwierdzenia we wniosku o dofinansowanie projektu oczywistej omyłki IOK pisemnie wzywa wnioskodawcę do jej poprawienia w terminie nie krótszym niż </w:t>
      </w:r>
      <w:r w:rsidRPr="00D1073C">
        <w:rPr>
          <w:rFonts w:ascii="Calibri" w:hAnsi="Calibri" w:cs="Calibri"/>
          <w:b/>
        </w:rPr>
        <w:t>7 dni i nie dłuższym niż 21 dni</w:t>
      </w:r>
      <w:r w:rsidR="0093235F" w:rsidRPr="00D1073C">
        <w:rPr>
          <w:rFonts w:ascii="Calibri" w:hAnsi="Calibri" w:cs="Calibri"/>
          <w:b/>
        </w:rPr>
        <w:t xml:space="preserve"> </w:t>
      </w:r>
      <w:r w:rsidRPr="00D1073C">
        <w:rPr>
          <w:rFonts w:ascii="Calibri" w:hAnsi="Calibri" w:cs="Calibri"/>
          <w:b/>
        </w:rPr>
        <w:t>kalendarzowych</w:t>
      </w:r>
      <w:r w:rsidRPr="00D1073C">
        <w:rPr>
          <w:rFonts w:ascii="Calibri" w:hAnsi="Calibri" w:cs="Calibri"/>
        </w:rPr>
        <w:t xml:space="preserve"> od dnia otrzymania pisma, pod rygorem pozostawienia wniosku o dofinansowanie projektu bez rozpatrzenia. Nie jest możliwe poprawienie zidenty</w:t>
      </w:r>
      <w:r w:rsidR="00B1149A" w:rsidRPr="00D1073C">
        <w:rPr>
          <w:rFonts w:ascii="Calibri" w:hAnsi="Calibri" w:cs="Calibri"/>
        </w:rPr>
        <w:t>fikowanych oczywistych omyłek z </w:t>
      </w:r>
      <w:r w:rsidRPr="00D1073C">
        <w:rPr>
          <w:rFonts w:ascii="Calibri" w:hAnsi="Calibri" w:cs="Calibri"/>
        </w:rPr>
        <w:t>urzędu przez IOK.</w:t>
      </w:r>
    </w:p>
    <w:p w14:paraId="56E7A02D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 oczywistą omyłką mamy do czynienia w sytuacji, w której błąd jest ewidentny, łatwo zauważalny, niewymagający dodatkowych obliczeń, czy ustaleń i jest wynikiem na przykład błędnego wyboru z listy rozwijanej, niewłaściwego (wbrew zamierzeniu wnioskodawcy) użycia wyrazu, widocznej mylnej </w:t>
      </w:r>
      <w:r w:rsidRPr="00D1073C">
        <w:rPr>
          <w:rFonts w:ascii="Calibri" w:hAnsi="Calibri" w:cs="Calibri"/>
        </w:rPr>
        <w:lastRenderedPageBreak/>
        <w:t xml:space="preserve">pisowni, niedokładności redakcyjnej, przeoczenia czy też opuszczenia jakiegoś wyrazu lub wyrazów, numerów, liczb. </w:t>
      </w:r>
    </w:p>
    <w:p w14:paraId="0EF8B827" w14:textId="77777777" w:rsidR="0009278E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Poprawienie oczywistej omyłki nie może prowadzić do jego istotnej modyfikacji. Oznacza to, że poprawienie oczywistej omyłki nie może prowadzić do zmiany okoliczności opisanych we wniosku o dofinansowanie projektu, stanowiących podstawę oceny projektu, a tym samym mieć wpływu na zmianę sposobu oceny kryterium/kryteriów wyboru proj</w:t>
      </w:r>
      <w:r w:rsidR="00930747">
        <w:rPr>
          <w:rFonts w:ascii="Calibri" w:hAnsi="Calibri" w:cs="Calibri"/>
        </w:rPr>
        <w:t xml:space="preserve">ektów. Ustalenie, czy doszło do </w:t>
      </w:r>
      <w:r w:rsidRPr="00D1073C">
        <w:rPr>
          <w:rFonts w:ascii="Calibri" w:hAnsi="Calibri" w:cs="Calibri"/>
        </w:rPr>
        <w:t xml:space="preserve">oczywistej omyłki, następuje każdorazowo w ramach indywidualnej sprawy i w oparciu o związane z nią i złożone w odpowiedzi na konkurs dokumenty. </w:t>
      </w:r>
    </w:p>
    <w:p w14:paraId="76BD6B35" w14:textId="77777777" w:rsidR="0009278E" w:rsidRPr="00D1073C" w:rsidRDefault="0009278E" w:rsidP="0093235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WERYFIKACJA WARUNKÓW FORMALNYCH</w:t>
      </w:r>
    </w:p>
    <w:p w14:paraId="5BC6D58D" w14:textId="77777777" w:rsidR="0009278E" w:rsidRPr="00D1073C" w:rsidRDefault="0009278E" w:rsidP="0093235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Przed rozpoczęciem oceny projektów IOK dokonuje weryfikacji warunków formalnych wniosków o dofinansowanie projektu złożonych w ramach konkursu. </w:t>
      </w:r>
    </w:p>
    <w:p w14:paraId="75FB6174" w14:textId="77777777" w:rsidR="0009278E" w:rsidRPr="00D1073C" w:rsidRDefault="0009278E" w:rsidP="00465BD1">
      <w:pPr>
        <w:shd w:val="clear" w:color="auto" w:fill="FFFFFF"/>
        <w:ind w:right="-285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trakcie weryfikacji warunków formalnych sprawdzeniu podlegać będzie, czy wniosek o dofinansowanie: </w:t>
      </w:r>
    </w:p>
    <w:p w14:paraId="47D69A2C" w14:textId="77777777" w:rsidR="0009278E" w:rsidRPr="00D1073C" w:rsidRDefault="0009278E" w:rsidP="00FE2EFD">
      <w:pPr>
        <w:numPr>
          <w:ilvl w:val="0"/>
          <w:numId w:val="27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terminie wskazanym w regulaminie konkursu;</w:t>
      </w:r>
    </w:p>
    <w:p w14:paraId="0EE56DB8" w14:textId="77777777" w:rsidR="0009278E" w:rsidRPr="00D1073C" w:rsidRDefault="0009278E" w:rsidP="00FE2EFD">
      <w:pPr>
        <w:numPr>
          <w:ilvl w:val="0"/>
          <w:numId w:val="27"/>
        </w:numPr>
        <w:shd w:val="clear" w:color="auto" w:fill="FFFFFF"/>
        <w:spacing w:after="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jest kompletny, w tym: </w:t>
      </w:r>
    </w:p>
    <w:p w14:paraId="12AED642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utworzony na formularzu w wersji określonej w regulaminie konkursu;</w:t>
      </w:r>
    </w:p>
    <w:p w14:paraId="585E4E1C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został złożony w miejscu wskazanym w regulaminie konkursu;</w:t>
      </w:r>
    </w:p>
    <w:p w14:paraId="34E7617D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sporządzony w języku polskim; </w:t>
      </w:r>
    </w:p>
    <w:p w14:paraId="2B93BFAB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został złożony w wymaganej liczbie egzemplarzy zgodnie z regulaminem konkursu; </w:t>
      </w:r>
    </w:p>
    <w:p w14:paraId="5E2CD2FE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zawiera wszystkie strony i załączniki; </w:t>
      </w:r>
    </w:p>
    <w:p w14:paraId="78A74C3C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i załączniki są czytelne;</w:t>
      </w:r>
    </w:p>
    <w:p w14:paraId="4524A490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wniosek o dofinansowanie projektu i załączniki zostały pod</w:t>
      </w:r>
      <w:r w:rsidR="00871CEB" w:rsidRPr="00D1073C">
        <w:rPr>
          <w:rFonts w:ascii="Calibri" w:hAnsi="Calibri" w:cs="Calibri"/>
        </w:rPr>
        <w:t xml:space="preserve">pisane i opieczętowane przez </w:t>
      </w:r>
      <w:r w:rsidRPr="00D1073C">
        <w:rPr>
          <w:rFonts w:ascii="Calibri" w:hAnsi="Calibri" w:cs="Calibri"/>
        </w:rPr>
        <w:t xml:space="preserve">uprawnione osoby; </w:t>
      </w:r>
    </w:p>
    <w:p w14:paraId="29CA1170" w14:textId="77777777" w:rsidR="0009278E" w:rsidRPr="00D1073C" w:rsidRDefault="0009278E" w:rsidP="00FE2EFD">
      <w:pPr>
        <w:numPr>
          <w:ilvl w:val="1"/>
          <w:numId w:val="28"/>
        </w:numPr>
        <w:shd w:val="clear" w:color="auto" w:fill="FFFFFF"/>
        <w:spacing w:after="0"/>
        <w:ind w:left="709" w:hanging="283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wersja przesłana przez GWA jest tożsama z wersją papierową (tożsama suma kontrolna); </w:t>
      </w:r>
    </w:p>
    <w:p w14:paraId="073C6A32" w14:textId="2CBC8E33" w:rsidR="00587E34" w:rsidRPr="004908BE" w:rsidRDefault="0009278E" w:rsidP="004908BE">
      <w:pPr>
        <w:numPr>
          <w:ilvl w:val="0"/>
          <w:numId w:val="27"/>
        </w:numPr>
        <w:shd w:val="clear" w:color="auto" w:fill="FFFFFF"/>
        <w:spacing w:before="360"/>
        <w:ind w:left="426" w:hanging="426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we wniosku nie stwierdzono oczywistej/</w:t>
      </w:r>
      <w:proofErr w:type="spellStart"/>
      <w:r w:rsidRPr="00D1073C">
        <w:rPr>
          <w:rFonts w:ascii="Calibri" w:hAnsi="Calibri" w:cs="Calibri"/>
        </w:rPr>
        <w:t>ych</w:t>
      </w:r>
      <w:proofErr w:type="spellEnd"/>
      <w:r w:rsidRPr="00D1073C">
        <w:rPr>
          <w:rFonts w:ascii="Calibri" w:hAnsi="Calibri" w:cs="Calibri"/>
        </w:rPr>
        <w:t xml:space="preserve"> omyłki/</w:t>
      </w:r>
      <w:proofErr w:type="spellStart"/>
      <w:r w:rsidRPr="00D1073C">
        <w:rPr>
          <w:rFonts w:ascii="Calibri" w:hAnsi="Calibri" w:cs="Calibri"/>
        </w:rPr>
        <w:t>ek</w:t>
      </w:r>
      <w:proofErr w:type="spellEnd"/>
      <w:r w:rsidRPr="00D1073C">
        <w:rPr>
          <w:rFonts w:ascii="Calibri" w:hAnsi="Calibri" w:cs="Calibri"/>
        </w:rPr>
        <w:t xml:space="preserve">. </w:t>
      </w:r>
    </w:p>
    <w:p w14:paraId="33C2A7BA" w14:textId="77777777" w:rsidR="0009278E" w:rsidRPr="00D1073C" w:rsidRDefault="0009278E" w:rsidP="004908BE">
      <w:pPr>
        <w:spacing w:before="36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Weryfikacji warunków formalnych dokonują pracownicy IOK w terminie nie dłuższym niż </w:t>
      </w:r>
      <w:r w:rsidRPr="00D1073C">
        <w:rPr>
          <w:rFonts w:ascii="Calibri" w:hAnsi="Calibri" w:cs="Calibri"/>
          <w:b/>
        </w:rPr>
        <w:t xml:space="preserve">14 dni kalendarzowych </w:t>
      </w:r>
      <w:r w:rsidRPr="00D1073C">
        <w:rPr>
          <w:rFonts w:ascii="Calibri" w:hAnsi="Calibri" w:cs="Calibri"/>
        </w:rPr>
        <w:t>od daty końcowego terminu przyjmowania wniosków.</w:t>
      </w:r>
    </w:p>
    <w:p w14:paraId="4DA960D0" w14:textId="77777777" w:rsidR="0009278E" w:rsidRPr="00D1073C" w:rsidRDefault="0009278E" w:rsidP="00587E34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 xml:space="preserve">W przypadku stwierdzenia we wniosku o dofinansowanie projektu braków formalnych, wnioskodawca zostaje pisemnie wezwany przez IOK do ich uzupełnienia </w:t>
      </w:r>
      <w:r w:rsidRPr="00D1073C">
        <w:rPr>
          <w:rFonts w:ascii="Calibri" w:hAnsi="Calibri" w:cs="Calibri"/>
          <w:b/>
        </w:rPr>
        <w:t>w terminie nie kr</w:t>
      </w:r>
      <w:r w:rsidR="009B3C83" w:rsidRPr="00D1073C">
        <w:rPr>
          <w:rFonts w:ascii="Calibri" w:hAnsi="Calibri" w:cs="Calibri"/>
          <w:b/>
        </w:rPr>
        <w:t>ótszym niż 7 dni kalendarzowych</w:t>
      </w:r>
      <w:r w:rsidRPr="00D1073C">
        <w:rPr>
          <w:rFonts w:ascii="Calibri" w:hAnsi="Calibri" w:cs="Calibri"/>
          <w:b/>
        </w:rPr>
        <w:t xml:space="preserve"> i nie dłuższym niż 21 dni kalendarzowyc</w:t>
      </w:r>
      <w:r w:rsidR="00930747">
        <w:rPr>
          <w:rFonts w:ascii="Calibri" w:hAnsi="Calibri" w:cs="Calibri"/>
          <w:b/>
        </w:rPr>
        <w:t xml:space="preserve">h od dnia otrzymania pisma, pod </w:t>
      </w:r>
      <w:r w:rsidRPr="00D1073C">
        <w:rPr>
          <w:rFonts w:ascii="Calibri" w:hAnsi="Calibri" w:cs="Calibri"/>
          <w:b/>
        </w:rPr>
        <w:t>rygorem p</w:t>
      </w:r>
      <w:r w:rsidR="002812DB">
        <w:rPr>
          <w:rFonts w:ascii="Calibri" w:hAnsi="Calibri" w:cs="Calibri"/>
          <w:b/>
        </w:rPr>
        <w:t>o</w:t>
      </w:r>
      <w:r w:rsidRPr="00D1073C">
        <w:rPr>
          <w:rFonts w:ascii="Calibri" w:hAnsi="Calibri" w:cs="Calibri"/>
          <w:b/>
        </w:rPr>
        <w:t xml:space="preserve">zostawienia wniosku bez rozpatrzenia. </w:t>
      </w:r>
    </w:p>
    <w:p w14:paraId="75F3E805" w14:textId="77777777" w:rsidR="0009278E" w:rsidRPr="00D1073C" w:rsidRDefault="0009278E" w:rsidP="00D776D0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>Dopuszczalne jest dokonanie przez wnioskodawcę jednokrotnego uzupełnienia złożonego w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konkursie wniosku o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dofinansowanie projektu lub załączników, wyłącznie w zakresie wskazanym przez IOK. Jedynym warunkiem formalnym niepodlegającym uzupełnieniu jest złożenie wniosku o dofinansowanie po terminie wskazanym w ogłoszeniu o konkursie, co skutkuje pozostawieniem wniosku bez rozpatrzenia.</w:t>
      </w:r>
    </w:p>
    <w:p w14:paraId="29190D91" w14:textId="77777777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niezłożenia przez wnioskodawcę uzupełnienia, dokonania uzupełnienia niezgodnego ze wskazanym zakresem, złożenia uzupełnienia po wskazanym terminie, wniosek zostaje pozostawiony bez rozpatrzenia, o czym wnioskodawca jest informowany pisemnie. </w:t>
      </w:r>
    </w:p>
    <w:p w14:paraId="412A2FFE" w14:textId="1342A41B" w:rsidR="0009278E" w:rsidRPr="00D1073C" w:rsidRDefault="0009278E" w:rsidP="00CE27F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Pozytywnie zweryfikowane pod względem spełniania warunków formalnych wnioski o</w:t>
      </w:r>
      <w:r w:rsidR="00FB01C8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dofinansowanie projektu przekazywane są do oceny formalnej, bez konieczności informowania o</w:t>
      </w:r>
      <w:r w:rsidR="00FB01C8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tym wnioskodawcy.</w:t>
      </w:r>
    </w:p>
    <w:p w14:paraId="0A800595" w14:textId="77777777" w:rsidR="0009278E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Weryfikacja warunków formalnych nie stanowi etapu oceny projektów, w związku z czym nie podlega procedurze odwoławczej. </w:t>
      </w:r>
    </w:p>
    <w:p w14:paraId="6C62E497" w14:textId="77777777" w:rsidR="0009278E" w:rsidRPr="00D1073C" w:rsidRDefault="0009278E" w:rsidP="00995DEF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</w:t>
      </w:r>
      <w:r w:rsidR="00B335BC" w:rsidRPr="00D1073C">
        <w:rPr>
          <w:rFonts w:ascii="Calibri" w:hAnsi="Calibri" w:cs="Calibri"/>
          <w:b/>
        </w:rPr>
        <w:t>P</w:t>
      </w:r>
      <w:r w:rsidRPr="00D1073C">
        <w:rPr>
          <w:rFonts w:ascii="Calibri" w:hAnsi="Calibri" w:cs="Calibri"/>
          <w:b/>
        </w:rPr>
        <w:t xml:space="preserve"> OCENY FORMALNEJ</w:t>
      </w:r>
    </w:p>
    <w:p w14:paraId="28E86F4A" w14:textId="77777777" w:rsidR="0009278E" w:rsidRPr="007A10B1" w:rsidRDefault="0009278E" w:rsidP="00995DEF">
      <w:pPr>
        <w:rPr>
          <w:rFonts w:ascii="Calibri" w:hAnsi="Calibri" w:cs="Calibri"/>
          <w:b/>
        </w:rPr>
      </w:pPr>
      <w:r w:rsidRPr="007A10B1">
        <w:rPr>
          <w:rFonts w:ascii="Calibri" w:hAnsi="Calibri" w:cs="Calibri"/>
          <w:b/>
        </w:rPr>
        <w:t>Ocenie formalnej podlega wniosek o dofinansowanie projektu wraz z załącznikami, który</w:t>
      </w:r>
      <w:r w:rsidR="00AA791E">
        <w:rPr>
          <w:rFonts w:ascii="Calibri" w:hAnsi="Calibri" w:cs="Calibri"/>
          <w:b/>
        </w:rPr>
        <w:t xml:space="preserve"> </w:t>
      </w:r>
      <w:r w:rsidRPr="007A10B1">
        <w:rPr>
          <w:rFonts w:ascii="Calibri" w:hAnsi="Calibri" w:cs="Calibri"/>
          <w:b/>
        </w:rPr>
        <w:t xml:space="preserve">pozytywnie przeszedł weryfikację warunków formalnych. </w:t>
      </w:r>
    </w:p>
    <w:p w14:paraId="78023C3A" w14:textId="77777777" w:rsidR="0009278E" w:rsidRPr="00D1073C" w:rsidRDefault="0009278E" w:rsidP="00995DEF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formalna ma na celu weryfikację spełniania przez wniosek o dofinansowanie projektu podstawowych warunków dopuszczalności uprawniających do udziału w konkursie.</w:t>
      </w:r>
    </w:p>
    <w:p w14:paraId="08CD6ED1" w14:textId="77777777" w:rsidR="00802F21" w:rsidRPr="001C0B26" w:rsidRDefault="0009278E" w:rsidP="001C0B26">
      <w:pPr>
        <w:shd w:val="clear" w:color="auto" w:fill="FFFFFF"/>
        <w:spacing w:after="0"/>
        <w:rPr>
          <w:rFonts w:ascii="Calibri" w:hAnsi="Calibri" w:cs="Calibri"/>
        </w:rPr>
      </w:pPr>
      <w:r w:rsidRPr="001C0B26">
        <w:rPr>
          <w:rFonts w:ascii="Calibri" w:hAnsi="Calibri" w:cs="Calibri"/>
          <w:b/>
        </w:rPr>
        <w:t xml:space="preserve">Kryteria formalne </w:t>
      </w:r>
      <w:r w:rsidR="00802F21" w:rsidRPr="001C0B26">
        <w:rPr>
          <w:rFonts w:ascii="Calibri" w:hAnsi="Calibri" w:cs="Calibri"/>
          <w:b/>
        </w:rPr>
        <w:t>dzielą się na:</w:t>
      </w:r>
    </w:p>
    <w:p w14:paraId="4C20F136" w14:textId="77777777" w:rsidR="0009278E" w:rsidRPr="00B67FC1" w:rsidRDefault="0009278E" w:rsidP="00FE2EFD">
      <w:pPr>
        <w:pStyle w:val="Akapitzlist"/>
        <w:numPr>
          <w:ilvl w:val="0"/>
          <w:numId w:val="49"/>
        </w:numPr>
        <w:shd w:val="clear" w:color="auto" w:fill="FFFFFF"/>
        <w:spacing w:after="0"/>
        <w:rPr>
          <w:rFonts w:ascii="Calibri" w:hAnsi="Calibri" w:cs="Calibri"/>
        </w:rPr>
      </w:pPr>
      <w:r w:rsidRPr="00B67FC1">
        <w:rPr>
          <w:rFonts w:ascii="Calibri" w:hAnsi="Calibri" w:cs="Calibri"/>
          <w:b/>
        </w:rPr>
        <w:t>podstawowe</w:t>
      </w:r>
      <w:r w:rsidRPr="00B67FC1">
        <w:rPr>
          <w:rFonts w:ascii="Calibri" w:hAnsi="Calibri" w:cs="Calibri"/>
        </w:rPr>
        <w:t>, tj.:</w:t>
      </w:r>
    </w:p>
    <w:p w14:paraId="26D281AE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celem szczegółowym RPO WP oraz profilem Działania/Poddziałania;</w:t>
      </w:r>
    </w:p>
    <w:p w14:paraId="74C5BA9D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wnioskodawcy oraz partnerów;</w:t>
      </w:r>
    </w:p>
    <w:p w14:paraId="60950109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partnerstwa (jeśli dotyczy);</w:t>
      </w:r>
    </w:p>
    <w:p w14:paraId="4F55949B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wartości projektu</w:t>
      </w:r>
      <w:r w:rsidR="00456398">
        <w:rPr>
          <w:rFonts w:ascii="Calibri" w:hAnsi="Calibri" w:cs="Calibri"/>
        </w:rPr>
        <w:t xml:space="preserve"> (jeśli dotyczy)</w:t>
      </w:r>
      <w:r w:rsidRPr="00D1073C">
        <w:rPr>
          <w:rFonts w:ascii="Calibri" w:hAnsi="Calibri" w:cs="Calibri"/>
        </w:rPr>
        <w:t>;</w:t>
      </w:r>
    </w:p>
    <w:p w14:paraId="2132CC16" w14:textId="7F47924C" w:rsidR="0009278E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okresu realizacji projektu;</w:t>
      </w:r>
    </w:p>
    <w:p w14:paraId="77C45887" w14:textId="5A583276" w:rsidR="0086014F" w:rsidRPr="00D1073C" w:rsidRDefault="0086014F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pomocy publicznej (jeśli dotyczy);</w:t>
      </w:r>
    </w:p>
    <w:p w14:paraId="34CC304D" w14:textId="3305C1B7" w:rsidR="0009278E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montażu finansowego projektu;</w:t>
      </w:r>
    </w:p>
    <w:p w14:paraId="7EE56171" w14:textId="6DAC9C99" w:rsidR="0086014F" w:rsidRPr="00D1073C" w:rsidRDefault="0086014F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cross-</w:t>
      </w:r>
      <w:proofErr w:type="spellStart"/>
      <w:r>
        <w:rPr>
          <w:rFonts w:ascii="Calibri" w:hAnsi="Calibri" w:cs="Calibri"/>
        </w:rPr>
        <w:t>financingu</w:t>
      </w:r>
      <w:proofErr w:type="spellEnd"/>
      <w:r>
        <w:rPr>
          <w:rFonts w:ascii="Calibri" w:hAnsi="Calibri" w:cs="Calibri"/>
        </w:rPr>
        <w:t xml:space="preserve"> (jeśli dotyczy);</w:t>
      </w:r>
    </w:p>
    <w:p w14:paraId="1865B851" w14:textId="77777777" w:rsidR="0009278E" w:rsidRPr="00D1073C" w:rsidRDefault="0009278E" w:rsidP="00FE2EFD">
      <w:pPr>
        <w:numPr>
          <w:ilvl w:val="0"/>
          <w:numId w:val="48"/>
        </w:numPr>
        <w:shd w:val="clear" w:color="auto" w:fill="FFFFFF"/>
        <w:spacing w:after="0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politykami horyzontalnymi UE;</w:t>
      </w:r>
    </w:p>
    <w:p w14:paraId="617C8753" w14:textId="77777777" w:rsidR="008A119C" w:rsidRDefault="0009278E" w:rsidP="00FE2EFD">
      <w:pPr>
        <w:numPr>
          <w:ilvl w:val="0"/>
          <w:numId w:val="48"/>
        </w:numPr>
        <w:shd w:val="clear" w:color="auto" w:fill="FFFFFF"/>
        <w:contextualSpacing/>
        <w:rPr>
          <w:rFonts w:ascii="Calibri" w:hAnsi="Calibri" w:cs="Calibri"/>
        </w:rPr>
      </w:pPr>
      <w:r w:rsidRPr="00D1073C">
        <w:rPr>
          <w:rFonts w:ascii="Calibri" w:hAnsi="Calibri" w:cs="Calibri"/>
        </w:rPr>
        <w:t>zgodności z wymaganiami formalno-p</w:t>
      </w:r>
      <w:r w:rsidR="00B67FC1">
        <w:rPr>
          <w:rFonts w:ascii="Calibri" w:hAnsi="Calibri" w:cs="Calibri"/>
        </w:rPr>
        <w:t>rawnymi (jeśli dotyczy)</w:t>
      </w:r>
    </w:p>
    <w:p w14:paraId="115CB3B3" w14:textId="0673D33A" w:rsidR="00B67FC1" w:rsidRPr="000E4813" w:rsidRDefault="00EB7C95" w:rsidP="00FE2EFD">
      <w:pPr>
        <w:numPr>
          <w:ilvl w:val="0"/>
          <w:numId w:val="48"/>
        </w:numPr>
        <w:shd w:val="clear" w:color="auto" w:fill="FFFFFF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zgodności z przedsięwzięciem strategicznym</w:t>
      </w:r>
      <w:r w:rsidR="00B67FC1">
        <w:rPr>
          <w:rFonts w:ascii="Calibri" w:hAnsi="Calibri" w:cs="Calibri"/>
        </w:rPr>
        <w:t>.</w:t>
      </w:r>
    </w:p>
    <w:p w14:paraId="2C669D51" w14:textId="77777777" w:rsidR="00B67FC1" w:rsidRPr="00B67FC1" w:rsidRDefault="00B67FC1" w:rsidP="004908BE">
      <w:pPr>
        <w:pStyle w:val="Akapitzlist"/>
        <w:numPr>
          <w:ilvl w:val="0"/>
          <w:numId w:val="49"/>
        </w:numPr>
        <w:shd w:val="clear" w:color="auto" w:fill="FFFFFF"/>
        <w:spacing w:before="120" w:after="0"/>
        <w:rPr>
          <w:rFonts w:ascii="Calibri" w:hAnsi="Calibri" w:cs="Calibri"/>
        </w:rPr>
      </w:pPr>
      <w:r w:rsidRPr="00B67FC1">
        <w:rPr>
          <w:rFonts w:asciiTheme="minorHAnsi" w:eastAsia="MS Mincho" w:hAnsiTheme="minorHAnsi" w:cs="Times New Roman"/>
          <w:b/>
          <w:lang w:eastAsia="ja-JP"/>
        </w:rPr>
        <w:t>specyficzne dla konkursu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(o których mowa w </w:t>
      </w:r>
      <w:r w:rsidRPr="00B67FC1">
        <w:rPr>
          <w:rFonts w:asciiTheme="minorHAnsi" w:eastAsia="MS Mincho" w:hAnsiTheme="minorHAnsi" w:cs="Times New Roman"/>
          <w:u w:val="single"/>
          <w:lang w:eastAsia="ja-JP"/>
        </w:rPr>
        <w:t>podrozdziale 2.</w:t>
      </w:r>
      <w:r w:rsidR="00DF0CFF">
        <w:rPr>
          <w:rFonts w:asciiTheme="minorHAnsi" w:eastAsia="MS Mincho" w:hAnsiTheme="minorHAnsi" w:cs="Times New Roman"/>
          <w:u w:val="single"/>
          <w:lang w:eastAsia="ja-JP"/>
        </w:rPr>
        <w:t>4</w:t>
      </w:r>
      <w:r w:rsidRPr="00B67FC1">
        <w:rPr>
          <w:rFonts w:asciiTheme="minorHAnsi" w:eastAsia="MS Mincho" w:hAnsiTheme="minorHAnsi" w:cs="Times New Roman"/>
          <w:lang w:eastAsia="ja-JP"/>
        </w:rPr>
        <w:t xml:space="preserve"> niniejszego regulaminu), tj.:</w:t>
      </w:r>
    </w:p>
    <w:p w14:paraId="651A2B16" w14:textId="49CD858D" w:rsidR="000F2F93" w:rsidRPr="004908BE" w:rsidRDefault="00EB7C95" w:rsidP="004908BE">
      <w:pPr>
        <w:numPr>
          <w:ilvl w:val="0"/>
          <w:numId w:val="46"/>
        </w:numPr>
        <w:tabs>
          <w:tab w:val="left" w:pos="993"/>
        </w:tabs>
        <w:spacing w:before="120" w:after="0"/>
        <w:ind w:left="993" w:hanging="426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wysokości dofinansowania</w:t>
      </w:r>
      <w:r w:rsidR="00AA791E">
        <w:rPr>
          <w:rFonts w:asciiTheme="minorHAnsi" w:eastAsia="MS Mincho" w:hAnsiTheme="minorHAnsi" w:cs="Times New Roman"/>
          <w:lang w:eastAsia="ja-JP"/>
        </w:rPr>
        <w:t xml:space="preserve">. </w:t>
      </w:r>
    </w:p>
    <w:p w14:paraId="37F3E1E7" w14:textId="77777777" w:rsidR="00347FB7" w:rsidRPr="00D1073C" w:rsidRDefault="00386C93" w:rsidP="004908BE">
      <w:pPr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O</w:t>
      </w:r>
      <w:r w:rsidR="00347FB7" w:rsidRPr="00D1073C">
        <w:rPr>
          <w:rFonts w:ascii="Calibri" w:hAnsi="Calibri" w:cs="Calibri"/>
        </w:rPr>
        <w:t xml:space="preserve">cena formalna jest oceną zero-jedynkową (z przypisanymi wartościami logicznymi Tak/Nie). Niespełnienie któregokolwiek z kryteriów skutkuje uzyskaniem przez wniosek o dofinansowanie projektu negatywnej oceny spełniania kryteriów formalnych. </w:t>
      </w:r>
    </w:p>
    <w:p w14:paraId="222E3EE0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spełnienia wszystkich kryteriów formalnych wniosek o dofinansowanie projektu uzyskuje pozytywną ocenę spełniania kryteriów formalnych i zostaje zakwalifikowany do etapu oceny merytorycznej. </w:t>
      </w:r>
    </w:p>
    <w:p w14:paraId="632ED6B0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Ocena formalna wniosków o dofinansowanie projektów powinna zostać przeprowadzona w terminie nie dłuższym niż </w:t>
      </w:r>
      <w:r w:rsidRPr="00D1073C">
        <w:rPr>
          <w:rFonts w:ascii="Calibri" w:hAnsi="Calibri" w:cs="Calibri"/>
          <w:b/>
        </w:rPr>
        <w:t>30 dni kalendarzowych</w:t>
      </w:r>
      <w:r w:rsidRPr="00D1073C">
        <w:rPr>
          <w:rFonts w:ascii="Calibri" w:hAnsi="Calibri" w:cs="Calibri"/>
        </w:rPr>
        <w:t xml:space="preserve"> od dnia zakończenia weryfikacji warunków formalnych wszystkich wniosków o dofinansowanie projektu złożonych w odpowiedzi na konkurs. </w:t>
      </w:r>
    </w:p>
    <w:p w14:paraId="16EF0A70" w14:textId="77777777" w:rsidR="00386C93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Z uwagi na fakt, iż ocena formalna ma charakter dopuszczalności, na tym etapie nie ma możliwości składania przez wnioskodawców wyjaśnień bądź uzupełnień, z wyjątkiem poprawy w zakresie oczywistej omyłki.</w:t>
      </w:r>
    </w:p>
    <w:p w14:paraId="6B701EC3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Po zakończeniu oceny formalnej wszystkich wniosków o dofinansowanie projektu złożonych w ramach konkursu, IOK niezwłocznie przekazuje wnioskodawcy pisemną informację o wyniku oceny (spełnieniu lub niespełnieniu kryteriów oceny) wraz z uzasadnieniem. </w:t>
      </w:r>
    </w:p>
    <w:p w14:paraId="475901E5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Lista wniosków o dofinansowanie projektu, które przeszły pozytywnie ocenę formalną i zostały zakwalifikowane do etapu oceny merytorycznej zostanie umieszczona na stronie </w:t>
      </w:r>
      <w:hyperlink r:id="rId37" w:history="1">
        <w:r w:rsidR="00B044F9" w:rsidRPr="00D1073C">
          <w:rPr>
            <w:rFonts w:ascii="Calibri" w:hAnsi="Calibri" w:cs="Calibri"/>
            <w:color w:val="0000FF"/>
            <w:u w:val="single"/>
          </w:rPr>
          <w:t>RPO WP 2014-2020</w:t>
        </w:r>
      </w:hyperlink>
      <w:r w:rsidR="00B044F9" w:rsidRPr="00D1073C">
        <w:rPr>
          <w:rFonts w:ascii="Calibri" w:hAnsi="Calibri" w:cs="Calibri"/>
        </w:rPr>
        <w:t>.</w:t>
      </w:r>
    </w:p>
    <w:p w14:paraId="3CAA8D20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uzyskania przez wniosek o dofinansowanie projektu oceny negatywnej spełniania kryteriów formalnych, </w:t>
      </w:r>
      <w:r w:rsidRPr="00D1073C">
        <w:rPr>
          <w:rFonts w:ascii="Calibri" w:hAnsi="Calibri" w:cs="Calibri"/>
          <w:b/>
        </w:rPr>
        <w:t>informacja o wyniku oceny</w:t>
      </w:r>
      <w:r w:rsidRPr="00D1073C">
        <w:rPr>
          <w:rFonts w:ascii="Calibri" w:hAnsi="Calibri" w:cs="Calibri"/>
        </w:rPr>
        <w:t xml:space="preserve">, zgodnie z art. 45 ust. 5 ustawy wdrożeniowej, </w:t>
      </w:r>
      <w:r w:rsidRPr="00D1073C">
        <w:rPr>
          <w:rFonts w:ascii="Calibri" w:hAnsi="Calibri" w:cs="Calibri"/>
          <w:b/>
        </w:rPr>
        <w:t>zawiera pouczenie o możliwości wniesienia protestu</w:t>
      </w:r>
      <w:r w:rsidRPr="00D1073C">
        <w:rPr>
          <w:rFonts w:ascii="Calibri" w:hAnsi="Calibri" w:cs="Calibri"/>
        </w:rPr>
        <w:t>.</w:t>
      </w:r>
    </w:p>
    <w:p w14:paraId="75F4E3C8" w14:textId="63980387" w:rsidR="007D179A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</w:rPr>
        <w:t>Procedura odwoławcza obowiązująca w konkursie została opisana w p</w:t>
      </w:r>
      <w:r w:rsidR="001C0B26">
        <w:rPr>
          <w:rFonts w:ascii="Calibri" w:hAnsi="Calibri" w:cs="Calibri"/>
        </w:rPr>
        <w:t>kt 4.3. niniejszego Regulaminu.</w:t>
      </w:r>
    </w:p>
    <w:p w14:paraId="4ED363B8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ETAP OCENY MERYTORYCZNEJ</w:t>
      </w:r>
    </w:p>
    <w:p w14:paraId="1EA5719F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Na etapie oceny merytorycznej oceniany jest wniosek o dofinansowanie proje</w:t>
      </w:r>
      <w:r w:rsidR="00930747">
        <w:rPr>
          <w:rFonts w:ascii="Calibri" w:hAnsi="Calibri" w:cs="Calibri"/>
        </w:rPr>
        <w:t xml:space="preserve">ktu wraz z </w:t>
      </w:r>
      <w:r w:rsidRPr="00D1073C">
        <w:rPr>
          <w:rFonts w:ascii="Calibri" w:hAnsi="Calibri" w:cs="Calibri"/>
        </w:rPr>
        <w:t xml:space="preserve">wymaganymi załącznikami, który pozytywnie przeszedł etap oceny formalnej. </w:t>
      </w:r>
    </w:p>
    <w:p w14:paraId="4C04AA31" w14:textId="77777777" w:rsidR="00386C93" w:rsidRPr="00D1073C" w:rsidRDefault="00386C93" w:rsidP="002C446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 ocenę merytoryczną wniosków o dofinansowanie projektu składa się ocena następujących rodzajów kryteriów merytorycznych: </w:t>
      </w:r>
    </w:p>
    <w:p w14:paraId="6A01F3F0" w14:textId="77777777" w:rsidR="00386C93" w:rsidRPr="00D1073C" w:rsidRDefault="00386C93" w:rsidP="00FE2EFD">
      <w:pPr>
        <w:pStyle w:val="Akapitzlist"/>
        <w:numPr>
          <w:ilvl w:val="0"/>
          <w:numId w:val="2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wykonalności;</w:t>
      </w:r>
    </w:p>
    <w:p w14:paraId="67F82BBB" w14:textId="77777777" w:rsidR="00386C93" w:rsidRPr="00D1073C" w:rsidRDefault="00386C93" w:rsidP="00FE2EFD">
      <w:pPr>
        <w:pStyle w:val="Akapitzlist"/>
        <w:numPr>
          <w:ilvl w:val="0"/>
          <w:numId w:val="2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strategicznych I stopnia.</w:t>
      </w:r>
    </w:p>
    <w:p w14:paraId="36B29434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Ocena merytoryczna</w:t>
      </w:r>
      <w:r w:rsidRPr="00D1073C">
        <w:rPr>
          <w:rFonts w:ascii="Calibri" w:hAnsi="Calibri" w:cs="Calibri"/>
        </w:rPr>
        <w:t xml:space="preserve"> – wykonalności i strategiczna I stopnia powinna zostać przeprowadzona w terminie nie dłuższym niż </w:t>
      </w:r>
      <w:r w:rsidRPr="00D1073C">
        <w:rPr>
          <w:rFonts w:ascii="Calibri" w:hAnsi="Calibri" w:cs="Calibri"/>
          <w:b/>
        </w:rPr>
        <w:t>75 dni kalendarzowych</w:t>
      </w:r>
      <w:r w:rsidRPr="00D1073C">
        <w:rPr>
          <w:rFonts w:ascii="Calibri" w:hAnsi="Calibri" w:cs="Calibri"/>
        </w:rPr>
        <w:t xml:space="preserve"> od dnia zakończenia oceny formalnej.</w:t>
      </w:r>
    </w:p>
    <w:p w14:paraId="7BEC5E9C" w14:textId="77777777" w:rsidR="00386C93" w:rsidRPr="00D1073C" w:rsidRDefault="00386C93" w:rsidP="001B569E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Ocena kryteriów wykonalności</w:t>
      </w:r>
    </w:p>
    <w:p w14:paraId="35F69111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wykonalności jest częścią oceny merytorycznej i polega na weryfikacji zasadności wewnętrznej logiki projektu, w odniesieniu do zakresu rzeczowego, założeń finansowych oraz potencjału</w:t>
      </w:r>
      <w:r w:rsidR="008167AE" w:rsidRPr="00D1073C">
        <w:rPr>
          <w:rFonts w:ascii="Calibri" w:hAnsi="Calibri" w:cs="Calibri"/>
        </w:rPr>
        <w:t xml:space="preserve"> instytucjonalnego wnioskodawcy</w:t>
      </w:r>
      <w:r w:rsidRPr="00D1073C">
        <w:rPr>
          <w:rFonts w:ascii="Calibri" w:hAnsi="Calibri" w:cs="Calibri"/>
        </w:rPr>
        <w:t>/ partnerów.</w:t>
      </w:r>
    </w:p>
    <w:p w14:paraId="4F27FF88" w14:textId="77777777" w:rsidR="00386C93" w:rsidRPr="00D1073C" w:rsidRDefault="00386C93" w:rsidP="001F59AF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</w:t>
      </w:r>
      <w:r w:rsidRPr="00D1073C">
        <w:rPr>
          <w:rFonts w:ascii="Calibri" w:hAnsi="Calibri" w:cs="Calibri"/>
        </w:rPr>
        <w:t xml:space="preserve"> dzielą się na:</w:t>
      </w:r>
    </w:p>
    <w:p w14:paraId="4C82F3C0" w14:textId="77777777" w:rsidR="00813786" w:rsidRPr="00685C06" w:rsidRDefault="00386C93" w:rsidP="00FE2EFD">
      <w:pPr>
        <w:pStyle w:val="Akapitzlist"/>
        <w:numPr>
          <w:ilvl w:val="0"/>
          <w:numId w:val="30"/>
        </w:numPr>
        <w:spacing w:after="0"/>
        <w:ind w:left="426" w:hanging="426"/>
        <w:rPr>
          <w:rFonts w:ascii="Calibri" w:hAnsi="Calibri" w:cs="Calibri"/>
        </w:rPr>
      </w:pPr>
      <w:r w:rsidRPr="00685C06">
        <w:rPr>
          <w:rFonts w:ascii="Calibri" w:hAnsi="Calibri" w:cs="Calibri"/>
          <w:b/>
        </w:rPr>
        <w:t>kryteria wykonalności rzeczowej projektu</w:t>
      </w:r>
      <w:r w:rsidRPr="00685C06">
        <w:rPr>
          <w:rFonts w:ascii="Calibri" w:hAnsi="Calibri" w:cs="Calibri"/>
        </w:rPr>
        <w:t>, (kryteri</w:t>
      </w:r>
      <w:r w:rsidR="00930747">
        <w:rPr>
          <w:rFonts w:ascii="Calibri" w:hAnsi="Calibri" w:cs="Calibri"/>
        </w:rPr>
        <w:t xml:space="preserve">um z możliwością skierowania do </w:t>
      </w:r>
      <w:r w:rsidRPr="00685C06">
        <w:rPr>
          <w:rFonts w:ascii="Calibri" w:hAnsi="Calibri" w:cs="Calibri"/>
        </w:rPr>
        <w:t>negocjacji);</w:t>
      </w:r>
    </w:p>
    <w:p w14:paraId="56CDE371" w14:textId="77777777" w:rsidR="00386C93" w:rsidRPr="00D1073C" w:rsidRDefault="00386C93" w:rsidP="00FE2EFD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finansowej projektu</w:t>
      </w:r>
      <w:r w:rsidRPr="00D1073C">
        <w:rPr>
          <w:rFonts w:ascii="Calibri" w:hAnsi="Calibri" w:cs="Calibri"/>
        </w:rPr>
        <w:t>, tj.:</w:t>
      </w:r>
    </w:p>
    <w:p w14:paraId="339B45F6" w14:textId="77777777" w:rsidR="00386C93" w:rsidRPr="00D1073C" w:rsidRDefault="00386C93" w:rsidP="00FE2EFD">
      <w:pPr>
        <w:pStyle w:val="Akapitzlist"/>
        <w:numPr>
          <w:ilvl w:val="0"/>
          <w:numId w:val="3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poprawności sporządzenia budżetu (kryterium z możliwością skierowania do negocjacji);</w:t>
      </w:r>
    </w:p>
    <w:p w14:paraId="66D7B506" w14:textId="77777777" w:rsidR="00386C93" w:rsidRPr="00D1073C" w:rsidRDefault="00386C93" w:rsidP="00FE2EFD">
      <w:pPr>
        <w:pStyle w:val="Akapitzlist"/>
        <w:numPr>
          <w:ilvl w:val="0"/>
          <w:numId w:val="3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niezbędności planowanych wydatków na realizację projektu (kryterium z możliwością skierowania do negocjacji);</w:t>
      </w:r>
    </w:p>
    <w:p w14:paraId="7C488C08" w14:textId="77777777" w:rsidR="00386C93" w:rsidRPr="00D1073C" w:rsidRDefault="00386C93" w:rsidP="00FE2EFD">
      <w:pPr>
        <w:pStyle w:val="Akapitzlist"/>
        <w:numPr>
          <w:ilvl w:val="0"/>
          <w:numId w:val="3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racjonalności i efektywności planowanych wydatków (kryterium z możliwością skierowania do negocjacji);</w:t>
      </w:r>
    </w:p>
    <w:p w14:paraId="0630FB7B" w14:textId="77777777" w:rsidR="008F72C4" w:rsidRPr="00D1073C" w:rsidRDefault="008F72C4" w:rsidP="00FE2EFD">
      <w:pPr>
        <w:pStyle w:val="Akapitzlist"/>
        <w:numPr>
          <w:ilvl w:val="0"/>
          <w:numId w:val="31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kwalifikowalności wydatków (</w:t>
      </w:r>
      <w:r w:rsidRPr="00D1073C">
        <w:rPr>
          <w:rFonts w:ascii="Calibri" w:hAnsi="Calibri" w:cs="Calibri"/>
          <w:b/>
        </w:rPr>
        <w:t>kryterium bez możliwości skierowania do negocjacji</w:t>
      </w:r>
      <w:r w:rsidRPr="00D1073C">
        <w:rPr>
          <w:rFonts w:ascii="Calibri" w:hAnsi="Calibri" w:cs="Calibri"/>
        </w:rPr>
        <w:t>);</w:t>
      </w:r>
    </w:p>
    <w:p w14:paraId="202C58CE" w14:textId="77777777" w:rsidR="00386C93" w:rsidRPr="00D1073C" w:rsidRDefault="00386C93" w:rsidP="00FE2EFD">
      <w:pPr>
        <w:pStyle w:val="Akapitzlist"/>
        <w:numPr>
          <w:ilvl w:val="0"/>
          <w:numId w:val="3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wykonalności instytucjonalnej projektu</w:t>
      </w:r>
      <w:r w:rsidRPr="00D1073C">
        <w:rPr>
          <w:rFonts w:ascii="Calibri" w:hAnsi="Calibri" w:cs="Calibri"/>
        </w:rPr>
        <w:t>, tj.:</w:t>
      </w:r>
    </w:p>
    <w:p w14:paraId="60579660" w14:textId="77777777" w:rsidR="00386C93" w:rsidRPr="00D1073C" w:rsidRDefault="00386C93" w:rsidP="00FE2EFD">
      <w:pPr>
        <w:pStyle w:val="Akapitzlist"/>
        <w:numPr>
          <w:ilvl w:val="0"/>
          <w:numId w:val="3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potencjału finansowego wnioskodawcy/partnera (kryterium z możliwością skierowania do negocjacji);</w:t>
      </w:r>
    </w:p>
    <w:p w14:paraId="1B30BBEA" w14:textId="77777777" w:rsidR="00386C93" w:rsidRPr="00D1073C" w:rsidRDefault="00386C93" w:rsidP="00FE2EFD">
      <w:pPr>
        <w:pStyle w:val="Akapitzlist"/>
        <w:numPr>
          <w:ilvl w:val="0"/>
          <w:numId w:val="3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zasobów technicznych wnioskodawcy/partnera (kryterium z możliwością skierowania do negocjacji);</w:t>
      </w:r>
    </w:p>
    <w:p w14:paraId="37A5CE15" w14:textId="77777777" w:rsidR="00386C93" w:rsidRPr="00D1073C" w:rsidRDefault="00386C93" w:rsidP="00FE2EFD">
      <w:pPr>
        <w:pStyle w:val="Akapitzlist"/>
        <w:numPr>
          <w:ilvl w:val="0"/>
          <w:numId w:val="32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sposobu zarządzania projektem (kryterium z możliwością skierowania do negocjacji). </w:t>
      </w:r>
    </w:p>
    <w:p w14:paraId="6EDFDFCE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 xml:space="preserve">Ocena kryteriów wykonalności jest oceną zero-jedynkową (z przypisanymi wartościami logicznymi Tak/Nie). Tym samym niespełnienie któregokolwiek z kryteriów skutkuje uzyskaniem przez wniosek o dofinansowanie projektu negatywnej oceny spełniania kryteriów wykonalności. </w:t>
      </w:r>
    </w:p>
    <w:p w14:paraId="1D99DC6C" w14:textId="77777777" w:rsidR="00386C93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ramach ściśle określonych kryteriów wykonalności (możliwość skierowania do negocjacji określona jest w definicji kryterium), oceniający może uznać wstępnie dane kryterium za spe</w:t>
      </w:r>
      <w:r w:rsidR="001F59AF" w:rsidRPr="00D1073C">
        <w:rPr>
          <w:rFonts w:ascii="Calibri" w:hAnsi="Calibri" w:cs="Calibri"/>
        </w:rPr>
        <w:t>łnione, ale </w:t>
      </w:r>
      <w:r w:rsidRPr="00D1073C">
        <w:rPr>
          <w:rFonts w:ascii="Calibri" w:hAnsi="Calibri" w:cs="Calibri"/>
        </w:rPr>
        <w:t xml:space="preserve">jednocześnie określić warunki, które musi spełnić projekt, aby </w:t>
      </w:r>
      <w:r w:rsidR="001F59AF" w:rsidRPr="00D1073C">
        <w:rPr>
          <w:rFonts w:ascii="Calibri" w:hAnsi="Calibri" w:cs="Calibri"/>
        </w:rPr>
        <w:t>móc uzyskać dofinansowanie oraz </w:t>
      </w:r>
      <w:r w:rsidRPr="00D1073C">
        <w:rPr>
          <w:rFonts w:ascii="Calibri" w:hAnsi="Calibri" w:cs="Calibri"/>
        </w:rPr>
        <w:t>skierować wniosek do negocjacji. IOK wzywa wnioskodawcę do odpowiedniego skorygowania projektu lub wyjaśnienia wątpliwości dotyczących zapisów we wnios</w:t>
      </w:r>
      <w:r w:rsidR="001F59AF" w:rsidRPr="00D1073C">
        <w:rPr>
          <w:rFonts w:ascii="Calibri" w:hAnsi="Calibri" w:cs="Calibri"/>
        </w:rPr>
        <w:t>ku o</w:t>
      </w:r>
      <w:r w:rsidR="00E04E3F">
        <w:rPr>
          <w:rFonts w:ascii="Calibri" w:hAnsi="Calibri" w:cs="Calibri"/>
        </w:rPr>
        <w:t xml:space="preserve"> </w:t>
      </w:r>
      <w:r w:rsidR="001F59AF" w:rsidRPr="00D1073C">
        <w:rPr>
          <w:rFonts w:ascii="Calibri" w:hAnsi="Calibri" w:cs="Calibri"/>
        </w:rPr>
        <w:t>dofinansowanie projektu na </w:t>
      </w:r>
      <w:r w:rsidRPr="00D1073C">
        <w:rPr>
          <w:rFonts w:ascii="Calibri" w:hAnsi="Calibri" w:cs="Calibri"/>
        </w:rPr>
        <w:t xml:space="preserve">etapie negocjacji. </w:t>
      </w:r>
    </w:p>
    <w:p w14:paraId="32A9D501" w14:textId="77777777" w:rsidR="00386C93" w:rsidRPr="00D1073C" w:rsidRDefault="00386C93" w:rsidP="001B569E">
      <w:pPr>
        <w:rPr>
          <w:rFonts w:ascii="Calibri" w:hAnsi="Calibri" w:cs="Calibri"/>
          <w:b/>
        </w:rPr>
      </w:pPr>
      <w:bookmarkStart w:id="216" w:name="_Toc431281542"/>
      <w:bookmarkStart w:id="217" w:name="_Toc433201302"/>
      <w:bookmarkStart w:id="218" w:name="_Toc433201915"/>
      <w:bookmarkStart w:id="219" w:name="_Toc436213496"/>
      <w:bookmarkStart w:id="220" w:name="_Toc440885220"/>
      <w:r w:rsidRPr="00D1073C">
        <w:rPr>
          <w:rFonts w:ascii="Calibri" w:hAnsi="Calibri" w:cs="Calibri"/>
          <w:b/>
        </w:rPr>
        <w:t>Ocena kryteriów strategicznych I stopnia</w:t>
      </w:r>
      <w:bookmarkEnd w:id="216"/>
      <w:bookmarkEnd w:id="217"/>
      <w:bookmarkEnd w:id="218"/>
      <w:bookmarkEnd w:id="219"/>
      <w:bookmarkEnd w:id="220"/>
    </w:p>
    <w:p w14:paraId="385D62ED" w14:textId="2CBB3DD5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Ocena kryteriów strategicznych I stopnia jest częścią oceny merytorycznej i polega na ocenie stopnia wpisywania się projektu w cele i założenia oraz preferencj</w:t>
      </w:r>
      <w:r w:rsidR="00161EB0" w:rsidRPr="00D1073C">
        <w:rPr>
          <w:rFonts w:ascii="Calibri" w:hAnsi="Calibri" w:cs="Calibri"/>
        </w:rPr>
        <w:t xml:space="preserve">e określone dla </w:t>
      </w:r>
      <w:r w:rsidR="00646395">
        <w:rPr>
          <w:rFonts w:ascii="Calibri" w:hAnsi="Calibri" w:cs="Calibri"/>
        </w:rPr>
        <w:t>Pod</w:t>
      </w:r>
      <w:r w:rsidR="004B7292">
        <w:rPr>
          <w:rFonts w:ascii="Calibri" w:hAnsi="Calibri" w:cs="Calibri"/>
        </w:rPr>
        <w:t>dzi</w:t>
      </w:r>
      <w:r w:rsidR="00D30D5E">
        <w:rPr>
          <w:rFonts w:ascii="Calibri" w:hAnsi="Calibri" w:cs="Calibri"/>
        </w:rPr>
        <w:t xml:space="preserve">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2.</w:t>
      </w:r>
      <w:r w:rsidR="00B75C02" w:rsidRPr="00B75C02">
        <w:rPr>
          <w:rFonts w:ascii="Calibri" w:eastAsia="Times New Roman" w:hAnsi="Calibri" w:cs="Arial"/>
          <w:lang w:eastAsia="pl-PL"/>
        </w:rPr>
        <w:t>1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. </w:t>
      </w:r>
      <w:r w:rsidR="004B7292">
        <w:rPr>
          <w:rFonts w:ascii="Calibri" w:eastAsia="Times New Roman" w:hAnsi="Calibri" w:cs="Arial"/>
          <w:i/>
          <w:lang w:eastAsia="pl-PL"/>
        </w:rPr>
        <w:t>Jakość edukacji ogólnej</w:t>
      </w:r>
      <w:r w:rsidRPr="00D1073C">
        <w:rPr>
          <w:rFonts w:ascii="Calibri" w:hAnsi="Calibri" w:cs="Calibri"/>
        </w:rPr>
        <w:t>, wynikające bezpośrednio z treści RPO WP 2014-2020 oraz UP.</w:t>
      </w:r>
    </w:p>
    <w:p w14:paraId="71A8F696" w14:textId="77777777" w:rsidR="00386C93" w:rsidRPr="00D1073C" w:rsidRDefault="00386C93" w:rsidP="001B569E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strategiczne I stopnia</w:t>
      </w:r>
      <w:r w:rsidRPr="00D1073C">
        <w:rPr>
          <w:rFonts w:ascii="Calibri" w:hAnsi="Calibri" w:cs="Calibri"/>
        </w:rPr>
        <w:t xml:space="preserve"> dzielą się na:</w:t>
      </w:r>
    </w:p>
    <w:p w14:paraId="7A08C62F" w14:textId="77777777" w:rsidR="00386C93" w:rsidRPr="00D1073C" w:rsidRDefault="00386C93" w:rsidP="00FE2EFD">
      <w:pPr>
        <w:pStyle w:val="Akapitzlist"/>
        <w:numPr>
          <w:ilvl w:val="0"/>
          <w:numId w:val="3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kryteria wkładu projektu w realizację Programu</w:t>
      </w:r>
      <w:r w:rsidRPr="00D1073C">
        <w:rPr>
          <w:rFonts w:ascii="Calibri" w:hAnsi="Calibri" w:cs="Calibri"/>
        </w:rPr>
        <w:t>, tj.:</w:t>
      </w:r>
    </w:p>
    <w:p w14:paraId="3DA7F648" w14:textId="77777777" w:rsidR="00386C93" w:rsidRPr="00D1073C" w:rsidRDefault="00386C93" w:rsidP="00FE2EFD">
      <w:pPr>
        <w:pStyle w:val="Akapitzlist"/>
        <w:numPr>
          <w:ilvl w:val="0"/>
          <w:numId w:val="34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profilu projektu na tle zapisów Programu;</w:t>
      </w:r>
    </w:p>
    <w:p w14:paraId="6F9FEFB6" w14:textId="77777777" w:rsidR="00D30D5E" w:rsidRDefault="00386C93" w:rsidP="00FE2EFD">
      <w:pPr>
        <w:pStyle w:val="Akapitzlist"/>
        <w:numPr>
          <w:ilvl w:val="0"/>
          <w:numId w:val="34"/>
        </w:numPr>
        <w:ind w:hanging="294"/>
        <w:rPr>
          <w:rFonts w:ascii="Calibri" w:hAnsi="Calibri" w:cs="Calibri"/>
        </w:rPr>
      </w:pPr>
      <w:r w:rsidRPr="00D1073C">
        <w:rPr>
          <w:rFonts w:ascii="Calibri" w:hAnsi="Calibri" w:cs="Calibri"/>
        </w:rPr>
        <w:t>potrzeby realizacji projektu</w:t>
      </w:r>
    </w:p>
    <w:p w14:paraId="65BC04DD" w14:textId="77777777" w:rsidR="00D30D5E" w:rsidRPr="00EB7C95" w:rsidRDefault="00D30D5E" w:rsidP="00D30D5E">
      <w:pPr>
        <w:pStyle w:val="Akapitzlist"/>
        <w:rPr>
          <w:rFonts w:ascii="Calibri" w:hAnsi="Calibri" w:cs="Calibri"/>
          <w:b/>
        </w:rPr>
      </w:pPr>
      <w:r w:rsidRPr="00EB7C95">
        <w:rPr>
          <w:rFonts w:ascii="Calibri" w:hAnsi="Calibri" w:cs="Calibri"/>
          <w:b/>
        </w:rPr>
        <w:t>Kryterium ma charakter rozstrzygający o ostatecznej kolejności na liście ocenionych projektów, w sytuacji, gdy więcej niż jeden projekt uzyska łącznie taką samą liczbę punktów.</w:t>
      </w:r>
    </w:p>
    <w:p w14:paraId="7A52CBD8" w14:textId="12992E73" w:rsidR="00C77B1F" w:rsidRPr="004908BE" w:rsidRDefault="00386C93" w:rsidP="004908BE">
      <w:pPr>
        <w:pStyle w:val="Akapitzlist"/>
        <w:numPr>
          <w:ilvl w:val="0"/>
          <w:numId w:val="34"/>
        </w:numPr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trwałości rezultatów;</w:t>
      </w:r>
    </w:p>
    <w:p w14:paraId="556316C7" w14:textId="77777777" w:rsidR="00386C93" w:rsidRPr="00C77B1F" w:rsidRDefault="00386C93" w:rsidP="00FE2EFD">
      <w:pPr>
        <w:pStyle w:val="Akapitzlist"/>
        <w:numPr>
          <w:ilvl w:val="0"/>
          <w:numId w:val="33"/>
        </w:numPr>
        <w:spacing w:before="240"/>
        <w:ind w:left="426" w:hanging="426"/>
        <w:rPr>
          <w:rFonts w:ascii="Calibri" w:hAnsi="Calibri" w:cs="Calibri"/>
        </w:rPr>
      </w:pPr>
      <w:r w:rsidRPr="00C77B1F">
        <w:rPr>
          <w:rFonts w:ascii="Calibri" w:hAnsi="Calibri" w:cs="Calibri"/>
          <w:b/>
        </w:rPr>
        <w:t>kryteria metodyki projektu</w:t>
      </w:r>
      <w:r w:rsidRPr="00C77B1F">
        <w:rPr>
          <w:rFonts w:ascii="Calibri" w:hAnsi="Calibri" w:cs="Calibri"/>
        </w:rPr>
        <w:t>, tj.:</w:t>
      </w:r>
    </w:p>
    <w:p w14:paraId="556DAD21" w14:textId="77777777" w:rsidR="005917D9" w:rsidRPr="003C11DB" w:rsidRDefault="00386C93" w:rsidP="00FE2EFD">
      <w:pPr>
        <w:pStyle w:val="Akapitzlist"/>
        <w:numPr>
          <w:ilvl w:val="0"/>
          <w:numId w:val="35"/>
        </w:numPr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kompleksowości projektu</w:t>
      </w:r>
    </w:p>
    <w:p w14:paraId="6B97A6D9" w14:textId="77777777" w:rsidR="00D30D5E" w:rsidRPr="00EB7C95" w:rsidRDefault="00D30D5E" w:rsidP="00D30D5E">
      <w:pPr>
        <w:pStyle w:val="Akapitzlist"/>
        <w:rPr>
          <w:rFonts w:ascii="Calibri" w:hAnsi="Calibri" w:cs="Calibri"/>
          <w:b/>
        </w:rPr>
      </w:pPr>
      <w:r w:rsidRPr="00EB7C95">
        <w:rPr>
          <w:rFonts w:ascii="Calibri" w:hAnsi="Calibri" w:cs="Calibri"/>
          <w:b/>
        </w:rPr>
        <w:t>Kryterium ma charakter rozstrzygający o ostatecznej kolejności na liście ocenionych projektów, w sytuacji, gdy więcej niż jeden projekt uzyska łącznie taką samą liczbę punktów.</w:t>
      </w:r>
    </w:p>
    <w:p w14:paraId="33E8C732" w14:textId="77777777" w:rsidR="005917D9" w:rsidRPr="003C11DB" w:rsidRDefault="00386C93" w:rsidP="00FE2EFD">
      <w:pPr>
        <w:pStyle w:val="Akapitzlist"/>
        <w:numPr>
          <w:ilvl w:val="0"/>
          <w:numId w:val="35"/>
        </w:numPr>
        <w:spacing w:after="0"/>
        <w:ind w:hanging="294"/>
        <w:rPr>
          <w:rFonts w:ascii="Calibri" w:hAnsi="Calibri" w:cs="Calibri"/>
        </w:rPr>
      </w:pPr>
      <w:r w:rsidRPr="003C11DB">
        <w:rPr>
          <w:rFonts w:ascii="Calibri" w:hAnsi="Calibri" w:cs="Calibri"/>
        </w:rPr>
        <w:t>doświadczenia wnioskodawcy/partnera</w:t>
      </w:r>
    </w:p>
    <w:p w14:paraId="042EA674" w14:textId="77777777" w:rsidR="0063598C" w:rsidRPr="00EB7C95" w:rsidRDefault="0063598C" w:rsidP="00C77B1F">
      <w:pPr>
        <w:spacing w:after="0"/>
        <w:ind w:left="709"/>
        <w:rPr>
          <w:rFonts w:ascii="Calibri" w:hAnsi="Calibri" w:cs="Calibri"/>
          <w:b/>
        </w:rPr>
      </w:pPr>
      <w:r w:rsidRPr="00EB7C95">
        <w:rPr>
          <w:rFonts w:ascii="Calibri" w:hAnsi="Calibri" w:cs="Calibri"/>
          <w:b/>
        </w:rPr>
        <w:t>Kryterium ma charakter rozstrzygający o ostatecznej kolejności na liście ocenionych projektów, w</w:t>
      </w:r>
      <w:r w:rsidR="00930747" w:rsidRPr="00EB7C95">
        <w:rPr>
          <w:rFonts w:ascii="Calibri" w:hAnsi="Calibri" w:cs="Calibri"/>
          <w:b/>
        </w:rPr>
        <w:t> </w:t>
      </w:r>
      <w:r w:rsidRPr="00EB7C95">
        <w:rPr>
          <w:rFonts w:ascii="Calibri" w:hAnsi="Calibri" w:cs="Calibri"/>
          <w:b/>
        </w:rPr>
        <w:t>sytuacji, gdy więcej niż jeden projekt uzyska łącznie taką samą liczbę punktów.</w:t>
      </w:r>
    </w:p>
    <w:p w14:paraId="0CB46917" w14:textId="77777777" w:rsidR="00386C93" w:rsidRPr="005917D9" w:rsidRDefault="00386C93" w:rsidP="004908BE">
      <w:pPr>
        <w:pStyle w:val="Akapitzlist"/>
        <w:numPr>
          <w:ilvl w:val="0"/>
          <w:numId w:val="35"/>
        </w:numPr>
        <w:spacing w:after="0"/>
        <w:rPr>
          <w:rFonts w:ascii="Calibri" w:hAnsi="Calibri" w:cs="Calibri"/>
        </w:rPr>
      </w:pPr>
      <w:r w:rsidRPr="005917D9">
        <w:rPr>
          <w:rFonts w:ascii="Calibri" w:hAnsi="Calibri" w:cs="Calibri"/>
        </w:rPr>
        <w:t>komplementarności projektu;</w:t>
      </w:r>
    </w:p>
    <w:p w14:paraId="00304CA2" w14:textId="77777777" w:rsidR="00F21855" w:rsidRPr="00D1073C" w:rsidRDefault="00FB698D" w:rsidP="004908BE">
      <w:pPr>
        <w:numPr>
          <w:ilvl w:val="0"/>
          <w:numId w:val="33"/>
        </w:numPr>
        <w:spacing w:after="0"/>
        <w:ind w:left="426" w:hanging="426"/>
        <w:jc w:val="both"/>
        <w:rPr>
          <w:rFonts w:ascii="Calibri" w:eastAsia="MS Mincho" w:hAnsi="Calibri" w:cs="Calibri"/>
          <w:lang w:eastAsia="ja-JP"/>
        </w:rPr>
      </w:pPr>
      <w:r w:rsidRPr="00D1073C">
        <w:rPr>
          <w:rFonts w:ascii="Calibri" w:eastAsia="MS Mincho" w:hAnsi="Calibri" w:cs="Calibri"/>
          <w:b/>
          <w:lang w:eastAsia="ja-JP"/>
        </w:rPr>
        <w:t>k</w:t>
      </w:r>
      <w:r w:rsidR="00FC5EB6" w:rsidRPr="00D1073C">
        <w:rPr>
          <w:rFonts w:ascii="Calibri" w:eastAsia="MS Mincho" w:hAnsi="Calibri" w:cs="Calibri"/>
          <w:b/>
          <w:lang w:eastAsia="ja-JP"/>
        </w:rPr>
        <w:t>ryteria specyficznego ukierunkowani</w:t>
      </w:r>
      <w:r w:rsidR="00E109A0" w:rsidRPr="00D1073C">
        <w:rPr>
          <w:rFonts w:ascii="Calibri" w:eastAsia="MS Mincho" w:hAnsi="Calibri" w:cs="Calibri"/>
          <w:b/>
          <w:lang w:eastAsia="ja-JP"/>
        </w:rPr>
        <w:t>a</w:t>
      </w:r>
      <w:r w:rsidR="00FC5EB6" w:rsidRPr="00D1073C">
        <w:rPr>
          <w:rFonts w:ascii="Calibri" w:eastAsia="MS Mincho" w:hAnsi="Calibri" w:cs="Calibri"/>
          <w:b/>
          <w:lang w:eastAsia="ja-JP"/>
        </w:rPr>
        <w:t xml:space="preserve"> projektu </w:t>
      </w:r>
      <w:r w:rsidR="005A37B8" w:rsidRPr="00D1073C">
        <w:rPr>
          <w:rFonts w:ascii="Calibri" w:eastAsia="MS Mincho" w:hAnsi="Calibri" w:cs="Calibri"/>
          <w:lang w:eastAsia="ja-JP"/>
        </w:rPr>
        <w:t xml:space="preserve">(o których mowa </w:t>
      </w:r>
      <w:r w:rsidR="005A37B8" w:rsidRPr="00D1073C">
        <w:rPr>
          <w:rFonts w:ascii="Calibri" w:hAnsi="Calibri" w:cs="Calibri"/>
        </w:rPr>
        <w:t xml:space="preserve">w </w:t>
      </w:r>
      <w:r w:rsidR="002B54DA" w:rsidRPr="00D1073C">
        <w:rPr>
          <w:rFonts w:ascii="Calibri" w:hAnsi="Calibri" w:cs="Calibri"/>
        </w:rPr>
        <w:t>pod</w:t>
      </w:r>
      <w:r w:rsidR="0051180E" w:rsidRPr="00D1073C">
        <w:rPr>
          <w:rFonts w:ascii="Calibri" w:hAnsi="Calibri" w:cs="Calibri"/>
        </w:rPr>
        <w:t>rozdziale</w:t>
      </w:r>
      <w:r w:rsidR="00C80500" w:rsidRPr="00D1073C">
        <w:rPr>
          <w:rFonts w:ascii="Calibri" w:hAnsi="Calibri" w:cs="Calibri"/>
        </w:rPr>
        <w:t xml:space="preserve"> </w:t>
      </w:r>
      <w:r w:rsidR="00F60EC8" w:rsidRPr="00D1073C">
        <w:rPr>
          <w:rFonts w:ascii="Calibri" w:eastAsia="MS Mincho" w:hAnsi="Calibri" w:cs="Calibri"/>
          <w:lang w:eastAsia="ja-JP"/>
        </w:rPr>
        <w:t>2</w:t>
      </w:r>
      <w:r w:rsidR="005B3FE7">
        <w:rPr>
          <w:rFonts w:ascii="Calibri" w:hAnsi="Calibri" w:cs="Calibri"/>
        </w:rPr>
        <w:t>.</w:t>
      </w:r>
      <w:r w:rsidR="00D30D5E">
        <w:rPr>
          <w:rFonts w:ascii="Calibri" w:hAnsi="Calibri" w:cs="Calibri"/>
        </w:rPr>
        <w:t>4</w:t>
      </w:r>
      <w:r w:rsidR="005B3FE7">
        <w:rPr>
          <w:rFonts w:ascii="Calibri" w:eastAsia="MS Mincho" w:hAnsi="Calibri" w:cs="Calibri"/>
          <w:lang w:eastAsia="ja-JP"/>
        </w:rPr>
        <w:t xml:space="preserve"> </w:t>
      </w:r>
      <w:r w:rsidR="005A37B8" w:rsidRPr="00D1073C">
        <w:rPr>
          <w:rFonts w:ascii="Calibri" w:eastAsia="MS Mincho" w:hAnsi="Calibri" w:cs="Calibri"/>
          <w:lang w:eastAsia="ja-JP"/>
        </w:rPr>
        <w:t>niniejszego regulaminu)</w:t>
      </w:r>
      <w:r w:rsidR="00F21855" w:rsidRPr="00D1073C">
        <w:rPr>
          <w:rFonts w:ascii="Calibri" w:eastAsia="MS Mincho" w:hAnsi="Calibri" w:cs="Calibri"/>
          <w:lang w:eastAsia="ja-JP"/>
        </w:rPr>
        <w:t>, tj.:</w:t>
      </w:r>
    </w:p>
    <w:p w14:paraId="57F89BF2" w14:textId="77777777" w:rsidR="00B67FC1" w:rsidRDefault="00003B99" w:rsidP="00FE2EFD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lokalizacji</w:t>
      </w:r>
      <w:r>
        <w:rPr>
          <w:rStyle w:val="Odwoanieprzypisudolnego"/>
          <w:rFonts w:asciiTheme="minorHAnsi" w:eastAsia="MS Mincho" w:hAnsiTheme="minorHAnsi" w:cs="Times New Roman"/>
          <w:lang w:eastAsia="ja-JP"/>
        </w:rPr>
        <w:footnoteReference w:id="21"/>
      </w:r>
      <w:r>
        <w:rPr>
          <w:rFonts w:asciiTheme="minorHAnsi" w:eastAsia="MS Mincho" w:hAnsiTheme="minorHAnsi" w:cs="Times New Roman"/>
          <w:lang w:eastAsia="ja-JP"/>
        </w:rPr>
        <w:t>;</w:t>
      </w:r>
    </w:p>
    <w:p w14:paraId="77837C7D" w14:textId="2F4E20DA" w:rsidR="00003B99" w:rsidRDefault="00003B99" w:rsidP="00FE2EFD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partnerstwa</w:t>
      </w:r>
      <w:r w:rsidR="00EB7C95">
        <w:rPr>
          <w:rFonts w:asciiTheme="minorHAnsi" w:eastAsia="MS Mincho" w:hAnsiTheme="minorHAnsi" w:cs="Times New Roman"/>
          <w:lang w:eastAsia="ja-JP"/>
        </w:rPr>
        <w:t>;</w:t>
      </w:r>
    </w:p>
    <w:p w14:paraId="0D2E91B0" w14:textId="77777777" w:rsidR="00C77B1F" w:rsidRPr="00C77B1F" w:rsidRDefault="00003B99" w:rsidP="00FE2EFD">
      <w:pPr>
        <w:numPr>
          <w:ilvl w:val="0"/>
          <w:numId w:val="5"/>
        </w:numPr>
        <w:spacing w:after="0"/>
        <w:contextualSpacing/>
        <w:jc w:val="both"/>
        <w:rPr>
          <w:rFonts w:asciiTheme="minorHAnsi" w:eastAsia="MS Mincho" w:hAnsiTheme="minorHAnsi" w:cs="Times New Roman"/>
          <w:lang w:eastAsia="ja-JP"/>
        </w:rPr>
      </w:pPr>
      <w:r>
        <w:rPr>
          <w:rFonts w:asciiTheme="minorHAnsi" w:eastAsia="MS Mincho" w:hAnsiTheme="minorHAnsi" w:cs="Times New Roman"/>
          <w:lang w:eastAsia="ja-JP"/>
        </w:rPr>
        <w:t>ICT</w:t>
      </w:r>
      <w:r w:rsidR="00C77B1F">
        <w:rPr>
          <w:rFonts w:asciiTheme="minorHAnsi" w:eastAsia="MS Mincho" w:hAnsiTheme="minorHAnsi" w:cs="Times New Roman"/>
          <w:lang w:eastAsia="ja-JP"/>
        </w:rPr>
        <w:t xml:space="preserve">. </w:t>
      </w:r>
    </w:p>
    <w:p w14:paraId="30052570" w14:textId="74F72667" w:rsidR="006E4C45" w:rsidRPr="004908BE" w:rsidRDefault="006E4C45" w:rsidP="004908BE">
      <w:pPr>
        <w:shd w:val="clear" w:color="auto" w:fill="FFFFFF" w:themeFill="background1"/>
        <w:autoSpaceDE w:val="0"/>
        <w:autoSpaceDN w:val="0"/>
        <w:adjustRightInd w:val="0"/>
        <w:spacing w:before="240" w:after="0"/>
        <w:rPr>
          <w:rFonts w:asciiTheme="minorHAnsi" w:eastAsia="Times New Roman" w:hAnsiTheme="minorHAnsi" w:cs="Times New Roman"/>
          <w:lang w:eastAsia="pl-PL"/>
        </w:rPr>
      </w:pPr>
      <w:r w:rsidRPr="006E4C45">
        <w:rPr>
          <w:rFonts w:asciiTheme="minorHAnsi" w:eastAsia="Times New Roman" w:hAnsiTheme="minorHAnsi" w:cs="Times New Roman"/>
          <w:lang w:eastAsia="pl-PL"/>
        </w:rPr>
        <w:t>Ocena kryteriów strategicznych I stopnia ma charakter punktowy w oparciu o system punktów i wag określonych w definicji i opisie znaczenia danego kryterium, z obligatoryjnym uzasadnieniem oceny przez oceniającego.</w:t>
      </w:r>
    </w:p>
    <w:p w14:paraId="74D084C8" w14:textId="50DA0A1A" w:rsidR="002E2E0F" w:rsidRPr="002E2E0F" w:rsidRDefault="002E2E0F" w:rsidP="004908BE">
      <w:pPr>
        <w:shd w:val="clear" w:color="auto" w:fill="FFFFFF" w:themeFill="background1"/>
        <w:autoSpaceDE w:val="0"/>
        <w:autoSpaceDN w:val="0"/>
        <w:adjustRightInd w:val="0"/>
        <w:spacing w:before="120" w:after="120"/>
        <w:contextualSpacing/>
        <w:rPr>
          <w:rFonts w:asciiTheme="minorHAnsi" w:eastAsia="MS Mincho" w:hAnsiTheme="minorHAnsi" w:cs="Times New Roman"/>
          <w:lang w:eastAsia="ja-JP"/>
        </w:rPr>
      </w:pPr>
      <w:r w:rsidRPr="002E2E0F">
        <w:rPr>
          <w:rFonts w:asciiTheme="minorHAnsi" w:eastAsia="Times New Roman" w:hAnsiTheme="minorHAnsi" w:cs="Times New Roman"/>
          <w:lang w:eastAsia="pl-PL"/>
        </w:rPr>
        <w:lastRenderedPageBreak/>
        <w:t>Maksymalna liczba punktów, którą może uzyskać złożony w odpowiedzi na konkurs wniosek o</w:t>
      </w:r>
      <w:r w:rsidR="00EE308A">
        <w:rPr>
          <w:rFonts w:asciiTheme="minorHAnsi" w:eastAsia="Times New Roman" w:hAnsiTheme="minorHAnsi" w:cs="Times New Roman"/>
          <w:lang w:eastAsia="pl-PL"/>
        </w:rPr>
        <w:t> 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dofinansowanie projektu w ramach oceny strategicznej I stopnia w zakresie kryteriów </w:t>
      </w:r>
      <w:r w:rsidRPr="002E2E0F">
        <w:rPr>
          <w:rFonts w:asciiTheme="minorHAnsi" w:eastAsia="MS Mincho" w:hAnsiTheme="minorHAnsi" w:cs="Times New Roman"/>
          <w:lang w:eastAsia="ja-JP"/>
        </w:rPr>
        <w:t>wkładu projektu w realizację Programu (A), kryteriów metodyki projektu (B),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 kryteriów specyficznego ukierunkowania projektu (C)</w:t>
      </w:r>
      <w:r w:rsidRPr="002E2E0F">
        <w:rPr>
          <w:rFonts w:asciiTheme="minorHAnsi" w:eastAsia="MS Mincho" w:hAnsiTheme="minorHAnsi" w:cs="Times New Roman"/>
          <w:lang w:eastAsia="ja-JP"/>
        </w:rPr>
        <w:t xml:space="preserve"> wynosi </w:t>
      </w:r>
      <w:r w:rsidR="00E3332B" w:rsidRPr="00E3332B">
        <w:rPr>
          <w:rFonts w:asciiTheme="minorHAnsi" w:eastAsia="MS Mincho" w:hAnsiTheme="minorHAnsi" w:cs="Times New Roman"/>
          <w:b/>
          <w:lang w:eastAsia="ja-JP"/>
        </w:rPr>
        <w:t>1</w:t>
      </w:r>
      <w:r w:rsidR="0051671D">
        <w:rPr>
          <w:rFonts w:asciiTheme="minorHAnsi" w:eastAsia="MS Mincho" w:hAnsiTheme="minorHAnsi" w:cs="Times New Roman"/>
          <w:b/>
          <w:lang w:eastAsia="ja-JP"/>
        </w:rPr>
        <w:t>20</w:t>
      </w:r>
      <w:r w:rsidRPr="00E3332B">
        <w:rPr>
          <w:rFonts w:asciiTheme="minorHAnsi" w:eastAsia="MS Mincho" w:hAnsiTheme="minorHAnsi" w:cs="Times New Roman"/>
          <w:b/>
          <w:lang w:eastAsia="ja-JP"/>
        </w:rPr>
        <w:t xml:space="preserve"> punktów</w:t>
      </w:r>
      <w:r w:rsidRPr="00E3332B">
        <w:rPr>
          <w:rFonts w:asciiTheme="minorHAnsi" w:eastAsia="MS Mincho" w:hAnsiTheme="minorHAnsi" w:cs="Times New Roman"/>
          <w:lang w:eastAsia="ja-JP"/>
        </w:rPr>
        <w:t>.</w:t>
      </w:r>
    </w:p>
    <w:p w14:paraId="7E82F34D" w14:textId="77777777" w:rsidR="002E2E0F" w:rsidRPr="002E2E0F" w:rsidRDefault="002E2E0F" w:rsidP="004908BE">
      <w:pPr>
        <w:spacing w:before="120" w:after="120"/>
        <w:rPr>
          <w:rFonts w:ascii="Calibri" w:hAnsi="Calibri" w:cs="Calibri"/>
        </w:rPr>
      </w:pPr>
      <w:r w:rsidRPr="002E2E0F">
        <w:rPr>
          <w:rFonts w:ascii="Calibri" w:hAnsi="Calibri" w:cs="Calibri"/>
        </w:rPr>
        <w:t>Liczba uzyskanych punktów stanowi średnią arytmetyczną punktów przyznanych za kryteria strategiczne I stopnia przez 2 oceniających w przypadku pozytywnej oceny wykonalności (negatywna ocena wykonalności dokonana przynajmniej przez 1 oceniającego skutkuje przyznaniem liczby punktów 0).</w:t>
      </w:r>
    </w:p>
    <w:p w14:paraId="634D6426" w14:textId="32ACA104" w:rsidR="006E4C45" w:rsidRPr="002E2E0F" w:rsidRDefault="006E4C45" w:rsidP="004908BE">
      <w:pPr>
        <w:shd w:val="clear" w:color="auto" w:fill="FFFFFF" w:themeFill="background1"/>
        <w:autoSpaceDE w:val="0"/>
        <w:autoSpaceDN w:val="0"/>
        <w:adjustRightInd w:val="0"/>
        <w:spacing w:before="120" w:after="0"/>
        <w:rPr>
          <w:rFonts w:asciiTheme="minorHAnsi" w:eastAsia="Times New Roman" w:hAnsiTheme="minorHAnsi" w:cs="Times New Roman"/>
          <w:lang w:eastAsia="pl-PL"/>
        </w:rPr>
      </w:pPr>
      <w:r w:rsidRPr="0086014F">
        <w:rPr>
          <w:rFonts w:asciiTheme="minorHAnsi" w:eastAsia="Times New Roman" w:hAnsiTheme="minorHAnsi" w:cs="Times New Roman"/>
          <w:lang w:eastAsia="pl-PL"/>
        </w:rPr>
        <w:t xml:space="preserve">Ocenę pozytywną uzyskują wyłącznie wnioski o dofinansowanie projektu, które otrzymały </w:t>
      </w:r>
      <w:r w:rsidR="00EE308A" w:rsidRPr="0086014F">
        <w:rPr>
          <w:rFonts w:asciiTheme="minorHAnsi" w:eastAsia="Times New Roman" w:hAnsiTheme="minorHAnsi" w:cs="Times New Roman"/>
          <w:lang w:eastAsia="pl-PL"/>
        </w:rPr>
        <w:t>minimum</w:t>
      </w:r>
      <w:r w:rsidR="00003B99" w:rsidRPr="0086014F">
        <w:rPr>
          <w:rFonts w:asciiTheme="minorHAnsi" w:eastAsia="Times New Roman" w:hAnsiTheme="minorHAnsi" w:cs="Times New Roman"/>
          <w:lang w:eastAsia="pl-PL"/>
        </w:rPr>
        <w:t xml:space="preserve"> </w:t>
      </w:r>
      <w:r w:rsidR="009977F2" w:rsidRPr="0086014F">
        <w:rPr>
          <w:rFonts w:asciiTheme="minorHAnsi" w:eastAsia="Times New Roman" w:hAnsiTheme="minorHAnsi" w:cs="Times New Roman"/>
          <w:b/>
          <w:lang w:eastAsia="pl-PL"/>
        </w:rPr>
        <w:t xml:space="preserve">50 </w:t>
      </w:r>
      <w:r w:rsidRPr="0086014F">
        <w:rPr>
          <w:rFonts w:asciiTheme="minorHAnsi" w:eastAsia="Times New Roman" w:hAnsiTheme="minorHAnsi" w:cs="Times New Roman"/>
          <w:b/>
          <w:lang w:eastAsia="pl-PL"/>
        </w:rPr>
        <w:t>%</w:t>
      </w:r>
      <w:r w:rsidRPr="0086014F">
        <w:rPr>
          <w:rFonts w:asciiTheme="minorHAnsi" w:eastAsia="Times New Roman" w:hAnsiTheme="minorHAnsi" w:cs="Times New Roman"/>
          <w:lang w:eastAsia="pl-PL"/>
        </w:rPr>
        <w:t xml:space="preserve"> maksymalnej liczby punktów, tj.</w:t>
      </w:r>
      <w:r w:rsidR="009977F2" w:rsidRPr="0086014F">
        <w:rPr>
          <w:rFonts w:asciiTheme="minorHAnsi" w:eastAsia="Times New Roman" w:hAnsiTheme="minorHAnsi" w:cs="Times New Roman"/>
          <w:lang w:eastAsia="pl-PL"/>
        </w:rPr>
        <w:t xml:space="preserve"> </w:t>
      </w:r>
      <w:r w:rsidR="009977F2" w:rsidRPr="0086014F">
        <w:rPr>
          <w:rFonts w:asciiTheme="minorHAnsi" w:eastAsia="Times New Roman" w:hAnsiTheme="minorHAnsi" w:cs="Times New Roman"/>
          <w:b/>
          <w:lang w:eastAsia="pl-PL"/>
        </w:rPr>
        <w:t>60</w:t>
      </w:r>
      <w:r w:rsidRPr="0086014F">
        <w:rPr>
          <w:rFonts w:asciiTheme="minorHAnsi" w:eastAsia="Times New Roman" w:hAnsiTheme="minorHAnsi" w:cs="Times New Roman"/>
          <w:b/>
          <w:lang w:eastAsia="pl-PL"/>
        </w:rPr>
        <w:t xml:space="preserve"> punktów</w:t>
      </w:r>
      <w:r w:rsidRPr="002E2E0F">
        <w:rPr>
          <w:rFonts w:asciiTheme="minorHAnsi" w:eastAsia="Times New Roman" w:hAnsiTheme="minorHAnsi" w:cs="Times New Roman"/>
          <w:lang w:eastAsia="pl-PL"/>
        </w:rPr>
        <w:t xml:space="preserve"> z oceny spełnienia ww. kryteriów.</w:t>
      </w:r>
    </w:p>
    <w:p w14:paraId="6B9F5199" w14:textId="2849C956" w:rsidR="006E4C45" w:rsidRPr="002E2E0F" w:rsidRDefault="006E4C45" w:rsidP="004908BE">
      <w:pPr>
        <w:shd w:val="clear" w:color="auto" w:fill="FFFFFF"/>
        <w:autoSpaceDE w:val="0"/>
        <w:autoSpaceDN w:val="0"/>
        <w:adjustRightInd w:val="0"/>
        <w:spacing w:before="120" w:after="0"/>
        <w:rPr>
          <w:rFonts w:ascii="Calibri" w:hAnsi="Calibri" w:cs="Calibri"/>
          <w:lang w:eastAsia="pl-PL"/>
        </w:rPr>
      </w:pPr>
      <w:r w:rsidRPr="002E2E0F">
        <w:rPr>
          <w:rFonts w:ascii="Calibri" w:hAnsi="Calibri" w:cs="Calibri"/>
        </w:rPr>
        <w:t xml:space="preserve">Po zakończeniu oceny wykonalności i strategicznej I stopnia </w:t>
      </w:r>
      <w:r w:rsidRPr="002E2E0F">
        <w:rPr>
          <w:rFonts w:ascii="Calibri" w:hAnsi="Calibri" w:cs="Calibri"/>
          <w:lang w:eastAsia="pl-PL"/>
        </w:rPr>
        <w:t xml:space="preserve">IOK dopuszcza możliwość przeprowadzenia negocjacji wniosków o dofinansowanie projektu wyłącznie w zakresie spełnienia kryteriów wykonalności projektu, które zostały skierowane przez oceniających do negocjacji. </w:t>
      </w:r>
    </w:p>
    <w:p w14:paraId="556FDAA2" w14:textId="18EB6CF0" w:rsidR="006E4C45" w:rsidRPr="002E2E0F" w:rsidRDefault="006E4C45" w:rsidP="004908BE">
      <w:pPr>
        <w:shd w:val="clear" w:color="auto" w:fill="FFFFFF" w:themeFill="background1"/>
        <w:autoSpaceDE w:val="0"/>
        <w:autoSpaceDN w:val="0"/>
        <w:adjustRightInd w:val="0"/>
        <w:spacing w:before="120" w:after="0"/>
        <w:rPr>
          <w:rFonts w:asciiTheme="minorHAnsi" w:eastAsia="Times New Roman" w:hAnsiTheme="minorHAnsi" w:cs="Times New Roman"/>
          <w:lang w:eastAsia="pl-PL"/>
        </w:rPr>
      </w:pPr>
      <w:r w:rsidRPr="002E2E0F">
        <w:rPr>
          <w:rFonts w:asciiTheme="minorHAnsi" w:eastAsia="Times New Roman" w:hAnsiTheme="minorHAnsi" w:cs="Times New Roman"/>
          <w:lang w:eastAsia="pl-PL"/>
        </w:rPr>
        <w:t xml:space="preserve">W przypadku uzyskania przez wniosek o dofinansowanie projektu oceny negatywnej spełniania kryteriów merytorycznych, informacja o wyniku </w:t>
      </w:r>
      <w:r w:rsidRPr="00DB550A">
        <w:rPr>
          <w:rFonts w:asciiTheme="minorHAnsi" w:eastAsia="Times New Roman" w:hAnsiTheme="minorHAnsi" w:cs="Times New Roman"/>
          <w:lang w:eastAsia="pl-PL"/>
        </w:rPr>
        <w:t>oceny, zgodnie z art. 45 ust. 5 ustawy wdrożeniowej zawiera pouczenie o możliwości wniesienia protestu.</w:t>
      </w:r>
    </w:p>
    <w:p w14:paraId="4C781BD2" w14:textId="475E6C6C" w:rsidR="006E4C45" w:rsidRPr="002E2E0F" w:rsidRDefault="006E4C45" w:rsidP="004908BE">
      <w:pPr>
        <w:spacing w:before="120" w:after="0"/>
        <w:rPr>
          <w:rFonts w:asciiTheme="minorHAnsi" w:eastAsia="Calibri" w:hAnsiTheme="minorHAnsi" w:cstheme="minorHAnsi"/>
        </w:rPr>
      </w:pPr>
      <w:r w:rsidRPr="002E2E0F">
        <w:rPr>
          <w:rFonts w:asciiTheme="minorHAnsi" w:eastAsia="Calibri" w:hAnsiTheme="minorHAnsi" w:cstheme="minorHAnsi"/>
        </w:rPr>
        <w:t>Po zakończeniu oceny merytorycznej wniosków o dofinansowanie projektu, IOK</w:t>
      </w:r>
      <w:r w:rsidRPr="002E2E0F">
        <w:rPr>
          <w:rFonts w:asciiTheme="minorHAnsi" w:eastAsia="MS Mincho" w:hAnsiTheme="minorHAnsi" w:cstheme="minorHAnsi"/>
          <w:lang w:eastAsia="ja-JP"/>
        </w:rPr>
        <w:t xml:space="preserve"> </w:t>
      </w:r>
      <w:r w:rsidRPr="002E2E0F">
        <w:rPr>
          <w:rFonts w:asciiTheme="minorHAnsi" w:eastAsia="Calibri" w:hAnsiTheme="minorHAnsi" w:cstheme="minorHAnsi"/>
        </w:rPr>
        <w:t xml:space="preserve">niezwłocznie przekazuje wnioskodawcy pisemną informację o wyniku oceny (spełnieniu lub niespełnieniu kryteriów oceny) wraz z uzasadnieniem. </w:t>
      </w:r>
    </w:p>
    <w:p w14:paraId="6B4B8CDF" w14:textId="0872A93B" w:rsidR="002E2E0F" w:rsidRDefault="006E4C45" w:rsidP="004908BE">
      <w:pPr>
        <w:spacing w:before="120" w:after="0"/>
        <w:rPr>
          <w:rFonts w:asciiTheme="minorHAnsi" w:eastAsia="MS Mincho" w:hAnsiTheme="minorHAnsi" w:cstheme="minorHAnsi"/>
          <w:lang w:eastAsia="ja-JP"/>
        </w:rPr>
      </w:pPr>
      <w:r w:rsidRPr="002E2E0F">
        <w:rPr>
          <w:rFonts w:asciiTheme="minorHAnsi" w:hAnsiTheme="minorHAnsi" w:cstheme="minorHAnsi"/>
        </w:rPr>
        <w:t>Lista wniosków o dofinansowanie projektu, które przeszły pozytywnie ocenę merytoryczną i zostały zakwalifikowane do etapu negocjacji zostanie umieszczona na stronie</w:t>
      </w:r>
      <w:r w:rsidRPr="002E2E0F">
        <w:rPr>
          <w:rFonts w:asciiTheme="minorHAnsi" w:hAnsiTheme="minorHAnsi" w:cstheme="minorHAnsi"/>
          <w:color w:val="0000FF" w:themeColor="hyperlink"/>
          <w:u w:val="single"/>
        </w:rPr>
        <w:t xml:space="preserve"> RPO </w:t>
      </w:r>
      <w:hyperlink r:id="rId38" w:history="1">
        <w:r w:rsidRPr="002E2E0F">
          <w:rPr>
            <w:rFonts w:asciiTheme="minorHAnsi" w:hAnsiTheme="minorHAnsi" w:cstheme="minorHAnsi"/>
            <w:color w:val="0000FF" w:themeColor="hyperlink"/>
            <w:u w:val="single"/>
          </w:rPr>
          <w:t>WP 2014-2020</w:t>
        </w:r>
      </w:hyperlink>
      <w:r w:rsidRPr="002E2E0F">
        <w:rPr>
          <w:rFonts w:asciiTheme="minorHAnsi" w:eastAsia="MS Mincho" w:hAnsiTheme="minorHAnsi" w:cstheme="minorHAnsi"/>
          <w:lang w:eastAsia="ja-JP"/>
        </w:rPr>
        <w:t>.</w:t>
      </w:r>
    </w:p>
    <w:p w14:paraId="54EE986B" w14:textId="012F830F" w:rsidR="000168EE" w:rsidRPr="004908BE" w:rsidRDefault="000168EE" w:rsidP="004908BE">
      <w:pPr>
        <w:spacing w:before="120" w:after="0"/>
        <w:jc w:val="both"/>
        <w:rPr>
          <w:rFonts w:ascii="Calibri" w:eastAsia="MS Mincho" w:hAnsi="Calibri" w:cs="Calibri"/>
          <w:b/>
          <w:lang w:eastAsia="ja-JP"/>
        </w:rPr>
      </w:pPr>
      <w:r w:rsidRPr="00D070DE">
        <w:rPr>
          <w:rFonts w:ascii="Calibri" w:eastAsia="MS Mincho" w:hAnsi="Calibri" w:cs="Calibri"/>
          <w:b/>
          <w:lang w:eastAsia="ja-JP"/>
        </w:rPr>
        <w:t>ETAP NEGOCJACJI</w:t>
      </w:r>
    </w:p>
    <w:p w14:paraId="605A18D6" w14:textId="402CCC9E" w:rsidR="005913AF" w:rsidRPr="00D1073C" w:rsidRDefault="005913AF" w:rsidP="004908BE">
      <w:pPr>
        <w:shd w:val="clear" w:color="auto" w:fill="FFFFFF"/>
        <w:autoSpaceDE w:val="0"/>
        <w:autoSpaceDN w:val="0"/>
        <w:adjustRightInd w:val="0"/>
        <w:spacing w:before="120" w:after="0"/>
        <w:rPr>
          <w:rFonts w:ascii="Calibri" w:hAnsi="Calibri" w:cs="Calibri"/>
          <w:lang w:eastAsia="pl-PL"/>
        </w:rPr>
      </w:pPr>
      <w:r w:rsidRPr="00D070DE">
        <w:rPr>
          <w:rFonts w:ascii="Calibri" w:hAnsi="Calibri" w:cs="Calibri"/>
        </w:rPr>
        <w:t>Negocjacjom podlega wniosek o dofinansowanie projektu, który w ramach etapu oceny merytorycznej został skierowany do negocjacji.</w:t>
      </w:r>
      <w:r w:rsidRPr="00D070DE">
        <w:rPr>
          <w:rFonts w:ascii="Calibri" w:hAnsi="Calibri" w:cs="Calibri"/>
          <w:b/>
        </w:rPr>
        <w:t xml:space="preserve"> </w:t>
      </w:r>
      <w:r w:rsidRPr="00D070DE">
        <w:rPr>
          <w:rFonts w:ascii="Calibri" w:hAnsi="Calibri" w:cs="Calibri"/>
          <w:lang w:eastAsia="pl-PL"/>
        </w:rPr>
        <w:t>Warun</w:t>
      </w:r>
      <w:r w:rsidR="007D179A">
        <w:rPr>
          <w:rFonts w:ascii="Calibri" w:hAnsi="Calibri" w:cs="Calibri"/>
          <w:lang w:eastAsia="pl-PL"/>
        </w:rPr>
        <w:t xml:space="preserve">kiem zakwalifikowania wniosku o </w:t>
      </w:r>
      <w:r w:rsidRPr="00D070DE">
        <w:rPr>
          <w:rFonts w:ascii="Calibri" w:hAnsi="Calibri" w:cs="Calibri"/>
          <w:lang w:eastAsia="pl-PL"/>
        </w:rPr>
        <w:t>dofinansowanie projektu do</w:t>
      </w:r>
      <w:r w:rsidR="00C44626" w:rsidRPr="00D070DE">
        <w:rPr>
          <w:rFonts w:ascii="Calibri" w:hAnsi="Calibri" w:cs="Calibri"/>
          <w:lang w:eastAsia="pl-PL"/>
        </w:rPr>
        <w:t> </w:t>
      </w:r>
      <w:r w:rsidRPr="00D070DE">
        <w:rPr>
          <w:rFonts w:ascii="Calibri" w:hAnsi="Calibri" w:cs="Calibri"/>
          <w:lang w:eastAsia="pl-PL"/>
        </w:rPr>
        <w:t xml:space="preserve">negocjacji jest spełnienie kryteriów wykonalności oraz uzyskanie wymaganego minimum </w:t>
      </w:r>
      <w:r w:rsidRPr="0086014F">
        <w:rPr>
          <w:rFonts w:ascii="Calibri" w:hAnsi="Calibri" w:cs="Calibri"/>
          <w:lang w:eastAsia="pl-PL"/>
        </w:rPr>
        <w:t>punktowego (tj.</w:t>
      </w:r>
      <w:r w:rsidRPr="0086014F">
        <w:rPr>
          <w:rFonts w:ascii="Calibri" w:hAnsi="Calibri" w:cs="Calibri"/>
          <w:b/>
          <w:lang w:eastAsia="pl-PL"/>
        </w:rPr>
        <w:t xml:space="preserve"> </w:t>
      </w:r>
      <w:r w:rsidR="009977F2" w:rsidRPr="0086014F">
        <w:rPr>
          <w:rFonts w:ascii="Calibri" w:hAnsi="Calibri" w:cs="Calibri"/>
          <w:b/>
          <w:lang w:eastAsia="pl-PL"/>
        </w:rPr>
        <w:t>60</w:t>
      </w:r>
      <w:r w:rsidR="009977F2" w:rsidRPr="0086014F">
        <w:rPr>
          <w:rFonts w:ascii="Calibri" w:hAnsi="Calibri" w:cs="Calibri"/>
          <w:lang w:eastAsia="pl-PL"/>
        </w:rPr>
        <w:t xml:space="preserve"> </w:t>
      </w:r>
      <w:r w:rsidRPr="0086014F">
        <w:rPr>
          <w:rFonts w:ascii="Calibri" w:hAnsi="Calibri" w:cs="Calibri"/>
          <w:b/>
          <w:lang w:eastAsia="pl-PL"/>
        </w:rPr>
        <w:t>punkt</w:t>
      </w:r>
      <w:r w:rsidR="00D070DE" w:rsidRPr="0086014F">
        <w:rPr>
          <w:rFonts w:ascii="Calibri" w:hAnsi="Calibri" w:cs="Calibri"/>
          <w:b/>
          <w:lang w:eastAsia="pl-PL"/>
        </w:rPr>
        <w:t>ów</w:t>
      </w:r>
      <w:r w:rsidRPr="0086014F">
        <w:rPr>
          <w:rFonts w:ascii="Calibri" w:hAnsi="Calibri" w:cs="Calibri"/>
          <w:lang w:eastAsia="pl-PL"/>
        </w:rPr>
        <w:t>) w</w:t>
      </w:r>
      <w:r w:rsidRPr="00D1073C">
        <w:rPr>
          <w:rFonts w:ascii="Calibri" w:hAnsi="Calibri" w:cs="Calibri"/>
          <w:lang w:eastAsia="pl-PL"/>
        </w:rPr>
        <w:t xml:space="preserve"> ramach oceny strategicznej I stopnia.</w:t>
      </w:r>
    </w:p>
    <w:p w14:paraId="39358C82" w14:textId="19B54688" w:rsidR="00003B99" w:rsidRPr="00D1073C" w:rsidRDefault="005913AF" w:rsidP="004908BE">
      <w:pPr>
        <w:spacing w:before="120" w:after="0"/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Kryteria wykonalności objęte możliwością skierowania do negocjacji zostały wskazane powyżej w części dotyczącej oceny kryteriów wykonalności.</w:t>
      </w:r>
    </w:p>
    <w:p w14:paraId="565C1C16" w14:textId="77777777" w:rsidR="005913AF" w:rsidRPr="00D1073C" w:rsidRDefault="005913AF" w:rsidP="004908BE">
      <w:pPr>
        <w:spacing w:before="12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– proces uzyskiwania informacji i wyjaśnień od wnioskodawców, korygowania projektu w</w:t>
      </w:r>
      <w:r w:rsidR="009B24E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>oparciu o uwagi dotyczące spełniania kryteriów wyboru projektów, zakończony weryfikacją projektu pod względem spełnienia zero</w:t>
      </w:r>
      <w:r w:rsidR="00524CDE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jedynkowego kryterium wykonalności w zakresie spełnienia warunków postawionych w ramach oceny merytorycznej.</w:t>
      </w:r>
    </w:p>
    <w:p w14:paraId="081BCED7" w14:textId="4025BAEB" w:rsidR="001103AF" w:rsidRPr="004908BE" w:rsidRDefault="005913AF" w:rsidP="004908BE">
      <w:pPr>
        <w:shd w:val="clear" w:color="auto" w:fill="FFFFFF"/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Negocjacje obejmują wszystkie kwestie wskazane przez oceniających w kartach oceny projektu związane z oceną kryteriów wyboru projektów oraz ewentualnie dodatkowe kwestie wskazane przez przewodniczącego KOP związane z oceną kryteriów wyboru projektów. </w:t>
      </w:r>
    </w:p>
    <w:p w14:paraId="2DDAC029" w14:textId="77777777" w:rsidR="005913AF" w:rsidRPr="00D1073C" w:rsidRDefault="005913AF" w:rsidP="004908BE">
      <w:pPr>
        <w:shd w:val="clear" w:color="auto" w:fill="FFFFFF"/>
        <w:autoSpaceDE w:val="0"/>
        <w:autoSpaceDN w:val="0"/>
        <w:adjustRightInd w:val="0"/>
        <w:spacing w:before="120" w:after="0"/>
        <w:jc w:val="both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Kierując projekt do negocjacji oceniający w karcie oceny projektu: </w:t>
      </w:r>
    </w:p>
    <w:p w14:paraId="3C0AA542" w14:textId="77777777" w:rsidR="000A1ABE" w:rsidRPr="00D1073C" w:rsidRDefault="005913AF" w:rsidP="004908BE">
      <w:pPr>
        <w:pStyle w:val="Akapitzlist"/>
        <w:numPr>
          <w:ilvl w:val="0"/>
          <w:numId w:val="40"/>
        </w:numPr>
        <w:spacing w:before="12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wskazują zakres negocjacji, podając, jakie korekty należy wprowadzić w projekcie lub jakie informacje i wyjaśnienia dotyczące określonych zapisów we</w:t>
      </w:r>
      <w:r w:rsidR="00D52548" w:rsidRPr="00D1073C">
        <w:rPr>
          <w:rFonts w:ascii="Calibri" w:hAnsi="Calibri" w:cs="Calibri"/>
        </w:rPr>
        <w:t xml:space="preserve"> wniosku KOP powinna uzyskać </w:t>
      </w:r>
      <w:r w:rsidR="00D52548" w:rsidRPr="00D1073C">
        <w:rPr>
          <w:rFonts w:ascii="Calibri" w:hAnsi="Calibri" w:cs="Calibri"/>
        </w:rPr>
        <w:lastRenderedPageBreak/>
        <w:t>od </w:t>
      </w:r>
      <w:r w:rsidRPr="00D1073C">
        <w:rPr>
          <w:rFonts w:ascii="Calibri" w:hAnsi="Calibri" w:cs="Calibri"/>
        </w:rPr>
        <w:t>wnioskodawcy w trakcie etapu negocjacji, aby mogły zakończyć się one wynikiem pozytywnym oraz</w:t>
      </w:r>
      <w:r w:rsidR="001A17A4" w:rsidRPr="00D1073C">
        <w:rPr>
          <w:rFonts w:ascii="Calibri" w:hAnsi="Calibri" w:cs="Calibri"/>
        </w:rPr>
        <w:t xml:space="preserve"> </w:t>
      </w:r>
    </w:p>
    <w:p w14:paraId="7F72AFF0" w14:textId="77777777" w:rsidR="005913AF" w:rsidRPr="00D1073C" w:rsidRDefault="005913AF" w:rsidP="00FE2EFD">
      <w:pPr>
        <w:pStyle w:val="Akapitzlist"/>
        <w:numPr>
          <w:ilvl w:val="0"/>
          <w:numId w:val="40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wyczerpująco uzasadniają swoje stanowisko.</w:t>
      </w:r>
    </w:p>
    <w:p w14:paraId="6DD477A8" w14:textId="77777777" w:rsidR="00A4379F" w:rsidRPr="00D1073C" w:rsidRDefault="00B34909" w:rsidP="001A17A4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Negocjacje projektów są przeprowadzone w formie pisemnej lub ustnej – spotkanie obu stron.</w:t>
      </w:r>
    </w:p>
    <w:p w14:paraId="0AFF5069" w14:textId="77777777" w:rsidR="001D4B8A" w:rsidRDefault="001D4B8A" w:rsidP="00745A00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pozytywnego zakończenia negocjacji wniosek o dofinansowanie projektu uzyskuje pozytywną ocenę wraz z liczbą punktów uzyskanych w ramach oceny strategicznej I stopnia oceny merytorycznej.</w:t>
      </w:r>
    </w:p>
    <w:p w14:paraId="7FBC80AA" w14:textId="77777777" w:rsidR="006B1FC7" w:rsidRPr="006B1FC7" w:rsidRDefault="006B1FC7" w:rsidP="00167E24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iCs/>
          <w:lang w:eastAsia="pl-PL"/>
        </w:rPr>
      </w:pPr>
      <w:r w:rsidRPr="006B1FC7">
        <w:rPr>
          <w:rFonts w:asciiTheme="minorHAnsi" w:hAnsiTheme="minorHAnsi" w:cstheme="minorHAnsi"/>
        </w:rPr>
        <w:t>Etap negocjacji kończy się wynikiem negatywnym z powodu niespełnienia warunków postawionych przez oceniających lub przewodniczącego KOP w zakresie zero-jedynkowego kryterium wykonalności</w:t>
      </w:r>
      <w:r w:rsidRPr="006B1FC7">
        <w:rPr>
          <w:rFonts w:asciiTheme="minorHAnsi" w:hAnsiTheme="minorHAnsi" w:cstheme="minorHAnsi"/>
          <w:iCs/>
        </w:rPr>
        <w:t xml:space="preserve"> </w:t>
      </w:r>
      <w:r w:rsidRPr="006B1FC7">
        <w:rPr>
          <w:rFonts w:asciiTheme="minorHAnsi" w:hAnsiTheme="minorHAnsi" w:cstheme="minorHAnsi"/>
          <w:iCs/>
          <w:lang w:eastAsia="pl-PL"/>
        </w:rPr>
        <w:t xml:space="preserve">jeżeli w efekcie negocjacji: </w:t>
      </w:r>
    </w:p>
    <w:p w14:paraId="7DA1069F" w14:textId="324FDCC5" w:rsidR="006B1FC7" w:rsidRPr="006B1FC7" w:rsidRDefault="006B1FC7" w:rsidP="00FE2EFD">
      <w:pPr>
        <w:numPr>
          <w:ilvl w:val="1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</w:rPr>
        <w:t xml:space="preserve">do wniosku nie zostaną wprowadzone korekty wskazane przez oceniających w kartach oceny projektu lub przez </w:t>
      </w:r>
      <w:r w:rsidRPr="006B1FC7">
        <w:rPr>
          <w:rFonts w:asciiTheme="minorHAnsi" w:hAnsiTheme="minorHAnsi"/>
          <w:iCs/>
        </w:rPr>
        <w:t>przewodniczącego KOP lub inne zmiany wynikające z ustaleń dokonanych podczas negocjacji</w:t>
      </w:r>
      <w:r w:rsidR="00B91EC9" w:rsidRPr="00B91EC9">
        <w:rPr>
          <w:rFonts w:asciiTheme="minorHAnsi" w:hAnsiTheme="minorHAnsi"/>
        </w:rPr>
        <w:t xml:space="preserve"> </w:t>
      </w:r>
      <w:r w:rsidR="00B91EC9" w:rsidRPr="00B91EC9">
        <w:rPr>
          <w:rFonts w:asciiTheme="minorHAnsi" w:hAnsiTheme="minorHAnsi"/>
          <w:iCs/>
        </w:rPr>
        <w:t>albo nie zostanie zachowany termin na wprowadzenie i dostarczenie korekt</w:t>
      </w:r>
      <w:r w:rsidRPr="006B1FC7">
        <w:rPr>
          <w:rFonts w:asciiTheme="minorHAnsi" w:hAnsiTheme="minorHAnsi"/>
        </w:rPr>
        <w:t xml:space="preserve"> lub </w:t>
      </w:r>
    </w:p>
    <w:p w14:paraId="2587EE2F" w14:textId="393EEFC6" w:rsidR="006B1FC7" w:rsidRPr="006B1FC7" w:rsidRDefault="006B1FC7" w:rsidP="00FE2EFD">
      <w:pPr>
        <w:numPr>
          <w:ilvl w:val="1"/>
          <w:numId w:val="15"/>
        </w:numPr>
        <w:shd w:val="clear" w:color="auto" w:fill="FFFFFF" w:themeFill="background1"/>
        <w:autoSpaceDE w:val="0"/>
        <w:autoSpaceDN w:val="0"/>
        <w:adjustRightInd w:val="0"/>
        <w:spacing w:after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</w:rPr>
        <w:t>KOP nie uzyska od wnioskodawcy informacji i wyjaśnień dotyczących określonych zapisów we</w:t>
      </w:r>
      <w:r w:rsidR="004908BE">
        <w:rPr>
          <w:rFonts w:asciiTheme="minorHAnsi" w:hAnsiTheme="minorHAnsi"/>
        </w:rPr>
        <w:t> </w:t>
      </w:r>
      <w:r w:rsidRPr="006B1FC7">
        <w:rPr>
          <w:rFonts w:asciiTheme="minorHAnsi" w:hAnsiTheme="minorHAnsi"/>
        </w:rPr>
        <w:t xml:space="preserve">wniosku, wskazanych przez oceniających w kartach oceny projektu lub </w:t>
      </w:r>
      <w:r w:rsidRPr="006B1FC7">
        <w:rPr>
          <w:rFonts w:asciiTheme="minorHAnsi" w:hAnsiTheme="minorHAnsi"/>
          <w:iCs/>
        </w:rPr>
        <w:t>przewodniczącego KOP lub przekazane wyjaśnienia/informacje nie zostaną zaakceptowane przez KOP lub</w:t>
      </w:r>
    </w:p>
    <w:p w14:paraId="6AC9549E" w14:textId="77777777" w:rsidR="006B1FC7" w:rsidRPr="006B1FC7" w:rsidRDefault="006B1FC7" w:rsidP="00FE2EFD">
      <w:pPr>
        <w:numPr>
          <w:ilvl w:val="1"/>
          <w:numId w:val="15"/>
        </w:numPr>
        <w:shd w:val="clear" w:color="auto" w:fill="FFFFFF" w:themeFill="background1"/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r w:rsidRPr="006B1FC7">
        <w:rPr>
          <w:rFonts w:asciiTheme="minorHAnsi" w:hAnsiTheme="minorHAnsi"/>
          <w:iCs/>
        </w:rPr>
        <w:t>do wniosku zostały wprowadzone inne zmiany niż wynikające z kart oceny projektu lub uwag przewodniczącego KOP lub ustaleń wynikających z procesu negocjacji.</w:t>
      </w:r>
    </w:p>
    <w:p w14:paraId="48C01F8B" w14:textId="77777777" w:rsidR="00090F58" w:rsidRDefault="00090F58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D1073C">
        <w:rPr>
          <w:rFonts w:ascii="Calibri" w:hAnsi="Calibri" w:cs="Calibri"/>
          <w:lang w:eastAsia="pl-PL"/>
        </w:rPr>
        <w:t xml:space="preserve">Negocjacje powinny zostać przeprowadzone w terminie nie dłuższym niż </w:t>
      </w:r>
      <w:r w:rsidRPr="00D1073C">
        <w:rPr>
          <w:rFonts w:ascii="Calibri" w:hAnsi="Calibri" w:cs="Calibri"/>
          <w:b/>
          <w:lang w:eastAsia="pl-PL"/>
        </w:rPr>
        <w:t xml:space="preserve">30 dni </w:t>
      </w:r>
      <w:r w:rsidRPr="00D1073C">
        <w:rPr>
          <w:rFonts w:ascii="Calibri" w:hAnsi="Calibri" w:cs="Calibri"/>
          <w:lang w:eastAsia="pl-PL"/>
        </w:rPr>
        <w:t xml:space="preserve">od dnia zakończenia oceny merytorycznej wniosków o dofinansowanie projektu. </w:t>
      </w:r>
    </w:p>
    <w:p w14:paraId="0D86F1F0" w14:textId="3E815F4A" w:rsidR="00745A00" w:rsidRPr="00745A00" w:rsidRDefault="001900E6" w:rsidP="00745A00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  <w:b/>
        </w:rPr>
      </w:pPr>
      <w:r w:rsidRPr="00D1073C">
        <w:rPr>
          <w:rFonts w:ascii="Calibri" w:eastAsia="Calibri" w:hAnsi="Calibri" w:cs="Calibri"/>
        </w:rPr>
        <w:t>Negocjacje prowadzone są</w:t>
      </w:r>
      <w:r w:rsidR="00090F58">
        <w:rPr>
          <w:rFonts w:ascii="Calibri" w:eastAsia="Calibri" w:hAnsi="Calibri" w:cs="Calibri"/>
        </w:rPr>
        <w:t>, co do zasady,</w:t>
      </w:r>
      <w:r w:rsidRPr="00D1073C">
        <w:rPr>
          <w:rFonts w:ascii="Calibri" w:eastAsia="Calibri" w:hAnsi="Calibri" w:cs="Calibri"/>
        </w:rPr>
        <w:t xml:space="preserve"> do</w:t>
      </w:r>
      <w:r w:rsidR="00090F58">
        <w:rPr>
          <w:rFonts w:ascii="Calibri" w:eastAsia="Calibri" w:hAnsi="Calibri" w:cs="Calibri"/>
        </w:rPr>
        <w:t xml:space="preserve"> </w:t>
      </w:r>
      <w:r w:rsidRPr="00D1073C">
        <w:rPr>
          <w:rFonts w:ascii="Calibri" w:eastAsia="Calibri" w:hAnsi="Calibri" w:cs="Calibri"/>
        </w:rPr>
        <w:t xml:space="preserve">wyczerpania kwoty przeznaczonej na dofinansowanie projektów w konkursie – poczynając od projektu, który uzyskał </w:t>
      </w:r>
      <w:r w:rsidRPr="00D1073C">
        <w:rPr>
          <w:rFonts w:ascii="Calibri" w:eastAsia="Calibri" w:hAnsi="Calibri" w:cs="Calibri"/>
          <w:iCs/>
        </w:rPr>
        <w:t>najlepszą ocenę na etapie oceny merytorycznej</w:t>
      </w:r>
      <w:r w:rsidRPr="00D1073C">
        <w:rPr>
          <w:rFonts w:ascii="Calibri" w:eastAsia="Calibri" w:hAnsi="Calibri" w:cs="Calibri"/>
        </w:rPr>
        <w:t>.</w:t>
      </w:r>
      <w:r w:rsidRPr="00D1073C">
        <w:rPr>
          <w:rFonts w:ascii="Calibri" w:hAnsi="Calibri" w:cs="Calibri"/>
        </w:rPr>
        <w:t xml:space="preserve"> Jednakże w</w:t>
      </w:r>
      <w:r w:rsidRPr="00D1073C">
        <w:rPr>
          <w:rFonts w:ascii="Calibri" w:eastAsia="Calibri" w:hAnsi="Calibri" w:cs="Calibri"/>
        </w:rPr>
        <w:t xml:space="preserve"> celu usprawnienia prac Komisji Przewodniczący KOP może podjąć decyzję o przeprowadzeniu negocjacji z większą liczbą </w:t>
      </w:r>
      <w:r w:rsidR="00FB01C8">
        <w:rPr>
          <w:rFonts w:ascii="Calibri" w:eastAsia="Calibri" w:hAnsi="Calibri" w:cs="Calibri"/>
        </w:rPr>
        <w:t>w</w:t>
      </w:r>
      <w:r w:rsidRPr="00D1073C">
        <w:rPr>
          <w:rFonts w:ascii="Calibri" w:eastAsia="Calibri" w:hAnsi="Calibri" w:cs="Calibri"/>
        </w:rPr>
        <w:t xml:space="preserve">nioskodawców, niż wynika to z dostępnej alokacji. </w:t>
      </w:r>
      <w:bookmarkStart w:id="221" w:name="_Toc448399238"/>
      <w:r w:rsidR="00745A00" w:rsidRPr="00497A8B">
        <w:rPr>
          <w:rFonts w:ascii="Calibri" w:hAnsi="Calibri" w:cs="Calibri"/>
          <w:b/>
        </w:rPr>
        <w:t>Wnioski o dofinansowanie projektu, których negocjacje zakoń</w:t>
      </w:r>
      <w:r w:rsidR="00745A00">
        <w:rPr>
          <w:rFonts w:ascii="Calibri" w:hAnsi="Calibri" w:cs="Calibri"/>
          <w:b/>
        </w:rPr>
        <w:t>czą się wynikiem negatywnym lub </w:t>
      </w:r>
      <w:r w:rsidR="00745A00" w:rsidRPr="00497A8B">
        <w:rPr>
          <w:rFonts w:ascii="Calibri" w:hAnsi="Calibri" w:cs="Calibri"/>
          <w:b/>
        </w:rPr>
        <w:t>które nie zostały skierowane do negocjacji z powodu wyc</w:t>
      </w:r>
      <w:r w:rsidR="00745A00">
        <w:rPr>
          <w:rFonts w:ascii="Calibri" w:hAnsi="Calibri" w:cs="Calibri"/>
          <w:b/>
        </w:rPr>
        <w:t>zerpania kwoty przeznaczonej na </w:t>
      </w:r>
      <w:r w:rsidR="00745A00" w:rsidRPr="00497A8B">
        <w:rPr>
          <w:rFonts w:ascii="Calibri" w:hAnsi="Calibri" w:cs="Calibri"/>
          <w:b/>
        </w:rPr>
        <w:t>dofinansowanie projektów w konkursie, uzyskują status negatywny z liczbą punktów wynoszącą zero</w:t>
      </w:r>
      <w:r w:rsidR="00745A00">
        <w:rPr>
          <w:rFonts w:ascii="Calibri" w:hAnsi="Calibri" w:cs="Calibri"/>
          <w:b/>
        </w:rPr>
        <w:t>.</w:t>
      </w:r>
    </w:p>
    <w:p w14:paraId="215C2117" w14:textId="77777777" w:rsidR="004908BE" w:rsidRDefault="00745A00" w:rsidP="0086014F">
      <w:pPr>
        <w:shd w:val="clear" w:color="auto" w:fill="FFFFFF"/>
        <w:autoSpaceDE w:val="0"/>
        <w:autoSpaceDN w:val="0"/>
        <w:adjustRightInd w:val="0"/>
        <w:rPr>
          <w:rFonts w:ascii="Calibri" w:hAnsi="Calibri" w:cs="Calibri"/>
          <w:b/>
          <w:lang w:eastAsia="pl-PL"/>
        </w:rPr>
      </w:pPr>
      <w:r w:rsidRPr="00FA4036">
        <w:rPr>
          <w:rFonts w:ascii="Calibri" w:hAnsi="Calibri" w:cs="Calibri"/>
          <w:b/>
          <w:lang w:eastAsia="pl-PL"/>
        </w:rPr>
        <w:t>Etap oceny projektu w przypadku uwzględnienia protestu w wyniku przeprowadzenia procedury odwoławczej</w:t>
      </w:r>
    </w:p>
    <w:p w14:paraId="4451D686" w14:textId="75D5AD09" w:rsidR="00B647C0" w:rsidRPr="0086014F" w:rsidRDefault="00745A00" w:rsidP="0086014F">
      <w:pPr>
        <w:shd w:val="clear" w:color="auto" w:fill="FFFFFF"/>
        <w:autoSpaceDE w:val="0"/>
        <w:autoSpaceDN w:val="0"/>
        <w:adjustRightInd w:val="0"/>
        <w:rPr>
          <w:rFonts w:ascii="Calibri" w:eastAsia="Calibri" w:hAnsi="Calibri" w:cs="Calibri"/>
          <w:b/>
        </w:rPr>
      </w:pPr>
      <w:r w:rsidRPr="00FA4036">
        <w:rPr>
          <w:rFonts w:ascii="Calibri" w:eastAsia="Calibri" w:hAnsi="Calibri" w:cs="Calibri"/>
        </w:rPr>
        <w:t>W przypadku skierowania projektu do właściwego etapu oceny albo dokonania aktualizacji listy projektów wybranych do dofinansowania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  <w:b/>
        </w:rPr>
        <w:t>po uwzględnieniu protestu</w:t>
      </w:r>
      <w:r>
        <w:rPr>
          <w:rFonts w:ascii="Calibri" w:eastAsia="Calibri" w:hAnsi="Calibri" w:cs="Calibri"/>
          <w:b/>
        </w:rPr>
        <w:t xml:space="preserve"> </w:t>
      </w:r>
      <w:r w:rsidRPr="00FA4036">
        <w:rPr>
          <w:rFonts w:ascii="Calibri" w:eastAsia="Calibri" w:hAnsi="Calibri" w:cs="Calibri"/>
        </w:rPr>
        <w:t xml:space="preserve">w wyniku przeprowadzenia procedury odwoławczej </w:t>
      </w:r>
      <w:r w:rsidRPr="00FA4036">
        <w:rPr>
          <w:rFonts w:ascii="Calibri" w:eastAsia="Calibri" w:hAnsi="Calibri" w:cs="Calibri"/>
          <w:u w:val="single"/>
        </w:rPr>
        <w:t>po terminie rozstrzygnięcia</w:t>
      </w:r>
      <w:r w:rsidRPr="00FA4036">
        <w:rPr>
          <w:rFonts w:ascii="Calibri" w:eastAsia="Calibri" w:hAnsi="Calibri" w:cs="Calibri"/>
        </w:rPr>
        <w:t xml:space="preserve"> konkursu</w:t>
      </w:r>
      <w:r w:rsidR="006C135C">
        <w:rPr>
          <w:rFonts w:ascii="Calibri" w:eastAsia="Calibri" w:hAnsi="Calibri" w:cs="Calibri"/>
        </w:rPr>
        <w:t xml:space="preserve"> </w:t>
      </w:r>
      <w:r w:rsidR="0047678B">
        <w:rPr>
          <w:rFonts w:ascii="Calibri" w:eastAsia="Calibri" w:hAnsi="Calibri" w:cs="Calibri"/>
        </w:rPr>
        <w:t>–</w:t>
      </w:r>
      <w:r w:rsidR="006C135C">
        <w:rPr>
          <w:rFonts w:ascii="Calibri" w:eastAsia="Calibri" w:hAnsi="Calibri" w:cs="Calibri"/>
        </w:rPr>
        <w:t xml:space="preserve"> od</w:t>
      </w:r>
      <w:r w:rsidR="0047678B">
        <w:rPr>
          <w:rFonts w:ascii="Calibri" w:eastAsia="Calibri" w:hAnsi="Calibri" w:cs="Calibri"/>
        </w:rPr>
        <w:t>p</w:t>
      </w:r>
      <w:r w:rsidRPr="00FA4036">
        <w:rPr>
          <w:rFonts w:ascii="Calibri" w:eastAsia="Calibri" w:hAnsi="Calibri" w:cs="Calibri"/>
        </w:rPr>
        <w:t>owiedni etap oceny prowadzony jest zbiorczo po zakończeniu przedsądowego etapu procedury odwoławczej w konkursie.</w:t>
      </w:r>
    </w:p>
    <w:p w14:paraId="115FAADD" w14:textId="3E57CA67" w:rsidR="005D0B86" w:rsidRPr="0086014F" w:rsidRDefault="000775C8" w:rsidP="000775C8">
      <w:pPr>
        <w:pStyle w:val="Nagwek3"/>
        <w:rPr>
          <w:rFonts w:eastAsia="MS Mincho"/>
          <w:lang w:eastAsia="ja-JP"/>
        </w:rPr>
      </w:pPr>
      <w:bookmarkStart w:id="222" w:name="_Toc422301677"/>
      <w:bookmarkStart w:id="223" w:name="_Toc440885222"/>
      <w:bookmarkStart w:id="224" w:name="_Toc447262915"/>
      <w:bookmarkStart w:id="225" w:name="_Toc56755904"/>
      <w:r w:rsidRPr="00095FCA">
        <w:t>Rozstrzygnięcie konkursu</w:t>
      </w:r>
      <w:bookmarkEnd w:id="221"/>
      <w:bookmarkEnd w:id="222"/>
      <w:bookmarkEnd w:id="223"/>
      <w:bookmarkEnd w:id="224"/>
      <w:bookmarkEnd w:id="225"/>
      <w:r w:rsidR="0071023E" w:rsidRPr="00095FCA">
        <w:t xml:space="preserve"> </w:t>
      </w:r>
    </w:p>
    <w:p w14:paraId="1E2AA0E0" w14:textId="77777777" w:rsidR="004C75AF" w:rsidRPr="004C75AF" w:rsidRDefault="004C75AF" w:rsidP="00F6128B">
      <w:pPr>
        <w:spacing w:before="240"/>
        <w:rPr>
          <w:rFonts w:ascii="Calibri" w:hAnsi="Calibri" w:cs="Calibri"/>
        </w:rPr>
      </w:pPr>
      <w:r w:rsidRPr="004C75AF">
        <w:rPr>
          <w:rFonts w:ascii="Calibri" w:hAnsi="Calibri" w:cs="Calibri"/>
        </w:rPr>
        <w:t>Rozstrzygnięcie konkursu następuje poprzez zatwierdzenie przez ZWP, w drodze uchwały, wyników oceny wniosków o dofinansowanie projektów dokonanej przez KOP.</w:t>
      </w:r>
    </w:p>
    <w:p w14:paraId="646A7AE1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lastRenderedPageBreak/>
        <w:t>W ramach konkursu dofinansowanie przyznawane jest w oparciu o listę ocenionych wniosków o dofinansowanie projektu, przy czym lista ta zostanie utworzona według kolejności zgodnej z liczbą punktów uzyskanych przez po</w:t>
      </w:r>
      <w:r w:rsidR="00930747">
        <w:rPr>
          <w:rFonts w:ascii="Calibri" w:hAnsi="Calibri" w:cs="Calibri"/>
        </w:rPr>
        <w:t xml:space="preserve">szczególne wnioski o </w:t>
      </w:r>
      <w:r w:rsidRPr="004C75AF">
        <w:rPr>
          <w:rFonts w:ascii="Calibri" w:hAnsi="Calibri" w:cs="Calibri"/>
        </w:rPr>
        <w:t>dofinansowanie projektu w ramach oceny merytorycznej – wykonalności i strategicznej I stopnia.</w:t>
      </w:r>
    </w:p>
    <w:p w14:paraId="63F8EAD8" w14:textId="77777777" w:rsidR="00943854" w:rsidRDefault="004C75AF" w:rsidP="00943854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Dofinansowanie otrzymują wyłącznie pozytywnie ocenione wnioski o dofinansowanie projektu, których wartość, według listy ocenionych wniosków o dofinansowanie projektu, mieści się w wydzielony</w:t>
      </w:r>
      <w:r w:rsidR="001103AF">
        <w:rPr>
          <w:rFonts w:ascii="Calibri" w:hAnsi="Calibri" w:cs="Calibri"/>
        </w:rPr>
        <w:t>m</w:t>
      </w:r>
      <w:r w:rsidRPr="004C75AF">
        <w:rPr>
          <w:rFonts w:ascii="Calibri" w:hAnsi="Calibri" w:cs="Calibri"/>
        </w:rPr>
        <w:t xml:space="preserve"> limi</w:t>
      </w:r>
      <w:r w:rsidR="001103AF">
        <w:rPr>
          <w:rFonts w:ascii="Calibri" w:hAnsi="Calibri" w:cs="Calibri"/>
        </w:rPr>
        <w:t>cie</w:t>
      </w:r>
      <w:r w:rsidRPr="004C75AF">
        <w:rPr>
          <w:rFonts w:ascii="Calibri" w:hAnsi="Calibri" w:cs="Calibri"/>
        </w:rPr>
        <w:t xml:space="preserve"> alokacji środków EFS.</w:t>
      </w:r>
    </w:p>
    <w:p w14:paraId="0C5D9F7A" w14:textId="4FDBD2C9" w:rsidR="004C75AF" w:rsidRPr="00AB409B" w:rsidRDefault="004C75AF" w:rsidP="00F6128B">
      <w:pPr>
        <w:spacing w:before="120" w:after="240"/>
        <w:rPr>
          <w:rFonts w:asciiTheme="minorHAnsi" w:hAnsiTheme="minorHAnsi"/>
        </w:rPr>
      </w:pPr>
      <w:r w:rsidRPr="00AB409B">
        <w:rPr>
          <w:rFonts w:asciiTheme="minorHAnsi" w:eastAsia="MS Mincho" w:hAnsiTheme="minorHAnsi" w:cs="Times New Roman"/>
          <w:b/>
          <w:lang w:eastAsia="ja-JP"/>
        </w:rPr>
        <w:t>Ostateczna kolejność wyboru do dofinansowania wniosków o dofinansowanie projektu o takiej samej ogólnej liczbie punktów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wynikającej z oceny merytorycznej projektu </w:t>
      </w:r>
      <w:r w:rsidRPr="00AB409B">
        <w:rPr>
          <w:rFonts w:asciiTheme="minorHAnsi" w:eastAsia="MS Mincho" w:hAnsiTheme="minorHAnsi" w:cs="Times New Roman"/>
          <w:b/>
          <w:lang w:eastAsia="ja-JP"/>
        </w:rPr>
        <w:t>ustalana jest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</w:t>
      </w:r>
      <w:r w:rsidR="000E606B" w:rsidRPr="00AB409B">
        <w:rPr>
          <w:rFonts w:asciiTheme="minorHAnsi" w:eastAsia="MS Mincho" w:hAnsiTheme="minorHAnsi" w:cs="Times New Roman"/>
          <w:b/>
          <w:lang w:eastAsia="ja-JP"/>
        </w:rPr>
        <w:t>w oparciu o </w:t>
      </w:r>
      <w:r w:rsidRPr="00AB409B">
        <w:rPr>
          <w:rFonts w:asciiTheme="minorHAnsi" w:eastAsia="MS Mincho" w:hAnsiTheme="minorHAnsi" w:cs="Times New Roman"/>
          <w:b/>
          <w:lang w:eastAsia="ja-JP"/>
        </w:rPr>
        <w:t>poniższe rozstrzygające kryteria strategiczne I stopnia</w:t>
      </w:r>
      <w:r w:rsidRPr="00AB409B">
        <w:rPr>
          <w:rFonts w:asciiTheme="minorHAnsi" w:eastAsia="MS Mincho" w:hAnsiTheme="minorHAnsi" w:cs="Times New Roman"/>
          <w:lang w:eastAsia="ja-JP"/>
        </w:rPr>
        <w:t>. W takim przypadku wy</w:t>
      </w:r>
      <w:r w:rsidRPr="00AB409B">
        <w:rPr>
          <w:rFonts w:asciiTheme="minorHAnsi" w:eastAsia="MS Mincho" w:hAnsiTheme="minorHAnsi" w:cs="Times New Roman" w:hint="eastAsia"/>
          <w:lang w:eastAsia="ja-JP"/>
        </w:rPr>
        <w:t>ż</w:t>
      </w:r>
      <w:r w:rsidRPr="00AB409B">
        <w:rPr>
          <w:rFonts w:asciiTheme="minorHAnsi" w:eastAsia="MS Mincho" w:hAnsiTheme="minorHAnsi" w:cs="Times New Roman"/>
          <w:lang w:eastAsia="ja-JP"/>
        </w:rPr>
        <w:t>sze miejsce na liście ocenionych wniosków o dofinansowanie projektu otrzymuje ten wniosek, który uzyskał wy</w:t>
      </w:r>
      <w:r w:rsidRPr="00AB409B">
        <w:rPr>
          <w:rFonts w:asciiTheme="minorHAnsi" w:eastAsia="MS Mincho" w:hAnsiTheme="minorHAnsi" w:cs="Times New Roman" w:hint="eastAsia"/>
          <w:lang w:eastAsia="ja-JP"/>
        </w:rPr>
        <w:t>ż</w:t>
      </w:r>
      <w:r w:rsidRPr="00AB409B">
        <w:rPr>
          <w:rFonts w:asciiTheme="minorHAnsi" w:eastAsia="MS Mincho" w:hAnsiTheme="minorHAnsi" w:cs="Times New Roman"/>
          <w:lang w:eastAsia="ja-JP"/>
        </w:rPr>
        <w:t>sz</w:t>
      </w:r>
      <w:r w:rsidRPr="00AB409B">
        <w:rPr>
          <w:rFonts w:asciiTheme="minorHAnsi" w:eastAsia="MS Mincho" w:hAnsiTheme="minorHAnsi" w:cs="Times New Roman" w:hint="eastAsia"/>
          <w:lang w:eastAsia="ja-JP"/>
        </w:rPr>
        <w:t>ą</w:t>
      </w:r>
      <w:r w:rsidRPr="00AB409B">
        <w:rPr>
          <w:rFonts w:asciiTheme="minorHAnsi" w:eastAsia="MS Mincho" w:hAnsiTheme="minorHAnsi" w:cs="Times New Roman"/>
          <w:lang w:eastAsia="ja-JP"/>
        </w:rPr>
        <w:t xml:space="preserve"> średnią arytmetyczną liczbę punktów przyznanych przez 2 oceniających za spełnienie danego kryterium, przy czym w przypadku tożsamej liczby punktów decyduje uzyskana średnia liczba punktów następnych kryteriów według poniższej kolejności</w:t>
      </w:r>
      <w:r w:rsidRPr="00AB409B">
        <w:rPr>
          <w:rFonts w:asciiTheme="minorHAnsi" w:hAnsiTheme="minorHAnsi"/>
        </w:rPr>
        <w:t>:</w:t>
      </w: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562"/>
        <w:gridCol w:w="8641"/>
      </w:tblGrid>
      <w:tr w:rsidR="004C75AF" w:rsidRPr="00AB409B" w14:paraId="633EAEF1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EBBB128" w14:textId="77777777" w:rsidR="004C75AF" w:rsidRPr="00AB409B" w:rsidRDefault="004C75AF" w:rsidP="00F6128B">
            <w:pPr>
              <w:autoSpaceDE w:val="0"/>
              <w:autoSpaceDN w:val="0"/>
              <w:adjustRightInd w:val="0"/>
              <w:spacing w:before="120" w:after="24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8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1884153" w14:textId="77777777" w:rsidR="004C75AF" w:rsidRPr="00AB409B" w:rsidRDefault="004C75AF" w:rsidP="00F6128B">
            <w:pPr>
              <w:autoSpaceDE w:val="0"/>
              <w:autoSpaceDN w:val="0"/>
              <w:adjustRightInd w:val="0"/>
              <w:spacing w:before="120" w:after="240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/>
                <w:bCs/>
              </w:rPr>
              <w:t>Nazwa rozstrzygającego kryterium I stopnia</w:t>
            </w:r>
          </w:p>
        </w:tc>
      </w:tr>
      <w:tr w:rsidR="004C75AF" w:rsidRPr="00AB409B" w14:paraId="14F5A342" w14:textId="77777777" w:rsidTr="005F4A0D">
        <w:trPr>
          <w:trHeight w:val="397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14:paraId="76CA50AE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8641" w:type="dxa"/>
            <w:tcBorders>
              <w:top w:val="single" w:sz="4" w:space="0" w:color="auto"/>
            </w:tcBorders>
            <w:vAlign w:val="center"/>
          </w:tcPr>
          <w:p w14:paraId="4A86158D" w14:textId="77777777" w:rsidR="004C75AF" w:rsidRPr="00EB7C95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EB7C95">
              <w:rPr>
                <w:rFonts w:asciiTheme="minorHAnsi" w:hAnsiTheme="minorHAnsi"/>
              </w:rPr>
              <w:t>A.2. Potrzeba realizacji projektu</w:t>
            </w:r>
          </w:p>
        </w:tc>
      </w:tr>
      <w:tr w:rsidR="004C75AF" w:rsidRPr="00AB409B" w14:paraId="3EB3DB61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2E84D712" w14:textId="77777777" w:rsidR="004C75AF" w:rsidRPr="00AB409B" w:rsidRDefault="004C75AF" w:rsidP="004C75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2</w:t>
            </w:r>
          </w:p>
        </w:tc>
        <w:tc>
          <w:tcPr>
            <w:tcW w:w="8641" w:type="dxa"/>
            <w:vAlign w:val="center"/>
          </w:tcPr>
          <w:p w14:paraId="393B9AF1" w14:textId="77777777" w:rsidR="004C75AF" w:rsidRPr="00EB7C95" w:rsidRDefault="004C75AF" w:rsidP="004C75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EB7C95">
              <w:rPr>
                <w:rFonts w:asciiTheme="minorHAnsi" w:eastAsia="MS Mincho" w:hAnsiTheme="minorHAnsi" w:cs="Times New Roman"/>
                <w:lang w:eastAsia="ja-JP"/>
              </w:rPr>
              <w:t>B.2. Doświadczenie wnioskodawcy/ partnera</w:t>
            </w:r>
          </w:p>
        </w:tc>
      </w:tr>
      <w:tr w:rsidR="004C75AF" w:rsidRPr="00AB409B" w14:paraId="42B454A3" w14:textId="77777777" w:rsidTr="005F4A0D">
        <w:trPr>
          <w:trHeight w:val="397"/>
        </w:trPr>
        <w:tc>
          <w:tcPr>
            <w:tcW w:w="562" w:type="dxa"/>
            <w:vAlign w:val="center"/>
          </w:tcPr>
          <w:p w14:paraId="14F3EB30" w14:textId="77777777" w:rsidR="004C75AF" w:rsidRPr="00AB409B" w:rsidRDefault="004C75AF" w:rsidP="00F6128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MS Mincho" w:hAnsiTheme="minorHAnsi" w:cs="Times New Roman"/>
                <w:lang w:eastAsia="ja-JP"/>
              </w:rPr>
            </w:pPr>
            <w:r w:rsidRPr="00AB409B">
              <w:rPr>
                <w:rFonts w:asciiTheme="minorHAnsi" w:eastAsia="MS Mincho" w:hAnsiTheme="minorHAnsi" w:cs="Times New Roman"/>
                <w:lang w:eastAsia="ja-JP"/>
              </w:rPr>
              <w:t>3</w:t>
            </w:r>
          </w:p>
        </w:tc>
        <w:tc>
          <w:tcPr>
            <w:tcW w:w="8641" w:type="dxa"/>
            <w:vAlign w:val="center"/>
          </w:tcPr>
          <w:p w14:paraId="6C9246D5" w14:textId="77777777" w:rsidR="004C75AF" w:rsidRPr="00EB7C95" w:rsidRDefault="004C75AF" w:rsidP="00F6128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="MS Mincho" w:hAnsiTheme="minorHAnsi" w:cs="Times New Roman"/>
                <w:lang w:eastAsia="ja-JP"/>
              </w:rPr>
            </w:pPr>
            <w:r w:rsidRPr="00EB7C95">
              <w:rPr>
                <w:rFonts w:asciiTheme="minorHAnsi" w:eastAsia="MS Mincho" w:hAnsiTheme="minorHAnsi" w:cs="Times New Roman"/>
                <w:lang w:eastAsia="ja-JP"/>
              </w:rPr>
              <w:t>B.1. Kompleksowość projektu</w:t>
            </w:r>
          </w:p>
        </w:tc>
      </w:tr>
    </w:tbl>
    <w:p w14:paraId="2C9876F3" w14:textId="77777777" w:rsidR="004C75AF" w:rsidRPr="004C75AF" w:rsidRDefault="004C75AF" w:rsidP="00F6128B">
      <w:pPr>
        <w:spacing w:after="120"/>
        <w:rPr>
          <w:rFonts w:ascii="Calibri" w:hAnsi="Calibri" w:cs="Calibri"/>
        </w:rPr>
      </w:pPr>
      <w:r w:rsidRPr="00AB409B">
        <w:rPr>
          <w:rFonts w:ascii="Calibri" w:hAnsi="Calibri" w:cs="Calibri"/>
        </w:rPr>
        <w:t>W przypadku, gdy wnioski uzyskały identyczną liczbę punktów za spełnienie rozstrzygających kryteriów strategicznych I stopnia miejsce na liście zależy od wyników komisyjnego losowania przeprowadzonego przez KOP.</w:t>
      </w:r>
      <w:r w:rsidR="00AB409B">
        <w:rPr>
          <w:rFonts w:ascii="Calibri" w:hAnsi="Calibri" w:cs="Calibri"/>
        </w:rPr>
        <w:t xml:space="preserve"> </w:t>
      </w:r>
    </w:p>
    <w:p w14:paraId="70182004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IOK, co do zasady, przyznaje dofinansowanie na realizację wniosków o dofinansowanie projektu do wysokości limitu kwot alokacji środków EFS</w:t>
      </w:r>
      <w:r w:rsidR="00BE22F9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dostępnych w ramach konkursu.</w:t>
      </w:r>
    </w:p>
    <w:p w14:paraId="68912E30" w14:textId="77777777" w:rsidR="004C75AF" w:rsidRPr="004C75AF" w:rsidRDefault="004C75AF" w:rsidP="004C75AF">
      <w:pPr>
        <w:spacing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>IOK może zdecydować o nieprzyznaniu dofinansowania danemu wnioskodawcy w przypadku zaistnienia okoliczności uzasadniających podjęcie takiej decyzji, m.in.:</w:t>
      </w:r>
    </w:p>
    <w:p w14:paraId="24A5E7A4" w14:textId="77777777" w:rsidR="004C75AF" w:rsidRPr="004C75AF" w:rsidRDefault="004C75AF" w:rsidP="00FE2EFD">
      <w:pPr>
        <w:numPr>
          <w:ilvl w:val="0"/>
          <w:numId w:val="36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brak wystarczającego potencjału finansowego danego wnioskodawcy (zgodnie z kryteriami wyboru projektów zawartymi w niniejszym regulaminie) niezbędnego do realizacji wszystkich złożonych przez tego wnioskodawcę projektów, które uzyskały dofinansowanie;</w:t>
      </w:r>
    </w:p>
    <w:p w14:paraId="0BB45041" w14:textId="77777777" w:rsidR="004C75AF" w:rsidRPr="004C75AF" w:rsidRDefault="004C75AF" w:rsidP="00FE2EFD">
      <w:pPr>
        <w:numPr>
          <w:ilvl w:val="0"/>
          <w:numId w:val="36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ujawnienie podania przez wnioskodawcę nieprawdziwych informacji we wniosku o dofinansowanie projektu;</w:t>
      </w:r>
    </w:p>
    <w:p w14:paraId="468EE1CE" w14:textId="5DF213A2" w:rsidR="00943854" w:rsidRPr="00F6128B" w:rsidRDefault="004C75AF" w:rsidP="00F6128B">
      <w:pPr>
        <w:numPr>
          <w:ilvl w:val="0"/>
          <w:numId w:val="36"/>
        </w:numPr>
        <w:spacing w:before="120" w:after="0"/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wybranie do dofinansowania więcej niż jednego projektu danego wnioskodawcy</w:t>
      </w:r>
      <w:r w:rsidR="008D7F6F">
        <w:rPr>
          <w:rFonts w:ascii="Calibri" w:hAnsi="Calibri" w:cs="Calibri"/>
        </w:rPr>
        <w:t xml:space="preserve">, </w:t>
      </w:r>
      <w:r w:rsidRPr="004C75AF">
        <w:rPr>
          <w:rFonts w:ascii="Calibri" w:hAnsi="Calibri" w:cs="Calibri"/>
        </w:rPr>
        <w:t>w tym samym zakresie, rozumianym jako typy działań w projekcie, skierowanego do tej samej grupy docelowej (w sytuacji, gdy realizacja więcej niż jednego projektu skierowanego do tej samej grupy docelowej jest nieuzasadniona). W takim przypadku dofinansowanie otrzymuje ten projekt (lub projekty), który uzyskał największą liczbę punktów.</w:t>
      </w:r>
    </w:p>
    <w:p w14:paraId="72796796" w14:textId="77777777" w:rsidR="004C75AF" w:rsidRPr="004C75AF" w:rsidRDefault="004C75AF" w:rsidP="00F6128B">
      <w:pPr>
        <w:spacing w:before="120" w:after="0"/>
        <w:rPr>
          <w:rFonts w:ascii="Calibri" w:hAnsi="Calibri" w:cs="Calibri"/>
        </w:rPr>
      </w:pPr>
      <w:r w:rsidRPr="004C75AF">
        <w:rPr>
          <w:rFonts w:ascii="Calibri" w:hAnsi="Calibri" w:cs="Calibri"/>
        </w:rPr>
        <w:t xml:space="preserve">Wnioski o dofinansowanie projektu, które uzyskały wymaganą liczbę punktów i spełniły kryteria wyboru projektów, ale nie uzyskały dofinansowania mogą w późniejszym terminie zostać </w:t>
      </w:r>
      <w:r w:rsidRPr="004C75AF">
        <w:rPr>
          <w:rFonts w:ascii="Calibri" w:hAnsi="Calibri" w:cs="Calibri"/>
        </w:rPr>
        <w:lastRenderedPageBreak/>
        <w:t>dofinansowane w</w:t>
      </w:r>
      <w:r w:rsidR="00930747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ramach przeznaczonej alokacji na</w:t>
      </w:r>
      <w:r w:rsidR="00930747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>konkurs, w szczególności w wyniku zaistnienia następujących okoliczności:</w:t>
      </w:r>
    </w:p>
    <w:p w14:paraId="3687D7D5" w14:textId="77777777" w:rsidR="004C75AF" w:rsidRPr="004C75AF" w:rsidRDefault="004C75AF" w:rsidP="00FE2EFD">
      <w:pPr>
        <w:numPr>
          <w:ilvl w:val="0"/>
          <w:numId w:val="37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podpisania umowy o dofinansowanie projektu przez wnioskodawcę, którego projekt został wybrany do dofinansowania w ramach danego konkursu;</w:t>
      </w:r>
    </w:p>
    <w:p w14:paraId="146FE76A" w14:textId="77777777" w:rsidR="004C75AF" w:rsidRPr="004C75AF" w:rsidRDefault="004C75AF" w:rsidP="00FE2EFD">
      <w:pPr>
        <w:numPr>
          <w:ilvl w:val="0"/>
          <w:numId w:val="37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odmowy IOK podpisania umowy o dofinansowanie projektu wybranego do dofinansowania w ramach danego konkursu;</w:t>
      </w:r>
    </w:p>
    <w:p w14:paraId="240D899A" w14:textId="77777777" w:rsidR="004C75AF" w:rsidRPr="004C75AF" w:rsidRDefault="004C75AF" w:rsidP="00FE2EFD">
      <w:pPr>
        <w:numPr>
          <w:ilvl w:val="0"/>
          <w:numId w:val="37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powstania oszczędności przy realizacji projektów wybranych do dofinansowania w ramach danego konkursu;</w:t>
      </w:r>
    </w:p>
    <w:p w14:paraId="3664A659" w14:textId="77777777" w:rsidR="004C75AF" w:rsidRDefault="004C75AF" w:rsidP="00FE2EFD">
      <w:pPr>
        <w:numPr>
          <w:ilvl w:val="0"/>
          <w:numId w:val="37"/>
        </w:numPr>
        <w:ind w:left="426" w:hanging="426"/>
        <w:contextualSpacing/>
        <w:rPr>
          <w:rFonts w:ascii="Calibri" w:hAnsi="Calibri" w:cs="Calibri"/>
        </w:rPr>
      </w:pPr>
      <w:r w:rsidRPr="004C75AF">
        <w:rPr>
          <w:rFonts w:ascii="Calibri" w:hAnsi="Calibri" w:cs="Calibri"/>
        </w:rPr>
        <w:t>rozwiązania umowy o dofinansowanie dla projektu wybranego do dofinansowania w ramach danego konkursu.</w:t>
      </w:r>
    </w:p>
    <w:p w14:paraId="4E4E7029" w14:textId="77777777" w:rsidR="004C75AF" w:rsidRPr="004C75AF" w:rsidRDefault="004C75AF" w:rsidP="00BA043B">
      <w:pPr>
        <w:spacing w:before="240"/>
        <w:rPr>
          <w:rFonts w:ascii="Calibri" w:hAnsi="Calibri" w:cs="Calibri"/>
        </w:rPr>
      </w:pPr>
      <w:r w:rsidRPr="004C75AF">
        <w:rPr>
          <w:rFonts w:ascii="Calibri" w:hAnsi="Calibri" w:cs="Calibri"/>
        </w:rPr>
        <w:t>Decyzja IOK o dofinansowaniu kolejnego wniosku o dofin</w:t>
      </w:r>
      <w:r w:rsidR="00930747">
        <w:rPr>
          <w:rFonts w:ascii="Calibri" w:hAnsi="Calibri" w:cs="Calibri"/>
        </w:rPr>
        <w:t xml:space="preserve">ansowanie projektu wynikająca z </w:t>
      </w:r>
      <w:r w:rsidRPr="004C75AF">
        <w:rPr>
          <w:rFonts w:ascii="Calibri" w:hAnsi="Calibri" w:cs="Calibri"/>
        </w:rPr>
        <w:t>wyżej wymienionych przesłanek jest podejmowana zgodnie z kolejnością zamieszczenia wniosków o dofinansowanie projektu na liście ocenionych projektów, uwzględniającej warunki rozstrzygające o ostatecznej kolejności projektów na liście, wskazane w niniejszym podrozdziale.</w:t>
      </w:r>
    </w:p>
    <w:p w14:paraId="3231A7D7" w14:textId="77777777" w:rsidR="004C75AF" w:rsidRPr="004C75AF" w:rsidRDefault="004C75AF" w:rsidP="004C75AF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>Aktualizacja listy ocenionych wniosków o dofinansowanie projektu następuje w wyniku rozstrzygnięć zapadających w ramach procedury odwoławczej, o ile mają wpływ na listę. Rozstrzygnięcia zapadające w procedurze odwoławczej nie skutkują unieważnieniem wyboru projektów do dofinansowania dokonanego w ramach rozstrzygnięcia konkursu</w:t>
      </w:r>
      <w:r w:rsidRPr="007B7729">
        <w:rPr>
          <w:rFonts w:ascii="Calibri" w:hAnsi="Calibri" w:cs="Calibri"/>
        </w:rPr>
        <w:t>. Aktualizacja listy projektów wybranych do dofinansowania dokonywana jest zbiorczo po zakończeniu procesu oceny wszystkich projektów skierowanych do odpowiedniego etapu oceny albo do dokonania aktualizacji listy w ramach przedsądowego etapu procedury odwoławczej. P</w:t>
      </w:r>
      <w:r w:rsidRPr="004C75AF">
        <w:rPr>
          <w:rFonts w:ascii="Calibri" w:hAnsi="Calibri" w:cs="Calibri"/>
        </w:rPr>
        <w:t>isemna informacja o zakończeniu oceny wnios</w:t>
      </w:r>
      <w:r w:rsidR="007D179A">
        <w:rPr>
          <w:rFonts w:ascii="Calibri" w:hAnsi="Calibri" w:cs="Calibri"/>
        </w:rPr>
        <w:t xml:space="preserve">ków o dofinansowanie projektu i </w:t>
      </w:r>
      <w:r w:rsidRPr="004C75AF">
        <w:rPr>
          <w:rFonts w:ascii="Calibri" w:hAnsi="Calibri" w:cs="Calibri"/>
        </w:rPr>
        <w:t>rozstrzygnięciu konkursu wraz z uzasadnieniem przekazywana je</w:t>
      </w:r>
      <w:r w:rsidR="007D179A">
        <w:rPr>
          <w:rFonts w:ascii="Calibri" w:hAnsi="Calibri" w:cs="Calibri"/>
        </w:rPr>
        <w:t xml:space="preserve">st wnioskodawcy niezwłocznie po </w:t>
      </w:r>
      <w:r w:rsidRPr="004C75AF">
        <w:rPr>
          <w:rFonts w:ascii="Calibri" w:hAnsi="Calibri" w:cs="Calibri"/>
        </w:rPr>
        <w:t>posiedzeniu ZWP, na</w:t>
      </w:r>
      <w:r w:rsidR="007D179A">
        <w:rPr>
          <w:rFonts w:ascii="Calibri" w:hAnsi="Calibri" w:cs="Calibri"/>
        </w:rPr>
        <w:t xml:space="preserve"> </w:t>
      </w:r>
      <w:r w:rsidRPr="004C75AF">
        <w:rPr>
          <w:rFonts w:ascii="Calibri" w:hAnsi="Calibri" w:cs="Calibri"/>
        </w:rPr>
        <w:t xml:space="preserve">którym dokonano wyboru wniosków do dofinansowania projektów. </w:t>
      </w:r>
    </w:p>
    <w:p w14:paraId="3600BFDE" w14:textId="77777777" w:rsidR="004C75AF" w:rsidRPr="004C75AF" w:rsidRDefault="004C75AF" w:rsidP="004C75AF">
      <w:pPr>
        <w:rPr>
          <w:rFonts w:ascii="Calibri" w:hAnsi="Calibri" w:cs="Calibri"/>
        </w:rPr>
      </w:pPr>
      <w:r w:rsidRPr="007B7729">
        <w:rPr>
          <w:rFonts w:ascii="Calibri" w:hAnsi="Calibri" w:cs="Calibri"/>
        </w:rPr>
        <w:t>W przypadku, gdy</w:t>
      </w:r>
      <w:r w:rsidR="00930747">
        <w:rPr>
          <w:rFonts w:ascii="Calibri" w:hAnsi="Calibri" w:cs="Calibri"/>
        </w:rPr>
        <w:t xml:space="preserve"> </w:t>
      </w:r>
      <w:r w:rsidRPr="007B7729">
        <w:rPr>
          <w:rFonts w:ascii="Calibri" w:hAnsi="Calibri" w:cs="Calibri"/>
        </w:rPr>
        <w:t>wnioskodawcą jest podmiot publiczny obowiązany do udostepnienia i obsługi elektronicznej skrzynki podawczej na podstawie art.16 ust. 1a ustawy z dnia 17 lutego 2005 r. o informatyzacji działalności podmiotów realizujących zadania publiczne, IOK przekazuje informację o wyniku oceny na elektroniczną skrzynkę podawczą wnioskodawcy.</w:t>
      </w:r>
      <w:r w:rsidR="00E62383">
        <w:rPr>
          <w:rFonts w:ascii="Calibri" w:hAnsi="Calibri" w:cs="Calibri"/>
        </w:rPr>
        <w:t xml:space="preserve"> </w:t>
      </w:r>
    </w:p>
    <w:p w14:paraId="55CD7C8B" w14:textId="77777777" w:rsidR="00291924" w:rsidRDefault="004C75AF" w:rsidP="004C75AF">
      <w:pPr>
        <w:rPr>
          <w:rFonts w:ascii="Calibri" w:hAnsi="Calibri" w:cs="Calibri"/>
        </w:rPr>
      </w:pPr>
      <w:r w:rsidRPr="00DB550A">
        <w:rPr>
          <w:rFonts w:ascii="Calibri" w:hAnsi="Calibri" w:cs="Calibri"/>
        </w:rPr>
        <w:t>W przypadku wniosku o dofinansowanie projektu, który został negatywnie oceniony, informacja o wyniku oceny, zgodnie z art. 45 ust. 5 ustawy wdrożeniowej, jest przekazywana wnioskodawcy w formie pisemnej wraz z pouczeniem o możliwości wniesienia protestu</w:t>
      </w:r>
      <w:r w:rsidR="005B3FE7" w:rsidRPr="00DB550A">
        <w:rPr>
          <w:rFonts w:ascii="Calibri" w:hAnsi="Calibri" w:cs="Calibri"/>
        </w:rPr>
        <w:t>.</w:t>
      </w:r>
    </w:p>
    <w:p w14:paraId="0BE4343D" w14:textId="74BF9B2D" w:rsidR="00291924" w:rsidRDefault="004C75AF" w:rsidP="00F6128B">
      <w:pPr>
        <w:rPr>
          <w:rFonts w:ascii="Calibri" w:hAnsi="Calibri" w:cs="Calibri"/>
        </w:rPr>
      </w:pPr>
      <w:r w:rsidRPr="004C75AF">
        <w:rPr>
          <w:rFonts w:ascii="Calibri" w:hAnsi="Calibri" w:cs="Calibri"/>
        </w:rPr>
        <w:t xml:space="preserve">Lista projektów, które spełniły kryteria i uzyskały wymaganą liczbę punktów, uszeregowanych według liczby uzyskanych punktów z wyróżnieniem tych, które otrzymały dofinansowanie zamieszczana jest na stronie internetowej </w:t>
      </w:r>
      <w:hyperlink r:id="rId39" w:history="1">
        <w:r w:rsidRPr="004C75AF">
          <w:rPr>
            <w:rFonts w:ascii="Calibri" w:hAnsi="Calibri" w:cs="Calibri"/>
            <w:color w:val="0000FF" w:themeColor="hyperlink"/>
            <w:u w:val="single"/>
          </w:rPr>
          <w:t xml:space="preserve">RPO WP 2014-2020 </w:t>
        </w:r>
      </w:hyperlink>
      <w:r w:rsidRPr="004C75AF">
        <w:rPr>
          <w:rFonts w:ascii="Calibri" w:hAnsi="Calibri" w:cs="Calibri"/>
        </w:rPr>
        <w:t xml:space="preserve">oraz na </w:t>
      </w:r>
      <w:hyperlink r:id="rId40" w:history="1">
        <w:r w:rsidRPr="004C75AF">
          <w:rPr>
            <w:rFonts w:ascii="Calibri" w:hAnsi="Calibri" w:cs="Calibri"/>
            <w:color w:val="0000FF" w:themeColor="hyperlink"/>
            <w:u w:val="single"/>
          </w:rPr>
          <w:t>Portalu Funduszy Europejskich</w:t>
        </w:r>
      </w:hyperlink>
      <w:r w:rsidR="00930747">
        <w:rPr>
          <w:rFonts w:ascii="Calibri" w:hAnsi="Calibri" w:cs="Calibri"/>
        </w:rPr>
        <w:t xml:space="preserve"> nie później niż w </w:t>
      </w:r>
      <w:r w:rsidRPr="004C75AF">
        <w:rPr>
          <w:rFonts w:ascii="Calibri" w:hAnsi="Calibri" w:cs="Calibri"/>
        </w:rPr>
        <w:t xml:space="preserve">terminie </w:t>
      </w:r>
      <w:r w:rsidRPr="004C75AF">
        <w:rPr>
          <w:rFonts w:ascii="Calibri" w:hAnsi="Calibri" w:cs="Calibri"/>
          <w:b/>
        </w:rPr>
        <w:t>7</w:t>
      </w:r>
      <w:r w:rsidR="00930747">
        <w:rPr>
          <w:rFonts w:ascii="Calibri" w:hAnsi="Calibri" w:cs="Calibri"/>
          <w:b/>
        </w:rPr>
        <w:t xml:space="preserve"> </w:t>
      </w:r>
      <w:r w:rsidRPr="004C75AF">
        <w:rPr>
          <w:rFonts w:ascii="Calibri" w:hAnsi="Calibri" w:cs="Calibri"/>
          <w:b/>
        </w:rPr>
        <w:t>dni kalendarzowych</w:t>
      </w:r>
      <w:r w:rsidRPr="004C75AF">
        <w:rPr>
          <w:rFonts w:ascii="Calibri" w:hAnsi="Calibri" w:cs="Calibri"/>
        </w:rPr>
        <w:t xml:space="preserve"> od dnia rozstrzygnięcia konkursu. </w:t>
      </w:r>
    </w:p>
    <w:p w14:paraId="4CB4BDA9" w14:textId="77777777" w:rsidR="004C75AF" w:rsidRPr="004C75AF" w:rsidRDefault="004C75AF" w:rsidP="004C75AF">
      <w:pPr>
        <w:rPr>
          <w:rFonts w:ascii="Calibri" w:hAnsi="Calibri" w:cs="Calibri"/>
          <w:b/>
        </w:rPr>
      </w:pPr>
      <w:r w:rsidRPr="004C75AF">
        <w:rPr>
          <w:rFonts w:ascii="Calibri" w:hAnsi="Calibri" w:cs="Calibri"/>
          <w:b/>
        </w:rPr>
        <w:t>POSTĘPOWANIE Z WNIOSKAMI O DOFINANSOWANIE PROJEKTU PO ROZSTRZYGNIĘCIU KONKURSU</w:t>
      </w:r>
    </w:p>
    <w:p w14:paraId="4D4D61E7" w14:textId="5F10CD2C" w:rsidR="00291924" w:rsidRDefault="004C75AF" w:rsidP="0086014F">
      <w:pPr>
        <w:shd w:val="clear" w:color="auto" w:fill="FFFFFF"/>
        <w:rPr>
          <w:rFonts w:ascii="Calibri" w:hAnsi="Calibri" w:cs="Calibri"/>
          <w:lang w:eastAsia="pl-PL"/>
        </w:rPr>
      </w:pPr>
      <w:r w:rsidRPr="004C75AF">
        <w:rPr>
          <w:rFonts w:ascii="Calibri" w:hAnsi="Calibri" w:cs="Calibri"/>
          <w:lang w:eastAsia="pl-PL"/>
        </w:rPr>
        <w:t>Formularze wniosków wraz ze złożonymi załącznikami po rozstrzygnięciu konkursu lub zakończeniu realizacji umowy o dofinansowanie projektu podlegają archiwizacji przez IOK na zasadach przyjętych w IZ RPO WP.</w:t>
      </w:r>
    </w:p>
    <w:p w14:paraId="3836CABC" w14:textId="1CE3B590" w:rsidR="005913AF" w:rsidRPr="00F6128B" w:rsidRDefault="000775C8" w:rsidP="000775C8">
      <w:pPr>
        <w:pStyle w:val="Nagwek3"/>
      </w:pPr>
      <w:bookmarkStart w:id="226" w:name="_Toc422301678"/>
      <w:bookmarkStart w:id="227" w:name="_Toc440885223"/>
      <w:bookmarkStart w:id="228" w:name="_Toc447262916"/>
      <w:bookmarkStart w:id="229" w:name="_Toc448399239"/>
      <w:bookmarkStart w:id="230" w:name="_Toc56755905"/>
      <w:r w:rsidRPr="00D1073C">
        <w:lastRenderedPageBreak/>
        <w:t>Procedura odwoławcza</w:t>
      </w:r>
      <w:bookmarkEnd w:id="226"/>
      <w:bookmarkEnd w:id="227"/>
      <w:bookmarkEnd w:id="228"/>
      <w:bookmarkEnd w:id="229"/>
      <w:bookmarkEnd w:id="230"/>
      <w:r w:rsidR="00AF2E77" w:rsidRPr="00AF2E77">
        <w:rPr>
          <w:color w:val="FF0000"/>
          <w:sz w:val="28"/>
        </w:rPr>
        <w:t xml:space="preserve"> </w:t>
      </w:r>
    </w:p>
    <w:p w14:paraId="290C6D62" w14:textId="77777777" w:rsidR="005913AF" w:rsidRPr="00D1073C" w:rsidRDefault="005913AF" w:rsidP="00F6128B">
      <w:pPr>
        <w:shd w:val="clear" w:color="auto" w:fill="FFFFFF" w:themeFill="background1"/>
        <w:autoSpaceDE w:val="0"/>
        <w:autoSpaceDN w:val="0"/>
        <w:adjustRightInd w:val="0"/>
        <w:spacing w:before="120"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Procedura odwoławcza prowadzona będzie na podstawie zapisów rozdziału 15 </w:t>
      </w:r>
      <w:r w:rsidRPr="00D1073C">
        <w:rPr>
          <w:rFonts w:ascii="Calibri" w:hAnsi="Calibri" w:cs="Calibri"/>
          <w:i/>
        </w:rPr>
        <w:t>Procedura odwoławcza</w:t>
      </w:r>
      <w:r w:rsidRPr="00D1073C">
        <w:rPr>
          <w:rFonts w:ascii="Calibri" w:hAnsi="Calibri" w:cs="Calibri"/>
        </w:rPr>
        <w:t xml:space="preserve"> ustawy wdrożeniowej. </w:t>
      </w:r>
    </w:p>
    <w:p w14:paraId="5CCD0F55" w14:textId="77777777" w:rsidR="005913AF" w:rsidRPr="00D1073C" w:rsidRDefault="00EF6A55" w:rsidP="00EF6A55">
      <w:pPr>
        <w:shd w:val="clear" w:color="auto" w:fill="FFFFFF" w:themeFill="background1"/>
        <w:autoSpaceDE w:val="0"/>
        <w:autoSpaceDN w:val="0"/>
        <w:adjustRightInd w:val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Prawo </w:t>
      </w:r>
      <w:r w:rsidR="005913AF" w:rsidRPr="00D1073C">
        <w:rPr>
          <w:rFonts w:ascii="Calibri" w:hAnsi="Calibri" w:cs="Calibri"/>
        </w:rPr>
        <w:t>do wniesienia środka zaskarżenia w ramach proce</w:t>
      </w:r>
      <w:r w:rsidRPr="00D1073C">
        <w:rPr>
          <w:rFonts w:ascii="Calibri" w:hAnsi="Calibri" w:cs="Calibri"/>
        </w:rPr>
        <w:t>dury odwoławczej przysługuje p</w:t>
      </w:r>
      <w:r w:rsidR="005913AF" w:rsidRPr="00D1073C">
        <w:rPr>
          <w:rFonts w:ascii="Calibri" w:hAnsi="Calibri" w:cs="Calibri"/>
        </w:rPr>
        <w:t>o</w:t>
      </w:r>
      <w:r w:rsidR="00930747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każdym</w:t>
      </w:r>
      <w:r w:rsidRPr="00D1073C">
        <w:rPr>
          <w:rFonts w:ascii="Calibri" w:hAnsi="Calibri" w:cs="Calibri"/>
        </w:rPr>
        <w:t xml:space="preserve"> </w:t>
      </w:r>
      <w:r w:rsidR="005913AF" w:rsidRPr="00D1073C">
        <w:rPr>
          <w:rFonts w:ascii="Calibri" w:hAnsi="Calibri" w:cs="Calibri"/>
        </w:rPr>
        <w:t>etapie oceny wniosku o dofina</w:t>
      </w:r>
      <w:r w:rsidR="00930747">
        <w:rPr>
          <w:rFonts w:ascii="Calibri" w:hAnsi="Calibri" w:cs="Calibri"/>
        </w:rPr>
        <w:t xml:space="preserve">nsowanie projektu wybieranego w </w:t>
      </w:r>
      <w:r w:rsidR="005913AF" w:rsidRPr="00D1073C">
        <w:rPr>
          <w:rFonts w:ascii="Calibri" w:hAnsi="Calibri" w:cs="Calibri"/>
        </w:rPr>
        <w:t>trybie konkursowym. Środkiem zaskarżenia przysługującym wnioskodawcy jest pisemny protest.</w:t>
      </w:r>
    </w:p>
    <w:p w14:paraId="41D21BB3" w14:textId="77777777" w:rsidR="003D67B2" w:rsidRPr="00D1073C" w:rsidRDefault="003D67B2" w:rsidP="003D67B2">
      <w:pPr>
        <w:rPr>
          <w:rFonts w:ascii="Calibri" w:hAnsi="Calibri" w:cs="Calibri"/>
        </w:rPr>
      </w:pPr>
      <w:bookmarkStart w:id="231" w:name="_Toc448399241"/>
      <w:r w:rsidRPr="00D1073C">
        <w:rPr>
          <w:rFonts w:ascii="Calibri" w:hAnsi="Calibri" w:cs="Calibri"/>
        </w:rPr>
        <w:t xml:space="preserve">Protest wnoszony jest bezpośrednio do </w:t>
      </w:r>
      <w:r w:rsidRPr="00D1073C">
        <w:rPr>
          <w:rFonts w:ascii="Calibri" w:hAnsi="Calibri" w:cs="Calibri"/>
          <w:b/>
        </w:rPr>
        <w:t>IZ RPO WP,</w:t>
      </w:r>
      <w:r w:rsidRPr="00D1073C">
        <w:rPr>
          <w:rFonts w:ascii="Calibri" w:hAnsi="Calibri" w:cs="Calibri"/>
        </w:rPr>
        <w:t xml:space="preserve"> w terminie </w:t>
      </w:r>
      <w:r w:rsidRPr="00D1073C">
        <w:rPr>
          <w:rFonts w:ascii="Calibri" w:hAnsi="Calibri" w:cs="Calibri"/>
          <w:b/>
        </w:rPr>
        <w:t>14 dni kalendarzowych</w:t>
      </w:r>
      <w:r w:rsidRPr="00D1073C">
        <w:rPr>
          <w:rFonts w:ascii="Calibri" w:hAnsi="Calibri" w:cs="Calibri"/>
        </w:rPr>
        <w:t xml:space="preserve"> od dnia doręczenia wnioskodawcy pisemnej informacji o negatywnej ocenie projektu. </w:t>
      </w:r>
    </w:p>
    <w:p w14:paraId="347D8A7A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Protest składany jest w: </w:t>
      </w:r>
    </w:p>
    <w:p w14:paraId="69C9EF69" w14:textId="77777777" w:rsidR="00E75169" w:rsidRPr="00B91EC9" w:rsidRDefault="00E75169" w:rsidP="00E75169">
      <w:pPr>
        <w:spacing w:before="120" w:after="120"/>
        <w:rPr>
          <w:rFonts w:ascii="Calibri" w:hAnsi="Calibri" w:cs="Calibri"/>
          <w:b/>
        </w:rPr>
      </w:pPr>
      <w:r w:rsidRPr="00B91EC9">
        <w:rPr>
          <w:rFonts w:ascii="Calibri" w:hAnsi="Calibri" w:cs="Calibri"/>
          <w:b/>
        </w:rPr>
        <w:t>Kancelarii Ogólnej Urzędu Marszałkowskiego Województwa Pomorskiego</w:t>
      </w:r>
    </w:p>
    <w:p w14:paraId="02F288D5" w14:textId="77777777" w:rsidR="00E75169" w:rsidRPr="00B91EC9" w:rsidRDefault="00E75169" w:rsidP="00E75169">
      <w:pPr>
        <w:spacing w:before="120" w:after="120"/>
        <w:rPr>
          <w:rFonts w:ascii="Calibri" w:hAnsi="Calibri" w:cs="Calibri"/>
          <w:b/>
        </w:rPr>
      </w:pPr>
      <w:r w:rsidRPr="00B91EC9">
        <w:rPr>
          <w:rFonts w:ascii="Calibri" w:hAnsi="Calibri" w:cs="Calibri"/>
          <w:b/>
        </w:rPr>
        <w:t>przy ulicy Okopowej 21/27, 80-810 Gdańsk</w:t>
      </w:r>
      <w:r w:rsidRPr="00B91EC9" w:rsidDel="006415DE">
        <w:rPr>
          <w:rFonts w:ascii="Calibri" w:hAnsi="Calibri" w:cs="Calibri"/>
          <w:b/>
        </w:rPr>
        <w:t xml:space="preserve"> </w:t>
      </w:r>
    </w:p>
    <w:p w14:paraId="514A8027" w14:textId="77777777" w:rsidR="00DB550A" w:rsidRPr="00D1073C" w:rsidRDefault="00DB550A" w:rsidP="00DB550A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Negatywną oceną wniosku o dofinansowanie projektu jest ocena, w ramach której:</w:t>
      </w:r>
    </w:p>
    <w:p w14:paraId="322348F0" w14:textId="77777777" w:rsidR="00DB550A" w:rsidRPr="00D1073C" w:rsidRDefault="00DB550A" w:rsidP="00FE2EFD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 uzyskał on wymaganej liczby punktów lub nie spełnił kryteriów wyboru projektów, na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skutek czego nie może być wybrany do dofinansowania albo skierowany do kolejnego etapu oceny;</w:t>
      </w:r>
    </w:p>
    <w:p w14:paraId="0EB1E0D4" w14:textId="77777777" w:rsidR="00DB550A" w:rsidRPr="00D1073C" w:rsidRDefault="00DB550A" w:rsidP="00FE2EFD">
      <w:pPr>
        <w:pStyle w:val="Akapitzlist"/>
        <w:numPr>
          <w:ilvl w:val="0"/>
          <w:numId w:val="38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uzyskał on wymaganą liczbę punktów lub spełnił kryteria wyboru projektów, jednak kwota przeznaczona na dofinansowanie projektów w konkursie nie wystarcza na wybranie go do dofinansowania.</w:t>
      </w:r>
    </w:p>
    <w:p w14:paraId="575CF1D0" w14:textId="33645C38" w:rsidR="001F6AAB" w:rsidRDefault="00CC7B00" w:rsidP="00DB550A">
      <w:pPr>
        <w:rPr>
          <w:rFonts w:ascii="Calibri" w:hAnsi="Calibri" w:cs="Calibri"/>
        </w:rPr>
      </w:pPr>
      <w:r w:rsidRPr="00CC7B00">
        <w:rPr>
          <w:rFonts w:ascii="Calibri" w:hAnsi="Calibri" w:cs="Calibri"/>
        </w:rPr>
        <w:t>Należy mieć na uwadze, że dofinansowanie będzie przyznane wnioskom o dofinansowanie projektu do wysokości limitów alokacji, zarówno w części dotyczącej środków EFS, jak i krajowego wkładu publicznego – budżetu państwa.</w:t>
      </w:r>
    </w:p>
    <w:p w14:paraId="10CCA3B0" w14:textId="6380983B" w:rsidR="00DB550A" w:rsidRDefault="00DB550A" w:rsidP="00DB550A">
      <w:pPr>
        <w:rPr>
          <w:rFonts w:ascii="Calibri" w:hAnsi="Calibri" w:cs="Calibri"/>
        </w:rPr>
      </w:pPr>
      <w:r w:rsidRPr="00461439">
        <w:rPr>
          <w:rFonts w:ascii="Calibri" w:hAnsi="Calibri" w:cs="Calibri"/>
        </w:rPr>
        <w:t>W związku z tym przesłanka negatywnej oceny projektu (wskazana w pkt 2 powyżej), związana z</w:t>
      </w:r>
      <w:r>
        <w:rPr>
          <w:rFonts w:ascii="Calibri" w:hAnsi="Calibri" w:cs="Calibri"/>
        </w:rPr>
        <w:t> </w:t>
      </w:r>
      <w:r w:rsidRPr="00461439">
        <w:rPr>
          <w:rFonts w:ascii="Calibri" w:hAnsi="Calibri" w:cs="Calibri"/>
        </w:rPr>
        <w:t>niewystarczającą kwotą przeznaczoną na wybranie projektu do dofinansowania, będzie rozpatrywana w kontekście wysokości limit</w:t>
      </w:r>
      <w:r>
        <w:rPr>
          <w:rFonts w:ascii="Calibri" w:hAnsi="Calibri" w:cs="Calibri"/>
        </w:rPr>
        <w:t>u</w:t>
      </w:r>
      <w:r w:rsidRPr="00461439">
        <w:rPr>
          <w:rFonts w:ascii="Calibri" w:hAnsi="Calibri" w:cs="Calibri"/>
        </w:rPr>
        <w:t xml:space="preserve"> ww. alokacji.</w:t>
      </w:r>
    </w:p>
    <w:p w14:paraId="15B05F3F" w14:textId="77777777" w:rsidR="00DB550A" w:rsidRDefault="00DB550A" w:rsidP="00DB550A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gdy kwota przeznaczona na dofinansowanie projektów w konkursie nie wystarcza na wybranie projektu do dofinansowania, okoliczność ta nie może stanowić wyłącznej przesłanki wniesienia protestu.</w:t>
      </w:r>
    </w:p>
    <w:p w14:paraId="2A42B23B" w14:textId="77777777" w:rsidR="00531641" w:rsidRPr="00D1073C" w:rsidRDefault="003D67B2" w:rsidP="00DB550A">
      <w:pPr>
        <w:rPr>
          <w:rFonts w:ascii="Calibri" w:hAnsi="Calibri" w:cs="Calibri"/>
        </w:rPr>
      </w:pPr>
      <w:r w:rsidRPr="00D1073C">
        <w:rPr>
          <w:rFonts w:ascii="Calibri" w:hAnsi="Calibri" w:cs="Calibri"/>
          <w:b/>
        </w:rPr>
        <w:t>W przypadku</w:t>
      </w:r>
      <w:r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b/>
        </w:rPr>
        <w:t>uwzględnienia protestu</w:t>
      </w:r>
      <w:r w:rsidRPr="00D1073C">
        <w:rPr>
          <w:rFonts w:ascii="Calibri" w:hAnsi="Calibri" w:cs="Calibri"/>
        </w:rPr>
        <w:t xml:space="preserve"> w wyniku przeprowadzenia procedury odwoławczej, IZ RPO WP może odpowiednio skierować projekt do właściwego etapu oceny albo do</w:t>
      </w:r>
      <w:r w:rsidR="00286ED7">
        <w:rPr>
          <w:rFonts w:ascii="Calibri" w:hAnsi="Calibri" w:cs="Calibri"/>
        </w:rPr>
        <w:t xml:space="preserve"> umieszczenia na</w:t>
      </w:r>
      <w:r w:rsidRPr="00D1073C">
        <w:rPr>
          <w:rFonts w:ascii="Calibri" w:hAnsi="Calibri" w:cs="Calibri"/>
        </w:rPr>
        <w:t xml:space="preserve"> li</w:t>
      </w:r>
      <w:r w:rsidR="00286ED7">
        <w:rPr>
          <w:rFonts w:ascii="Calibri" w:hAnsi="Calibri" w:cs="Calibri"/>
        </w:rPr>
        <w:t>ście</w:t>
      </w:r>
      <w:r w:rsidRPr="00D1073C">
        <w:rPr>
          <w:rFonts w:ascii="Calibri" w:hAnsi="Calibri" w:cs="Calibri"/>
        </w:rPr>
        <w:t xml:space="preserve"> projektów wybranych do dofinansowania, </w:t>
      </w:r>
      <w:r w:rsidR="000B04F3">
        <w:rPr>
          <w:rFonts w:ascii="Calibri" w:hAnsi="Calibri" w:cs="Calibri"/>
        </w:rPr>
        <w:t xml:space="preserve">celem jej aktualizacji, </w:t>
      </w:r>
      <w:r w:rsidRPr="00D1073C">
        <w:rPr>
          <w:rFonts w:ascii="Calibri" w:hAnsi="Calibri" w:cs="Calibri"/>
        </w:rPr>
        <w:t xml:space="preserve">informując o tym wnioskodawcę. </w:t>
      </w:r>
    </w:p>
    <w:p w14:paraId="5BBC39B4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Natomiast </w:t>
      </w:r>
      <w:r w:rsidRPr="00D1073C">
        <w:rPr>
          <w:rFonts w:ascii="Calibri" w:hAnsi="Calibri" w:cs="Calibri"/>
          <w:b/>
        </w:rPr>
        <w:t>w przypadku nieuwzględnienia protestu lub pozostawienia go bez rozpatrzenia</w:t>
      </w:r>
      <w:r w:rsidRPr="00D1073C">
        <w:rPr>
          <w:rFonts w:ascii="Calibri" w:hAnsi="Calibri" w:cs="Calibri"/>
        </w:rPr>
        <w:t xml:space="preserve"> wnioskodawca będzie miał prawo wniesienia w tym zakresie skargi do wojewódzkiego sądu administracyjnego. </w:t>
      </w:r>
    </w:p>
    <w:p w14:paraId="5EFE980A" w14:textId="77777777" w:rsidR="003D67B2" w:rsidRPr="00D1073C" w:rsidRDefault="003D67B2" w:rsidP="00531641">
      <w:pPr>
        <w:ind w:right="-143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 czasu zakończenia rozpatrywania protestu przez IZ RPO WP wnioskodawca może złożyć pisemne oświadczenie o wycofaniu protestu. W takim przypadku IZ RPO WP </w:t>
      </w:r>
      <w:r w:rsidR="00531641" w:rsidRPr="00D1073C">
        <w:rPr>
          <w:rFonts w:ascii="Calibri" w:hAnsi="Calibri" w:cs="Calibri"/>
        </w:rPr>
        <w:t>pozostawia protest bez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rozpatrzenia, informując o tym wnioskodawcę w formie pisemnej, a ponowne wniesienie protestu jest </w:t>
      </w:r>
      <w:r w:rsidRPr="00D1073C">
        <w:rPr>
          <w:rFonts w:ascii="Calibri" w:hAnsi="Calibri" w:cs="Calibri"/>
        </w:rPr>
        <w:lastRenderedPageBreak/>
        <w:t>niedopuszczalne. Wnioskodawca nie może w takim przypadku wnieść również skargi do sądu administracyjnego.</w:t>
      </w:r>
    </w:p>
    <w:p w14:paraId="681B95D1" w14:textId="77777777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odniesieniu do wniosków o dofinansowanie projektów, nieobj</w:t>
      </w:r>
      <w:r w:rsidR="007C33EE" w:rsidRPr="00D1073C">
        <w:rPr>
          <w:rFonts w:ascii="Calibri" w:hAnsi="Calibri" w:cs="Calibri"/>
        </w:rPr>
        <w:t>ętych procedurą odwoławczą, ich</w:t>
      </w:r>
      <w:r w:rsidRPr="00D1073C">
        <w:rPr>
          <w:rFonts w:ascii="Calibri" w:hAnsi="Calibri" w:cs="Calibri"/>
        </w:rPr>
        <w:t xml:space="preserve"> ocena odbywa się w </w:t>
      </w:r>
      <w:r w:rsidR="00005097">
        <w:rPr>
          <w:rFonts w:ascii="Calibri" w:hAnsi="Calibri" w:cs="Calibri"/>
        </w:rPr>
        <w:t xml:space="preserve">standardowym </w:t>
      </w:r>
      <w:r w:rsidRPr="00D1073C">
        <w:rPr>
          <w:rFonts w:ascii="Calibri" w:hAnsi="Calibri" w:cs="Calibri"/>
        </w:rPr>
        <w:t xml:space="preserve">trybie przewidzianym systemem </w:t>
      </w:r>
      <w:r w:rsidR="007C33EE" w:rsidRPr="00D1073C">
        <w:rPr>
          <w:rFonts w:ascii="Calibri" w:hAnsi="Calibri" w:cs="Calibri"/>
        </w:rPr>
        <w:t>realizacji, z zawarciem umowy o</w:t>
      </w:r>
      <w:r w:rsidRPr="00D1073C">
        <w:rPr>
          <w:rFonts w:ascii="Calibri" w:hAnsi="Calibri" w:cs="Calibri"/>
        </w:rPr>
        <w:t> dofinansowanie projektu włącznie. Procedura odwoławcza bowiem, zgodnie z art. 65 ustawy wdrożeniowej, nie wstrzymuje zawierania umów z wnioskodawcami.</w:t>
      </w:r>
    </w:p>
    <w:p w14:paraId="054F5922" w14:textId="4B0365C1" w:rsidR="003D67B2" w:rsidRPr="00D1073C" w:rsidRDefault="003D67B2" w:rsidP="003D67B2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Do procedury odwoławczej nie stosuje się przepisów ustawy z dnia 14 czerwca 1960 r. – Kodeks postępowania administracyjnego</w:t>
      </w:r>
      <w:r w:rsidR="00005097">
        <w:rPr>
          <w:rFonts w:ascii="Calibri" w:hAnsi="Calibri" w:cs="Calibri"/>
        </w:rPr>
        <w:t xml:space="preserve"> </w:t>
      </w:r>
      <w:r w:rsidR="006271BF">
        <w:rPr>
          <w:rFonts w:ascii="Calibri" w:hAnsi="Calibri" w:cs="Calibri"/>
        </w:rPr>
        <w:t>(Dz.</w:t>
      </w:r>
      <w:r w:rsidR="00CE4059">
        <w:rPr>
          <w:rFonts w:ascii="Calibri" w:hAnsi="Calibri" w:cs="Calibri"/>
        </w:rPr>
        <w:t xml:space="preserve"> </w:t>
      </w:r>
      <w:r w:rsidR="006271BF">
        <w:rPr>
          <w:rFonts w:ascii="Calibri" w:hAnsi="Calibri" w:cs="Calibri"/>
        </w:rPr>
        <w:t>U. z 2020 r. poz. 25</w:t>
      </w:r>
      <w:r w:rsidR="00005097" w:rsidRPr="00005097">
        <w:rPr>
          <w:rFonts w:ascii="Calibri" w:hAnsi="Calibri" w:cs="Calibri"/>
        </w:rPr>
        <w:t>6</w:t>
      </w:r>
      <w:r w:rsidR="00613097">
        <w:rPr>
          <w:rFonts w:ascii="Calibri" w:hAnsi="Calibri" w:cs="Calibri"/>
        </w:rPr>
        <w:t xml:space="preserve"> ze zm.)</w:t>
      </w:r>
      <w:r w:rsidRPr="00D1073C">
        <w:rPr>
          <w:rFonts w:ascii="Calibri" w:hAnsi="Calibri" w:cs="Calibri"/>
        </w:rPr>
        <w:t>, z wyjątkiem przepisów dotyczących wyłączenia pracowników organu, doręczeń i sposobu obliczania terminów.</w:t>
      </w:r>
    </w:p>
    <w:p w14:paraId="3A62C6B9" w14:textId="2DB3E3C7" w:rsidR="00C85955" w:rsidRDefault="003D67B2" w:rsidP="00527CDC">
      <w:pPr>
        <w:ind w:right="-143"/>
        <w:rPr>
          <w:rFonts w:asciiTheme="minorHAnsi" w:hAnsiTheme="minorHAnsi"/>
        </w:rPr>
      </w:pPr>
      <w:r w:rsidRPr="00D1073C">
        <w:rPr>
          <w:rFonts w:ascii="Calibri" w:hAnsi="Calibri" w:cs="Calibri"/>
        </w:rPr>
        <w:t>Pis</w:t>
      </w:r>
      <w:r w:rsidR="002E2E04" w:rsidRPr="00D1073C">
        <w:rPr>
          <w:rFonts w:ascii="Calibri" w:hAnsi="Calibri" w:cs="Calibri"/>
        </w:rPr>
        <w:t>m</w:t>
      </w:r>
      <w:r w:rsidRPr="00D1073C">
        <w:rPr>
          <w:rFonts w:ascii="Calibri" w:hAnsi="Calibri" w:cs="Calibri"/>
        </w:rPr>
        <w:t>a dotyczące procedur</w:t>
      </w:r>
      <w:r w:rsidR="007C33EE" w:rsidRPr="00D1073C">
        <w:rPr>
          <w:rFonts w:ascii="Calibri" w:hAnsi="Calibri" w:cs="Calibri"/>
        </w:rPr>
        <w:t>y odwoławczej, w tym informacje</w:t>
      </w:r>
      <w:r w:rsidRPr="00D1073C">
        <w:rPr>
          <w:rFonts w:ascii="Calibri" w:hAnsi="Calibri" w:cs="Calibri"/>
        </w:rPr>
        <w:t xml:space="preserve"> o rozstrzygnięciu protestu/ pozostawieniu go bez rozpatrzenia, adresowane do podmiotów publicznych</w:t>
      </w:r>
      <w:r w:rsidRPr="005B66B6">
        <w:rPr>
          <w:rFonts w:ascii="Calibri" w:hAnsi="Calibri" w:cs="Calibri"/>
          <w:vertAlign w:val="superscript"/>
        </w:rPr>
        <w:footnoteReference w:id="22"/>
      </w:r>
      <w:r w:rsidRPr="00D1073C">
        <w:rPr>
          <w:rFonts w:ascii="Calibri" w:hAnsi="Calibri" w:cs="Calibri"/>
        </w:rPr>
        <w:t xml:space="preserve">, </w:t>
      </w:r>
      <w:r w:rsidR="007C33EE" w:rsidRPr="00D1073C">
        <w:rPr>
          <w:rFonts w:ascii="Calibri" w:hAnsi="Calibri" w:cs="Calibri"/>
        </w:rPr>
        <w:t>doręczane są przez IZ RPO WP na</w:t>
      </w:r>
      <w:r w:rsidRPr="00D1073C">
        <w:rPr>
          <w:rFonts w:ascii="Calibri" w:hAnsi="Calibri" w:cs="Calibri"/>
        </w:rPr>
        <w:t> elektroniczną skrzynkę pod</w:t>
      </w:r>
      <w:r w:rsidR="007C33EE" w:rsidRPr="00D1073C">
        <w:rPr>
          <w:rFonts w:ascii="Calibri" w:hAnsi="Calibri" w:cs="Calibri"/>
        </w:rPr>
        <w:t xml:space="preserve">awczą tychże podmiotów zgodnie </w:t>
      </w:r>
      <w:r w:rsidRPr="00D1073C">
        <w:rPr>
          <w:rFonts w:ascii="Calibri" w:hAnsi="Calibri" w:cs="Calibri"/>
        </w:rPr>
        <w:t>z</w:t>
      </w:r>
      <w:r w:rsidR="002E2E04" w:rsidRPr="00D1073C">
        <w:rPr>
          <w:rFonts w:ascii="Calibri" w:hAnsi="Calibri" w:cs="Calibri"/>
        </w:rPr>
        <w:t xml:space="preserve"> obowiązkiem wynikającym z art. </w:t>
      </w:r>
      <w:r w:rsidRPr="00D1073C">
        <w:rPr>
          <w:rFonts w:ascii="Calibri" w:hAnsi="Calibri" w:cs="Calibri"/>
        </w:rPr>
        <w:t>39</w:t>
      </w:r>
      <w:r w:rsidRPr="00FD4F0F">
        <w:rPr>
          <w:rFonts w:ascii="Calibri" w:hAnsi="Calibri" w:cs="Calibri"/>
          <w:vertAlign w:val="superscript"/>
        </w:rPr>
        <w:t>2</w:t>
      </w:r>
      <w:r w:rsidRPr="00D1073C">
        <w:rPr>
          <w:rFonts w:ascii="Calibri" w:hAnsi="Calibri" w:cs="Calibri"/>
        </w:rPr>
        <w:t xml:space="preserve"> ustawy z dnia 14 czerwca 1960 r</w:t>
      </w:r>
      <w:r w:rsidR="002E2E04" w:rsidRPr="00D1073C">
        <w:rPr>
          <w:rFonts w:ascii="Calibri" w:hAnsi="Calibri" w:cs="Calibri"/>
        </w:rPr>
        <w:t>.</w:t>
      </w:r>
      <w:r w:rsidRPr="00D1073C">
        <w:rPr>
          <w:rFonts w:ascii="Calibri" w:hAnsi="Calibri" w:cs="Calibri"/>
        </w:rPr>
        <w:t xml:space="preserve"> Kodeks postępowania administracyjnego i przy odpowiednim zastosowaniu art. 46 Kodeksu postępowania administracyjnego.</w:t>
      </w:r>
      <w:r w:rsidR="00C85955">
        <w:rPr>
          <w:rFonts w:asciiTheme="minorHAnsi" w:hAnsiTheme="minorHAnsi"/>
        </w:rPr>
        <w:br w:type="page"/>
      </w:r>
    </w:p>
    <w:p w14:paraId="7E1FA698" w14:textId="641418EE" w:rsidR="003D0B88" w:rsidRPr="00F6128B" w:rsidRDefault="000775C8" w:rsidP="000775C8">
      <w:pPr>
        <w:pStyle w:val="Nagwek2"/>
      </w:pPr>
      <w:bookmarkStart w:id="232" w:name="_Toc422301680"/>
      <w:bookmarkStart w:id="233" w:name="_Toc440885225"/>
      <w:bookmarkStart w:id="234" w:name="_Toc447262918"/>
      <w:bookmarkStart w:id="235" w:name="_Toc56755906"/>
      <w:r w:rsidRPr="00D1073C">
        <w:lastRenderedPageBreak/>
        <w:t>Ogólne warunki zawarcia umowy o dofinansowanie projektu</w:t>
      </w:r>
      <w:bookmarkEnd w:id="231"/>
      <w:bookmarkEnd w:id="232"/>
      <w:bookmarkEnd w:id="233"/>
      <w:bookmarkEnd w:id="234"/>
      <w:bookmarkEnd w:id="235"/>
    </w:p>
    <w:p w14:paraId="1F471606" w14:textId="77777777" w:rsidR="008C61C9" w:rsidRPr="00D1073C" w:rsidRDefault="003F1EF6" w:rsidP="00F6128B">
      <w:pPr>
        <w:spacing w:before="120" w:after="0"/>
        <w:rPr>
          <w:rFonts w:ascii="Calibri" w:hAnsi="Calibri" w:cs="Calibri"/>
          <w:b/>
        </w:rPr>
      </w:pPr>
      <w:bookmarkStart w:id="236" w:name="_Toc422301681"/>
      <w:bookmarkStart w:id="237" w:name="_Toc430777835"/>
      <w:bookmarkStart w:id="238" w:name="_Toc431281566"/>
      <w:bookmarkStart w:id="239" w:name="_Toc431290114"/>
      <w:bookmarkStart w:id="240" w:name="_Toc436032926"/>
      <w:r>
        <w:rPr>
          <w:rFonts w:ascii="Calibri" w:hAnsi="Calibri" w:cs="Calibri"/>
          <w:b/>
        </w:rPr>
        <w:t>POSTĘPOWANIE Z WNIOSKAMI</w:t>
      </w:r>
      <w:r w:rsidR="008C61C9" w:rsidRPr="00D1073C">
        <w:rPr>
          <w:rFonts w:ascii="Calibri" w:hAnsi="Calibri" w:cs="Calibri"/>
          <w:b/>
        </w:rPr>
        <w:t xml:space="preserve"> O DOFINANSOWANIE PROJEKTU WYBRANYMI </w:t>
      </w:r>
      <w:r w:rsidR="00AB4BE6">
        <w:rPr>
          <w:rFonts w:ascii="Calibri" w:hAnsi="Calibri" w:cs="Calibri"/>
          <w:b/>
        </w:rPr>
        <w:t>DO </w:t>
      </w:r>
      <w:r w:rsidR="008C61C9" w:rsidRPr="00D1073C">
        <w:rPr>
          <w:rFonts w:ascii="Calibri" w:hAnsi="Calibri" w:cs="Calibri"/>
          <w:b/>
        </w:rPr>
        <w:t>DOFINANSOWANIA PO ROZSTRZYGNIĘCIU KONKURSU</w:t>
      </w:r>
      <w:bookmarkEnd w:id="236"/>
      <w:bookmarkEnd w:id="237"/>
      <w:bookmarkEnd w:id="238"/>
      <w:bookmarkEnd w:id="239"/>
      <w:bookmarkEnd w:id="240"/>
    </w:p>
    <w:p w14:paraId="0524A0F3" w14:textId="77777777" w:rsidR="008C61C9" w:rsidRPr="00D1073C" w:rsidRDefault="008C61C9" w:rsidP="000A3D14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Wnioskodawca, którego projekt został wybrany do dofinansowania, podpisuje z IZ RPO WP umowę </w:t>
      </w:r>
      <w:r w:rsidR="00AB4BE6">
        <w:rPr>
          <w:rFonts w:ascii="Calibri" w:hAnsi="Calibri" w:cs="Calibri"/>
        </w:rPr>
        <w:t>o </w:t>
      </w:r>
      <w:r w:rsidRPr="00D1073C">
        <w:rPr>
          <w:rFonts w:ascii="Calibri" w:hAnsi="Calibri" w:cs="Calibri"/>
        </w:rPr>
        <w:t>dofinansowanie projektu, z której wzorem załączonym do niniejszego regulaminu powinien zapoznać się przed złożeniem wniosku o dofinansow</w:t>
      </w:r>
      <w:r w:rsidR="00930747">
        <w:rPr>
          <w:rFonts w:ascii="Calibri" w:hAnsi="Calibri" w:cs="Calibri"/>
        </w:rPr>
        <w:t xml:space="preserve">anie projektu, aby znać prawa i </w:t>
      </w:r>
      <w:r w:rsidRPr="00D1073C">
        <w:rPr>
          <w:rFonts w:ascii="Calibri" w:hAnsi="Calibri" w:cs="Calibri"/>
        </w:rPr>
        <w:t>obowiązki wynikające z</w:t>
      </w:r>
      <w:r w:rsidR="00930747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umowy. </w:t>
      </w:r>
    </w:p>
    <w:p w14:paraId="693F49AA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Co do zasady, w okresie pomiędzy wyborem projektu do dofinansowania a zawarciem umowy o dofinansowanie projektu nie podlegają zmianie zapisy wniosku o dofinansowanie projektu.</w:t>
      </w:r>
    </w:p>
    <w:p w14:paraId="3BF9F239" w14:textId="77777777" w:rsidR="003F1EF6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 podpisaniu umowy o dofinansowanie projektu wniosk</w:t>
      </w:r>
      <w:bookmarkStart w:id="241" w:name="_Toc422301682"/>
      <w:bookmarkStart w:id="242" w:name="_Toc430777836"/>
      <w:bookmarkStart w:id="243" w:name="_Toc431281567"/>
      <w:bookmarkStart w:id="244" w:name="_Toc431290115"/>
      <w:bookmarkStart w:id="245" w:name="_Toc436032927"/>
      <w:r w:rsidR="009B2BC7">
        <w:rPr>
          <w:rFonts w:ascii="Calibri" w:hAnsi="Calibri" w:cs="Calibri"/>
          <w:b/>
        </w:rPr>
        <w:t>odawca staje się beneficjentem.</w:t>
      </w:r>
    </w:p>
    <w:p w14:paraId="7ECE4B05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PODPISANIE UMOWY O DOFINANSOWANIE PROJEKTU</w:t>
      </w:r>
      <w:bookmarkEnd w:id="241"/>
      <w:bookmarkEnd w:id="242"/>
      <w:bookmarkEnd w:id="243"/>
      <w:bookmarkEnd w:id="244"/>
      <w:bookmarkEnd w:id="245"/>
    </w:p>
    <w:p w14:paraId="4B21089C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Umowa o dofinansowanie projektu może zostać podpisana, jeżeli projekt</w:t>
      </w:r>
      <w:r w:rsidR="00053587" w:rsidRPr="00D1073C">
        <w:rPr>
          <w:rFonts w:ascii="Calibri" w:hAnsi="Calibri" w:cs="Calibri"/>
        </w:rPr>
        <w:t xml:space="preserve"> spełnia wszystkie kryteria, na </w:t>
      </w:r>
      <w:r w:rsidRPr="00D1073C">
        <w:rPr>
          <w:rFonts w:ascii="Calibri" w:hAnsi="Calibri" w:cs="Calibri"/>
        </w:rPr>
        <w:t xml:space="preserve">podstawie których został wybrany do dofinansowania. </w:t>
      </w:r>
    </w:p>
    <w:p w14:paraId="4D542402" w14:textId="77777777" w:rsidR="008C61C9" w:rsidRPr="00D1073C" w:rsidRDefault="008C61C9" w:rsidP="00A56572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Wnioskodawca na wezwanie IZ RPO WP zobowiązany jest do złożenia w terminie </w:t>
      </w:r>
      <w:r w:rsidRPr="00D1073C">
        <w:rPr>
          <w:rFonts w:ascii="Calibri" w:hAnsi="Calibri" w:cs="Calibri"/>
          <w:b/>
        </w:rPr>
        <w:t>10 dni roboczych</w:t>
      </w:r>
      <w:r w:rsidRPr="00D1073C">
        <w:rPr>
          <w:rFonts w:ascii="Calibri" w:hAnsi="Calibri" w:cs="Calibri"/>
        </w:rPr>
        <w:t xml:space="preserve"> (liczonych od dnia następnego po dniu doręczenia pisma) lub krótszym w uzasadnionych przypadkach, dokumentów (załączników) niezbędnych do</w:t>
      </w:r>
      <w:r w:rsidR="00AB4BE6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podpisania umowy:</w:t>
      </w:r>
    </w:p>
    <w:p w14:paraId="2FF64AAD" w14:textId="14C8868E" w:rsidR="00DE1CF4" w:rsidRPr="004977DF" w:rsidRDefault="008C61C9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4977DF">
        <w:rPr>
          <w:rFonts w:ascii="Calibri" w:hAnsi="Calibri" w:cs="Calibri"/>
        </w:rPr>
        <w:t xml:space="preserve">wniosku o nadanie/zmianę/wycofanie dostępu dla osoby uprawnionej w ramach SL2014, </w:t>
      </w:r>
      <w:r w:rsidRPr="004977DF">
        <w:rPr>
          <w:rFonts w:ascii="Calibri" w:hAnsi="Calibri" w:cs="Calibri"/>
          <w:u w:val="single"/>
        </w:rPr>
        <w:t>załącznik wymagany w dwóch egzemplarzach</w:t>
      </w:r>
      <w:r w:rsidR="0000125D" w:rsidRPr="004977DF">
        <w:rPr>
          <w:rFonts w:ascii="Calibri" w:hAnsi="Calibri" w:cs="Calibri"/>
          <w:u w:val="single"/>
        </w:rPr>
        <w:t>,</w:t>
      </w:r>
      <w:r w:rsidRPr="004977DF">
        <w:rPr>
          <w:rFonts w:ascii="Calibri" w:hAnsi="Calibri" w:cs="Calibri"/>
        </w:rPr>
        <w:t xml:space="preserve"> któr</w:t>
      </w:r>
      <w:r w:rsidR="00291E24" w:rsidRPr="004977DF">
        <w:rPr>
          <w:rFonts w:ascii="Calibri" w:hAnsi="Calibri" w:cs="Calibri"/>
        </w:rPr>
        <w:t xml:space="preserve">ego wzór stanowi załącznik nr </w:t>
      </w:r>
      <w:r w:rsidR="004D42AB">
        <w:rPr>
          <w:rFonts w:ascii="Calibri" w:hAnsi="Calibri" w:cs="Calibri"/>
        </w:rPr>
        <w:t>18</w:t>
      </w:r>
      <w:r w:rsidRPr="004977DF">
        <w:rPr>
          <w:rFonts w:ascii="Calibri" w:hAnsi="Calibri" w:cs="Calibri"/>
        </w:rPr>
        <w:t xml:space="preserve"> do niniejszego regulaminu</w:t>
      </w:r>
      <w:r w:rsidRPr="004977DF">
        <w:rPr>
          <w:rFonts w:ascii="Calibri" w:hAnsi="Calibri" w:cs="Calibri"/>
          <w:vertAlign w:val="superscript"/>
        </w:rPr>
        <w:footnoteReference w:id="23"/>
      </w:r>
      <w:r w:rsidR="00A56572" w:rsidRPr="004977DF">
        <w:rPr>
          <w:rFonts w:ascii="Calibri" w:hAnsi="Calibri" w:cs="Calibri"/>
        </w:rPr>
        <w:t>;</w:t>
      </w:r>
    </w:p>
    <w:p w14:paraId="6BB78436" w14:textId="77777777" w:rsidR="00A56572" w:rsidRPr="00AB4BE6" w:rsidRDefault="008C61C9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AB4BE6">
        <w:rPr>
          <w:rFonts w:ascii="Calibri" w:hAnsi="Calibri" w:cs="Calibri"/>
        </w:rPr>
        <w:t>pełnomocnictwa do reprezentowania wnioskodawcy (jeżeli osoba/osoby podpisujące umowę działają na podstawie pełnomocnictwa). W przypadku uznania, że zgodnie z obowiązującymi przepisami prawa pełnomocnictwo nie jest skuteczne, IZ RPO WP może odmówić podpisania umowy.</w:t>
      </w:r>
    </w:p>
    <w:p w14:paraId="7A580406" w14:textId="3BD111C8" w:rsidR="00A56572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pełnomocnictwie wnioskodawca wskazuje </w:t>
      </w:r>
      <w:r w:rsidRPr="003F1EF6">
        <w:rPr>
          <w:rFonts w:ascii="Calibri" w:hAnsi="Calibri" w:cs="Calibri"/>
          <w:u w:val="single"/>
        </w:rPr>
        <w:t>tytuł projektu i numer konkursu</w:t>
      </w:r>
      <w:r w:rsidRPr="00D1073C">
        <w:rPr>
          <w:rFonts w:ascii="Calibri" w:hAnsi="Calibri" w:cs="Calibri"/>
        </w:rPr>
        <w:t>, w ramach którego złożono projekt. W treści dokumentu wnioskodawca określa również zakres udzielanego pełnomocnictwa, np. do składania oświadczeń woli w</w:t>
      </w:r>
      <w:r w:rsidR="005B2CBB" w:rsidRPr="00D1073C">
        <w:rPr>
          <w:rFonts w:ascii="Calibri" w:hAnsi="Calibri" w:cs="Calibri"/>
        </w:rPr>
        <w:t xml:space="preserve"> imieniu wnioskodawcy, w tym do </w:t>
      </w:r>
      <w:r w:rsidRPr="00D1073C">
        <w:rPr>
          <w:rFonts w:ascii="Calibri" w:hAnsi="Calibri" w:cs="Calibri"/>
        </w:rPr>
        <w:t xml:space="preserve">podpisania wniosku o dofinansowanie/ umowy o dofinansowanie/ aneksów do umowy/ wniosku o płatność, potwierdzania za zgodność z oryginałem kopii dokumentów związanych z projektem, zaciągania zobowiązań finansowych związanych z zabezpieczeniem realizacji umowy </w:t>
      </w:r>
    </w:p>
    <w:p w14:paraId="1D9F567D" w14:textId="5EA3FF1E" w:rsidR="001A4B6D" w:rsidRPr="00D1073C" w:rsidRDefault="008C61C9" w:rsidP="005B2CBB">
      <w:pPr>
        <w:ind w:left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Pełnomocnictwa udziela się zawsze do podejmowania dzi</w:t>
      </w:r>
      <w:r w:rsidR="001A4B6D" w:rsidRPr="00D1073C">
        <w:rPr>
          <w:rFonts w:ascii="Calibri" w:hAnsi="Calibri" w:cs="Calibri"/>
        </w:rPr>
        <w:t>ałań w imieniu wnioskodawcy, na przykład</w:t>
      </w:r>
      <w:r w:rsidR="00E60206">
        <w:rPr>
          <w:rFonts w:ascii="Calibri" w:hAnsi="Calibri" w:cs="Calibri"/>
        </w:rPr>
        <w:t xml:space="preserve"> w </w:t>
      </w:r>
      <w:r w:rsidRPr="00D1073C">
        <w:rPr>
          <w:rFonts w:ascii="Calibri" w:hAnsi="Calibri" w:cs="Calibri"/>
        </w:rPr>
        <w:t>imieniu gminy/powiatu/województwa. Pełnomocnictwo do składania oświadczeń woli w imieniu gminy, udzielone przez wójta/ burmistrza/prezydenta m</w:t>
      </w:r>
      <w:r w:rsidR="00823772">
        <w:rPr>
          <w:rFonts w:ascii="Calibri" w:hAnsi="Calibri" w:cs="Calibri"/>
        </w:rPr>
        <w:t>iasta, wymaga formy zarządzenia;</w:t>
      </w:r>
    </w:p>
    <w:p w14:paraId="04C5BA14" w14:textId="41DDFC84" w:rsidR="00B408F4" w:rsidRPr="00D1073C" w:rsidRDefault="00B408F4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oświadczenia o niekaralności karą zakazu dostępu do środków</w:t>
      </w:r>
      <w:r w:rsidRPr="00D1073C">
        <w:rPr>
          <w:rFonts w:ascii="Calibri" w:hAnsi="Calibri" w:cs="Calibri"/>
          <w:vertAlign w:val="superscript"/>
        </w:rPr>
        <w:footnoteReference w:id="24"/>
      </w:r>
      <w:r w:rsidRPr="00D1073C">
        <w:rPr>
          <w:rFonts w:ascii="Calibri" w:hAnsi="Calibri" w:cs="Calibri"/>
        </w:rPr>
        <w:t>, o których mowa w art. 5 ust. 3 pkt 1 i 4 UFP, przewidzianej w art. 12 ust.1 pkt 1 ustawy z dnia 15 czerwca 2012 r. o skutkach powierzania wykonywania pracy cudzoziemcom przebywającym wbrew przepisom na terytorium Rzeczypospolitej Polskiej (Dz.</w:t>
      </w:r>
      <w:r w:rsidR="00CE405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U. poz. 769)</w:t>
      </w:r>
      <w:r w:rsidRPr="00D1073C">
        <w:rPr>
          <w:rFonts w:ascii="Calibri" w:hAnsi="Calibri" w:cs="Calibri"/>
          <w:vertAlign w:val="superscript"/>
        </w:rPr>
        <w:footnoteReference w:id="25"/>
      </w:r>
      <w:r w:rsidRPr="00D1073C">
        <w:rPr>
          <w:rFonts w:ascii="Calibri" w:hAnsi="Calibri" w:cs="Calibri"/>
        </w:rPr>
        <w:t xml:space="preserve">, którego wzór stanowi </w:t>
      </w:r>
      <w:r w:rsidRPr="00047986">
        <w:rPr>
          <w:rFonts w:ascii="Calibri" w:hAnsi="Calibri" w:cs="Calibri"/>
        </w:rPr>
        <w:t>załącznik nr 1</w:t>
      </w:r>
      <w:r w:rsidR="004D42AB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</w:t>
      </w:r>
      <w:r w:rsidR="00CE4059">
        <w:rPr>
          <w:rFonts w:ascii="Calibri" w:hAnsi="Calibri" w:cs="Calibri"/>
        </w:rPr>
        <w:t xml:space="preserve">do </w:t>
      </w:r>
      <w:r w:rsidRPr="00D1073C">
        <w:rPr>
          <w:rFonts w:ascii="Calibri" w:hAnsi="Calibri" w:cs="Calibri"/>
        </w:rPr>
        <w:t>niniejszego regulaminu;</w:t>
      </w:r>
    </w:p>
    <w:p w14:paraId="44AB17B8" w14:textId="77777777" w:rsidR="00B408F4" w:rsidRPr="00D1073C" w:rsidRDefault="00B408F4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potwierdzenia otwarcia wyodrębnionego rachunku bankowego </w:t>
      </w:r>
      <w:r w:rsidR="00BF0985">
        <w:rPr>
          <w:rFonts w:ascii="Calibri" w:hAnsi="Calibri" w:cs="Calibri"/>
        </w:rPr>
        <w:t>dla projektu (np. kopia umowy o </w:t>
      </w:r>
      <w:r w:rsidRPr="00D1073C">
        <w:rPr>
          <w:rFonts w:ascii="Calibri" w:hAnsi="Calibri" w:cs="Calibri"/>
        </w:rPr>
        <w:t>prowadzenie rachunku bankowego, zaświadczenie z banku o prowadzeniu rachunku bankowego, oświadczenie wnioskodawcy) zawierającego nazw</w:t>
      </w:r>
      <w:r w:rsidR="00BF0985">
        <w:rPr>
          <w:rFonts w:ascii="Calibri" w:hAnsi="Calibri" w:cs="Calibri"/>
        </w:rPr>
        <w:t>ę właściciela rachunku, nazwę i </w:t>
      </w:r>
      <w:r w:rsidRPr="00D1073C">
        <w:rPr>
          <w:rFonts w:ascii="Calibri" w:hAnsi="Calibri" w:cs="Calibri"/>
        </w:rPr>
        <w:t>adres banku oraz numer rachunku bankowego</w:t>
      </w:r>
      <w:r w:rsidRPr="00D1073C">
        <w:rPr>
          <w:rFonts w:ascii="Calibri" w:hAnsi="Calibri" w:cs="Calibri"/>
          <w:vertAlign w:val="superscript"/>
        </w:rPr>
        <w:footnoteReference w:id="26"/>
      </w:r>
      <w:r w:rsidRPr="00D1073C">
        <w:rPr>
          <w:rFonts w:ascii="Calibri" w:hAnsi="Calibri" w:cs="Calibri"/>
        </w:rPr>
        <w:t>;</w:t>
      </w:r>
    </w:p>
    <w:p w14:paraId="72B9D9F6" w14:textId="6E9E3B42" w:rsidR="00B408F4" w:rsidRPr="00D1073C" w:rsidRDefault="00B408F4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umowy o partnerstwie (jeżeli projekt realizowany je</w:t>
      </w:r>
      <w:r w:rsidR="00DE21DB">
        <w:rPr>
          <w:rFonts w:ascii="Calibri" w:hAnsi="Calibri" w:cs="Calibri"/>
        </w:rPr>
        <w:t xml:space="preserve">st w partnerstwie), której wzór </w:t>
      </w:r>
      <w:r w:rsidRPr="00D1073C">
        <w:rPr>
          <w:rFonts w:ascii="Calibri" w:hAnsi="Calibri" w:cs="Calibri"/>
        </w:rPr>
        <w:t>wraz z</w:t>
      </w:r>
      <w:r w:rsidR="00DE21DB">
        <w:rPr>
          <w:rFonts w:ascii="Calibri" w:hAnsi="Calibri" w:cs="Calibri"/>
        </w:rPr>
        <w:t> </w:t>
      </w:r>
      <w:r w:rsidRPr="00D1073C">
        <w:rPr>
          <w:rFonts w:ascii="Calibri" w:hAnsi="Calibri" w:cs="Calibri"/>
          <w:i/>
        </w:rPr>
        <w:t>Zasadami realizacji projektów partnerskich</w:t>
      </w:r>
      <w:r w:rsidR="007E02D1">
        <w:rPr>
          <w:rFonts w:ascii="Calibri" w:hAnsi="Calibri" w:cs="Calibri"/>
        </w:rPr>
        <w:t xml:space="preserve"> stanowi </w:t>
      </w:r>
      <w:r w:rsidR="007E02D1" w:rsidRPr="00047986">
        <w:rPr>
          <w:rFonts w:ascii="Calibri" w:hAnsi="Calibri" w:cs="Calibri"/>
        </w:rPr>
        <w:t xml:space="preserve">załącznik nr </w:t>
      </w:r>
      <w:r w:rsidR="004D42AB">
        <w:rPr>
          <w:rFonts w:ascii="Calibri" w:hAnsi="Calibri" w:cs="Calibri"/>
        </w:rPr>
        <w:t>6</w:t>
      </w:r>
      <w:r w:rsidRPr="00D1073C">
        <w:rPr>
          <w:rFonts w:ascii="Calibri" w:hAnsi="Calibri" w:cs="Calibri"/>
        </w:rPr>
        <w:t xml:space="preserve"> do niniejszego regulaminu;</w:t>
      </w:r>
    </w:p>
    <w:p w14:paraId="5EEBB6B0" w14:textId="05C0833A" w:rsidR="00B408F4" w:rsidRPr="00D1073C" w:rsidRDefault="00B408F4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harmonogramu dokonywania wydatków (harmonogram płatności)</w:t>
      </w:r>
      <w:r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 xml:space="preserve">– </w:t>
      </w:r>
      <w:r w:rsidRPr="00D55F89">
        <w:rPr>
          <w:rFonts w:ascii="Calibri" w:hAnsi="Calibri" w:cs="Calibri"/>
          <w:u w:val="single"/>
        </w:rPr>
        <w:t>załącznik wymagan</w:t>
      </w:r>
      <w:r>
        <w:rPr>
          <w:rFonts w:ascii="Calibri" w:hAnsi="Calibri" w:cs="Calibri"/>
          <w:u w:val="single"/>
        </w:rPr>
        <w:t xml:space="preserve">y </w:t>
      </w:r>
      <w:r w:rsidRPr="00D55F89">
        <w:rPr>
          <w:rFonts w:ascii="Calibri" w:hAnsi="Calibri" w:cs="Calibri"/>
          <w:u w:val="single"/>
        </w:rPr>
        <w:t>w</w:t>
      </w:r>
      <w:r w:rsidR="00DE21DB">
        <w:rPr>
          <w:rFonts w:ascii="Calibri" w:hAnsi="Calibri" w:cs="Calibri"/>
          <w:u w:val="single"/>
        </w:rPr>
        <w:t> </w:t>
      </w:r>
      <w:r w:rsidRPr="00D55F89">
        <w:rPr>
          <w:rFonts w:ascii="Calibri" w:hAnsi="Calibri" w:cs="Calibri"/>
          <w:u w:val="single"/>
        </w:rPr>
        <w:t>dwóch egzemplarzach</w:t>
      </w:r>
      <w:r w:rsidRPr="00D1073C">
        <w:rPr>
          <w:rFonts w:ascii="Calibri" w:hAnsi="Calibri" w:cs="Calibri"/>
        </w:rPr>
        <w:t>, któr</w:t>
      </w:r>
      <w:r>
        <w:rPr>
          <w:rFonts w:ascii="Calibri" w:hAnsi="Calibri" w:cs="Calibri"/>
        </w:rPr>
        <w:t xml:space="preserve">ego wzór stanowi załącznik </w:t>
      </w:r>
      <w:r w:rsidRPr="00047986">
        <w:rPr>
          <w:rFonts w:ascii="Calibri" w:hAnsi="Calibri" w:cs="Calibri"/>
        </w:rPr>
        <w:t>nr 1</w:t>
      </w:r>
      <w:r w:rsidR="004D42AB">
        <w:rPr>
          <w:rFonts w:ascii="Calibri" w:hAnsi="Calibri" w:cs="Calibri"/>
        </w:rPr>
        <w:t>0</w:t>
      </w:r>
      <w:r w:rsidRPr="00047986">
        <w:rPr>
          <w:rFonts w:ascii="Calibri" w:hAnsi="Calibri" w:cs="Calibri"/>
        </w:rPr>
        <w:t xml:space="preserve"> do</w:t>
      </w:r>
      <w:r w:rsidRPr="00D1073C">
        <w:rPr>
          <w:rFonts w:ascii="Calibri" w:hAnsi="Calibri" w:cs="Calibri"/>
        </w:rPr>
        <w:t xml:space="preserve"> niniejszego regulaminu; </w:t>
      </w:r>
    </w:p>
    <w:p w14:paraId="25CE0B3D" w14:textId="7CC34547" w:rsidR="00C35E60" w:rsidRPr="00750C4A" w:rsidRDefault="008C61C9" w:rsidP="00FE2EFD">
      <w:pPr>
        <w:pStyle w:val="Akapitzlist"/>
        <w:numPr>
          <w:ilvl w:val="0"/>
          <w:numId w:val="39"/>
        </w:numPr>
        <w:ind w:left="426" w:hanging="426"/>
        <w:rPr>
          <w:rFonts w:ascii="Calibri" w:hAnsi="Calibri" w:cs="Calibri"/>
        </w:rPr>
      </w:pPr>
      <w:r w:rsidRPr="00750C4A">
        <w:rPr>
          <w:rFonts w:ascii="Calibri" w:hAnsi="Calibri" w:cs="Calibri"/>
        </w:rPr>
        <w:t xml:space="preserve">oświadczenia o wyborze wykorzystania funkcjonalności rozliczania projektu w SL2014 (jeżeli projekt realizowany jest w partnerstwie), którego wzór stanowi załącznik nr </w:t>
      </w:r>
      <w:r w:rsidR="004D42AB">
        <w:rPr>
          <w:rFonts w:ascii="Calibri" w:hAnsi="Calibri" w:cs="Calibri"/>
        </w:rPr>
        <w:t>19</w:t>
      </w:r>
      <w:r w:rsidR="0054584A" w:rsidRPr="00750C4A">
        <w:rPr>
          <w:rFonts w:ascii="Calibri" w:hAnsi="Calibri" w:cs="Calibri"/>
        </w:rPr>
        <w:t xml:space="preserve"> do niniejszego regulaminu</w:t>
      </w:r>
      <w:r w:rsidR="00527CDC" w:rsidRPr="00750C4A">
        <w:rPr>
          <w:rFonts w:ascii="Calibri" w:hAnsi="Calibri" w:cs="Calibri"/>
        </w:rPr>
        <w:t>.</w:t>
      </w:r>
    </w:p>
    <w:p w14:paraId="3200BB98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Powyższe dokumenty (załączniki) powinny zostać złożone w oryginale lub w formie kopii poświadczonych za zgodność z oryginałem przez osobę/by uprawnioną/e do reprezentowania wnioskodawcy.</w:t>
      </w:r>
    </w:p>
    <w:p w14:paraId="61298CC2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może wymagać od wnioskodawcy złożenia także innych niewymienionych wyżej dokumentów, jeżeli są one niezbędne do ustalenia stanu faktycznego i prawnego związanego z aplikowaniem o środki z RPO WP 2014-2020.</w:t>
      </w:r>
    </w:p>
    <w:p w14:paraId="1209E6D1" w14:textId="77777777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dokonuje weryfikacji wszystkich wymaganych załączników pod względem formalno-prawnym, w kolejności zgodnej z terminem ich dostarczenia. </w:t>
      </w:r>
    </w:p>
    <w:p w14:paraId="20E88877" w14:textId="3AD9F473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Przed podpisaniem umowy o dofinansowanie projektu IZ RPO WP ustala także, na podstawie pisemnej informacji uzyskanej z Ministerstwa Finansów, czy  partnerzy nie podlega/ją wykluczeniu, o którym mowa w art. 207 UFP. IZ RPO WP weryfikuje również, czy wnioskodawca i partnerzy złożyli wraz z wnioskiem o dofinansowanie projektu oświadczenie o kwalifikowalności podatku VAT.</w:t>
      </w:r>
    </w:p>
    <w:p w14:paraId="13C7FAF9" w14:textId="6E5F340D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lastRenderedPageBreak/>
        <w:t>Pozytywna weryfikacja przedłożonych dokumentów umożliwia sporządzenie projektu umowy o dofinansowanie, który przedstawiany jest do podpisu wnioskodawcy lub partnerowi wiodącemu w przypadku, gdy projekt real</w:t>
      </w:r>
      <w:r w:rsidR="00171839">
        <w:rPr>
          <w:rFonts w:ascii="Calibri" w:hAnsi="Calibri" w:cs="Calibri"/>
        </w:rPr>
        <w:t>izowany jest w partnerstwie. Wzó</w:t>
      </w:r>
      <w:r w:rsidRPr="00D1073C">
        <w:rPr>
          <w:rFonts w:ascii="Calibri" w:hAnsi="Calibri" w:cs="Calibri"/>
        </w:rPr>
        <w:t>r umowy o dofinansowanie proje</w:t>
      </w:r>
      <w:r w:rsidR="00171839">
        <w:rPr>
          <w:rFonts w:ascii="Calibri" w:hAnsi="Calibri" w:cs="Calibri"/>
        </w:rPr>
        <w:t xml:space="preserve">ktu stanowi </w:t>
      </w:r>
      <w:r w:rsidR="00171839" w:rsidRPr="00047986">
        <w:rPr>
          <w:rFonts w:ascii="Calibri" w:hAnsi="Calibri" w:cs="Calibri"/>
        </w:rPr>
        <w:t>załącznik</w:t>
      </w:r>
      <w:r w:rsidR="007E02D1" w:rsidRPr="00047986">
        <w:rPr>
          <w:rFonts w:ascii="Calibri" w:hAnsi="Calibri" w:cs="Calibri"/>
        </w:rPr>
        <w:t xml:space="preserve"> nr </w:t>
      </w:r>
      <w:r w:rsidR="004D42AB">
        <w:rPr>
          <w:rFonts w:ascii="Calibri" w:hAnsi="Calibri" w:cs="Calibri"/>
        </w:rPr>
        <w:t>9</w:t>
      </w:r>
      <w:r w:rsidR="00171839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do niniejszego regulaminu.</w:t>
      </w:r>
    </w:p>
    <w:p w14:paraId="79F3EFB4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Możliwe jest zawarcie umowy w siedzibie IZ RPO WP lub w formie korespondencyjnej. Wybór sposobu zawierania umowy należy do wnioskodawcy.</w:t>
      </w:r>
    </w:p>
    <w:p w14:paraId="1E3FD703" w14:textId="74715391" w:rsidR="008C61C9" w:rsidRPr="00D1073C" w:rsidRDefault="008C61C9" w:rsidP="008C61C9">
      <w:pPr>
        <w:rPr>
          <w:rFonts w:ascii="Calibri" w:hAnsi="Calibri" w:cs="Calibri"/>
        </w:rPr>
      </w:pPr>
      <w:bookmarkStart w:id="246" w:name="_Toc422301683"/>
      <w:r w:rsidRPr="00D1073C">
        <w:rPr>
          <w:rFonts w:ascii="Calibri" w:hAnsi="Calibri" w:cs="Calibri"/>
        </w:rPr>
        <w:t xml:space="preserve">Zawierając umowę o dofinansowanie projektu w formie korespondencyjnej IZ RPO WP, po stwierdzeniu poprawności wszystkich przedłożonych dokumentów, przesyła wnioskodawcy dwa egzemplarze umowy o dofinansowanie projektu z prośbą o ich podpisanie przez osobę/y uprawnioną/e do reprezentowania wnioskodawcy oraz niezwłoczne ich odesłanie do IZ RPO WP. </w:t>
      </w:r>
    </w:p>
    <w:p w14:paraId="12284311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Po otrzymaniu podpisanych dwóch egzemplarzy umowy o dofinansowanie projektu, upoważnieni przedstawiciele IZ RPO WP podpisują oba egzemplarze umowy. </w:t>
      </w:r>
      <w:r w:rsidRPr="00D1073C">
        <w:rPr>
          <w:rFonts w:ascii="Calibri" w:hAnsi="Calibri" w:cs="Calibri"/>
          <w:b/>
        </w:rPr>
        <w:t>Za datę zawarcia umowy o dofinansowanie projektu uznaje się dzień podpisania umowy przez przedstawicieli IZ RPO WP</w:t>
      </w:r>
      <w:r w:rsidRPr="00D1073C">
        <w:rPr>
          <w:rFonts w:ascii="Calibri" w:hAnsi="Calibri" w:cs="Calibri"/>
        </w:rPr>
        <w:t>. Jeden z egzemplarzy podpisanej umowy o dofinansowanie projektu wraz z załącznikami przekazywany jest niezwłocznie beneficjentowi.</w:t>
      </w:r>
    </w:p>
    <w:p w14:paraId="2DA1A6C3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zawierania umowy o dofinansowanie projektu w siedzibie IZ RPO WP, po stwierdzeniu poprawności wszystkich przedłożonych dokumentów, sporządzana jest umowa i przedkładana do podpisu stronom w ustalonym wcześniej terminie (co do zasady, w terminie 20 dni roboczych od dnia stwierdzenia poprawności wszystkich przedłożonych dokumentów).</w:t>
      </w:r>
    </w:p>
    <w:p w14:paraId="2D875A89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W przypadku jednostek sektora finansów publicznych dodatkowo na umowie o dofinansowanie projektu wymagana jest kontrasygnata skarbnika/głównego księgowego beneficjenta.</w:t>
      </w:r>
    </w:p>
    <w:p w14:paraId="3CA90F7D" w14:textId="77777777" w:rsidR="008C61C9" w:rsidRPr="00D1073C" w:rsidRDefault="008C61C9" w:rsidP="008C61C9">
      <w:pPr>
        <w:rPr>
          <w:rFonts w:ascii="Calibri" w:hAnsi="Calibri" w:cs="Calibri"/>
          <w:b/>
        </w:rPr>
      </w:pPr>
      <w:r w:rsidRPr="00D1073C">
        <w:rPr>
          <w:rFonts w:ascii="Calibri" w:hAnsi="Calibri" w:cs="Calibri"/>
          <w:b/>
        </w:rPr>
        <w:t>ODMOWA PODPISANIA UMOWY O DOFINANSOWANIE PROJEKTU</w:t>
      </w:r>
    </w:p>
    <w:p w14:paraId="3CC40075" w14:textId="77777777" w:rsidR="008C61C9" w:rsidRPr="00D1073C" w:rsidRDefault="008C61C9" w:rsidP="008C61C9">
      <w:pPr>
        <w:rPr>
          <w:rFonts w:ascii="Calibri" w:hAnsi="Calibri" w:cs="Calibri"/>
        </w:rPr>
      </w:pPr>
      <w:bookmarkStart w:id="247" w:name="_Toc436213505"/>
      <w:bookmarkStart w:id="248" w:name="_Toc440885230"/>
      <w:bookmarkStart w:id="249" w:name="_Toc430777837"/>
      <w:bookmarkStart w:id="250" w:name="_Toc431281568"/>
      <w:bookmarkStart w:id="251" w:name="_Toc431290116"/>
      <w:bookmarkStart w:id="252" w:name="_Toc436032928"/>
      <w:r w:rsidRPr="00D1073C">
        <w:rPr>
          <w:rFonts w:ascii="Calibri" w:hAnsi="Calibri" w:cs="Calibri"/>
        </w:rPr>
        <w:t>Niewypełnienie przez wnioskodawcę któregokolwiek z wyżej wymienionych warunków, w szczególności niezłożenie wszystkich wymaganych załączników lub ich nieterminowe złożenie, może skutkować odmową przez IZ RPO WP podpisania umowy o dofinansowanie projektu.</w:t>
      </w:r>
      <w:bookmarkStart w:id="253" w:name="_Toc436213506"/>
      <w:bookmarkStart w:id="254" w:name="_Toc440885231"/>
      <w:bookmarkEnd w:id="247"/>
      <w:bookmarkEnd w:id="248"/>
    </w:p>
    <w:bookmarkEnd w:id="253"/>
    <w:bookmarkEnd w:id="254"/>
    <w:p w14:paraId="46525E5F" w14:textId="77777777" w:rsidR="008C61C9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IZ RPO WP może również odmówić podpisania umowy o dofinansowanie projektu z wnioskodawcą w przypadku pojawienia się okoliczności nieznanych w momencie dokonywania naboru projektów, a mających wpływ na wynik oceny lub w przypadku stwierdzenia braku dostępności środków finansowych możliwych do zaangażowania w ramach Osi Priorytetowej w danym miesiącu (uzależnionej od bieżącego kursu Euro). </w:t>
      </w:r>
    </w:p>
    <w:p w14:paraId="60FB427E" w14:textId="77777777" w:rsidR="008C61C9" w:rsidRPr="00D1073C" w:rsidRDefault="008C61C9" w:rsidP="008C61C9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>IZ RPO WP odmówi podpisania umowy o dofinansowanie projektu w przypadku, gdy uzyska z Ministerstwa Finansów pisemną informację, że wnioskodawca i/lub partnerzy podlega/ją wykluczeniu, o którym mowa w art. 207 UFP.</w:t>
      </w:r>
    </w:p>
    <w:p w14:paraId="2232CFC4" w14:textId="20FD2713" w:rsidR="008C61C9" w:rsidRDefault="008C61C9" w:rsidP="008C61C9">
      <w:pPr>
        <w:rPr>
          <w:rFonts w:ascii="Calibri" w:hAnsi="Calibri" w:cs="Calibri"/>
        </w:rPr>
      </w:pPr>
      <w:bookmarkStart w:id="255" w:name="_Toc436213507"/>
      <w:bookmarkStart w:id="256" w:name="_Toc440885232"/>
      <w:r w:rsidRPr="00D1073C">
        <w:rPr>
          <w:rFonts w:ascii="Calibri" w:hAnsi="Calibri" w:cs="Calibri"/>
        </w:rPr>
        <w:t>IZ RPO WP pisemnie informuje wnioskodawcę o podjęciu decyzj</w:t>
      </w:r>
      <w:r w:rsidR="007C33EE" w:rsidRPr="00D1073C">
        <w:rPr>
          <w:rFonts w:ascii="Calibri" w:hAnsi="Calibri" w:cs="Calibri"/>
        </w:rPr>
        <w:t>i o odmowie podpisania umowy o </w:t>
      </w:r>
      <w:r w:rsidRPr="00D1073C">
        <w:rPr>
          <w:rFonts w:ascii="Calibri" w:hAnsi="Calibri" w:cs="Calibri"/>
        </w:rPr>
        <w:t>dofinansowanie projektu.</w:t>
      </w:r>
      <w:bookmarkEnd w:id="255"/>
      <w:bookmarkEnd w:id="256"/>
      <w:r w:rsidRPr="00D1073C">
        <w:rPr>
          <w:rFonts w:ascii="Calibri" w:hAnsi="Calibri" w:cs="Calibri"/>
        </w:rPr>
        <w:t xml:space="preserve"> </w:t>
      </w:r>
    </w:p>
    <w:p w14:paraId="2AD0C35E" w14:textId="75D7FA57" w:rsidR="00017A1C" w:rsidRPr="00D1073C" w:rsidRDefault="00017A1C" w:rsidP="008C61C9">
      <w:pPr>
        <w:rPr>
          <w:rFonts w:ascii="Calibri" w:hAnsi="Calibri" w:cs="Calibri"/>
        </w:rPr>
      </w:pPr>
      <w:r w:rsidRPr="00017A1C">
        <w:rPr>
          <w:rFonts w:ascii="Calibri" w:hAnsi="Calibri" w:cs="Calibri"/>
        </w:rPr>
        <w:lastRenderedPageBreak/>
        <w:t>Także wnioskodawca może zrezygnować z przyznanego mu dofinansowania i odmówić podpisania umowy o dofinansowanie projektu z IZ RPO WP. W tym celu przesyła do IZ RPO WP pisemny wniosek w tej sprawie.</w:t>
      </w:r>
    </w:p>
    <w:p w14:paraId="5F700035" w14:textId="03C60582" w:rsidR="00FE3E1B" w:rsidRPr="00F6128B" w:rsidRDefault="000775C8" w:rsidP="000775C8">
      <w:pPr>
        <w:pStyle w:val="Nagwek2"/>
      </w:pPr>
      <w:bookmarkStart w:id="257" w:name="_Toc448399242"/>
      <w:bookmarkStart w:id="258" w:name="_Toc422301684"/>
      <w:bookmarkStart w:id="259" w:name="_Toc440885235"/>
      <w:bookmarkStart w:id="260" w:name="_Toc447262919"/>
      <w:bookmarkStart w:id="261" w:name="_Toc56755907"/>
      <w:bookmarkEnd w:id="246"/>
      <w:bookmarkEnd w:id="249"/>
      <w:bookmarkEnd w:id="250"/>
      <w:bookmarkEnd w:id="251"/>
      <w:bookmarkEnd w:id="252"/>
      <w:r w:rsidRPr="00D1073C">
        <w:t>Postanowienia końcowe</w:t>
      </w:r>
      <w:bookmarkEnd w:id="257"/>
      <w:bookmarkEnd w:id="258"/>
      <w:bookmarkEnd w:id="259"/>
      <w:bookmarkEnd w:id="260"/>
      <w:bookmarkEnd w:id="261"/>
      <w:r w:rsidR="00095FCA" w:rsidRPr="00542804">
        <w:t xml:space="preserve"> </w:t>
      </w:r>
    </w:p>
    <w:p w14:paraId="66C4C77F" w14:textId="77777777" w:rsidR="00987CF8" w:rsidRPr="00473B17" w:rsidRDefault="00987CF8" w:rsidP="00F6128B">
      <w:pPr>
        <w:spacing w:before="120" w:after="0"/>
        <w:rPr>
          <w:rFonts w:ascii="Calibri" w:hAnsi="Calibri" w:cs="Calibri"/>
          <w:b/>
        </w:rPr>
      </w:pPr>
      <w:r w:rsidRPr="00473B17">
        <w:rPr>
          <w:rFonts w:ascii="Calibri" w:hAnsi="Calibri" w:cs="Calibri"/>
          <w:b/>
        </w:rPr>
        <w:t xml:space="preserve">IOK zastrzega sobie prawo do wprowadzania zmian w niniejszym regulaminie w trakcie trwania konkursu (z zastrzeżeniem zmian skutkujących nierównym traktowaniem wnioskodawców, chyba że konieczność wprowadzenia tych zmian wynika z przepisów powszechnie obowiązującego prawa). </w:t>
      </w:r>
    </w:p>
    <w:p w14:paraId="26262F9A" w14:textId="77777777" w:rsidR="00987CF8" w:rsidRPr="00D1073C" w:rsidRDefault="00987CF8" w:rsidP="00656906">
      <w:pPr>
        <w:spacing w:after="0"/>
        <w:ind w:right="-285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 przypadku zmiany niniejszego regulaminu IOK zamieszcza na stronie internetowej </w:t>
      </w:r>
      <w:hyperlink r:id="rId41" w:history="1">
        <w:r w:rsidRPr="00D1073C">
          <w:rPr>
            <w:rStyle w:val="Hipercze"/>
            <w:rFonts w:ascii="Calibri" w:hAnsi="Calibri" w:cs="Calibri"/>
          </w:rPr>
          <w:t xml:space="preserve">RPO WP 2014-2020 </w:t>
        </w:r>
      </w:hyperlink>
      <w:r w:rsidRPr="00D1073C">
        <w:rPr>
          <w:rFonts w:ascii="Calibri" w:hAnsi="Calibri" w:cs="Calibri"/>
        </w:rPr>
        <w:t xml:space="preserve">oraz na </w:t>
      </w:r>
      <w:hyperlink r:id="rId42" w:history="1">
        <w:r w:rsidRPr="00D1073C">
          <w:rPr>
            <w:rStyle w:val="Hipercze"/>
            <w:rFonts w:ascii="Calibri" w:hAnsi="Calibri" w:cs="Calibri"/>
          </w:rPr>
          <w:t xml:space="preserve">Portalu Funduszy Europejskich </w:t>
        </w:r>
      </w:hyperlink>
      <w:r w:rsidRPr="00D1073C">
        <w:rPr>
          <w:rFonts w:ascii="Calibri" w:hAnsi="Calibri" w:cs="Calibri"/>
        </w:rPr>
        <w:t>informację o:</w:t>
      </w:r>
    </w:p>
    <w:p w14:paraId="21FCDFF8" w14:textId="77777777" w:rsidR="00987CF8" w:rsidRPr="00D1073C" w:rsidRDefault="00987CF8" w:rsidP="00FE2EFD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zmianie niniejszego regulaminu;</w:t>
      </w:r>
    </w:p>
    <w:p w14:paraId="7D28E955" w14:textId="77777777" w:rsidR="00987CF8" w:rsidRPr="00D1073C" w:rsidRDefault="00987CF8" w:rsidP="00FE2EFD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aktualną treść regulaminu;</w:t>
      </w:r>
    </w:p>
    <w:p w14:paraId="258C6395" w14:textId="77777777" w:rsidR="00987CF8" w:rsidRPr="00D1073C" w:rsidRDefault="00987CF8" w:rsidP="00FE2EFD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uzasadnienie;</w:t>
      </w:r>
    </w:p>
    <w:p w14:paraId="15D50ECB" w14:textId="77777777" w:rsidR="00987CF8" w:rsidRPr="00D1073C" w:rsidRDefault="00987CF8" w:rsidP="00FE2EFD">
      <w:pPr>
        <w:pStyle w:val="Akapitzlist"/>
        <w:numPr>
          <w:ilvl w:val="0"/>
          <w:numId w:val="42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termin, od którego zmiana obowiązuje. </w:t>
      </w:r>
    </w:p>
    <w:p w14:paraId="29A5360C" w14:textId="77777777" w:rsidR="00065EDE" w:rsidRPr="00065EDE" w:rsidRDefault="00987CF8" w:rsidP="00065EDE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Dodatkowo IOK poinformuje o zmianach regulaminu wszystkich wnioskodawców, tj. podmioty, które złożyły wnioski o dofinansowanie projektu do IOK w odpowiedzi na konkurs, przy czym o zmianach regulaminu w trakcie naboru wniosków IOK powiadomi jedynie te podmioty, które do dnia ogłoszenia zmiany regulaminu złożyły wnioski zgodnie z zapisami </w:t>
      </w:r>
      <w:r w:rsidRPr="00BE22F9">
        <w:rPr>
          <w:rFonts w:ascii="Calibri" w:hAnsi="Calibri" w:cs="Calibri"/>
        </w:rPr>
        <w:t>podrozdziału 1.1</w:t>
      </w:r>
      <w:r w:rsidR="00BE22F9" w:rsidRPr="00BE22F9">
        <w:rPr>
          <w:rFonts w:ascii="Calibri" w:hAnsi="Calibri" w:cs="Calibri"/>
        </w:rPr>
        <w:t>1</w:t>
      </w:r>
      <w:r w:rsidRPr="00BE22F9">
        <w:rPr>
          <w:rFonts w:ascii="Calibri" w:hAnsi="Calibri" w:cs="Calibri"/>
        </w:rPr>
        <w:t xml:space="preserve"> niniejszego</w:t>
      </w:r>
      <w:r w:rsidRPr="00D1073C">
        <w:rPr>
          <w:rFonts w:ascii="Calibri" w:hAnsi="Calibri" w:cs="Calibri"/>
        </w:rPr>
        <w:t xml:space="preserve"> Regulaminu.</w:t>
      </w:r>
    </w:p>
    <w:p w14:paraId="42173BF5" w14:textId="77777777" w:rsidR="00987CF8" w:rsidRPr="00D1073C" w:rsidRDefault="00987CF8" w:rsidP="00987CF8">
      <w:pPr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zawieszony, gdy w trakcie naboru zaistnieją ważne powody mające wpływ na organizację konkursu oraz realizację projektów i przedmiotu konkursu. </w:t>
      </w:r>
    </w:p>
    <w:p w14:paraId="1063F86E" w14:textId="77777777" w:rsidR="00987CF8" w:rsidRPr="00D1073C" w:rsidRDefault="00987CF8" w:rsidP="00656906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Konkurs może zostać anulowany w szczególności w przypadku: </w:t>
      </w:r>
    </w:p>
    <w:p w14:paraId="663E3FF1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ogłoszenia aktów prawnych lub wytycznych w istotny sposób sprzecznych z</w:t>
      </w:r>
      <w:r w:rsidR="00DE21DB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</w:rPr>
        <w:t>postanowieniami niniejszego regulaminu;</w:t>
      </w:r>
    </w:p>
    <w:p w14:paraId="7D27F24A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stwierdzenia istotnego i niemożliwego do naprawienia naruszenia przepisów prawa i/lub zasad regulaminu konkursu w toku procedury konkursowej;</w:t>
      </w:r>
    </w:p>
    <w:p w14:paraId="0086F6C0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zaistnienie sytuacji nadzwyczajnej, której strony nie mogły przewidzieć w chwili ogłoszenia konkursu, a której wystąpienie czyni niemożliwym lub rażąco utrudnia kontynuowanie procedury konkursowej lub stanowi zagrożenie dla interesu publicznego;</w:t>
      </w:r>
    </w:p>
    <w:p w14:paraId="54B4CC96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niezłożenia żadnego wniosku o dofinansowanie projektu;</w:t>
      </w:r>
    </w:p>
    <w:p w14:paraId="3719701C" w14:textId="77777777" w:rsidR="00987CF8" w:rsidRPr="00D1073C" w:rsidRDefault="00987CF8" w:rsidP="00FE2EFD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złożenia wniosków o dofinansowanie projektów wyłącznie przez podmioty niespełniające warunków uprawniających do udziału w danym konkursie,</w:t>
      </w:r>
    </w:p>
    <w:p w14:paraId="100C0F28" w14:textId="570EE0B4" w:rsidR="00D87A9A" w:rsidRPr="00F6128B" w:rsidRDefault="00987CF8" w:rsidP="00F6128B">
      <w:pPr>
        <w:pStyle w:val="Akapitzlist"/>
        <w:numPr>
          <w:ilvl w:val="0"/>
          <w:numId w:val="43"/>
        </w:numPr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wystąpienia innych uzasadnionych okoliczności.</w:t>
      </w:r>
    </w:p>
    <w:p w14:paraId="39AE2DED" w14:textId="77777777" w:rsidR="008C7651" w:rsidRPr="00D1073C" w:rsidRDefault="008C7651">
      <w:pPr>
        <w:spacing w:after="0"/>
        <w:rPr>
          <w:rFonts w:ascii="Calibri" w:hAnsi="Calibri" w:cs="Calibri"/>
        </w:rPr>
      </w:pPr>
      <w:r w:rsidRPr="00D1073C">
        <w:rPr>
          <w:rFonts w:ascii="Calibri" w:hAnsi="Calibri" w:cs="Calibri"/>
        </w:rPr>
        <w:br w:type="page"/>
      </w:r>
    </w:p>
    <w:p w14:paraId="1A1B4E70" w14:textId="70CF41EA" w:rsidR="005F5237" w:rsidRPr="00F6128B" w:rsidRDefault="005F5237" w:rsidP="000775C8">
      <w:pPr>
        <w:pStyle w:val="Nagwek2"/>
        <w:numPr>
          <w:ilvl w:val="0"/>
          <w:numId w:val="0"/>
        </w:numPr>
        <w:ind w:left="426" w:hanging="426"/>
      </w:pPr>
      <w:bookmarkStart w:id="262" w:name="_Toc422301685"/>
      <w:bookmarkStart w:id="263" w:name="_Toc440885237"/>
      <w:bookmarkStart w:id="264" w:name="_Toc447262921"/>
      <w:bookmarkStart w:id="265" w:name="_Toc448399244"/>
      <w:bookmarkStart w:id="266" w:name="_Toc56755908"/>
      <w:r w:rsidRPr="00D1073C">
        <w:lastRenderedPageBreak/>
        <w:t>ZAŁĄCZNIKI</w:t>
      </w:r>
      <w:bookmarkEnd w:id="262"/>
      <w:bookmarkEnd w:id="263"/>
      <w:bookmarkEnd w:id="264"/>
      <w:bookmarkEnd w:id="265"/>
      <w:bookmarkEnd w:id="266"/>
      <w:r w:rsidR="008B38E9">
        <w:t xml:space="preserve"> </w:t>
      </w:r>
    </w:p>
    <w:p w14:paraId="249CCCC5" w14:textId="77777777" w:rsidR="00C45EA3" w:rsidRDefault="000A3002" w:rsidP="00F6128B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spacing w:before="120" w:after="0"/>
        <w:ind w:left="-142" w:firstLine="142"/>
        <w:rPr>
          <w:rFonts w:ascii="Calibri" w:hAnsi="Calibri" w:cs="Calibri"/>
        </w:rPr>
      </w:pPr>
      <w:r w:rsidRPr="00D1073C">
        <w:rPr>
          <w:rFonts w:ascii="Calibri" w:hAnsi="Calibri" w:cs="Calibri"/>
        </w:rPr>
        <w:t>Katalog kryteriów obowiązujących w konkursie</w:t>
      </w:r>
      <w:r w:rsidR="009333C2" w:rsidRPr="00D1073C">
        <w:rPr>
          <w:rFonts w:ascii="Calibri" w:hAnsi="Calibri" w:cs="Calibri"/>
        </w:rPr>
        <w:t>.</w:t>
      </w:r>
    </w:p>
    <w:p w14:paraId="3A6897C8" w14:textId="77777777" w:rsidR="00AF3BA4" w:rsidRPr="00AF3BA4" w:rsidRDefault="0049037A" w:rsidP="00FE2EFD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45EA3">
        <w:rPr>
          <w:rFonts w:ascii="Calibri" w:eastAsia="Calibri" w:hAnsi="Calibri" w:cs="Calibri"/>
          <w:lang w:eastAsia="pl-PL"/>
        </w:rPr>
        <w:t>Schemat przebiegu oceny formalnej i merytorycznej projektów złożon</w:t>
      </w:r>
      <w:r w:rsidR="00FC101F">
        <w:rPr>
          <w:rFonts w:ascii="Calibri" w:eastAsia="Calibri" w:hAnsi="Calibri" w:cs="Calibri"/>
          <w:lang w:eastAsia="pl-PL"/>
        </w:rPr>
        <w:t xml:space="preserve">ych w trybie konkursowym dla </w:t>
      </w:r>
      <w:r w:rsidR="004B7292">
        <w:rPr>
          <w:rFonts w:ascii="Calibri" w:eastAsia="Calibri" w:hAnsi="Calibri" w:cs="Calibri"/>
          <w:lang w:eastAsia="pl-PL"/>
        </w:rPr>
        <w:t>Poddz</w:t>
      </w:r>
      <w:r w:rsidR="00BD7139" w:rsidRPr="00065EDE">
        <w:rPr>
          <w:rFonts w:ascii="Calibri" w:eastAsia="Calibri" w:hAnsi="Calibri" w:cs="Times New Roman"/>
        </w:rPr>
        <w:t xml:space="preserve">iałania </w:t>
      </w:r>
      <w:r w:rsidR="00B75C0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2.</w:t>
      </w:r>
      <w:r w:rsidR="00B75C02" w:rsidRPr="00B75C02">
        <w:rPr>
          <w:rFonts w:ascii="Calibri" w:eastAsia="Times New Roman" w:hAnsi="Calibri" w:cs="Arial"/>
          <w:lang w:eastAsia="pl-PL"/>
        </w:rPr>
        <w:t>1.</w:t>
      </w:r>
      <w:r w:rsidR="00B75C0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4B7292" w:rsidRPr="0042284B">
        <w:rPr>
          <w:rFonts w:ascii="Calibri" w:eastAsia="Times New Roman" w:hAnsi="Calibri" w:cs="Arial"/>
          <w:lang w:eastAsia="pl-PL"/>
        </w:rPr>
        <w:t>Jakość edukacji ogólnej</w:t>
      </w:r>
      <w:r w:rsidR="004B7292">
        <w:rPr>
          <w:rFonts w:ascii="Calibri" w:eastAsia="Times New Roman" w:hAnsi="Calibri" w:cs="Arial"/>
          <w:i/>
          <w:lang w:eastAsia="pl-PL"/>
        </w:rPr>
        <w:t xml:space="preserve"> </w:t>
      </w:r>
      <w:r w:rsidR="00BD7139" w:rsidRPr="00065EDE">
        <w:rPr>
          <w:rFonts w:ascii="Calibri" w:eastAsia="Calibri" w:hAnsi="Calibri" w:cs="Times New Roman"/>
        </w:rPr>
        <w:t>RPO WP 2014-2020</w:t>
      </w:r>
      <w:r w:rsidR="00686F7B" w:rsidRPr="00C45EA3">
        <w:rPr>
          <w:rFonts w:ascii="Calibri" w:eastAsia="Calibri" w:hAnsi="Calibri" w:cs="Calibri"/>
          <w:i/>
          <w:lang w:eastAsia="pl-PL"/>
        </w:rPr>
        <w:t>.</w:t>
      </w:r>
    </w:p>
    <w:p w14:paraId="35C8E306" w14:textId="38DE1216" w:rsidR="00AF3BA4" w:rsidRPr="00AF3BA4" w:rsidRDefault="00AF3BA4" w:rsidP="00FE2EFD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AF3BA4">
        <w:rPr>
          <w:rFonts w:asciiTheme="minorHAnsi" w:hAnsiTheme="minorHAnsi"/>
          <w:bCs/>
        </w:rPr>
        <w:t>Wykaz obszarów o najsłabszych wynikach egzaminów zewnętrznych na wszystkich etapach edukacji.</w:t>
      </w:r>
    </w:p>
    <w:p w14:paraId="549597D2" w14:textId="7956A697" w:rsidR="000A3002" w:rsidRPr="00FC101F" w:rsidRDefault="000A3002" w:rsidP="00FE2EFD">
      <w:pPr>
        <w:pStyle w:val="Akapitzlist"/>
        <w:numPr>
          <w:ilvl w:val="0"/>
          <w:numId w:val="16"/>
        </w:numPr>
        <w:tabs>
          <w:tab w:val="left" w:pos="142"/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C02F76">
        <w:rPr>
          <w:rFonts w:ascii="Calibri" w:hAnsi="Calibri" w:cs="Calibri"/>
        </w:rPr>
        <w:t>Standardy</w:t>
      </w:r>
      <w:r w:rsidR="005B3FE7">
        <w:rPr>
          <w:rFonts w:ascii="Calibri" w:hAnsi="Calibri" w:cs="Calibri"/>
        </w:rPr>
        <w:t xml:space="preserve"> realizacji </w:t>
      </w:r>
      <w:r w:rsidR="005B3FE7" w:rsidRPr="00065EDE">
        <w:rPr>
          <w:rFonts w:ascii="Calibri" w:hAnsi="Calibri" w:cs="Calibri"/>
        </w:rPr>
        <w:t xml:space="preserve">wsparcia w zakresie </w:t>
      </w:r>
      <w:r w:rsidR="004B7292">
        <w:rPr>
          <w:rFonts w:ascii="Calibri" w:eastAsia="Calibri" w:hAnsi="Calibri" w:cs="Calibri"/>
          <w:lang w:eastAsia="pl-PL"/>
        </w:rPr>
        <w:t>Poddz</w:t>
      </w:r>
      <w:r w:rsidR="004B7292" w:rsidRPr="00065EDE">
        <w:rPr>
          <w:rFonts w:ascii="Calibri" w:eastAsia="Calibri" w:hAnsi="Calibri" w:cs="Times New Roman"/>
        </w:rPr>
        <w:t xml:space="preserve">iałania </w:t>
      </w:r>
      <w:r w:rsidR="004B7292" w:rsidRPr="00B75C02">
        <w:rPr>
          <w:rFonts w:ascii="Calibri" w:eastAsia="Times New Roman" w:hAnsi="Calibri" w:cs="Arial"/>
          <w:lang w:eastAsia="pl-PL"/>
        </w:rPr>
        <w:t>3.</w:t>
      </w:r>
      <w:r w:rsidR="004B7292">
        <w:rPr>
          <w:rFonts w:ascii="Calibri" w:eastAsia="Times New Roman" w:hAnsi="Calibri" w:cs="Arial"/>
          <w:lang w:eastAsia="pl-PL"/>
        </w:rPr>
        <w:t>2.</w:t>
      </w:r>
      <w:r w:rsidR="004B7292" w:rsidRPr="00B75C02">
        <w:rPr>
          <w:rFonts w:ascii="Calibri" w:eastAsia="Times New Roman" w:hAnsi="Calibri" w:cs="Arial"/>
          <w:lang w:eastAsia="pl-PL"/>
        </w:rPr>
        <w:t>1.</w:t>
      </w:r>
      <w:r w:rsidR="004B7292" w:rsidRPr="00B75C02">
        <w:rPr>
          <w:rFonts w:ascii="Calibri" w:eastAsia="Times New Roman" w:hAnsi="Calibri" w:cs="Arial"/>
          <w:i/>
          <w:lang w:eastAsia="pl-PL"/>
        </w:rPr>
        <w:t xml:space="preserve"> </w:t>
      </w:r>
      <w:r w:rsidR="004B7292" w:rsidRPr="0042284B">
        <w:rPr>
          <w:rFonts w:ascii="Calibri" w:eastAsia="Times New Roman" w:hAnsi="Calibri" w:cs="Arial"/>
          <w:lang w:eastAsia="pl-PL"/>
        </w:rPr>
        <w:t>Jakość edukacji ogólnej</w:t>
      </w:r>
      <w:r w:rsidR="004B7292">
        <w:rPr>
          <w:rFonts w:ascii="Calibri" w:eastAsia="Times New Roman" w:hAnsi="Calibri" w:cs="Arial"/>
          <w:i/>
          <w:lang w:eastAsia="pl-PL"/>
        </w:rPr>
        <w:t xml:space="preserve"> </w:t>
      </w:r>
      <w:r w:rsidR="004B7292" w:rsidRPr="00065EDE">
        <w:rPr>
          <w:rFonts w:ascii="Calibri" w:eastAsia="Calibri" w:hAnsi="Calibri" w:cs="Times New Roman"/>
        </w:rPr>
        <w:t>RPO WP 2014-2020</w:t>
      </w:r>
      <w:r w:rsidR="004B7292" w:rsidRPr="00065EDE">
        <w:rPr>
          <w:rFonts w:asciiTheme="minorHAnsi" w:hAnsiTheme="minorHAnsi"/>
          <w:i/>
        </w:rPr>
        <w:t xml:space="preserve"> </w:t>
      </w:r>
      <w:r w:rsidR="00065EDE" w:rsidRPr="00065EDE">
        <w:rPr>
          <w:rFonts w:asciiTheme="minorHAnsi" w:hAnsiTheme="minorHAnsi"/>
          <w:i/>
        </w:rPr>
        <w:t>(dokument ten stanowi załącznik nr 6 do umowy</w:t>
      </w:r>
      <w:r w:rsidR="00FF726D">
        <w:rPr>
          <w:rFonts w:asciiTheme="minorHAnsi" w:hAnsiTheme="minorHAnsi"/>
          <w:i/>
        </w:rPr>
        <w:t xml:space="preserve"> o dofinansowanie projektu</w:t>
      </w:r>
      <w:r w:rsidR="00065EDE" w:rsidRPr="00065EDE">
        <w:rPr>
          <w:rFonts w:asciiTheme="minorHAnsi" w:hAnsiTheme="minorHAnsi"/>
          <w:i/>
        </w:rPr>
        <w:t>)</w:t>
      </w:r>
      <w:r w:rsidR="009333C2" w:rsidRPr="00065EDE">
        <w:rPr>
          <w:rFonts w:ascii="Calibri" w:hAnsi="Calibri" w:cs="Calibri"/>
          <w:i/>
        </w:rPr>
        <w:t>.</w:t>
      </w:r>
    </w:p>
    <w:p w14:paraId="12AA8CA0" w14:textId="29B0B013" w:rsidR="000A3002" w:rsidRPr="0086014F" w:rsidRDefault="000A3002" w:rsidP="0086014F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Zasady pomiaru wskaźników w projekcie dofinansowanym z Europejskiego Funduszu Społecznego w ramach Regionalnego Programu Operac</w:t>
      </w:r>
      <w:r w:rsidR="00DC4B3E" w:rsidRPr="00D1073C">
        <w:rPr>
          <w:rFonts w:ascii="Calibri" w:hAnsi="Calibri" w:cs="Calibri"/>
        </w:rPr>
        <w:t xml:space="preserve">yjnego Województwa Pomorskiego </w:t>
      </w:r>
      <w:r w:rsidRPr="00D1073C">
        <w:rPr>
          <w:rFonts w:ascii="Calibri" w:hAnsi="Calibri" w:cs="Calibri"/>
        </w:rPr>
        <w:t>na</w:t>
      </w:r>
      <w:r w:rsidR="00A0157A" w:rsidRPr="00D1073C">
        <w:rPr>
          <w:rFonts w:ascii="Calibri" w:hAnsi="Calibri" w:cs="Calibri"/>
        </w:rPr>
        <w:t> </w:t>
      </w:r>
      <w:r w:rsidRPr="00D1073C">
        <w:rPr>
          <w:rFonts w:ascii="Calibri" w:hAnsi="Calibri" w:cs="Calibri"/>
        </w:rPr>
        <w:t xml:space="preserve">lata 2014-2020 </w:t>
      </w:r>
      <w:r w:rsidRPr="00D1073C">
        <w:rPr>
          <w:rFonts w:ascii="Calibri" w:hAnsi="Calibri" w:cs="Calibri"/>
          <w:i/>
        </w:rPr>
        <w:t>(dokument ten stanowi załącznik nr 4 do umowy</w:t>
      </w:r>
      <w:r w:rsidRPr="00D1073C">
        <w:rPr>
          <w:rFonts w:ascii="Calibri" w:hAnsi="Calibri" w:cs="Calibri"/>
          <w:i/>
          <w:iCs/>
        </w:rPr>
        <w:t xml:space="preserve"> o dofinansowanie projektu</w:t>
      </w:r>
    </w:p>
    <w:p w14:paraId="33E1A33A" w14:textId="77777777" w:rsidR="000A3002" w:rsidRPr="00D1073C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Calibri" w:hAnsi="Calibri" w:cs="Calibri"/>
          <w:bCs/>
        </w:rPr>
      </w:pPr>
      <w:r w:rsidRPr="00D1073C">
        <w:rPr>
          <w:rFonts w:ascii="Calibri" w:hAnsi="Calibri" w:cs="Calibri"/>
        </w:rPr>
        <w:t>Zasady realizacji projektów partnerskich</w:t>
      </w:r>
      <w:r w:rsidR="009333C2" w:rsidRPr="00D1073C">
        <w:rPr>
          <w:rFonts w:ascii="Calibri" w:hAnsi="Calibri" w:cs="Calibri"/>
        </w:rPr>
        <w:t>.</w:t>
      </w:r>
    </w:p>
    <w:p w14:paraId="723FBE63" w14:textId="77777777" w:rsidR="000A3002" w:rsidRPr="00D1073C" w:rsidRDefault="000A3002" w:rsidP="00FE2EFD">
      <w:pPr>
        <w:pStyle w:val="Akapitzlist"/>
        <w:numPr>
          <w:ilvl w:val="0"/>
          <w:numId w:val="16"/>
        </w:numPr>
        <w:tabs>
          <w:tab w:val="left" w:pos="0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formularza wniosku o dofinansowanie projektu z Europejskiego Funduszu Społecznego w</w:t>
      </w:r>
      <w:r w:rsidR="00DC4B3E" w:rsidRPr="00D1073C">
        <w:rPr>
          <w:rFonts w:ascii="Calibri" w:hAnsi="Calibri" w:cs="Calibri"/>
        </w:rPr>
        <w:t> ramach RPO WP 2014-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277BF66" w14:textId="77777777" w:rsidR="000A3002" w:rsidRPr="00D1073C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>Instrukcja wypełniania formularza wniosku o dofinansowanie projektu z Europejskiego Funduszu Społecznego w ramach RPO WP 2014</w:t>
      </w:r>
      <w:r w:rsidR="00DC4B3E" w:rsidRPr="00D1073C">
        <w:rPr>
          <w:rFonts w:ascii="Calibri" w:hAnsi="Calibri" w:cs="Calibri"/>
        </w:rPr>
        <w:t>-</w:t>
      </w:r>
      <w:r w:rsidRPr="00D1073C">
        <w:rPr>
          <w:rFonts w:ascii="Calibri" w:hAnsi="Calibri" w:cs="Calibri"/>
        </w:rPr>
        <w:t>2020</w:t>
      </w:r>
      <w:r w:rsidR="009333C2" w:rsidRPr="00D1073C">
        <w:rPr>
          <w:rFonts w:ascii="Calibri" w:hAnsi="Calibri" w:cs="Calibri"/>
        </w:rPr>
        <w:t>.</w:t>
      </w:r>
    </w:p>
    <w:p w14:paraId="16F66108" w14:textId="77777777" w:rsidR="004A5656" w:rsidRPr="00D1073C" w:rsidRDefault="004A5656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0" w:firstLine="0"/>
        <w:rPr>
          <w:rFonts w:ascii="Calibri" w:hAnsi="Calibri" w:cs="Calibri"/>
        </w:rPr>
      </w:pPr>
      <w:r w:rsidRPr="00D1073C">
        <w:rPr>
          <w:rFonts w:ascii="Calibri" w:hAnsi="Calibri" w:cs="Calibri"/>
        </w:rPr>
        <w:t>Wzór umowy o dofinansowanie projektu.</w:t>
      </w:r>
    </w:p>
    <w:p w14:paraId="04F5337F" w14:textId="77777777" w:rsidR="000A3002" w:rsidRPr="00750C4A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Wzór harmonogramu dokonywania wydatków </w:t>
      </w:r>
      <w:r w:rsidRPr="00D1073C">
        <w:rPr>
          <w:rFonts w:ascii="Calibri" w:hAnsi="Calibri" w:cs="Calibri"/>
          <w:i/>
        </w:rPr>
        <w:t>(dokumen</w:t>
      </w:r>
      <w:r w:rsidR="00DE21DB">
        <w:rPr>
          <w:rFonts w:ascii="Calibri" w:hAnsi="Calibri" w:cs="Calibri"/>
          <w:i/>
        </w:rPr>
        <w:t xml:space="preserve">t ten stanowi załącznik nr 2 do </w:t>
      </w:r>
      <w:r w:rsidRPr="00D1073C">
        <w:rPr>
          <w:rFonts w:ascii="Calibri" w:hAnsi="Calibri" w:cs="Calibri"/>
          <w:i/>
        </w:rPr>
        <w:t>umowy</w:t>
      </w:r>
      <w:r w:rsidR="00DC4B3E" w:rsidRPr="00D1073C">
        <w:rPr>
          <w:rFonts w:ascii="Calibri" w:hAnsi="Calibri" w:cs="Calibri"/>
          <w:i/>
          <w:iCs/>
        </w:rPr>
        <w:t xml:space="preserve"> o </w:t>
      </w:r>
      <w:r w:rsidRPr="00750C4A">
        <w:rPr>
          <w:rFonts w:ascii="Calibri" w:hAnsi="Calibri" w:cs="Calibri"/>
          <w:i/>
          <w:iCs/>
        </w:rPr>
        <w:t>dofinansowanie projektu)</w:t>
      </w:r>
      <w:r w:rsidR="00A975A0" w:rsidRPr="00750C4A">
        <w:rPr>
          <w:rFonts w:ascii="Calibri" w:hAnsi="Calibri" w:cs="Calibri"/>
          <w:i/>
          <w:iCs/>
        </w:rPr>
        <w:t>.</w:t>
      </w:r>
    </w:p>
    <w:p w14:paraId="4DC53C78" w14:textId="77777777" w:rsidR="00A975A0" w:rsidRPr="00750C4A" w:rsidRDefault="00A975A0" w:rsidP="00FE2EFD">
      <w:pPr>
        <w:numPr>
          <w:ilvl w:val="0"/>
          <w:numId w:val="16"/>
        </w:numPr>
        <w:spacing w:after="0"/>
        <w:ind w:left="426" w:hanging="426"/>
        <w:contextualSpacing/>
        <w:rPr>
          <w:rFonts w:ascii="Calibri" w:hAnsi="Calibri" w:cs="Calibri"/>
          <w:i/>
        </w:rPr>
      </w:pPr>
      <w:r w:rsidRPr="00750C4A">
        <w:rPr>
          <w:rFonts w:ascii="Calibri" w:hAnsi="Calibri" w:cs="Calibri"/>
        </w:rPr>
        <w:t>Wzór oświadczenia o niekaralności karą zakazu dostępu do środków, o których mowa w art. 5 ust. 3 pkt 1 i 4 ustawy z dnia 27 sierpnia 2009 r. o finansach publicznych.</w:t>
      </w:r>
    </w:p>
    <w:p w14:paraId="31AE60B2" w14:textId="0DF49286" w:rsidR="000A3002" w:rsidRPr="00D1073C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  <w:iCs/>
        </w:rPr>
        <w:t xml:space="preserve">Obowiązki informacyjne </w:t>
      </w:r>
      <w:r w:rsidR="008256D0">
        <w:rPr>
          <w:rFonts w:ascii="Calibri" w:hAnsi="Calibri" w:cs="Calibri"/>
          <w:iCs/>
        </w:rPr>
        <w:t>b</w:t>
      </w:r>
      <w:r w:rsidRPr="00D1073C">
        <w:rPr>
          <w:rFonts w:ascii="Calibri" w:hAnsi="Calibri" w:cs="Calibri"/>
          <w:iCs/>
        </w:rPr>
        <w:t xml:space="preserve">eneficjenta </w:t>
      </w:r>
      <w:r w:rsidRPr="00D1073C">
        <w:rPr>
          <w:rFonts w:ascii="Calibri" w:hAnsi="Calibri" w:cs="Calibri"/>
          <w:i/>
        </w:rPr>
        <w:t>(dokument ten stanowi załącznik nr 5 do umowy</w:t>
      </w:r>
      <w:r w:rsidRPr="00D1073C">
        <w:rPr>
          <w:rFonts w:ascii="Calibri" w:hAnsi="Calibri" w:cs="Calibri"/>
          <w:i/>
          <w:iCs/>
        </w:rPr>
        <w:t xml:space="preserve"> o dofinansowanie projektu</w:t>
      </w:r>
      <w:r w:rsidRPr="00D1073C">
        <w:rPr>
          <w:rFonts w:ascii="Calibri" w:hAnsi="Calibri" w:cs="Calibri"/>
          <w:i/>
        </w:rPr>
        <w:t>)</w:t>
      </w:r>
      <w:r w:rsidR="00A975A0" w:rsidRPr="00D1073C">
        <w:rPr>
          <w:rFonts w:ascii="Calibri" w:hAnsi="Calibri" w:cs="Calibri"/>
          <w:i/>
        </w:rPr>
        <w:t>.</w:t>
      </w:r>
    </w:p>
    <w:p w14:paraId="09C05400" w14:textId="77777777" w:rsidR="00901837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D1073C">
        <w:rPr>
          <w:rFonts w:ascii="Calibri" w:hAnsi="Calibri" w:cs="Calibri"/>
        </w:rPr>
        <w:t xml:space="preserve">Zakres danych osobowych powierzonych do przetwarzania </w:t>
      </w:r>
      <w:r w:rsidR="00D335D2" w:rsidRPr="00D1073C">
        <w:rPr>
          <w:rFonts w:ascii="Calibri" w:hAnsi="Calibri" w:cs="Calibri"/>
        </w:rPr>
        <w:t>w zbiorach: „Zarządzanie Regionalnym Programem Operacyjnym Województwa Pomorskiego na lata 2014-2020” oraz „</w:t>
      </w:r>
      <w:r w:rsidR="00D335D2" w:rsidRPr="00D1073C">
        <w:rPr>
          <w:rFonts w:ascii="Calibri" w:hAnsi="Calibri" w:cs="Calibri"/>
          <w:iCs/>
        </w:rPr>
        <w:t>Centralny system teleinformatyczny wspierający realizację programów operacyjnych”</w:t>
      </w:r>
      <w:r w:rsidR="00D335D2" w:rsidRPr="00D1073C">
        <w:rPr>
          <w:rFonts w:ascii="Calibri" w:hAnsi="Calibri" w:cs="Calibri"/>
        </w:rPr>
        <w:t xml:space="preserve"> </w:t>
      </w:r>
      <w:r w:rsidRPr="00D1073C">
        <w:rPr>
          <w:rFonts w:ascii="Calibri" w:hAnsi="Calibri" w:cs="Calibri"/>
          <w:i/>
          <w:iCs/>
        </w:rPr>
        <w:t xml:space="preserve">(dokument ten stanowi załącznik nr </w:t>
      </w:r>
      <w:r w:rsidR="004376BF" w:rsidRPr="00D1073C">
        <w:rPr>
          <w:rFonts w:ascii="Calibri" w:hAnsi="Calibri" w:cs="Calibri"/>
          <w:i/>
          <w:iCs/>
        </w:rPr>
        <w:t xml:space="preserve">7 </w:t>
      </w:r>
      <w:r w:rsidRPr="00D1073C">
        <w:rPr>
          <w:rFonts w:ascii="Calibri" w:hAnsi="Calibri" w:cs="Calibri"/>
          <w:i/>
          <w:iCs/>
        </w:rPr>
        <w:t>do umowy o dofinansowanie projektu)</w:t>
      </w:r>
      <w:r w:rsidR="009333C2" w:rsidRPr="00D1073C">
        <w:rPr>
          <w:rFonts w:ascii="Calibri" w:hAnsi="Calibri" w:cs="Calibri"/>
          <w:i/>
          <w:iCs/>
        </w:rPr>
        <w:t>.</w:t>
      </w:r>
    </w:p>
    <w:p w14:paraId="3263347B" w14:textId="77777777" w:rsidR="00901837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Wzór oświadczenia uczestnika Projektu w odniesieniu do zbior</w:t>
      </w:r>
      <w:r w:rsidR="00C1494A" w:rsidRPr="00901837">
        <w:rPr>
          <w:rFonts w:ascii="Calibri" w:hAnsi="Calibri" w:cs="Calibri"/>
        </w:rPr>
        <w:t>u „Zarządzanie</w:t>
      </w:r>
      <w:r w:rsidRPr="00901837">
        <w:rPr>
          <w:rFonts w:ascii="Calibri" w:hAnsi="Calibri" w:cs="Calibri"/>
        </w:rPr>
        <w:t xml:space="preserve"> Regionalny</w:t>
      </w:r>
      <w:r w:rsidR="00C1494A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C1494A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C1494A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="0074692E"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>8</w:t>
      </w:r>
      <w:r w:rsidR="00D56BCA" w:rsidRPr="00901837">
        <w:rPr>
          <w:rFonts w:ascii="Calibri" w:hAnsi="Calibri" w:cs="Calibri"/>
          <w:i/>
          <w:iCs/>
        </w:rPr>
        <w:t xml:space="preserve">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  <w:r w:rsidR="00901837">
        <w:rPr>
          <w:rFonts w:ascii="Calibri" w:hAnsi="Calibri" w:cs="Calibri"/>
          <w:i/>
          <w:iCs/>
        </w:rPr>
        <w:t xml:space="preserve"> </w:t>
      </w:r>
    </w:p>
    <w:p w14:paraId="22E11A2B" w14:textId="77777777" w:rsidR="00901837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oświadczenia uczestnika Projektu w odniesieniu do zbioru </w:t>
      </w:r>
      <w:r w:rsidR="00C1494A" w:rsidRPr="00901837">
        <w:rPr>
          <w:rFonts w:ascii="Calibri" w:hAnsi="Calibri" w:cs="Calibri"/>
        </w:rPr>
        <w:t>„</w:t>
      </w:r>
      <w:r w:rsidRPr="00901837">
        <w:rPr>
          <w:rFonts w:ascii="Calibri" w:hAnsi="Calibri" w:cs="Calibri"/>
        </w:rPr>
        <w:t>Centralny system teleinformatyczny wspierający realizację programów operacyjnych</w:t>
      </w:r>
      <w:r w:rsidR="00524B4E" w:rsidRPr="00901837">
        <w:rPr>
          <w:rFonts w:ascii="Calibri" w:hAnsi="Calibri" w:cs="Calibri"/>
        </w:rPr>
        <w:t>”</w:t>
      </w:r>
      <w:r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 xml:space="preserve">9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</w:p>
    <w:p w14:paraId="30B5A20A" w14:textId="77777777" w:rsidR="00273366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upoważnienia do przetwarzania danych osobowych w zbiorze </w:t>
      </w:r>
      <w:r w:rsidR="00DD326F" w:rsidRPr="00901837">
        <w:rPr>
          <w:rFonts w:ascii="Calibri" w:hAnsi="Calibri" w:cs="Calibri"/>
        </w:rPr>
        <w:t xml:space="preserve">„Zarządzanie </w:t>
      </w:r>
      <w:r w:rsidRPr="00901837">
        <w:rPr>
          <w:rFonts w:ascii="Calibri" w:hAnsi="Calibri" w:cs="Calibri"/>
        </w:rPr>
        <w:t>Regionalny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DD326F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>(do</w:t>
      </w:r>
      <w:r w:rsidR="0070272D">
        <w:rPr>
          <w:rFonts w:ascii="Calibri" w:hAnsi="Calibri" w:cs="Calibri"/>
          <w:i/>
          <w:iCs/>
        </w:rPr>
        <w:t xml:space="preserve">kument ten stanowi załącznik nr </w:t>
      </w:r>
      <w:r w:rsidR="00AB64D3" w:rsidRPr="00901837">
        <w:rPr>
          <w:rFonts w:ascii="Calibri" w:hAnsi="Calibri" w:cs="Calibri"/>
          <w:i/>
          <w:iCs/>
        </w:rPr>
        <w:t xml:space="preserve">10 </w:t>
      </w:r>
      <w:r w:rsidRPr="00901837">
        <w:rPr>
          <w:rFonts w:ascii="Calibri" w:hAnsi="Calibri" w:cs="Calibri"/>
          <w:i/>
          <w:iCs/>
        </w:rPr>
        <w:t>do umowy o dofinansowanie projektu)</w:t>
      </w:r>
      <w:r w:rsidR="00E46D72" w:rsidRPr="00901837">
        <w:rPr>
          <w:rFonts w:ascii="Calibri" w:hAnsi="Calibri" w:cs="Calibri"/>
          <w:i/>
          <w:iCs/>
        </w:rPr>
        <w:t>.</w:t>
      </w:r>
    </w:p>
    <w:p w14:paraId="431618DF" w14:textId="77777777" w:rsidR="00901837" w:rsidRPr="00901837" w:rsidRDefault="000A3002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 xml:space="preserve">Wzór odwołania upoważnienia do przetwarzania danych osobowych w zbiorze </w:t>
      </w:r>
      <w:r w:rsidR="00DD326F" w:rsidRPr="00901837">
        <w:rPr>
          <w:rFonts w:ascii="Calibri" w:hAnsi="Calibri" w:cs="Calibri"/>
        </w:rPr>
        <w:t xml:space="preserve">„Zarządzanie </w:t>
      </w:r>
      <w:r w:rsidRPr="00901837">
        <w:rPr>
          <w:rFonts w:ascii="Calibri" w:hAnsi="Calibri" w:cs="Calibri"/>
        </w:rPr>
        <w:t>Regionalny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Program</w:t>
      </w:r>
      <w:r w:rsidR="00DD326F" w:rsidRPr="00901837">
        <w:rPr>
          <w:rFonts w:ascii="Calibri" w:hAnsi="Calibri" w:cs="Calibri"/>
        </w:rPr>
        <w:t>em</w:t>
      </w:r>
      <w:r w:rsidRPr="00901837">
        <w:rPr>
          <w:rFonts w:ascii="Calibri" w:hAnsi="Calibri" w:cs="Calibri"/>
        </w:rPr>
        <w:t xml:space="preserve"> Operacyjny</w:t>
      </w:r>
      <w:r w:rsidR="00DD326F" w:rsidRPr="00901837">
        <w:rPr>
          <w:rFonts w:ascii="Calibri" w:hAnsi="Calibri" w:cs="Calibri"/>
        </w:rPr>
        <w:t>m</w:t>
      </w:r>
      <w:r w:rsidRPr="00901837">
        <w:rPr>
          <w:rFonts w:ascii="Calibri" w:hAnsi="Calibri" w:cs="Calibri"/>
        </w:rPr>
        <w:t xml:space="preserve"> Województwa Pomorskiego na lata 2014-2020</w:t>
      </w:r>
      <w:r w:rsidR="00F205FD" w:rsidRPr="00901837">
        <w:rPr>
          <w:rFonts w:ascii="Calibri" w:hAnsi="Calibri" w:cs="Calibri"/>
        </w:rPr>
        <w:t>”</w:t>
      </w:r>
      <w:r w:rsidR="00DC5F6B" w:rsidRPr="00901837">
        <w:rPr>
          <w:rFonts w:ascii="Calibri" w:hAnsi="Calibri" w:cs="Calibri"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(dokument ten stanowi załącznik nr </w:t>
      </w:r>
      <w:r w:rsidR="004376BF" w:rsidRPr="00901837">
        <w:rPr>
          <w:rFonts w:ascii="Calibri" w:hAnsi="Calibri" w:cs="Calibri"/>
          <w:i/>
          <w:iCs/>
        </w:rPr>
        <w:t>1</w:t>
      </w:r>
      <w:r w:rsidR="00DD326F" w:rsidRPr="00901837">
        <w:rPr>
          <w:rFonts w:ascii="Calibri" w:hAnsi="Calibri" w:cs="Calibri"/>
          <w:i/>
          <w:iCs/>
        </w:rPr>
        <w:t>1</w:t>
      </w:r>
      <w:r w:rsidR="004376BF" w:rsidRPr="00901837">
        <w:rPr>
          <w:rFonts w:ascii="Calibri" w:hAnsi="Calibri" w:cs="Calibri"/>
          <w:i/>
          <w:iCs/>
        </w:rPr>
        <w:t xml:space="preserve"> </w:t>
      </w:r>
      <w:r w:rsidRPr="00901837">
        <w:rPr>
          <w:rFonts w:ascii="Calibri" w:hAnsi="Calibri" w:cs="Calibri"/>
          <w:i/>
          <w:iCs/>
        </w:rPr>
        <w:t xml:space="preserve">do </w:t>
      </w:r>
      <w:r w:rsidR="000871AF" w:rsidRPr="00901837">
        <w:rPr>
          <w:rFonts w:ascii="Calibri" w:hAnsi="Calibri" w:cs="Calibri"/>
          <w:i/>
          <w:iCs/>
        </w:rPr>
        <w:t>umowy o dofinansowanie projektu)</w:t>
      </w:r>
      <w:r w:rsidR="009333C2" w:rsidRPr="00901837">
        <w:rPr>
          <w:rFonts w:ascii="Calibri" w:hAnsi="Calibri" w:cs="Calibri"/>
          <w:i/>
          <w:iCs/>
        </w:rPr>
        <w:t>.</w:t>
      </w:r>
    </w:p>
    <w:p w14:paraId="41C5088A" w14:textId="77777777" w:rsidR="00901837" w:rsidRDefault="00DD5CFE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  <w:spacing w:val="-2"/>
        </w:rPr>
        <w:t xml:space="preserve">Wzór wniosku o nadanie/ zmianę/ wycofanie dostępu dla osoby uprawnionej w ramach SL2014 </w:t>
      </w:r>
      <w:r w:rsidRPr="00901837">
        <w:rPr>
          <w:rFonts w:ascii="Calibri" w:hAnsi="Calibri" w:cs="Calibri"/>
          <w:i/>
        </w:rPr>
        <w:t xml:space="preserve">(dokument ten stanowi załącznik nr 3 do </w:t>
      </w:r>
      <w:r w:rsidRPr="00FB2943">
        <w:rPr>
          <w:rFonts w:ascii="Calibri" w:hAnsi="Calibri" w:cs="Calibri"/>
          <w:i/>
        </w:rPr>
        <w:t>umowy</w:t>
      </w:r>
      <w:r w:rsidRPr="00FB2943">
        <w:rPr>
          <w:rFonts w:ascii="Calibri" w:hAnsi="Calibri" w:cs="Calibri"/>
          <w:i/>
          <w:iCs/>
        </w:rPr>
        <w:t xml:space="preserve"> o dofinansowanie projektu</w:t>
      </w:r>
      <w:r w:rsidRPr="00901837">
        <w:rPr>
          <w:rFonts w:ascii="Calibri" w:hAnsi="Calibri" w:cs="Calibri"/>
          <w:i/>
        </w:rPr>
        <w:t>)</w:t>
      </w:r>
      <w:r w:rsidRPr="00901837">
        <w:rPr>
          <w:rFonts w:ascii="Calibri" w:hAnsi="Calibri" w:cs="Calibri"/>
        </w:rPr>
        <w:t>.</w:t>
      </w:r>
    </w:p>
    <w:p w14:paraId="3EE574B1" w14:textId="77777777" w:rsidR="00901837" w:rsidRDefault="00DD5CFE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  <w:spacing w:val="-2"/>
        </w:rPr>
        <w:t xml:space="preserve">Wzór oświadczenia o </w:t>
      </w:r>
      <w:r w:rsidRPr="00901837">
        <w:rPr>
          <w:rFonts w:ascii="Calibri" w:hAnsi="Calibri" w:cs="Calibri"/>
        </w:rPr>
        <w:t>wyborze wykorzystania funkcjonalności rozliczania projektu w SL2014.</w:t>
      </w:r>
    </w:p>
    <w:p w14:paraId="03BA8CFC" w14:textId="77777777" w:rsidR="00901837" w:rsidRDefault="009559FB" w:rsidP="00FE2EFD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lastRenderedPageBreak/>
        <w:t>Wzór zgody na wyko</w:t>
      </w:r>
      <w:r w:rsidR="00351D4E" w:rsidRPr="00901837">
        <w:rPr>
          <w:rFonts w:ascii="Calibri" w:hAnsi="Calibri" w:cs="Calibri"/>
        </w:rPr>
        <w:t>rzystanie wizerunku uczestnika P</w:t>
      </w:r>
      <w:r w:rsidRPr="00901837">
        <w:rPr>
          <w:rFonts w:ascii="Calibri" w:hAnsi="Calibri" w:cs="Calibri"/>
        </w:rPr>
        <w:t>rojektu (</w:t>
      </w:r>
      <w:r w:rsidRPr="00901837">
        <w:rPr>
          <w:rFonts w:ascii="Calibri" w:hAnsi="Calibri" w:cs="Calibri"/>
          <w:i/>
        </w:rPr>
        <w:t>do</w:t>
      </w:r>
      <w:r w:rsidR="00BC60C9" w:rsidRPr="00901837">
        <w:rPr>
          <w:rFonts w:ascii="Calibri" w:hAnsi="Calibri" w:cs="Calibri"/>
          <w:i/>
        </w:rPr>
        <w:t>kument ten stanowi załącznik nr </w:t>
      </w:r>
      <w:r w:rsidRPr="00901837">
        <w:rPr>
          <w:rFonts w:ascii="Calibri" w:hAnsi="Calibri" w:cs="Calibri"/>
          <w:i/>
        </w:rPr>
        <w:t>12 do umowy</w:t>
      </w:r>
      <w:r w:rsidR="0016050F" w:rsidRPr="00901837">
        <w:rPr>
          <w:rFonts w:ascii="Calibri" w:hAnsi="Calibri" w:cs="Calibri"/>
          <w:i/>
        </w:rPr>
        <w:t xml:space="preserve"> </w:t>
      </w:r>
      <w:r w:rsidR="0016050F" w:rsidRPr="00FB2943">
        <w:rPr>
          <w:rFonts w:ascii="Calibri" w:hAnsi="Calibri" w:cs="Calibri"/>
          <w:i/>
          <w:iCs/>
        </w:rPr>
        <w:t>o dofinansowanie projektu</w:t>
      </w:r>
      <w:r w:rsidRPr="00901837">
        <w:rPr>
          <w:rFonts w:ascii="Calibri" w:hAnsi="Calibri" w:cs="Calibri"/>
        </w:rPr>
        <w:t>).</w:t>
      </w:r>
    </w:p>
    <w:p w14:paraId="1625B03E" w14:textId="3BC8D75F" w:rsidR="000A3002" w:rsidRPr="00F6128B" w:rsidRDefault="007D6E4F" w:rsidP="00F6128B">
      <w:pPr>
        <w:pStyle w:val="Akapitzlist"/>
        <w:numPr>
          <w:ilvl w:val="0"/>
          <w:numId w:val="16"/>
        </w:numPr>
        <w:tabs>
          <w:tab w:val="left" w:pos="426"/>
        </w:tabs>
        <w:spacing w:after="0"/>
        <w:ind w:left="426" w:hanging="426"/>
        <w:rPr>
          <w:rFonts w:ascii="Calibri" w:hAnsi="Calibri" w:cs="Calibri"/>
        </w:rPr>
      </w:pPr>
      <w:r w:rsidRPr="00901837">
        <w:rPr>
          <w:rFonts w:ascii="Calibri" w:hAnsi="Calibri" w:cs="Calibri"/>
        </w:rPr>
        <w:t>Taryfikator korekt kosztów pośrednich za naruszenia postanowień umowy o dofinansowanie w</w:t>
      </w:r>
      <w:r w:rsidR="00DE21DB">
        <w:rPr>
          <w:rFonts w:ascii="Calibri" w:hAnsi="Calibri" w:cs="Calibri"/>
        </w:rPr>
        <w:t> </w:t>
      </w:r>
      <w:r w:rsidRPr="00901837">
        <w:rPr>
          <w:rFonts w:ascii="Calibri" w:hAnsi="Calibri" w:cs="Calibri"/>
        </w:rPr>
        <w:t>zakresie zarządzania projektem EFS (</w:t>
      </w:r>
      <w:r w:rsidRPr="00FB2943">
        <w:rPr>
          <w:rFonts w:ascii="Calibri" w:hAnsi="Calibri" w:cs="Calibri"/>
          <w:i/>
        </w:rPr>
        <w:t>dokument ten stanowi załącznik nr 13 do umowy o</w:t>
      </w:r>
      <w:r w:rsidR="00DE21DB" w:rsidRPr="00FB2943">
        <w:rPr>
          <w:rFonts w:ascii="Calibri" w:hAnsi="Calibri" w:cs="Calibri"/>
          <w:i/>
        </w:rPr>
        <w:t> </w:t>
      </w:r>
      <w:r w:rsidRPr="00FB2943">
        <w:rPr>
          <w:rFonts w:ascii="Calibri" w:hAnsi="Calibri" w:cs="Calibri"/>
          <w:i/>
        </w:rPr>
        <w:t>dofinansowanie projektu</w:t>
      </w:r>
      <w:r w:rsidRPr="00901837">
        <w:rPr>
          <w:rFonts w:ascii="Calibri" w:hAnsi="Calibri" w:cs="Calibri"/>
        </w:rPr>
        <w:t>).</w:t>
      </w:r>
    </w:p>
    <w:sectPr w:rsidR="000A3002" w:rsidRPr="00F6128B" w:rsidSect="00A55613">
      <w:pgSz w:w="11906" w:h="16838"/>
      <w:pgMar w:top="1276" w:right="1133" w:bottom="1560" w:left="156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E4EC" w16cex:dateUtc="2020-04-01T08:01:00Z"/>
  <w16cex:commentExtensible w16cex:durableId="222EE39C" w16cex:dateUtc="2020-04-01T07:55:00Z"/>
  <w16cex:commentExtensible w16cex:durableId="22284BBF" w16cex:dateUtc="2020-03-27T08:54:00Z"/>
  <w16cex:commentExtensible w16cex:durableId="22284C0D" w16cex:dateUtc="2020-03-27T08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A218D" w14:textId="77777777" w:rsidR="00A046BD" w:rsidRDefault="00A046BD" w:rsidP="00AA6756">
      <w:pPr>
        <w:spacing w:line="240" w:lineRule="auto"/>
      </w:pPr>
      <w:r>
        <w:separator/>
      </w:r>
    </w:p>
    <w:p w14:paraId="7B15FF7A" w14:textId="77777777" w:rsidR="00A046BD" w:rsidRDefault="00A046BD"/>
  </w:endnote>
  <w:endnote w:type="continuationSeparator" w:id="0">
    <w:p w14:paraId="3B6314B0" w14:textId="77777777" w:rsidR="00A046BD" w:rsidRDefault="00A046BD" w:rsidP="00AA6756">
      <w:pPr>
        <w:spacing w:line="240" w:lineRule="auto"/>
      </w:pPr>
      <w:r>
        <w:continuationSeparator/>
      </w:r>
    </w:p>
    <w:p w14:paraId="631D77DB" w14:textId="77777777" w:rsidR="00A046BD" w:rsidRDefault="00A046BD"/>
  </w:endnote>
  <w:endnote w:type="continuationNotice" w:id="1">
    <w:p w14:paraId="20968BC3" w14:textId="77777777" w:rsidR="00A046BD" w:rsidRDefault="00A046B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48FA" w14:textId="77777777" w:rsidR="00485432" w:rsidRDefault="00485432">
    <w:pPr>
      <w:pStyle w:val="Stopka"/>
    </w:pPr>
  </w:p>
  <w:p w14:paraId="26DB73CA" w14:textId="77777777" w:rsidR="00485432" w:rsidRDefault="00485432"/>
  <w:p w14:paraId="4BF5E579" w14:textId="77777777" w:rsidR="00485432" w:rsidRDefault="004854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5014112"/>
      <w:docPartObj>
        <w:docPartGallery w:val="Page Numbers (Bottom of Page)"/>
        <w:docPartUnique/>
      </w:docPartObj>
    </w:sdtPr>
    <w:sdtEndPr/>
    <w:sdtContent>
      <w:p w14:paraId="17A541B9" w14:textId="77777777" w:rsidR="00485432" w:rsidRDefault="004854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D720B0" w14:textId="77777777" w:rsidR="00485432" w:rsidRDefault="004854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AE5DA" w14:textId="77777777" w:rsidR="00485432" w:rsidRDefault="0048543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 wp14:anchorId="3F392D14" wp14:editId="0F831D81">
          <wp:simplePos x="0" y="0"/>
          <wp:positionH relativeFrom="margin">
            <wp:align>center</wp:align>
          </wp:positionH>
          <wp:positionV relativeFrom="page">
            <wp:posOffset>9927600</wp:posOffset>
          </wp:positionV>
          <wp:extent cx="7019925" cy="363855"/>
          <wp:effectExtent l="0" t="0" r="9525" b="0"/>
          <wp:wrapNone/>
          <wp:docPr id="6" name="Obraz 6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42718" w14:textId="77777777" w:rsidR="00A046BD" w:rsidRDefault="00A046BD" w:rsidP="000D432D">
      <w:pPr>
        <w:spacing w:after="0" w:line="240" w:lineRule="auto"/>
      </w:pPr>
      <w:r>
        <w:separator/>
      </w:r>
    </w:p>
  </w:footnote>
  <w:footnote w:type="continuationSeparator" w:id="0">
    <w:p w14:paraId="47822CC3" w14:textId="77777777" w:rsidR="00A046BD" w:rsidRDefault="00A046BD" w:rsidP="000D432D">
      <w:pPr>
        <w:spacing w:after="0" w:line="240" w:lineRule="auto"/>
      </w:pPr>
      <w:r>
        <w:continuationSeparator/>
      </w:r>
    </w:p>
  </w:footnote>
  <w:footnote w:type="continuationNotice" w:id="1">
    <w:p w14:paraId="4B9B1D15" w14:textId="77777777" w:rsidR="00A046BD" w:rsidRDefault="00A046BD">
      <w:pPr>
        <w:spacing w:after="0" w:line="240" w:lineRule="auto"/>
      </w:pPr>
    </w:p>
  </w:footnote>
  <w:footnote w:id="2">
    <w:p w14:paraId="340F8B0C" w14:textId="77777777" w:rsidR="00485432" w:rsidRPr="00B86302" w:rsidRDefault="00485432" w:rsidP="00475BC5">
      <w:pPr>
        <w:ind w:left="142" w:hanging="142"/>
      </w:pPr>
      <w:r w:rsidRPr="00B86302">
        <w:rPr>
          <w:rStyle w:val="Odwoanieprzypisudolnego"/>
          <w:rFonts w:asciiTheme="minorHAnsi" w:hAnsiTheme="minorHAnsi"/>
        </w:rPr>
        <w:footnoteRef/>
      </w:r>
      <w:r w:rsidRPr="00B86302">
        <w:rPr>
          <w:rFonts w:asciiTheme="minorHAnsi" w:hAnsiTheme="minorHAnsi"/>
        </w:rPr>
        <w:t xml:space="preserve"> </w:t>
      </w:r>
      <w:r w:rsidRPr="00B86302">
        <w:rPr>
          <w:rFonts w:ascii="Calibri" w:hAnsi="Calibri" w:cs="Calibri"/>
        </w:rPr>
        <w:t xml:space="preserve">Wytyczne zostały zatwierdzone i opublikowane na stronach internetowych: </w:t>
      </w:r>
      <w:hyperlink r:id="rId1" w:history="1">
        <w:r w:rsidRPr="00B86302">
          <w:rPr>
            <w:rStyle w:val="Hipercze"/>
            <w:rFonts w:ascii="Calibri" w:hAnsi="Calibri" w:cs="Calibri"/>
          </w:rPr>
          <w:t>Portal Funduszy Europejskich</w:t>
        </w:r>
      </w:hyperlink>
      <w:r w:rsidRPr="00B86302">
        <w:rPr>
          <w:rFonts w:ascii="Calibri" w:hAnsi="Calibri" w:cs="Calibri"/>
        </w:rPr>
        <w:t xml:space="preserve"> (w dziale – </w:t>
      </w:r>
      <w:hyperlink r:id="rId2" w:anchor="/domyslne=1" w:history="1">
        <w:r w:rsidRPr="00B86302">
          <w:rPr>
            <w:rStyle w:val="Hipercze"/>
            <w:rFonts w:ascii="Calibri" w:hAnsi="Calibri" w:cs="Calibri"/>
          </w:rPr>
          <w:t>Zapoznaj się z prawem i dokumentami</w:t>
        </w:r>
      </w:hyperlink>
      <w:r w:rsidRPr="00B86302">
        <w:rPr>
          <w:rFonts w:ascii="Calibri" w:hAnsi="Calibri" w:cs="Calibri"/>
        </w:rPr>
        <w:t xml:space="preserve">) oraz </w:t>
      </w:r>
      <w:hyperlink r:id="rId3" w:history="1">
        <w:r w:rsidRPr="00B86302">
          <w:rPr>
            <w:rStyle w:val="Hipercze"/>
            <w:rFonts w:ascii="Calibri" w:hAnsi="Calibri" w:cs="Calibri"/>
          </w:rPr>
          <w:t xml:space="preserve">Ministerstwa Funduszy i Polityki </w:t>
        </w:r>
      </w:hyperlink>
      <w:r w:rsidRPr="00B86302">
        <w:rPr>
          <w:rStyle w:val="Hipercze"/>
          <w:rFonts w:ascii="Calibri" w:hAnsi="Calibri" w:cs="Calibri"/>
        </w:rPr>
        <w:t>Regionalnej</w:t>
      </w:r>
      <w:r w:rsidRPr="00B86302">
        <w:rPr>
          <w:rFonts w:ascii="Calibri" w:hAnsi="Calibri" w:cs="Calibri"/>
        </w:rPr>
        <w:t xml:space="preserve"> (w zakładce: </w:t>
      </w:r>
      <w:hyperlink r:id="rId4" w:anchor="/domyslne=1" w:history="1">
        <w:r w:rsidRPr="00B86302">
          <w:rPr>
            <w:rStyle w:val="Hipercze"/>
            <w:rFonts w:ascii="Calibri" w:hAnsi="Calibri" w:cs="Calibri"/>
          </w:rPr>
          <w:t>fundusze europejskie – wytyczne – wytyczne na lata 2014-2020</w:t>
        </w:r>
      </w:hyperlink>
      <w:r w:rsidRPr="00B86302">
        <w:rPr>
          <w:rFonts w:ascii="Calibri" w:hAnsi="Calibri" w:cs="Calibri"/>
        </w:rPr>
        <w:t>). W wyżej wymienionych miejscach publikowane będą również projekty aktualizacji wytycznych.</w:t>
      </w:r>
    </w:p>
  </w:footnote>
  <w:footnote w:id="3">
    <w:p w14:paraId="2A50162B" w14:textId="724ABCB5" w:rsidR="00485432" w:rsidRPr="00B86302" w:rsidRDefault="00485432">
      <w:pPr>
        <w:pStyle w:val="Tekstprzypisudolnego"/>
        <w:rPr>
          <w:sz w:val="22"/>
          <w:szCs w:val="22"/>
        </w:rPr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r w:rsidRPr="00B86302">
        <w:rPr>
          <w:rFonts w:asciiTheme="minorHAnsi" w:hAnsiTheme="minorHAnsi" w:cstheme="minorHAnsi"/>
          <w:sz w:val="22"/>
          <w:szCs w:val="22"/>
        </w:rPr>
        <w:t xml:space="preserve">Weryfikacja zgodności projektu z zakresem przedsięwzięcia strategicznego pn. „Kompleksowe wsparcie szkół i placówek” zdefiniowanego w Regionalnym Programie Strategicznym w zakresie aktywności zawodowej i społecznej „Aktywni Pomorzanie” na podstawie kryterium A.12., zgodnie z załącznikiem nr 1 do Regulaminu konkursu „Katalog kryteriów obowiązujących w konkursie”. </w:t>
      </w:r>
    </w:p>
  </w:footnote>
  <w:footnote w:id="4">
    <w:p w14:paraId="739B2023" w14:textId="70EE6EAA" w:rsidR="00485432" w:rsidRPr="00717B32" w:rsidRDefault="00485432" w:rsidP="00754A56">
      <w:pPr>
        <w:pStyle w:val="Tekstprzypisudolnego"/>
        <w:spacing w:after="0"/>
        <w:rPr>
          <w:rFonts w:asciiTheme="minorHAnsi" w:hAnsiTheme="minorHAnsi" w:cstheme="minorHAnsi"/>
        </w:rPr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r w:rsidRPr="00B86302">
        <w:rPr>
          <w:rFonts w:ascii="Calibri" w:hAnsi="Calibri" w:cs="Calibri"/>
          <w:sz w:val="22"/>
          <w:szCs w:val="22"/>
        </w:rPr>
        <w:t xml:space="preserve">Kwota </w:t>
      </w:r>
      <w:r w:rsidRPr="00B86302">
        <w:rPr>
          <w:rFonts w:asciiTheme="minorHAnsi" w:hAnsiTheme="minorHAnsi" w:cstheme="minorHAnsi"/>
          <w:sz w:val="22"/>
          <w:szCs w:val="22"/>
        </w:rPr>
        <w:t>przeliczona wg kursu 1 EUR = 4,5250 PLN.</w:t>
      </w:r>
    </w:p>
  </w:footnote>
  <w:footnote w:id="5">
    <w:p w14:paraId="36018FFC" w14:textId="4D58BCBC" w:rsidR="00485432" w:rsidRPr="00563CE0" w:rsidRDefault="00485432" w:rsidP="00563CE0">
      <w:pPr>
        <w:jc w:val="both"/>
        <w:rPr>
          <w:rFonts w:ascii="Calibri" w:hAnsi="Calibri" w:cs="Calibri"/>
        </w:rPr>
      </w:pPr>
      <w:r w:rsidRPr="00B86302">
        <w:rPr>
          <w:rStyle w:val="Odwoanieprzypisudolnego"/>
        </w:rPr>
        <w:footnoteRef/>
      </w:r>
      <w:r w:rsidRPr="00B86302">
        <w:t xml:space="preserve"> </w:t>
      </w:r>
      <w:r w:rsidRPr="00B86302">
        <w:rPr>
          <w:rFonts w:ascii="Calibri" w:hAnsi="Calibri" w:cs="Calibri"/>
        </w:rPr>
        <w:t xml:space="preserve">Kwota przeliczona wg kursu 1 EUR = </w:t>
      </w:r>
      <w:r w:rsidRPr="00B86302">
        <w:rPr>
          <w:rFonts w:asciiTheme="minorHAnsi" w:hAnsiTheme="minorHAnsi" w:cstheme="minorHAnsi"/>
        </w:rPr>
        <w:t>4,5250</w:t>
      </w:r>
      <w:r w:rsidRPr="00B86302">
        <w:rPr>
          <w:rFonts w:asciiTheme="minorHAnsi" w:hAnsiTheme="minorHAnsi" w:cstheme="minorHAnsi"/>
          <w:b/>
        </w:rPr>
        <w:t xml:space="preserve"> </w:t>
      </w:r>
      <w:r w:rsidRPr="00B86302">
        <w:rPr>
          <w:rFonts w:ascii="Calibri" w:hAnsi="Calibri" w:cs="Calibri"/>
        </w:rPr>
        <w:t>PLN.</w:t>
      </w:r>
    </w:p>
  </w:footnote>
  <w:footnote w:id="6">
    <w:p w14:paraId="5AD2DCC4" w14:textId="77777777" w:rsidR="00485432" w:rsidRPr="00B86302" w:rsidRDefault="00485432" w:rsidP="00BF4970">
      <w:pPr>
        <w:pStyle w:val="Tekstprzypisudolnego"/>
        <w:ind w:left="142" w:hanging="142"/>
        <w:rPr>
          <w:sz w:val="22"/>
          <w:szCs w:val="22"/>
        </w:rPr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r w:rsidRPr="00B86302">
        <w:rPr>
          <w:rFonts w:ascii="Calibri" w:hAnsi="Calibri" w:cs="Calibri"/>
          <w:sz w:val="22"/>
          <w:szCs w:val="22"/>
        </w:rPr>
        <w:t>Operatorem wyznaczonym do świadczenia usług powszechnych na lata 2016-2025 w rozumieniu ustawy jest Poczta Polska Spółka Akcyjna.</w:t>
      </w:r>
    </w:p>
  </w:footnote>
  <w:footnote w:id="7">
    <w:p w14:paraId="3E5850FE" w14:textId="0CF43D92" w:rsidR="00485432" w:rsidRPr="00B86302" w:rsidRDefault="00485432" w:rsidP="00CB4A43">
      <w:pPr>
        <w:pStyle w:val="Tekstprzypisudolnego"/>
        <w:jc w:val="both"/>
        <w:rPr>
          <w:sz w:val="22"/>
          <w:szCs w:val="22"/>
        </w:rPr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r w:rsidRPr="00B86302">
        <w:rPr>
          <w:rFonts w:ascii="Calibri" w:hAnsi="Calibri"/>
          <w:bCs/>
          <w:sz w:val="22"/>
          <w:szCs w:val="22"/>
        </w:rPr>
        <w:t>Zgodnie z warunkami określonymi w</w:t>
      </w:r>
      <w:r w:rsidRPr="00B86302">
        <w:rPr>
          <w:rFonts w:ascii="Calibri" w:hAnsi="Calibri"/>
          <w:b/>
          <w:bCs/>
          <w:sz w:val="22"/>
          <w:szCs w:val="22"/>
        </w:rPr>
        <w:t xml:space="preserve"> </w:t>
      </w:r>
      <w:r w:rsidRPr="00B86302">
        <w:rPr>
          <w:rFonts w:ascii="Calibri" w:hAnsi="Calibri"/>
          <w:sz w:val="22"/>
          <w:szCs w:val="22"/>
        </w:rPr>
        <w:t xml:space="preserve">uchwale ZWP </w:t>
      </w:r>
      <w:r w:rsidRPr="00B86302">
        <w:rPr>
          <w:rFonts w:ascii="Calibri" w:hAnsi="Calibri"/>
          <w:iCs/>
          <w:sz w:val="22"/>
          <w:szCs w:val="22"/>
        </w:rPr>
        <w:t xml:space="preserve">w sprawie ustalenia zakresu przedsięwzięcia strategicznego „Kompleksowe wsparcie szkół i placówek” </w:t>
      </w:r>
      <w:r w:rsidRPr="00B86302">
        <w:rPr>
          <w:rFonts w:ascii="Calibri" w:hAnsi="Calibri"/>
          <w:sz w:val="22"/>
          <w:szCs w:val="22"/>
        </w:rPr>
        <w:t>Zarządu Województwa Pomorskiego.</w:t>
      </w:r>
    </w:p>
  </w:footnote>
  <w:footnote w:id="8">
    <w:p w14:paraId="666C3500" w14:textId="0DDB293D" w:rsidR="00485432" w:rsidRPr="00B86302" w:rsidRDefault="00485432" w:rsidP="009D79F5">
      <w:pPr>
        <w:tabs>
          <w:tab w:val="left" w:pos="567"/>
        </w:tabs>
        <w:spacing w:after="0"/>
        <w:ind w:left="142" w:hanging="142"/>
        <w:rPr>
          <w:rFonts w:ascii="Calibri" w:hAnsi="Calibri" w:cs="Calibri"/>
        </w:rPr>
      </w:pPr>
      <w:r w:rsidRPr="00B86302">
        <w:rPr>
          <w:rStyle w:val="Odwoanieprzypisudolnego"/>
          <w:rFonts w:ascii="Calibri" w:hAnsi="Calibri" w:cs="Calibri"/>
        </w:rPr>
        <w:footnoteRef/>
      </w:r>
      <w:r w:rsidRPr="00B86302">
        <w:rPr>
          <w:rFonts w:ascii="Calibri" w:hAnsi="Calibri" w:cs="Calibri"/>
        </w:rPr>
        <w:t xml:space="preserve"> Definiowana jako nadana w polskiej placówce pocztowej operatora wyznaczonego w rozumieniu ustawy z dnia</w:t>
      </w:r>
      <w:r w:rsidRPr="00B86302">
        <w:rPr>
          <w:rFonts w:ascii="Calibri" w:hAnsi="Calibri" w:cs="Calibri"/>
          <w:i/>
        </w:rPr>
        <w:t xml:space="preserve"> </w:t>
      </w:r>
      <w:r w:rsidRPr="00B86302">
        <w:rPr>
          <w:rFonts w:ascii="Calibri" w:hAnsi="Calibri" w:cs="Calibri"/>
        </w:rPr>
        <w:t xml:space="preserve">23 listopada 2012 r. Prawo pocztowe (Dz. U. z 2020 r. poz. 1041) lub osobiście doręczona do siedziby IOK, potwierdzone pieczęcią wpływu oraz informacją o dacie wpływu. </w:t>
      </w:r>
    </w:p>
  </w:footnote>
  <w:footnote w:id="9">
    <w:p w14:paraId="603A2D1F" w14:textId="1CE02E08" w:rsidR="00485432" w:rsidRPr="00321543" w:rsidRDefault="00485432" w:rsidP="009D79F5">
      <w:pPr>
        <w:pStyle w:val="Tekstprzypisudolnego"/>
        <w:spacing w:line="276" w:lineRule="auto"/>
        <w:ind w:left="142" w:hanging="142"/>
      </w:pPr>
      <w:r w:rsidRPr="00B8630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86302">
        <w:rPr>
          <w:rFonts w:ascii="Calibri" w:hAnsi="Calibri" w:cs="Calibri"/>
          <w:sz w:val="22"/>
          <w:szCs w:val="22"/>
        </w:rPr>
        <w:t xml:space="preserve"> Na podstawie art. 16 ust. 1a ustawy z dnia 17 lutego 2005 r. o informatyzacji działalności podmiotów realizujących zadania publiczne (Dz. U z 2020 r. poz. 346 ze zm.).</w:t>
      </w:r>
      <w:r w:rsidRPr="00BD259A">
        <w:rPr>
          <w:rFonts w:asciiTheme="minorHAnsi" w:hAnsiTheme="minorHAnsi" w:cstheme="minorHAnsi"/>
          <w:sz w:val="22"/>
        </w:rPr>
        <w:t xml:space="preserve"> </w:t>
      </w:r>
    </w:p>
  </w:footnote>
  <w:footnote w:id="10">
    <w:p w14:paraId="28EA8AF0" w14:textId="1B4AD12E" w:rsidR="00485432" w:rsidRPr="00B86302" w:rsidRDefault="00485432" w:rsidP="00341437">
      <w:pPr>
        <w:pStyle w:val="Tekstprzypisudolnego"/>
        <w:rPr>
          <w:sz w:val="22"/>
          <w:szCs w:val="22"/>
        </w:rPr>
      </w:pPr>
      <w:r w:rsidRPr="00B8630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B86302">
        <w:rPr>
          <w:rFonts w:asciiTheme="minorHAnsi" w:hAnsiTheme="minorHAnsi"/>
          <w:sz w:val="22"/>
          <w:szCs w:val="22"/>
        </w:rPr>
        <w:t xml:space="preserve"> </w:t>
      </w:r>
      <w:r w:rsidRPr="00B86302">
        <w:rPr>
          <w:rFonts w:ascii="Calibri" w:hAnsi="Calibri"/>
          <w:sz w:val="22"/>
          <w:szCs w:val="22"/>
        </w:rPr>
        <w:t>Ramy kompleksowego wspomagania szkół</w:t>
      </w:r>
      <w:r>
        <w:rPr>
          <w:rFonts w:ascii="Calibri" w:hAnsi="Calibri"/>
          <w:sz w:val="22"/>
          <w:szCs w:val="22"/>
        </w:rPr>
        <w:t xml:space="preserve"> uwzględnione zostały w Standardach realizacji wparcia (załącznik nr 4 do Regulaminu konkursu)</w:t>
      </w:r>
      <w:r w:rsidRPr="00B86302">
        <w:rPr>
          <w:rFonts w:ascii="Calibri" w:hAnsi="Calibri"/>
          <w:sz w:val="22"/>
          <w:szCs w:val="22"/>
        </w:rPr>
        <w:t xml:space="preserve">. </w:t>
      </w:r>
    </w:p>
  </w:footnote>
  <w:footnote w:id="11">
    <w:p w14:paraId="1DCA4802" w14:textId="002CBFDF" w:rsidR="00485432" w:rsidRPr="00B86302" w:rsidRDefault="00485432" w:rsidP="00D10972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  <w:r w:rsidRPr="00B86302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B86302">
        <w:rPr>
          <w:rFonts w:asciiTheme="minorHAnsi" w:hAnsiTheme="minorHAnsi"/>
          <w:sz w:val="22"/>
          <w:szCs w:val="22"/>
        </w:rPr>
        <w:t xml:space="preserve"> We wniosku o dofinansowanie w Sekcji D. </w:t>
      </w:r>
      <w:r w:rsidRPr="00B86302">
        <w:rPr>
          <w:rFonts w:asciiTheme="minorHAnsi" w:hAnsiTheme="minorHAnsi"/>
          <w:i/>
          <w:sz w:val="22"/>
          <w:szCs w:val="22"/>
        </w:rPr>
        <w:t>Grupa docelowa projektu</w:t>
      </w:r>
      <w:r w:rsidRPr="00B86302">
        <w:rPr>
          <w:rFonts w:asciiTheme="minorHAnsi" w:hAnsiTheme="minorHAnsi"/>
          <w:sz w:val="22"/>
          <w:szCs w:val="22"/>
        </w:rPr>
        <w:t>, w polu „</w:t>
      </w:r>
      <w:r w:rsidRPr="00B86302">
        <w:rPr>
          <w:rFonts w:asciiTheme="minorHAnsi" w:hAnsiTheme="minorHAnsi"/>
          <w:sz w:val="22"/>
          <w:szCs w:val="22"/>
          <w:u w:val="single"/>
        </w:rPr>
        <w:t>Liczba uczestników projektu</w:t>
      </w:r>
      <w:r w:rsidRPr="00B86302">
        <w:rPr>
          <w:rFonts w:asciiTheme="minorHAnsi" w:hAnsiTheme="minorHAnsi"/>
          <w:sz w:val="22"/>
          <w:szCs w:val="22"/>
        </w:rPr>
        <w:t>” nie należy uwzględniać rodziców/opiekunów prawnych dzieci, stanowiących grupę docelową.</w:t>
      </w:r>
    </w:p>
  </w:footnote>
  <w:footnote w:id="12">
    <w:p w14:paraId="218AB1A0" w14:textId="714450DB" w:rsidR="00485432" w:rsidRPr="00B86302" w:rsidRDefault="00485432">
      <w:pPr>
        <w:pStyle w:val="Tekstprzypisudolnego"/>
        <w:rPr>
          <w:sz w:val="22"/>
          <w:szCs w:val="22"/>
        </w:rPr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r w:rsidRPr="00B86302">
        <w:rPr>
          <w:rFonts w:ascii="Calibri" w:hAnsi="Calibri" w:cs="Calibri"/>
          <w:sz w:val="22"/>
          <w:szCs w:val="22"/>
        </w:rPr>
        <w:t xml:space="preserve">Kwota przeliczona wg kursu 1 EUR = </w:t>
      </w:r>
      <w:r w:rsidRPr="00B86302">
        <w:rPr>
          <w:rFonts w:asciiTheme="minorHAnsi" w:hAnsiTheme="minorHAnsi" w:cstheme="minorHAnsi"/>
          <w:sz w:val="22"/>
          <w:szCs w:val="22"/>
        </w:rPr>
        <w:t>4,5250</w:t>
      </w:r>
      <w:r w:rsidRPr="00B8630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86302">
        <w:rPr>
          <w:rFonts w:ascii="Calibri" w:hAnsi="Calibri" w:cs="Calibri"/>
          <w:sz w:val="22"/>
          <w:szCs w:val="22"/>
        </w:rPr>
        <w:t>PLN</w:t>
      </w:r>
    </w:p>
  </w:footnote>
  <w:footnote w:id="13">
    <w:p w14:paraId="1904FED3" w14:textId="04D32BA6" w:rsidR="00485432" w:rsidRDefault="00485432">
      <w:pPr>
        <w:pStyle w:val="Tekstprzypisudolnego"/>
      </w:pPr>
      <w:r w:rsidRPr="00B86302">
        <w:rPr>
          <w:rStyle w:val="Odwoanieprzypisudolnego"/>
          <w:sz w:val="22"/>
          <w:szCs w:val="22"/>
        </w:rPr>
        <w:footnoteRef/>
      </w:r>
      <w:r w:rsidRPr="00B86302">
        <w:rPr>
          <w:sz w:val="22"/>
          <w:szCs w:val="22"/>
        </w:rPr>
        <w:t xml:space="preserve"> </w:t>
      </w:r>
      <w:bookmarkStart w:id="124" w:name="_Hlk53393315"/>
      <w:r w:rsidRPr="00B86302">
        <w:rPr>
          <w:rFonts w:asciiTheme="minorHAnsi" w:hAnsiTheme="minorHAnsi"/>
          <w:sz w:val="22"/>
          <w:szCs w:val="22"/>
        </w:rPr>
        <w:t xml:space="preserve">Wykaz obszarów </w:t>
      </w:r>
      <w:r w:rsidRPr="00B86302">
        <w:rPr>
          <w:rFonts w:asciiTheme="minorHAnsi" w:hAnsiTheme="minorHAnsi" w:cstheme="minorHAnsi"/>
          <w:sz w:val="22"/>
          <w:szCs w:val="22"/>
          <w:lang w:eastAsia="pl-PL"/>
        </w:rPr>
        <w:t>o najsłabszych wynikach egzaminów zewnętrznych na wszystkich etapach edukacji w województwie pomorskim</w:t>
      </w:r>
      <w:r w:rsidRPr="00B86302">
        <w:rPr>
          <w:rFonts w:asciiTheme="minorHAnsi" w:hAnsiTheme="minorHAnsi"/>
          <w:sz w:val="22"/>
          <w:szCs w:val="22"/>
        </w:rPr>
        <w:t xml:space="preserve"> stanowi załącznik nr 3 do niniejszego regulaminu.</w:t>
      </w:r>
      <w:bookmarkEnd w:id="124"/>
    </w:p>
  </w:footnote>
  <w:footnote w:id="14">
    <w:p w14:paraId="6F89D76A" w14:textId="77777777" w:rsidR="00485432" w:rsidRPr="00497E80" w:rsidRDefault="00485432" w:rsidP="00A3312B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497E80">
        <w:rPr>
          <w:rStyle w:val="Odwoanieprzypisudolnego"/>
          <w:rFonts w:asciiTheme="minorHAnsi" w:hAnsiTheme="minorHAnsi" w:cstheme="minorHAnsi"/>
        </w:rPr>
        <w:footnoteRef/>
      </w:r>
      <w:r w:rsidRPr="00497E80">
        <w:rPr>
          <w:rFonts w:asciiTheme="minorHAnsi" w:hAnsiTheme="minorHAnsi" w:cstheme="minorHAnsi"/>
        </w:rPr>
        <w:t xml:space="preserve"> O- ogółem, K – kobieta, M – mężczyzna. </w:t>
      </w:r>
    </w:p>
  </w:footnote>
  <w:footnote w:id="15">
    <w:p w14:paraId="087EAD90" w14:textId="77777777" w:rsidR="00485432" w:rsidRPr="00497E80" w:rsidRDefault="00485432" w:rsidP="00A3312B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497E80">
        <w:rPr>
          <w:rStyle w:val="Odwoanieprzypisudolnego"/>
          <w:rFonts w:asciiTheme="minorHAnsi" w:hAnsiTheme="minorHAnsi" w:cstheme="minorHAnsi"/>
        </w:rPr>
        <w:footnoteRef/>
      </w:r>
      <w:r w:rsidRPr="00497E80">
        <w:rPr>
          <w:rFonts w:asciiTheme="minorHAnsi" w:hAnsiTheme="minorHAnsi" w:cstheme="minorHAnsi"/>
        </w:rPr>
        <w:t xml:space="preserve"> O- ogółem, K – kobieta, M – mężczyzna. </w:t>
      </w:r>
    </w:p>
  </w:footnote>
  <w:footnote w:id="16">
    <w:p w14:paraId="639F38B9" w14:textId="77777777" w:rsidR="00485432" w:rsidRPr="00497E80" w:rsidRDefault="00485432" w:rsidP="00A3312B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497E80">
        <w:rPr>
          <w:rStyle w:val="Odwoanieprzypisudolnego"/>
          <w:rFonts w:asciiTheme="minorHAnsi" w:hAnsiTheme="minorHAnsi" w:cstheme="minorHAnsi"/>
        </w:rPr>
        <w:footnoteRef/>
      </w:r>
      <w:r w:rsidRPr="00497E80">
        <w:rPr>
          <w:rFonts w:asciiTheme="minorHAnsi" w:hAnsiTheme="minorHAnsi" w:cstheme="minorHAnsi"/>
        </w:rPr>
        <w:t xml:space="preserve"> O- ogółem, K – kobieta, M – mężczyzna. </w:t>
      </w:r>
    </w:p>
  </w:footnote>
  <w:footnote w:id="17">
    <w:p w14:paraId="34FAAE75" w14:textId="77777777" w:rsidR="00485432" w:rsidRPr="00B86302" w:rsidRDefault="00485432" w:rsidP="00356673">
      <w:pPr>
        <w:pStyle w:val="Tekstprzypisudolnego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O- ogółem, K – kobieta, M – mężczyzna. </w:t>
      </w:r>
    </w:p>
  </w:footnote>
  <w:footnote w:id="18">
    <w:p w14:paraId="6FA303B0" w14:textId="77777777" w:rsidR="00485432" w:rsidRPr="00497E80" w:rsidRDefault="00485432" w:rsidP="00356673">
      <w:pPr>
        <w:pStyle w:val="Tekstprzypisudolnego"/>
        <w:spacing w:after="0" w:line="276" w:lineRule="auto"/>
        <w:rPr>
          <w:rFonts w:asciiTheme="minorHAnsi" w:hAnsiTheme="minorHAnsi" w:cstheme="minorHAnsi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O- ogółem, K – kobieta, M – mężczyzna.</w:t>
      </w:r>
      <w:r w:rsidRPr="00497E80">
        <w:rPr>
          <w:rFonts w:asciiTheme="minorHAnsi" w:hAnsiTheme="minorHAnsi" w:cstheme="minorHAnsi"/>
        </w:rPr>
        <w:t xml:space="preserve"> </w:t>
      </w:r>
    </w:p>
  </w:footnote>
  <w:footnote w:id="19">
    <w:p w14:paraId="5CCB5CCC" w14:textId="77777777" w:rsidR="00485432" w:rsidRPr="00B86302" w:rsidRDefault="00485432" w:rsidP="00497E80">
      <w:pPr>
        <w:pStyle w:val="Tekstprzypisudolnego"/>
        <w:spacing w:after="0" w:line="276" w:lineRule="auto"/>
        <w:rPr>
          <w:rFonts w:ascii="Calibri" w:hAnsi="Calibri"/>
          <w:sz w:val="22"/>
          <w:szCs w:val="22"/>
        </w:rPr>
      </w:pPr>
      <w:r w:rsidRPr="00B86302">
        <w:rPr>
          <w:rStyle w:val="Odwoanieprzypisudolnego"/>
          <w:rFonts w:ascii="Calibri" w:hAnsi="Calibri"/>
          <w:sz w:val="22"/>
          <w:szCs w:val="22"/>
        </w:rPr>
        <w:footnoteRef/>
      </w:r>
      <w:r w:rsidRPr="00B86302">
        <w:rPr>
          <w:rFonts w:ascii="Calibri" w:hAnsi="Calibri"/>
          <w:sz w:val="22"/>
          <w:szCs w:val="22"/>
        </w:rPr>
        <w:t xml:space="preserve"> Pełna definicja wskaźników znajduje się w załączniku nr 5 do niniejszego regulaminu.</w:t>
      </w:r>
    </w:p>
  </w:footnote>
  <w:footnote w:id="20">
    <w:p w14:paraId="00B3F553" w14:textId="77777777" w:rsidR="00485432" w:rsidRPr="00B86302" w:rsidRDefault="00485432" w:rsidP="00906358">
      <w:pPr>
        <w:pStyle w:val="Tekstprzypisudolnego"/>
        <w:rPr>
          <w:sz w:val="22"/>
          <w:szCs w:val="22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 - Ogółem, K - kobiety, M - mężczyźni.</w:t>
      </w:r>
    </w:p>
  </w:footnote>
  <w:footnote w:id="21">
    <w:p w14:paraId="12D72442" w14:textId="504DB9B4" w:rsidR="00485432" w:rsidRPr="00003B99" w:rsidRDefault="00485432" w:rsidP="00003B99">
      <w:pPr>
        <w:pStyle w:val="Tekstprzypisudolnego"/>
        <w:spacing w:after="0" w:line="276" w:lineRule="auto"/>
        <w:rPr>
          <w:rFonts w:asciiTheme="minorHAnsi" w:hAnsiTheme="minorHAnsi"/>
          <w:sz w:val="22"/>
          <w:szCs w:val="22"/>
        </w:rPr>
      </w:pPr>
      <w:r w:rsidRPr="00003B99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003B99">
        <w:rPr>
          <w:rFonts w:asciiTheme="minorHAnsi" w:hAnsiTheme="minorHAnsi"/>
          <w:sz w:val="22"/>
          <w:szCs w:val="22"/>
        </w:rPr>
        <w:t xml:space="preserve"> </w:t>
      </w:r>
      <w:r w:rsidRPr="00EB7C95">
        <w:rPr>
          <w:rFonts w:asciiTheme="minorHAnsi" w:hAnsiTheme="minorHAnsi"/>
        </w:rPr>
        <w:t>Wykaz obszarów o najsłabszych wynikach egzaminów zewnętrznych na wszystkich etapach edukacji w</w:t>
      </w:r>
      <w:r>
        <w:rPr>
          <w:rFonts w:asciiTheme="minorHAnsi" w:hAnsiTheme="minorHAnsi"/>
        </w:rPr>
        <w:t> </w:t>
      </w:r>
      <w:r w:rsidRPr="00EB7C95">
        <w:rPr>
          <w:rFonts w:asciiTheme="minorHAnsi" w:hAnsiTheme="minorHAnsi"/>
        </w:rPr>
        <w:t>województwie pomorskim stanowi załącznik nr 3 do niniejszego regulaminu.</w:t>
      </w:r>
    </w:p>
  </w:footnote>
  <w:footnote w:id="22">
    <w:p w14:paraId="76ED65D7" w14:textId="6AED43FC" w:rsidR="00485432" w:rsidRPr="00B86302" w:rsidRDefault="00485432" w:rsidP="00D10972">
      <w:pPr>
        <w:pStyle w:val="Tekstprzypisudolnego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B86302">
        <w:rPr>
          <w:rFonts w:asciiTheme="minorHAnsi" w:hAnsiTheme="minorHAnsi" w:cstheme="minorHAnsi"/>
          <w:sz w:val="22"/>
          <w:szCs w:val="22"/>
          <w:vertAlign w:val="superscript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Na podstawie art. 16 ust. 1a ustawy z dnia 17 lutego 2005 r. o informatyzacji działalności podmiotów realizujących zadania publiczne (Dz. U. z 2020 r. poz. 346 ze zm.).</w:t>
      </w:r>
    </w:p>
  </w:footnote>
  <w:footnote w:id="23">
    <w:p w14:paraId="0C68D694" w14:textId="77777777" w:rsidR="00485432" w:rsidRPr="00B86302" w:rsidRDefault="00485432" w:rsidP="00D10972">
      <w:pPr>
        <w:pStyle w:val="Tekstprzypisudolnego"/>
        <w:spacing w:after="0" w:line="276" w:lineRule="auto"/>
        <w:ind w:left="142" w:hanging="142"/>
        <w:rPr>
          <w:rFonts w:ascii="Calibri" w:hAnsi="Calibri" w:cs="Calibri"/>
          <w:sz w:val="22"/>
          <w:szCs w:val="22"/>
        </w:rPr>
      </w:pPr>
      <w:r w:rsidRPr="00B86302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86302">
        <w:rPr>
          <w:rFonts w:ascii="Calibri" w:hAnsi="Calibri" w:cs="Calibri"/>
          <w:sz w:val="22"/>
          <w:szCs w:val="22"/>
        </w:rPr>
        <w:t xml:space="preserve">Zasady działania SL2014, sposób korzystania z niego przez beneficjentów oraz warunki nadania beneficjentom uprawnień dostępu zostały opisane w § 16 wzoru umowy o dofinansowanie projektu oraz </w:t>
      </w:r>
      <w:r w:rsidRPr="00B86302">
        <w:rPr>
          <w:rFonts w:ascii="Calibri" w:hAnsi="Calibri" w:cs="Calibri"/>
          <w:i/>
          <w:sz w:val="22"/>
          <w:szCs w:val="22"/>
        </w:rPr>
        <w:t>Wytycznych w zakresie warunków gromadzenia i przekazywania danych w postaci elektronicznej na lata 2014-2020</w:t>
      </w:r>
      <w:r w:rsidRPr="00B86302">
        <w:rPr>
          <w:rFonts w:ascii="Calibri" w:hAnsi="Calibri" w:cs="Calibri"/>
          <w:sz w:val="22"/>
          <w:szCs w:val="22"/>
        </w:rPr>
        <w:t>.</w:t>
      </w:r>
    </w:p>
  </w:footnote>
  <w:footnote w:id="24">
    <w:p w14:paraId="74A3861A" w14:textId="5683B438" w:rsidR="00485432" w:rsidRPr="00B86302" w:rsidRDefault="0048543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Oświadczenie składają partnerzy (jeżeli projekt realizowany jest w partnerstwie).</w:t>
      </w:r>
    </w:p>
  </w:footnote>
  <w:footnote w:id="25">
    <w:p w14:paraId="405C9958" w14:textId="77777777" w:rsidR="00485432" w:rsidRPr="00B86302" w:rsidRDefault="0048543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Obowiązek złożenia oświadczenia nie dotyczy podmiotów, o których mowa w art. 2 ust. 1 ustawy z dnia 28 października 2002 r. o odpowiedzialności podmiotów zbiorowych za czyny zabronione pod groźbą kary (Dz. U. z 2020 r. poz. 358), tzn. Skarbu Państwa, jednostek samorządu terytorialnego i ich związków. </w:t>
      </w:r>
    </w:p>
  </w:footnote>
  <w:footnote w:id="26">
    <w:p w14:paraId="4E160725" w14:textId="77777777" w:rsidR="00485432" w:rsidRPr="00D8659F" w:rsidRDefault="00485432" w:rsidP="00D10972">
      <w:pPr>
        <w:pStyle w:val="Tekstprzypisudolnego"/>
        <w:spacing w:after="0" w:line="276" w:lineRule="auto"/>
        <w:ind w:left="142" w:hanging="142"/>
        <w:rPr>
          <w:rFonts w:asciiTheme="minorHAnsi" w:hAnsiTheme="minorHAnsi" w:cstheme="minorHAnsi"/>
        </w:rPr>
      </w:pPr>
      <w:r w:rsidRPr="00B8630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86302">
        <w:rPr>
          <w:rFonts w:asciiTheme="minorHAnsi" w:hAnsiTheme="minorHAnsi" w:cstheme="minorHAnsi"/>
          <w:sz w:val="22"/>
          <w:szCs w:val="22"/>
        </w:rPr>
        <w:t xml:space="preserve"> W przypadku, gdy podmiotem realizującym projekt jest jednostka organizacyjna wnioskodawcy nieposiadająca osobowości prawnej, wnioskodawca składa potwierdzenie otwarcia dwóch rachunków bankowych. Pierwszym rachunkiem jest wyodrębniony rachunek bankowy, tj. rachunek, z którego podmiot realizujący projekt dokonuje wydatków, drugim rachunek transferowy (bieżący), którego właścicielem jest wnioskodawca i na który IZ RPO WP przekazuje środki.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F4BD" w14:textId="77777777" w:rsidR="00485432" w:rsidRDefault="00485432">
    <w:pPr>
      <w:pStyle w:val="Nagwek"/>
    </w:pPr>
  </w:p>
  <w:p w14:paraId="0384AEB6" w14:textId="77777777" w:rsidR="00485432" w:rsidRDefault="00485432"/>
  <w:p w14:paraId="142F2A80" w14:textId="77777777" w:rsidR="00485432" w:rsidRDefault="004854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02A7" w14:textId="77777777" w:rsidR="00485432" w:rsidRDefault="00485432">
    <w:pPr>
      <w:pStyle w:val="Nagwek"/>
    </w:pPr>
  </w:p>
  <w:p w14:paraId="124A9BDC" w14:textId="77777777" w:rsidR="00485432" w:rsidRDefault="0048543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356B5" w14:textId="77777777" w:rsidR="00485432" w:rsidRDefault="00485432" w:rsidP="00233D0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DD5927" wp14:editId="04B2176C">
          <wp:simplePos x="0" y="0"/>
          <wp:positionH relativeFrom="page">
            <wp:align>center</wp:align>
          </wp:positionH>
          <wp:positionV relativeFrom="paragraph">
            <wp:posOffset>-78105</wp:posOffset>
          </wp:positionV>
          <wp:extent cx="7028815" cy="771525"/>
          <wp:effectExtent l="0" t="0" r="635" b="9525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88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EA4"/>
    <w:multiLevelType w:val="hybridMultilevel"/>
    <w:tmpl w:val="43CA2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745"/>
    <w:multiLevelType w:val="hybridMultilevel"/>
    <w:tmpl w:val="59C2E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266A7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938F0"/>
    <w:multiLevelType w:val="hybridMultilevel"/>
    <w:tmpl w:val="C1B82B5C"/>
    <w:lvl w:ilvl="0" w:tplc="ED4E68B4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FF245F"/>
    <w:multiLevelType w:val="multilevel"/>
    <w:tmpl w:val="DF58B2D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Theme="minorHAnsi" w:hAnsiTheme="minorHAnsi" w:cs="Times New Roman" w:hint="default"/>
        <w:sz w:val="18"/>
        <w:szCs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D593562"/>
    <w:multiLevelType w:val="hybridMultilevel"/>
    <w:tmpl w:val="44F4C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F02"/>
    <w:multiLevelType w:val="hybridMultilevel"/>
    <w:tmpl w:val="96F600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87856"/>
    <w:multiLevelType w:val="hybridMultilevel"/>
    <w:tmpl w:val="930A7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064DDD"/>
    <w:multiLevelType w:val="hybridMultilevel"/>
    <w:tmpl w:val="95A45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384023"/>
    <w:multiLevelType w:val="hybridMultilevel"/>
    <w:tmpl w:val="5A6C7B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3952A6"/>
    <w:multiLevelType w:val="hybridMultilevel"/>
    <w:tmpl w:val="BD0875D2"/>
    <w:lvl w:ilvl="0" w:tplc="7D349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8763F"/>
    <w:multiLevelType w:val="hybridMultilevel"/>
    <w:tmpl w:val="65AE5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C245B"/>
    <w:multiLevelType w:val="hybridMultilevel"/>
    <w:tmpl w:val="CD9A4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CE025B"/>
    <w:multiLevelType w:val="hybridMultilevel"/>
    <w:tmpl w:val="F3F4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A1DF5"/>
    <w:multiLevelType w:val="hybridMultilevel"/>
    <w:tmpl w:val="D5C0BAB4"/>
    <w:lvl w:ilvl="0" w:tplc="5DA4D38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65" w:hanging="360"/>
      </w:pPr>
    </w:lvl>
    <w:lvl w:ilvl="2" w:tplc="0415001B" w:tentative="1">
      <w:start w:val="1"/>
      <w:numFmt w:val="lowerRoman"/>
      <w:lvlText w:val="%3."/>
      <w:lvlJc w:val="right"/>
      <w:pPr>
        <w:ind w:left="4385" w:hanging="180"/>
      </w:pPr>
    </w:lvl>
    <w:lvl w:ilvl="3" w:tplc="0415000F" w:tentative="1">
      <w:start w:val="1"/>
      <w:numFmt w:val="decimal"/>
      <w:lvlText w:val="%4."/>
      <w:lvlJc w:val="left"/>
      <w:pPr>
        <w:ind w:left="5105" w:hanging="360"/>
      </w:pPr>
    </w:lvl>
    <w:lvl w:ilvl="4" w:tplc="04150019" w:tentative="1">
      <w:start w:val="1"/>
      <w:numFmt w:val="lowerLetter"/>
      <w:lvlText w:val="%5."/>
      <w:lvlJc w:val="left"/>
      <w:pPr>
        <w:ind w:left="5825" w:hanging="360"/>
      </w:pPr>
    </w:lvl>
    <w:lvl w:ilvl="5" w:tplc="0415001B" w:tentative="1">
      <w:start w:val="1"/>
      <w:numFmt w:val="lowerRoman"/>
      <w:lvlText w:val="%6."/>
      <w:lvlJc w:val="right"/>
      <w:pPr>
        <w:ind w:left="6545" w:hanging="180"/>
      </w:pPr>
    </w:lvl>
    <w:lvl w:ilvl="6" w:tplc="0415000F" w:tentative="1">
      <w:start w:val="1"/>
      <w:numFmt w:val="decimal"/>
      <w:lvlText w:val="%7."/>
      <w:lvlJc w:val="left"/>
      <w:pPr>
        <w:ind w:left="7265" w:hanging="360"/>
      </w:pPr>
    </w:lvl>
    <w:lvl w:ilvl="7" w:tplc="04150019" w:tentative="1">
      <w:start w:val="1"/>
      <w:numFmt w:val="lowerLetter"/>
      <w:lvlText w:val="%8."/>
      <w:lvlJc w:val="left"/>
      <w:pPr>
        <w:ind w:left="7985" w:hanging="360"/>
      </w:pPr>
    </w:lvl>
    <w:lvl w:ilvl="8" w:tplc="0415001B" w:tentative="1">
      <w:start w:val="1"/>
      <w:numFmt w:val="lowerRoman"/>
      <w:lvlText w:val="%9."/>
      <w:lvlJc w:val="right"/>
      <w:pPr>
        <w:ind w:left="8705" w:hanging="180"/>
      </w:pPr>
    </w:lvl>
  </w:abstractNum>
  <w:abstractNum w:abstractNumId="14" w15:restartNumberingAfterBreak="0">
    <w:nsid w:val="276A5108"/>
    <w:multiLevelType w:val="hybridMultilevel"/>
    <w:tmpl w:val="BBB0CA1E"/>
    <w:lvl w:ilvl="0" w:tplc="6658A9F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4101B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F46670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A33B6F"/>
    <w:multiLevelType w:val="hybridMultilevel"/>
    <w:tmpl w:val="B0E8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D3EBD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475F3"/>
    <w:multiLevelType w:val="hybridMultilevel"/>
    <w:tmpl w:val="67520A2E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6316D3C0">
      <w:start w:val="1"/>
      <w:numFmt w:val="lowerRoman"/>
      <w:lvlText w:val="%2)"/>
      <w:lvlJc w:val="left"/>
      <w:pPr>
        <w:ind w:left="2160" w:hanging="72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EEC6016"/>
    <w:multiLevelType w:val="hybridMultilevel"/>
    <w:tmpl w:val="ADD2E464"/>
    <w:lvl w:ilvl="0" w:tplc="6904145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518AF"/>
    <w:multiLevelType w:val="hybridMultilevel"/>
    <w:tmpl w:val="71FC4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F4FA5"/>
    <w:multiLevelType w:val="hybridMultilevel"/>
    <w:tmpl w:val="892A79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2968C0DA" w:tentative="1">
      <w:start w:val="1"/>
      <w:numFmt w:val="lowerLetter"/>
      <w:lvlText w:val="%2."/>
      <w:lvlJc w:val="left"/>
      <w:pPr>
        <w:ind w:left="1080" w:hanging="360"/>
      </w:pPr>
    </w:lvl>
    <w:lvl w:ilvl="2" w:tplc="E996CCAA" w:tentative="1">
      <w:start w:val="1"/>
      <w:numFmt w:val="lowerRoman"/>
      <w:lvlText w:val="%3."/>
      <w:lvlJc w:val="right"/>
      <w:pPr>
        <w:ind w:left="1800" w:hanging="180"/>
      </w:pPr>
    </w:lvl>
    <w:lvl w:ilvl="3" w:tplc="3926C406" w:tentative="1">
      <w:start w:val="1"/>
      <w:numFmt w:val="decimal"/>
      <w:lvlText w:val="%4."/>
      <w:lvlJc w:val="left"/>
      <w:pPr>
        <w:ind w:left="2520" w:hanging="360"/>
      </w:pPr>
    </w:lvl>
    <w:lvl w:ilvl="4" w:tplc="C5FCECF4" w:tentative="1">
      <w:start w:val="1"/>
      <w:numFmt w:val="lowerLetter"/>
      <w:lvlText w:val="%5."/>
      <w:lvlJc w:val="left"/>
      <w:pPr>
        <w:ind w:left="3240" w:hanging="360"/>
      </w:pPr>
    </w:lvl>
    <w:lvl w:ilvl="5" w:tplc="D3BED9CE" w:tentative="1">
      <w:start w:val="1"/>
      <w:numFmt w:val="lowerRoman"/>
      <w:lvlText w:val="%6."/>
      <w:lvlJc w:val="right"/>
      <w:pPr>
        <w:ind w:left="3960" w:hanging="180"/>
      </w:pPr>
    </w:lvl>
    <w:lvl w:ilvl="6" w:tplc="729AE4F2" w:tentative="1">
      <w:start w:val="1"/>
      <w:numFmt w:val="decimal"/>
      <w:lvlText w:val="%7."/>
      <w:lvlJc w:val="left"/>
      <w:pPr>
        <w:ind w:left="4680" w:hanging="360"/>
      </w:pPr>
    </w:lvl>
    <w:lvl w:ilvl="7" w:tplc="9EB2ABF8" w:tentative="1">
      <w:start w:val="1"/>
      <w:numFmt w:val="lowerLetter"/>
      <w:lvlText w:val="%8."/>
      <w:lvlJc w:val="left"/>
      <w:pPr>
        <w:ind w:left="5400" w:hanging="360"/>
      </w:pPr>
    </w:lvl>
    <w:lvl w:ilvl="8" w:tplc="D7A8C5C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5B64CC3"/>
    <w:multiLevelType w:val="hybridMultilevel"/>
    <w:tmpl w:val="35FA4370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F63BF"/>
    <w:multiLevelType w:val="hybridMultilevel"/>
    <w:tmpl w:val="A07C3F9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F174B3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5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9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6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7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500" w:hanging="180"/>
      </w:pPr>
      <w:rPr>
        <w:rFonts w:cs="Times New Roman"/>
      </w:rPr>
    </w:lvl>
  </w:abstractNum>
  <w:abstractNum w:abstractNumId="25" w15:restartNumberingAfterBreak="0">
    <w:nsid w:val="42A33016"/>
    <w:multiLevelType w:val="hybridMultilevel"/>
    <w:tmpl w:val="199E4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859E9"/>
    <w:multiLevelType w:val="hybridMultilevel"/>
    <w:tmpl w:val="0B263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74B37"/>
    <w:multiLevelType w:val="hybridMultilevel"/>
    <w:tmpl w:val="32C654C4"/>
    <w:lvl w:ilvl="0" w:tplc="8D24480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6654F37"/>
    <w:multiLevelType w:val="hybridMultilevel"/>
    <w:tmpl w:val="498C0B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95B6CAF"/>
    <w:multiLevelType w:val="hybridMultilevel"/>
    <w:tmpl w:val="7474E0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935C34"/>
    <w:multiLevelType w:val="hybridMultilevel"/>
    <w:tmpl w:val="79320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E466B8"/>
    <w:multiLevelType w:val="hybridMultilevel"/>
    <w:tmpl w:val="295CF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C12138"/>
    <w:multiLevelType w:val="hybridMultilevel"/>
    <w:tmpl w:val="559EF5DE"/>
    <w:lvl w:ilvl="0" w:tplc="F8602D40">
      <w:start w:val="1"/>
      <w:numFmt w:val="decimal"/>
      <w:lvlText w:val="%1)"/>
      <w:lvlJc w:val="left"/>
      <w:pPr>
        <w:ind w:left="786" w:hanging="360"/>
      </w:pPr>
      <w:rPr>
        <w:rFonts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 w15:restartNumberingAfterBreak="0">
    <w:nsid w:val="4AFC5E32"/>
    <w:multiLevelType w:val="hybridMultilevel"/>
    <w:tmpl w:val="B052BE26"/>
    <w:lvl w:ilvl="0" w:tplc="6C54701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CA75D67"/>
    <w:multiLevelType w:val="hybridMultilevel"/>
    <w:tmpl w:val="FC62C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F32CFA"/>
    <w:multiLevelType w:val="multilevel"/>
    <w:tmpl w:val="E52C47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E04395A"/>
    <w:multiLevelType w:val="hybridMultilevel"/>
    <w:tmpl w:val="C6A2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972591"/>
    <w:multiLevelType w:val="hybridMultilevel"/>
    <w:tmpl w:val="BE6CE8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CA2F1F0">
      <w:start w:val="2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8E020B"/>
    <w:multiLevelType w:val="hybridMultilevel"/>
    <w:tmpl w:val="61CA085E"/>
    <w:lvl w:ilvl="0" w:tplc="6316D3C0">
      <w:start w:val="1"/>
      <w:numFmt w:val="lowerRoman"/>
      <w:lvlText w:val="%1)"/>
      <w:lvlJc w:val="left"/>
      <w:pPr>
        <w:ind w:left="160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9" w15:restartNumberingAfterBreak="0">
    <w:nsid w:val="58AC7D8E"/>
    <w:multiLevelType w:val="hybridMultilevel"/>
    <w:tmpl w:val="2834B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E34D4"/>
    <w:multiLevelType w:val="hybridMultilevel"/>
    <w:tmpl w:val="ABD215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2F66BA"/>
    <w:multiLevelType w:val="hybridMultilevel"/>
    <w:tmpl w:val="CAB418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BB4C03"/>
    <w:multiLevelType w:val="hybridMultilevel"/>
    <w:tmpl w:val="90209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9F70FC"/>
    <w:multiLevelType w:val="hybridMultilevel"/>
    <w:tmpl w:val="D14AA194"/>
    <w:lvl w:ilvl="0" w:tplc="222C371C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48759E5"/>
    <w:multiLevelType w:val="hybridMultilevel"/>
    <w:tmpl w:val="FD9CF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2F6870"/>
    <w:multiLevelType w:val="hybridMultilevel"/>
    <w:tmpl w:val="9836B5D6"/>
    <w:lvl w:ilvl="0" w:tplc="04150011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7D104CB"/>
    <w:multiLevelType w:val="hybridMultilevel"/>
    <w:tmpl w:val="3CAA9C10"/>
    <w:lvl w:ilvl="0" w:tplc="6316D3C0">
      <w:start w:val="1"/>
      <w:numFmt w:val="lowerRoman"/>
      <w:lvlText w:val="%1)"/>
      <w:lvlJc w:val="left"/>
      <w:pPr>
        <w:ind w:left="92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 w15:restartNumberingAfterBreak="0">
    <w:nsid w:val="69135011"/>
    <w:multiLevelType w:val="hybridMultilevel"/>
    <w:tmpl w:val="89A61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6E6891"/>
    <w:multiLevelType w:val="hybridMultilevel"/>
    <w:tmpl w:val="88967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9C1417"/>
    <w:multiLevelType w:val="hybridMultilevel"/>
    <w:tmpl w:val="E8382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B66627"/>
    <w:multiLevelType w:val="multilevel"/>
    <w:tmpl w:val="F6167454"/>
    <w:lvl w:ilvl="0">
      <w:start w:val="1"/>
      <w:numFmt w:val="decimal"/>
      <w:pStyle w:val="Nagwek2"/>
      <w:lvlText w:val="%1."/>
      <w:lvlJc w:val="left"/>
      <w:pPr>
        <w:ind w:left="644" w:hanging="360"/>
      </w:pPr>
    </w:lvl>
    <w:lvl w:ilvl="1">
      <w:start w:val="1"/>
      <w:numFmt w:val="decimal"/>
      <w:pStyle w:val="Nagwek3"/>
      <w:isLgl/>
      <w:lvlText w:val="%1.%2"/>
      <w:lvlJc w:val="left"/>
      <w:pPr>
        <w:ind w:left="928" w:hanging="360"/>
      </w:pPr>
      <w:rPr>
        <w:rFonts w:asciiTheme="minorHAnsi" w:hAnsiTheme="minorHAnsi" w:cstheme="minorHAnsi" w:hint="default"/>
        <w:b/>
        <w:color w:val="FFFFFF" w:themeColor="background1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 w15:restartNumberingAfterBreak="0">
    <w:nsid w:val="6D2C09B0"/>
    <w:multiLevelType w:val="hybridMultilevel"/>
    <w:tmpl w:val="F33AB490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2" w15:restartNumberingAfterBreak="0">
    <w:nsid w:val="712265C8"/>
    <w:multiLevelType w:val="hybridMultilevel"/>
    <w:tmpl w:val="D224491C"/>
    <w:lvl w:ilvl="0" w:tplc="04150011">
      <w:start w:val="1"/>
      <w:numFmt w:val="decimal"/>
      <w:lvlText w:val="%1)"/>
      <w:lvlJc w:val="left"/>
      <w:pPr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ind w:left="5400" w:hanging="360"/>
      </w:pPr>
    </w:lvl>
    <w:lvl w:ilvl="2" w:tplc="0415001B" w:tentative="1">
      <w:start w:val="1"/>
      <w:numFmt w:val="lowerRoman"/>
      <w:lvlText w:val="%3."/>
      <w:lvlJc w:val="right"/>
      <w:pPr>
        <w:ind w:left="6120" w:hanging="180"/>
      </w:pPr>
    </w:lvl>
    <w:lvl w:ilvl="3" w:tplc="0415000F" w:tentative="1">
      <w:start w:val="1"/>
      <w:numFmt w:val="decimal"/>
      <w:lvlText w:val="%4."/>
      <w:lvlJc w:val="left"/>
      <w:pPr>
        <w:ind w:left="6840" w:hanging="360"/>
      </w:pPr>
    </w:lvl>
    <w:lvl w:ilvl="4" w:tplc="04150019" w:tentative="1">
      <w:start w:val="1"/>
      <w:numFmt w:val="lowerLetter"/>
      <w:lvlText w:val="%5."/>
      <w:lvlJc w:val="left"/>
      <w:pPr>
        <w:ind w:left="7560" w:hanging="360"/>
      </w:pPr>
    </w:lvl>
    <w:lvl w:ilvl="5" w:tplc="0415001B" w:tentative="1">
      <w:start w:val="1"/>
      <w:numFmt w:val="lowerRoman"/>
      <w:lvlText w:val="%6."/>
      <w:lvlJc w:val="right"/>
      <w:pPr>
        <w:ind w:left="8280" w:hanging="180"/>
      </w:pPr>
    </w:lvl>
    <w:lvl w:ilvl="6" w:tplc="0415000F">
      <w:start w:val="1"/>
      <w:numFmt w:val="decimal"/>
      <w:lvlText w:val="%7."/>
      <w:lvlJc w:val="left"/>
      <w:pPr>
        <w:ind w:left="9000" w:hanging="360"/>
      </w:pPr>
    </w:lvl>
    <w:lvl w:ilvl="7" w:tplc="04150019" w:tentative="1">
      <w:start w:val="1"/>
      <w:numFmt w:val="lowerLetter"/>
      <w:lvlText w:val="%8."/>
      <w:lvlJc w:val="left"/>
      <w:pPr>
        <w:ind w:left="9720" w:hanging="360"/>
      </w:pPr>
    </w:lvl>
    <w:lvl w:ilvl="8" w:tplc="0415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3" w15:restartNumberingAfterBreak="0">
    <w:nsid w:val="75A92B4A"/>
    <w:multiLevelType w:val="hybridMultilevel"/>
    <w:tmpl w:val="066E2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6F7289"/>
    <w:multiLevelType w:val="hybridMultilevel"/>
    <w:tmpl w:val="6D8E5A04"/>
    <w:lvl w:ilvl="0" w:tplc="FE50FE58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00139B"/>
    <w:multiLevelType w:val="hybridMultilevel"/>
    <w:tmpl w:val="9BD6E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E060DA4"/>
    <w:multiLevelType w:val="hybridMultilevel"/>
    <w:tmpl w:val="C19E7F40"/>
    <w:lvl w:ilvl="0" w:tplc="44EA112C">
      <w:start w:val="1"/>
      <w:numFmt w:val="decimal"/>
      <w:lvlText w:val="%1)"/>
      <w:lvlJc w:val="left"/>
      <w:pPr>
        <w:tabs>
          <w:tab w:val="num" w:pos="658"/>
        </w:tabs>
        <w:ind w:left="658" w:hanging="232"/>
      </w:pPr>
      <w:rPr>
        <w:rFonts w:cs="Times New Roman" w:hint="default"/>
        <w:b w:val="0"/>
        <w:bCs/>
        <w:i w:val="0"/>
      </w:rPr>
    </w:lvl>
    <w:lvl w:ilvl="1" w:tplc="AE36BA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CC2D72"/>
    <w:multiLevelType w:val="hybridMultilevel"/>
    <w:tmpl w:val="402C49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7D3491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4D11EB"/>
    <w:multiLevelType w:val="hybridMultilevel"/>
    <w:tmpl w:val="B37AC2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45"/>
  </w:num>
  <w:num w:numId="4">
    <w:abstractNumId w:val="21"/>
  </w:num>
  <w:num w:numId="5">
    <w:abstractNumId w:val="31"/>
  </w:num>
  <w:num w:numId="6">
    <w:abstractNumId w:val="14"/>
  </w:num>
  <w:num w:numId="7">
    <w:abstractNumId w:val="51"/>
  </w:num>
  <w:num w:numId="8">
    <w:abstractNumId w:val="23"/>
  </w:num>
  <w:num w:numId="9">
    <w:abstractNumId w:val="11"/>
  </w:num>
  <w:num w:numId="10">
    <w:abstractNumId w:val="32"/>
  </w:num>
  <w:num w:numId="11">
    <w:abstractNumId w:val="49"/>
  </w:num>
  <w:num w:numId="12">
    <w:abstractNumId w:val="50"/>
  </w:num>
  <w:num w:numId="1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35"/>
  </w:num>
  <w:num w:numId="16">
    <w:abstractNumId w:val="22"/>
  </w:num>
  <w:num w:numId="17">
    <w:abstractNumId w:val="16"/>
  </w:num>
  <w:num w:numId="18">
    <w:abstractNumId w:val="57"/>
  </w:num>
  <w:num w:numId="19">
    <w:abstractNumId w:val="0"/>
  </w:num>
  <w:num w:numId="20">
    <w:abstractNumId w:val="55"/>
  </w:num>
  <w:num w:numId="21">
    <w:abstractNumId w:val="26"/>
  </w:num>
  <w:num w:numId="22">
    <w:abstractNumId w:val="40"/>
  </w:num>
  <w:num w:numId="23">
    <w:abstractNumId w:val="18"/>
  </w:num>
  <w:num w:numId="24">
    <w:abstractNumId w:val="7"/>
  </w:num>
  <w:num w:numId="25">
    <w:abstractNumId w:val="29"/>
  </w:num>
  <w:num w:numId="26">
    <w:abstractNumId w:val="28"/>
  </w:num>
  <w:num w:numId="27">
    <w:abstractNumId w:val="1"/>
  </w:num>
  <w:num w:numId="28">
    <w:abstractNumId w:val="37"/>
  </w:num>
  <w:num w:numId="29">
    <w:abstractNumId w:val="4"/>
  </w:num>
  <w:num w:numId="30">
    <w:abstractNumId w:val="19"/>
  </w:num>
  <w:num w:numId="31">
    <w:abstractNumId w:val="53"/>
  </w:num>
  <w:num w:numId="32">
    <w:abstractNumId w:val="36"/>
  </w:num>
  <w:num w:numId="33">
    <w:abstractNumId w:val="17"/>
  </w:num>
  <w:num w:numId="34">
    <w:abstractNumId w:val="44"/>
  </w:num>
  <w:num w:numId="35">
    <w:abstractNumId w:val="10"/>
  </w:num>
  <w:num w:numId="36">
    <w:abstractNumId w:val="41"/>
  </w:num>
  <w:num w:numId="37">
    <w:abstractNumId w:val="34"/>
  </w:num>
  <w:num w:numId="38">
    <w:abstractNumId w:val="12"/>
  </w:num>
  <w:num w:numId="39">
    <w:abstractNumId w:val="47"/>
  </w:num>
  <w:num w:numId="40">
    <w:abstractNumId w:val="39"/>
  </w:num>
  <w:num w:numId="41">
    <w:abstractNumId w:val="48"/>
  </w:num>
  <w:num w:numId="42">
    <w:abstractNumId w:val="20"/>
  </w:num>
  <w:num w:numId="43">
    <w:abstractNumId w:val="42"/>
  </w:num>
  <w:num w:numId="44">
    <w:abstractNumId w:val="43"/>
  </w:num>
  <w:num w:numId="45">
    <w:abstractNumId w:val="2"/>
  </w:num>
  <w:num w:numId="46">
    <w:abstractNumId w:val="38"/>
  </w:num>
  <w:num w:numId="47">
    <w:abstractNumId w:val="52"/>
  </w:num>
  <w:num w:numId="48">
    <w:abstractNumId w:val="46"/>
  </w:num>
  <w:num w:numId="49">
    <w:abstractNumId w:val="27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</w:num>
  <w:num w:numId="52">
    <w:abstractNumId w:val="3"/>
  </w:num>
  <w:num w:numId="53">
    <w:abstractNumId w:val="54"/>
  </w:num>
  <w:num w:numId="54">
    <w:abstractNumId w:val="24"/>
  </w:num>
  <w:num w:numId="55">
    <w:abstractNumId w:val="15"/>
  </w:num>
  <w:num w:numId="56">
    <w:abstractNumId w:val="33"/>
  </w:num>
  <w:num w:numId="57">
    <w:abstractNumId w:val="9"/>
  </w:num>
  <w:num w:numId="58">
    <w:abstractNumId w:val="6"/>
  </w:num>
  <w:num w:numId="59">
    <w:abstractNumId w:val="5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5"/>
    <w:rsid w:val="00000426"/>
    <w:rsid w:val="0000054F"/>
    <w:rsid w:val="00000971"/>
    <w:rsid w:val="00000C9B"/>
    <w:rsid w:val="00000E2C"/>
    <w:rsid w:val="00000F6A"/>
    <w:rsid w:val="0000125D"/>
    <w:rsid w:val="000012A6"/>
    <w:rsid w:val="0000200C"/>
    <w:rsid w:val="000023D2"/>
    <w:rsid w:val="00002ABF"/>
    <w:rsid w:val="00002EE2"/>
    <w:rsid w:val="000032AE"/>
    <w:rsid w:val="00003512"/>
    <w:rsid w:val="00003B99"/>
    <w:rsid w:val="00004865"/>
    <w:rsid w:val="000048A8"/>
    <w:rsid w:val="00004C27"/>
    <w:rsid w:val="00005023"/>
    <w:rsid w:val="00005097"/>
    <w:rsid w:val="0000526D"/>
    <w:rsid w:val="00005DC1"/>
    <w:rsid w:val="00006852"/>
    <w:rsid w:val="00006A3D"/>
    <w:rsid w:val="00006CBD"/>
    <w:rsid w:val="00007067"/>
    <w:rsid w:val="000074F4"/>
    <w:rsid w:val="00010398"/>
    <w:rsid w:val="0001097C"/>
    <w:rsid w:val="00010AFD"/>
    <w:rsid w:val="00010D41"/>
    <w:rsid w:val="0001107F"/>
    <w:rsid w:val="00011192"/>
    <w:rsid w:val="000119E9"/>
    <w:rsid w:val="00011BBA"/>
    <w:rsid w:val="00011BE5"/>
    <w:rsid w:val="0001235A"/>
    <w:rsid w:val="000124E8"/>
    <w:rsid w:val="0001259A"/>
    <w:rsid w:val="0001297C"/>
    <w:rsid w:val="000136ED"/>
    <w:rsid w:val="0001383A"/>
    <w:rsid w:val="00013A4A"/>
    <w:rsid w:val="00014070"/>
    <w:rsid w:val="000141A2"/>
    <w:rsid w:val="0001437E"/>
    <w:rsid w:val="00014634"/>
    <w:rsid w:val="0001491A"/>
    <w:rsid w:val="00014B02"/>
    <w:rsid w:val="000150AB"/>
    <w:rsid w:val="00015192"/>
    <w:rsid w:val="000151DE"/>
    <w:rsid w:val="00015218"/>
    <w:rsid w:val="000153F8"/>
    <w:rsid w:val="00015946"/>
    <w:rsid w:val="00015AF1"/>
    <w:rsid w:val="00015FAF"/>
    <w:rsid w:val="0001620F"/>
    <w:rsid w:val="00016768"/>
    <w:rsid w:val="000168EE"/>
    <w:rsid w:val="000169A6"/>
    <w:rsid w:val="00016BF3"/>
    <w:rsid w:val="0001730B"/>
    <w:rsid w:val="000175AF"/>
    <w:rsid w:val="00017867"/>
    <w:rsid w:val="00017A1C"/>
    <w:rsid w:val="00020021"/>
    <w:rsid w:val="000203D8"/>
    <w:rsid w:val="00020784"/>
    <w:rsid w:val="00020B8C"/>
    <w:rsid w:val="00020F86"/>
    <w:rsid w:val="00021023"/>
    <w:rsid w:val="00021383"/>
    <w:rsid w:val="000213B2"/>
    <w:rsid w:val="000213EB"/>
    <w:rsid w:val="00021647"/>
    <w:rsid w:val="00021A96"/>
    <w:rsid w:val="00021AE8"/>
    <w:rsid w:val="00021DF7"/>
    <w:rsid w:val="00021EE4"/>
    <w:rsid w:val="000229D4"/>
    <w:rsid w:val="00022D43"/>
    <w:rsid w:val="00023A94"/>
    <w:rsid w:val="0002428E"/>
    <w:rsid w:val="0002443B"/>
    <w:rsid w:val="0002464D"/>
    <w:rsid w:val="000249C1"/>
    <w:rsid w:val="00024C34"/>
    <w:rsid w:val="00025187"/>
    <w:rsid w:val="000259EE"/>
    <w:rsid w:val="00025A2E"/>
    <w:rsid w:val="00025F7F"/>
    <w:rsid w:val="00026036"/>
    <w:rsid w:val="0002608E"/>
    <w:rsid w:val="000260FC"/>
    <w:rsid w:val="000263D2"/>
    <w:rsid w:val="0002673D"/>
    <w:rsid w:val="000270CD"/>
    <w:rsid w:val="000275A5"/>
    <w:rsid w:val="000276AE"/>
    <w:rsid w:val="00027711"/>
    <w:rsid w:val="000277B0"/>
    <w:rsid w:val="00027EAB"/>
    <w:rsid w:val="00030C98"/>
    <w:rsid w:val="00030D36"/>
    <w:rsid w:val="0003104D"/>
    <w:rsid w:val="00031594"/>
    <w:rsid w:val="000315FC"/>
    <w:rsid w:val="000318CB"/>
    <w:rsid w:val="00032396"/>
    <w:rsid w:val="000330D2"/>
    <w:rsid w:val="00033100"/>
    <w:rsid w:val="00033B21"/>
    <w:rsid w:val="00033BE9"/>
    <w:rsid w:val="00033DCE"/>
    <w:rsid w:val="000342A4"/>
    <w:rsid w:val="000342F1"/>
    <w:rsid w:val="0003434D"/>
    <w:rsid w:val="000343EC"/>
    <w:rsid w:val="00034581"/>
    <w:rsid w:val="00034A19"/>
    <w:rsid w:val="00034B35"/>
    <w:rsid w:val="00034EEB"/>
    <w:rsid w:val="000360F4"/>
    <w:rsid w:val="0003662F"/>
    <w:rsid w:val="000366B2"/>
    <w:rsid w:val="00036756"/>
    <w:rsid w:val="0003678A"/>
    <w:rsid w:val="00036E4C"/>
    <w:rsid w:val="00036E66"/>
    <w:rsid w:val="00036F5F"/>
    <w:rsid w:val="00036FAD"/>
    <w:rsid w:val="000375AE"/>
    <w:rsid w:val="000402A0"/>
    <w:rsid w:val="000403FD"/>
    <w:rsid w:val="000406DB"/>
    <w:rsid w:val="00040C15"/>
    <w:rsid w:val="00040DBB"/>
    <w:rsid w:val="00040E16"/>
    <w:rsid w:val="00041B3F"/>
    <w:rsid w:val="00041C96"/>
    <w:rsid w:val="0004221F"/>
    <w:rsid w:val="000426EB"/>
    <w:rsid w:val="00042808"/>
    <w:rsid w:val="0004282E"/>
    <w:rsid w:val="00042A27"/>
    <w:rsid w:val="00042A37"/>
    <w:rsid w:val="000431AD"/>
    <w:rsid w:val="00043411"/>
    <w:rsid w:val="000436FF"/>
    <w:rsid w:val="000437BF"/>
    <w:rsid w:val="000438E7"/>
    <w:rsid w:val="000444BF"/>
    <w:rsid w:val="00044A69"/>
    <w:rsid w:val="00044E64"/>
    <w:rsid w:val="00044EF9"/>
    <w:rsid w:val="0004512C"/>
    <w:rsid w:val="00045188"/>
    <w:rsid w:val="0004592C"/>
    <w:rsid w:val="00045BDB"/>
    <w:rsid w:val="00045CC5"/>
    <w:rsid w:val="0004610F"/>
    <w:rsid w:val="00046BCD"/>
    <w:rsid w:val="00046D3A"/>
    <w:rsid w:val="000472E6"/>
    <w:rsid w:val="0004781E"/>
    <w:rsid w:val="00047986"/>
    <w:rsid w:val="000479C7"/>
    <w:rsid w:val="00047F57"/>
    <w:rsid w:val="0005040E"/>
    <w:rsid w:val="00050C58"/>
    <w:rsid w:val="00050E88"/>
    <w:rsid w:val="00050F0D"/>
    <w:rsid w:val="000518C3"/>
    <w:rsid w:val="00051D56"/>
    <w:rsid w:val="00051D66"/>
    <w:rsid w:val="00052AE4"/>
    <w:rsid w:val="00053046"/>
    <w:rsid w:val="00053587"/>
    <w:rsid w:val="000538C0"/>
    <w:rsid w:val="0005390F"/>
    <w:rsid w:val="00053AA2"/>
    <w:rsid w:val="00053B46"/>
    <w:rsid w:val="00053C06"/>
    <w:rsid w:val="00053C2A"/>
    <w:rsid w:val="00053D2B"/>
    <w:rsid w:val="00053F04"/>
    <w:rsid w:val="00054987"/>
    <w:rsid w:val="00054C23"/>
    <w:rsid w:val="00054CE6"/>
    <w:rsid w:val="00054D88"/>
    <w:rsid w:val="0005507C"/>
    <w:rsid w:val="000550E0"/>
    <w:rsid w:val="000551CC"/>
    <w:rsid w:val="000551D9"/>
    <w:rsid w:val="000558A6"/>
    <w:rsid w:val="00055B6B"/>
    <w:rsid w:val="00056148"/>
    <w:rsid w:val="00056162"/>
    <w:rsid w:val="00056377"/>
    <w:rsid w:val="000568FD"/>
    <w:rsid w:val="00056F10"/>
    <w:rsid w:val="000571A1"/>
    <w:rsid w:val="000574A1"/>
    <w:rsid w:val="0005760B"/>
    <w:rsid w:val="000604CA"/>
    <w:rsid w:val="0006067A"/>
    <w:rsid w:val="000606A1"/>
    <w:rsid w:val="000607BC"/>
    <w:rsid w:val="00060ABD"/>
    <w:rsid w:val="000612C8"/>
    <w:rsid w:val="00061531"/>
    <w:rsid w:val="00061C38"/>
    <w:rsid w:val="00061C44"/>
    <w:rsid w:val="000621B7"/>
    <w:rsid w:val="00062BE0"/>
    <w:rsid w:val="000631AB"/>
    <w:rsid w:val="00063463"/>
    <w:rsid w:val="000639C1"/>
    <w:rsid w:val="0006401D"/>
    <w:rsid w:val="0006434E"/>
    <w:rsid w:val="000648B9"/>
    <w:rsid w:val="000648FC"/>
    <w:rsid w:val="00064D9A"/>
    <w:rsid w:val="00064F04"/>
    <w:rsid w:val="000653F3"/>
    <w:rsid w:val="00065C17"/>
    <w:rsid w:val="00065EDE"/>
    <w:rsid w:val="00065EE6"/>
    <w:rsid w:val="00066069"/>
    <w:rsid w:val="000664DC"/>
    <w:rsid w:val="0006696C"/>
    <w:rsid w:val="00066F53"/>
    <w:rsid w:val="00067199"/>
    <w:rsid w:val="0006723E"/>
    <w:rsid w:val="000673B6"/>
    <w:rsid w:val="0006789E"/>
    <w:rsid w:val="000678CF"/>
    <w:rsid w:val="00067B7D"/>
    <w:rsid w:val="00067D12"/>
    <w:rsid w:val="00067EA6"/>
    <w:rsid w:val="0007018A"/>
    <w:rsid w:val="000702CC"/>
    <w:rsid w:val="00070410"/>
    <w:rsid w:val="0007121B"/>
    <w:rsid w:val="00071E23"/>
    <w:rsid w:val="00072A78"/>
    <w:rsid w:val="00072EBA"/>
    <w:rsid w:val="000731CC"/>
    <w:rsid w:val="00073267"/>
    <w:rsid w:val="0007333D"/>
    <w:rsid w:val="00073A96"/>
    <w:rsid w:val="00073B5C"/>
    <w:rsid w:val="0007402A"/>
    <w:rsid w:val="00074135"/>
    <w:rsid w:val="0007414E"/>
    <w:rsid w:val="000743A5"/>
    <w:rsid w:val="000743AC"/>
    <w:rsid w:val="000743D2"/>
    <w:rsid w:val="0007496B"/>
    <w:rsid w:val="0007513B"/>
    <w:rsid w:val="00075929"/>
    <w:rsid w:val="00075B2C"/>
    <w:rsid w:val="00075EEB"/>
    <w:rsid w:val="0007620D"/>
    <w:rsid w:val="00076341"/>
    <w:rsid w:val="000766C1"/>
    <w:rsid w:val="00076B7D"/>
    <w:rsid w:val="00076EA1"/>
    <w:rsid w:val="0007728C"/>
    <w:rsid w:val="0007734C"/>
    <w:rsid w:val="000775C8"/>
    <w:rsid w:val="000778A1"/>
    <w:rsid w:val="00077DCC"/>
    <w:rsid w:val="00077FEE"/>
    <w:rsid w:val="00080014"/>
    <w:rsid w:val="00080495"/>
    <w:rsid w:val="000804FE"/>
    <w:rsid w:val="00080DA2"/>
    <w:rsid w:val="00080FD5"/>
    <w:rsid w:val="00081330"/>
    <w:rsid w:val="0008186F"/>
    <w:rsid w:val="00081A73"/>
    <w:rsid w:val="00081B16"/>
    <w:rsid w:val="00081D55"/>
    <w:rsid w:val="00081DC2"/>
    <w:rsid w:val="00081F18"/>
    <w:rsid w:val="000822D8"/>
    <w:rsid w:val="00082664"/>
    <w:rsid w:val="00082909"/>
    <w:rsid w:val="00082F58"/>
    <w:rsid w:val="00083012"/>
    <w:rsid w:val="000832C1"/>
    <w:rsid w:val="0008357F"/>
    <w:rsid w:val="0008360E"/>
    <w:rsid w:val="00083779"/>
    <w:rsid w:val="000837DF"/>
    <w:rsid w:val="00083A04"/>
    <w:rsid w:val="00083B57"/>
    <w:rsid w:val="00083C17"/>
    <w:rsid w:val="00083CEF"/>
    <w:rsid w:val="00083D42"/>
    <w:rsid w:val="00083EA7"/>
    <w:rsid w:val="00083F0A"/>
    <w:rsid w:val="0008424D"/>
    <w:rsid w:val="000844C0"/>
    <w:rsid w:val="000846B1"/>
    <w:rsid w:val="000846C1"/>
    <w:rsid w:val="0008483E"/>
    <w:rsid w:val="00084C7E"/>
    <w:rsid w:val="00084E68"/>
    <w:rsid w:val="000851C9"/>
    <w:rsid w:val="00085581"/>
    <w:rsid w:val="0008560C"/>
    <w:rsid w:val="000857A7"/>
    <w:rsid w:val="000857AD"/>
    <w:rsid w:val="00085DC0"/>
    <w:rsid w:val="00085DDE"/>
    <w:rsid w:val="00086157"/>
    <w:rsid w:val="0008630D"/>
    <w:rsid w:val="0008672C"/>
    <w:rsid w:val="00086C51"/>
    <w:rsid w:val="00086FC1"/>
    <w:rsid w:val="000871AF"/>
    <w:rsid w:val="0008721A"/>
    <w:rsid w:val="00087A7A"/>
    <w:rsid w:val="00087EBA"/>
    <w:rsid w:val="000903F8"/>
    <w:rsid w:val="00090DA0"/>
    <w:rsid w:val="00090F58"/>
    <w:rsid w:val="0009108D"/>
    <w:rsid w:val="000915A4"/>
    <w:rsid w:val="0009171E"/>
    <w:rsid w:val="0009210B"/>
    <w:rsid w:val="000925F1"/>
    <w:rsid w:val="0009269E"/>
    <w:rsid w:val="0009278E"/>
    <w:rsid w:val="00092B24"/>
    <w:rsid w:val="00092BA1"/>
    <w:rsid w:val="00092E2A"/>
    <w:rsid w:val="000934B5"/>
    <w:rsid w:val="000937AA"/>
    <w:rsid w:val="00094503"/>
    <w:rsid w:val="00094989"/>
    <w:rsid w:val="00094D1C"/>
    <w:rsid w:val="00094D62"/>
    <w:rsid w:val="00095870"/>
    <w:rsid w:val="000959DF"/>
    <w:rsid w:val="00095B55"/>
    <w:rsid w:val="00095FCA"/>
    <w:rsid w:val="000960B9"/>
    <w:rsid w:val="00096687"/>
    <w:rsid w:val="00096D33"/>
    <w:rsid w:val="00097245"/>
    <w:rsid w:val="000974F7"/>
    <w:rsid w:val="000975D0"/>
    <w:rsid w:val="00097AF9"/>
    <w:rsid w:val="00097B6F"/>
    <w:rsid w:val="00097C2D"/>
    <w:rsid w:val="000A0036"/>
    <w:rsid w:val="000A00F2"/>
    <w:rsid w:val="000A0409"/>
    <w:rsid w:val="000A0C9E"/>
    <w:rsid w:val="000A0ECE"/>
    <w:rsid w:val="000A1238"/>
    <w:rsid w:val="000A14C6"/>
    <w:rsid w:val="000A1ABE"/>
    <w:rsid w:val="000A2192"/>
    <w:rsid w:val="000A21B9"/>
    <w:rsid w:val="000A264B"/>
    <w:rsid w:val="000A2AD7"/>
    <w:rsid w:val="000A2FCA"/>
    <w:rsid w:val="000A3002"/>
    <w:rsid w:val="000A3105"/>
    <w:rsid w:val="000A3176"/>
    <w:rsid w:val="000A352B"/>
    <w:rsid w:val="000A3739"/>
    <w:rsid w:val="000A373E"/>
    <w:rsid w:val="000A38C7"/>
    <w:rsid w:val="000A3A11"/>
    <w:rsid w:val="000A3D14"/>
    <w:rsid w:val="000A3EB3"/>
    <w:rsid w:val="000A3F7D"/>
    <w:rsid w:val="000A4630"/>
    <w:rsid w:val="000A4D70"/>
    <w:rsid w:val="000A4E97"/>
    <w:rsid w:val="000A50D1"/>
    <w:rsid w:val="000A589A"/>
    <w:rsid w:val="000A5B46"/>
    <w:rsid w:val="000A5D53"/>
    <w:rsid w:val="000A6483"/>
    <w:rsid w:val="000A682D"/>
    <w:rsid w:val="000A7041"/>
    <w:rsid w:val="000A7528"/>
    <w:rsid w:val="000A76EE"/>
    <w:rsid w:val="000A7AC4"/>
    <w:rsid w:val="000A7D58"/>
    <w:rsid w:val="000B03FB"/>
    <w:rsid w:val="000B04F3"/>
    <w:rsid w:val="000B0A1D"/>
    <w:rsid w:val="000B0B25"/>
    <w:rsid w:val="000B1422"/>
    <w:rsid w:val="000B1933"/>
    <w:rsid w:val="000B20AF"/>
    <w:rsid w:val="000B2223"/>
    <w:rsid w:val="000B290A"/>
    <w:rsid w:val="000B2B34"/>
    <w:rsid w:val="000B2CE1"/>
    <w:rsid w:val="000B3060"/>
    <w:rsid w:val="000B306F"/>
    <w:rsid w:val="000B30D5"/>
    <w:rsid w:val="000B3430"/>
    <w:rsid w:val="000B350D"/>
    <w:rsid w:val="000B3695"/>
    <w:rsid w:val="000B3C14"/>
    <w:rsid w:val="000B3DCB"/>
    <w:rsid w:val="000B40F0"/>
    <w:rsid w:val="000B48E1"/>
    <w:rsid w:val="000B4B4A"/>
    <w:rsid w:val="000B4C3C"/>
    <w:rsid w:val="000B5196"/>
    <w:rsid w:val="000B53CD"/>
    <w:rsid w:val="000B5DBB"/>
    <w:rsid w:val="000B62A2"/>
    <w:rsid w:val="000B637A"/>
    <w:rsid w:val="000B6D18"/>
    <w:rsid w:val="000B6D88"/>
    <w:rsid w:val="000B70DE"/>
    <w:rsid w:val="000B7AA1"/>
    <w:rsid w:val="000B7C13"/>
    <w:rsid w:val="000B7DBC"/>
    <w:rsid w:val="000B7DEB"/>
    <w:rsid w:val="000C012A"/>
    <w:rsid w:val="000C0586"/>
    <w:rsid w:val="000C098C"/>
    <w:rsid w:val="000C0DD9"/>
    <w:rsid w:val="000C1703"/>
    <w:rsid w:val="000C18F4"/>
    <w:rsid w:val="000C1A22"/>
    <w:rsid w:val="000C1EB3"/>
    <w:rsid w:val="000C2714"/>
    <w:rsid w:val="000C410C"/>
    <w:rsid w:val="000C416C"/>
    <w:rsid w:val="000C472B"/>
    <w:rsid w:val="000C4CF9"/>
    <w:rsid w:val="000C53C5"/>
    <w:rsid w:val="000C5DD2"/>
    <w:rsid w:val="000C60B1"/>
    <w:rsid w:val="000C62CA"/>
    <w:rsid w:val="000C6329"/>
    <w:rsid w:val="000C636C"/>
    <w:rsid w:val="000C6AF3"/>
    <w:rsid w:val="000C7129"/>
    <w:rsid w:val="000C71CE"/>
    <w:rsid w:val="000C7728"/>
    <w:rsid w:val="000C7798"/>
    <w:rsid w:val="000C7877"/>
    <w:rsid w:val="000C78D1"/>
    <w:rsid w:val="000D0259"/>
    <w:rsid w:val="000D047F"/>
    <w:rsid w:val="000D068D"/>
    <w:rsid w:val="000D0776"/>
    <w:rsid w:val="000D08B2"/>
    <w:rsid w:val="000D12D8"/>
    <w:rsid w:val="000D1463"/>
    <w:rsid w:val="000D14BA"/>
    <w:rsid w:val="000D191C"/>
    <w:rsid w:val="000D195F"/>
    <w:rsid w:val="000D1C82"/>
    <w:rsid w:val="000D1E17"/>
    <w:rsid w:val="000D24E4"/>
    <w:rsid w:val="000D2E60"/>
    <w:rsid w:val="000D3172"/>
    <w:rsid w:val="000D3220"/>
    <w:rsid w:val="000D358A"/>
    <w:rsid w:val="000D3991"/>
    <w:rsid w:val="000D3ADD"/>
    <w:rsid w:val="000D3BC2"/>
    <w:rsid w:val="000D410C"/>
    <w:rsid w:val="000D432D"/>
    <w:rsid w:val="000D47D7"/>
    <w:rsid w:val="000D4801"/>
    <w:rsid w:val="000D4A76"/>
    <w:rsid w:val="000D5571"/>
    <w:rsid w:val="000D581B"/>
    <w:rsid w:val="000D58BD"/>
    <w:rsid w:val="000D69A3"/>
    <w:rsid w:val="000D6AB9"/>
    <w:rsid w:val="000D6EB4"/>
    <w:rsid w:val="000D71B9"/>
    <w:rsid w:val="000D729D"/>
    <w:rsid w:val="000D788E"/>
    <w:rsid w:val="000D7C81"/>
    <w:rsid w:val="000D7CA5"/>
    <w:rsid w:val="000E00DC"/>
    <w:rsid w:val="000E0A7B"/>
    <w:rsid w:val="000E112F"/>
    <w:rsid w:val="000E1193"/>
    <w:rsid w:val="000E1289"/>
    <w:rsid w:val="000E13E3"/>
    <w:rsid w:val="000E264E"/>
    <w:rsid w:val="000E27E1"/>
    <w:rsid w:val="000E28B6"/>
    <w:rsid w:val="000E29DD"/>
    <w:rsid w:val="000E3095"/>
    <w:rsid w:val="000E3215"/>
    <w:rsid w:val="000E324D"/>
    <w:rsid w:val="000E36A1"/>
    <w:rsid w:val="000E3C44"/>
    <w:rsid w:val="000E40BD"/>
    <w:rsid w:val="000E41C8"/>
    <w:rsid w:val="000E4288"/>
    <w:rsid w:val="000E4334"/>
    <w:rsid w:val="000E4447"/>
    <w:rsid w:val="000E4813"/>
    <w:rsid w:val="000E494A"/>
    <w:rsid w:val="000E4A53"/>
    <w:rsid w:val="000E4EF7"/>
    <w:rsid w:val="000E4FB5"/>
    <w:rsid w:val="000E5083"/>
    <w:rsid w:val="000E51ED"/>
    <w:rsid w:val="000E5233"/>
    <w:rsid w:val="000E605C"/>
    <w:rsid w:val="000E606B"/>
    <w:rsid w:val="000E6AB6"/>
    <w:rsid w:val="000E6F4B"/>
    <w:rsid w:val="000E703B"/>
    <w:rsid w:val="000E709D"/>
    <w:rsid w:val="000E73B2"/>
    <w:rsid w:val="000E7A45"/>
    <w:rsid w:val="000E7F68"/>
    <w:rsid w:val="000E7F83"/>
    <w:rsid w:val="000F0288"/>
    <w:rsid w:val="000F06A2"/>
    <w:rsid w:val="000F0B84"/>
    <w:rsid w:val="000F10B4"/>
    <w:rsid w:val="000F11E7"/>
    <w:rsid w:val="000F132C"/>
    <w:rsid w:val="000F1819"/>
    <w:rsid w:val="000F1897"/>
    <w:rsid w:val="000F1972"/>
    <w:rsid w:val="000F1B35"/>
    <w:rsid w:val="000F1FD6"/>
    <w:rsid w:val="000F220F"/>
    <w:rsid w:val="000F2F93"/>
    <w:rsid w:val="000F2FD7"/>
    <w:rsid w:val="000F4900"/>
    <w:rsid w:val="000F4AAE"/>
    <w:rsid w:val="000F5537"/>
    <w:rsid w:val="000F5627"/>
    <w:rsid w:val="000F56EE"/>
    <w:rsid w:val="000F5764"/>
    <w:rsid w:val="000F5B9A"/>
    <w:rsid w:val="000F5EB2"/>
    <w:rsid w:val="000F5EFF"/>
    <w:rsid w:val="000F65A0"/>
    <w:rsid w:val="000F748B"/>
    <w:rsid w:val="000F7532"/>
    <w:rsid w:val="000F7CA3"/>
    <w:rsid w:val="000F7D74"/>
    <w:rsid w:val="000F7EC6"/>
    <w:rsid w:val="001014CA"/>
    <w:rsid w:val="00101602"/>
    <w:rsid w:val="00101D67"/>
    <w:rsid w:val="00101E26"/>
    <w:rsid w:val="001020B4"/>
    <w:rsid w:val="001022ED"/>
    <w:rsid w:val="001027EF"/>
    <w:rsid w:val="00102E6E"/>
    <w:rsid w:val="00102F8D"/>
    <w:rsid w:val="00103138"/>
    <w:rsid w:val="001033BB"/>
    <w:rsid w:val="00103BC3"/>
    <w:rsid w:val="00104587"/>
    <w:rsid w:val="001049B7"/>
    <w:rsid w:val="00104AE4"/>
    <w:rsid w:val="00104EAD"/>
    <w:rsid w:val="0010501C"/>
    <w:rsid w:val="00106007"/>
    <w:rsid w:val="0010620B"/>
    <w:rsid w:val="001066F5"/>
    <w:rsid w:val="00106B4E"/>
    <w:rsid w:val="0010770A"/>
    <w:rsid w:val="0010778A"/>
    <w:rsid w:val="001079A1"/>
    <w:rsid w:val="00107DC8"/>
    <w:rsid w:val="001103AF"/>
    <w:rsid w:val="001109C5"/>
    <w:rsid w:val="00110B95"/>
    <w:rsid w:val="0011104E"/>
    <w:rsid w:val="00111300"/>
    <w:rsid w:val="00111715"/>
    <w:rsid w:val="001117FA"/>
    <w:rsid w:val="00111CA9"/>
    <w:rsid w:val="00111CD8"/>
    <w:rsid w:val="00112055"/>
    <w:rsid w:val="00112A80"/>
    <w:rsid w:val="00112FAB"/>
    <w:rsid w:val="0011318E"/>
    <w:rsid w:val="00113482"/>
    <w:rsid w:val="00113B1C"/>
    <w:rsid w:val="00114040"/>
    <w:rsid w:val="00114459"/>
    <w:rsid w:val="00114A97"/>
    <w:rsid w:val="00115158"/>
    <w:rsid w:val="0011534C"/>
    <w:rsid w:val="00115C9D"/>
    <w:rsid w:val="00115DA5"/>
    <w:rsid w:val="00116050"/>
    <w:rsid w:val="0011664D"/>
    <w:rsid w:val="0011684A"/>
    <w:rsid w:val="001168FE"/>
    <w:rsid w:val="00116E3E"/>
    <w:rsid w:val="00116EB0"/>
    <w:rsid w:val="00117120"/>
    <w:rsid w:val="00117C3A"/>
    <w:rsid w:val="00117D3A"/>
    <w:rsid w:val="0012067E"/>
    <w:rsid w:val="001207CB"/>
    <w:rsid w:val="00120CB0"/>
    <w:rsid w:val="001210F2"/>
    <w:rsid w:val="001222E4"/>
    <w:rsid w:val="00122632"/>
    <w:rsid w:val="00122A2A"/>
    <w:rsid w:val="001233C1"/>
    <w:rsid w:val="001234BB"/>
    <w:rsid w:val="001234DD"/>
    <w:rsid w:val="001236F1"/>
    <w:rsid w:val="00123D43"/>
    <w:rsid w:val="00123F02"/>
    <w:rsid w:val="00123FD2"/>
    <w:rsid w:val="00124192"/>
    <w:rsid w:val="0012470D"/>
    <w:rsid w:val="00124892"/>
    <w:rsid w:val="00124A3F"/>
    <w:rsid w:val="00124E0D"/>
    <w:rsid w:val="00125699"/>
    <w:rsid w:val="001256F1"/>
    <w:rsid w:val="0012572F"/>
    <w:rsid w:val="00125AF4"/>
    <w:rsid w:val="001261A2"/>
    <w:rsid w:val="0012664D"/>
    <w:rsid w:val="001267F5"/>
    <w:rsid w:val="00126819"/>
    <w:rsid w:val="00126A63"/>
    <w:rsid w:val="00126E0B"/>
    <w:rsid w:val="00127434"/>
    <w:rsid w:val="00127567"/>
    <w:rsid w:val="00127B57"/>
    <w:rsid w:val="001303DA"/>
    <w:rsid w:val="00130AD5"/>
    <w:rsid w:val="00131D39"/>
    <w:rsid w:val="00131F56"/>
    <w:rsid w:val="001326E5"/>
    <w:rsid w:val="00132B69"/>
    <w:rsid w:val="00133042"/>
    <w:rsid w:val="00133517"/>
    <w:rsid w:val="00133858"/>
    <w:rsid w:val="00133F3D"/>
    <w:rsid w:val="00134801"/>
    <w:rsid w:val="001348B8"/>
    <w:rsid w:val="00134EF6"/>
    <w:rsid w:val="0013544D"/>
    <w:rsid w:val="00136534"/>
    <w:rsid w:val="00136A5A"/>
    <w:rsid w:val="00136A65"/>
    <w:rsid w:val="00136B58"/>
    <w:rsid w:val="00136CBB"/>
    <w:rsid w:val="00137240"/>
    <w:rsid w:val="0013733E"/>
    <w:rsid w:val="0013761E"/>
    <w:rsid w:val="0013763E"/>
    <w:rsid w:val="001377C0"/>
    <w:rsid w:val="00137BAC"/>
    <w:rsid w:val="001403BC"/>
    <w:rsid w:val="00140485"/>
    <w:rsid w:val="0014077C"/>
    <w:rsid w:val="0014082E"/>
    <w:rsid w:val="00140B5D"/>
    <w:rsid w:val="00140BCC"/>
    <w:rsid w:val="0014135D"/>
    <w:rsid w:val="00141531"/>
    <w:rsid w:val="001418BC"/>
    <w:rsid w:val="001428D6"/>
    <w:rsid w:val="00142AF5"/>
    <w:rsid w:val="00142BA8"/>
    <w:rsid w:val="00142DE3"/>
    <w:rsid w:val="00142DE9"/>
    <w:rsid w:val="00143582"/>
    <w:rsid w:val="00143824"/>
    <w:rsid w:val="00143CFF"/>
    <w:rsid w:val="00144997"/>
    <w:rsid w:val="00144AB2"/>
    <w:rsid w:val="00144D66"/>
    <w:rsid w:val="001454CA"/>
    <w:rsid w:val="001458D2"/>
    <w:rsid w:val="00145A89"/>
    <w:rsid w:val="00145D9C"/>
    <w:rsid w:val="00145F4A"/>
    <w:rsid w:val="0014679E"/>
    <w:rsid w:val="00146D28"/>
    <w:rsid w:val="001474E7"/>
    <w:rsid w:val="0014752A"/>
    <w:rsid w:val="0014778A"/>
    <w:rsid w:val="001479BD"/>
    <w:rsid w:val="00147EB3"/>
    <w:rsid w:val="00147EDF"/>
    <w:rsid w:val="00147F22"/>
    <w:rsid w:val="00150AD8"/>
    <w:rsid w:val="00150B43"/>
    <w:rsid w:val="00150FE9"/>
    <w:rsid w:val="0015115A"/>
    <w:rsid w:val="001515E7"/>
    <w:rsid w:val="00151627"/>
    <w:rsid w:val="0015166C"/>
    <w:rsid w:val="00151F9D"/>
    <w:rsid w:val="00152A7F"/>
    <w:rsid w:val="00152C00"/>
    <w:rsid w:val="00152DF5"/>
    <w:rsid w:val="001535F8"/>
    <w:rsid w:val="00153AF4"/>
    <w:rsid w:val="00153B77"/>
    <w:rsid w:val="00153C6A"/>
    <w:rsid w:val="00154177"/>
    <w:rsid w:val="00154295"/>
    <w:rsid w:val="001542D6"/>
    <w:rsid w:val="00154F46"/>
    <w:rsid w:val="001550FF"/>
    <w:rsid w:val="001551E9"/>
    <w:rsid w:val="001554D6"/>
    <w:rsid w:val="0015552F"/>
    <w:rsid w:val="0015583E"/>
    <w:rsid w:val="00155911"/>
    <w:rsid w:val="00155933"/>
    <w:rsid w:val="00155F6E"/>
    <w:rsid w:val="00156579"/>
    <w:rsid w:val="00156DED"/>
    <w:rsid w:val="00156F44"/>
    <w:rsid w:val="00157BE1"/>
    <w:rsid w:val="0016050F"/>
    <w:rsid w:val="001606A2"/>
    <w:rsid w:val="001608DF"/>
    <w:rsid w:val="0016096A"/>
    <w:rsid w:val="00160991"/>
    <w:rsid w:val="001613B7"/>
    <w:rsid w:val="00161517"/>
    <w:rsid w:val="0016165C"/>
    <w:rsid w:val="00161A0A"/>
    <w:rsid w:val="00161B17"/>
    <w:rsid w:val="00161EB0"/>
    <w:rsid w:val="001620B9"/>
    <w:rsid w:val="00162707"/>
    <w:rsid w:val="00162E2D"/>
    <w:rsid w:val="0016453D"/>
    <w:rsid w:val="001645B4"/>
    <w:rsid w:val="00164F2D"/>
    <w:rsid w:val="00165425"/>
    <w:rsid w:val="0016565B"/>
    <w:rsid w:val="001657F6"/>
    <w:rsid w:val="00165BC3"/>
    <w:rsid w:val="00165D3B"/>
    <w:rsid w:val="00165F9B"/>
    <w:rsid w:val="00166934"/>
    <w:rsid w:val="00166BD1"/>
    <w:rsid w:val="00167356"/>
    <w:rsid w:val="001673B6"/>
    <w:rsid w:val="00167979"/>
    <w:rsid w:val="00167BD5"/>
    <w:rsid w:val="00167E24"/>
    <w:rsid w:val="001703C0"/>
    <w:rsid w:val="00170670"/>
    <w:rsid w:val="00170A3C"/>
    <w:rsid w:val="00170F1A"/>
    <w:rsid w:val="00171466"/>
    <w:rsid w:val="00171839"/>
    <w:rsid w:val="0017197B"/>
    <w:rsid w:val="00171981"/>
    <w:rsid w:val="001719C1"/>
    <w:rsid w:val="001731B6"/>
    <w:rsid w:val="00173383"/>
    <w:rsid w:val="00173903"/>
    <w:rsid w:val="00173DDA"/>
    <w:rsid w:val="00173FD4"/>
    <w:rsid w:val="001746C8"/>
    <w:rsid w:val="00174814"/>
    <w:rsid w:val="00175065"/>
    <w:rsid w:val="00175E1B"/>
    <w:rsid w:val="00176048"/>
    <w:rsid w:val="00176196"/>
    <w:rsid w:val="00176231"/>
    <w:rsid w:val="00176395"/>
    <w:rsid w:val="0017654F"/>
    <w:rsid w:val="00176591"/>
    <w:rsid w:val="00176EDE"/>
    <w:rsid w:val="00177017"/>
    <w:rsid w:val="0017788B"/>
    <w:rsid w:val="00177AF7"/>
    <w:rsid w:val="001800A3"/>
    <w:rsid w:val="001804DF"/>
    <w:rsid w:val="00180B74"/>
    <w:rsid w:val="00180DE8"/>
    <w:rsid w:val="00180DE9"/>
    <w:rsid w:val="00180E13"/>
    <w:rsid w:val="001810DF"/>
    <w:rsid w:val="001811F0"/>
    <w:rsid w:val="00181257"/>
    <w:rsid w:val="0018145D"/>
    <w:rsid w:val="001818F3"/>
    <w:rsid w:val="00181B32"/>
    <w:rsid w:val="001821AD"/>
    <w:rsid w:val="00182626"/>
    <w:rsid w:val="001833FC"/>
    <w:rsid w:val="0018341A"/>
    <w:rsid w:val="00183570"/>
    <w:rsid w:val="001836E3"/>
    <w:rsid w:val="001837E7"/>
    <w:rsid w:val="001838B3"/>
    <w:rsid w:val="00183F1A"/>
    <w:rsid w:val="00184028"/>
    <w:rsid w:val="001845E4"/>
    <w:rsid w:val="00185196"/>
    <w:rsid w:val="00185329"/>
    <w:rsid w:val="001853BC"/>
    <w:rsid w:val="001856D5"/>
    <w:rsid w:val="001857C0"/>
    <w:rsid w:val="001859CC"/>
    <w:rsid w:val="00185B37"/>
    <w:rsid w:val="00185CF8"/>
    <w:rsid w:val="001860B0"/>
    <w:rsid w:val="00186134"/>
    <w:rsid w:val="0018617A"/>
    <w:rsid w:val="0018653C"/>
    <w:rsid w:val="00186866"/>
    <w:rsid w:val="00186B31"/>
    <w:rsid w:val="00187225"/>
    <w:rsid w:val="0018724F"/>
    <w:rsid w:val="001875CE"/>
    <w:rsid w:val="00187CA1"/>
    <w:rsid w:val="00190009"/>
    <w:rsid w:val="001900E6"/>
    <w:rsid w:val="0019024E"/>
    <w:rsid w:val="0019058B"/>
    <w:rsid w:val="00190717"/>
    <w:rsid w:val="00190C49"/>
    <w:rsid w:val="00191B99"/>
    <w:rsid w:val="001920DB"/>
    <w:rsid w:val="0019347A"/>
    <w:rsid w:val="00193700"/>
    <w:rsid w:val="00193867"/>
    <w:rsid w:val="00193E22"/>
    <w:rsid w:val="00194583"/>
    <w:rsid w:val="001945B2"/>
    <w:rsid w:val="00194861"/>
    <w:rsid w:val="00194E29"/>
    <w:rsid w:val="0019501D"/>
    <w:rsid w:val="0019549E"/>
    <w:rsid w:val="001958A1"/>
    <w:rsid w:val="001959D5"/>
    <w:rsid w:val="00195B0C"/>
    <w:rsid w:val="00195D28"/>
    <w:rsid w:val="00195FA7"/>
    <w:rsid w:val="0019608E"/>
    <w:rsid w:val="001960F2"/>
    <w:rsid w:val="0019649B"/>
    <w:rsid w:val="00196946"/>
    <w:rsid w:val="00196B23"/>
    <w:rsid w:val="00196C18"/>
    <w:rsid w:val="00196CAD"/>
    <w:rsid w:val="0019793B"/>
    <w:rsid w:val="00197C05"/>
    <w:rsid w:val="00197C2C"/>
    <w:rsid w:val="00197D54"/>
    <w:rsid w:val="00197E0F"/>
    <w:rsid w:val="001A0024"/>
    <w:rsid w:val="001A00D4"/>
    <w:rsid w:val="001A00E4"/>
    <w:rsid w:val="001A0C83"/>
    <w:rsid w:val="001A0CA7"/>
    <w:rsid w:val="001A0E44"/>
    <w:rsid w:val="001A1022"/>
    <w:rsid w:val="001A1288"/>
    <w:rsid w:val="001A12C3"/>
    <w:rsid w:val="001A1523"/>
    <w:rsid w:val="001A17A4"/>
    <w:rsid w:val="001A1867"/>
    <w:rsid w:val="001A1B27"/>
    <w:rsid w:val="001A1B69"/>
    <w:rsid w:val="001A2B5B"/>
    <w:rsid w:val="001A2BEF"/>
    <w:rsid w:val="001A2C33"/>
    <w:rsid w:val="001A2D43"/>
    <w:rsid w:val="001A2DB2"/>
    <w:rsid w:val="001A2EA1"/>
    <w:rsid w:val="001A32C2"/>
    <w:rsid w:val="001A347E"/>
    <w:rsid w:val="001A3A40"/>
    <w:rsid w:val="001A3BD6"/>
    <w:rsid w:val="001A4017"/>
    <w:rsid w:val="001A4A18"/>
    <w:rsid w:val="001A4B6D"/>
    <w:rsid w:val="001A4BF4"/>
    <w:rsid w:val="001A6057"/>
    <w:rsid w:val="001A62EB"/>
    <w:rsid w:val="001A6A03"/>
    <w:rsid w:val="001A6CF4"/>
    <w:rsid w:val="001A6D45"/>
    <w:rsid w:val="001A70CE"/>
    <w:rsid w:val="001A713E"/>
    <w:rsid w:val="001A718A"/>
    <w:rsid w:val="001A7241"/>
    <w:rsid w:val="001A77D2"/>
    <w:rsid w:val="001A7B70"/>
    <w:rsid w:val="001A7F03"/>
    <w:rsid w:val="001B011A"/>
    <w:rsid w:val="001B0C09"/>
    <w:rsid w:val="001B0C4C"/>
    <w:rsid w:val="001B0CBE"/>
    <w:rsid w:val="001B13DD"/>
    <w:rsid w:val="001B1678"/>
    <w:rsid w:val="001B17BF"/>
    <w:rsid w:val="001B18A2"/>
    <w:rsid w:val="001B1C63"/>
    <w:rsid w:val="001B1EF2"/>
    <w:rsid w:val="001B2223"/>
    <w:rsid w:val="001B24E7"/>
    <w:rsid w:val="001B2C20"/>
    <w:rsid w:val="001B2EE8"/>
    <w:rsid w:val="001B3720"/>
    <w:rsid w:val="001B3A2D"/>
    <w:rsid w:val="001B3AF9"/>
    <w:rsid w:val="001B3D82"/>
    <w:rsid w:val="001B418A"/>
    <w:rsid w:val="001B4495"/>
    <w:rsid w:val="001B50B3"/>
    <w:rsid w:val="001B535B"/>
    <w:rsid w:val="001B5475"/>
    <w:rsid w:val="001B54EB"/>
    <w:rsid w:val="001B569E"/>
    <w:rsid w:val="001B596D"/>
    <w:rsid w:val="001B5A26"/>
    <w:rsid w:val="001B5A6D"/>
    <w:rsid w:val="001B5CD1"/>
    <w:rsid w:val="001B6894"/>
    <w:rsid w:val="001B6A7E"/>
    <w:rsid w:val="001B6BE5"/>
    <w:rsid w:val="001B6D39"/>
    <w:rsid w:val="001B7969"/>
    <w:rsid w:val="001B7CE0"/>
    <w:rsid w:val="001B7DBE"/>
    <w:rsid w:val="001C0022"/>
    <w:rsid w:val="001C0166"/>
    <w:rsid w:val="001C0482"/>
    <w:rsid w:val="001C04D7"/>
    <w:rsid w:val="001C07C4"/>
    <w:rsid w:val="001C0B0B"/>
    <w:rsid w:val="001C0B26"/>
    <w:rsid w:val="001C135E"/>
    <w:rsid w:val="001C13D2"/>
    <w:rsid w:val="001C2484"/>
    <w:rsid w:val="001C254A"/>
    <w:rsid w:val="001C2B96"/>
    <w:rsid w:val="001C3038"/>
    <w:rsid w:val="001C3477"/>
    <w:rsid w:val="001C3C4E"/>
    <w:rsid w:val="001C3E41"/>
    <w:rsid w:val="001C4BC3"/>
    <w:rsid w:val="001C4E87"/>
    <w:rsid w:val="001C58F3"/>
    <w:rsid w:val="001C5CD1"/>
    <w:rsid w:val="001C5EED"/>
    <w:rsid w:val="001C60E9"/>
    <w:rsid w:val="001C6AF2"/>
    <w:rsid w:val="001C7033"/>
    <w:rsid w:val="001C7255"/>
    <w:rsid w:val="001C748F"/>
    <w:rsid w:val="001C76E1"/>
    <w:rsid w:val="001C7869"/>
    <w:rsid w:val="001C7A80"/>
    <w:rsid w:val="001D02E9"/>
    <w:rsid w:val="001D0872"/>
    <w:rsid w:val="001D1302"/>
    <w:rsid w:val="001D13AC"/>
    <w:rsid w:val="001D16FB"/>
    <w:rsid w:val="001D227A"/>
    <w:rsid w:val="001D27ED"/>
    <w:rsid w:val="001D2D9C"/>
    <w:rsid w:val="001D312C"/>
    <w:rsid w:val="001D3307"/>
    <w:rsid w:val="001D3355"/>
    <w:rsid w:val="001D34CC"/>
    <w:rsid w:val="001D40C2"/>
    <w:rsid w:val="001D4427"/>
    <w:rsid w:val="001D4601"/>
    <w:rsid w:val="001D4720"/>
    <w:rsid w:val="001D4781"/>
    <w:rsid w:val="001D4B8A"/>
    <w:rsid w:val="001D4CBC"/>
    <w:rsid w:val="001D529D"/>
    <w:rsid w:val="001D5B71"/>
    <w:rsid w:val="001D61A5"/>
    <w:rsid w:val="001D64E7"/>
    <w:rsid w:val="001D67FD"/>
    <w:rsid w:val="001D6C31"/>
    <w:rsid w:val="001D7103"/>
    <w:rsid w:val="001D7385"/>
    <w:rsid w:val="001D7951"/>
    <w:rsid w:val="001D7A95"/>
    <w:rsid w:val="001D7D2E"/>
    <w:rsid w:val="001E00CB"/>
    <w:rsid w:val="001E01B7"/>
    <w:rsid w:val="001E030A"/>
    <w:rsid w:val="001E05B1"/>
    <w:rsid w:val="001E087A"/>
    <w:rsid w:val="001E16ED"/>
    <w:rsid w:val="001E170E"/>
    <w:rsid w:val="001E19C7"/>
    <w:rsid w:val="001E1CF6"/>
    <w:rsid w:val="001E211D"/>
    <w:rsid w:val="001E280E"/>
    <w:rsid w:val="001E3B23"/>
    <w:rsid w:val="001E429B"/>
    <w:rsid w:val="001E4574"/>
    <w:rsid w:val="001E474D"/>
    <w:rsid w:val="001E51BF"/>
    <w:rsid w:val="001E64E0"/>
    <w:rsid w:val="001E68DB"/>
    <w:rsid w:val="001E69B8"/>
    <w:rsid w:val="001E6CC0"/>
    <w:rsid w:val="001E739B"/>
    <w:rsid w:val="001E74DE"/>
    <w:rsid w:val="001E78FB"/>
    <w:rsid w:val="001E7A94"/>
    <w:rsid w:val="001E7B10"/>
    <w:rsid w:val="001E7F8D"/>
    <w:rsid w:val="001F026B"/>
    <w:rsid w:val="001F02E8"/>
    <w:rsid w:val="001F0814"/>
    <w:rsid w:val="001F137C"/>
    <w:rsid w:val="001F143C"/>
    <w:rsid w:val="001F2066"/>
    <w:rsid w:val="001F234A"/>
    <w:rsid w:val="001F2509"/>
    <w:rsid w:val="001F2AF8"/>
    <w:rsid w:val="001F3229"/>
    <w:rsid w:val="001F37F4"/>
    <w:rsid w:val="001F3BA8"/>
    <w:rsid w:val="001F3CE9"/>
    <w:rsid w:val="001F420C"/>
    <w:rsid w:val="001F4267"/>
    <w:rsid w:val="001F4899"/>
    <w:rsid w:val="001F4C5A"/>
    <w:rsid w:val="001F4E46"/>
    <w:rsid w:val="001F561A"/>
    <w:rsid w:val="001F566A"/>
    <w:rsid w:val="001F59AF"/>
    <w:rsid w:val="001F5A42"/>
    <w:rsid w:val="001F5F1C"/>
    <w:rsid w:val="001F6143"/>
    <w:rsid w:val="001F632A"/>
    <w:rsid w:val="001F669A"/>
    <w:rsid w:val="001F6AAB"/>
    <w:rsid w:val="001F6FA9"/>
    <w:rsid w:val="001F70FF"/>
    <w:rsid w:val="001F7965"/>
    <w:rsid w:val="00200030"/>
    <w:rsid w:val="0020037F"/>
    <w:rsid w:val="0020045E"/>
    <w:rsid w:val="00200498"/>
    <w:rsid w:val="00200C7D"/>
    <w:rsid w:val="002010EC"/>
    <w:rsid w:val="002014C0"/>
    <w:rsid w:val="00201ABB"/>
    <w:rsid w:val="00201D6F"/>
    <w:rsid w:val="00201FCB"/>
    <w:rsid w:val="002021E5"/>
    <w:rsid w:val="0020241F"/>
    <w:rsid w:val="00202835"/>
    <w:rsid w:val="00202837"/>
    <w:rsid w:val="0020357F"/>
    <w:rsid w:val="002035E8"/>
    <w:rsid w:val="002039C4"/>
    <w:rsid w:val="00203BC5"/>
    <w:rsid w:val="00203E02"/>
    <w:rsid w:val="00204079"/>
    <w:rsid w:val="0020478A"/>
    <w:rsid w:val="002048A6"/>
    <w:rsid w:val="00204AFF"/>
    <w:rsid w:val="00205069"/>
    <w:rsid w:val="0020507C"/>
    <w:rsid w:val="00205472"/>
    <w:rsid w:val="00205995"/>
    <w:rsid w:val="00205B86"/>
    <w:rsid w:val="002060CD"/>
    <w:rsid w:val="002063D0"/>
    <w:rsid w:val="0020651F"/>
    <w:rsid w:val="00206694"/>
    <w:rsid w:val="0020671A"/>
    <w:rsid w:val="002070AD"/>
    <w:rsid w:val="0020721F"/>
    <w:rsid w:val="00207404"/>
    <w:rsid w:val="00210084"/>
    <w:rsid w:val="002101B9"/>
    <w:rsid w:val="00210936"/>
    <w:rsid w:val="00210BB6"/>
    <w:rsid w:val="00210FDF"/>
    <w:rsid w:val="00210FE0"/>
    <w:rsid w:val="002118E7"/>
    <w:rsid w:val="0021197B"/>
    <w:rsid w:val="00211A69"/>
    <w:rsid w:val="00212228"/>
    <w:rsid w:val="002123B2"/>
    <w:rsid w:val="00212CCC"/>
    <w:rsid w:val="0021325B"/>
    <w:rsid w:val="00213339"/>
    <w:rsid w:val="002133DB"/>
    <w:rsid w:val="00213779"/>
    <w:rsid w:val="0021445F"/>
    <w:rsid w:val="00214881"/>
    <w:rsid w:val="00214FD9"/>
    <w:rsid w:val="0021527D"/>
    <w:rsid w:val="002152A6"/>
    <w:rsid w:val="00215305"/>
    <w:rsid w:val="0021537E"/>
    <w:rsid w:val="00215F6A"/>
    <w:rsid w:val="002162AD"/>
    <w:rsid w:val="00216383"/>
    <w:rsid w:val="002163E4"/>
    <w:rsid w:val="002172F1"/>
    <w:rsid w:val="0021745C"/>
    <w:rsid w:val="00217C5A"/>
    <w:rsid w:val="002203BB"/>
    <w:rsid w:val="00220460"/>
    <w:rsid w:val="00220665"/>
    <w:rsid w:val="00220C03"/>
    <w:rsid w:val="00220F8B"/>
    <w:rsid w:val="002210A0"/>
    <w:rsid w:val="002213C1"/>
    <w:rsid w:val="00221652"/>
    <w:rsid w:val="002216E6"/>
    <w:rsid w:val="00221881"/>
    <w:rsid w:val="002219F9"/>
    <w:rsid w:val="00221AB1"/>
    <w:rsid w:val="00221FD3"/>
    <w:rsid w:val="0022219D"/>
    <w:rsid w:val="00223041"/>
    <w:rsid w:val="0022428D"/>
    <w:rsid w:val="00224930"/>
    <w:rsid w:val="0022496B"/>
    <w:rsid w:val="00224DC1"/>
    <w:rsid w:val="0022512C"/>
    <w:rsid w:val="00225157"/>
    <w:rsid w:val="002252D3"/>
    <w:rsid w:val="00225338"/>
    <w:rsid w:val="002253CE"/>
    <w:rsid w:val="0022552F"/>
    <w:rsid w:val="00225D0C"/>
    <w:rsid w:val="00225E9B"/>
    <w:rsid w:val="0022644E"/>
    <w:rsid w:val="00226475"/>
    <w:rsid w:val="00226A79"/>
    <w:rsid w:val="00226BDB"/>
    <w:rsid w:val="00226E3C"/>
    <w:rsid w:val="00226E77"/>
    <w:rsid w:val="00227277"/>
    <w:rsid w:val="00227786"/>
    <w:rsid w:val="002277C2"/>
    <w:rsid w:val="00227870"/>
    <w:rsid w:val="002279C7"/>
    <w:rsid w:val="00227A71"/>
    <w:rsid w:val="002302B1"/>
    <w:rsid w:val="0023078D"/>
    <w:rsid w:val="00231269"/>
    <w:rsid w:val="00231465"/>
    <w:rsid w:val="002315AD"/>
    <w:rsid w:val="002315FA"/>
    <w:rsid w:val="00231EE4"/>
    <w:rsid w:val="002327E7"/>
    <w:rsid w:val="00232F4A"/>
    <w:rsid w:val="0023337C"/>
    <w:rsid w:val="0023396D"/>
    <w:rsid w:val="00233D00"/>
    <w:rsid w:val="00234014"/>
    <w:rsid w:val="0023447B"/>
    <w:rsid w:val="002345FF"/>
    <w:rsid w:val="00234858"/>
    <w:rsid w:val="00234911"/>
    <w:rsid w:val="00234B21"/>
    <w:rsid w:val="00234BDE"/>
    <w:rsid w:val="00234D98"/>
    <w:rsid w:val="00235040"/>
    <w:rsid w:val="00235130"/>
    <w:rsid w:val="00235C4D"/>
    <w:rsid w:val="0023690E"/>
    <w:rsid w:val="002369AB"/>
    <w:rsid w:val="0023720E"/>
    <w:rsid w:val="0023772B"/>
    <w:rsid w:val="00237BFB"/>
    <w:rsid w:val="00240117"/>
    <w:rsid w:val="002405E7"/>
    <w:rsid w:val="00240D24"/>
    <w:rsid w:val="00241499"/>
    <w:rsid w:val="002414E1"/>
    <w:rsid w:val="002415DD"/>
    <w:rsid w:val="00241A35"/>
    <w:rsid w:val="00242342"/>
    <w:rsid w:val="002427CB"/>
    <w:rsid w:val="00242801"/>
    <w:rsid w:val="00242AEA"/>
    <w:rsid w:val="00242B08"/>
    <w:rsid w:val="00243547"/>
    <w:rsid w:val="00243CF2"/>
    <w:rsid w:val="00244671"/>
    <w:rsid w:val="002451B2"/>
    <w:rsid w:val="00245528"/>
    <w:rsid w:val="002456F0"/>
    <w:rsid w:val="002459E7"/>
    <w:rsid w:val="00245C55"/>
    <w:rsid w:val="00246060"/>
    <w:rsid w:val="002461EC"/>
    <w:rsid w:val="00246682"/>
    <w:rsid w:val="00247522"/>
    <w:rsid w:val="002479DE"/>
    <w:rsid w:val="00247CEC"/>
    <w:rsid w:val="0025013E"/>
    <w:rsid w:val="0025033A"/>
    <w:rsid w:val="00250D5A"/>
    <w:rsid w:val="00250E56"/>
    <w:rsid w:val="00251482"/>
    <w:rsid w:val="002515DF"/>
    <w:rsid w:val="00251AFB"/>
    <w:rsid w:val="00251BB7"/>
    <w:rsid w:val="00252100"/>
    <w:rsid w:val="002527DC"/>
    <w:rsid w:val="002527E7"/>
    <w:rsid w:val="00253560"/>
    <w:rsid w:val="0025366B"/>
    <w:rsid w:val="0025381E"/>
    <w:rsid w:val="00253A54"/>
    <w:rsid w:val="00253AAC"/>
    <w:rsid w:val="00254481"/>
    <w:rsid w:val="002547A0"/>
    <w:rsid w:val="00254B9C"/>
    <w:rsid w:val="00254FEC"/>
    <w:rsid w:val="00255A66"/>
    <w:rsid w:val="00255B5E"/>
    <w:rsid w:val="00255D46"/>
    <w:rsid w:val="00255E76"/>
    <w:rsid w:val="00255E92"/>
    <w:rsid w:val="00255F1E"/>
    <w:rsid w:val="00256246"/>
    <w:rsid w:val="00256839"/>
    <w:rsid w:val="00256C15"/>
    <w:rsid w:val="00257183"/>
    <w:rsid w:val="00257485"/>
    <w:rsid w:val="00257581"/>
    <w:rsid w:val="00257669"/>
    <w:rsid w:val="0025788E"/>
    <w:rsid w:val="00257A32"/>
    <w:rsid w:val="00257D03"/>
    <w:rsid w:val="00257D4E"/>
    <w:rsid w:val="002601D4"/>
    <w:rsid w:val="00260489"/>
    <w:rsid w:val="00260490"/>
    <w:rsid w:val="002606F0"/>
    <w:rsid w:val="002607FB"/>
    <w:rsid w:val="00260ACB"/>
    <w:rsid w:val="00260B60"/>
    <w:rsid w:val="002611C8"/>
    <w:rsid w:val="002615A4"/>
    <w:rsid w:val="00261710"/>
    <w:rsid w:val="0026194C"/>
    <w:rsid w:val="00261E1A"/>
    <w:rsid w:val="0026268B"/>
    <w:rsid w:val="0026308A"/>
    <w:rsid w:val="002633A8"/>
    <w:rsid w:val="00263437"/>
    <w:rsid w:val="00263524"/>
    <w:rsid w:val="00263B12"/>
    <w:rsid w:val="00263BD8"/>
    <w:rsid w:val="00263D67"/>
    <w:rsid w:val="00263E92"/>
    <w:rsid w:val="00263F71"/>
    <w:rsid w:val="0026433A"/>
    <w:rsid w:val="002649A0"/>
    <w:rsid w:val="00264AC8"/>
    <w:rsid w:val="00264CF4"/>
    <w:rsid w:val="00264EEC"/>
    <w:rsid w:val="002651B4"/>
    <w:rsid w:val="00265603"/>
    <w:rsid w:val="002659AD"/>
    <w:rsid w:val="00265AB5"/>
    <w:rsid w:val="0026603E"/>
    <w:rsid w:val="00266333"/>
    <w:rsid w:val="00266BF7"/>
    <w:rsid w:val="00266FA5"/>
    <w:rsid w:val="00267B73"/>
    <w:rsid w:val="0027041D"/>
    <w:rsid w:val="002704D4"/>
    <w:rsid w:val="00270519"/>
    <w:rsid w:val="00270B27"/>
    <w:rsid w:val="00271390"/>
    <w:rsid w:val="002713A2"/>
    <w:rsid w:val="002716DD"/>
    <w:rsid w:val="00271E44"/>
    <w:rsid w:val="00271F9E"/>
    <w:rsid w:val="002723D1"/>
    <w:rsid w:val="002723D7"/>
    <w:rsid w:val="00272C9B"/>
    <w:rsid w:val="00272FD6"/>
    <w:rsid w:val="00273366"/>
    <w:rsid w:val="002733C2"/>
    <w:rsid w:val="0027407F"/>
    <w:rsid w:val="00274750"/>
    <w:rsid w:val="00274C41"/>
    <w:rsid w:val="0027502B"/>
    <w:rsid w:val="002754BA"/>
    <w:rsid w:val="00275903"/>
    <w:rsid w:val="002761DA"/>
    <w:rsid w:val="002764DB"/>
    <w:rsid w:val="002765C4"/>
    <w:rsid w:val="00276A3A"/>
    <w:rsid w:val="00276D43"/>
    <w:rsid w:val="0028071A"/>
    <w:rsid w:val="0028086A"/>
    <w:rsid w:val="00280C95"/>
    <w:rsid w:val="00280DF1"/>
    <w:rsid w:val="00280E8D"/>
    <w:rsid w:val="002812DB"/>
    <w:rsid w:val="00281667"/>
    <w:rsid w:val="00281770"/>
    <w:rsid w:val="002818E3"/>
    <w:rsid w:val="002819F4"/>
    <w:rsid w:val="00281C7E"/>
    <w:rsid w:val="002821FE"/>
    <w:rsid w:val="002824EB"/>
    <w:rsid w:val="002824FD"/>
    <w:rsid w:val="0028267E"/>
    <w:rsid w:val="0028278E"/>
    <w:rsid w:val="0028285F"/>
    <w:rsid w:val="00282DF9"/>
    <w:rsid w:val="00283520"/>
    <w:rsid w:val="00283B42"/>
    <w:rsid w:val="00283D81"/>
    <w:rsid w:val="00283FF3"/>
    <w:rsid w:val="0028455F"/>
    <w:rsid w:val="00284757"/>
    <w:rsid w:val="00284BD6"/>
    <w:rsid w:val="00284EC9"/>
    <w:rsid w:val="00285178"/>
    <w:rsid w:val="00285358"/>
    <w:rsid w:val="00285491"/>
    <w:rsid w:val="002854BB"/>
    <w:rsid w:val="00285574"/>
    <w:rsid w:val="00285D6A"/>
    <w:rsid w:val="00285DBA"/>
    <w:rsid w:val="002864EC"/>
    <w:rsid w:val="0028662E"/>
    <w:rsid w:val="00286632"/>
    <w:rsid w:val="00286ED7"/>
    <w:rsid w:val="002870FC"/>
    <w:rsid w:val="0028712D"/>
    <w:rsid w:val="002871AD"/>
    <w:rsid w:val="00287603"/>
    <w:rsid w:val="00287D1B"/>
    <w:rsid w:val="002905C1"/>
    <w:rsid w:val="002907EA"/>
    <w:rsid w:val="00290AEC"/>
    <w:rsid w:val="00290FDD"/>
    <w:rsid w:val="002910E7"/>
    <w:rsid w:val="00291661"/>
    <w:rsid w:val="00291924"/>
    <w:rsid w:val="002919D0"/>
    <w:rsid w:val="00291E24"/>
    <w:rsid w:val="0029201B"/>
    <w:rsid w:val="002926E4"/>
    <w:rsid w:val="00292CB3"/>
    <w:rsid w:val="00293661"/>
    <w:rsid w:val="0029370F"/>
    <w:rsid w:val="00293BC0"/>
    <w:rsid w:val="0029414D"/>
    <w:rsid w:val="002944EE"/>
    <w:rsid w:val="00294707"/>
    <w:rsid w:val="00294790"/>
    <w:rsid w:val="0029483B"/>
    <w:rsid w:val="00294902"/>
    <w:rsid w:val="0029492E"/>
    <w:rsid w:val="00295432"/>
    <w:rsid w:val="00295634"/>
    <w:rsid w:val="00295C3A"/>
    <w:rsid w:val="00296078"/>
    <w:rsid w:val="00296784"/>
    <w:rsid w:val="0029682B"/>
    <w:rsid w:val="00296CB6"/>
    <w:rsid w:val="00296F1D"/>
    <w:rsid w:val="00296FEA"/>
    <w:rsid w:val="00297499"/>
    <w:rsid w:val="00297567"/>
    <w:rsid w:val="0029782F"/>
    <w:rsid w:val="00297841"/>
    <w:rsid w:val="00297988"/>
    <w:rsid w:val="002A014B"/>
    <w:rsid w:val="002A0285"/>
    <w:rsid w:val="002A03EC"/>
    <w:rsid w:val="002A0AFF"/>
    <w:rsid w:val="002A0C90"/>
    <w:rsid w:val="002A1265"/>
    <w:rsid w:val="002A148D"/>
    <w:rsid w:val="002A16D6"/>
    <w:rsid w:val="002A182B"/>
    <w:rsid w:val="002A1B39"/>
    <w:rsid w:val="002A1F16"/>
    <w:rsid w:val="002A20E2"/>
    <w:rsid w:val="002A26EA"/>
    <w:rsid w:val="002A2799"/>
    <w:rsid w:val="002A2B7E"/>
    <w:rsid w:val="002A2C96"/>
    <w:rsid w:val="002A37F0"/>
    <w:rsid w:val="002A3819"/>
    <w:rsid w:val="002A3968"/>
    <w:rsid w:val="002A397F"/>
    <w:rsid w:val="002A3E3A"/>
    <w:rsid w:val="002A41F6"/>
    <w:rsid w:val="002A4730"/>
    <w:rsid w:val="002A4786"/>
    <w:rsid w:val="002A4E24"/>
    <w:rsid w:val="002A52DF"/>
    <w:rsid w:val="002A53AD"/>
    <w:rsid w:val="002A54A0"/>
    <w:rsid w:val="002A583C"/>
    <w:rsid w:val="002A5DEE"/>
    <w:rsid w:val="002A5F5C"/>
    <w:rsid w:val="002A6174"/>
    <w:rsid w:val="002A685B"/>
    <w:rsid w:val="002A6C1D"/>
    <w:rsid w:val="002A7342"/>
    <w:rsid w:val="002A7459"/>
    <w:rsid w:val="002A7632"/>
    <w:rsid w:val="002A77D3"/>
    <w:rsid w:val="002A78D7"/>
    <w:rsid w:val="002A7EF6"/>
    <w:rsid w:val="002A7F92"/>
    <w:rsid w:val="002B02B0"/>
    <w:rsid w:val="002B0424"/>
    <w:rsid w:val="002B1178"/>
    <w:rsid w:val="002B1492"/>
    <w:rsid w:val="002B1846"/>
    <w:rsid w:val="002B1CBA"/>
    <w:rsid w:val="002B1E46"/>
    <w:rsid w:val="002B1FE4"/>
    <w:rsid w:val="002B2ED4"/>
    <w:rsid w:val="002B339F"/>
    <w:rsid w:val="002B37EE"/>
    <w:rsid w:val="002B3AE8"/>
    <w:rsid w:val="002B40D4"/>
    <w:rsid w:val="002B49CF"/>
    <w:rsid w:val="002B4D6D"/>
    <w:rsid w:val="002B519A"/>
    <w:rsid w:val="002B51BD"/>
    <w:rsid w:val="002B51D4"/>
    <w:rsid w:val="002B53B7"/>
    <w:rsid w:val="002B54DA"/>
    <w:rsid w:val="002B580A"/>
    <w:rsid w:val="002B5A8E"/>
    <w:rsid w:val="002B61A5"/>
    <w:rsid w:val="002B6455"/>
    <w:rsid w:val="002B654B"/>
    <w:rsid w:val="002B66ED"/>
    <w:rsid w:val="002B69CC"/>
    <w:rsid w:val="002B715E"/>
    <w:rsid w:val="002B7383"/>
    <w:rsid w:val="002B7408"/>
    <w:rsid w:val="002B7519"/>
    <w:rsid w:val="002B7566"/>
    <w:rsid w:val="002B784B"/>
    <w:rsid w:val="002B7873"/>
    <w:rsid w:val="002B7907"/>
    <w:rsid w:val="002B7BA7"/>
    <w:rsid w:val="002B7D71"/>
    <w:rsid w:val="002C0453"/>
    <w:rsid w:val="002C060F"/>
    <w:rsid w:val="002C0998"/>
    <w:rsid w:val="002C0AEE"/>
    <w:rsid w:val="002C0E9E"/>
    <w:rsid w:val="002C0EB9"/>
    <w:rsid w:val="002C19D6"/>
    <w:rsid w:val="002C1CCB"/>
    <w:rsid w:val="002C1DE8"/>
    <w:rsid w:val="002C1FAE"/>
    <w:rsid w:val="002C20C0"/>
    <w:rsid w:val="002C212F"/>
    <w:rsid w:val="002C2870"/>
    <w:rsid w:val="002C2971"/>
    <w:rsid w:val="002C36E0"/>
    <w:rsid w:val="002C3A6A"/>
    <w:rsid w:val="002C3E60"/>
    <w:rsid w:val="002C446F"/>
    <w:rsid w:val="002C4483"/>
    <w:rsid w:val="002C4ED5"/>
    <w:rsid w:val="002C596D"/>
    <w:rsid w:val="002C5A29"/>
    <w:rsid w:val="002C5C0D"/>
    <w:rsid w:val="002C647D"/>
    <w:rsid w:val="002C68FD"/>
    <w:rsid w:val="002C6DAB"/>
    <w:rsid w:val="002C6F1E"/>
    <w:rsid w:val="002C70C2"/>
    <w:rsid w:val="002C7100"/>
    <w:rsid w:val="002C7296"/>
    <w:rsid w:val="002C7304"/>
    <w:rsid w:val="002C77AC"/>
    <w:rsid w:val="002C7B41"/>
    <w:rsid w:val="002C7C95"/>
    <w:rsid w:val="002D052B"/>
    <w:rsid w:val="002D0CB5"/>
    <w:rsid w:val="002D163B"/>
    <w:rsid w:val="002D21CE"/>
    <w:rsid w:val="002D250E"/>
    <w:rsid w:val="002D2578"/>
    <w:rsid w:val="002D2590"/>
    <w:rsid w:val="002D2690"/>
    <w:rsid w:val="002D2708"/>
    <w:rsid w:val="002D2A26"/>
    <w:rsid w:val="002D2E6B"/>
    <w:rsid w:val="002D35D6"/>
    <w:rsid w:val="002D36D7"/>
    <w:rsid w:val="002D3E70"/>
    <w:rsid w:val="002D3EEC"/>
    <w:rsid w:val="002D3F97"/>
    <w:rsid w:val="002D3FCF"/>
    <w:rsid w:val="002D4F84"/>
    <w:rsid w:val="002D548C"/>
    <w:rsid w:val="002D5C4F"/>
    <w:rsid w:val="002D5CAD"/>
    <w:rsid w:val="002D5E83"/>
    <w:rsid w:val="002D6F47"/>
    <w:rsid w:val="002D724F"/>
    <w:rsid w:val="002D72AB"/>
    <w:rsid w:val="002D72BA"/>
    <w:rsid w:val="002D74C4"/>
    <w:rsid w:val="002D7E50"/>
    <w:rsid w:val="002E02FF"/>
    <w:rsid w:val="002E057B"/>
    <w:rsid w:val="002E0583"/>
    <w:rsid w:val="002E1812"/>
    <w:rsid w:val="002E181B"/>
    <w:rsid w:val="002E182A"/>
    <w:rsid w:val="002E1CEE"/>
    <w:rsid w:val="002E1DAE"/>
    <w:rsid w:val="002E2664"/>
    <w:rsid w:val="002E287B"/>
    <w:rsid w:val="002E2A95"/>
    <w:rsid w:val="002E2E04"/>
    <w:rsid w:val="002E2E0F"/>
    <w:rsid w:val="002E30A3"/>
    <w:rsid w:val="002E3148"/>
    <w:rsid w:val="002E3310"/>
    <w:rsid w:val="002E3F7F"/>
    <w:rsid w:val="002E4530"/>
    <w:rsid w:val="002E46A3"/>
    <w:rsid w:val="002E4A50"/>
    <w:rsid w:val="002E4DC8"/>
    <w:rsid w:val="002E5092"/>
    <w:rsid w:val="002E51D0"/>
    <w:rsid w:val="002E5D35"/>
    <w:rsid w:val="002E61B1"/>
    <w:rsid w:val="002E6710"/>
    <w:rsid w:val="002E6728"/>
    <w:rsid w:val="002E6859"/>
    <w:rsid w:val="002E6931"/>
    <w:rsid w:val="002E6DAB"/>
    <w:rsid w:val="002E6F4E"/>
    <w:rsid w:val="002E75D2"/>
    <w:rsid w:val="002E77E4"/>
    <w:rsid w:val="002E793B"/>
    <w:rsid w:val="002F012D"/>
    <w:rsid w:val="002F0362"/>
    <w:rsid w:val="002F0380"/>
    <w:rsid w:val="002F053B"/>
    <w:rsid w:val="002F0F38"/>
    <w:rsid w:val="002F15FD"/>
    <w:rsid w:val="002F236D"/>
    <w:rsid w:val="002F23E2"/>
    <w:rsid w:val="002F2500"/>
    <w:rsid w:val="002F2689"/>
    <w:rsid w:val="002F27A5"/>
    <w:rsid w:val="002F365D"/>
    <w:rsid w:val="002F400C"/>
    <w:rsid w:val="002F48DC"/>
    <w:rsid w:val="002F4AA6"/>
    <w:rsid w:val="002F4C1F"/>
    <w:rsid w:val="002F4FCE"/>
    <w:rsid w:val="002F506E"/>
    <w:rsid w:val="002F5169"/>
    <w:rsid w:val="002F58FE"/>
    <w:rsid w:val="002F59AF"/>
    <w:rsid w:val="002F5BAD"/>
    <w:rsid w:val="002F5C7F"/>
    <w:rsid w:val="002F5CF8"/>
    <w:rsid w:val="002F60DB"/>
    <w:rsid w:val="002F69CA"/>
    <w:rsid w:val="002F6F14"/>
    <w:rsid w:val="002F6F27"/>
    <w:rsid w:val="002F758E"/>
    <w:rsid w:val="002F776D"/>
    <w:rsid w:val="002F7B08"/>
    <w:rsid w:val="003003EB"/>
    <w:rsid w:val="00300405"/>
    <w:rsid w:val="00300620"/>
    <w:rsid w:val="003011BB"/>
    <w:rsid w:val="003011D0"/>
    <w:rsid w:val="003015C6"/>
    <w:rsid w:val="00301C65"/>
    <w:rsid w:val="00301F7E"/>
    <w:rsid w:val="0030254C"/>
    <w:rsid w:val="00302637"/>
    <w:rsid w:val="003028F7"/>
    <w:rsid w:val="003029FE"/>
    <w:rsid w:val="00302D0E"/>
    <w:rsid w:val="00302DBB"/>
    <w:rsid w:val="003034A3"/>
    <w:rsid w:val="003038DF"/>
    <w:rsid w:val="00304043"/>
    <w:rsid w:val="003048BC"/>
    <w:rsid w:val="00304A92"/>
    <w:rsid w:val="00304F47"/>
    <w:rsid w:val="0030508F"/>
    <w:rsid w:val="00305254"/>
    <w:rsid w:val="003052EE"/>
    <w:rsid w:val="00305BD0"/>
    <w:rsid w:val="0030688F"/>
    <w:rsid w:val="00306997"/>
    <w:rsid w:val="00306C7C"/>
    <w:rsid w:val="00306D1A"/>
    <w:rsid w:val="003077CB"/>
    <w:rsid w:val="00307A52"/>
    <w:rsid w:val="00310280"/>
    <w:rsid w:val="00310646"/>
    <w:rsid w:val="003106D5"/>
    <w:rsid w:val="00310722"/>
    <w:rsid w:val="00310F09"/>
    <w:rsid w:val="00310F48"/>
    <w:rsid w:val="00310FB8"/>
    <w:rsid w:val="00311000"/>
    <w:rsid w:val="003115C4"/>
    <w:rsid w:val="0031186E"/>
    <w:rsid w:val="0031189B"/>
    <w:rsid w:val="003122C5"/>
    <w:rsid w:val="00312689"/>
    <w:rsid w:val="00312ADD"/>
    <w:rsid w:val="00312BDB"/>
    <w:rsid w:val="00312C09"/>
    <w:rsid w:val="00312E83"/>
    <w:rsid w:val="0031326B"/>
    <w:rsid w:val="003136FD"/>
    <w:rsid w:val="003139A7"/>
    <w:rsid w:val="00313A6D"/>
    <w:rsid w:val="00313C7B"/>
    <w:rsid w:val="00313CA3"/>
    <w:rsid w:val="00314022"/>
    <w:rsid w:val="00314386"/>
    <w:rsid w:val="00314501"/>
    <w:rsid w:val="00314813"/>
    <w:rsid w:val="00314D3B"/>
    <w:rsid w:val="00314E9B"/>
    <w:rsid w:val="00314EF8"/>
    <w:rsid w:val="00315139"/>
    <w:rsid w:val="00315403"/>
    <w:rsid w:val="003155FC"/>
    <w:rsid w:val="003159A1"/>
    <w:rsid w:val="003159C4"/>
    <w:rsid w:val="003161A9"/>
    <w:rsid w:val="0031656D"/>
    <w:rsid w:val="00316873"/>
    <w:rsid w:val="003168DB"/>
    <w:rsid w:val="00316F08"/>
    <w:rsid w:val="00317023"/>
    <w:rsid w:val="0031720B"/>
    <w:rsid w:val="00317654"/>
    <w:rsid w:val="00317C36"/>
    <w:rsid w:val="003205D1"/>
    <w:rsid w:val="0032096E"/>
    <w:rsid w:val="00320E00"/>
    <w:rsid w:val="0032106C"/>
    <w:rsid w:val="003214D7"/>
    <w:rsid w:val="0032159C"/>
    <w:rsid w:val="00321791"/>
    <w:rsid w:val="00321862"/>
    <w:rsid w:val="00321AE8"/>
    <w:rsid w:val="00321B1F"/>
    <w:rsid w:val="00321EFF"/>
    <w:rsid w:val="00321F76"/>
    <w:rsid w:val="0032238C"/>
    <w:rsid w:val="00322996"/>
    <w:rsid w:val="0032326E"/>
    <w:rsid w:val="003235FB"/>
    <w:rsid w:val="0032363B"/>
    <w:rsid w:val="00323C91"/>
    <w:rsid w:val="00323EEA"/>
    <w:rsid w:val="00323FA8"/>
    <w:rsid w:val="00323FC7"/>
    <w:rsid w:val="003246F3"/>
    <w:rsid w:val="00324B18"/>
    <w:rsid w:val="003250ED"/>
    <w:rsid w:val="003254D7"/>
    <w:rsid w:val="00325634"/>
    <w:rsid w:val="00326591"/>
    <w:rsid w:val="00326652"/>
    <w:rsid w:val="0032674A"/>
    <w:rsid w:val="00326C8F"/>
    <w:rsid w:val="00326E0F"/>
    <w:rsid w:val="0032749C"/>
    <w:rsid w:val="00327541"/>
    <w:rsid w:val="00327DD2"/>
    <w:rsid w:val="00327F49"/>
    <w:rsid w:val="00330352"/>
    <w:rsid w:val="00330D4E"/>
    <w:rsid w:val="0033226A"/>
    <w:rsid w:val="00332302"/>
    <w:rsid w:val="00332357"/>
    <w:rsid w:val="0033273A"/>
    <w:rsid w:val="003331BB"/>
    <w:rsid w:val="00333702"/>
    <w:rsid w:val="00333A33"/>
    <w:rsid w:val="00333A65"/>
    <w:rsid w:val="00333A78"/>
    <w:rsid w:val="00334023"/>
    <w:rsid w:val="0033436A"/>
    <w:rsid w:val="0033466F"/>
    <w:rsid w:val="00334709"/>
    <w:rsid w:val="003349AA"/>
    <w:rsid w:val="00334E4E"/>
    <w:rsid w:val="00335291"/>
    <w:rsid w:val="0033535C"/>
    <w:rsid w:val="003354D9"/>
    <w:rsid w:val="003358BA"/>
    <w:rsid w:val="0033592D"/>
    <w:rsid w:val="00335C4A"/>
    <w:rsid w:val="00335C68"/>
    <w:rsid w:val="00335CE5"/>
    <w:rsid w:val="00335F4B"/>
    <w:rsid w:val="00336161"/>
    <w:rsid w:val="0033663D"/>
    <w:rsid w:val="0033679F"/>
    <w:rsid w:val="00336B71"/>
    <w:rsid w:val="00336BAF"/>
    <w:rsid w:val="00336EB0"/>
    <w:rsid w:val="00337026"/>
    <w:rsid w:val="00337B6C"/>
    <w:rsid w:val="00337B88"/>
    <w:rsid w:val="00340034"/>
    <w:rsid w:val="0034006A"/>
    <w:rsid w:val="0034049C"/>
    <w:rsid w:val="00340A83"/>
    <w:rsid w:val="00340FD5"/>
    <w:rsid w:val="00341228"/>
    <w:rsid w:val="00341437"/>
    <w:rsid w:val="00341612"/>
    <w:rsid w:val="003419F7"/>
    <w:rsid w:val="00341D25"/>
    <w:rsid w:val="0034212C"/>
    <w:rsid w:val="00342143"/>
    <w:rsid w:val="003423FB"/>
    <w:rsid w:val="00342425"/>
    <w:rsid w:val="00342C70"/>
    <w:rsid w:val="00342E23"/>
    <w:rsid w:val="00342F33"/>
    <w:rsid w:val="003430C6"/>
    <w:rsid w:val="003438CC"/>
    <w:rsid w:val="00343A57"/>
    <w:rsid w:val="0034455E"/>
    <w:rsid w:val="00344973"/>
    <w:rsid w:val="003449BF"/>
    <w:rsid w:val="00345093"/>
    <w:rsid w:val="0034565F"/>
    <w:rsid w:val="00345705"/>
    <w:rsid w:val="00345981"/>
    <w:rsid w:val="00345CF4"/>
    <w:rsid w:val="00345D1E"/>
    <w:rsid w:val="00345D6C"/>
    <w:rsid w:val="00345EE4"/>
    <w:rsid w:val="00346040"/>
    <w:rsid w:val="0034629F"/>
    <w:rsid w:val="0034652A"/>
    <w:rsid w:val="003469E5"/>
    <w:rsid w:val="00346D0F"/>
    <w:rsid w:val="00346D40"/>
    <w:rsid w:val="00346F15"/>
    <w:rsid w:val="00347212"/>
    <w:rsid w:val="00347303"/>
    <w:rsid w:val="00347AFA"/>
    <w:rsid w:val="00347B6F"/>
    <w:rsid w:val="00347D28"/>
    <w:rsid w:val="00347FB7"/>
    <w:rsid w:val="00350712"/>
    <w:rsid w:val="00350BA0"/>
    <w:rsid w:val="00350EA3"/>
    <w:rsid w:val="0035101A"/>
    <w:rsid w:val="00351046"/>
    <w:rsid w:val="0035149C"/>
    <w:rsid w:val="003519FF"/>
    <w:rsid w:val="00351CD7"/>
    <w:rsid w:val="00351D4E"/>
    <w:rsid w:val="00352158"/>
    <w:rsid w:val="0035243D"/>
    <w:rsid w:val="00352445"/>
    <w:rsid w:val="003528AE"/>
    <w:rsid w:val="00352B28"/>
    <w:rsid w:val="003531B5"/>
    <w:rsid w:val="003535AD"/>
    <w:rsid w:val="00353856"/>
    <w:rsid w:val="00354542"/>
    <w:rsid w:val="003547F9"/>
    <w:rsid w:val="00354BCE"/>
    <w:rsid w:val="00354D2B"/>
    <w:rsid w:val="00354E91"/>
    <w:rsid w:val="00354F9F"/>
    <w:rsid w:val="00354FD3"/>
    <w:rsid w:val="0035523C"/>
    <w:rsid w:val="003553B7"/>
    <w:rsid w:val="0035571D"/>
    <w:rsid w:val="00355954"/>
    <w:rsid w:val="00355A93"/>
    <w:rsid w:val="003562F5"/>
    <w:rsid w:val="003563C5"/>
    <w:rsid w:val="003563DE"/>
    <w:rsid w:val="00356673"/>
    <w:rsid w:val="0035692D"/>
    <w:rsid w:val="00356CE1"/>
    <w:rsid w:val="00357B4B"/>
    <w:rsid w:val="00357DB5"/>
    <w:rsid w:val="0036004F"/>
    <w:rsid w:val="00360216"/>
    <w:rsid w:val="0036032B"/>
    <w:rsid w:val="00360648"/>
    <w:rsid w:val="003607A8"/>
    <w:rsid w:val="003608FB"/>
    <w:rsid w:val="00360A0A"/>
    <w:rsid w:val="0036109E"/>
    <w:rsid w:val="00361294"/>
    <w:rsid w:val="003613FE"/>
    <w:rsid w:val="0036178F"/>
    <w:rsid w:val="00361F85"/>
    <w:rsid w:val="00362762"/>
    <w:rsid w:val="00362C7E"/>
    <w:rsid w:val="00362DE3"/>
    <w:rsid w:val="00362DFB"/>
    <w:rsid w:val="00363743"/>
    <w:rsid w:val="00363A47"/>
    <w:rsid w:val="0036401D"/>
    <w:rsid w:val="003642A9"/>
    <w:rsid w:val="0036439D"/>
    <w:rsid w:val="003644B3"/>
    <w:rsid w:val="0036453B"/>
    <w:rsid w:val="00365086"/>
    <w:rsid w:val="003650F5"/>
    <w:rsid w:val="003652CE"/>
    <w:rsid w:val="003656F0"/>
    <w:rsid w:val="003657EC"/>
    <w:rsid w:val="00365863"/>
    <w:rsid w:val="00365AF7"/>
    <w:rsid w:val="003661D8"/>
    <w:rsid w:val="00366ABC"/>
    <w:rsid w:val="00366F5E"/>
    <w:rsid w:val="00367118"/>
    <w:rsid w:val="00367289"/>
    <w:rsid w:val="00370054"/>
    <w:rsid w:val="00370595"/>
    <w:rsid w:val="00370D09"/>
    <w:rsid w:val="0037123E"/>
    <w:rsid w:val="00371529"/>
    <w:rsid w:val="00371CB1"/>
    <w:rsid w:val="00372086"/>
    <w:rsid w:val="0037216E"/>
    <w:rsid w:val="00372BCD"/>
    <w:rsid w:val="003735F1"/>
    <w:rsid w:val="003737D1"/>
    <w:rsid w:val="00373AFF"/>
    <w:rsid w:val="00374257"/>
    <w:rsid w:val="003747F9"/>
    <w:rsid w:val="003750CD"/>
    <w:rsid w:val="003756B1"/>
    <w:rsid w:val="00375AE0"/>
    <w:rsid w:val="00375EBE"/>
    <w:rsid w:val="00375F2C"/>
    <w:rsid w:val="00375F72"/>
    <w:rsid w:val="00376094"/>
    <w:rsid w:val="00376142"/>
    <w:rsid w:val="003762D5"/>
    <w:rsid w:val="00376333"/>
    <w:rsid w:val="003763C1"/>
    <w:rsid w:val="00376806"/>
    <w:rsid w:val="00376D69"/>
    <w:rsid w:val="00376E5C"/>
    <w:rsid w:val="00377428"/>
    <w:rsid w:val="003775D7"/>
    <w:rsid w:val="00380912"/>
    <w:rsid w:val="00381588"/>
    <w:rsid w:val="00381A04"/>
    <w:rsid w:val="00381C53"/>
    <w:rsid w:val="00381C9A"/>
    <w:rsid w:val="00381F9D"/>
    <w:rsid w:val="003822D1"/>
    <w:rsid w:val="003824B1"/>
    <w:rsid w:val="00382FA8"/>
    <w:rsid w:val="00382FDE"/>
    <w:rsid w:val="003831C1"/>
    <w:rsid w:val="00383210"/>
    <w:rsid w:val="003834BB"/>
    <w:rsid w:val="003845EF"/>
    <w:rsid w:val="003846A9"/>
    <w:rsid w:val="00384897"/>
    <w:rsid w:val="0038499F"/>
    <w:rsid w:val="003852BA"/>
    <w:rsid w:val="003853B0"/>
    <w:rsid w:val="0038553D"/>
    <w:rsid w:val="003857D1"/>
    <w:rsid w:val="00385AC7"/>
    <w:rsid w:val="00385AFF"/>
    <w:rsid w:val="003862FA"/>
    <w:rsid w:val="00386B6A"/>
    <w:rsid w:val="00386B83"/>
    <w:rsid w:val="00386C93"/>
    <w:rsid w:val="00387610"/>
    <w:rsid w:val="00387A12"/>
    <w:rsid w:val="00387AC0"/>
    <w:rsid w:val="00390006"/>
    <w:rsid w:val="00390204"/>
    <w:rsid w:val="003905C1"/>
    <w:rsid w:val="003914D6"/>
    <w:rsid w:val="00391755"/>
    <w:rsid w:val="0039180E"/>
    <w:rsid w:val="003931A4"/>
    <w:rsid w:val="0039344C"/>
    <w:rsid w:val="00393EAC"/>
    <w:rsid w:val="003940A1"/>
    <w:rsid w:val="00394175"/>
    <w:rsid w:val="0039491E"/>
    <w:rsid w:val="00394A95"/>
    <w:rsid w:val="00395141"/>
    <w:rsid w:val="00395C45"/>
    <w:rsid w:val="0039623E"/>
    <w:rsid w:val="003970D6"/>
    <w:rsid w:val="00397246"/>
    <w:rsid w:val="00397275"/>
    <w:rsid w:val="003975F0"/>
    <w:rsid w:val="00397AFF"/>
    <w:rsid w:val="00397C70"/>
    <w:rsid w:val="00397CB4"/>
    <w:rsid w:val="00397CFE"/>
    <w:rsid w:val="003A00A5"/>
    <w:rsid w:val="003A0C9A"/>
    <w:rsid w:val="003A1A62"/>
    <w:rsid w:val="003A1B49"/>
    <w:rsid w:val="003A1C70"/>
    <w:rsid w:val="003A21AA"/>
    <w:rsid w:val="003A2C80"/>
    <w:rsid w:val="003A31D5"/>
    <w:rsid w:val="003A3469"/>
    <w:rsid w:val="003A35E1"/>
    <w:rsid w:val="003A3A54"/>
    <w:rsid w:val="003A3AF1"/>
    <w:rsid w:val="003A3F14"/>
    <w:rsid w:val="003A40DB"/>
    <w:rsid w:val="003A4103"/>
    <w:rsid w:val="003A42BE"/>
    <w:rsid w:val="003A44E3"/>
    <w:rsid w:val="003A539F"/>
    <w:rsid w:val="003A55E2"/>
    <w:rsid w:val="003A55FB"/>
    <w:rsid w:val="003A64E0"/>
    <w:rsid w:val="003A6B67"/>
    <w:rsid w:val="003A6D09"/>
    <w:rsid w:val="003B0BE2"/>
    <w:rsid w:val="003B2261"/>
    <w:rsid w:val="003B226C"/>
    <w:rsid w:val="003B3162"/>
    <w:rsid w:val="003B3309"/>
    <w:rsid w:val="003B3B38"/>
    <w:rsid w:val="003B3EAE"/>
    <w:rsid w:val="003B4059"/>
    <w:rsid w:val="003B427A"/>
    <w:rsid w:val="003B4E85"/>
    <w:rsid w:val="003B4F29"/>
    <w:rsid w:val="003B52E9"/>
    <w:rsid w:val="003B5592"/>
    <w:rsid w:val="003B568C"/>
    <w:rsid w:val="003B5A4F"/>
    <w:rsid w:val="003B5BAF"/>
    <w:rsid w:val="003B5D45"/>
    <w:rsid w:val="003B5FAA"/>
    <w:rsid w:val="003B62C8"/>
    <w:rsid w:val="003B65CD"/>
    <w:rsid w:val="003B685F"/>
    <w:rsid w:val="003B71DF"/>
    <w:rsid w:val="003B7CC0"/>
    <w:rsid w:val="003C048D"/>
    <w:rsid w:val="003C0532"/>
    <w:rsid w:val="003C064A"/>
    <w:rsid w:val="003C0662"/>
    <w:rsid w:val="003C068B"/>
    <w:rsid w:val="003C0A25"/>
    <w:rsid w:val="003C0CB0"/>
    <w:rsid w:val="003C0E08"/>
    <w:rsid w:val="003C11DB"/>
    <w:rsid w:val="003C13E9"/>
    <w:rsid w:val="003C14F3"/>
    <w:rsid w:val="003C169B"/>
    <w:rsid w:val="003C1C6F"/>
    <w:rsid w:val="003C2162"/>
    <w:rsid w:val="003C2593"/>
    <w:rsid w:val="003C2A55"/>
    <w:rsid w:val="003C2C05"/>
    <w:rsid w:val="003C2D0A"/>
    <w:rsid w:val="003C3A31"/>
    <w:rsid w:val="003C3C7D"/>
    <w:rsid w:val="003C3D70"/>
    <w:rsid w:val="003C4012"/>
    <w:rsid w:val="003C457B"/>
    <w:rsid w:val="003C4637"/>
    <w:rsid w:val="003C4A67"/>
    <w:rsid w:val="003C50C6"/>
    <w:rsid w:val="003C51FA"/>
    <w:rsid w:val="003C5479"/>
    <w:rsid w:val="003C55FF"/>
    <w:rsid w:val="003C58C9"/>
    <w:rsid w:val="003C5F19"/>
    <w:rsid w:val="003C5F6B"/>
    <w:rsid w:val="003C6128"/>
    <w:rsid w:val="003C6493"/>
    <w:rsid w:val="003C665F"/>
    <w:rsid w:val="003C6A77"/>
    <w:rsid w:val="003C6E2A"/>
    <w:rsid w:val="003C73D3"/>
    <w:rsid w:val="003C7413"/>
    <w:rsid w:val="003C7BB7"/>
    <w:rsid w:val="003C7C45"/>
    <w:rsid w:val="003C7FB4"/>
    <w:rsid w:val="003D02FE"/>
    <w:rsid w:val="003D04C8"/>
    <w:rsid w:val="003D04D5"/>
    <w:rsid w:val="003D0742"/>
    <w:rsid w:val="003D0B88"/>
    <w:rsid w:val="003D0C5F"/>
    <w:rsid w:val="003D0CB6"/>
    <w:rsid w:val="003D105B"/>
    <w:rsid w:val="003D14F4"/>
    <w:rsid w:val="003D152A"/>
    <w:rsid w:val="003D1E63"/>
    <w:rsid w:val="003D1E6C"/>
    <w:rsid w:val="003D2455"/>
    <w:rsid w:val="003D26AB"/>
    <w:rsid w:val="003D285C"/>
    <w:rsid w:val="003D2B57"/>
    <w:rsid w:val="003D3292"/>
    <w:rsid w:val="003D3428"/>
    <w:rsid w:val="003D38CC"/>
    <w:rsid w:val="003D3F81"/>
    <w:rsid w:val="003D4062"/>
    <w:rsid w:val="003D457B"/>
    <w:rsid w:val="003D5260"/>
    <w:rsid w:val="003D590E"/>
    <w:rsid w:val="003D5A1D"/>
    <w:rsid w:val="003D5DD3"/>
    <w:rsid w:val="003D5F46"/>
    <w:rsid w:val="003D67B2"/>
    <w:rsid w:val="003D695A"/>
    <w:rsid w:val="003D6D15"/>
    <w:rsid w:val="003D6F4B"/>
    <w:rsid w:val="003D74C6"/>
    <w:rsid w:val="003E033F"/>
    <w:rsid w:val="003E0424"/>
    <w:rsid w:val="003E0522"/>
    <w:rsid w:val="003E06E0"/>
    <w:rsid w:val="003E08E8"/>
    <w:rsid w:val="003E0D29"/>
    <w:rsid w:val="003E135D"/>
    <w:rsid w:val="003E14EC"/>
    <w:rsid w:val="003E1FEE"/>
    <w:rsid w:val="003E2052"/>
    <w:rsid w:val="003E22CC"/>
    <w:rsid w:val="003E22E5"/>
    <w:rsid w:val="003E311F"/>
    <w:rsid w:val="003E3492"/>
    <w:rsid w:val="003E3569"/>
    <w:rsid w:val="003E35B0"/>
    <w:rsid w:val="003E384F"/>
    <w:rsid w:val="003E3F03"/>
    <w:rsid w:val="003E3F2A"/>
    <w:rsid w:val="003E4059"/>
    <w:rsid w:val="003E482E"/>
    <w:rsid w:val="003E49BF"/>
    <w:rsid w:val="003E4CAB"/>
    <w:rsid w:val="003E5204"/>
    <w:rsid w:val="003E53A4"/>
    <w:rsid w:val="003E5460"/>
    <w:rsid w:val="003E547D"/>
    <w:rsid w:val="003E55D2"/>
    <w:rsid w:val="003E571D"/>
    <w:rsid w:val="003E60EA"/>
    <w:rsid w:val="003E616E"/>
    <w:rsid w:val="003E68CF"/>
    <w:rsid w:val="003E6909"/>
    <w:rsid w:val="003E6D12"/>
    <w:rsid w:val="003E7224"/>
    <w:rsid w:val="003E7267"/>
    <w:rsid w:val="003E7342"/>
    <w:rsid w:val="003E7950"/>
    <w:rsid w:val="003E7A00"/>
    <w:rsid w:val="003E7B88"/>
    <w:rsid w:val="003E7BB4"/>
    <w:rsid w:val="003F0255"/>
    <w:rsid w:val="003F02B4"/>
    <w:rsid w:val="003F04E1"/>
    <w:rsid w:val="003F07AB"/>
    <w:rsid w:val="003F0E62"/>
    <w:rsid w:val="003F0E6E"/>
    <w:rsid w:val="003F0F32"/>
    <w:rsid w:val="003F1091"/>
    <w:rsid w:val="003F18D5"/>
    <w:rsid w:val="003F1EF6"/>
    <w:rsid w:val="003F26DF"/>
    <w:rsid w:val="003F2C76"/>
    <w:rsid w:val="003F307D"/>
    <w:rsid w:val="003F37BE"/>
    <w:rsid w:val="003F3B6C"/>
    <w:rsid w:val="003F3BEB"/>
    <w:rsid w:val="003F3EFB"/>
    <w:rsid w:val="003F3F88"/>
    <w:rsid w:val="003F4171"/>
    <w:rsid w:val="003F424C"/>
    <w:rsid w:val="003F45E6"/>
    <w:rsid w:val="003F4AEA"/>
    <w:rsid w:val="003F5302"/>
    <w:rsid w:val="003F53C4"/>
    <w:rsid w:val="003F547C"/>
    <w:rsid w:val="003F56E9"/>
    <w:rsid w:val="003F5CC2"/>
    <w:rsid w:val="003F5E0B"/>
    <w:rsid w:val="003F60AE"/>
    <w:rsid w:val="003F6350"/>
    <w:rsid w:val="003F68AB"/>
    <w:rsid w:val="003F69DB"/>
    <w:rsid w:val="003F7062"/>
    <w:rsid w:val="003F7CE3"/>
    <w:rsid w:val="004004B4"/>
    <w:rsid w:val="00400783"/>
    <w:rsid w:val="00400AA6"/>
    <w:rsid w:val="00400AB8"/>
    <w:rsid w:val="00400B7E"/>
    <w:rsid w:val="00400C2A"/>
    <w:rsid w:val="00400EA2"/>
    <w:rsid w:val="004012BD"/>
    <w:rsid w:val="00401945"/>
    <w:rsid w:val="00402525"/>
    <w:rsid w:val="0040254E"/>
    <w:rsid w:val="004029BD"/>
    <w:rsid w:val="004033B7"/>
    <w:rsid w:val="00403A5B"/>
    <w:rsid w:val="00403BB1"/>
    <w:rsid w:val="0040451C"/>
    <w:rsid w:val="00404B12"/>
    <w:rsid w:val="00404F09"/>
    <w:rsid w:val="004053AE"/>
    <w:rsid w:val="00405768"/>
    <w:rsid w:val="004058EB"/>
    <w:rsid w:val="004058FD"/>
    <w:rsid w:val="00405A14"/>
    <w:rsid w:val="00405D41"/>
    <w:rsid w:val="004066CE"/>
    <w:rsid w:val="004069CA"/>
    <w:rsid w:val="00406B70"/>
    <w:rsid w:val="00406D80"/>
    <w:rsid w:val="00407142"/>
    <w:rsid w:val="00407473"/>
    <w:rsid w:val="004075AF"/>
    <w:rsid w:val="00407843"/>
    <w:rsid w:val="00407A08"/>
    <w:rsid w:val="004105E7"/>
    <w:rsid w:val="004107BC"/>
    <w:rsid w:val="00410BCC"/>
    <w:rsid w:val="00410FAD"/>
    <w:rsid w:val="00411310"/>
    <w:rsid w:val="0041153D"/>
    <w:rsid w:val="00411832"/>
    <w:rsid w:val="00411987"/>
    <w:rsid w:val="00411E1D"/>
    <w:rsid w:val="004121D4"/>
    <w:rsid w:val="00412471"/>
    <w:rsid w:val="00412794"/>
    <w:rsid w:val="00412AC8"/>
    <w:rsid w:val="00412CB2"/>
    <w:rsid w:val="00412CB9"/>
    <w:rsid w:val="00412F63"/>
    <w:rsid w:val="00412F82"/>
    <w:rsid w:val="0041334F"/>
    <w:rsid w:val="004137D1"/>
    <w:rsid w:val="00413808"/>
    <w:rsid w:val="00413D6D"/>
    <w:rsid w:val="00413F93"/>
    <w:rsid w:val="00414431"/>
    <w:rsid w:val="004145D3"/>
    <w:rsid w:val="00414EF2"/>
    <w:rsid w:val="00415138"/>
    <w:rsid w:val="004155F8"/>
    <w:rsid w:val="0041569F"/>
    <w:rsid w:val="00415D21"/>
    <w:rsid w:val="00415E3A"/>
    <w:rsid w:val="00415E68"/>
    <w:rsid w:val="00416031"/>
    <w:rsid w:val="0041628C"/>
    <w:rsid w:val="00416763"/>
    <w:rsid w:val="00416782"/>
    <w:rsid w:val="00416A3E"/>
    <w:rsid w:val="00416AA3"/>
    <w:rsid w:val="00416BA6"/>
    <w:rsid w:val="00416E03"/>
    <w:rsid w:val="004171D3"/>
    <w:rsid w:val="0041750C"/>
    <w:rsid w:val="004175CB"/>
    <w:rsid w:val="004179C3"/>
    <w:rsid w:val="00417DA1"/>
    <w:rsid w:val="00417E2B"/>
    <w:rsid w:val="00420110"/>
    <w:rsid w:val="00420763"/>
    <w:rsid w:val="00421267"/>
    <w:rsid w:val="0042140A"/>
    <w:rsid w:val="00421811"/>
    <w:rsid w:val="00421898"/>
    <w:rsid w:val="00421F7C"/>
    <w:rsid w:val="0042284B"/>
    <w:rsid w:val="004229E2"/>
    <w:rsid w:val="00422A85"/>
    <w:rsid w:val="00422D0B"/>
    <w:rsid w:val="0042300D"/>
    <w:rsid w:val="00423231"/>
    <w:rsid w:val="00423467"/>
    <w:rsid w:val="004239E8"/>
    <w:rsid w:val="00423DA2"/>
    <w:rsid w:val="004243C0"/>
    <w:rsid w:val="004246AE"/>
    <w:rsid w:val="00424C81"/>
    <w:rsid w:val="00424EE4"/>
    <w:rsid w:val="00424EFF"/>
    <w:rsid w:val="004257BA"/>
    <w:rsid w:val="00425B92"/>
    <w:rsid w:val="00425D5C"/>
    <w:rsid w:val="00425FE8"/>
    <w:rsid w:val="0042603F"/>
    <w:rsid w:val="004272BE"/>
    <w:rsid w:val="0042752D"/>
    <w:rsid w:val="0042754F"/>
    <w:rsid w:val="00427B57"/>
    <w:rsid w:val="00430385"/>
    <w:rsid w:val="004303C3"/>
    <w:rsid w:val="00430430"/>
    <w:rsid w:val="00430640"/>
    <w:rsid w:val="00430BA9"/>
    <w:rsid w:val="00430E59"/>
    <w:rsid w:val="00430F99"/>
    <w:rsid w:val="004318B7"/>
    <w:rsid w:val="00432535"/>
    <w:rsid w:val="0043275F"/>
    <w:rsid w:val="0043287E"/>
    <w:rsid w:val="00432A3C"/>
    <w:rsid w:val="00432D80"/>
    <w:rsid w:val="004331E7"/>
    <w:rsid w:val="00433209"/>
    <w:rsid w:val="004332AA"/>
    <w:rsid w:val="0043366B"/>
    <w:rsid w:val="00433826"/>
    <w:rsid w:val="00433889"/>
    <w:rsid w:val="00433E73"/>
    <w:rsid w:val="0043438C"/>
    <w:rsid w:val="00434FAF"/>
    <w:rsid w:val="00435207"/>
    <w:rsid w:val="00435505"/>
    <w:rsid w:val="00435527"/>
    <w:rsid w:val="0043554E"/>
    <w:rsid w:val="00435630"/>
    <w:rsid w:val="0043593C"/>
    <w:rsid w:val="00435D48"/>
    <w:rsid w:val="00436379"/>
    <w:rsid w:val="004366C5"/>
    <w:rsid w:val="00437567"/>
    <w:rsid w:val="004376BF"/>
    <w:rsid w:val="00437C46"/>
    <w:rsid w:val="00437C6D"/>
    <w:rsid w:val="00437E43"/>
    <w:rsid w:val="004401C1"/>
    <w:rsid w:val="00440252"/>
    <w:rsid w:val="0044073B"/>
    <w:rsid w:val="00440FFE"/>
    <w:rsid w:val="0044104C"/>
    <w:rsid w:val="00441233"/>
    <w:rsid w:val="00441298"/>
    <w:rsid w:val="004412CF"/>
    <w:rsid w:val="0044176C"/>
    <w:rsid w:val="00441922"/>
    <w:rsid w:val="004419E2"/>
    <w:rsid w:val="00441B1E"/>
    <w:rsid w:val="00441C07"/>
    <w:rsid w:val="00441D43"/>
    <w:rsid w:val="00442555"/>
    <w:rsid w:val="00442798"/>
    <w:rsid w:val="00442907"/>
    <w:rsid w:val="00442AB2"/>
    <w:rsid w:val="00442B08"/>
    <w:rsid w:val="00442B22"/>
    <w:rsid w:val="00442F7F"/>
    <w:rsid w:val="00443164"/>
    <w:rsid w:val="00443286"/>
    <w:rsid w:val="00443499"/>
    <w:rsid w:val="00443D88"/>
    <w:rsid w:val="004442F2"/>
    <w:rsid w:val="004444C6"/>
    <w:rsid w:val="00444911"/>
    <w:rsid w:val="004449D1"/>
    <w:rsid w:val="004449D8"/>
    <w:rsid w:val="00444C95"/>
    <w:rsid w:val="00445CA0"/>
    <w:rsid w:val="00446D51"/>
    <w:rsid w:val="004470AB"/>
    <w:rsid w:val="0044728C"/>
    <w:rsid w:val="004479B2"/>
    <w:rsid w:val="00447B21"/>
    <w:rsid w:val="00447DD9"/>
    <w:rsid w:val="00447F4C"/>
    <w:rsid w:val="0045022E"/>
    <w:rsid w:val="0045035F"/>
    <w:rsid w:val="00450602"/>
    <w:rsid w:val="0045069E"/>
    <w:rsid w:val="004516BF"/>
    <w:rsid w:val="00451AF5"/>
    <w:rsid w:val="00452C7D"/>
    <w:rsid w:val="00452DC1"/>
    <w:rsid w:val="00453379"/>
    <w:rsid w:val="004537C8"/>
    <w:rsid w:val="0045389A"/>
    <w:rsid w:val="00453902"/>
    <w:rsid w:val="00453984"/>
    <w:rsid w:val="00453ACC"/>
    <w:rsid w:val="00454206"/>
    <w:rsid w:val="00454B07"/>
    <w:rsid w:val="00455216"/>
    <w:rsid w:val="00456398"/>
    <w:rsid w:val="00456538"/>
    <w:rsid w:val="004567C2"/>
    <w:rsid w:val="00456ECC"/>
    <w:rsid w:val="00456EDA"/>
    <w:rsid w:val="004578A5"/>
    <w:rsid w:val="00457928"/>
    <w:rsid w:val="00457947"/>
    <w:rsid w:val="004579B9"/>
    <w:rsid w:val="0046136B"/>
    <w:rsid w:val="004613C0"/>
    <w:rsid w:val="00461439"/>
    <w:rsid w:val="00461497"/>
    <w:rsid w:val="004614F3"/>
    <w:rsid w:val="00461522"/>
    <w:rsid w:val="00461597"/>
    <w:rsid w:val="00461883"/>
    <w:rsid w:val="004619DB"/>
    <w:rsid w:val="00461EC7"/>
    <w:rsid w:val="004623E4"/>
    <w:rsid w:val="00462777"/>
    <w:rsid w:val="004627ED"/>
    <w:rsid w:val="0046291D"/>
    <w:rsid w:val="004629B7"/>
    <w:rsid w:val="00462A93"/>
    <w:rsid w:val="00462F16"/>
    <w:rsid w:val="00462FD5"/>
    <w:rsid w:val="0046339E"/>
    <w:rsid w:val="004633FD"/>
    <w:rsid w:val="00463BB1"/>
    <w:rsid w:val="00463D22"/>
    <w:rsid w:val="00463E3A"/>
    <w:rsid w:val="00464661"/>
    <w:rsid w:val="00464762"/>
    <w:rsid w:val="004649AC"/>
    <w:rsid w:val="00464A57"/>
    <w:rsid w:val="00464E91"/>
    <w:rsid w:val="0046553C"/>
    <w:rsid w:val="00465548"/>
    <w:rsid w:val="00465621"/>
    <w:rsid w:val="00465B5F"/>
    <w:rsid w:val="00465BD1"/>
    <w:rsid w:val="00465C06"/>
    <w:rsid w:val="00466C20"/>
    <w:rsid w:val="00466C77"/>
    <w:rsid w:val="00466E69"/>
    <w:rsid w:val="00467564"/>
    <w:rsid w:val="00467970"/>
    <w:rsid w:val="00467B0F"/>
    <w:rsid w:val="00467C22"/>
    <w:rsid w:val="00467FDF"/>
    <w:rsid w:val="004702E9"/>
    <w:rsid w:val="00470308"/>
    <w:rsid w:val="004703EE"/>
    <w:rsid w:val="004704E6"/>
    <w:rsid w:val="0047062B"/>
    <w:rsid w:val="0047072B"/>
    <w:rsid w:val="00470909"/>
    <w:rsid w:val="00470F6B"/>
    <w:rsid w:val="00470FA7"/>
    <w:rsid w:val="0047103F"/>
    <w:rsid w:val="0047186C"/>
    <w:rsid w:val="00472226"/>
    <w:rsid w:val="004723C0"/>
    <w:rsid w:val="00472794"/>
    <w:rsid w:val="004728F3"/>
    <w:rsid w:val="0047295A"/>
    <w:rsid w:val="00472E68"/>
    <w:rsid w:val="00472F31"/>
    <w:rsid w:val="004734B6"/>
    <w:rsid w:val="00473986"/>
    <w:rsid w:val="00473B17"/>
    <w:rsid w:val="00473BC9"/>
    <w:rsid w:val="00473CFB"/>
    <w:rsid w:val="00473E50"/>
    <w:rsid w:val="004741A5"/>
    <w:rsid w:val="00474325"/>
    <w:rsid w:val="00474CC9"/>
    <w:rsid w:val="00475BC5"/>
    <w:rsid w:val="00475ED4"/>
    <w:rsid w:val="00475FEE"/>
    <w:rsid w:val="00476248"/>
    <w:rsid w:val="004764D7"/>
    <w:rsid w:val="0047678B"/>
    <w:rsid w:val="00476990"/>
    <w:rsid w:val="004769EA"/>
    <w:rsid w:val="00477431"/>
    <w:rsid w:val="004777ED"/>
    <w:rsid w:val="004778A8"/>
    <w:rsid w:val="00477998"/>
    <w:rsid w:val="00477BC2"/>
    <w:rsid w:val="00477E7B"/>
    <w:rsid w:val="004801C8"/>
    <w:rsid w:val="00480320"/>
    <w:rsid w:val="00480631"/>
    <w:rsid w:val="00480858"/>
    <w:rsid w:val="00480F7E"/>
    <w:rsid w:val="004818D2"/>
    <w:rsid w:val="00481C78"/>
    <w:rsid w:val="00481FFA"/>
    <w:rsid w:val="004824D9"/>
    <w:rsid w:val="00482938"/>
    <w:rsid w:val="00483300"/>
    <w:rsid w:val="00483557"/>
    <w:rsid w:val="00483A84"/>
    <w:rsid w:val="00483AD0"/>
    <w:rsid w:val="00483BE0"/>
    <w:rsid w:val="00483CCF"/>
    <w:rsid w:val="0048414F"/>
    <w:rsid w:val="00484810"/>
    <w:rsid w:val="00484C9C"/>
    <w:rsid w:val="00484E39"/>
    <w:rsid w:val="00484E82"/>
    <w:rsid w:val="0048531F"/>
    <w:rsid w:val="00485368"/>
    <w:rsid w:val="00485432"/>
    <w:rsid w:val="00485B55"/>
    <w:rsid w:val="00485F63"/>
    <w:rsid w:val="00486157"/>
    <w:rsid w:val="00486322"/>
    <w:rsid w:val="004863E9"/>
    <w:rsid w:val="0048643D"/>
    <w:rsid w:val="00486487"/>
    <w:rsid w:val="0048693F"/>
    <w:rsid w:val="00486B2A"/>
    <w:rsid w:val="00486BF2"/>
    <w:rsid w:val="00486C0F"/>
    <w:rsid w:val="00486DCD"/>
    <w:rsid w:val="00487429"/>
    <w:rsid w:val="0048779C"/>
    <w:rsid w:val="00487BC7"/>
    <w:rsid w:val="00487EBC"/>
    <w:rsid w:val="00490078"/>
    <w:rsid w:val="00490374"/>
    <w:rsid w:val="0049037A"/>
    <w:rsid w:val="004908BE"/>
    <w:rsid w:val="00490AD7"/>
    <w:rsid w:val="00490DB8"/>
    <w:rsid w:val="00491101"/>
    <w:rsid w:val="004911B4"/>
    <w:rsid w:val="0049123C"/>
    <w:rsid w:val="00491413"/>
    <w:rsid w:val="00491521"/>
    <w:rsid w:val="0049157A"/>
    <w:rsid w:val="00491E8C"/>
    <w:rsid w:val="00492255"/>
    <w:rsid w:val="00492425"/>
    <w:rsid w:val="0049278F"/>
    <w:rsid w:val="00492B07"/>
    <w:rsid w:val="00492C3A"/>
    <w:rsid w:val="004933C3"/>
    <w:rsid w:val="00493573"/>
    <w:rsid w:val="00493878"/>
    <w:rsid w:val="00493C3F"/>
    <w:rsid w:val="00493C7C"/>
    <w:rsid w:val="00493DC5"/>
    <w:rsid w:val="00493F88"/>
    <w:rsid w:val="00494287"/>
    <w:rsid w:val="0049448B"/>
    <w:rsid w:val="0049488E"/>
    <w:rsid w:val="00494B45"/>
    <w:rsid w:val="00494C89"/>
    <w:rsid w:val="00494DF4"/>
    <w:rsid w:val="004952A4"/>
    <w:rsid w:val="004953AD"/>
    <w:rsid w:val="00495A04"/>
    <w:rsid w:val="00495E76"/>
    <w:rsid w:val="00496044"/>
    <w:rsid w:val="00496929"/>
    <w:rsid w:val="004969E1"/>
    <w:rsid w:val="00496B83"/>
    <w:rsid w:val="004977DF"/>
    <w:rsid w:val="00497915"/>
    <w:rsid w:val="00497CE4"/>
    <w:rsid w:val="00497E80"/>
    <w:rsid w:val="004A01C0"/>
    <w:rsid w:val="004A0311"/>
    <w:rsid w:val="004A05BA"/>
    <w:rsid w:val="004A09A4"/>
    <w:rsid w:val="004A0C9F"/>
    <w:rsid w:val="004A1331"/>
    <w:rsid w:val="004A1785"/>
    <w:rsid w:val="004A2510"/>
    <w:rsid w:val="004A2803"/>
    <w:rsid w:val="004A2A79"/>
    <w:rsid w:val="004A2A8A"/>
    <w:rsid w:val="004A309C"/>
    <w:rsid w:val="004A376D"/>
    <w:rsid w:val="004A396C"/>
    <w:rsid w:val="004A3E3D"/>
    <w:rsid w:val="004A453B"/>
    <w:rsid w:val="004A46E4"/>
    <w:rsid w:val="004A49DC"/>
    <w:rsid w:val="004A50CA"/>
    <w:rsid w:val="004A5656"/>
    <w:rsid w:val="004A614E"/>
    <w:rsid w:val="004A6250"/>
    <w:rsid w:val="004A645D"/>
    <w:rsid w:val="004A650F"/>
    <w:rsid w:val="004A6C72"/>
    <w:rsid w:val="004A6D1F"/>
    <w:rsid w:val="004A6EAD"/>
    <w:rsid w:val="004A7447"/>
    <w:rsid w:val="004A7D26"/>
    <w:rsid w:val="004A7F04"/>
    <w:rsid w:val="004B039B"/>
    <w:rsid w:val="004B08AD"/>
    <w:rsid w:val="004B09D8"/>
    <w:rsid w:val="004B0BBC"/>
    <w:rsid w:val="004B104F"/>
    <w:rsid w:val="004B1D25"/>
    <w:rsid w:val="004B1DB6"/>
    <w:rsid w:val="004B2612"/>
    <w:rsid w:val="004B2EF7"/>
    <w:rsid w:val="004B33B0"/>
    <w:rsid w:val="004B33F4"/>
    <w:rsid w:val="004B3488"/>
    <w:rsid w:val="004B37B5"/>
    <w:rsid w:val="004B397A"/>
    <w:rsid w:val="004B3DBE"/>
    <w:rsid w:val="004B4286"/>
    <w:rsid w:val="004B42DC"/>
    <w:rsid w:val="004B42DD"/>
    <w:rsid w:val="004B4600"/>
    <w:rsid w:val="004B4891"/>
    <w:rsid w:val="004B4BD8"/>
    <w:rsid w:val="004B4DD0"/>
    <w:rsid w:val="004B4F9D"/>
    <w:rsid w:val="004B56BC"/>
    <w:rsid w:val="004B56D4"/>
    <w:rsid w:val="004B5AFF"/>
    <w:rsid w:val="004B5DE0"/>
    <w:rsid w:val="004B5E25"/>
    <w:rsid w:val="004B6206"/>
    <w:rsid w:val="004B677C"/>
    <w:rsid w:val="004B6808"/>
    <w:rsid w:val="004B69F6"/>
    <w:rsid w:val="004B7292"/>
    <w:rsid w:val="004B729B"/>
    <w:rsid w:val="004B72B6"/>
    <w:rsid w:val="004B7682"/>
    <w:rsid w:val="004B76BF"/>
    <w:rsid w:val="004C029A"/>
    <w:rsid w:val="004C030F"/>
    <w:rsid w:val="004C10F3"/>
    <w:rsid w:val="004C1715"/>
    <w:rsid w:val="004C1D75"/>
    <w:rsid w:val="004C1E82"/>
    <w:rsid w:val="004C2037"/>
    <w:rsid w:val="004C205B"/>
    <w:rsid w:val="004C220C"/>
    <w:rsid w:val="004C242C"/>
    <w:rsid w:val="004C24F3"/>
    <w:rsid w:val="004C2668"/>
    <w:rsid w:val="004C27A9"/>
    <w:rsid w:val="004C2C46"/>
    <w:rsid w:val="004C30B7"/>
    <w:rsid w:val="004C31F5"/>
    <w:rsid w:val="004C33AB"/>
    <w:rsid w:val="004C3562"/>
    <w:rsid w:val="004C3920"/>
    <w:rsid w:val="004C3CE2"/>
    <w:rsid w:val="004C3E94"/>
    <w:rsid w:val="004C3EFC"/>
    <w:rsid w:val="004C4528"/>
    <w:rsid w:val="004C513D"/>
    <w:rsid w:val="004C51E5"/>
    <w:rsid w:val="004C5409"/>
    <w:rsid w:val="004C5CFE"/>
    <w:rsid w:val="004C5D46"/>
    <w:rsid w:val="004C5E21"/>
    <w:rsid w:val="004C5F25"/>
    <w:rsid w:val="004C624B"/>
    <w:rsid w:val="004C63CD"/>
    <w:rsid w:val="004C6584"/>
    <w:rsid w:val="004C6884"/>
    <w:rsid w:val="004C6C12"/>
    <w:rsid w:val="004C7561"/>
    <w:rsid w:val="004C75A2"/>
    <w:rsid w:val="004C75AF"/>
    <w:rsid w:val="004D002A"/>
    <w:rsid w:val="004D0186"/>
    <w:rsid w:val="004D0266"/>
    <w:rsid w:val="004D0351"/>
    <w:rsid w:val="004D082C"/>
    <w:rsid w:val="004D0A32"/>
    <w:rsid w:val="004D0A94"/>
    <w:rsid w:val="004D10D5"/>
    <w:rsid w:val="004D1284"/>
    <w:rsid w:val="004D1A8B"/>
    <w:rsid w:val="004D219F"/>
    <w:rsid w:val="004D23BC"/>
    <w:rsid w:val="004D245C"/>
    <w:rsid w:val="004D2D2F"/>
    <w:rsid w:val="004D2EB2"/>
    <w:rsid w:val="004D30DC"/>
    <w:rsid w:val="004D356A"/>
    <w:rsid w:val="004D3F46"/>
    <w:rsid w:val="004D412F"/>
    <w:rsid w:val="004D42AB"/>
    <w:rsid w:val="004D4BA1"/>
    <w:rsid w:val="004D4EF2"/>
    <w:rsid w:val="004D4EFE"/>
    <w:rsid w:val="004D5017"/>
    <w:rsid w:val="004D50A0"/>
    <w:rsid w:val="004D5282"/>
    <w:rsid w:val="004D58B8"/>
    <w:rsid w:val="004D5FC1"/>
    <w:rsid w:val="004D60CC"/>
    <w:rsid w:val="004D62D2"/>
    <w:rsid w:val="004D6553"/>
    <w:rsid w:val="004D674B"/>
    <w:rsid w:val="004D6FEB"/>
    <w:rsid w:val="004D7921"/>
    <w:rsid w:val="004D7C4E"/>
    <w:rsid w:val="004D7D65"/>
    <w:rsid w:val="004E00F6"/>
    <w:rsid w:val="004E066D"/>
    <w:rsid w:val="004E0804"/>
    <w:rsid w:val="004E0B77"/>
    <w:rsid w:val="004E0BE2"/>
    <w:rsid w:val="004E0E48"/>
    <w:rsid w:val="004E117B"/>
    <w:rsid w:val="004E15FE"/>
    <w:rsid w:val="004E1753"/>
    <w:rsid w:val="004E1982"/>
    <w:rsid w:val="004E1A9E"/>
    <w:rsid w:val="004E1D46"/>
    <w:rsid w:val="004E1F3A"/>
    <w:rsid w:val="004E1F73"/>
    <w:rsid w:val="004E1F83"/>
    <w:rsid w:val="004E237A"/>
    <w:rsid w:val="004E2B9F"/>
    <w:rsid w:val="004E2C3E"/>
    <w:rsid w:val="004E2E0B"/>
    <w:rsid w:val="004E3D73"/>
    <w:rsid w:val="004E4978"/>
    <w:rsid w:val="004E53D7"/>
    <w:rsid w:val="004E541E"/>
    <w:rsid w:val="004E57A4"/>
    <w:rsid w:val="004E57E7"/>
    <w:rsid w:val="004E5A1A"/>
    <w:rsid w:val="004E5B80"/>
    <w:rsid w:val="004E5C1D"/>
    <w:rsid w:val="004E6285"/>
    <w:rsid w:val="004E6850"/>
    <w:rsid w:val="004E6864"/>
    <w:rsid w:val="004E6FCE"/>
    <w:rsid w:val="004E7580"/>
    <w:rsid w:val="004E7776"/>
    <w:rsid w:val="004E7C27"/>
    <w:rsid w:val="004F0268"/>
    <w:rsid w:val="004F0608"/>
    <w:rsid w:val="004F0CD4"/>
    <w:rsid w:val="004F129F"/>
    <w:rsid w:val="004F19A8"/>
    <w:rsid w:val="004F1D6D"/>
    <w:rsid w:val="004F1E7A"/>
    <w:rsid w:val="004F2322"/>
    <w:rsid w:val="004F24BF"/>
    <w:rsid w:val="004F25A3"/>
    <w:rsid w:val="004F2785"/>
    <w:rsid w:val="004F28D8"/>
    <w:rsid w:val="004F2969"/>
    <w:rsid w:val="004F32DA"/>
    <w:rsid w:val="004F32F4"/>
    <w:rsid w:val="004F3584"/>
    <w:rsid w:val="004F3889"/>
    <w:rsid w:val="004F3ED9"/>
    <w:rsid w:val="004F3F37"/>
    <w:rsid w:val="004F42DF"/>
    <w:rsid w:val="004F4327"/>
    <w:rsid w:val="004F486A"/>
    <w:rsid w:val="004F4E12"/>
    <w:rsid w:val="004F594C"/>
    <w:rsid w:val="004F5E1C"/>
    <w:rsid w:val="004F6734"/>
    <w:rsid w:val="004F71BD"/>
    <w:rsid w:val="004F7A09"/>
    <w:rsid w:val="004F7B9D"/>
    <w:rsid w:val="00500257"/>
    <w:rsid w:val="00500689"/>
    <w:rsid w:val="00500731"/>
    <w:rsid w:val="00500758"/>
    <w:rsid w:val="00500D1A"/>
    <w:rsid w:val="00500F65"/>
    <w:rsid w:val="00500FC8"/>
    <w:rsid w:val="00501333"/>
    <w:rsid w:val="005014EA"/>
    <w:rsid w:val="00501B8C"/>
    <w:rsid w:val="00501C5D"/>
    <w:rsid w:val="00502186"/>
    <w:rsid w:val="00502D13"/>
    <w:rsid w:val="00503902"/>
    <w:rsid w:val="00503ADD"/>
    <w:rsid w:val="00503B02"/>
    <w:rsid w:val="00503B6B"/>
    <w:rsid w:val="00503BD0"/>
    <w:rsid w:val="00503E76"/>
    <w:rsid w:val="0050419B"/>
    <w:rsid w:val="00504CBE"/>
    <w:rsid w:val="00504D10"/>
    <w:rsid w:val="00504E2E"/>
    <w:rsid w:val="00505179"/>
    <w:rsid w:val="00505331"/>
    <w:rsid w:val="005055FD"/>
    <w:rsid w:val="00505720"/>
    <w:rsid w:val="00505F2F"/>
    <w:rsid w:val="00505F40"/>
    <w:rsid w:val="00505FC1"/>
    <w:rsid w:val="0050624B"/>
    <w:rsid w:val="005063E2"/>
    <w:rsid w:val="005067DF"/>
    <w:rsid w:val="00506A38"/>
    <w:rsid w:val="00506A83"/>
    <w:rsid w:val="005072ED"/>
    <w:rsid w:val="005079F4"/>
    <w:rsid w:val="00507EA4"/>
    <w:rsid w:val="005100D2"/>
    <w:rsid w:val="0051026F"/>
    <w:rsid w:val="005102B0"/>
    <w:rsid w:val="00510485"/>
    <w:rsid w:val="0051060A"/>
    <w:rsid w:val="00510893"/>
    <w:rsid w:val="0051093F"/>
    <w:rsid w:val="005110D4"/>
    <w:rsid w:val="0051129F"/>
    <w:rsid w:val="0051180E"/>
    <w:rsid w:val="005132F1"/>
    <w:rsid w:val="005136A7"/>
    <w:rsid w:val="00513799"/>
    <w:rsid w:val="00513C3D"/>
    <w:rsid w:val="00513F36"/>
    <w:rsid w:val="005145DF"/>
    <w:rsid w:val="00514987"/>
    <w:rsid w:val="00514C85"/>
    <w:rsid w:val="00515687"/>
    <w:rsid w:val="00515AA6"/>
    <w:rsid w:val="00515EB8"/>
    <w:rsid w:val="00516386"/>
    <w:rsid w:val="005163FC"/>
    <w:rsid w:val="005164CE"/>
    <w:rsid w:val="0051671D"/>
    <w:rsid w:val="0051687E"/>
    <w:rsid w:val="00516DC8"/>
    <w:rsid w:val="00517006"/>
    <w:rsid w:val="00517275"/>
    <w:rsid w:val="005175C2"/>
    <w:rsid w:val="00517EC2"/>
    <w:rsid w:val="0052020E"/>
    <w:rsid w:val="005203FB"/>
    <w:rsid w:val="00520707"/>
    <w:rsid w:val="00520893"/>
    <w:rsid w:val="00520BDB"/>
    <w:rsid w:val="00520EA0"/>
    <w:rsid w:val="00520FAD"/>
    <w:rsid w:val="00520FBB"/>
    <w:rsid w:val="005213C7"/>
    <w:rsid w:val="00521D3F"/>
    <w:rsid w:val="0052200C"/>
    <w:rsid w:val="005221B3"/>
    <w:rsid w:val="00522D47"/>
    <w:rsid w:val="00523EB5"/>
    <w:rsid w:val="005241D5"/>
    <w:rsid w:val="005245B4"/>
    <w:rsid w:val="00524B4E"/>
    <w:rsid w:val="00524CC3"/>
    <w:rsid w:val="00524CDE"/>
    <w:rsid w:val="005252E0"/>
    <w:rsid w:val="005256BC"/>
    <w:rsid w:val="00525D3E"/>
    <w:rsid w:val="00526022"/>
    <w:rsid w:val="005269C0"/>
    <w:rsid w:val="00526EDD"/>
    <w:rsid w:val="005270CF"/>
    <w:rsid w:val="00527189"/>
    <w:rsid w:val="005273F5"/>
    <w:rsid w:val="005278EE"/>
    <w:rsid w:val="00527910"/>
    <w:rsid w:val="00527CDC"/>
    <w:rsid w:val="00527D83"/>
    <w:rsid w:val="00527DE9"/>
    <w:rsid w:val="00530247"/>
    <w:rsid w:val="005306BE"/>
    <w:rsid w:val="00530899"/>
    <w:rsid w:val="0053134A"/>
    <w:rsid w:val="00531637"/>
    <w:rsid w:val="00531641"/>
    <w:rsid w:val="005316A6"/>
    <w:rsid w:val="005318D5"/>
    <w:rsid w:val="00531A05"/>
    <w:rsid w:val="00531E8F"/>
    <w:rsid w:val="005320D5"/>
    <w:rsid w:val="00532B5E"/>
    <w:rsid w:val="005331CF"/>
    <w:rsid w:val="00533E9C"/>
    <w:rsid w:val="00533ECD"/>
    <w:rsid w:val="00534138"/>
    <w:rsid w:val="00534622"/>
    <w:rsid w:val="005348BA"/>
    <w:rsid w:val="005349F3"/>
    <w:rsid w:val="00534BEB"/>
    <w:rsid w:val="00534C86"/>
    <w:rsid w:val="0053537B"/>
    <w:rsid w:val="00535496"/>
    <w:rsid w:val="0053588E"/>
    <w:rsid w:val="005358F0"/>
    <w:rsid w:val="00535A44"/>
    <w:rsid w:val="00535B9B"/>
    <w:rsid w:val="005360B2"/>
    <w:rsid w:val="005361A7"/>
    <w:rsid w:val="005361F7"/>
    <w:rsid w:val="0053621C"/>
    <w:rsid w:val="005364E8"/>
    <w:rsid w:val="00536602"/>
    <w:rsid w:val="00536A41"/>
    <w:rsid w:val="00536C46"/>
    <w:rsid w:val="00536CD7"/>
    <w:rsid w:val="00536D42"/>
    <w:rsid w:val="00536E23"/>
    <w:rsid w:val="00537390"/>
    <w:rsid w:val="005405A7"/>
    <w:rsid w:val="005407C0"/>
    <w:rsid w:val="005409E3"/>
    <w:rsid w:val="00541039"/>
    <w:rsid w:val="00541133"/>
    <w:rsid w:val="00541869"/>
    <w:rsid w:val="00541AB8"/>
    <w:rsid w:val="00541B60"/>
    <w:rsid w:val="00541B8E"/>
    <w:rsid w:val="00541CDC"/>
    <w:rsid w:val="0054211D"/>
    <w:rsid w:val="005425CB"/>
    <w:rsid w:val="0054265A"/>
    <w:rsid w:val="005426D6"/>
    <w:rsid w:val="00542804"/>
    <w:rsid w:val="005429C4"/>
    <w:rsid w:val="00542B61"/>
    <w:rsid w:val="00542C78"/>
    <w:rsid w:val="005437E5"/>
    <w:rsid w:val="00543E0C"/>
    <w:rsid w:val="00543E92"/>
    <w:rsid w:val="005448B3"/>
    <w:rsid w:val="00544BCF"/>
    <w:rsid w:val="00544BD8"/>
    <w:rsid w:val="00544E0B"/>
    <w:rsid w:val="00545096"/>
    <w:rsid w:val="005450AD"/>
    <w:rsid w:val="0054537C"/>
    <w:rsid w:val="005453F8"/>
    <w:rsid w:val="00545742"/>
    <w:rsid w:val="0054584A"/>
    <w:rsid w:val="00545B63"/>
    <w:rsid w:val="00546197"/>
    <w:rsid w:val="005462ED"/>
    <w:rsid w:val="00546444"/>
    <w:rsid w:val="00546563"/>
    <w:rsid w:val="005466BA"/>
    <w:rsid w:val="005467BE"/>
    <w:rsid w:val="00546A04"/>
    <w:rsid w:val="00546AD1"/>
    <w:rsid w:val="00546BE1"/>
    <w:rsid w:val="00546C79"/>
    <w:rsid w:val="00546E82"/>
    <w:rsid w:val="00547561"/>
    <w:rsid w:val="005479BA"/>
    <w:rsid w:val="00547AFE"/>
    <w:rsid w:val="00550095"/>
    <w:rsid w:val="00550742"/>
    <w:rsid w:val="00550B6A"/>
    <w:rsid w:val="0055112E"/>
    <w:rsid w:val="0055127F"/>
    <w:rsid w:val="00551507"/>
    <w:rsid w:val="005515F0"/>
    <w:rsid w:val="00551978"/>
    <w:rsid w:val="005519B0"/>
    <w:rsid w:val="00551ED4"/>
    <w:rsid w:val="00552151"/>
    <w:rsid w:val="005528F8"/>
    <w:rsid w:val="00552ADB"/>
    <w:rsid w:val="00552D52"/>
    <w:rsid w:val="00552F12"/>
    <w:rsid w:val="0055303C"/>
    <w:rsid w:val="00553101"/>
    <w:rsid w:val="00553322"/>
    <w:rsid w:val="00553AE8"/>
    <w:rsid w:val="00553BE0"/>
    <w:rsid w:val="00553D55"/>
    <w:rsid w:val="00554547"/>
    <w:rsid w:val="00555484"/>
    <w:rsid w:val="005555A1"/>
    <w:rsid w:val="005555C6"/>
    <w:rsid w:val="005558E1"/>
    <w:rsid w:val="00555BC3"/>
    <w:rsid w:val="00555C9F"/>
    <w:rsid w:val="005561DD"/>
    <w:rsid w:val="00556925"/>
    <w:rsid w:val="00556D98"/>
    <w:rsid w:val="00556F36"/>
    <w:rsid w:val="00557648"/>
    <w:rsid w:val="00557818"/>
    <w:rsid w:val="00557827"/>
    <w:rsid w:val="00557E64"/>
    <w:rsid w:val="00560382"/>
    <w:rsid w:val="005610C1"/>
    <w:rsid w:val="005614A2"/>
    <w:rsid w:val="00561B9E"/>
    <w:rsid w:val="00561D23"/>
    <w:rsid w:val="005623AB"/>
    <w:rsid w:val="005625FA"/>
    <w:rsid w:val="00562FC7"/>
    <w:rsid w:val="0056314F"/>
    <w:rsid w:val="00563160"/>
    <w:rsid w:val="00563478"/>
    <w:rsid w:val="005635EF"/>
    <w:rsid w:val="00563A5A"/>
    <w:rsid w:val="00563CE0"/>
    <w:rsid w:val="005644F2"/>
    <w:rsid w:val="00564F80"/>
    <w:rsid w:val="005654BB"/>
    <w:rsid w:val="00565D8C"/>
    <w:rsid w:val="0056690D"/>
    <w:rsid w:val="00566B77"/>
    <w:rsid w:val="00566D76"/>
    <w:rsid w:val="00566EFA"/>
    <w:rsid w:val="00567153"/>
    <w:rsid w:val="00567AED"/>
    <w:rsid w:val="005702DF"/>
    <w:rsid w:val="00570505"/>
    <w:rsid w:val="00570D20"/>
    <w:rsid w:val="00570E04"/>
    <w:rsid w:val="005712CA"/>
    <w:rsid w:val="005713D8"/>
    <w:rsid w:val="005714BA"/>
    <w:rsid w:val="00571547"/>
    <w:rsid w:val="005722D8"/>
    <w:rsid w:val="00572BEE"/>
    <w:rsid w:val="00573AA4"/>
    <w:rsid w:val="00573E82"/>
    <w:rsid w:val="00573FD4"/>
    <w:rsid w:val="005743D6"/>
    <w:rsid w:val="005745CB"/>
    <w:rsid w:val="00574669"/>
    <w:rsid w:val="0057493C"/>
    <w:rsid w:val="00574C2F"/>
    <w:rsid w:val="00574CB6"/>
    <w:rsid w:val="00574EA9"/>
    <w:rsid w:val="005753E9"/>
    <w:rsid w:val="00575982"/>
    <w:rsid w:val="00575DA1"/>
    <w:rsid w:val="00576348"/>
    <w:rsid w:val="005769B5"/>
    <w:rsid w:val="00576BD9"/>
    <w:rsid w:val="00576CB3"/>
    <w:rsid w:val="0057702B"/>
    <w:rsid w:val="005772B4"/>
    <w:rsid w:val="0057764F"/>
    <w:rsid w:val="0058043D"/>
    <w:rsid w:val="00580473"/>
    <w:rsid w:val="00580481"/>
    <w:rsid w:val="005806DE"/>
    <w:rsid w:val="0058153C"/>
    <w:rsid w:val="005818E8"/>
    <w:rsid w:val="00581DB9"/>
    <w:rsid w:val="00582194"/>
    <w:rsid w:val="005822A6"/>
    <w:rsid w:val="005829AC"/>
    <w:rsid w:val="00582C04"/>
    <w:rsid w:val="005832A2"/>
    <w:rsid w:val="005832CF"/>
    <w:rsid w:val="005837E7"/>
    <w:rsid w:val="005838D5"/>
    <w:rsid w:val="00583A9A"/>
    <w:rsid w:val="00583E7D"/>
    <w:rsid w:val="00584064"/>
    <w:rsid w:val="00584237"/>
    <w:rsid w:val="00584374"/>
    <w:rsid w:val="005843C4"/>
    <w:rsid w:val="005846D3"/>
    <w:rsid w:val="005848FF"/>
    <w:rsid w:val="00584AFB"/>
    <w:rsid w:val="005853B2"/>
    <w:rsid w:val="005858E6"/>
    <w:rsid w:val="00585B85"/>
    <w:rsid w:val="00585CA2"/>
    <w:rsid w:val="00585D01"/>
    <w:rsid w:val="00585FCF"/>
    <w:rsid w:val="005865F1"/>
    <w:rsid w:val="0058671E"/>
    <w:rsid w:val="005868C2"/>
    <w:rsid w:val="0058693B"/>
    <w:rsid w:val="00586941"/>
    <w:rsid w:val="00586EE4"/>
    <w:rsid w:val="0058741A"/>
    <w:rsid w:val="005875B0"/>
    <w:rsid w:val="00587C17"/>
    <w:rsid w:val="00587E34"/>
    <w:rsid w:val="00587FC9"/>
    <w:rsid w:val="00590384"/>
    <w:rsid w:val="005905B1"/>
    <w:rsid w:val="0059066A"/>
    <w:rsid w:val="00590E71"/>
    <w:rsid w:val="005911F0"/>
    <w:rsid w:val="005913AF"/>
    <w:rsid w:val="0059179F"/>
    <w:rsid w:val="005917D9"/>
    <w:rsid w:val="005919B1"/>
    <w:rsid w:val="0059245A"/>
    <w:rsid w:val="005925B2"/>
    <w:rsid w:val="005928FA"/>
    <w:rsid w:val="005933AE"/>
    <w:rsid w:val="00593497"/>
    <w:rsid w:val="00593796"/>
    <w:rsid w:val="0059380A"/>
    <w:rsid w:val="005938BD"/>
    <w:rsid w:val="0059398F"/>
    <w:rsid w:val="00593C1A"/>
    <w:rsid w:val="00593C69"/>
    <w:rsid w:val="005941E6"/>
    <w:rsid w:val="00594307"/>
    <w:rsid w:val="00594740"/>
    <w:rsid w:val="00595261"/>
    <w:rsid w:val="005952F2"/>
    <w:rsid w:val="0059569C"/>
    <w:rsid w:val="0059586B"/>
    <w:rsid w:val="0059632E"/>
    <w:rsid w:val="00596768"/>
    <w:rsid w:val="00596C4D"/>
    <w:rsid w:val="00597008"/>
    <w:rsid w:val="005972B0"/>
    <w:rsid w:val="00597B70"/>
    <w:rsid w:val="00597D0E"/>
    <w:rsid w:val="00597E5D"/>
    <w:rsid w:val="005A0435"/>
    <w:rsid w:val="005A04E3"/>
    <w:rsid w:val="005A0823"/>
    <w:rsid w:val="005A08F5"/>
    <w:rsid w:val="005A0D15"/>
    <w:rsid w:val="005A1653"/>
    <w:rsid w:val="005A16E1"/>
    <w:rsid w:val="005A1A75"/>
    <w:rsid w:val="005A1F4B"/>
    <w:rsid w:val="005A2BBB"/>
    <w:rsid w:val="005A31F2"/>
    <w:rsid w:val="005A32EB"/>
    <w:rsid w:val="005A37B8"/>
    <w:rsid w:val="005A3B4A"/>
    <w:rsid w:val="005A3B6F"/>
    <w:rsid w:val="005A3D08"/>
    <w:rsid w:val="005A3E35"/>
    <w:rsid w:val="005A3F04"/>
    <w:rsid w:val="005A460D"/>
    <w:rsid w:val="005A4677"/>
    <w:rsid w:val="005A49C4"/>
    <w:rsid w:val="005A5619"/>
    <w:rsid w:val="005A5DD2"/>
    <w:rsid w:val="005A600C"/>
    <w:rsid w:val="005A7103"/>
    <w:rsid w:val="005A72ED"/>
    <w:rsid w:val="005A73EC"/>
    <w:rsid w:val="005A7964"/>
    <w:rsid w:val="005A7BB1"/>
    <w:rsid w:val="005B00E8"/>
    <w:rsid w:val="005B012F"/>
    <w:rsid w:val="005B03CC"/>
    <w:rsid w:val="005B064C"/>
    <w:rsid w:val="005B0811"/>
    <w:rsid w:val="005B089B"/>
    <w:rsid w:val="005B0B8B"/>
    <w:rsid w:val="005B111F"/>
    <w:rsid w:val="005B1412"/>
    <w:rsid w:val="005B194F"/>
    <w:rsid w:val="005B1F9C"/>
    <w:rsid w:val="005B2007"/>
    <w:rsid w:val="005B2036"/>
    <w:rsid w:val="005B2217"/>
    <w:rsid w:val="005B251C"/>
    <w:rsid w:val="005B2CBB"/>
    <w:rsid w:val="005B3A0C"/>
    <w:rsid w:val="005B3D44"/>
    <w:rsid w:val="005B3FE7"/>
    <w:rsid w:val="005B4C1E"/>
    <w:rsid w:val="005B4D97"/>
    <w:rsid w:val="005B5153"/>
    <w:rsid w:val="005B5206"/>
    <w:rsid w:val="005B541B"/>
    <w:rsid w:val="005B5F51"/>
    <w:rsid w:val="005B66B6"/>
    <w:rsid w:val="005B6ED4"/>
    <w:rsid w:val="005B7159"/>
    <w:rsid w:val="005B7618"/>
    <w:rsid w:val="005B7D11"/>
    <w:rsid w:val="005C01B4"/>
    <w:rsid w:val="005C0E90"/>
    <w:rsid w:val="005C1239"/>
    <w:rsid w:val="005C13DF"/>
    <w:rsid w:val="005C15CC"/>
    <w:rsid w:val="005C1808"/>
    <w:rsid w:val="005C1C14"/>
    <w:rsid w:val="005C1CB5"/>
    <w:rsid w:val="005C1D35"/>
    <w:rsid w:val="005C1DC7"/>
    <w:rsid w:val="005C22F4"/>
    <w:rsid w:val="005C26F3"/>
    <w:rsid w:val="005C3BD6"/>
    <w:rsid w:val="005C3ECF"/>
    <w:rsid w:val="005C41A8"/>
    <w:rsid w:val="005C4466"/>
    <w:rsid w:val="005C44B2"/>
    <w:rsid w:val="005C45DF"/>
    <w:rsid w:val="005C46CC"/>
    <w:rsid w:val="005C47BD"/>
    <w:rsid w:val="005C4A65"/>
    <w:rsid w:val="005C4BC2"/>
    <w:rsid w:val="005C4D51"/>
    <w:rsid w:val="005C4D81"/>
    <w:rsid w:val="005C4F09"/>
    <w:rsid w:val="005C4F83"/>
    <w:rsid w:val="005C503B"/>
    <w:rsid w:val="005C57F5"/>
    <w:rsid w:val="005C5B3D"/>
    <w:rsid w:val="005C6120"/>
    <w:rsid w:val="005C6D09"/>
    <w:rsid w:val="005C6F2B"/>
    <w:rsid w:val="005C719D"/>
    <w:rsid w:val="005C74FD"/>
    <w:rsid w:val="005C7806"/>
    <w:rsid w:val="005C7E89"/>
    <w:rsid w:val="005C7FAD"/>
    <w:rsid w:val="005D0192"/>
    <w:rsid w:val="005D0338"/>
    <w:rsid w:val="005D0AC2"/>
    <w:rsid w:val="005D0B86"/>
    <w:rsid w:val="005D0CC8"/>
    <w:rsid w:val="005D0FC5"/>
    <w:rsid w:val="005D1009"/>
    <w:rsid w:val="005D140B"/>
    <w:rsid w:val="005D1736"/>
    <w:rsid w:val="005D1C46"/>
    <w:rsid w:val="005D21D3"/>
    <w:rsid w:val="005D2383"/>
    <w:rsid w:val="005D28B4"/>
    <w:rsid w:val="005D28EB"/>
    <w:rsid w:val="005D29B1"/>
    <w:rsid w:val="005D2D31"/>
    <w:rsid w:val="005D31BC"/>
    <w:rsid w:val="005D324B"/>
    <w:rsid w:val="005D32C6"/>
    <w:rsid w:val="005D34D0"/>
    <w:rsid w:val="005D34D5"/>
    <w:rsid w:val="005D352F"/>
    <w:rsid w:val="005D3776"/>
    <w:rsid w:val="005D3B15"/>
    <w:rsid w:val="005D3B9F"/>
    <w:rsid w:val="005D3C1D"/>
    <w:rsid w:val="005D41B1"/>
    <w:rsid w:val="005D459B"/>
    <w:rsid w:val="005D461C"/>
    <w:rsid w:val="005D5313"/>
    <w:rsid w:val="005D56D0"/>
    <w:rsid w:val="005D5796"/>
    <w:rsid w:val="005D588F"/>
    <w:rsid w:val="005D59B5"/>
    <w:rsid w:val="005D5B11"/>
    <w:rsid w:val="005D5C94"/>
    <w:rsid w:val="005D5D97"/>
    <w:rsid w:val="005D6334"/>
    <w:rsid w:val="005D68CC"/>
    <w:rsid w:val="005D68F3"/>
    <w:rsid w:val="005D69DA"/>
    <w:rsid w:val="005D6A44"/>
    <w:rsid w:val="005D7020"/>
    <w:rsid w:val="005D720B"/>
    <w:rsid w:val="005D7393"/>
    <w:rsid w:val="005D73F2"/>
    <w:rsid w:val="005D74BA"/>
    <w:rsid w:val="005E02F3"/>
    <w:rsid w:val="005E03B4"/>
    <w:rsid w:val="005E1052"/>
    <w:rsid w:val="005E1FA0"/>
    <w:rsid w:val="005E214D"/>
    <w:rsid w:val="005E2319"/>
    <w:rsid w:val="005E2771"/>
    <w:rsid w:val="005E34BE"/>
    <w:rsid w:val="005E3575"/>
    <w:rsid w:val="005E3901"/>
    <w:rsid w:val="005E39D6"/>
    <w:rsid w:val="005E3D17"/>
    <w:rsid w:val="005E4217"/>
    <w:rsid w:val="005E46FE"/>
    <w:rsid w:val="005E4A76"/>
    <w:rsid w:val="005E5143"/>
    <w:rsid w:val="005E53B9"/>
    <w:rsid w:val="005E59E0"/>
    <w:rsid w:val="005E59E2"/>
    <w:rsid w:val="005E5C01"/>
    <w:rsid w:val="005E5C04"/>
    <w:rsid w:val="005E5FA3"/>
    <w:rsid w:val="005E60C7"/>
    <w:rsid w:val="005E6492"/>
    <w:rsid w:val="005E675E"/>
    <w:rsid w:val="005E6A37"/>
    <w:rsid w:val="005E7F6A"/>
    <w:rsid w:val="005F004A"/>
    <w:rsid w:val="005F049D"/>
    <w:rsid w:val="005F082E"/>
    <w:rsid w:val="005F2167"/>
    <w:rsid w:val="005F21A2"/>
    <w:rsid w:val="005F244A"/>
    <w:rsid w:val="005F28E7"/>
    <w:rsid w:val="005F2BD1"/>
    <w:rsid w:val="005F2F39"/>
    <w:rsid w:val="005F346D"/>
    <w:rsid w:val="005F34E6"/>
    <w:rsid w:val="005F36D5"/>
    <w:rsid w:val="005F3875"/>
    <w:rsid w:val="005F3894"/>
    <w:rsid w:val="005F3F0A"/>
    <w:rsid w:val="005F3F29"/>
    <w:rsid w:val="005F4840"/>
    <w:rsid w:val="005F4A0D"/>
    <w:rsid w:val="005F4C27"/>
    <w:rsid w:val="005F5237"/>
    <w:rsid w:val="005F5410"/>
    <w:rsid w:val="005F5852"/>
    <w:rsid w:val="005F5888"/>
    <w:rsid w:val="005F5DA8"/>
    <w:rsid w:val="005F5DCC"/>
    <w:rsid w:val="005F69B7"/>
    <w:rsid w:val="005F6D7E"/>
    <w:rsid w:val="005F7147"/>
    <w:rsid w:val="005F7B4E"/>
    <w:rsid w:val="005F7DBB"/>
    <w:rsid w:val="006009F2"/>
    <w:rsid w:val="00600C83"/>
    <w:rsid w:val="00600D8C"/>
    <w:rsid w:val="00600DB1"/>
    <w:rsid w:val="00600EE8"/>
    <w:rsid w:val="00600F51"/>
    <w:rsid w:val="00601972"/>
    <w:rsid w:val="00602253"/>
    <w:rsid w:val="00602437"/>
    <w:rsid w:val="00602788"/>
    <w:rsid w:val="0060278C"/>
    <w:rsid w:val="00602869"/>
    <w:rsid w:val="00602AC3"/>
    <w:rsid w:val="00602CD2"/>
    <w:rsid w:val="00602F88"/>
    <w:rsid w:val="006032E4"/>
    <w:rsid w:val="0060351F"/>
    <w:rsid w:val="006035FC"/>
    <w:rsid w:val="00603C15"/>
    <w:rsid w:val="00604933"/>
    <w:rsid w:val="00604CAA"/>
    <w:rsid w:val="006052E2"/>
    <w:rsid w:val="00605785"/>
    <w:rsid w:val="00605AE3"/>
    <w:rsid w:val="00605B2D"/>
    <w:rsid w:val="006060D8"/>
    <w:rsid w:val="0060628E"/>
    <w:rsid w:val="00606546"/>
    <w:rsid w:val="0060660D"/>
    <w:rsid w:val="0060666C"/>
    <w:rsid w:val="00606E9F"/>
    <w:rsid w:val="006071BF"/>
    <w:rsid w:val="006071C5"/>
    <w:rsid w:val="00607383"/>
    <w:rsid w:val="006074A9"/>
    <w:rsid w:val="00607520"/>
    <w:rsid w:val="00607A3A"/>
    <w:rsid w:val="00607F36"/>
    <w:rsid w:val="0061036F"/>
    <w:rsid w:val="00610389"/>
    <w:rsid w:val="00610573"/>
    <w:rsid w:val="006106EB"/>
    <w:rsid w:val="0061093D"/>
    <w:rsid w:val="00610AD8"/>
    <w:rsid w:val="00610F4C"/>
    <w:rsid w:val="0061116D"/>
    <w:rsid w:val="0061133A"/>
    <w:rsid w:val="006115B6"/>
    <w:rsid w:val="0061172E"/>
    <w:rsid w:val="006117DE"/>
    <w:rsid w:val="00611D76"/>
    <w:rsid w:val="0061235D"/>
    <w:rsid w:val="006124BB"/>
    <w:rsid w:val="00612C15"/>
    <w:rsid w:val="00612F1E"/>
    <w:rsid w:val="00612F84"/>
    <w:rsid w:val="00612FF8"/>
    <w:rsid w:val="00613097"/>
    <w:rsid w:val="006133D5"/>
    <w:rsid w:val="006137B7"/>
    <w:rsid w:val="00613C00"/>
    <w:rsid w:val="00613CC2"/>
    <w:rsid w:val="00613DF1"/>
    <w:rsid w:val="006140C9"/>
    <w:rsid w:val="0061465C"/>
    <w:rsid w:val="00614BAB"/>
    <w:rsid w:val="00614BC7"/>
    <w:rsid w:val="00614D21"/>
    <w:rsid w:val="00616037"/>
    <w:rsid w:val="006160BF"/>
    <w:rsid w:val="006177D4"/>
    <w:rsid w:val="00617ABB"/>
    <w:rsid w:val="006204EF"/>
    <w:rsid w:val="006205EE"/>
    <w:rsid w:val="0062099B"/>
    <w:rsid w:val="00620C02"/>
    <w:rsid w:val="00620FDC"/>
    <w:rsid w:val="00622077"/>
    <w:rsid w:val="006220AD"/>
    <w:rsid w:val="00622238"/>
    <w:rsid w:val="00622728"/>
    <w:rsid w:val="00622EC7"/>
    <w:rsid w:val="00622F8B"/>
    <w:rsid w:val="00622FE6"/>
    <w:rsid w:val="006231D9"/>
    <w:rsid w:val="00623389"/>
    <w:rsid w:val="006234C4"/>
    <w:rsid w:val="00623F31"/>
    <w:rsid w:val="006247D5"/>
    <w:rsid w:val="00624842"/>
    <w:rsid w:val="00625B5F"/>
    <w:rsid w:val="00627181"/>
    <w:rsid w:val="006271A6"/>
    <w:rsid w:val="006271BF"/>
    <w:rsid w:val="006279D2"/>
    <w:rsid w:val="00627AD9"/>
    <w:rsid w:val="00627BEE"/>
    <w:rsid w:val="00627D1D"/>
    <w:rsid w:val="00630F56"/>
    <w:rsid w:val="00631074"/>
    <w:rsid w:val="006316EC"/>
    <w:rsid w:val="00631ECA"/>
    <w:rsid w:val="00632578"/>
    <w:rsid w:val="00632B8E"/>
    <w:rsid w:val="0063312C"/>
    <w:rsid w:val="00633545"/>
    <w:rsid w:val="00633639"/>
    <w:rsid w:val="006338F5"/>
    <w:rsid w:val="00633BCC"/>
    <w:rsid w:val="00635273"/>
    <w:rsid w:val="006352F6"/>
    <w:rsid w:val="006356C8"/>
    <w:rsid w:val="00635774"/>
    <w:rsid w:val="0063598C"/>
    <w:rsid w:val="00635D7A"/>
    <w:rsid w:val="00635D7F"/>
    <w:rsid w:val="00635DB4"/>
    <w:rsid w:val="006360EF"/>
    <w:rsid w:val="0063632F"/>
    <w:rsid w:val="0063689D"/>
    <w:rsid w:val="00636A20"/>
    <w:rsid w:val="00636ADE"/>
    <w:rsid w:val="00636C84"/>
    <w:rsid w:val="00637045"/>
    <w:rsid w:val="00637F34"/>
    <w:rsid w:val="006402D6"/>
    <w:rsid w:val="006405BB"/>
    <w:rsid w:val="006405EF"/>
    <w:rsid w:val="006407CB"/>
    <w:rsid w:val="00640E99"/>
    <w:rsid w:val="0064141F"/>
    <w:rsid w:val="00641C74"/>
    <w:rsid w:val="00642199"/>
    <w:rsid w:val="00642213"/>
    <w:rsid w:val="00643828"/>
    <w:rsid w:val="00644340"/>
    <w:rsid w:val="0064450D"/>
    <w:rsid w:val="00644668"/>
    <w:rsid w:val="006446D2"/>
    <w:rsid w:val="00644A5A"/>
    <w:rsid w:val="00644BBB"/>
    <w:rsid w:val="00644F9D"/>
    <w:rsid w:val="006450C9"/>
    <w:rsid w:val="00645545"/>
    <w:rsid w:val="0064557D"/>
    <w:rsid w:val="0064568D"/>
    <w:rsid w:val="00645C32"/>
    <w:rsid w:val="00646395"/>
    <w:rsid w:val="0064689F"/>
    <w:rsid w:val="006475F4"/>
    <w:rsid w:val="0064782B"/>
    <w:rsid w:val="00647B1F"/>
    <w:rsid w:val="00647DBE"/>
    <w:rsid w:val="0065038D"/>
    <w:rsid w:val="0065051F"/>
    <w:rsid w:val="00650582"/>
    <w:rsid w:val="00650A1D"/>
    <w:rsid w:val="006515AE"/>
    <w:rsid w:val="00651670"/>
    <w:rsid w:val="006516FC"/>
    <w:rsid w:val="006518EC"/>
    <w:rsid w:val="00651AA8"/>
    <w:rsid w:val="00651B52"/>
    <w:rsid w:val="00651D86"/>
    <w:rsid w:val="00651F71"/>
    <w:rsid w:val="0065292B"/>
    <w:rsid w:val="00652B4A"/>
    <w:rsid w:val="006537A1"/>
    <w:rsid w:val="00653809"/>
    <w:rsid w:val="00653DA6"/>
    <w:rsid w:val="0065459C"/>
    <w:rsid w:val="006545E5"/>
    <w:rsid w:val="00654F7E"/>
    <w:rsid w:val="00654FE2"/>
    <w:rsid w:val="006550EA"/>
    <w:rsid w:val="006551C7"/>
    <w:rsid w:val="006552E1"/>
    <w:rsid w:val="006553D0"/>
    <w:rsid w:val="006558C9"/>
    <w:rsid w:val="00655C45"/>
    <w:rsid w:val="00656119"/>
    <w:rsid w:val="00656190"/>
    <w:rsid w:val="00656377"/>
    <w:rsid w:val="006565EF"/>
    <w:rsid w:val="00656906"/>
    <w:rsid w:val="00656E57"/>
    <w:rsid w:val="00656EC0"/>
    <w:rsid w:val="00656FB6"/>
    <w:rsid w:val="00657223"/>
    <w:rsid w:val="006573AB"/>
    <w:rsid w:val="006575BA"/>
    <w:rsid w:val="006576F0"/>
    <w:rsid w:val="0065785B"/>
    <w:rsid w:val="006579CA"/>
    <w:rsid w:val="00660420"/>
    <w:rsid w:val="006608C0"/>
    <w:rsid w:val="006608DB"/>
    <w:rsid w:val="00660A92"/>
    <w:rsid w:val="006610AC"/>
    <w:rsid w:val="006614D5"/>
    <w:rsid w:val="0066169B"/>
    <w:rsid w:val="00662163"/>
    <w:rsid w:val="0066243F"/>
    <w:rsid w:val="00662712"/>
    <w:rsid w:val="00662C8E"/>
    <w:rsid w:val="0066350C"/>
    <w:rsid w:val="0066382E"/>
    <w:rsid w:val="00664569"/>
    <w:rsid w:val="00664B3A"/>
    <w:rsid w:val="00665350"/>
    <w:rsid w:val="006654D6"/>
    <w:rsid w:val="00665E52"/>
    <w:rsid w:val="00666035"/>
    <w:rsid w:val="00666084"/>
    <w:rsid w:val="0066614B"/>
    <w:rsid w:val="006661E9"/>
    <w:rsid w:val="00666471"/>
    <w:rsid w:val="006665C6"/>
    <w:rsid w:val="006671C9"/>
    <w:rsid w:val="006673D2"/>
    <w:rsid w:val="006674E4"/>
    <w:rsid w:val="006678BA"/>
    <w:rsid w:val="006679E9"/>
    <w:rsid w:val="00667A3E"/>
    <w:rsid w:val="00667EE3"/>
    <w:rsid w:val="0067022F"/>
    <w:rsid w:val="006707FB"/>
    <w:rsid w:val="00670B6F"/>
    <w:rsid w:val="00670F57"/>
    <w:rsid w:val="0067177D"/>
    <w:rsid w:val="006719A8"/>
    <w:rsid w:val="006722BD"/>
    <w:rsid w:val="00672534"/>
    <w:rsid w:val="006725D0"/>
    <w:rsid w:val="00672C48"/>
    <w:rsid w:val="00672DC6"/>
    <w:rsid w:val="00672E47"/>
    <w:rsid w:val="00672F69"/>
    <w:rsid w:val="00673E9B"/>
    <w:rsid w:val="00674749"/>
    <w:rsid w:val="00674817"/>
    <w:rsid w:val="00674AA9"/>
    <w:rsid w:val="00674E31"/>
    <w:rsid w:val="00675225"/>
    <w:rsid w:val="006754E7"/>
    <w:rsid w:val="0067569C"/>
    <w:rsid w:val="00675941"/>
    <w:rsid w:val="00675A5A"/>
    <w:rsid w:val="00675CC2"/>
    <w:rsid w:val="00675DCB"/>
    <w:rsid w:val="00675F1B"/>
    <w:rsid w:val="00675FE9"/>
    <w:rsid w:val="0067676C"/>
    <w:rsid w:val="006767AD"/>
    <w:rsid w:val="00676C3A"/>
    <w:rsid w:val="00676DAA"/>
    <w:rsid w:val="0067765D"/>
    <w:rsid w:val="0067777A"/>
    <w:rsid w:val="00677999"/>
    <w:rsid w:val="00677EBC"/>
    <w:rsid w:val="00680120"/>
    <w:rsid w:val="006802B2"/>
    <w:rsid w:val="006803C1"/>
    <w:rsid w:val="0068112B"/>
    <w:rsid w:val="00681240"/>
    <w:rsid w:val="00681389"/>
    <w:rsid w:val="00681885"/>
    <w:rsid w:val="00681936"/>
    <w:rsid w:val="00681D76"/>
    <w:rsid w:val="00682515"/>
    <w:rsid w:val="00682893"/>
    <w:rsid w:val="00683208"/>
    <w:rsid w:val="00683952"/>
    <w:rsid w:val="00683B66"/>
    <w:rsid w:val="00683BC1"/>
    <w:rsid w:val="00683E90"/>
    <w:rsid w:val="0068453B"/>
    <w:rsid w:val="00684676"/>
    <w:rsid w:val="00684756"/>
    <w:rsid w:val="0068491B"/>
    <w:rsid w:val="00684F3A"/>
    <w:rsid w:val="00685921"/>
    <w:rsid w:val="00685C06"/>
    <w:rsid w:val="00686343"/>
    <w:rsid w:val="00686886"/>
    <w:rsid w:val="00686F7B"/>
    <w:rsid w:val="006872B8"/>
    <w:rsid w:val="00687476"/>
    <w:rsid w:val="006876EF"/>
    <w:rsid w:val="006878FA"/>
    <w:rsid w:val="00687A73"/>
    <w:rsid w:val="00687E91"/>
    <w:rsid w:val="00690158"/>
    <w:rsid w:val="00690201"/>
    <w:rsid w:val="00690705"/>
    <w:rsid w:val="00690D60"/>
    <w:rsid w:val="006915DA"/>
    <w:rsid w:val="00691C77"/>
    <w:rsid w:val="00691F5F"/>
    <w:rsid w:val="00691FFC"/>
    <w:rsid w:val="00692196"/>
    <w:rsid w:val="006923DC"/>
    <w:rsid w:val="00692487"/>
    <w:rsid w:val="00692953"/>
    <w:rsid w:val="00693505"/>
    <w:rsid w:val="006935F5"/>
    <w:rsid w:val="0069385C"/>
    <w:rsid w:val="00693C89"/>
    <w:rsid w:val="00694359"/>
    <w:rsid w:val="00694737"/>
    <w:rsid w:val="00694976"/>
    <w:rsid w:val="00694BB1"/>
    <w:rsid w:val="00694BDE"/>
    <w:rsid w:val="00694CD7"/>
    <w:rsid w:val="0069517E"/>
    <w:rsid w:val="00695DD3"/>
    <w:rsid w:val="00696414"/>
    <w:rsid w:val="00696452"/>
    <w:rsid w:val="00696998"/>
    <w:rsid w:val="00697243"/>
    <w:rsid w:val="006A0683"/>
    <w:rsid w:val="006A068F"/>
    <w:rsid w:val="006A08BA"/>
    <w:rsid w:val="006A08DE"/>
    <w:rsid w:val="006A0CA7"/>
    <w:rsid w:val="006A0E76"/>
    <w:rsid w:val="006A12F9"/>
    <w:rsid w:val="006A13B6"/>
    <w:rsid w:val="006A16A3"/>
    <w:rsid w:val="006A1B75"/>
    <w:rsid w:val="006A20D5"/>
    <w:rsid w:val="006A2347"/>
    <w:rsid w:val="006A23FE"/>
    <w:rsid w:val="006A2487"/>
    <w:rsid w:val="006A26D5"/>
    <w:rsid w:val="006A2949"/>
    <w:rsid w:val="006A2AED"/>
    <w:rsid w:val="006A2FA1"/>
    <w:rsid w:val="006A39D3"/>
    <w:rsid w:val="006A3B18"/>
    <w:rsid w:val="006A3C9B"/>
    <w:rsid w:val="006A3E84"/>
    <w:rsid w:val="006A431B"/>
    <w:rsid w:val="006A44F0"/>
    <w:rsid w:val="006A4589"/>
    <w:rsid w:val="006A50C7"/>
    <w:rsid w:val="006A53CB"/>
    <w:rsid w:val="006A58EC"/>
    <w:rsid w:val="006A599C"/>
    <w:rsid w:val="006A5AFF"/>
    <w:rsid w:val="006A5BB3"/>
    <w:rsid w:val="006A6045"/>
    <w:rsid w:val="006A6DC4"/>
    <w:rsid w:val="006A7195"/>
    <w:rsid w:val="006A73C8"/>
    <w:rsid w:val="006A772B"/>
    <w:rsid w:val="006A78AA"/>
    <w:rsid w:val="006B0740"/>
    <w:rsid w:val="006B10DB"/>
    <w:rsid w:val="006B131A"/>
    <w:rsid w:val="006B166B"/>
    <w:rsid w:val="006B169B"/>
    <w:rsid w:val="006B1841"/>
    <w:rsid w:val="006B1BF4"/>
    <w:rsid w:val="006B1FC7"/>
    <w:rsid w:val="006B2335"/>
    <w:rsid w:val="006B2ACF"/>
    <w:rsid w:val="006B2C2E"/>
    <w:rsid w:val="006B30F4"/>
    <w:rsid w:val="006B34CE"/>
    <w:rsid w:val="006B36D3"/>
    <w:rsid w:val="006B3737"/>
    <w:rsid w:val="006B39D2"/>
    <w:rsid w:val="006B3B20"/>
    <w:rsid w:val="006B3C76"/>
    <w:rsid w:val="006B4813"/>
    <w:rsid w:val="006B486D"/>
    <w:rsid w:val="006B4C69"/>
    <w:rsid w:val="006B4EE4"/>
    <w:rsid w:val="006B530E"/>
    <w:rsid w:val="006B55A2"/>
    <w:rsid w:val="006B5843"/>
    <w:rsid w:val="006B5A34"/>
    <w:rsid w:val="006B5A56"/>
    <w:rsid w:val="006B5DA4"/>
    <w:rsid w:val="006B619E"/>
    <w:rsid w:val="006B6434"/>
    <w:rsid w:val="006B665B"/>
    <w:rsid w:val="006B67F5"/>
    <w:rsid w:val="006B689D"/>
    <w:rsid w:val="006B6C4E"/>
    <w:rsid w:val="006B71C0"/>
    <w:rsid w:val="006B73FD"/>
    <w:rsid w:val="006B7466"/>
    <w:rsid w:val="006C039F"/>
    <w:rsid w:val="006C0453"/>
    <w:rsid w:val="006C0677"/>
    <w:rsid w:val="006C0C3B"/>
    <w:rsid w:val="006C0CA1"/>
    <w:rsid w:val="006C135C"/>
    <w:rsid w:val="006C140B"/>
    <w:rsid w:val="006C16AA"/>
    <w:rsid w:val="006C23A2"/>
    <w:rsid w:val="006C2A35"/>
    <w:rsid w:val="006C2C42"/>
    <w:rsid w:val="006C2CF4"/>
    <w:rsid w:val="006C3327"/>
    <w:rsid w:val="006C3560"/>
    <w:rsid w:val="006C3DA2"/>
    <w:rsid w:val="006C4101"/>
    <w:rsid w:val="006C41A3"/>
    <w:rsid w:val="006C4264"/>
    <w:rsid w:val="006C43B2"/>
    <w:rsid w:val="006C451D"/>
    <w:rsid w:val="006C47DE"/>
    <w:rsid w:val="006C4ABC"/>
    <w:rsid w:val="006C4D76"/>
    <w:rsid w:val="006C4DF8"/>
    <w:rsid w:val="006C552F"/>
    <w:rsid w:val="006C556F"/>
    <w:rsid w:val="006C5E1B"/>
    <w:rsid w:val="006C6066"/>
    <w:rsid w:val="006C64F6"/>
    <w:rsid w:val="006C6521"/>
    <w:rsid w:val="006C679B"/>
    <w:rsid w:val="006C67A5"/>
    <w:rsid w:val="006C7168"/>
    <w:rsid w:val="006C729A"/>
    <w:rsid w:val="006C7407"/>
    <w:rsid w:val="006C7773"/>
    <w:rsid w:val="006C786A"/>
    <w:rsid w:val="006C78BB"/>
    <w:rsid w:val="006C7A86"/>
    <w:rsid w:val="006D024B"/>
    <w:rsid w:val="006D03BF"/>
    <w:rsid w:val="006D0726"/>
    <w:rsid w:val="006D0CC0"/>
    <w:rsid w:val="006D0E70"/>
    <w:rsid w:val="006D13A3"/>
    <w:rsid w:val="006D1A21"/>
    <w:rsid w:val="006D2B92"/>
    <w:rsid w:val="006D2CEA"/>
    <w:rsid w:val="006D3599"/>
    <w:rsid w:val="006D3DA9"/>
    <w:rsid w:val="006D3E1E"/>
    <w:rsid w:val="006D4090"/>
    <w:rsid w:val="006D462F"/>
    <w:rsid w:val="006D48FB"/>
    <w:rsid w:val="006D58AF"/>
    <w:rsid w:val="006D60DC"/>
    <w:rsid w:val="006D63A3"/>
    <w:rsid w:val="006D6B71"/>
    <w:rsid w:val="006D6CA0"/>
    <w:rsid w:val="006D6FC9"/>
    <w:rsid w:val="006D7DE5"/>
    <w:rsid w:val="006E062B"/>
    <w:rsid w:val="006E069A"/>
    <w:rsid w:val="006E06EE"/>
    <w:rsid w:val="006E0A37"/>
    <w:rsid w:val="006E0F01"/>
    <w:rsid w:val="006E0F41"/>
    <w:rsid w:val="006E1246"/>
    <w:rsid w:val="006E18A2"/>
    <w:rsid w:val="006E1D28"/>
    <w:rsid w:val="006E22FE"/>
    <w:rsid w:val="006E2386"/>
    <w:rsid w:val="006E27B7"/>
    <w:rsid w:val="006E2912"/>
    <w:rsid w:val="006E2AE5"/>
    <w:rsid w:val="006E2F14"/>
    <w:rsid w:val="006E3013"/>
    <w:rsid w:val="006E30EF"/>
    <w:rsid w:val="006E31B9"/>
    <w:rsid w:val="006E3381"/>
    <w:rsid w:val="006E37D9"/>
    <w:rsid w:val="006E3989"/>
    <w:rsid w:val="006E3A32"/>
    <w:rsid w:val="006E3D62"/>
    <w:rsid w:val="006E4036"/>
    <w:rsid w:val="006E44B8"/>
    <w:rsid w:val="006E44C0"/>
    <w:rsid w:val="006E4910"/>
    <w:rsid w:val="006E4C45"/>
    <w:rsid w:val="006E54AA"/>
    <w:rsid w:val="006E54EF"/>
    <w:rsid w:val="006E5852"/>
    <w:rsid w:val="006E5EED"/>
    <w:rsid w:val="006E600F"/>
    <w:rsid w:val="006E6527"/>
    <w:rsid w:val="006E6B62"/>
    <w:rsid w:val="006E714F"/>
    <w:rsid w:val="006F005B"/>
    <w:rsid w:val="006F0184"/>
    <w:rsid w:val="006F03B4"/>
    <w:rsid w:val="006F094C"/>
    <w:rsid w:val="006F1544"/>
    <w:rsid w:val="006F2774"/>
    <w:rsid w:val="006F29CC"/>
    <w:rsid w:val="006F36E2"/>
    <w:rsid w:val="006F3759"/>
    <w:rsid w:val="006F3911"/>
    <w:rsid w:val="006F3DFF"/>
    <w:rsid w:val="006F429E"/>
    <w:rsid w:val="006F42C5"/>
    <w:rsid w:val="006F436A"/>
    <w:rsid w:val="006F4474"/>
    <w:rsid w:val="006F48E1"/>
    <w:rsid w:val="006F4E65"/>
    <w:rsid w:val="006F5062"/>
    <w:rsid w:val="006F5310"/>
    <w:rsid w:val="006F548F"/>
    <w:rsid w:val="006F592E"/>
    <w:rsid w:val="006F5BC6"/>
    <w:rsid w:val="006F63B4"/>
    <w:rsid w:val="006F6D1B"/>
    <w:rsid w:val="006F7051"/>
    <w:rsid w:val="006F75A6"/>
    <w:rsid w:val="006F76D5"/>
    <w:rsid w:val="006F76F5"/>
    <w:rsid w:val="006F7789"/>
    <w:rsid w:val="006F7AF1"/>
    <w:rsid w:val="006F7B5B"/>
    <w:rsid w:val="006F7C79"/>
    <w:rsid w:val="006F7D85"/>
    <w:rsid w:val="0070005F"/>
    <w:rsid w:val="00700081"/>
    <w:rsid w:val="007000AA"/>
    <w:rsid w:val="007000AD"/>
    <w:rsid w:val="007004DD"/>
    <w:rsid w:val="0070055A"/>
    <w:rsid w:val="00700614"/>
    <w:rsid w:val="007006CB"/>
    <w:rsid w:val="0070085C"/>
    <w:rsid w:val="00700B80"/>
    <w:rsid w:val="00700CFD"/>
    <w:rsid w:val="00701027"/>
    <w:rsid w:val="00701263"/>
    <w:rsid w:val="00701808"/>
    <w:rsid w:val="00701FC4"/>
    <w:rsid w:val="00702007"/>
    <w:rsid w:val="007020CF"/>
    <w:rsid w:val="00702490"/>
    <w:rsid w:val="00702504"/>
    <w:rsid w:val="0070272D"/>
    <w:rsid w:val="00703053"/>
    <w:rsid w:val="00703313"/>
    <w:rsid w:val="00703BB6"/>
    <w:rsid w:val="007043B2"/>
    <w:rsid w:val="00704674"/>
    <w:rsid w:val="00704B1B"/>
    <w:rsid w:val="00704E24"/>
    <w:rsid w:val="00704EAE"/>
    <w:rsid w:val="0070509D"/>
    <w:rsid w:val="0070538A"/>
    <w:rsid w:val="007054CD"/>
    <w:rsid w:val="007054EF"/>
    <w:rsid w:val="0070561D"/>
    <w:rsid w:val="00705691"/>
    <w:rsid w:val="0070578C"/>
    <w:rsid w:val="00705EA2"/>
    <w:rsid w:val="00706EF6"/>
    <w:rsid w:val="0070720F"/>
    <w:rsid w:val="00707403"/>
    <w:rsid w:val="0070750F"/>
    <w:rsid w:val="00707844"/>
    <w:rsid w:val="00707DD2"/>
    <w:rsid w:val="007100EA"/>
    <w:rsid w:val="0071023E"/>
    <w:rsid w:val="007108C0"/>
    <w:rsid w:val="00710E88"/>
    <w:rsid w:val="00710FF5"/>
    <w:rsid w:val="00711732"/>
    <w:rsid w:val="00711D7A"/>
    <w:rsid w:val="00712378"/>
    <w:rsid w:val="00712557"/>
    <w:rsid w:val="00712788"/>
    <w:rsid w:val="00712C6A"/>
    <w:rsid w:val="00712D78"/>
    <w:rsid w:val="00712E65"/>
    <w:rsid w:val="00712FED"/>
    <w:rsid w:val="007130FC"/>
    <w:rsid w:val="007131A7"/>
    <w:rsid w:val="00713333"/>
    <w:rsid w:val="00713A44"/>
    <w:rsid w:val="00713A8B"/>
    <w:rsid w:val="00713E72"/>
    <w:rsid w:val="00714545"/>
    <w:rsid w:val="007149FC"/>
    <w:rsid w:val="00714DB1"/>
    <w:rsid w:val="00714E58"/>
    <w:rsid w:val="0071501F"/>
    <w:rsid w:val="0071517B"/>
    <w:rsid w:val="00715445"/>
    <w:rsid w:val="007154C2"/>
    <w:rsid w:val="007156C5"/>
    <w:rsid w:val="00715854"/>
    <w:rsid w:val="00715A5E"/>
    <w:rsid w:val="00716120"/>
    <w:rsid w:val="0071657A"/>
    <w:rsid w:val="00716822"/>
    <w:rsid w:val="00716B79"/>
    <w:rsid w:val="00716D1F"/>
    <w:rsid w:val="00716F90"/>
    <w:rsid w:val="007171B9"/>
    <w:rsid w:val="0071720B"/>
    <w:rsid w:val="007174D3"/>
    <w:rsid w:val="007178AF"/>
    <w:rsid w:val="0072010F"/>
    <w:rsid w:val="00720149"/>
    <w:rsid w:val="0072046A"/>
    <w:rsid w:val="007205C8"/>
    <w:rsid w:val="00720D7C"/>
    <w:rsid w:val="007210A7"/>
    <w:rsid w:val="007212A1"/>
    <w:rsid w:val="007213AF"/>
    <w:rsid w:val="007219CC"/>
    <w:rsid w:val="00721C14"/>
    <w:rsid w:val="00721F24"/>
    <w:rsid w:val="007226DE"/>
    <w:rsid w:val="00722A01"/>
    <w:rsid w:val="00722E95"/>
    <w:rsid w:val="00723228"/>
    <w:rsid w:val="0072378C"/>
    <w:rsid w:val="0072390B"/>
    <w:rsid w:val="00723DB9"/>
    <w:rsid w:val="00723F18"/>
    <w:rsid w:val="00724090"/>
    <w:rsid w:val="00724092"/>
    <w:rsid w:val="007241FD"/>
    <w:rsid w:val="007247B1"/>
    <w:rsid w:val="00724970"/>
    <w:rsid w:val="007249C2"/>
    <w:rsid w:val="00724A04"/>
    <w:rsid w:val="00724AA8"/>
    <w:rsid w:val="00724D97"/>
    <w:rsid w:val="00725095"/>
    <w:rsid w:val="007251B9"/>
    <w:rsid w:val="007251E0"/>
    <w:rsid w:val="0072526C"/>
    <w:rsid w:val="00725546"/>
    <w:rsid w:val="00725AA2"/>
    <w:rsid w:val="00725C43"/>
    <w:rsid w:val="00725E6C"/>
    <w:rsid w:val="00725E84"/>
    <w:rsid w:val="0072605A"/>
    <w:rsid w:val="0072619B"/>
    <w:rsid w:val="00726212"/>
    <w:rsid w:val="00726345"/>
    <w:rsid w:val="007263E2"/>
    <w:rsid w:val="007266C3"/>
    <w:rsid w:val="0072685B"/>
    <w:rsid w:val="00726906"/>
    <w:rsid w:val="0072699A"/>
    <w:rsid w:val="007272BE"/>
    <w:rsid w:val="00727B33"/>
    <w:rsid w:val="00727E0E"/>
    <w:rsid w:val="00727F97"/>
    <w:rsid w:val="0073004B"/>
    <w:rsid w:val="007307BF"/>
    <w:rsid w:val="00730897"/>
    <w:rsid w:val="00730E0C"/>
    <w:rsid w:val="00731138"/>
    <w:rsid w:val="0073121A"/>
    <w:rsid w:val="00731700"/>
    <w:rsid w:val="00731BB2"/>
    <w:rsid w:val="0073246D"/>
    <w:rsid w:val="007327C3"/>
    <w:rsid w:val="0073290F"/>
    <w:rsid w:val="0073297F"/>
    <w:rsid w:val="0073298F"/>
    <w:rsid w:val="007334FF"/>
    <w:rsid w:val="00733B8E"/>
    <w:rsid w:val="00734451"/>
    <w:rsid w:val="007346A5"/>
    <w:rsid w:val="00734938"/>
    <w:rsid w:val="007354AE"/>
    <w:rsid w:val="00735B00"/>
    <w:rsid w:val="00735FCB"/>
    <w:rsid w:val="00736002"/>
    <w:rsid w:val="007362DB"/>
    <w:rsid w:val="00736577"/>
    <w:rsid w:val="007366E0"/>
    <w:rsid w:val="00736E4F"/>
    <w:rsid w:val="00736E63"/>
    <w:rsid w:val="007371BB"/>
    <w:rsid w:val="0073774F"/>
    <w:rsid w:val="00737C90"/>
    <w:rsid w:val="00737F7E"/>
    <w:rsid w:val="007404C8"/>
    <w:rsid w:val="007405AE"/>
    <w:rsid w:val="007407A8"/>
    <w:rsid w:val="00740818"/>
    <w:rsid w:val="00740AC6"/>
    <w:rsid w:val="00740CB4"/>
    <w:rsid w:val="00740DFD"/>
    <w:rsid w:val="00740E0D"/>
    <w:rsid w:val="00741111"/>
    <w:rsid w:val="00741DCA"/>
    <w:rsid w:val="00742026"/>
    <w:rsid w:val="007422C9"/>
    <w:rsid w:val="0074259B"/>
    <w:rsid w:val="00742760"/>
    <w:rsid w:val="00742F3C"/>
    <w:rsid w:val="0074311D"/>
    <w:rsid w:val="00743592"/>
    <w:rsid w:val="007436C7"/>
    <w:rsid w:val="00743ABD"/>
    <w:rsid w:val="00743B04"/>
    <w:rsid w:val="00743E4A"/>
    <w:rsid w:val="0074413C"/>
    <w:rsid w:val="00744628"/>
    <w:rsid w:val="00744BF9"/>
    <w:rsid w:val="007451BE"/>
    <w:rsid w:val="00745546"/>
    <w:rsid w:val="00745A00"/>
    <w:rsid w:val="00745AD7"/>
    <w:rsid w:val="00745C64"/>
    <w:rsid w:val="0074692E"/>
    <w:rsid w:val="00746AAD"/>
    <w:rsid w:val="00746DB4"/>
    <w:rsid w:val="00746EF8"/>
    <w:rsid w:val="007475A3"/>
    <w:rsid w:val="007477AB"/>
    <w:rsid w:val="00747809"/>
    <w:rsid w:val="00747BD7"/>
    <w:rsid w:val="00747CF1"/>
    <w:rsid w:val="00750C4A"/>
    <w:rsid w:val="00750F16"/>
    <w:rsid w:val="0075108C"/>
    <w:rsid w:val="00751150"/>
    <w:rsid w:val="007511B7"/>
    <w:rsid w:val="007515ED"/>
    <w:rsid w:val="0075199F"/>
    <w:rsid w:val="00751C7F"/>
    <w:rsid w:val="00751D8F"/>
    <w:rsid w:val="00751DCD"/>
    <w:rsid w:val="00751F02"/>
    <w:rsid w:val="007525A7"/>
    <w:rsid w:val="007527A0"/>
    <w:rsid w:val="00752B6E"/>
    <w:rsid w:val="00752DB8"/>
    <w:rsid w:val="00753616"/>
    <w:rsid w:val="007538F5"/>
    <w:rsid w:val="00754259"/>
    <w:rsid w:val="007546A9"/>
    <w:rsid w:val="00754A56"/>
    <w:rsid w:val="0075528B"/>
    <w:rsid w:val="007557E4"/>
    <w:rsid w:val="00755A2F"/>
    <w:rsid w:val="00755AE6"/>
    <w:rsid w:val="00755C89"/>
    <w:rsid w:val="007564B9"/>
    <w:rsid w:val="00756516"/>
    <w:rsid w:val="00756EF4"/>
    <w:rsid w:val="00756F5A"/>
    <w:rsid w:val="00757167"/>
    <w:rsid w:val="00757542"/>
    <w:rsid w:val="007575ED"/>
    <w:rsid w:val="007575F1"/>
    <w:rsid w:val="00757AE4"/>
    <w:rsid w:val="00757BDE"/>
    <w:rsid w:val="00757C36"/>
    <w:rsid w:val="00760023"/>
    <w:rsid w:val="007600C0"/>
    <w:rsid w:val="007603BD"/>
    <w:rsid w:val="007606F1"/>
    <w:rsid w:val="007609D4"/>
    <w:rsid w:val="00761337"/>
    <w:rsid w:val="007617CD"/>
    <w:rsid w:val="0076191E"/>
    <w:rsid w:val="007619BC"/>
    <w:rsid w:val="00761B4B"/>
    <w:rsid w:val="00761DE8"/>
    <w:rsid w:val="00761F84"/>
    <w:rsid w:val="0076238E"/>
    <w:rsid w:val="00762545"/>
    <w:rsid w:val="00762B0D"/>
    <w:rsid w:val="00763195"/>
    <w:rsid w:val="00763233"/>
    <w:rsid w:val="00763242"/>
    <w:rsid w:val="00763288"/>
    <w:rsid w:val="0076336B"/>
    <w:rsid w:val="00763546"/>
    <w:rsid w:val="00763747"/>
    <w:rsid w:val="00763A58"/>
    <w:rsid w:val="0076449C"/>
    <w:rsid w:val="00764638"/>
    <w:rsid w:val="0076484B"/>
    <w:rsid w:val="00764EB6"/>
    <w:rsid w:val="0076515F"/>
    <w:rsid w:val="007654BA"/>
    <w:rsid w:val="007656CF"/>
    <w:rsid w:val="0076575A"/>
    <w:rsid w:val="00765DB9"/>
    <w:rsid w:val="00766280"/>
    <w:rsid w:val="00766503"/>
    <w:rsid w:val="00766BBC"/>
    <w:rsid w:val="00766CF6"/>
    <w:rsid w:val="007670F4"/>
    <w:rsid w:val="007672CA"/>
    <w:rsid w:val="00767560"/>
    <w:rsid w:val="007676A2"/>
    <w:rsid w:val="007676B3"/>
    <w:rsid w:val="0076783D"/>
    <w:rsid w:val="0076794E"/>
    <w:rsid w:val="007679A8"/>
    <w:rsid w:val="00767E2D"/>
    <w:rsid w:val="00767E3B"/>
    <w:rsid w:val="007704FC"/>
    <w:rsid w:val="007707B5"/>
    <w:rsid w:val="007707EE"/>
    <w:rsid w:val="007709D2"/>
    <w:rsid w:val="0077131A"/>
    <w:rsid w:val="007717F9"/>
    <w:rsid w:val="00771E80"/>
    <w:rsid w:val="007721B4"/>
    <w:rsid w:val="007727DE"/>
    <w:rsid w:val="00772FFE"/>
    <w:rsid w:val="00773320"/>
    <w:rsid w:val="00773382"/>
    <w:rsid w:val="00773386"/>
    <w:rsid w:val="0077348D"/>
    <w:rsid w:val="00773521"/>
    <w:rsid w:val="00773675"/>
    <w:rsid w:val="00773A4D"/>
    <w:rsid w:val="00773C0F"/>
    <w:rsid w:val="00773DE8"/>
    <w:rsid w:val="00773F18"/>
    <w:rsid w:val="00773F60"/>
    <w:rsid w:val="00774841"/>
    <w:rsid w:val="0077485C"/>
    <w:rsid w:val="007749E4"/>
    <w:rsid w:val="00774A59"/>
    <w:rsid w:val="00774E9F"/>
    <w:rsid w:val="007750AC"/>
    <w:rsid w:val="007751AC"/>
    <w:rsid w:val="007753CF"/>
    <w:rsid w:val="007756C7"/>
    <w:rsid w:val="007756F3"/>
    <w:rsid w:val="00776F27"/>
    <w:rsid w:val="00776FB1"/>
    <w:rsid w:val="007770CD"/>
    <w:rsid w:val="00777542"/>
    <w:rsid w:val="00780015"/>
    <w:rsid w:val="00780255"/>
    <w:rsid w:val="007802FA"/>
    <w:rsid w:val="00780591"/>
    <w:rsid w:val="00780A56"/>
    <w:rsid w:val="00780D11"/>
    <w:rsid w:val="00780F60"/>
    <w:rsid w:val="0078115E"/>
    <w:rsid w:val="00781640"/>
    <w:rsid w:val="007823ED"/>
    <w:rsid w:val="00782E13"/>
    <w:rsid w:val="00783DBF"/>
    <w:rsid w:val="0078421C"/>
    <w:rsid w:val="0078430B"/>
    <w:rsid w:val="007845D8"/>
    <w:rsid w:val="007847E7"/>
    <w:rsid w:val="00784907"/>
    <w:rsid w:val="0078492C"/>
    <w:rsid w:val="00784B8C"/>
    <w:rsid w:val="00784DDE"/>
    <w:rsid w:val="007854F7"/>
    <w:rsid w:val="0078576B"/>
    <w:rsid w:val="0078593B"/>
    <w:rsid w:val="00785947"/>
    <w:rsid w:val="00785A4D"/>
    <w:rsid w:val="00785C09"/>
    <w:rsid w:val="00786A4D"/>
    <w:rsid w:val="00786A93"/>
    <w:rsid w:val="00786E19"/>
    <w:rsid w:val="007874EE"/>
    <w:rsid w:val="007876EF"/>
    <w:rsid w:val="00790215"/>
    <w:rsid w:val="00790BEE"/>
    <w:rsid w:val="00790C8D"/>
    <w:rsid w:val="00791802"/>
    <w:rsid w:val="00791913"/>
    <w:rsid w:val="00791E41"/>
    <w:rsid w:val="00791F6F"/>
    <w:rsid w:val="007920D0"/>
    <w:rsid w:val="00792281"/>
    <w:rsid w:val="00792493"/>
    <w:rsid w:val="00792583"/>
    <w:rsid w:val="007926B0"/>
    <w:rsid w:val="007928F9"/>
    <w:rsid w:val="00792905"/>
    <w:rsid w:val="007929DE"/>
    <w:rsid w:val="00792B32"/>
    <w:rsid w:val="00792C39"/>
    <w:rsid w:val="00792C8E"/>
    <w:rsid w:val="0079377A"/>
    <w:rsid w:val="00793ED2"/>
    <w:rsid w:val="00793FD5"/>
    <w:rsid w:val="00794001"/>
    <w:rsid w:val="0079486D"/>
    <w:rsid w:val="00794A9F"/>
    <w:rsid w:val="00794BE3"/>
    <w:rsid w:val="00795437"/>
    <w:rsid w:val="00795987"/>
    <w:rsid w:val="00795E75"/>
    <w:rsid w:val="00795FD9"/>
    <w:rsid w:val="00796317"/>
    <w:rsid w:val="007968CB"/>
    <w:rsid w:val="00796E45"/>
    <w:rsid w:val="00797177"/>
    <w:rsid w:val="0079742B"/>
    <w:rsid w:val="00797525"/>
    <w:rsid w:val="00797824"/>
    <w:rsid w:val="00797B87"/>
    <w:rsid w:val="007A0393"/>
    <w:rsid w:val="007A0AFB"/>
    <w:rsid w:val="007A0F2B"/>
    <w:rsid w:val="007A106A"/>
    <w:rsid w:val="007A10B1"/>
    <w:rsid w:val="007A14FE"/>
    <w:rsid w:val="007A15E3"/>
    <w:rsid w:val="007A15F3"/>
    <w:rsid w:val="007A1613"/>
    <w:rsid w:val="007A26F8"/>
    <w:rsid w:val="007A2C2A"/>
    <w:rsid w:val="007A2D58"/>
    <w:rsid w:val="007A36EB"/>
    <w:rsid w:val="007A3988"/>
    <w:rsid w:val="007A39BD"/>
    <w:rsid w:val="007A432B"/>
    <w:rsid w:val="007A45FE"/>
    <w:rsid w:val="007A473B"/>
    <w:rsid w:val="007A4EDC"/>
    <w:rsid w:val="007A5459"/>
    <w:rsid w:val="007A5BB3"/>
    <w:rsid w:val="007A5C72"/>
    <w:rsid w:val="007A5E3B"/>
    <w:rsid w:val="007A62A5"/>
    <w:rsid w:val="007A647A"/>
    <w:rsid w:val="007A6B3F"/>
    <w:rsid w:val="007A6CCE"/>
    <w:rsid w:val="007A6E88"/>
    <w:rsid w:val="007A7225"/>
    <w:rsid w:val="007A73EA"/>
    <w:rsid w:val="007A79F5"/>
    <w:rsid w:val="007A7C3E"/>
    <w:rsid w:val="007B0080"/>
    <w:rsid w:val="007B0163"/>
    <w:rsid w:val="007B1D0C"/>
    <w:rsid w:val="007B26A8"/>
    <w:rsid w:val="007B2AB0"/>
    <w:rsid w:val="007B2F86"/>
    <w:rsid w:val="007B316D"/>
    <w:rsid w:val="007B3456"/>
    <w:rsid w:val="007B351D"/>
    <w:rsid w:val="007B3522"/>
    <w:rsid w:val="007B3632"/>
    <w:rsid w:val="007B365E"/>
    <w:rsid w:val="007B452A"/>
    <w:rsid w:val="007B492C"/>
    <w:rsid w:val="007B4E78"/>
    <w:rsid w:val="007B5119"/>
    <w:rsid w:val="007B5744"/>
    <w:rsid w:val="007B5BC2"/>
    <w:rsid w:val="007B6526"/>
    <w:rsid w:val="007B6993"/>
    <w:rsid w:val="007B7333"/>
    <w:rsid w:val="007B757A"/>
    <w:rsid w:val="007B7729"/>
    <w:rsid w:val="007B79B1"/>
    <w:rsid w:val="007B7A5A"/>
    <w:rsid w:val="007B7B2E"/>
    <w:rsid w:val="007C004D"/>
    <w:rsid w:val="007C0110"/>
    <w:rsid w:val="007C024F"/>
    <w:rsid w:val="007C0352"/>
    <w:rsid w:val="007C058B"/>
    <w:rsid w:val="007C07DF"/>
    <w:rsid w:val="007C0CD3"/>
    <w:rsid w:val="007C155A"/>
    <w:rsid w:val="007C156A"/>
    <w:rsid w:val="007C1F5A"/>
    <w:rsid w:val="007C221D"/>
    <w:rsid w:val="007C27E1"/>
    <w:rsid w:val="007C2943"/>
    <w:rsid w:val="007C2F52"/>
    <w:rsid w:val="007C309A"/>
    <w:rsid w:val="007C33EE"/>
    <w:rsid w:val="007C3975"/>
    <w:rsid w:val="007C3B03"/>
    <w:rsid w:val="007C3B5A"/>
    <w:rsid w:val="007C3E63"/>
    <w:rsid w:val="007C4035"/>
    <w:rsid w:val="007C4152"/>
    <w:rsid w:val="007C4232"/>
    <w:rsid w:val="007C4295"/>
    <w:rsid w:val="007C4318"/>
    <w:rsid w:val="007C455C"/>
    <w:rsid w:val="007C47BB"/>
    <w:rsid w:val="007C4965"/>
    <w:rsid w:val="007C4F68"/>
    <w:rsid w:val="007C504C"/>
    <w:rsid w:val="007C5335"/>
    <w:rsid w:val="007C550A"/>
    <w:rsid w:val="007C559C"/>
    <w:rsid w:val="007C6204"/>
    <w:rsid w:val="007C649F"/>
    <w:rsid w:val="007C71D2"/>
    <w:rsid w:val="007C7BBC"/>
    <w:rsid w:val="007D021D"/>
    <w:rsid w:val="007D023A"/>
    <w:rsid w:val="007D033F"/>
    <w:rsid w:val="007D0723"/>
    <w:rsid w:val="007D0EB6"/>
    <w:rsid w:val="007D0EC7"/>
    <w:rsid w:val="007D12FA"/>
    <w:rsid w:val="007D179A"/>
    <w:rsid w:val="007D19A6"/>
    <w:rsid w:val="007D1A5B"/>
    <w:rsid w:val="007D1BF7"/>
    <w:rsid w:val="007D20A0"/>
    <w:rsid w:val="007D212F"/>
    <w:rsid w:val="007D2334"/>
    <w:rsid w:val="007D24B0"/>
    <w:rsid w:val="007D2683"/>
    <w:rsid w:val="007D33EC"/>
    <w:rsid w:val="007D34DA"/>
    <w:rsid w:val="007D396A"/>
    <w:rsid w:val="007D3DD4"/>
    <w:rsid w:val="007D46F4"/>
    <w:rsid w:val="007D4805"/>
    <w:rsid w:val="007D4C26"/>
    <w:rsid w:val="007D4F4A"/>
    <w:rsid w:val="007D538A"/>
    <w:rsid w:val="007D5655"/>
    <w:rsid w:val="007D5A5F"/>
    <w:rsid w:val="007D5A83"/>
    <w:rsid w:val="007D5D0F"/>
    <w:rsid w:val="007D6788"/>
    <w:rsid w:val="007D689D"/>
    <w:rsid w:val="007D6E4F"/>
    <w:rsid w:val="007D713E"/>
    <w:rsid w:val="007D7183"/>
    <w:rsid w:val="007D76A3"/>
    <w:rsid w:val="007D7AC2"/>
    <w:rsid w:val="007E00FE"/>
    <w:rsid w:val="007E02D1"/>
    <w:rsid w:val="007E0822"/>
    <w:rsid w:val="007E0AF9"/>
    <w:rsid w:val="007E0BF2"/>
    <w:rsid w:val="007E0C1C"/>
    <w:rsid w:val="007E0D3E"/>
    <w:rsid w:val="007E10C5"/>
    <w:rsid w:val="007E10D9"/>
    <w:rsid w:val="007E1195"/>
    <w:rsid w:val="007E1579"/>
    <w:rsid w:val="007E1F94"/>
    <w:rsid w:val="007E200B"/>
    <w:rsid w:val="007E2046"/>
    <w:rsid w:val="007E2159"/>
    <w:rsid w:val="007E227B"/>
    <w:rsid w:val="007E2AC2"/>
    <w:rsid w:val="007E2BBD"/>
    <w:rsid w:val="007E3018"/>
    <w:rsid w:val="007E348E"/>
    <w:rsid w:val="007E34C9"/>
    <w:rsid w:val="007E37E1"/>
    <w:rsid w:val="007E45E1"/>
    <w:rsid w:val="007E4819"/>
    <w:rsid w:val="007E4830"/>
    <w:rsid w:val="007E48B0"/>
    <w:rsid w:val="007E4B3A"/>
    <w:rsid w:val="007E4C91"/>
    <w:rsid w:val="007E4FA3"/>
    <w:rsid w:val="007E5359"/>
    <w:rsid w:val="007E558F"/>
    <w:rsid w:val="007E5679"/>
    <w:rsid w:val="007E5865"/>
    <w:rsid w:val="007E587D"/>
    <w:rsid w:val="007E5E44"/>
    <w:rsid w:val="007E612E"/>
    <w:rsid w:val="007E6130"/>
    <w:rsid w:val="007E6237"/>
    <w:rsid w:val="007E64D4"/>
    <w:rsid w:val="007E68E9"/>
    <w:rsid w:val="007E693A"/>
    <w:rsid w:val="007E6A07"/>
    <w:rsid w:val="007E6A56"/>
    <w:rsid w:val="007E6F59"/>
    <w:rsid w:val="007E7EA7"/>
    <w:rsid w:val="007F054F"/>
    <w:rsid w:val="007F0AD1"/>
    <w:rsid w:val="007F175D"/>
    <w:rsid w:val="007F1D34"/>
    <w:rsid w:val="007F205E"/>
    <w:rsid w:val="007F265C"/>
    <w:rsid w:val="007F2963"/>
    <w:rsid w:val="007F2A04"/>
    <w:rsid w:val="007F3603"/>
    <w:rsid w:val="007F3B21"/>
    <w:rsid w:val="007F4341"/>
    <w:rsid w:val="007F48E8"/>
    <w:rsid w:val="007F4B8F"/>
    <w:rsid w:val="007F4C51"/>
    <w:rsid w:val="007F58AA"/>
    <w:rsid w:val="007F59EA"/>
    <w:rsid w:val="007F5AA8"/>
    <w:rsid w:val="007F6832"/>
    <w:rsid w:val="007F6A5C"/>
    <w:rsid w:val="007F6C85"/>
    <w:rsid w:val="007F6EFF"/>
    <w:rsid w:val="007F6FAE"/>
    <w:rsid w:val="007F7252"/>
    <w:rsid w:val="007F7372"/>
    <w:rsid w:val="007F7416"/>
    <w:rsid w:val="007F7882"/>
    <w:rsid w:val="008003A0"/>
    <w:rsid w:val="00800488"/>
    <w:rsid w:val="00800A80"/>
    <w:rsid w:val="00800ABE"/>
    <w:rsid w:val="00800D4A"/>
    <w:rsid w:val="008027AB"/>
    <w:rsid w:val="00802839"/>
    <w:rsid w:val="008028B6"/>
    <w:rsid w:val="00802F21"/>
    <w:rsid w:val="008030CF"/>
    <w:rsid w:val="0080347F"/>
    <w:rsid w:val="008037A2"/>
    <w:rsid w:val="00803835"/>
    <w:rsid w:val="008042B5"/>
    <w:rsid w:val="008042BC"/>
    <w:rsid w:val="0080458B"/>
    <w:rsid w:val="00804A39"/>
    <w:rsid w:val="00804AC8"/>
    <w:rsid w:val="00804F0A"/>
    <w:rsid w:val="00804F4C"/>
    <w:rsid w:val="0080534D"/>
    <w:rsid w:val="00805A0B"/>
    <w:rsid w:val="00805B4D"/>
    <w:rsid w:val="00805C55"/>
    <w:rsid w:val="00805E51"/>
    <w:rsid w:val="00805F99"/>
    <w:rsid w:val="008060E0"/>
    <w:rsid w:val="008067F3"/>
    <w:rsid w:val="0080691A"/>
    <w:rsid w:val="0080691D"/>
    <w:rsid w:val="0080752C"/>
    <w:rsid w:val="008079DE"/>
    <w:rsid w:val="00807F6D"/>
    <w:rsid w:val="0081012C"/>
    <w:rsid w:val="0081020A"/>
    <w:rsid w:val="008102EF"/>
    <w:rsid w:val="00810E57"/>
    <w:rsid w:val="00810EFC"/>
    <w:rsid w:val="00810F5A"/>
    <w:rsid w:val="00811306"/>
    <w:rsid w:val="008118F4"/>
    <w:rsid w:val="00812061"/>
    <w:rsid w:val="0081283D"/>
    <w:rsid w:val="008128A5"/>
    <w:rsid w:val="00813105"/>
    <w:rsid w:val="00813434"/>
    <w:rsid w:val="00813786"/>
    <w:rsid w:val="008137B6"/>
    <w:rsid w:val="00813810"/>
    <w:rsid w:val="008138F0"/>
    <w:rsid w:val="00814071"/>
    <w:rsid w:val="0081417B"/>
    <w:rsid w:val="00814326"/>
    <w:rsid w:val="008147D7"/>
    <w:rsid w:val="00814EF0"/>
    <w:rsid w:val="008150B4"/>
    <w:rsid w:val="00815364"/>
    <w:rsid w:val="00815489"/>
    <w:rsid w:val="00815835"/>
    <w:rsid w:val="008158B3"/>
    <w:rsid w:val="00815C86"/>
    <w:rsid w:val="00815DCB"/>
    <w:rsid w:val="00816163"/>
    <w:rsid w:val="008161C8"/>
    <w:rsid w:val="008161FA"/>
    <w:rsid w:val="008166F3"/>
    <w:rsid w:val="0081675E"/>
    <w:rsid w:val="008167AE"/>
    <w:rsid w:val="0081687F"/>
    <w:rsid w:val="00816EFD"/>
    <w:rsid w:val="00817160"/>
    <w:rsid w:val="00817DF3"/>
    <w:rsid w:val="00820DDF"/>
    <w:rsid w:val="0082108D"/>
    <w:rsid w:val="00821785"/>
    <w:rsid w:val="00821B11"/>
    <w:rsid w:val="00821C53"/>
    <w:rsid w:val="00822330"/>
    <w:rsid w:val="00822418"/>
    <w:rsid w:val="0082265C"/>
    <w:rsid w:val="00822660"/>
    <w:rsid w:val="00822C8F"/>
    <w:rsid w:val="00822D74"/>
    <w:rsid w:val="00823004"/>
    <w:rsid w:val="0082355E"/>
    <w:rsid w:val="00823772"/>
    <w:rsid w:val="00823C2D"/>
    <w:rsid w:val="00823CE3"/>
    <w:rsid w:val="00824561"/>
    <w:rsid w:val="0082479E"/>
    <w:rsid w:val="008250AA"/>
    <w:rsid w:val="008251CE"/>
    <w:rsid w:val="00825372"/>
    <w:rsid w:val="008256D0"/>
    <w:rsid w:val="008259E2"/>
    <w:rsid w:val="00826E10"/>
    <w:rsid w:val="00826E52"/>
    <w:rsid w:val="00826E60"/>
    <w:rsid w:val="0082737D"/>
    <w:rsid w:val="0082779B"/>
    <w:rsid w:val="0082785D"/>
    <w:rsid w:val="00827ACF"/>
    <w:rsid w:val="00827ECB"/>
    <w:rsid w:val="0083057B"/>
    <w:rsid w:val="00830AE0"/>
    <w:rsid w:val="00830B16"/>
    <w:rsid w:val="00830E3C"/>
    <w:rsid w:val="00831542"/>
    <w:rsid w:val="00831598"/>
    <w:rsid w:val="00831B92"/>
    <w:rsid w:val="00831BCA"/>
    <w:rsid w:val="00831F31"/>
    <w:rsid w:val="008325FA"/>
    <w:rsid w:val="00832E6F"/>
    <w:rsid w:val="008336E0"/>
    <w:rsid w:val="00833709"/>
    <w:rsid w:val="00833FA5"/>
    <w:rsid w:val="0083448A"/>
    <w:rsid w:val="00834564"/>
    <w:rsid w:val="0083461B"/>
    <w:rsid w:val="00834690"/>
    <w:rsid w:val="0083494D"/>
    <w:rsid w:val="00834AD1"/>
    <w:rsid w:val="00834E5B"/>
    <w:rsid w:val="008357D8"/>
    <w:rsid w:val="00835DB0"/>
    <w:rsid w:val="00836175"/>
    <w:rsid w:val="0083640E"/>
    <w:rsid w:val="00836A0E"/>
    <w:rsid w:val="0083705B"/>
    <w:rsid w:val="00837283"/>
    <w:rsid w:val="00837905"/>
    <w:rsid w:val="00837B05"/>
    <w:rsid w:val="00840326"/>
    <w:rsid w:val="0084034F"/>
    <w:rsid w:val="00840A4A"/>
    <w:rsid w:val="00840ACB"/>
    <w:rsid w:val="00840E6D"/>
    <w:rsid w:val="00841393"/>
    <w:rsid w:val="008414BB"/>
    <w:rsid w:val="00841781"/>
    <w:rsid w:val="008418A5"/>
    <w:rsid w:val="00841992"/>
    <w:rsid w:val="00841C44"/>
    <w:rsid w:val="00841D82"/>
    <w:rsid w:val="00842594"/>
    <w:rsid w:val="00842E65"/>
    <w:rsid w:val="00842F17"/>
    <w:rsid w:val="00843362"/>
    <w:rsid w:val="00843A88"/>
    <w:rsid w:val="00843B15"/>
    <w:rsid w:val="00843BEC"/>
    <w:rsid w:val="00843F91"/>
    <w:rsid w:val="00844B27"/>
    <w:rsid w:val="00844B44"/>
    <w:rsid w:val="00844CE8"/>
    <w:rsid w:val="00844E20"/>
    <w:rsid w:val="00844E4F"/>
    <w:rsid w:val="0084502D"/>
    <w:rsid w:val="008453A2"/>
    <w:rsid w:val="008454A5"/>
    <w:rsid w:val="00845868"/>
    <w:rsid w:val="00845B78"/>
    <w:rsid w:val="0084627D"/>
    <w:rsid w:val="008469C4"/>
    <w:rsid w:val="00846B4E"/>
    <w:rsid w:val="00846C8D"/>
    <w:rsid w:val="0084725D"/>
    <w:rsid w:val="008479A6"/>
    <w:rsid w:val="00847BD7"/>
    <w:rsid w:val="00847E80"/>
    <w:rsid w:val="00850332"/>
    <w:rsid w:val="008504DC"/>
    <w:rsid w:val="00850E62"/>
    <w:rsid w:val="00850F17"/>
    <w:rsid w:val="00851175"/>
    <w:rsid w:val="0085196E"/>
    <w:rsid w:val="00852203"/>
    <w:rsid w:val="008522A4"/>
    <w:rsid w:val="008523DF"/>
    <w:rsid w:val="008524CE"/>
    <w:rsid w:val="008532DE"/>
    <w:rsid w:val="00853BC0"/>
    <w:rsid w:val="00853F56"/>
    <w:rsid w:val="00854699"/>
    <w:rsid w:val="008547D6"/>
    <w:rsid w:val="00854BA3"/>
    <w:rsid w:val="00854E53"/>
    <w:rsid w:val="00855148"/>
    <w:rsid w:val="0085556D"/>
    <w:rsid w:val="008555C0"/>
    <w:rsid w:val="00855780"/>
    <w:rsid w:val="00855E4A"/>
    <w:rsid w:val="0085600C"/>
    <w:rsid w:val="00856A0E"/>
    <w:rsid w:val="00856AA6"/>
    <w:rsid w:val="00856C63"/>
    <w:rsid w:val="008570BA"/>
    <w:rsid w:val="00857835"/>
    <w:rsid w:val="00857DC8"/>
    <w:rsid w:val="0086014F"/>
    <w:rsid w:val="008602A6"/>
    <w:rsid w:val="00860387"/>
    <w:rsid w:val="00860617"/>
    <w:rsid w:val="00860657"/>
    <w:rsid w:val="00860836"/>
    <w:rsid w:val="00860A7C"/>
    <w:rsid w:val="00860B17"/>
    <w:rsid w:val="00860D00"/>
    <w:rsid w:val="00861066"/>
    <w:rsid w:val="00861164"/>
    <w:rsid w:val="00861399"/>
    <w:rsid w:val="00861489"/>
    <w:rsid w:val="008614F7"/>
    <w:rsid w:val="008615C6"/>
    <w:rsid w:val="00861D12"/>
    <w:rsid w:val="00861E92"/>
    <w:rsid w:val="00861EC7"/>
    <w:rsid w:val="00861F05"/>
    <w:rsid w:val="008622E4"/>
    <w:rsid w:val="0086232D"/>
    <w:rsid w:val="00862EA1"/>
    <w:rsid w:val="0086313C"/>
    <w:rsid w:val="0086345B"/>
    <w:rsid w:val="00863E64"/>
    <w:rsid w:val="00864084"/>
    <w:rsid w:val="00864487"/>
    <w:rsid w:val="00864517"/>
    <w:rsid w:val="00864567"/>
    <w:rsid w:val="008646AA"/>
    <w:rsid w:val="00864B88"/>
    <w:rsid w:val="00865399"/>
    <w:rsid w:val="008655BC"/>
    <w:rsid w:val="00865757"/>
    <w:rsid w:val="00865884"/>
    <w:rsid w:val="00865975"/>
    <w:rsid w:val="00865D0C"/>
    <w:rsid w:val="00865DDA"/>
    <w:rsid w:val="00866242"/>
    <w:rsid w:val="008663FB"/>
    <w:rsid w:val="00866717"/>
    <w:rsid w:val="00866929"/>
    <w:rsid w:val="008672EB"/>
    <w:rsid w:val="008677C1"/>
    <w:rsid w:val="00867B6B"/>
    <w:rsid w:val="008700C9"/>
    <w:rsid w:val="008708FD"/>
    <w:rsid w:val="00871154"/>
    <w:rsid w:val="0087136C"/>
    <w:rsid w:val="00871AD4"/>
    <w:rsid w:val="00871CEB"/>
    <w:rsid w:val="00871DDF"/>
    <w:rsid w:val="008733ED"/>
    <w:rsid w:val="008739E5"/>
    <w:rsid w:val="00873A12"/>
    <w:rsid w:val="0087406F"/>
    <w:rsid w:val="008741AB"/>
    <w:rsid w:val="0087452C"/>
    <w:rsid w:val="008745F8"/>
    <w:rsid w:val="0087491F"/>
    <w:rsid w:val="00874C73"/>
    <w:rsid w:val="00875421"/>
    <w:rsid w:val="0087576B"/>
    <w:rsid w:val="0087586F"/>
    <w:rsid w:val="008759AA"/>
    <w:rsid w:val="00875D74"/>
    <w:rsid w:val="00876393"/>
    <w:rsid w:val="0087660F"/>
    <w:rsid w:val="00876ABB"/>
    <w:rsid w:val="00876B23"/>
    <w:rsid w:val="00876BBC"/>
    <w:rsid w:val="00876D59"/>
    <w:rsid w:val="00876F5E"/>
    <w:rsid w:val="00876F7B"/>
    <w:rsid w:val="00876FE5"/>
    <w:rsid w:val="00876FEA"/>
    <w:rsid w:val="00877199"/>
    <w:rsid w:val="00877323"/>
    <w:rsid w:val="0087743B"/>
    <w:rsid w:val="0087781B"/>
    <w:rsid w:val="00880487"/>
    <w:rsid w:val="00880504"/>
    <w:rsid w:val="0088096E"/>
    <w:rsid w:val="00880B94"/>
    <w:rsid w:val="00881172"/>
    <w:rsid w:val="0088125B"/>
    <w:rsid w:val="00881422"/>
    <w:rsid w:val="00881BD2"/>
    <w:rsid w:val="00881EB8"/>
    <w:rsid w:val="008822DA"/>
    <w:rsid w:val="008827EE"/>
    <w:rsid w:val="0088283C"/>
    <w:rsid w:val="00882B37"/>
    <w:rsid w:val="00882CD4"/>
    <w:rsid w:val="008838A5"/>
    <w:rsid w:val="00884137"/>
    <w:rsid w:val="008841DA"/>
    <w:rsid w:val="0088495E"/>
    <w:rsid w:val="00884C6D"/>
    <w:rsid w:val="00884FBA"/>
    <w:rsid w:val="0088500C"/>
    <w:rsid w:val="008856D0"/>
    <w:rsid w:val="00885B48"/>
    <w:rsid w:val="00885C2C"/>
    <w:rsid w:val="00885E4B"/>
    <w:rsid w:val="00886757"/>
    <w:rsid w:val="00886A3B"/>
    <w:rsid w:val="00886ACF"/>
    <w:rsid w:val="00886BF3"/>
    <w:rsid w:val="0088702A"/>
    <w:rsid w:val="0088718F"/>
    <w:rsid w:val="008872F5"/>
    <w:rsid w:val="00887C28"/>
    <w:rsid w:val="00887D33"/>
    <w:rsid w:val="00887DDE"/>
    <w:rsid w:val="00887E61"/>
    <w:rsid w:val="008901E4"/>
    <w:rsid w:val="00890AEC"/>
    <w:rsid w:val="00890C38"/>
    <w:rsid w:val="00890D9B"/>
    <w:rsid w:val="00890FFD"/>
    <w:rsid w:val="008911C8"/>
    <w:rsid w:val="0089130E"/>
    <w:rsid w:val="0089172A"/>
    <w:rsid w:val="00891737"/>
    <w:rsid w:val="00891DCF"/>
    <w:rsid w:val="00891F78"/>
    <w:rsid w:val="00892040"/>
    <w:rsid w:val="0089283B"/>
    <w:rsid w:val="00892B71"/>
    <w:rsid w:val="00892D23"/>
    <w:rsid w:val="00893382"/>
    <w:rsid w:val="0089340F"/>
    <w:rsid w:val="0089392E"/>
    <w:rsid w:val="00893A75"/>
    <w:rsid w:val="00893E4E"/>
    <w:rsid w:val="00893FA1"/>
    <w:rsid w:val="008949B9"/>
    <w:rsid w:val="00894C21"/>
    <w:rsid w:val="0089539D"/>
    <w:rsid w:val="00895E2A"/>
    <w:rsid w:val="00895EE5"/>
    <w:rsid w:val="00896565"/>
    <w:rsid w:val="008966EF"/>
    <w:rsid w:val="0089716C"/>
    <w:rsid w:val="0089718F"/>
    <w:rsid w:val="008979EB"/>
    <w:rsid w:val="00897A76"/>
    <w:rsid w:val="00897BE5"/>
    <w:rsid w:val="008A043E"/>
    <w:rsid w:val="008A067F"/>
    <w:rsid w:val="008A06C7"/>
    <w:rsid w:val="008A0A35"/>
    <w:rsid w:val="008A0A6D"/>
    <w:rsid w:val="008A0D90"/>
    <w:rsid w:val="008A119C"/>
    <w:rsid w:val="008A11AF"/>
    <w:rsid w:val="008A1396"/>
    <w:rsid w:val="008A18C4"/>
    <w:rsid w:val="008A1D12"/>
    <w:rsid w:val="008A1FB5"/>
    <w:rsid w:val="008A2247"/>
    <w:rsid w:val="008A2523"/>
    <w:rsid w:val="008A25E2"/>
    <w:rsid w:val="008A2F3E"/>
    <w:rsid w:val="008A3005"/>
    <w:rsid w:val="008A3889"/>
    <w:rsid w:val="008A423D"/>
    <w:rsid w:val="008A491D"/>
    <w:rsid w:val="008A49BC"/>
    <w:rsid w:val="008A4C33"/>
    <w:rsid w:val="008A5808"/>
    <w:rsid w:val="008A5EC9"/>
    <w:rsid w:val="008A6160"/>
    <w:rsid w:val="008A6237"/>
    <w:rsid w:val="008A62C5"/>
    <w:rsid w:val="008A6357"/>
    <w:rsid w:val="008A6AB6"/>
    <w:rsid w:val="008A74EF"/>
    <w:rsid w:val="008A7C38"/>
    <w:rsid w:val="008B0029"/>
    <w:rsid w:val="008B01C0"/>
    <w:rsid w:val="008B01EA"/>
    <w:rsid w:val="008B068B"/>
    <w:rsid w:val="008B0BFD"/>
    <w:rsid w:val="008B0D29"/>
    <w:rsid w:val="008B12F8"/>
    <w:rsid w:val="008B1579"/>
    <w:rsid w:val="008B1610"/>
    <w:rsid w:val="008B1B17"/>
    <w:rsid w:val="008B2168"/>
    <w:rsid w:val="008B2242"/>
    <w:rsid w:val="008B233D"/>
    <w:rsid w:val="008B2813"/>
    <w:rsid w:val="008B2975"/>
    <w:rsid w:val="008B2A58"/>
    <w:rsid w:val="008B2DAE"/>
    <w:rsid w:val="008B2E16"/>
    <w:rsid w:val="008B3200"/>
    <w:rsid w:val="008B34E2"/>
    <w:rsid w:val="008B37DD"/>
    <w:rsid w:val="008B38E9"/>
    <w:rsid w:val="008B42A7"/>
    <w:rsid w:val="008B49F9"/>
    <w:rsid w:val="008B4B2E"/>
    <w:rsid w:val="008B4D3A"/>
    <w:rsid w:val="008B4FD1"/>
    <w:rsid w:val="008B512C"/>
    <w:rsid w:val="008B5625"/>
    <w:rsid w:val="008B5686"/>
    <w:rsid w:val="008B6402"/>
    <w:rsid w:val="008B6433"/>
    <w:rsid w:val="008B65F0"/>
    <w:rsid w:val="008B6869"/>
    <w:rsid w:val="008B6B06"/>
    <w:rsid w:val="008B6E05"/>
    <w:rsid w:val="008B6FFA"/>
    <w:rsid w:val="008B75CC"/>
    <w:rsid w:val="008B7820"/>
    <w:rsid w:val="008B7863"/>
    <w:rsid w:val="008B7B70"/>
    <w:rsid w:val="008B7DEF"/>
    <w:rsid w:val="008C0C73"/>
    <w:rsid w:val="008C0F3F"/>
    <w:rsid w:val="008C1074"/>
    <w:rsid w:val="008C111C"/>
    <w:rsid w:val="008C114B"/>
    <w:rsid w:val="008C116D"/>
    <w:rsid w:val="008C15E7"/>
    <w:rsid w:val="008C1886"/>
    <w:rsid w:val="008C18AF"/>
    <w:rsid w:val="008C18EB"/>
    <w:rsid w:val="008C19BA"/>
    <w:rsid w:val="008C2A11"/>
    <w:rsid w:val="008C2E80"/>
    <w:rsid w:val="008C39D8"/>
    <w:rsid w:val="008C3DAF"/>
    <w:rsid w:val="008C3E0E"/>
    <w:rsid w:val="008C439B"/>
    <w:rsid w:val="008C43EB"/>
    <w:rsid w:val="008C48CF"/>
    <w:rsid w:val="008C4DE1"/>
    <w:rsid w:val="008C51AA"/>
    <w:rsid w:val="008C52AF"/>
    <w:rsid w:val="008C539E"/>
    <w:rsid w:val="008C5552"/>
    <w:rsid w:val="008C5581"/>
    <w:rsid w:val="008C55E7"/>
    <w:rsid w:val="008C5707"/>
    <w:rsid w:val="008C603A"/>
    <w:rsid w:val="008C61C9"/>
    <w:rsid w:val="008C6731"/>
    <w:rsid w:val="008C6FE0"/>
    <w:rsid w:val="008C7038"/>
    <w:rsid w:val="008C70A7"/>
    <w:rsid w:val="008C7651"/>
    <w:rsid w:val="008C768E"/>
    <w:rsid w:val="008C7810"/>
    <w:rsid w:val="008C7AB0"/>
    <w:rsid w:val="008D019C"/>
    <w:rsid w:val="008D0CA8"/>
    <w:rsid w:val="008D1054"/>
    <w:rsid w:val="008D1268"/>
    <w:rsid w:val="008D1279"/>
    <w:rsid w:val="008D23E5"/>
    <w:rsid w:val="008D2A14"/>
    <w:rsid w:val="008D2C56"/>
    <w:rsid w:val="008D32D8"/>
    <w:rsid w:val="008D3695"/>
    <w:rsid w:val="008D3913"/>
    <w:rsid w:val="008D48D0"/>
    <w:rsid w:val="008D495D"/>
    <w:rsid w:val="008D4A86"/>
    <w:rsid w:val="008D4D88"/>
    <w:rsid w:val="008D519B"/>
    <w:rsid w:val="008D539E"/>
    <w:rsid w:val="008D5D02"/>
    <w:rsid w:val="008D681D"/>
    <w:rsid w:val="008D68AC"/>
    <w:rsid w:val="008D6C44"/>
    <w:rsid w:val="008D6DC8"/>
    <w:rsid w:val="008D790D"/>
    <w:rsid w:val="008D7EC4"/>
    <w:rsid w:val="008D7EE1"/>
    <w:rsid w:val="008D7F6F"/>
    <w:rsid w:val="008E06B9"/>
    <w:rsid w:val="008E08FB"/>
    <w:rsid w:val="008E0EB8"/>
    <w:rsid w:val="008E158C"/>
    <w:rsid w:val="008E1788"/>
    <w:rsid w:val="008E17D0"/>
    <w:rsid w:val="008E1910"/>
    <w:rsid w:val="008E19CB"/>
    <w:rsid w:val="008E1CF7"/>
    <w:rsid w:val="008E226E"/>
    <w:rsid w:val="008E2B7C"/>
    <w:rsid w:val="008E2F01"/>
    <w:rsid w:val="008E2F0F"/>
    <w:rsid w:val="008E30CB"/>
    <w:rsid w:val="008E4305"/>
    <w:rsid w:val="008E4676"/>
    <w:rsid w:val="008E4921"/>
    <w:rsid w:val="008E4C14"/>
    <w:rsid w:val="008E4DA3"/>
    <w:rsid w:val="008E4DBB"/>
    <w:rsid w:val="008E4EF3"/>
    <w:rsid w:val="008E4FC5"/>
    <w:rsid w:val="008E4FEC"/>
    <w:rsid w:val="008E5710"/>
    <w:rsid w:val="008E57AA"/>
    <w:rsid w:val="008E5ABE"/>
    <w:rsid w:val="008E5F59"/>
    <w:rsid w:val="008E65BB"/>
    <w:rsid w:val="008E6D32"/>
    <w:rsid w:val="008E7EF1"/>
    <w:rsid w:val="008F0027"/>
    <w:rsid w:val="008F0652"/>
    <w:rsid w:val="008F070E"/>
    <w:rsid w:val="008F095C"/>
    <w:rsid w:val="008F0EC1"/>
    <w:rsid w:val="008F1433"/>
    <w:rsid w:val="008F1750"/>
    <w:rsid w:val="008F1F3D"/>
    <w:rsid w:val="008F201E"/>
    <w:rsid w:val="008F240B"/>
    <w:rsid w:val="008F28CE"/>
    <w:rsid w:val="008F28F2"/>
    <w:rsid w:val="008F2A37"/>
    <w:rsid w:val="008F2BAA"/>
    <w:rsid w:val="008F2F9B"/>
    <w:rsid w:val="008F373E"/>
    <w:rsid w:val="008F3770"/>
    <w:rsid w:val="008F3A93"/>
    <w:rsid w:val="008F47E9"/>
    <w:rsid w:val="008F481F"/>
    <w:rsid w:val="008F4BB0"/>
    <w:rsid w:val="008F4C2C"/>
    <w:rsid w:val="008F5A9E"/>
    <w:rsid w:val="008F5FB5"/>
    <w:rsid w:val="008F6037"/>
    <w:rsid w:val="008F643F"/>
    <w:rsid w:val="008F6595"/>
    <w:rsid w:val="008F6763"/>
    <w:rsid w:val="008F6924"/>
    <w:rsid w:val="008F6B72"/>
    <w:rsid w:val="008F6F67"/>
    <w:rsid w:val="008F72C4"/>
    <w:rsid w:val="008F7BE4"/>
    <w:rsid w:val="008F7ECC"/>
    <w:rsid w:val="009000C4"/>
    <w:rsid w:val="009002C3"/>
    <w:rsid w:val="009007D1"/>
    <w:rsid w:val="0090094E"/>
    <w:rsid w:val="00900B9B"/>
    <w:rsid w:val="00900BEF"/>
    <w:rsid w:val="00900D8B"/>
    <w:rsid w:val="00900EB0"/>
    <w:rsid w:val="00900F9D"/>
    <w:rsid w:val="009012D2"/>
    <w:rsid w:val="00901837"/>
    <w:rsid w:val="00901E4A"/>
    <w:rsid w:val="0090205D"/>
    <w:rsid w:val="00902456"/>
    <w:rsid w:val="00902555"/>
    <w:rsid w:val="00902EB2"/>
    <w:rsid w:val="009030AF"/>
    <w:rsid w:val="009035FE"/>
    <w:rsid w:val="009036AC"/>
    <w:rsid w:val="00903B09"/>
    <w:rsid w:val="00903C37"/>
    <w:rsid w:val="00903EA9"/>
    <w:rsid w:val="00903F89"/>
    <w:rsid w:val="00904184"/>
    <w:rsid w:val="0090436B"/>
    <w:rsid w:val="0090451F"/>
    <w:rsid w:val="00904529"/>
    <w:rsid w:val="00904A8A"/>
    <w:rsid w:val="00904C8F"/>
    <w:rsid w:val="00905251"/>
    <w:rsid w:val="00905755"/>
    <w:rsid w:val="00905B7E"/>
    <w:rsid w:val="00905E02"/>
    <w:rsid w:val="00905E82"/>
    <w:rsid w:val="009062FB"/>
    <w:rsid w:val="00906358"/>
    <w:rsid w:val="0090664F"/>
    <w:rsid w:val="00906698"/>
    <w:rsid w:val="0090681D"/>
    <w:rsid w:val="00906BA7"/>
    <w:rsid w:val="00906FAC"/>
    <w:rsid w:val="0090737B"/>
    <w:rsid w:val="0090749C"/>
    <w:rsid w:val="00907676"/>
    <w:rsid w:val="00907C04"/>
    <w:rsid w:val="00907E90"/>
    <w:rsid w:val="009102C3"/>
    <w:rsid w:val="009104BF"/>
    <w:rsid w:val="009108BB"/>
    <w:rsid w:val="00910C71"/>
    <w:rsid w:val="00910FF6"/>
    <w:rsid w:val="009112FD"/>
    <w:rsid w:val="00911304"/>
    <w:rsid w:val="00911812"/>
    <w:rsid w:val="00911A47"/>
    <w:rsid w:val="00911D31"/>
    <w:rsid w:val="00912278"/>
    <w:rsid w:val="009124BF"/>
    <w:rsid w:val="009124C2"/>
    <w:rsid w:val="00912AA2"/>
    <w:rsid w:val="00912AFC"/>
    <w:rsid w:val="00912D0A"/>
    <w:rsid w:val="00912E82"/>
    <w:rsid w:val="00913581"/>
    <w:rsid w:val="009149B0"/>
    <w:rsid w:val="00914C3E"/>
    <w:rsid w:val="00914EF8"/>
    <w:rsid w:val="00914F61"/>
    <w:rsid w:val="009157AE"/>
    <w:rsid w:val="00915ABA"/>
    <w:rsid w:val="00915B66"/>
    <w:rsid w:val="00915C6B"/>
    <w:rsid w:val="00916182"/>
    <w:rsid w:val="009162AF"/>
    <w:rsid w:val="009168A8"/>
    <w:rsid w:val="009169B1"/>
    <w:rsid w:val="00916A07"/>
    <w:rsid w:val="00916A6C"/>
    <w:rsid w:val="00916D35"/>
    <w:rsid w:val="009170B3"/>
    <w:rsid w:val="00917184"/>
    <w:rsid w:val="009179AE"/>
    <w:rsid w:val="0092004D"/>
    <w:rsid w:val="009204F0"/>
    <w:rsid w:val="009209C8"/>
    <w:rsid w:val="009209CE"/>
    <w:rsid w:val="00920C56"/>
    <w:rsid w:val="00920FC2"/>
    <w:rsid w:val="0092113D"/>
    <w:rsid w:val="00921362"/>
    <w:rsid w:val="00921971"/>
    <w:rsid w:val="00922520"/>
    <w:rsid w:val="009226FA"/>
    <w:rsid w:val="00922B28"/>
    <w:rsid w:val="009231EF"/>
    <w:rsid w:val="0092326F"/>
    <w:rsid w:val="0092327E"/>
    <w:rsid w:val="00923A38"/>
    <w:rsid w:val="00924647"/>
    <w:rsid w:val="00924841"/>
    <w:rsid w:val="00924AAE"/>
    <w:rsid w:val="00924CDB"/>
    <w:rsid w:val="00925814"/>
    <w:rsid w:val="0092587A"/>
    <w:rsid w:val="009258D5"/>
    <w:rsid w:val="00925CC1"/>
    <w:rsid w:val="00925E0E"/>
    <w:rsid w:val="00925EEF"/>
    <w:rsid w:val="009261A1"/>
    <w:rsid w:val="009261E8"/>
    <w:rsid w:val="00926394"/>
    <w:rsid w:val="0092679A"/>
    <w:rsid w:val="00926823"/>
    <w:rsid w:val="009268F5"/>
    <w:rsid w:val="00926B47"/>
    <w:rsid w:val="00926BE5"/>
    <w:rsid w:val="009270A4"/>
    <w:rsid w:val="0092710D"/>
    <w:rsid w:val="0092710F"/>
    <w:rsid w:val="009277B7"/>
    <w:rsid w:val="00927A7F"/>
    <w:rsid w:val="00927E07"/>
    <w:rsid w:val="00930449"/>
    <w:rsid w:val="00930544"/>
    <w:rsid w:val="00930609"/>
    <w:rsid w:val="00930747"/>
    <w:rsid w:val="00930B57"/>
    <w:rsid w:val="00930ECF"/>
    <w:rsid w:val="00930FC0"/>
    <w:rsid w:val="00931058"/>
    <w:rsid w:val="00931125"/>
    <w:rsid w:val="009319A6"/>
    <w:rsid w:val="00931A42"/>
    <w:rsid w:val="00931B83"/>
    <w:rsid w:val="0093217A"/>
    <w:rsid w:val="009322B3"/>
    <w:rsid w:val="009322F3"/>
    <w:rsid w:val="0093235F"/>
    <w:rsid w:val="009326A0"/>
    <w:rsid w:val="00932842"/>
    <w:rsid w:val="009333C2"/>
    <w:rsid w:val="009333F5"/>
    <w:rsid w:val="00933777"/>
    <w:rsid w:val="00933945"/>
    <w:rsid w:val="00933A22"/>
    <w:rsid w:val="00933F4B"/>
    <w:rsid w:val="0093448A"/>
    <w:rsid w:val="0093453A"/>
    <w:rsid w:val="00934B12"/>
    <w:rsid w:val="00935380"/>
    <w:rsid w:val="00935CE6"/>
    <w:rsid w:val="00935D1C"/>
    <w:rsid w:val="00935F34"/>
    <w:rsid w:val="00936557"/>
    <w:rsid w:val="0093700A"/>
    <w:rsid w:val="009375B3"/>
    <w:rsid w:val="00937610"/>
    <w:rsid w:val="00937BB5"/>
    <w:rsid w:val="009408FC"/>
    <w:rsid w:val="00940938"/>
    <w:rsid w:val="009410D4"/>
    <w:rsid w:val="00941534"/>
    <w:rsid w:val="009417F0"/>
    <w:rsid w:val="00941890"/>
    <w:rsid w:val="00941D52"/>
    <w:rsid w:val="00941E76"/>
    <w:rsid w:val="0094221A"/>
    <w:rsid w:val="00942326"/>
    <w:rsid w:val="00942E5A"/>
    <w:rsid w:val="00942E6A"/>
    <w:rsid w:val="00943183"/>
    <w:rsid w:val="00943854"/>
    <w:rsid w:val="00943FF5"/>
    <w:rsid w:val="00944516"/>
    <w:rsid w:val="00944615"/>
    <w:rsid w:val="00944DAD"/>
    <w:rsid w:val="00944F71"/>
    <w:rsid w:val="00945633"/>
    <w:rsid w:val="00946148"/>
    <w:rsid w:val="00946912"/>
    <w:rsid w:val="009469E0"/>
    <w:rsid w:val="00946E08"/>
    <w:rsid w:val="00947464"/>
    <w:rsid w:val="00947557"/>
    <w:rsid w:val="00947AD0"/>
    <w:rsid w:val="00947D31"/>
    <w:rsid w:val="009500BD"/>
    <w:rsid w:val="00950A85"/>
    <w:rsid w:val="009511D4"/>
    <w:rsid w:val="009513D6"/>
    <w:rsid w:val="0095187E"/>
    <w:rsid w:val="00951A18"/>
    <w:rsid w:val="00951A96"/>
    <w:rsid w:val="00951E3A"/>
    <w:rsid w:val="00952633"/>
    <w:rsid w:val="009528A8"/>
    <w:rsid w:val="00952949"/>
    <w:rsid w:val="00953267"/>
    <w:rsid w:val="00953785"/>
    <w:rsid w:val="009537D0"/>
    <w:rsid w:val="00953A4A"/>
    <w:rsid w:val="00953D3D"/>
    <w:rsid w:val="00953FAF"/>
    <w:rsid w:val="0095476E"/>
    <w:rsid w:val="00954817"/>
    <w:rsid w:val="009554AB"/>
    <w:rsid w:val="009559FB"/>
    <w:rsid w:val="00955B58"/>
    <w:rsid w:val="009562BB"/>
    <w:rsid w:val="009565D1"/>
    <w:rsid w:val="009565FF"/>
    <w:rsid w:val="0095684F"/>
    <w:rsid w:val="00956BBD"/>
    <w:rsid w:val="009571A9"/>
    <w:rsid w:val="00957210"/>
    <w:rsid w:val="00957334"/>
    <w:rsid w:val="009573CD"/>
    <w:rsid w:val="00957553"/>
    <w:rsid w:val="009576C9"/>
    <w:rsid w:val="009578BD"/>
    <w:rsid w:val="00957F68"/>
    <w:rsid w:val="009605DF"/>
    <w:rsid w:val="00960A8B"/>
    <w:rsid w:val="00960A8F"/>
    <w:rsid w:val="00960E4F"/>
    <w:rsid w:val="00960F11"/>
    <w:rsid w:val="00961096"/>
    <w:rsid w:val="0096164D"/>
    <w:rsid w:val="00961A48"/>
    <w:rsid w:val="00961C4D"/>
    <w:rsid w:val="009620C7"/>
    <w:rsid w:val="009622E2"/>
    <w:rsid w:val="009627C3"/>
    <w:rsid w:val="00962AEC"/>
    <w:rsid w:val="00962DAA"/>
    <w:rsid w:val="00962ECC"/>
    <w:rsid w:val="0096306D"/>
    <w:rsid w:val="009634F2"/>
    <w:rsid w:val="0096353A"/>
    <w:rsid w:val="00963766"/>
    <w:rsid w:val="009638DC"/>
    <w:rsid w:val="00964231"/>
    <w:rsid w:val="0096443B"/>
    <w:rsid w:val="009644C3"/>
    <w:rsid w:val="009645C5"/>
    <w:rsid w:val="009646A1"/>
    <w:rsid w:val="00964BEB"/>
    <w:rsid w:val="00964EF2"/>
    <w:rsid w:val="00964F09"/>
    <w:rsid w:val="0096537F"/>
    <w:rsid w:val="00965388"/>
    <w:rsid w:val="009656AE"/>
    <w:rsid w:val="00965753"/>
    <w:rsid w:val="009658F0"/>
    <w:rsid w:val="00966110"/>
    <w:rsid w:val="0096673A"/>
    <w:rsid w:val="00966B12"/>
    <w:rsid w:val="00966E97"/>
    <w:rsid w:val="009671A1"/>
    <w:rsid w:val="00967284"/>
    <w:rsid w:val="009676E9"/>
    <w:rsid w:val="00967CB5"/>
    <w:rsid w:val="00967CB7"/>
    <w:rsid w:val="00970471"/>
    <w:rsid w:val="00970DDB"/>
    <w:rsid w:val="009710C9"/>
    <w:rsid w:val="00971102"/>
    <w:rsid w:val="0097138C"/>
    <w:rsid w:val="009719D6"/>
    <w:rsid w:val="00971C97"/>
    <w:rsid w:val="009724C5"/>
    <w:rsid w:val="00972837"/>
    <w:rsid w:val="00972D01"/>
    <w:rsid w:val="009730B7"/>
    <w:rsid w:val="009739FD"/>
    <w:rsid w:val="00973DDE"/>
    <w:rsid w:val="00973E68"/>
    <w:rsid w:val="00974111"/>
    <w:rsid w:val="009746DD"/>
    <w:rsid w:val="00974750"/>
    <w:rsid w:val="00974B0C"/>
    <w:rsid w:val="00974DDD"/>
    <w:rsid w:val="009752BD"/>
    <w:rsid w:val="00975371"/>
    <w:rsid w:val="009753C6"/>
    <w:rsid w:val="009758BB"/>
    <w:rsid w:val="00975E0C"/>
    <w:rsid w:val="00975E64"/>
    <w:rsid w:val="00975FC0"/>
    <w:rsid w:val="00976042"/>
    <w:rsid w:val="00976238"/>
    <w:rsid w:val="009765DB"/>
    <w:rsid w:val="009766F9"/>
    <w:rsid w:val="009773A4"/>
    <w:rsid w:val="0097756F"/>
    <w:rsid w:val="00977788"/>
    <w:rsid w:val="00977D1E"/>
    <w:rsid w:val="009801E8"/>
    <w:rsid w:val="0098055C"/>
    <w:rsid w:val="009808E2"/>
    <w:rsid w:val="00980A2D"/>
    <w:rsid w:val="00980BD3"/>
    <w:rsid w:val="0098109B"/>
    <w:rsid w:val="009812D1"/>
    <w:rsid w:val="00981E93"/>
    <w:rsid w:val="009825A5"/>
    <w:rsid w:val="00982926"/>
    <w:rsid w:val="00982DC1"/>
    <w:rsid w:val="0098321E"/>
    <w:rsid w:val="009837B2"/>
    <w:rsid w:val="0098388D"/>
    <w:rsid w:val="00983FC9"/>
    <w:rsid w:val="00984934"/>
    <w:rsid w:val="00984B84"/>
    <w:rsid w:val="00984C97"/>
    <w:rsid w:val="00984F15"/>
    <w:rsid w:val="009854B3"/>
    <w:rsid w:val="009863A0"/>
    <w:rsid w:val="009866C0"/>
    <w:rsid w:val="009867FE"/>
    <w:rsid w:val="00986EFD"/>
    <w:rsid w:val="00987144"/>
    <w:rsid w:val="0098764D"/>
    <w:rsid w:val="009879F9"/>
    <w:rsid w:val="00987CF8"/>
    <w:rsid w:val="009900EF"/>
    <w:rsid w:val="00990790"/>
    <w:rsid w:val="00990CC7"/>
    <w:rsid w:val="009912F7"/>
    <w:rsid w:val="00991459"/>
    <w:rsid w:val="009915EE"/>
    <w:rsid w:val="00991AAA"/>
    <w:rsid w:val="00991D70"/>
    <w:rsid w:val="0099270D"/>
    <w:rsid w:val="009929E8"/>
    <w:rsid w:val="00992B70"/>
    <w:rsid w:val="00992E62"/>
    <w:rsid w:val="00993565"/>
    <w:rsid w:val="009936EF"/>
    <w:rsid w:val="00993C26"/>
    <w:rsid w:val="00993C93"/>
    <w:rsid w:val="009940A7"/>
    <w:rsid w:val="00994264"/>
    <w:rsid w:val="009943EC"/>
    <w:rsid w:val="00994550"/>
    <w:rsid w:val="00994E07"/>
    <w:rsid w:val="009950EB"/>
    <w:rsid w:val="009953EC"/>
    <w:rsid w:val="009957EB"/>
    <w:rsid w:val="00995828"/>
    <w:rsid w:val="00995A79"/>
    <w:rsid w:val="00995D16"/>
    <w:rsid w:val="00995DEF"/>
    <w:rsid w:val="0099612E"/>
    <w:rsid w:val="00996276"/>
    <w:rsid w:val="00996B35"/>
    <w:rsid w:val="009970AA"/>
    <w:rsid w:val="00997200"/>
    <w:rsid w:val="0099731E"/>
    <w:rsid w:val="00997361"/>
    <w:rsid w:val="009977F2"/>
    <w:rsid w:val="00997FA5"/>
    <w:rsid w:val="009A0058"/>
    <w:rsid w:val="009A0431"/>
    <w:rsid w:val="009A04C9"/>
    <w:rsid w:val="009A0955"/>
    <w:rsid w:val="009A0EFD"/>
    <w:rsid w:val="009A0F68"/>
    <w:rsid w:val="009A133A"/>
    <w:rsid w:val="009A1883"/>
    <w:rsid w:val="009A2454"/>
    <w:rsid w:val="009A2907"/>
    <w:rsid w:val="009A2B24"/>
    <w:rsid w:val="009A2FDD"/>
    <w:rsid w:val="009A305B"/>
    <w:rsid w:val="009A324D"/>
    <w:rsid w:val="009A354A"/>
    <w:rsid w:val="009A368D"/>
    <w:rsid w:val="009A3F6C"/>
    <w:rsid w:val="009A400B"/>
    <w:rsid w:val="009A4046"/>
    <w:rsid w:val="009A413A"/>
    <w:rsid w:val="009A45DF"/>
    <w:rsid w:val="009A49CF"/>
    <w:rsid w:val="009A4C85"/>
    <w:rsid w:val="009A4EA6"/>
    <w:rsid w:val="009A55AE"/>
    <w:rsid w:val="009A5925"/>
    <w:rsid w:val="009A5967"/>
    <w:rsid w:val="009A5A19"/>
    <w:rsid w:val="009A5D24"/>
    <w:rsid w:val="009A5DC5"/>
    <w:rsid w:val="009A5EAC"/>
    <w:rsid w:val="009A5F22"/>
    <w:rsid w:val="009A6021"/>
    <w:rsid w:val="009A60CB"/>
    <w:rsid w:val="009A6636"/>
    <w:rsid w:val="009A6A41"/>
    <w:rsid w:val="009A6F65"/>
    <w:rsid w:val="009A70D5"/>
    <w:rsid w:val="009A70F9"/>
    <w:rsid w:val="009A76F3"/>
    <w:rsid w:val="009B0011"/>
    <w:rsid w:val="009B00A8"/>
    <w:rsid w:val="009B04C0"/>
    <w:rsid w:val="009B0C0F"/>
    <w:rsid w:val="009B0DC3"/>
    <w:rsid w:val="009B132B"/>
    <w:rsid w:val="009B1A58"/>
    <w:rsid w:val="009B24EA"/>
    <w:rsid w:val="009B2BC7"/>
    <w:rsid w:val="009B2FC2"/>
    <w:rsid w:val="009B2FC9"/>
    <w:rsid w:val="009B30AD"/>
    <w:rsid w:val="009B31A4"/>
    <w:rsid w:val="009B341D"/>
    <w:rsid w:val="009B3639"/>
    <w:rsid w:val="009B3C83"/>
    <w:rsid w:val="009B3EC6"/>
    <w:rsid w:val="009B412C"/>
    <w:rsid w:val="009B4397"/>
    <w:rsid w:val="009B46B7"/>
    <w:rsid w:val="009B4799"/>
    <w:rsid w:val="009B4C1C"/>
    <w:rsid w:val="009B55FD"/>
    <w:rsid w:val="009B614A"/>
    <w:rsid w:val="009B6E5C"/>
    <w:rsid w:val="009B6F7E"/>
    <w:rsid w:val="009B7056"/>
    <w:rsid w:val="009B7C7E"/>
    <w:rsid w:val="009B7FC2"/>
    <w:rsid w:val="009C00F6"/>
    <w:rsid w:val="009C07DF"/>
    <w:rsid w:val="009C0DF6"/>
    <w:rsid w:val="009C18DB"/>
    <w:rsid w:val="009C19E5"/>
    <w:rsid w:val="009C1D57"/>
    <w:rsid w:val="009C23D9"/>
    <w:rsid w:val="009C2750"/>
    <w:rsid w:val="009C2A77"/>
    <w:rsid w:val="009C2B23"/>
    <w:rsid w:val="009C305B"/>
    <w:rsid w:val="009C3409"/>
    <w:rsid w:val="009C44BD"/>
    <w:rsid w:val="009C49E7"/>
    <w:rsid w:val="009C4AF5"/>
    <w:rsid w:val="009C5132"/>
    <w:rsid w:val="009C52B4"/>
    <w:rsid w:val="009C534E"/>
    <w:rsid w:val="009C5942"/>
    <w:rsid w:val="009C61A8"/>
    <w:rsid w:val="009C63E1"/>
    <w:rsid w:val="009C6503"/>
    <w:rsid w:val="009C65CA"/>
    <w:rsid w:val="009C6780"/>
    <w:rsid w:val="009C6827"/>
    <w:rsid w:val="009C72C4"/>
    <w:rsid w:val="009C7581"/>
    <w:rsid w:val="009D004C"/>
    <w:rsid w:val="009D09E2"/>
    <w:rsid w:val="009D0A96"/>
    <w:rsid w:val="009D0B10"/>
    <w:rsid w:val="009D1072"/>
    <w:rsid w:val="009D1385"/>
    <w:rsid w:val="009D18F8"/>
    <w:rsid w:val="009D1C2B"/>
    <w:rsid w:val="009D2077"/>
    <w:rsid w:val="009D26FF"/>
    <w:rsid w:val="009D29A8"/>
    <w:rsid w:val="009D2AFF"/>
    <w:rsid w:val="009D3382"/>
    <w:rsid w:val="009D365E"/>
    <w:rsid w:val="009D37C4"/>
    <w:rsid w:val="009D3827"/>
    <w:rsid w:val="009D3928"/>
    <w:rsid w:val="009D3B98"/>
    <w:rsid w:val="009D3ED7"/>
    <w:rsid w:val="009D475C"/>
    <w:rsid w:val="009D4898"/>
    <w:rsid w:val="009D4A49"/>
    <w:rsid w:val="009D5A8E"/>
    <w:rsid w:val="009D683F"/>
    <w:rsid w:val="009D6A44"/>
    <w:rsid w:val="009D6B1F"/>
    <w:rsid w:val="009D6E59"/>
    <w:rsid w:val="009D7215"/>
    <w:rsid w:val="009D7834"/>
    <w:rsid w:val="009D79F5"/>
    <w:rsid w:val="009D7AED"/>
    <w:rsid w:val="009D7D43"/>
    <w:rsid w:val="009D7E72"/>
    <w:rsid w:val="009D7F1F"/>
    <w:rsid w:val="009E0034"/>
    <w:rsid w:val="009E01AC"/>
    <w:rsid w:val="009E0A8D"/>
    <w:rsid w:val="009E0AA3"/>
    <w:rsid w:val="009E1B35"/>
    <w:rsid w:val="009E1D91"/>
    <w:rsid w:val="009E1EC4"/>
    <w:rsid w:val="009E2232"/>
    <w:rsid w:val="009E244D"/>
    <w:rsid w:val="009E288F"/>
    <w:rsid w:val="009E2C3F"/>
    <w:rsid w:val="009E2CDB"/>
    <w:rsid w:val="009E3482"/>
    <w:rsid w:val="009E3AC2"/>
    <w:rsid w:val="009E3AFC"/>
    <w:rsid w:val="009E3C13"/>
    <w:rsid w:val="009E457A"/>
    <w:rsid w:val="009E4FF8"/>
    <w:rsid w:val="009E538A"/>
    <w:rsid w:val="009E5EF7"/>
    <w:rsid w:val="009E762B"/>
    <w:rsid w:val="009E7820"/>
    <w:rsid w:val="009E7D36"/>
    <w:rsid w:val="009E7E70"/>
    <w:rsid w:val="009E7F7E"/>
    <w:rsid w:val="009F0049"/>
    <w:rsid w:val="009F00A5"/>
    <w:rsid w:val="009F01AE"/>
    <w:rsid w:val="009F1085"/>
    <w:rsid w:val="009F168C"/>
    <w:rsid w:val="009F16E7"/>
    <w:rsid w:val="009F1740"/>
    <w:rsid w:val="009F243E"/>
    <w:rsid w:val="009F2658"/>
    <w:rsid w:val="009F2AF4"/>
    <w:rsid w:val="009F2DCA"/>
    <w:rsid w:val="009F2E90"/>
    <w:rsid w:val="009F2FCE"/>
    <w:rsid w:val="009F3270"/>
    <w:rsid w:val="009F3598"/>
    <w:rsid w:val="009F3AF6"/>
    <w:rsid w:val="009F3F1D"/>
    <w:rsid w:val="009F3FDD"/>
    <w:rsid w:val="009F4027"/>
    <w:rsid w:val="009F4654"/>
    <w:rsid w:val="009F4F27"/>
    <w:rsid w:val="009F57B9"/>
    <w:rsid w:val="009F58BB"/>
    <w:rsid w:val="009F5BAD"/>
    <w:rsid w:val="009F5EE5"/>
    <w:rsid w:val="009F611F"/>
    <w:rsid w:val="009F61CF"/>
    <w:rsid w:val="009F62A3"/>
    <w:rsid w:val="009F6B02"/>
    <w:rsid w:val="009F6ECD"/>
    <w:rsid w:val="009F70CF"/>
    <w:rsid w:val="009F7991"/>
    <w:rsid w:val="009F7997"/>
    <w:rsid w:val="009F7A28"/>
    <w:rsid w:val="009F7E0F"/>
    <w:rsid w:val="00A0020D"/>
    <w:rsid w:val="00A00FC6"/>
    <w:rsid w:val="00A011D1"/>
    <w:rsid w:val="00A012B6"/>
    <w:rsid w:val="00A0157A"/>
    <w:rsid w:val="00A0160E"/>
    <w:rsid w:val="00A01867"/>
    <w:rsid w:val="00A018F7"/>
    <w:rsid w:val="00A01D8F"/>
    <w:rsid w:val="00A01FF2"/>
    <w:rsid w:val="00A022F6"/>
    <w:rsid w:val="00A02307"/>
    <w:rsid w:val="00A024BE"/>
    <w:rsid w:val="00A02646"/>
    <w:rsid w:val="00A02A69"/>
    <w:rsid w:val="00A02BB7"/>
    <w:rsid w:val="00A02FDE"/>
    <w:rsid w:val="00A03838"/>
    <w:rsid w:val="00A03BA8"/>
    <w:rsid w:val="00A046BD"/>
    <w:rsid w:val="00A04B94"/>
    <w:rsid w:val="00A04DE4"/>
    <w:rsid w:val="00A05001"/>
    <w:rsid w:val="00A0511E"/>
    <w:rsid w:val="00A052D1"/>
    <w:rsid w:val="00A053CB"/>
    <w:rsid w:val="00A05D6D"/>
    <w:rsid w:val="00A061CD"/>
    <w:rsid w:val="00A0635B"/>
    <w:rsid w:val="00A0637D"/>
    <w:rsid w:val="00A06692"/>
    <w:rsid w:val="00A068FC"/>
    <w:rsid w:val="00A06D50"/>
    <w:rsid w:val="00A06E20"/>
    <w:rsid w:val="00A07322"/>
    <w:rsid w:val="00A073A1"/>
    <w:rsid w:val="00A077D4"/>
    <w:rsid w:val="00A1043E"/>
    <w:rsid w:val="00A10A81"/>
    <w:rsid w:val="00A10CB0"/>
    <w:rsid w:val="00A110B5"/>
    <w:rsid w:val="00A114FD"/>
    <w:rsid w:val="00A1189A"/>
    <w:rsid w:val="00A11D68"/>
    <w:rsid w:val="00A11DB0"/>
    <w:rsid w:val="00A11EB9"/>
    <w:rsid w:val="00A122B6"/>
    <w:rsid w:val="00A1245A"/>
    <w:rsid w:val="00A1261E"/>
    <w:rsid w:val="00A1481F"/>
    <w:rsid w:val="00A14AEC"/>
    <w:rsid w:val="00A14BCD"/>
    <w:rsid w:val="00A14DC3"/>
    <w:rsid w:val="00A1557C"/>
    <w:rsid w:val="00A15631"/>
    <w:rsid w:val="00A156CA"/>
    <w:rsid w:val="00A1574C"/>
    <w:rsid w:val="00A1590F"/>
    <w:rsid w:val="00A159A2"/>
    <w:rsid w:val="00A15FF1"/>
    <w:rsid w:val="00A16144"/>
    <w:rsid w:val="00A16254"/>
    <w:rsid w:val="00A1648B"/>
    <w:rsid w:val="00A16A1F"/>
    <w:rsid w:val="00A16C16"/>
    <w:rsid w:val="00A16D9F"/>
    <w:rsid w:val="00A16F8E"/>
    <w:rsid w:val="00A174F4"/>
    <w:rsid w:val="00A17804"/>
    <w:rsid w:val="00A17ECC"/>
    <w:rsid w:val="00A200F8"/>
    <w:rsid w:val="00A208A5"/>
    <w:rsid w:val="00A20E01"/>
    <w:rsid w:val="00A21046"/>
    <w:rsid w:val="00A21457"/>
    <w:rsid w:val="00A21625"/>
    <w:rsid w:val="00A21649"/>
    <w:rsid w:val="00A21A3F"/>
    <w:rsid w:val="00A21C07"/>
    <w:rsid w:val="00A226B3"/>
    <w:rsid w:val="00A22A08"/>
    <w:rsid w:val="00A22ACB"/>
    <w:rsid w:val="00A22D66"/>
    <w:rsid w:val="00A22E9B"/>
    <w:rsid w:val="00A22E9C"/>
    <w:rsid w:val="00A24F5E"/>
    <w:rsid w:val="00A25019"/>
    <w:rsid w:val="00A25500"/>
    <w:rsid w:val="00A25940"/>
    <w:rsid w:val="00A25D51"/>
    <w:rsid w:val="00A260C5"/>
    <w:rsid w:val="00A26412"/>
    <w:rsid w:val="00A26513"/>
    <w:rsid w:val="00A2683D"/>
    <w:rsid w:val="00A26C03"/>
    <w:rsid w:val="00A26EED"/>
    <w:rsid w:val="00A26F66"/>
    <w:rsid w:val="00A26F97"/>
    <w:rsid w:val="00A27015"/>
    <w:rsid w:val="00A271B5"/>
    <w:rsid w:val="00A274CF"/>
    <w:rsid w:val="00A27630"/>
    <w:rsid w:val="00A3095D"/>
    <w:rsid w:val="00A30C8E"/>
    <w:rsid w:val="00A30D7C"/>
    <w:rsid w:val="00A30F63"/>
    <w:rsid w:val="00A31394"/>
    <w:rsid w:val="00A31395"/>
    <w:rsid w:val="00A316F7"/>
    <w:rsid w:val="00A31A31"/>
    <w:rsid w:val="00A31B36"/>
    <w:rsid w:val="00A31DE6"/>
    <w:rsid w:val="00A31F65"/>
    <w:rsid w:val="00A322C8"/>
    <w:rsid w:val="00A32814"/>
    <w:rsid w:val="00A32E9C"/>
    <w:rsid w:val="00A3312B"/>
    <w:rsid w:val="00A33186"/>
    <w:rsid w:val="00A3356F"/>
    <w:rsid w:val="00A337DD"/>
    <w:rsid w:val="00A3398E"/>
    <w:rsid w:val="00A33E57"/>
    <w:rsid w:val="00A33F96"/>
    <w:rsid w:val="00A33FC9"/>
    <w:rsid w:val="00A34346"/>
    <w:rsid w:val="00A34381"/>
    <w:rsid w:val="00A343CF"/>
    <w:rsid w:val="00A35067"/>
    <w:rsid w:val="00A3599C"/>
    <w:rsid w:val="00A35B48"/>
    <w:rsid w:val="00A35C87"/>
    <w:rsid w:val="00A3664F"/>
    <w:rsid w:val="00A36FF1"/>
    <w:rsid w:val="00A3764F"/>
    <w:rsid w:val="00A3766E"/>
    <w:rsid w:val="00A40483"/>
    <w:rsid w:val="00A404B3"/>
    <w:rsid w:val="00A4058E"/>
    <w:rsid w:val="00A410AD"/>
    <w:rsid w:val="00A414F8"/>
    <w:rsid w:val="00A4176E"/>
    <w:rsid w:val="00A427FE"/>
    <w:rsid w:val="00A42A72"/>
    <w:rsid w:val="00A42D56"/>
    <w:rsid w:val="00A43029"/>
    <w:rsid w:val="00A43264"/>
    <w:rsid w:val="00A432C0"/>
    <w:rsid w:val="00A435ED"/>
    <w:rsid w:val="00A4379F"/>
    <w:rsid w:val="00A4495A"/>
    <w:rsid w:val="00A44AF6"/>
    <w:rsid w:val="00A44EEF"/>
    <w:rsid w:val="00A4524A"/>
    <w:rsid w:val="00A455DB"/>
    <w:rsid w:val="00A457EA"/>
    <w:rsid w:val="00A459FB"/>
    <w:rsid w:val="00A45E2D"/>
    <w:rsid w:val="00A45EAC"/>
    <w:rsid w:val="00A46039"/>
    <w:rsid w:val="00A46358"/>
    <w:rsid w:val="00A4646F"/>
    <w:rsid w:val="00A464A5"/>
    <w:rsid w:val="00A467FA"/>
    <w:rsid w:val="00A468CE"/>
    <w:rsid w:val="00A47021"/>
    <w:rsid w:val="00A477ED"/>
    <w:rsid w:val="00A47C92"/>
    <w:rsid w:val="00A5135A"/>
    <w:rsid w:val="00A51B34"/>
    <w:rsid w:val="00A5223D"/>
    <w:rsid w:val="00A5275B"/>
    <w:rsid w:val="00A5299B"/>
    <w:rsid w:val="00A52A84"/>
    <w:rsid w:val="00A52F02"/>
    <w:rsid w:val="00A52F7F"/>
    <w:rsid w:val="00A53183"/>
    <w:rsid w:val="00A53238"/>
    <w:rsid w:val="00A53838"/>
    <w:rsid w:val="00A53E72"/>
    <w:rsid w:val="00A53EB2"/>
    <w:rsid w:val="00A540D9"/>
    <w:rsid w:val="00A54F7F"/>
    <w:rsid w:val="00A55613"/>
    <w:rsid w:val="00A55D22"/>
    <w:rsid w:val="00A55ECB"/>
    <w:rsid w:val="00A561B9"/>
    <w:rsid w:val="00A56572"/>
    <w:rsid w:val="00A56697"/>
    <w:rsid w:val="00A56716"/>
    <w:rsid w:val="00A56C3A"/>
    <w:rsid w:val="00A56F4D"/>
    <w:rsid w:val="00A5726A"/>
    <w:rsid w:val="00A605E2"/>
    <w:rsid w:val="00A6088A"/>
    <w:rsid w:val="00A60989"/>
    <w:rsid w:val="00A60B25"/>
    <w:rsid w:val="00A60F83"/>
    <w:rsid w:val="00A61006"/>
    <w:rsid w:val="00A612D6"/>
    <w:rsid w:val="00A6141E"/>
    <w:rsid w:val="00A6250A"/>
    <w:rsid w:val="00A6278B"/>
    <w:rsid w:val="00A62B3E"/>
    <w:rsid w:val="00A639A8"/>
    <w:rsid w:val="00A6421F"/>
    <w:rsid w:val="00A645CE"/>
    <w:rsid w:val="00A65631"/>
    <w:rsid w:val="00A6569B"/>
    <w:rsid w:val="00A6582A"/>
    <w:rsid w:val="00A65B4A"/>
    <w:rsid w:val="00A65B70"/>
    <w:rsid w:val="00A65BDD"/>
    <w:rsid w:val="00A65D7D"/>
    <w:rsid w:val="00A662B1"/>
    <w:rsid w:val="00A664A4"/>
    <w:rsid w:val="00A66669"/>
    <w:rsid w:val="00A66820"/>
    <w:rsid w:val="00A66829"/>
    <w:rsid w:val="00A66840"/>
    <w:rsid w:val="00A66D9E"/>
    <w:rsid w:val="00A670EA"/>
    <w:rsid w:val="00A67626"/>
    <w:rsid w:val="00A67776"/>
    <w:rsid w:val="00A67ABA"/>
    <w:rsid w:val="00A67B07"/>
    <w:rsid w:val="00A67BA9"/>
    <w:rsid w:val="00A67D26"/>
    <w:rsid w:val="00A67FC5"/>
    <w:rsid w:val="00A70661"/>
    <w:rsid w:val="00A7072B"/>
    <w:rsid w:val="00A70B4C"/>
    <w:rsid w:val="00A70D89"/>
    <w:rsid w:val="00A70F2E"/>
    <w:rsid w:val="00A71631"/>
    <w:rsid w:val="00A719E4"/>
    <w:rsid w:val="00A71B04"/>
    <w:rsid w:val="00A71B2C"/>
    <w:rsid w:val="00A71ED6"/>
    <w:rsid w:val="00A72070"/>
    <w:rsid w:val="00A720EF"/>
    <w:rsid w:val="00A72271"/>
    <w:rsid w:val="00A7247A"/>
    <w:rsid w:val="00A72924"/>
    <w:rsid w:val="00A72B6D"/>
    <w:rsid w:val="00A73931"/>
    <w:rsid w:val="00A7454E"/>
    <w:rsid w:val="00A7479B"/>
    <w:rsid w:val="00A74924"/>
    <w:rsid w:val="00A74EA0"/>
    <w:rsid w:val="00A74F84"/>
    <w:rsid w:val="00A74FB0"/>
    <w:rsid w:val="00A754B8"/>
    <w:rsid w:val="00A75622"/>
    <w:rsid w:val="00A7583D"/>
    <w:rsid w:val="00A75D69"/>
    <w:rsid w:val="00A75E07"/>
    <w:rsid w:val="00A763BE"/>
    <w:rsid w:val="00A7641D"/>
    <w:rsid w:val="00A76511"/>
    <w:rsid w:val="00A7678F"/>
    <w:rsid w:val="00A76BA3"/>
    <w:rsid w:val="00A76CA5"/>
    <w:rsid w:val="00A77244"/>
    <w:rsid w:val="00A77932"/>
    <w:rsid w:val="00A80361"/>
    <w:rsid w:val="00A809FF"/>
    <w:rsid w:val="00A80F30"/>
    <w:rsid w:val="00A8130D"/>
    <w:rsid w:val="00A813EC"/>
    <w:rsid w:val="00A824B1"/>
    <w:rsid w:val="00A827A1"/>
    <w:rsid w:val="00A82877"/>
    <w:rsid w:val="00A83409"/>
    <w:rsid w:val="00A834F9"/>
    <w:rsid w:val="00A83571"/>
    <w:rsid w:val="00A83598"/>
    <w:rsid w:val="00A83E06"/>
    <w:rsid w:val="00A84402"/>
    <w:rsid w:val="00A8473E"/>
    <w:rsid w:val="00A848F9"/>
    <w:rsid w:val="00A84AF4"/>
    <w:rsid w:val="00A84B0A"/>
    <w:rsid w:val="00A84DE4"/>
    <w:rsid w:val="00A85189"/>
    <w:rsid w:val="00A85465"/>
    <w:rsid w:val="00A858F4"/>
    <w:rsid w:val="00A8648D"/>
    <w:rsid w:val="00A86796"/>
    <w:rsid w:val="00A86887"/>
    <w:rsid w:val="00A86AEF"/>
    <w:rsid w:val="00A871D5"/>
    <w:rsid w:val="00A874DB"/>
    <w:rsid w:val="00A87664"/>
    <w:rsid w:val="00A8792B"/>
    <w:rsid w:val="00A879AA"/>
    <w:rsid w:val="00A879E1"/>
    <w:rsid w:val="00A87CCB"/>
    <w:rsid w:val="00A87FF3"/>
    <w:rsid w:val="00A90821"/>
    <w:rsid w:val="00A9087F"/>
    <w:rsid w:val="00A90FA9"/>
    <w:rsid w:val="00A91273"/>
    <w:rsid w:val="00A91458"/>
    <w:rsid w:val="00A91474"/>
    <w:rsid w:val="00A91CF1"/>
    <w:rsid w:val="00A91FA4"/>
    <w:rsid w:val="00A9216B"/>
    <w:rsid w:val="00A92A8C"/>
    <w:rsid w:val="00A92D76"/>
    <w:rsid w:val="00A939DF"/>
    <w:rsid w:val="00A94B9C"/>
    <w:rsid w:val="00A95547"/>
    <w:rsid w:val="00A95C84"/>
    <w:rsid w:val="00A964E8"/>
    <w:rsid w:val="00A96F9C"/>
    <w:rsid w:val="00A970AD"/>
    <w:rsid w:val="00A9720C"/>
    <w:rsid w:val="00A9731F"/>
    <w:rsid w:val="00A97409"/>
    <w:rsid w:val="00A9753D"/>
    <w:rsid w:val="00A975A0"/>
    <w:rsid w:val="00A976E3"/>
    <w:rsid w:val="00A979F4"/>
    <w:rsid w:val="00A97CE8"/>
    <w:rsid w:val="00A97F02"/>
    <w:rsid w:val="00AA0841"/>
    <w:rsid w:val="00AA0B32"/>
    <w:rsid w:val="00AA0E80"/>
    <w:rsid w:val="00AA0F1C"/>
    <w:rsid w:val="00AA1411"/>
    <w:rsid w:val="00AA1730"/>
    <w:rsid w:val="00AA1755"/>
    <w:rsid w:val="00AA1B42"/>
    <w:rsid w:val="00AA1D91"/>
    <w:rsid w:val="00AA1E0D"/>
    <w:rsid w:val="00AA22A4"/>
    <w:rsid w:val="00AA240F"/>
    <w:rsid w:val="00AA2553"/>
    <w:rsid w:val="00AA2AE0"/>
    <w:rsid w:val="00AA303B"/>
    <w:rsid w:val="00AA304B"/>
    <w:rsid w:val="00AA3170"/>
    <w:rsid w:val="00AA3D06"/>
    <w:rsid w:val="00AA4005"/>
    <w:rsid w:val="00AA42EC"/>
    <w:rsid w:val="00AA43A1"/>
    <w:rsid w:val="00AA45D9"/>
    <w:rsid w:val="00AA4E56"/>
    <w:rsid w:val="00AA5140"/>
    <w:rsid w:val="00AA5474"/>
    <w:rsid w:val="00AA5757"/>
    <w:rsid w:val="00AA58A0"/>
    <w:rsid w:val="00AA595A"/>
    <w:rsid w:val="00AA5BB1"/>
    <w:rsid w:val="00AA5F83"/>
    <w:rsid w:val="00AA6102"/>
    <w:rsid w:val="00AA6140"/>
    <w:rsid w:val="00AA6235"/>
    <w:rsid w:val="00AA6433"/>
    <w:rsid w:val="00AA6756"/>
    <w:rsid w:val="00AA688A"/>
    <w:rsid w:val="00AA6B6B"/>
    <w:rsid w:val="00AA791E"/>
    <w:rsid w:val="00AB055E"/>
    <w:rsid w:val="00AB0BA2"/>
    <w:rsid w:val="00AB0CD3"/>
    <w:rsid w:val="00AB1207"/>
    <w:rsid w:val="00AB1BD0"/>
    <w:rsid w:val="00AB1D0E"/>
    <w:rsid w:val="00AB2833"/>
    <w:rsid w:val="00AB2D1B"/>
    <w:rsid w:val="00AB2D88"/>
    <w:rsid w:val="00AB30DE"/>
    <w:rsid w:val="00AB3159"/>
    <w:rsid w:val="00AB317C"/>
    <w:rsid w:val="00AB3762"/>
    <w:rsid w:val="00AB39CB"/>
    <w:rsid w:val="00AB409B"/>
    <w:rsid w:val="00AB448D"/>
    <w:rsid w:val="00AB4823"/>
    <w:rsid w:val="00AB4BE6"/>
    <w:rsid w:val="00AB50D7"/>
    <w:rsid w:val="00AB541F"/>
    <w:rsid w:val="00AB54E0"/>
    <w:rsid w:val="00AB5850"/>
    <w:rsid w:val="00AB5D95"/>
    <w:rsid w:val="00AB5E84"/>
    <w:rsid w:val="00AB64D3"/>
    <w:rsid w:val="00AB6E5F"/>
    <w:rsid w:val="00AB6FDC"/>
    <w:rsid w:val="00AB734F"/>
    <w:rsid w:val="00AB77C7"/>
    <w:rsid w:val="00AB7C2D"/>
    <w:rsid w:val="00AB7D31"/>
    <w:rsid w:val="00AC0038"/>
    <w:rsid w:val="00AC0650"/>
    <w:rsid w:val="00AC0C03"/>
    <w:rsid w:val="00AC17AB"/>
    <w:rsid w:val="00AC1F1A"/>
    <w:rsid w:val="00AC2E77"/>
    <w:rsid w:val="00AC388E"/>
    <w:rsid w:val="00AC3EC5"/>
    <w:rsid w:val="00AC41C3"/>
    <w:rsid w:val="00AC4277"/>
    <w:rsid w:val="00AC43E6"/>
    <w:rsid w:val="00AC44DF"/>
    <w:rsid w:val="00AC468F"/>
    <w:rsid w:val="00AC4ACE"/>
    <w:rsid w:val="00AC4AE3"/>
    <w:rsid w:val="00AC4B52"/>
    <w:rsid w:val="00AC4C66"/>
    <w:rsid w:val="00AC5318"/>
    <w:rsid w:val="00AC53D9"/>
    <w:rsid w:val="00AC561B"/>
    <w:rsid w:val="00AC5C18"/>
    <w:rsid w:val="00AC629A"/>
    <w:rsid w:val="00AC64C8"/>
    <w:rsid w:val="00AC653E"/>
    <w:rsid w:val="00AC667A"/>
    <w:rsid w:val="00AC66FC"/>
    <w:rsid w:val="00AC671B"/>
    <w:rsid w:val="00AC67F1"/>
    <w:rsid w:val="00AC6852"/>
    <w:rsid w:val="00AC6C97"/>
    <w:rsid w:val="00AC6DE3"/>
    <w:rsid w:val="00AC73BF"/>
    <w:rsid w:val="00AC75BA"/>
    <w:rsid w:val="00AC782B"/>
    <w:rsid w:val="00AC7D06"/>
    <w:rsid w:val="00AD00C9"/>
    <w:rsid w:val="00AD0120"/>
    <w:rsid w:val="00AD0156"/>
    <w:rsid w:val="00AD04BF"/>
    <w:rsid w:val="00AD065D"/>
    <w:rsid w:val="00AD06DA"/>
    <w:rsid w:val="00AD077F"/>
    <w:rsid w:val="00AD0BBE"/>
    <w:rsid w:val="00AD0FE2"/>
    <w:rsid w:val="00AD121B"/>
    <w:rsid w:val="00AD124C"/>
    <w:rsid w:val="00AD13A2"/>
    <w:rsid w:val="00AD155F"/>
    <w:rsid w:val="00AD18A7"/>
    <w:rsid w:val="00AD1A80"/>
    <w:rsid w:val="00AD1BEC"/>
    <w:rsid w:val="00AD1CC9"/>
    <w:rsid w:val="00AD22D8"/>
    <w:rsid w:val="00AD23C3"/>
    <w:rsid w:val="00AD27B1"/>
    <w:rsid w:val="00AD2BB1"/>
    <w:rsid w:val="00AD2E0B"/>
    <w:rsid w:val="00AD2ED0"/>
    <w:rsid w:val="00AD3430"/>
    <w:rsid w:val="00AD3782"/>
    <w:rsid w:val="00AD37D2"/>
    <w:rsid w:val="00AD3DF0"/>
    <w:rsid w:val="00AD3E08"/>
    <w:rsid w:val="00AD3F61"/>
    <w:rsid w:val="00AD423B"/>
    <w:rsid w:val="00AD4AD1"/>
    <w:rsid w:val="00AD4DDA"/>
    <w:rsid w:val="00AD506E"/>
    <w:rsid w:val="00AD56A6"/>
    <w:rsid w:val="00AD5AE5"/>
    <w:rsid w:val="00AD608B"/>
    <w:rsid w:val="00AD6553"/>
    <w:rsid w:val="00AD6952"/>
    <w:rsid w:val="00AD6B9B"/>
    <w:rsid w:val="00AD6C39"/>
    <w:rsid w:val="00AD6F26"/>
    <w:rsid w:val="00AD7290"/>
    <w:rsid w:val="00AD7329"/>
    <w:rsid w:val="00AD7397"/>
    <w:rsid w:val="00AD7453"/>
    <w:rsid w:val="00AD7542"/>
    <w:rsid w:val="00AD7B7C"/>
    <w:rsid w:val="00AD7BA0"/>
    <w:rsid w:val="00AD7F00"/>
    <w:rsid w:val="00AD7F3A"/>
    <w:rsid w:val="00AE0058"/>
    <w:rsid w:val="00AE0BD0"/>
    <w:rsid w:val="00AE0D64"/>
    <w:rsid w:val="00AE1281"/>
    <w:rsid w:val="00AE174B"/>
    <w:rsid w:val="00AE1CCF"/>
    <w:rsid w:val="00AE1CEB"/>
    <w:rsid w:val="00AE1F85"/>
    <w:rsid w:val="00AE2426"/>
    <w:rsid w:val="00AE2726"/>
    <w:rsid w:val="00AE275E"/>
    <w:rsid w:val="00AE27FC"/>
    <w:rsid w:val="00AE2CCD"/>
    <w:rsid w:val="00AE35FE"/>
    <w:rsid w:val="00AE38CD"/>
    <w:rsid w:val="00AE455F"/>
    <w:rsid w:val="00AE4608"/>
    <w:rsid w:val="00AE48DA"/>
    <w:rsid w:val="00AE4A95"/>
    <w:rsid w:val="00AE4B22"/>
    <w:rsid w:val="00AE4D02"/>
    <w:rsid w:val="00AE4DC0"/>
    <w:rsid w:val="00AE4F22"/>
    <w:rsid w:val="00AE52C0"/>
    <w:rsid w:val="00AE54F8"/>
    <w:rsid w:val="00AE58A4"/>
    <w:rsid w:val="00AE5933"/>
    <w:rsid w:val="00AE5CDD"/>
    <w:rsid w:val="00AE62E9"/>
    <w:rsid w:val="00AE663B"/>
    <w:rsid w:val="00AE69DF"/>
    <w:rsid w:val="00AE6A7B"/>
    <w:rsid w:val="00AE70DF"/>
    <w:rsid w:val="00AE787F"/>
    <w:rsid w:val="00AE79A3"/>
    <w:rsid w:val="00AE7D02"/>
    <w:rsid w:val="00AF01EE"/>
    <w:rsid w:val="00AF05FB"/>
    <w:rsid w:val="00AF086B"/>
    <w:rsid w:val="00AF0C46"/>
    <w:rsid w:val="00AF13DE"/>
    <w:rsid w:val="00AF15F6"/>
    <w:rsid w:val="00AF1C5C"/>
    <w:rsid w:val="00AF23FB"/>
    <w:rsid w:val="00AF244B"/>
    <w:rsid w:val="00AF2CE6"/>
    <w:rsid w:val="00AF2E77"/>
    <w:rsid w:val="00AF2EC9"/>
    <w:rsid w:val="00AF317C"/>
    <w:rsid w:val="00AF3650"/>
    <w:rsid w:val="00AF3AD5"/>
    <w:rsid w:val="00AF3BA4"/>
    <w:rsid w:val="00AF3CFA"/>
    <w:rsid w:val="00AF448C"/>
    <w:rsid w:val="00AF4622"/>
    <w:rsid w:val="00AF468B"/>
    <w:rsid w:val="00AF4B77"/>
    <w:rsid w:val="00AF4C90"/>
    <w:rsid w:val="00AF4E4C"/>
    <w:rsid w:val="00AF5605"/>
    <w:rsid w:val="00AF56AC"/>
    <w:rsid w:val="00AF57D2"/>
    <w:rsid w:val="00AF59C0"/>
    <w:rsid w:val="00AF59F5"/>
    <w:rsid w:val="00AF5A8A"/>
    <w:rsid w:val="00AF659B"/>
    <w:rsid w:val="00AF698E"/>
    <w:rsid w:val="00AF6FD3"/>
    <w:rsid w:val="00AF74AA"/>
    <w:rsid w:val="00AF7561"/>
    <w:rsid w:val="00AF786A"/>
    <w:rsid w:val="00AF7C36"/>
    <w:rsid w:val="00AF7D4D"/>
    <w:rsid w:val="00B004CA"/>
    <w:rsid w:val="00B0087E"/>
    <w:rsid w:val="00B009D3"/>
    <w:rsid w:val="00B00D0A"/>
    <w:rsid w:val="00B00D87"/>
    <w:rsid w:val="00B00F9D"/>
    <w:rsid w:val="00B0117D"/>
    <w:rsid w:val="00B0123B"/>
    <w:rsid w:val="00B012ED"/>
    <w:rsid w:val="00B0150A"/>
    <w:rsid w:val="00B0223B"/>
    <w:rsid w:val="00B023C9"/>
    <w:rsid w:val="00B02512"/>
    <w:rsid w:val="00B0251B"/>
    <w:rsid w:val="00B026D7"/>
    <w:rsid w:val="00B02A39"/>
    <w:rsid w:val="00B02C12"/>
    <w:rsid w:val="00B02C7A"/>
    <w:rsid w:val="00B02FC7"/>
    <w:rsid w:val="00B0374B"/>
    <w:rsid w:val="00B037A2"/>
    <w:rsid w:val="00B040FF"/>
    <w:rsid w:val="00B0416E"/>
    <w:rsid w:val="00B044F9"/>
    <w:rsid w:val="00B05313"/>
    <w:rsid w:val="00B0557A"/>
    <w:rsid w:val="00B05D3A"/>
    <w:rsid w:val="00B0672C"/>
    <w:rsid w:val="00B07033"/>
    <w:rsid w:val="00B0723C"/>
    <w:rsid w:val="00B07D3E"/>
    <w:rsid w:val="00B07D56"/>
    <w:rsid w:val="00B07DE3"/>
    <w:rsid w:val="00B1018B"/>
    <w:rsid w:val="00B103D2"/>
    <w:rsid w:val="00B10486"/>
    <w:rsid w:val="00B10A26"/>
    <w:rsid w:val="00B10A9D"/>
    <w:rsid w:val="00B110C7"/>
    <w:rsid w:val="00B1149A"/>
    <w:rsid w:val="00B116F8"/>
    <w:rsid w:val="00B11975"/>
    <w:rsid w:val="00B11F7A"/>
    <w:rsid w:val="00B12171"/>
    <w:rsid w:val="00B122BE"/>
    <w:rsid w:val="00B12508"/>
    <w:rsid w:val="00B1294A"/>
    <w:rsid w:val="00B12B58"/>
    <w:rsid w:val="00B12F91"/>
    <w:rsid w:val="00B13024"/>
    <w:rsid w:val="00B1306D"/>
    <w:rsid w:val="00B1322D"/>
    <w:rsid w:val="00B1336D"/>
    <w:rsid w:val="00B13446"/>
    <w:rsid w:val="00B13700"/>
    <w:rsid w:val="00B14023"/>
    <w:rsid w:val="00B14335"/>
    <w:rsid w:val="00B14481"/>
    <w:rsid w:val="00B1498B"/>
    <w:rsid w:val="00B14B8E"/>
    <w:rsid w:val="00B15526"/>
    <w:rsid w:val="00B15732"/>
    <w:rsid w:val="00B158E9"/>
    <w:rsid w:val="00B15E68"/>
    <w:rsid w:val="00B16528"/>
    <w:rsid w:val="00B165ED"/>
    <w:rsid w:val="00B1702E"/>
    <w:rsid w:val="00B17043"/>
    <w:rsid w:val="00B17A16"/>
    <w:rsid w:val="00B20781"/>
    <w:rsid w:val="00B20A7D"/>
    <w:rsid w:val="00B20AB5"/>
    <w:rsid w:val="00B20C65"/>
    <w:rsid w:val="00B20CF3"/>
    <w:rsid w:val="00B21179"/>
    <w:rsid w:val="00B21256"/>
    <w:rsid w:val="00B2141E"/>
    <w:rsid w:val="00B2189B"/>
    <w:rsid w:val="00B2198C"/>
    <w:rsid w:val="00B21EBB"/>
    <w:rsid w:val="00B21F2A"/>
    <w:rsid w:val="00B22724"/>
    <w:rsid w:val="00B22826"/>
    <w:rsid w:val="00B229FE"/>
    <w:rsid w:val="00B22B6B"/>
    <w:rsid w:val="00B22BA3"/>
    <w:rsid w:val="00B231E3"/>
    <w:rsid w:val="00B233AB"/>
    <w:rsid w:val="00B2343B"/>
    <w:rsid w:val="00B236E7"/>
    <w:rsid w:val="00B23888"/>
    <w:rsid w:val="00B238B1"/>
    <w:rsid w:val="00B23AA6"/>
    <w:rsid w:val="00B245F0"/>
    <w:rsid w:val="00B24E92"/>
    <w:rsid w:val="00B24EC7"/>
    <w:rsid w:val="00B25621"/>
    <w:rsid w:val="00B261BA"/>
    <w:rsid w:val="00B2643B"/>
    <w:rsid w:val="00B26A5B"/>
    <w:rsid w:val="00B26C9D"/>
    <w:rsid w:val="00B26DAB"/>
    <w:rsid w:val="00B270BF"/>
    <w:rsid w:val="00B27317"/>
    <w:rsid w:val="00B27521"/>
    <w:rsid w:val="00B27A95"/>
    <w:rsid w:val="00B27AE1"/>
    <w:rsid w:val="00B27BE7"/>
    <w:rsid w:val="00B27DC6"/>
    <w:rsid w:val="00B30300"/>
    <w:rsid w:val="00B30803"/>
    <w:rsid w:val="00B312B4"/>
    <w:rsid w:val="00B31777"/>
    <w:rsid w:val="00B317A1"/>
    <w:rsid w:val="00B31EFB"/>
    <w:rsid w:val="00B321B2"/>
    <w:rsid w:val="00B32677"/>
    <w:rsid w:val="00B32738"/>
    <w:rsid w:val="00B32B17"/>
    <w:rsid w:val="00B3356F"/>
    <w:rsid w:val="00B335BC"/>
    <w:rsid w:val="00B335C3"/>
    <w:rsid w:val="00B33836"/>
    <w:rsid w:val="00B33848"/>
    <w:rsid w:val="00B339B5"/>
    <w:rsid w:val="00B33FBC"/>
    <w:rsid w:val="00B342A2"/>
    <w:rsid w:val="00B34385"/>
    <w:rsid w:val="00B3477A"/>
    <w:rsid w:val="00B348EA"/>
    <w:rsid w:val="00B34909"/>
    <w:rsid w:val="00B34CD8"/>
    <w:rsid w:val="00B34E2A"/>
    <w:rsid w:val="00B35169"/>
    <w:rsid w:val="00B35471"/>
    <w:rsid w:val="00B35755"/>
    <w:rsid w:val="00B35864"/>
    <w:rsid w:val="00B35A5F"/>
    <w:rsid w:val="00B35AFD"/>
    <w:rsid w:val="00B36106"/>
    <w:rsid w:val="00B364DC"/>
    <w:rsid w:val="00B36802"/>
    <w:rsid w:val="00B3738D"/>
    <w:rsid w:val="00B37976"/>
    <w:rsid w:val="00B37ABE"/>
    <w:rsid w:val="00B37BDE"/>
    <w:rsid w:val="00B37E0E"/>
    <w:rsid w:val="00B407D2"/>
    <w:rsid w:val="00B408F4"/>
    <w:rsid w:val="00B40CA3"/>
    <w:rsid w:val="00B40D18"/>
    <w:rsid w:val="00B4102E"/>
    <w:rsid w:val="00B41517"/>
    <w:rsid w:val="00B416C7"/>
    <w:rsid w:val="00B41975"/>
    <w:rsid w:val="00B41999"/>
    <w:rsid w:val="00B41C57"/>
    <w:rsid w:val="00B41D96"/>
    <w:rsid w:val="00B4227F"/>
    <w:rsid w:val="00B426AA"/>
    <w:rsid w:val="00B42872"/>
    <w:rsid w:val="00B42B93"/>
    <w:rsid w:val="00B4316E"/>
    <w:rsid w:val="00B44497"/>
    <w:rsid w:val="00B4482D"/>
    <w:rsid w:val="00B44D15"/>
    <w:rsid w:val="00B452CF"/>
    <w:rsid w:val="00B45B2A"/>
    <w:rsid w:val="00B463E9"/>
    <w:rsid w:val="00B46B52"/>
    <w:rsid w:val="00B4738D"/>
    <w:rsid w:val="00B47484"/>
    <w:rsid w:val="00B474A9"/>
    <w:rsid w:val="00B478A1"/>
    <w:rsid w:val="00B47E23"/>
    <w:rsid w:val="00B47FA2"/>
    <w:rsid w:val="00B5037C"/>
    <w:rsid w:val="00B503EB"/>
    <w:rsid w:val="00B50540"/>
    <w:rsid w:val="00B506D4"/>
    <w:rsid w:val="00B507DF"/>
    <w:rsid w:val="00B50919"/>
    <w:rsid w:val="00B50DDF"/>
    <w:rsid w:val="00B51491"/>
    <w:rsid w:val="00B519EB"/>
    <w:rsid w:val="00B51A6E"/>
    <w:rsid w:val="00B51C23"/>
    <w:rsid w:val="00B5296F"/>
    <w:rsid w:val="00B52DCC"/>
    <w:rsid w:val="00B535F2"/>
    <w:rsid w:val="00B53727"/>
    <w:rsid w:val="00B538DF"/>
    <w:rsid w:val="00B53FBD"/>
    <w:rsid w:val="00B541D8"/>
    <w:rsid w:val="00B544E2"/>
    <w:rsid w:val="00B550B0"/>
    <w:rsid w:val="00B55175"/>
    <w:rsid w:val="00B55533"/>
    <w:rsid w:val="00B55ADB"/>
    <w:rsid w:val="00B55D0B"/>
    <w:rsid w:val="00B55F6F"/>
    <w:rsid w:val="00B5641A"/>
    <w:rsid w:val="00B56BB4"/>
    <w:rsid w:val="00B56FEB"/>
    <w:rsid w:val="00B57A7A"/>
    <w:rsid w:val="00B57AED"/>
    <w:rsid w:val="00B57EEB"/>
    <w:rsid w:val="00B60026"/>
    <w:rsid w:val="00B6046B"/>
    <w:rsid w:val="00B608DD"/>
    <w:rsid w:val="00B60D26"/>
    <w:rsid w:val="00B60D57"/>
    <w:rsid w:val="00B60D8A"/>
    <w:rsid w:val="00B60EE9"/>
    <w:rsid w:val="00B60EF1"/>
    <w:rsid w:val="00B60F6A"/>
    <w:rsid w:val="00B61947"/>
    <w:rsid w:val="00B61C6D"/>
    <w:rsid w:val="00B61D69"/>
    <w:rsid w:val="00B61ECB"/>
    <w:rsid w:val="00B61F7D"/>
    <w:rsid w:val="00B61FDC"/>
    <w:rsid w:val="00B62031"/>
    <w:rsid w:val="00B62398"/>
    <w:rsid w:val="00B624C3"/>
    <w:rsid w:val="00B6254E"/>
    <w:rsid w:val="00B62797"/>
    <w:rsid w:val="00B6286E"/>
    <w:rsid w:val="00B628A2"/>
    <w:rsid w:val="00B629DD"/>
    <w:rsid w:val="00B63C7B"/>
    <w:rsid w:val="00B6406B"/>
    <w:rsid w:val="00B64260"/>
    <w:rsid w:val="00B645C1"/>
    <w:rsid w:val="00B647C0"/>
    <w:rsid w:val="00B6480C"/>
    <w:rsid w:val="00B64B14"/>
    <w:rsid w:val="00B6520A"/>
    <w:rsid w:val="00B65645"/>
    <w:rsid w:val="00B659C1"/>
    <w:rsid w:val="00B65C42"/>
    <w:rsid w:val="00B65DFA"/>
    <w:rsid w:val="00B663E8"/>
    <w:rsid w:val="00B6692A"/>
    <w:rsid w:val="00B669B9"/>
    <w:rsid w:val="00B66AC7"/>
    <w:rsid w:val="00B675FB"/>
    <w:rsid w:val="00B679F0"/>
    <w:rsid w:val="00B67B7D"/>
    <w:rsid w:val="00B67D3F"/>
    <w:rsid w:val="00B67FC1"/>
    <w:rsid w:val="00B7005C"/>
    <w:rsid w:val="00B704F4"/>
    <w:rsid w:val="00B70536"/>
    <w:rsid w:val="00B70FAE"/>
    <w:rsid w:val="00B70FFF"/>
    <w:rsid w:val="00B72178"/>
    <w:rsid w:val="00B72524"/>
    <w:rsid w:val="00B72615"/>
    <w:rsid w:val="00B726D2"/>
    <w:rsid w:val="00B728DE"/>
    <w:rsid w:val="00B72BB7"/>
    <w:rsid w:val="00B730C4"/>
    <w:rsid w:val="00B73726"/>
    <w:rsid w:val="00B73BF2"/>
    <w:rsid w:val="00B7435E"/>
    <w:rsid w:val="00B744E7"/>
    <w:rsid w:val="00B751D0"/>
    <w:rsid w:val="00B758B3"/>
    <w:rsid w:val="00B75C02"/>
    <w:rsid w:val="00B76283"/>
    <w:rsid w:val="00B764BE"/>
    <w:rsid w:val="00B769C2"/>
    <w:rsid w:val="00B76C38"/>
    <w:rsid w:val="00B76D89"/>
    <w:rsid w:val="00B76D97"/>
    <w:rsid w:val="00B772AA"/>
    <w:rsid w:val="00B7753F"/>
    <w:rsid w:val="00B776A4"/>
    <w:rsid w:val="00B77A95"/>
    <w:rsid w:val="00B77E98"/>
    <w:rsid w:val="00B80187"/>
    <w:rsid w:val="00B8051E"/>
    <w:rsid w:val="00B80650"/>
    <w:rsid w:val="00B80B16"/>
    <w:rsid w:val="00B8141F"/>
    <w:rsid w:val="00B814B2"/>
    <w:rsid w:val="00B81653"/>
    <w:rsid w:val="00B81744"/>
    <w:rsid w:val="00B81D3F"/>
    <w:rsid w:val="00B81D6F"/>
    <w:rsid w:val="00B81DE6"/>
    <w:rsid w:val="00B82806"/>
    <w:rsid w:val="00B8281A"/>
    <w:rsid w:val="00B8298E"/>
    <w:rsid w:val="00B829AA"/>
    <w:rsid w:val="00B82CB3"/>
    <w:rsid w:val="00B82DF3"/>
    <w:rsid w:val="00B82DFB"/>
    <w:rsid w:val="00B833EA"/>
    <w:rsid w:val="00B835E1"/>
    <w:rsid w:val="00B83657"/>
    <w:rsid w:val="00B8366D"/>
    <w:rsid w:val="00B8368E"/>
    <w:rsid w:val="00B84228"/>
    <w:rsid w:val="00B84464"/>
    <w:rsid w:val="00B84614"/>
    <w:rsid w:val="00B847CB"/>
    <w:rsid w:val="00B84A07"/>
    <w:rsid w:val="00B84B78"/>
    <w:rsid w:val="00B84DF5"/>
    <w:rsid w:val="00B855AA"/>
    <w:rsid w:val="00B8573F"/>
    <w:rsid w:val="00B85DF6"/>
    <w:rsid w:val="00B85FCE"/>
    <w:rsid w:val="00B86302"/>
    <w:rsid w:val="00B86D72"/>
    <w:rsid w:val="00B86F42"/>
    <w:rsid w:val="00B873D0"/>
    <w:rsid w:val="00B874BA"/>
    <w:rsid w:val="00B87B1C"/>
    <w:rsid w:val="00B87F68"/>
    <w:rsid w:val="00B90072"/>
    <w:rsid w:val="00B902FB"/>
    <w:rsid w:val="00B90573"/>
    <w:rsid w:val="00B90C63"/>
    <w:rsid w:val="00B91139"/>
    <w:rsid w:val="00B918E4"/>
    <w:rsid w:val="00B91EC9"/>
    <w:rsid w:val="00B92033"/>
    <w:rsid w:val="00B9255C"/>
    <w:rsid w:val="00B93095"/>
    <w:rsid w:val="00B93B83"/>
    <w:rsid w:val="00B93EC4"/>
    <w:rsid w:val="00B94309"/>
    <w:rsid w:val="00B943C3"/>
    <w:rsid w:val="00B945C9"/>
    <w:rsid w:val="00B94D06"/>
    <w:rsid w:val="00B94D27"/>
    <w:rsid w:val="00B954F4"/>
    <w:rsid w:val="00B95700"/>
    <w:rsid w:val="00B95715"/>
    <w:rsid w:val="00B95A85"/>
    <w:rsid w:val="00B96442"/>
    <w:rsid w:val="00B9675A"/>
    <w:rsid w:val="00B9684F"/>
    <w:rsid w:val="00B96A8A"/>
    <w:rsid w:val="00B96B3F"/>
    <w:rsid w:val="00B96BAA"/>
    <w:rsid w:val="00B96C7C"/>
    <w:rsid w:val="00B96CE9"/>
    <w:rsid w:val="00B96DE8"/>
    <w:rsid w:val="00B97142"/>
    <w:rsid w:val="00B97317"/>
    <w:rsid w:val="00B978A1"/>
    <w:rsid w:val="00B97E52"/>
    <w:rsid w:val="00B97ECE"/>
    <w:rsid w:val="00BA043B"/>
    <w:rsid w:val="00BA09F5"/>
    <w:rsid w:val="00BA0BEA"/>
    <w:rsid w:val="00BA13AA"/>
    <w:rsid w:val="00BA2213"/>
    <w:rsid w:val="00BA223F"/>
    <w:rsid w:val="00BA263C"/>
    <w:rsid w:val="00BA2DC8"/>
    <w:rsid w:val="00BA3533"/>
    <w:rsid w:val="00BA35A1"/>
    <w:rsid w:val="00BA3D1B"/>
    <w:rsid w:val="00BA401A"/>
    <w:rsid w:val="00BA48C9"/>
    <w:rsid w:val="00BA4B11"/>
    <w:rsid w:val="00BA4E79"/>
    <w:rsid w:val="00BA4F7D"/>
    <w:rsid w:val="00BA52AE"/>
    <w:rsid w:val="00BA568D"/>
    <w:rsid w:val="00BA5DFD"/>
    <w:rsid w:val="00BA5FFC"/>
    <w:rsid w:val="00BA63F6"/>
    <w:rsid w:val="00BA6434"/>
    <w:rsid w:val="00BA6EB0"/>
    <w:rsid w:val="00BA716E"/>
    <w:rsid w:val="00BA789C"/>
    <w:rsid w:val="00BA79C0"/>
    <w:rsid w:val="00BB0282"/>
    <w:rsid w:val="00BB067A"/>
    <w:rsid w:val="00BB0739"/>
    <w:rsid w:val="00BB0880"/>
    <w:rsid w:val="00BB096C"/>
    <w:rsid w:val="00BB10BC"/>
    <w:rsid w:val="00BB14AF"/>
    <w:rsid w:val="00BB22A7"/>
    <w:rsid w:val="00BB2DF0"/>
    <w:rsid w:val="00BB2E26"/>
    <w:rsid w:val="00BB2F85"/>
    <w:rsid w:val="00BB38E2"/>
    <w:rsid w:val="00BB4509"/>
    <w:rsid w:val="00BB4752"/>
    <w:rsid w:val="00BB48CB"/>
    <w:rsid w:val="00BB4BD6"/>
    <w:rsid w:val="00BB4D0A"/>
    <w:rsid w:val="00BB4E12"/>
    <w:rsid w:val="00BB50D9"/>
    <w:rsid w:val="00BB53E9"/>
    <w:rsid w:val="00BB553A"/>
    <w:rsid w:val="00BB5618"/>
    <w:rsid w:val="00BB5D86"/>
    <w:rsid w:val="00BB65F6"/>
    <w:rsid w:val="00BB678E"/>
    <w:rsid w:val="00BB6A5D"/>
    <w:rsid w:val="00BB6AC5"/>
    <w:rsid w:val="00BB6FC6"/>
    <w:rsid w:val="00BB7AB4"/>
    <w:rsid w:val="00BC00F0"/>
    <w:rsid w:val="00BC08B8"/>
    <w:rsid w:val="00BC08D5"/>
    <w:rsid w:val="00BC0972"/>
    <w:rsid w:val="00BC0FC3"/>
    <w:rsid w:val="00BC194B"/>
    <w:rsid w:val="00BC1E66"/>
    <w:rsid w:val="00BC1FB4"/>
    <w:rsid w:val="00BC2370"/>
    <w:rsid w:val="00BC24B9"/>
    <w:rsid w:val="00BC3268"/>
    <w:rsid w:val="00BC3AD3"/>
    <w:rsid w:val="00BC3D56"/>
    <w:rsid w:val="00BC3EA0"/>
    <w:rsid w:val="00BC40EC"/>
    <w:rsid w:val="00BC4640"/>
    <w:rsid w:val="00BC4812"/>
    <w:rsid w:val="00BC550F"/>
    <w:rsid w:val="00BC551B"/>
    <w:rsid w:val="00BC5588"/>
    <w:rsid w:val="00BC6030"/>
    <w:rsid w:val="00BC60C9"/>
    <w:rsid w:val="00BC61CC"/>
    <w:rsid w:val="00BC642C"/>
    <w:rsid w:val="00BC66AB"/>
    <w:rsid w:val="00BC6FCD"/>
    <w:rsid w:val="00BC7285"/>
    <w:rsid w:val="00BC75C4"/>
    <w:rsid w:val="00BC763F"/>
    <w:rsid w:val="00BD0458"/>
    <w:rsid w:val="00BD0AFC"/>
    <w:rsid w:val="00BD0B00"/>
    <w:rsid w:val="00BD10BA"/>
    <w:rsid w:val="00BD10D6"/>
    <w:rsid w:val="00BD19F7"/>
    <w:rsid w:val="00BD1AE1"/>
    <w:rsid w:val="00BD1B69"/>
    <w:rsid w:val="00BD1D37"/>
    <w:rsid w:val="00BD259A"/>
    <w:rsid w:val="00BD2614"/>
    <w:rsid w:val="00BD2678"/>
    <w:rsid w:val="00BD26A7"/>
    <w:rsid w:val="00BD2A93"/>
    <w:rsid w:val="00BD2B21"/>
    <w:rsid w:val="00BD2D09"/>
    <w:rsid w:val="00BD2D0C"/>
    <w:rsid w:val="00BD2DC1"/>
    <w:rsid w:val="00BD2E28"/>
    <w:rsid w:val="00BD2ED8"/>
    <w:rsid w:val="00BD3504"/>
    <w:rsid w:val="00BD3514"/>
    <w:rsid w:val="00BD3A09"/>
    <w:rsid w:val="00BD409B"/>
    <w:rsid w:val="00BD430A"/>
    <w:rsid w:val="00BD45DE"/>
    <w:rsid w:val="00BD4AB7"/>
    <w:rsid w:val="00BD4DAB"/>
    <w:rsid w:val="00BD4F71"/>
    <w:rsid w:val="00BD51DF"/>
    <w:rsid w:val="00BD53F7"/>
    <w:rsid w:val="00BD54DD"/>
    <w:rsid w:val="00BD5607"/>
    <w:rsid w:val="00BD5962"/>
    <w:rsid w:val="00BD6867"/>
    <w:rsid w:val="00BD68A9"/>
    <w:rsid w:val="00BD6A06"/>
    <w:rsid w:val="00BD6A8C"/>
    <w:rsid w:val="00BD7139"/>
    <w:rsid w:val="00BD79FC"/>
    <w:rsid w:val="00BD7A64"/>
    <w:rsid w:val="00BD7F30"/>
    <w:rsid w:val="00BE0997"/>
    <w:rsid w:val="00BE09E8"/>
    <w:rsid w:val="00BE0BDF"/>
    <w:rsid w:val="00BE0D28"/>
    <w:rsid w:val="00BE0D29"/>
    <w:rsid w:val="00BE0ECA"/>
    <w:rsid w:val="00BE101B"/>
    <w:rsid w:val="00BE114D"/>
    <w:rsid w:val="00BE126E"/>
    <w:rsid w:val="00BE147B"/>
    <w:rsid w:val="00BE1D60"/>
    <w:rsid w:val="00BE1EAD"/>
    <w:rsid w:val="00BE22F9"/>
    <w:rsid w:val="00BE2999"/>
    <w:rsid w:val="00BE2F00"/>
    <w:rsid w:val="00BE30B6"/>
    <w:rsid w:val="00BE33D0"/>
    <w:rsid w:val="00BE34A7"/>
    <w:rsid w:val="00BE34C4"/>
    <w:rsid w:val="00BE3930"/>
    <w:rsid w:val="00BE3A83"/>
    <w:rsid w:val="00BE3AD6"/>
    <w:rsid w:val="00BE3F5B"/>
    <w:rsid w:val="00BE3FDE"/>
    <w:rsid w:val="00BE42E5"/>
    <w:rsid w:val="00BE5346"/>
    <w:rsid w:val="00BE57D7"/>
    <w:rsid w:val="00BE5D29"/>
    <w:rsid w:val="00BE5E52"/>
    <w:rsid w:val="00BE6B67"/>
    <w:rsid w:val="00BE6F21"/>
    <w:rsid w:val="00BE6FFC"/>
    <w:rsid w:val="00BE71A8"/>
    <w:rsid w:val="00BE7876"/>
    <w:rsid w:val="00BE7A8D"/>
    <w:rsid w:val="00BE7FB5"/>
    <w:rsid w:val="00BE7FF0"/>
    <w:rsid w:val="00BF0480"/>
    <w:rsid w:val="00BF0631"/>
    <w:rsid w:val="00BF0985"/>
    <w:rsid w:val="00BF0C8B"/>
    <w:rsid w:val="00BF0CEE"/>
    <w:rsid w:val="00BF0F83"/>
    <w:rsid w:val="00BF10CC"/>
    <w:rsid w:val="00BF12DA"/>
    <w:rsid w:val="00BF1559"/>
    <w:rsid w:val="00BF1AE8"/>
    <w:rsid w:val="00BF1E0A"/>
    <w:rsid w:val="00BF1EB1"/>
    <w:rsid w:val="00BF2141"/>
    <w:rsid w:val="00BF21BF"/>
    <w:rsid w:val="00BF21E1"/>
    <w:rsid w:val="00BF2337"/>
    <w:rsid w:val="00BF27C8"/>
    <w:rsid w:val="00BF33B0"/>
    <w:rsid w:val="00BF3417"/>
    <w:rsid w:val="00BF389E"/>
    <w:rsid w:val="00BF38A4"/>
    <w:rsid w:val="00BF3930"/>
    <w:rsid w:val="00BF40D5"/>
    <w:rsid w:val="00BF41C7"/>
    <w:rsid w:val="00BF42E0"/>
    <w:rsid w:val="00BF4970"/>
    <w:rsid w:val="00BF49F9"/>
    <w:rsid w:val="00BF4E80"/>
    <w:rsid w:val="00BF521F"/>
    <w:rsid w:val="00BF56BD"/>
    <w:rsid w:val="00BF56FA"/>
    <w:rsid w:val="00BF5C16"/>
    <w:rsid w:val="00BF6256"/>
    <w:rsid w:val="00BF63D8"/>
    <w:rsid w:val="00BF680D"/>
    <w:rsid w:val="00BF6B52"/>
    <w:rsid w:val="00BF6F05"/>
    <w:rsid w:val="00BF7844"/>
    <w:rsid w:val="00C00E35"/>
    <w:rsid w:val="00C010AF"/>
    <w:rsid w:val="00C01951"/>
    <w:rsid w:val="00C01C33"/>
    <w:rsid w:val="00C02092"/>
    <w:rsid w:val="00C021BB"/>
    <w:rsid w:val="00C0251A"/>
    <w:rsid w:val="00C02738"/>
    <w:rsid w:val="00C02A45"/>
    <w:rsid w:val="00C02F76"/>
    <w:rsid w:val="00C034BC"/>
    <w:rsid w:val="00C0364E"/>
    <w:rsid w:val="00C038C2"/>
    <w:rsid w:val="00C039B8"/>
    <w:rsid w:val="00C03A2B"/>
    <w:rsid w:val="00C03EF7"/>
    <w:rsid w:val="00C0465D"/>
    <w:rsid w:val="00C046DA"/>
    <w:rsid w:val="00C0475D"/>
    <w:rsid w:val="00C04874"/>
    <w:rsid w:val="00C04898"/>
    <w:rsid w:val="00C04B42"/>
    <w:rsid w:val="00C04C7E"/>
    <w:rsid w:val="00C05023"/>
    <w:rsid w:val="00C05047"/>
    <w:rsid w:val="00C050BE"/>
    <w:rsid w:val="00C052AD"/>
    <w:rsid w:val="00C052AF"/>
    <w:rsid w:val="00C0596D"/>
    <w:rsid w:val="00C05983"/>
    <w:rsid w:val="00C059ED"/>
    <w:rsid w:val="00C05E30"/>
    <w:rsid w:val="00C05ECD"/>
    <w:rsid w:val="00C063D4"/>
    <w:rsid w:val="00C067F3"/>
    <w:rsid w:val="00C07094"/>
    <w:rsid w:val="00C07202"/>
    <w:rsid w:val="00C07774"/>
    <w:rsid w:val="00C07D74"/>
    <w:rsid w:val="00C07DA7"/>
    <w:rsid w:val="00C10148"/>
    <w:rsid w:val="00C10510"/>
    <w:rsid w:val="00C1066D"/>
    <w:rsid w:val="00C1079B"/>
    <w:rsid w:val="00C10B52"/>
    <w:rsid w:val="00C10F85"/>
    <w:rsid w:val="00C1111E"/>
    <w:rsid w:val="00C1131E"/>
    <w:rsid w:val="00C11576"/>
    <w:rsid w:val="00C11FCC"/>
    <w:rsid w:val="00C120FF"/>
    <w:rsid w:val="00C12569"/>
    <w:rsid w:val="00C126F1"/>
    <w:rsid w:val="00C12A7C"/>
    <w:rsid w:val="00C12B9A"/>
    <w:rsid w:val="00C12D3B"/>
    <w:rsid w:val="00C13777"/>
    <w:rsid w:val="00C13C54"/>
    <w:rsid w:val="00C13E2C"/>
    <w:rsid w:val="00C14713"/>
    <w:rsid w:val="00C1489D"/>
    <w:rsid w:val="00C1494A"/>
    <w:rsid w:val="00C15811"/>
    <w:rsid w:val="00C15D4D"/>
    <w:rsid w:val="00C161BB"/>
    <w:rsid w:val="00C163B3"/>
    <w:rsid w:val="00C1651B"/>
    <w:rsid w:val="00C16689"/>
    <w:rsid w:val="00C167FC"/>
    <w:rsid w:val="00C16A34"/>
    <w:rsid w:val="00C16C55"/>
    <w:rsid w:val="00C16DB5"/>
    <w:rsid w:val="00C16FEB"/>
    <w:rsid w:val="00C1708E"/>
    <w:rsid w:val="00C1719B"/>
    <w:rsid w:val="00C17AEE"/>
    <w:rsid w:val="00C17BBA"/>
    <w:rsid w:val="00C17BF0"/>
    <w:rsid w:val="00C17DB7"/>
    <w:rsid w:val="00C2017A"/>
    <w:rsid w:val="00C20241"/>
    <w:rsid w:val="00C20334"/>
    <w:rsid w:val="00C204EE"/>
    <w:rsid w:val="00C20571"/>
    <w:rsid w:val="00C20573"/>
    <w:rsid w:val="00C2070F"/>
    <w:rsid w:val="00C20917"/>
    <w:rsid w:val="00C20E27"/>
    <w:rsid w:val="00C20E8B"/>
    <w:rsid w:val="00C20EDC"/>
    <w:rsid w:val="00C20EE6"/>
    <w:rsid w:val="00C215B2"/>
    <w:rsid w:val="00C217DB"/>
    <w:rsid w:val="00C2184E"/>
    <w:rsid w:val="00C21CC2"/>
    <w:rsid w:val="00C2264F"/>
    <w:rsid w:val="00C22683"/>
    <w:rsid w:val="00C229BC"/>
    <w:rsid w:val="00C23388"/>
    <w:rsid w:val="00C23FFF"/>
    <w:rsid w:val="00C24084"/>
    <w:rsid w:val="00C240FB"/>
    <w:rsid w:val="00C24287"/>
    <w:rsid w:val="00C24443"/>
    <w:rsid w:val="00C248F2"/>
    <w:rsid w:val="00C24A11"/>
    <w:rsid w:val="00C250E8"/>
    <w:rsid w:val="00C25106"/>
    <w:rsid w:val="00C2529D"/>
    <w:rsid w:val="00C2546B"/>
    <w:rsid w:val="00C254A9"/>
    <w:rsid w:val="00C2577D"/>
    <w:rsid w:val="00C258FE"/>
    <w:rsid w:val="00C2670F"/>
    <w:rsid w:val="00C267E8"/>
    <w:rsid w:val="00C26AA1"/>
    <w:rsid w:val="00C26B49"/>
    <w:rsid w:val="00C26F92"/>
    <w:rsid w:val="00C2703A"/>
    <w:rsid w:val="00C27687"/>
    <w:rsid w:val="00C276C5"/>
    <w:rsid w:val="00C27F10"/>
    <w:rsid w:val="00C302E5"/>
    <w:rsid w:val="00C3069D"/>
    <w:rsid w:val="00C30E2C"/>
    <w:rsid w:val="00C30E4A"/>
    <w:rsid w:val="00C31099"/>
    <w:rsid w:val="00C31436"/>
    <w:rsid w:val="00C314F4"/>
    <w:rsid w:val="00C31BBF"/>
    <w:rsid w:val="00C31CC8"/>
    <w:rsid w:val="00C31D2F"/>
    <w:rsid w:val="00C3239C"/>
    <w:rsid w:val="00C32707"/>
    <w:rsid w:val="00C327F2"/>
    <w:rsid w:val="00C32D1A"/>
    <w:rsid w:val="00C33081"/>
    <w:rsid w:val="00C334E2"/>
    <w:rsid w:val="00C34560"/>
    <w:rsid w:val="00C348D1"/>
    <w:rsid w:val="00C34FC4"/>
    <w:rsid w:val="00C354C1"/>
    <w:rsid w:val="00C35531"/>
    <w:rsid w:val="00C35596"/>
    <w:rsid w:val="00C357C7"/>
    <w:rsid w:val="00C35B4F"/>
    <w:rsid w:val="00C35E60"/>
    <w:rsid w:val="00C362A4"/>
    <w:rsid w:val="00C363F8"/>
    <w:rsid w:val="00C36720"/>
    <w:rsid w:val="00C371E7"/>
    <w:rsid w:val="00C378A7"/>
    <w:rsid w:val="00C37960"/>
    <w:rsid w:val="00C37AE8"/>
    <w:rsid w:val="00C400F0"/>
    <w:rsid w:val="00C40267"/>
    <w:rsid w:val="00C402E2"/>
    <w:rsid w:val="00C406BE"/>
    <w:rsid w:val="00C4094B"/>
    <w:rsid w:val="00C40F2B"/>
    <w:rsid w:val="00C4104A"/>
    <w:rsid w:val="00C411B2"/>
    <w:rsid w:val="00C4137D"/>
    <w:rsid w:val="00C417AB"/>
    <w:rsid w:val="00C417BB"/>
    <w:rsid w:val="00C419A8"/>
    <w:rsid w:val="00C41B8E"/>
    <w:rsid w:val="00C41C47"/>
    <w:rsid w:val="00C41E23"/>
    <w:rsid w:val="00C421AA"/>
    <w:rsid w:val="00C43157"/>
    <w:rsid w:val="00C43399"/>
    <w:rsid w:val="00C4366D"/>
    <w:rsid w:val="00C44180"/>
    <w:rsid w:val="00C442B4"/>
    <w:rsid w:val="00C44380"/>
    <w:rsid w:val="00C44506"/>
    <w:rsid w:val="00C44626"/>
    <w:rsid w:val="00C44B4F"/>
    <w:rsid w:val="00C44C30"/>
    <w:rsid w:val="00C44E5D"/>
    <w:rsid w:val="00C4551C"/>
    <w:rsid w:val="00C45859"/>
    <w:rsid w:val="00C45EA3"/>
    <w:rsid w:val="00C46061"/>
    <w:rsid w:val="00C463F3"/>
    <w:rsid w:val="00C4655D"/>
    <w:rsid w:val="00C470E3"/>
    <w:rsid w:val="00C47591"/>
    <w:rsid w:val="00C4762D"/>
    <w:rsid w:val="00C47675"/>
    <w:rsid w:val="00C47BD9"/>
    <w:rsid w:val="00C47C65"/>
    <w:rsid w:val="00C47E65"/>
    <w:rsid w:val="00C50159"/>
    <w:rsid w:val="00C50340"/>
    <w:rsid w:val="00C50536"/>
    <w:rsid w:val="00C5062A"/>
    <w:rsid w:val="00C50A9A"/>
    <w:rsid w:val="00C50BF5"/>
    <w:rsid w:val="00C519A6"/>
    <w:rsid w:val="00C51E12"/>
    <w:rsid w:val="00C521A0"/>
    <w:rsid w:val="00C5226B"/>
    <w:rsid w:val="00C523F3"/>
    <w:rsid w:val="00C527A7"/>
    <w:rsid w:val="00C52B46"/>
    <w:rsid w:val="00C52CA5"/>
    <w:rsid w:val="00C52D11"/>
    <w:rsid w:val="00C52DFB"/>
    <w:rsid w:val="00C5440A"/>
    <w:rsid w:val="00C5459B"/>
    <w:rsid w:val="00C5472F"/>
    <w:rsid w:val="00C54A7F"/>
    <w:rsid w:val="00C54D6D"/>
    <w:rsid w:val="00C54EB4"/>
    <w:rsid w:val="00C5586D"/>
    <w:rsid w:val="00C55C9A"/>
    <w:rsid w:val="00C55EF7"/>
    <w:rsid w:val="00C56385"/>
    <w:rsid w:val="00C56885"/>
    <w:rsid w:val="00C56CDB"/>
    <w:rsid w:val="00C5716B"/>
    <w:rsid w:val="00C57872"/>
    <w:rsid w:val="00C579CA"/>
    <w:rsid w:val="00C60232"/>
    <w:rsid w:val="00C608C0"/>
    <w:rsid w:val="00C60CB2"/>
    <w:rsid w:val="00C60FDA"/>
    <w:rsid w:val="00C6170F"/>
    <w:rsid w:val="00C61A8F"/>
    <w:rsid w:val="00C61D46"/>
    <w:rsid w:val="00C61DAA"/>
    <w:rsid w:val="00C62046"/>
    <w:rsid w:val="00C6209D"/>
    <w:rsid w:val="00C626FC"/>
    <w:rsid w:val="00C62BA6"/>
    <w:rsid w:val="00C6306F"/>
    <w:rsid w:val="00C63429"/>
    <w:rsid w:val="00C634AC"/>
    <w:rsid w:val="00C63CA0"/>
    <w:rsid w:val="00C64041"/>
    <w:rsid w:val="00C64344"/>
    <w:rsid w:val="00C644B0"/>
    <w:rsid w:val="00C6549B"/>
    <w:rsid w:val="00C6550F"/>
    <w:rsid w:val="00C655F8"/>
    <w:rsid w:val="00C65997"/>
    <w:rsid w:val="00C6621A"/>
    <w:rsid w:val="00C66518"/>
    <w:rsid w:val="00C66A22"/>
    <w:rsid w:val="00C66C70"/>
    <w:rsid w:val="00C66F9F"/>
    <w:rsid w:val="00C6739C"/>
    <w:rsid w:val="00C6744E"/>
    <w:rsid w:val="00C6768A"/>
    <w:rsid w:val="00C67A2E"/>
    <w:rsid w:val="00C67C7D"/>
    <w:rsid w:val="00C67C9F"/>
    <w:rsid w:val="00C67D78"/>
    <w:rsid w:val="00C67DB9"/>
    <w:rsid w:val="00C67FF4"/>
    <w:rsid w:val="00C704B9"/>
    <w:rsid w:val="00C7055D"/>
    <w:rsid w:val="00C70B0F"/>
    <w:rsid w:val="00C70C5C"/>
    <w:rsid w:val="00C70CFA"/>
    <w:rsid w:val="00C70D11"/>
    <w:rsid w:val="00C71953"/>
    <w:rsid w:val="00C719B0"/>
    <w:rsid w:val="00C71B16"/>
    <w:rsid w:val="00C71C58"/>
    <w:rsid w:val="00C71E7A"/>
    <w:rsid w:val="00C72341"/>
    <w:rsid w:val="00C72359"/>
    <w:rsid w:val="00C7248A"/>
    <w:rsid w:val="00C72514"/>
    <w:rsid w:val="00C725F8"/>
    <w:rsid w:val="00C72AA8"/>
    <w:rsid w:val="00C730A7"/>
    <w:rsid w:val="00C730DE"/>
    <w:rsid w:val="00C734EE"/>
    <w:rsid w:val="00C735F3"/>
    <w:rsid w:val="00C736FF"/>
    <w:rsid w:val="00C7371D"/>
    <w:rsid w:val="00C73927"/>
    <w:rsid w:val="00C73948"/>
    <w:rsid w:val="00C73D72"/>
    <w:rsid w:val="00C7451D"/>
    <w:rsid w:val="00C74652"/>
    <w:rsid w:val="00C746E6"/>
    <w:rsid w:val="00C74713"/>
    <w:rsid w:val="00C749FB"/>
    <w:rsid w:val="00C7502F"/>
    <w:rsid w:val="00C75176"/>
    <w:rsid w:val="00C75BF0"/>
    <w:rsid w:val="00C76105"/>
    <w:rsid w:val="00C768F2"/>
    <w:rsid w:val="00C76B94"/>
    <w:rsid w:val="00C76BDD"/>
    <w:rsid w:val="00C76F19"/>
    <w:rsid w:val="00C77044"/>
    <w:rsid w:val="00C77437"/>
    <w:rsid w:val="00C775A9"/>
    <w:rsid w:val="00C77B1F"/>
    <w:rsid w:val="00C77BCC"/>
    <w:rsid w:val="00C77C8C"/>
    <w:rsid w:val="00C77D51"/>
    <w:rsid w:val="00C8011F"/>
    <w:rsid w:val="00C80500"/>
    <w:rsid w:val="00C80582"/>
    <w:rsid w:val="00C805BD"/>
    <w:rsid w:val="00C80E49"/>
    <w:rsid w:val="00C80FEF"/>
    <w:rsid w:val="00C8100F"/>
    <w:rsid w:val="00C815E9"/>
    <w:rsid w:val="00C81771"/>
    <w:rsid w:val="00C81D40"/>
    <w:rsid w:val="00C821E4"/>
    <w:rsid w:val="00C82699"/>
    <w:rsid w:val="00C827DE"/>
    <w:rsid w:val="00C82930"/>
    <w:rsid w:val="00C829F5"/>
    <w:rsid w:val="00C82F39"/>
    <w:rsid w:val="00C8318E"/>
    <w:rsid w:val="00C83355"/>
    <w:rsid w:val="00C834AD"/>
    <w:rsid w:val="00C836AE"/>
    <w:rsid w:val="00C838C2"/>
    <w:rsid w:val="00C83CB0"/>
    <w:rsid w:val="00C83CC6"/>
    <w:rsid w:val="00C841E5"/>
    <w:rsid w:val="00C84C1C"/>
    <w:rsid w:val="00C8538D"/>
    <w:rsid w:val="00C85590"/>
    <w:rsid w:val="00C85955"/>
    <w:rsid w:val="00C86343"/>
    <w:rsid w:val="00C86B83"/>
    <w:rsid w:val="00C87509"/>
    <w:rsid w:val="00C878E3"/>
    <w:rsid w:val="00C87B84"/>
    <w:rsid w:val="00C87EDE"/>
    <w:rsid w:val="00C87FAA"/>
    <w:rsid w:val="00C90144"/>
    <w:rsid w:val="00C90276"/>
    <w:rsid w:val="00C90A63"/>
    <w:rsid w:val="00C9108A"/>
    <w:rsid w:val="00C913D9"/>
    <w:rsid w:val="00C91457"/>
    <w:rsid w:val="00C917A2"/>
    <w:rsid w:val="00C91F8A"/>
    <w:rsid w:val="00C92650"/>
    <w:rsid w:val="00C92840"/>
    <w:rsid w:val="00C928D9"/>
    <w:rsid w:val="00C92A3C"/>
    <w:rsid w:val="00C92BAE"/>
    <w:rsid w:val="00C92CDD"/>
    <w:rsid w:val="00C92F90"/>
    <w:rsid w:val="00C92FD8"/>
    <w:rsid w:val="00C93270"/>
    <w:rsid w:val="00C93977"/>
    <w:rsid w:val="00C93D0C"/>
    <w:rsid w:val="00C93D3B"/>
    <w:rsid w:val="00C93D4F"/>
    <w:rsid w:val="00C93E47"/>
    <w:rsid w:val="00C94600"/>
    <w:rsid w:val="00C94771"/>
    <w:rsid w:val="00C94B66"/>
    <w:rsid w:val="00C94D51"/>
    <w:rsid w:val="00C94DEB"/>
    <w:rsid w:val="00C94DF6"/>
    <w:rsid w:val="00C94F1F"/>
    <w:rsid w:val="00C94F72"/>
    <w:rsid w:val="00C9528F"/>
    <w:rsid w:val="00C9540E"/>
    <w:rsid w:val="00C95779"/>
    <w:rsid w:val="00C95B52"/>
    <w:rsid w:val="00C96047"/>
    <w:rsid w:val="00C96401"/>
    <w:rsid w:val="00C966FA"/>
    <w:rsid w:val="00C96776"/>
    <w:rsid w:val="00C97AFC"/>
    <w:rsid w:val="00C97D8B"/>
    <w:rsid w:val="00CA069A"/>
    <w:rsid w:val="00CA0750"/>
    <w:rsid w:val="00CA1465"/>
    <w:rsid w:val="00CA1A25"/>
    <w:rsid w:val="00CA2476"/>
    <w:rsid w:val="00CA24EA"/>
    <w:rsid w:val="00CA2755"/>
    <w:rsid w:val="00CA30B8"/>
    <w:rsid w:val="00CA3378"/>
    <w:rsid w:val="00CA34B8"/>
    <w:rsid w:val="00CA351B"/>
    <w:rsid w:val="00CA3ABE"/>
    <w:rsid w:val="00CA3C0E"/>
    <w:rsid w:val="00CA40E5"/>
    <w:rsid w:val="00CA4C21"/>
    <w:rsid w:val="00CA58A3"/>
    <w:rsid w:val="00CA632C"/>
    <w:rsid w:val="00CA66B5"/>
    <w:rsid w:val="00CA67CB"/>
    <w:rsid w:val="00CA6918"/>
    <w:rsid w:val="00CA6A23"/>
    <w:rsid w:val="00CA735D"/>
    <w:rsid w:val="00CA7542"/>
    <w:rsid w:val="00CA75A3"/>
    <w:rsid w:val="00CA76B7"/>
    <w:rsid w:val="00CA773F"/>
    <w:rsid w:val="00CA779F"/>
    <w:rsid w:val="00CA79C1"/>
    <w:rsid w:val="00CA7B83"/>
    <w:rsid w:val="00CA7BA3"/>
    <w:rsid w:val="00CB0AFB"/>
    <w:rsid w:val="00CB0B42"/>
    <w:rsid w:val="00CB115E"/>
    <w:rsid w:val="00CB13D7"/>
    <w:rsid w:val="00CB14D1"/>
    <w:rsid w:val="00CB2CCD"/>
    <w:rsid w:val="00CB312F"/>
    <w:rsid w:val="00CB333E"/>
    <w:rsid w:val="00CB3583"/>
    <w:rsid w:val="00CB3C0E"/>
    <w:rsid w:val="00CB3FBC"/>
    <w:rsid w:val="00CB41F7"/>
    <w:rsid w:val="00CB493B"/>
    <w:rsid w:val="00CB4A43"/>
    <w:rsid w:val="00CB59DF"/>
    <w:rsid w:val="00CB5B9A"/>
    <w:rsid w:val="00CB5EDA"/>
    <w:rsid w:val="00CB5F87"/>
    <w:rsid w:val="00CB669D"/>
    <w:rsid w:val="00CB69A4"/>
    <w:rsid w:val="00CB6C4E"/>
    <w:rsid w:val="00CB6F66"/>
    <w:rsid w:val="00CB7343"/>
    <w:rsid w:val="00CB76EE"/>
    <w:rsid w:val="00CB7CDF"/>
    <w:rsid w:val="00CB7F67"/>
    <w:rsid w:val="00CC0C70"/>
    <w:rsid w:val="00CC0CE6"/>
    <w:rsid w:val="00CC0DC1"/>
    <w:rsid w:val="00CC0FD0"/>
    <w:rsid w:val="00CC1582"/>
    <w:rsid w:val="00CC1A6F"/>
    <w:rsid w:val="00CC1AD2"/>
    <w:rsid w:val="00CC1E3F"/>
    <w:rsid w:val="00CC22D3"/>
    <w:rsid w:val="00CC2A16"/>
    <w:rsid w:val="00CC2A5A"/>
    <w:rsid w:val="00CC2C62"/>
    <w:rsid w:val="00CC2C87"/>
    <w:rsid w:val="00CC2D8E"/>
    <w:rsid w:val="00CC2FF2"/>
    <w:rsid w:val="00CC30B3"/>
    <w:rsid w:val="00CC3484"/>
    <w:rsid w:val="00CC3517"/>
    <w:rsid w:val="00CC3FC5"/>
    <w:rsid w:val="00CC4244"/>
    <w:rsid w:val="00CC453A"/>
    <w:rsid w:val="00CC48FD"/>
    <w:rsid w:val="00CC60B1"/>
    <w:rsid w:val="00CC6164"/>
    <w:rsid w:val="00CC6642"/>
    <w:rsid w:val="00CC672E"/>
    <w:rsid w:val="00CC6B89"/>
    <w:rsid w:val="00CC7609"/>
    <w:rsid w:val="00CC7A2C"/>
    <w:rsid w:val="00CC7B00"/>
    <w:rsid w:val="00CC7D17"/>
    <w:rsid w:val="00CD021B"/>
    <w:rsid w:val="00CD08C9"/>
    <w:rsid w:val="00CD0AED"/>
    <w:rsid w:val="00CD144A"/>
    <w:rsid w:val="00CD1AB2"/>
    <w:rsid w:val="00CD1C9A"/>
    <w:rsid w:val="00CD1EF1"/>
    <w:rsid w:val="00CD2511"/>
    <w:rsid w:val="00CD26A5"/>
    <w:rsid w:val="00CD2824"/>
    <w:rsid w:val="00CD2C57"/>
    <w:rsid w:val="00CD30C2"/>
    <w:rsid w:val="00CD31E3"/>
    <w:rsid w:val="00CD33D5"/>
    <w:rsid w:val="00CD399A"/>
    <w:rsid w:val="00CD3A12"/>
    <w:rsid w:val="00CD3AE2"/>
    <w:rsid w:val="00CD3EB4"/>
    <w:rsid w:val="00CD46F7"/>
    <w:rsid w:val="00CD49C6"/>
    <w:rsid w:val="00CD4E20"/>
    <w:rsid w:val="00CD4E2B"/>
    <w:rsid w:val="00CD5276"/>
    <w:rsid w:val="00CD5861"/>
    <w:rsid w:val="00CD5A2B"/>
    <w:rsid w:val="00CD6339"/>
    <w:rsid w:val="00CD6562"/>
    <w:rsid w:val="00CD70AA"/>
    <w:rsid w:val="00CD716A"/>
    <w:rsid w:val="00CD724E"/>
    <w:rsid w:val="00CD79DF"/>
    <w:rsid w:val="00CD7AB2"/>
    <w:rsid w:val="00CD7E65"/>
    <w:rsid w:val="00CE002F"/>
    <w:rsid w:val="00CE02ED"/>
    <w:rsid w:val="00CE0310"/>
    <w:rsid w:val="00CE032E"/>
    <w:rsid w:val="00CE058E"/>
    <w:rsid w:val="00CE05D2"/>
    <w:rsid w:val="00CE0910"/>
    <w:rsid w:val="00CE0BF0"/>
    <w:rsid w:val="00CE11F3"/>
    <w:rsid w:val="00CE156E"/>
    <w:rsid w:val="00CE18A5"/>
    <w:rsid w:val="00CE18CB"/>
    <w:rsid w:val="00CE1D17"/>
    <w:rsid w:val="00CE1DE0"/>
    <w:rsid w:val="00CE1DF2"/>
    <w:rsid w:val="00CE21A0"/>
    <w:rsid w:val="00CE251B"/>
    <w:rsid w:val="00CE27F0"/>
    <w:rsid w:val="00CE28B7"/>
    <w:rsid w:val="00CE36EE"/>
    <w:rsid w:val="00CE3D04"/>
    <w:rsid w:val="00CE3DCD"/>
    <w:rsid w:val="00CE4059"/>
    <w:rsid w:val="00CE413B"/>
    <w:rsid w:val="00CE4AD5"/>
    <w:rsid w:val="00CE4D5B"/>
    <w:rsid w:val="00CE5159"/>
    <w:rsid w:val="00CE53B4"/>
    <w:rsid w:val="00CE5C1B"/>
    <w:rsid w:val="00CE644B"/>
    <w:rsid w:val="00CE6746"/>
    <w:rsid w:val="00CE67D9"/>
    <w:rsid w:val="00CE6DF3"/>
    <w:rsid w:val="00CE6E64"/>
    <w:rsid w:val="00CE6F28"/>
    <w:rsid w:val="00CE778E"/>
    <w:rsid w:val="00CE7DA3"/>
    <w:rsid w:val="00CE7E87"/>
    <w:rsid w:val="00CE7F05"/>
    <w:rsid w:val="00CF0174"/>
    <w:rsid w:val="00CF04CF"/>
    <w:rsid w:val="00CF1076"/>
    <w:rsid w:val="00CF1634"/>
    <w:rsid w:val="00CF177A"/>
    <w:rsid w:val="00CF1E04"/>
    <w:rsid w:val="00CF1E55"/>
    <w:rsid w:val="00CF28EF"/>
    <w:rsid w:val="00CF2C98"/>
    <w:rsid w:val="00CF2CE5"/>
    <w:rsid w:val="00CF2F06"/>
    <w:rsid w:val="00CF362E"/>
    <w:rsid w:val="00CF3D15"/>
    <w:rsid w:val="00CF4706"/>
    <w:rsid w:val="00CF47C0"/>
    <w:rsid w:val="00CF4D49"/>
    <w:rsid w:val="00CF4DC5"/>
    <w:rsid w:val="00CF5251"/>
    <w:rsid w:val="00CF55E3"/>
    <w:rsid w:val="00CF56D8"/>
    <w:rsid w:val="00CF6672"/>
    <w:rsid w:val="00CF6AA4"/>
    <w:rsid w:val="00CF77FD"/>
    <w:rsid w:val="00CF7CBC"/>
    <w:rsid w:val="00D000A3"/>
    <w:rsid w:val="00D00292"/>
    <w:rsid w:val="00D0042D"/>
    <w:rsid w:val="00D004C2"/>
    <w:rsid w:val="00D00899"/>
    <w:rsid w:val="00D00D88"/>
    <w:rsid w:val="00D00EB7"/>
    <w:rsid w:val="00D00FAE"/>
    <w:rsid w:val="00D00FFF"/>
    <w:rsid w:val="00D0146A"/>
    <w:rsid w:val="00D01A25"/>
    <w:rsid w:val="00D01A2D"/>
    <w:rsid w:val="00D020A2"/>
    <w:rsid w:val="00D025B5"/>
    <w:rsid w:val="00D02822"/>
    <w:rsid w:val="00D032DE"/>
    <w:rsid w:val="00D03721"/>
    <w:rsid w:val="00D04064"/>
    <w:rsid w:val="00D04138"/>
    <w:rsid w:val="00D04464"/>
    <w:rsid w:val="00D048FB"/>
    <w:rsid w:val="00D052CB"/>
    <w:rsid w:val="00D058AE"/>
    <w:rsid w:val="00D059B7"/>
    <w:rsid w:val="00D05BE4"/>
    <w:rsid w:val="00D05D9B"/>
    <w:rsid w:val="00D064D7"/>
    <w:rsid w:val="00D070DE"/>
    <w:rsid w:val="00D07597"/>
    <w:rsid w:val="00D078F4"/>
    <w:rsid w:val="00D07B5F"/>
    <w:rsid w:val="00D104AF"/>
    <w:rsid w:val="00D1073C"/>
    <w:rsid w:val="00D10879"/>
    <w:rsid w:val="00D10972"/>
    <w:rsid w:val="00D109D2"/>
    <w:rsid w:val="00D10A87"/>
    <w:rsid w:val="00D10E31"/>
    <w:rsid w:val="00D11046"/>
    <w:rsid w:val="00D11171"/>
    <w:rsid w:val="00D11196"/>
    <w:rsid w:val="00D113B3"/>
    <w:rsid w:val="00D118FA"/>
    <w:rsid w:val="00D11BC4"/>
    <w:rsid w:val="00D11D8C"/>
    <w:rsid w:val="00D12888"/>
    <w:rsid w:val="00D12E08"/>
    <w:rsid w:val="00D12E29"/>
    <w:rsid w:val="00D12EBB"/>
    <w:rsid w:val="00D135DC"/>
    <w:rsid w:val="00D13B89"/>
    <w:rsid w:val="00D13BCA"/>
    <w:rsid w:val="00D1480A"/>
    <w:rsid w:val="00D14CC4"/>
    <w:rsid w:val="00D14F86"/>
    <w:rsid w:val="00D15001"/>
    <w:rsid w:val="00D15208"/>
    <w:rsid w:val="00D15277"/>
    <w:rsid w:val="00D15BB0"/>
    <w:rsid w:val="00D15D40"/>
    <w:rsid w:val="00D15EBD"/>
    <w:rsid w:val="00D16378"/>
    <w:rsid w:val="00D16409"/>
    <w:rsid w:val="00D1660B"/>
    <w:rsid w:val="00D16A23"/>
    <w:rsid w:val="00D2046D"/>
    <w:rsid w:val="00D20545"/>
    <w:rsid w:val="00D216D7"/>
    <w:rsid w:val="00D21E46"/>
    <w:rsid w:val="00D21E5F"/>
    <w:rsid w:val="00D2201D"/>
    <w:rsid w:val="00D2237E"/>
    <w:rsid w:val="00D227D5"/>
    <w:rsid w:val="00D23162"/>
    <w:rsid w:val="00D23B6F"/>
    <w:rsid w:val="00D242A5"/>
    <w:rsid w:val="00D242ED"/>
    <w:rsid w:val="00D258F8"/>
    <w:rsid w:val="00D25BD2"/>
    <w:rsid w:val="00D25CB5"/>
    <w:rsid w:val="00D25D29"/>
    <w:rsid w:val="00D25E7E"/>
    <w:rsid w:val="00D26102"/>
    <w:rsid w:val="00D26454"/>
    <w:rsid w:val="00D26462"/>
    <w:rsid w:val="00D265DA"/>
    <w:rsid w:val="00D267C9"/>
    <w:rsid w:val="00D26B45"/>
    <w:rsid w:val="00D26C02"/>
    <w:rsid w:val="00D26F9F"/>
    <w:rsid w:val="00D271D4"/>
    <w:rsid w:val="00D27968"/>
    <w:rsid w:val="00D30106"/>
    <w:rsid w:val="00D301FB"/>
    <w:rsid w:val="00D3049A"/>
    <w:rsid w:val="00D3059B"/>
    <w:rsid w:val="00D30815"/>
    <w:rsid w:val="00D30D5E"/>
    <w:rsid w:val="00D30DBB"/>
    <w:rsid w:val="00D311D4"/>
    <w:rsid w:val="00D31CAD"/>
    <w:rsid w:val="00D31F24"/>
    <w:rsid w:val="00D32350"/>
    <w:rsid w:val="00D326AF"/>
    <w:rsid w:val="00D3275C"/>
    <w:rsid w:val="00D32809"/>
    <w:rsid w:val="00D32934"/>
    <w:rsid w:val="00D32F76"/>
    <w:rsid w:val="00D330CA"/>
    <w:rsid w:val="00D335D2"/>
    <w:rsid w:val="00D339CD"/>
    <w:rsid w:val="00D33D01"/>
    <w:rsid w:val="00D340E8"/>
    <w:rsid w:val="00D343D3"/>
    <w:rsid w:val="00D345CB"/>
    <w:rsid w:val="00D345ED"/>
    <w:rsid w:val="00D3464B"/>
    <w:rsid w:val="00D34954"/>
    <w:rsid w:val="00D34BCE"/>
    <w:rsid w:val="00D34BEB"/>
    <w:rsid w:val="00D34C7C"/>
    <w:rsid w:val="00D34FB2"/>
    <w:rsid w:val="00D356F0"/>
    <w:rsid w:val="00D358E9"/>
    <w:rsid w:val="00D35BD7"/>
    <w:rsid w:val="00D35C03"/>
    <w:rsid w:val="00D3604C"/>
    <w:rsid w:val="00D36640"/>
    <w:rsid w:val="00D368F8"/>
    <w:rsid w:val="00D3736A"/>
    <w:rsid w:val="00D37636"/>
    <w:rsid w:val="00D40265"/>
    <w:rsid w:val="00D40768"/>
    <w:rsid w:val="00D408B3"/>
    <w:rsid w:val="00D40B32"/>
    <w:rsid w:val="00D40C59"/>
    <w:rsid w:val="00D40F70"/>
    <w:rsid w:val="00D413E9"/>
    <w:rsid w:val="00D4150C"/>
    <w:rsid w:val="00D41BD4"/>
    <w:rsid w:val="00D42CE0"/>
    <w:rsid w:val="00D42F8F"/>
    <w:rsid w:val="00D43197"/>
    <w:rsid w:val="00D431CE"/>
    <w:rsid w:val="00D433AC"/>
    <w:rsid w:val="00D43406"/>
    <w:rsid w:val="00D43F54"/>
    <w:rsid w:val="00D44026"/>
    <w:rsid w:val="00D44223"/>
    <w:rsid w:val="00D445BD"/>
    <w:rsid w:val="00D4463E"/>
    <w:rsid w:val="00D44D7A"/>
    <w:rsid w:val="00D44DAA"/>
    <w:rsid w:val="00D44FE8"/>
    <w:rsid w:val="00D456C9"/>
    <w:rsid w:val="00D45EAF"/>
    <w:rsid w:val="00D465EF"/>
    <w:rsid w:val="00D46620"/>
    <w:rsid w:val="00D46CF4"/>
    <w:rsid w:val="00D47234"/>
    <w:rsid w:val="00D5002C"/>
    <w:rsid w:val="00D500AD"/>
    <w:rsid w:val="00D5076B"/>
    <w:rsid w:val="00D51024"/>
    <w:rsid w:val="00D5127A"/>
    <w:rsid w:val="00D512AC"/>
    <w:rsid w:val="00D519D5"/>
    <w:rsid w:val="00D52185"/>
    <w:rsid w:val="00D521D5"/>
    <w:rsid w:val="00D52346"/>
    <w:rsid w:val="00D52458"/>
    <w:rsid w:val="00D52548"/>
    <w:rsid w:val="00D525F1"/>
    <w:rsid w:val="00D531AC"/>
    <w:rsid w:val="00D53642"/>
    <w:rsid w:val="00D53AD2"/>
    <w:rsid w:val="00D53AE4"/>
    <w:rsid w:val="00D53D84"/>
    <w:rsid w:val="00D53D99"/>
    <w:rsid w:val="00D53EA9"/>
    <w:rsid w:val="00D5462A"/>
    <w:rsid w:val="00D54667"/>
    <w:rsid w:val="00D549C7"/>
    <w:rsid w:val="00D54D99"/>
    <w:rsid w:val="00D54EA1"/>
    <w:rsid w:val="00D54FE6"/>
    <w:rsid w:val="00D55580"/>
    <w:rsid w:val="00D5574C"/>
    <w:rsid w:val="00D55935"/>
    <w:rsid w:val="00D55F89"/>
    <w:rsid w:val="00D56337"/>
    <w:rsid w:val="00D56970"/>
    <w:rsid w:val="00D56BCA"/>
    <w:rsid w:val="00D570F5"/>
    <w:rsid w:val="00D57390"/>
    <w:rsid w:val="00D5771B"/>
    <w:rsid w:val="00D57A90"/>
    <w:rsid w:val="00D57CDD"/>
    <w:rsid w:val="00D57E78"/>
    <w:rsid w:val="00D57F55"/>
    <w:rsid w:val="00D60159"/>
    <w:rsid w:val="00D602BC"/>
    <w:rsid w:val="00D60428"/>
    <w:rsid w:val="00D60802"/>
    <w:rsid w:val="00D60CBF"/>
    <w:rsid w:val="00D61481"/>
    <w:rsid w:val="00D615CC"/>
    <w:rsid w:val="00D61BA6"/>
    <w:rsid w:val="00D61BC7"/>
    <w:rsid w:val="00D623EC"/>
    <w:rsid w:val="00D6268D"/>
    <w:rsid w:val="00D62B5D"/>
    <w:rsid w:val="00D62EF3"/>
    <w:rsid w:val="00D6317B"/>
    <w:rsid w:val="00D637BF"/>
    <w:rsid w:val="00D6381B"/>
    <w:rsid w:val="00D640E3"/>
    <w:rsid w:val="00D6439A"/>
    <w:rsid w:val="00D644AE"/>
    <w:rsid w:val="00D64755"/>
    <w:rsid w:val="00D648BC"/>
    <w:rsid w:val="00D64AC8"/>
    <w:rsid w:val="00D64C11"/>
    <w:rsid w:val="00D65209"/>
    <w:rsid w:val="00D65A12"/>
    <w:rsid w:val="00D65DF1"/>
    <w:rsid w:val="00D66061"/>
    <w:rsid w:val="00D6606E"/>
    <w:rsid w:val="00D66204"/>
    <w:rsid w:val="00D66742"/>
    <w:rsid w:val="00D66A40"/>
    <w:rsid w:val="00D67307"/>
    <w:rsid w:val="00D67D69"/>
    <w:rsid w:val="00D70628"/>
    <w:rsid w:val="00D70835"/>
    <w:rsid w:val="00D7086E"/>
    <w:rsid w:val="00D70A62"/>
    <w:rsid w:val="00D70AB4"/>
    <w:rsid w:val="00D70CD7"/>
    <w:rsid w:val="00D71322"/>
    <w:rsid w:val="00D720D4"/>
    <w:rsid w:val="00D725D6"/>
    <w:rsid w:val="00D726EA"/>
    <w:rsid w:val="00D72947"/>
    <w:rsid w:val="00D7296F"/>
    <w:rsid w:val="00D72BBE"/>
    <w:rsid w:val="00D72C81"/>
    <w:rsid w:val="00D7356B"/>
    <w:rsid w:val="00D73662"/>
    <w:rsid w:val="00D737AA"/>
    <w:rsid w:val="00D73972"/>
    <w:rsid w:val="00D73C99"/>
    <w:rsid w:val="00D74545"/>
    <w:rsid w:val="00D749F7"/>
    <w:rsid w:val="00D74C83"/>
    <w:rsid w:val="00D75096"/>
    <w:rsid w:val="00D75132"/>
    <w:rsid w:val="00D75207"/>
    <w:rsid w:val="00D7537C"/>
    <w:rsid w:val="00D75604"/>
    <w:rsid w:val="00D75973"/>
    <w:rsid w:val="00D7605C"/>
    <w:rsid w:val="00D761AD"/>
    <w:rsid w:val="00D76329"/>
    <w:rsid w:val="00D7658C"/>
    <w:rsid w:val="00D76776"/>
    <w:rsid w:val="00D76B66"/>
    <w:rsid w:val="00D76BAB"/>
    <w:rsid w:val="00D77017"/>
    <w:rsid w:val="00D7747F"/>
    <w:rsid w:val="00D77576"/>
    <w:rsid w:val="00D776D0"/>
    <w:rsid w:val="00D77B60"/>
    <w:rsid w:val="00D77DE9"/>
    <w:rsid w:val="00D77E85"/>
    <w:rsid w:val="00D80203"/>
    <w:rsid w:val="00D8086C"/>
    <w:rsid w:val="00D80E28"/>
    <w:rsid w:val="00D8178C"/>
    <w:rsid w:val="00D8198E"/>
    <w:rsid w:val="00D81B75"/>
    <w:rsid w:val="00D821A1"/>
    <w:rsid w:val="00D82411"/>
    <w:rsid w:val="00D82A45"/>
    <w:rsid w:val="00D82E3A"/>
    <w:rsid w:val="00D83048"/>
    <w:rsid w:val="00D83B26"/>
    <w:rsid w:val="00D83CA1"/>
    <w:rsid w:val="00D83E77"/>
    <w:rsid w:val="00D8421E"/>
    <w:rsid w:val="00D849CA"/>
    <w:rsid w:val="00D85484"/>
    <w:rsid w:val="00D855C6"/>
    <w:rsid w:val="00D85620"/>
    <w:rsid w:val="00D85C7A"/>
    <w:rsid w:val="00D860D6"/>
    <w:rsid w:val="00D8646C"/>
    <w:rsid w:val="00D8659F"/>
    <w:rsid w:val="00D8676F"/>
    <w:rsid w:val="00D86800"/>
    <w:rsid w:val="00D86D2F"/>
    <w:rsid w:val="00D86E68"/>
    <w:rsid w:val="00D872FF"/>
    <w:rsid w:val="00D87729"/>
    <w:rsid w:val="00D8787F"/>
    <w:rsid w:val="00D87950"/>
    <w:rsid w:val="00D87A9A"/>
    <w:rsid w:val="00D87C5F"/>
    <w:rsid w:val="00D87DAE"/>
    <w:rsid w:val="00D87EEE"/>
    <w:rsid w:val="00D87FDB"/>
    <w:rsid w:val="00D904E6"/>
    <w:rsid w:val="00D9055C"/>
    <w:rsid w:val="00D90DE3"/>
    <w:rsid w:val="00D9128C"/>
    <w:rsid w:val="00D915D3"/>
    <w:rsid w:val="00D91A1B"/>
    <w:rsid w:val="00D91A8A"/>
    <w:rsid w:val="00D91C28"/>
    <w:rsid w:val="00D9217A"/>
    <w:rsid w:val="00D921D2"/>
    <w:rsid w:val="00D92BFD"/>
    <w:rsid w:val="00D92D31"/>
    <w:rsid w:val="00D93DF2"/>
    <w:rsid w:val="00D946D8"/>
    <w:rsid w:val="00D94A18"/>
    <w:rsid w:val="00D94A28"/>
    <w:rsid w:val="00D94C62"/>
    <w:rsid w:val="00D94F5F"/>
    <w:rsid w:val="00D955E6"/>
    <w:rsid w:val="00D95809"/>
    <w:rsid w:val="00D95E1A"/>
    <w:rsid w:val="00D96375"/>
    <w:rsid w:val="00D96E56"/>
    <w:rsid w:val="00D97FB2"/>
    <w:rsid w:val="00DA0163"/>
    <w:rsid w:val="00DA04C5"/>
    <w:rsid w:val="00DA07E0"/>
    <w:rsid w:val="00DA0A7E"/>
    <w:rsid w:val="00DA10A4"/>
    <w:rsid w:val="00DA124B"/>
    <w:rsid w:val="00DA131B"/>
    <w:rsid w:val="00DA13A2"/>
    <w:rsid w:val="00DA1BBE"/>
    <w:rsid w:val="00DA1C47"/>
    <w:rsid w:val="00DA1CFB"/>
    <w:rsid w:val="00DA1E49"/>
    <w:rsid w:val="00DA2092"/>
    <w:rsid w:val="00DA21EA"/>
    <w:rsid w:val="00DA26EA"/>
    <w:rsid w:val="00DA2A31"/>
    <w:rsid w:val="00DA2B90"/>
    <w:rsid w:val="00DA30A3"/>
    <w:rsid w:val="00DA34A8"/>
    <w:rsid w:val="00DA3EF8"/>
    <w:rsid w:val="00DA3FF8"/>
    <w:rsid w:val="00DA403F"/>
    <w:rsid w:val="00DA40C1"/>
    <w:rsid w:val="00DA46F1"/>
    <w:rsid w:val="00DA4EE5"/>
    <w:rsid w:val="00DA52FA"/>
    <w:rsid w:val="00DA54E4"/>
    <w:rsid w:val="00DA5670"/>
    <w:rsid w:val="00DA5821"/>
    <w:rsid w:val="00DA5826"/>
    <w:rsid w:val="00DA65B2"/>
    <w:rsid w:val="00DA7117"/>
    <w:rsid w:val="00DA719B"/>
    <w:rsid w:val="00DA79EC"/>
    <w:rsid w:val="00DA7C08"/>
    <w:rsid w:val="00DA7DA6"/>
    <w:rsid w:val="00DB00D7"/>
    <w:rsid w:val="00DB00F1"/>
    <w:rsid w:val="00DB0170"/>
    <w:rsid w:val="00DB052D"/>
    <w:rsid w:val="00DB0683"/>
    <w:rsid w:val="00DB0951"/>
    <w:rsid w:val="00DB0A51"/>
    <w:rsid w:val="00DB0D26"/>
    <w:rsid w:val="00DB0EA9"/>
    <w:rsid w:val="00DB1169"/>
    <w:rsid w:val="00DB1733"/>
    <w:rsid w:val="00DB1B82"/>
    <w:rsid w:val="00DB1E8B"/>
    <w:rsid w:val="00DB201B"/>
    <w:rsid w:val="00DB29F5"/>
    <w:rsid w:val="00DB2BDB"/>
    <w:rsid w:val="00DB3330"/>
    <w:rsid w:val="00DB39F9"/>
    <w:rsid w:val="00DB3B40"/>
    <w:rsid w:val="00DB3D41"/>
    <w:rsid w:val="00DB42A0"/>
    <w:rsid w:val="00DB446D"/>
    <w:rsid w:val="00DB4854"/>
    <w:rsid w:val="00DB48BA"/>
    <w:rsid w:val="00DB4A88"/>
    <w:rsid w:val="00DB54D2"/>
    <w:rsid w:val="00DB550A"/>
    <w:rsid w:val="00DB5553"/>
    <w:rsid w:val="00DB5636"/>
    <w:rsid w:val="00DB56C8"/>
    <w:rsid w:val="00DB5996"/>
    <w:rsid w:val="00DB6436"/>
    <w:rsid w:val="00DB6712"/>
    <w:rsid w:val="00DB699D"/>
    <w:rsid w:val="00DB6BB8"/>
    <w:rsid w:val="00DB74EC"/>
    <w:rsid w:val="00DB7DA5"/>
    <w:rsid w:val="00DC09BD"/>
    <w:rsid w:val="00DC0E84"/>
    <w:rsid w:val="00DC1859"/>
    <w:rsid w:val="00DC1D4B"/>
    <w:rsid w:val="00DC1EB0"/>
    <w:rsid w:val="00DC2237"/>
    <w:rsid w:val="00DC23D6"/>
    <w:rsid w:val="00DC282C"/>
    <w:rsid w:val="00DC28C8"/>
    <w:rsid w:val="00DC2B2A"/>
    <w:rsid w:val="00DC2D51"/>
    <w:rsid w:val="00DC3035"/>
    <w:rsid w:val="00DC32C7"/>
    <w:rsid w:val="00DC34EE"/>
    <w:rsid w:val="00DC3649"/>
    <w:rsid w:val="00DC3799"/>
    <w:rsid w:val="00DC3D8A"/>
    <w:rsid w:val="00DC43E9"/>
    <w:rsid w:val="00DC4589"/>
    <w:rsid w:val="00DC45F4"/>
    <w:rsid w:val="00DC4A64"/>
    <w:rsid w:val="00DC4B3E"/>
    <w:rsid w:val="00DC5004"/>
    <w:rsid w:val="00DC523E"/>
    <w:rsid w:val="00DC5C75"/>
    <w:rsid w:val="00DC5D77"/>
    <w:rsid w:val="00DC5F6B"/>
    <w:rsid w:val="00DC61CF"/>
    <w:rsid w:val="00DC63D6"/>
    <w:rsid w:val="00DC663F"/>
    <w:rsid w:val="00DC699B"/>
    <w:rsid w:val="00DC7002"/>
    <w:rsid w:val="00DC7B0B"/>
    <w:rsid w:val="00DC7B2E"/>
    <w:rsid w:val="00DD0707"/>
    <w:rsid w:val="00DD073F"/>
    <w:rsid w:val="00DD0C24"/>
    <w:rsid w:val="00DD0E24"/>
    <w:rsid w:val="00DD11B7"/>
    <w:rsid w:val="00DD1455"/>
    <w:rsid w:val="00DD153D"/>
    <w:rsid w:val="00DD1C63"/>
    <w:rsid w:val="00DD1D76"/>
    <w:rsid w:val="00DD1E61"/>
    <w:rsid w:val="00DD2525"/>
    <w:rsid w:val="00DD25C9"/>
    <w:rsid w:val="00DD292D"/>
    <w:rsid w:val="00DD2D29"/>
    <w:rsid w:val="00DD304C"/>
    <w:rsid w:val="00DD312F"/>
    <w:rsid w:val="00DD326F"/>
    <w:rsid w:val="00DD35EC"/>
    <w:rsid w:val="00DD3DCE"/>
    <w:rsid w:val="00DD44AC"/>
    <w:rsid w:val="00DD4570"/>
    <w:rsid w:val="00DD4C3B"/>
    <w:rsid w:val="00DD4D61"/>
    <w:rsid w:val="00DD4F53"/>
    <w:rsid w:val="00DD4F5E"/>
    <w:rsid w:val="00DD5937"/>
    <w:rsid w:val="00DD593D"/>
    <w:rsid w:val="00DD5CFE"/>
    <w:rsid w:val="00DD6272"/>
    <w:rsid w:val="00DD64DA"/>
    <w:rsid w:val="00DD67C3"/>
    <w:rsid w:val="00DD6BEA"/>
    <w:rsid w:val="00DD727F"/>
    <w:rsid w:val="00DE0104"/>
    <w:rsid w:val="00DE0222"/>
    <w:rsid w:val="00DE02C3"/>
    <w:rsid w:val="00DE02E3"/>
    <w:rsid w:val="00DE04BC"/>
    <w:rsid w:val="00DE097C"/>
    <w:rsid w:val="00DE0A62"/>
    <w:rsid w:val="00DE0D4F"/>
    <w:rsid w:val="00DE11B4"/>
    <w:rsid w:val="00DE1CF4"/>
    <w:rsid w:val="00DE1F04"/>
    <w:rsid w:val="00DE20A4"/>
    <w:rsid w:val="00DE21DB"/>
    <w:rsid w:val="00DE26C7"/>
    <w:rsid w:val="00DE298F"/>
    <w:rsid w:val="00DE315D"/>
    <w:rsid w:val="00DE3B77"/>
    <w:rsid w:val="00DE3F1E"/>
    <w:rsid w:val="00DE44F1"/>
    <w:rsid w:val="00DE49E4"/>
    <w:rsid w:val="00DE4ACC"/>
    <w:rsid w:val="00DE4BFE"/>
    <w:rsid w:val="00DE5099"/>
    <w:rsid w:val="00DE5132"/>
    <w:rsid w:val="00DE5A23"/>
    <w:rsid w:val="00DE5BAA"/>
    <w:rsid w:val="00DE5BF3"/>
    <w:rsid w:val="00DE5CD1"/>
    <w:rsid w:val="00DE6472"/>
    <w:rsid w:val="00DE657A"/>
    <w:rsid w:val="00DE659C"/>
    <w:rsid w:val="00DE6677"/>
    <w:rsid w:val="00DE680E"/>
    <w:rsid w:val="00DE684D"/>
    <w:rsid w:val="00DE69D1"/>
    <w:rsid w:val="00DE7263"/>
    <w:rsid w:val="00DE75F2"/>
    <w:rsid w:val="00DE76D2"/>
    <w:rsid w:val="00DE7773"/>
    <w:rsid w:val="00DE7964"/>
    <w:rsid w:val="00DE79AE"/>
    <w:rsid w:val="00DE7A4E"/>
    <w:rsid w:val="00DF0166"/>
    <w:rsid w:val="00DF0320"/>
    <w:rsid w:val="00DF0370"/>
    <w:rsid w:val="00DF07CD"/>
    <w:rsid w:val="00DF0CFF"/>
    <w:rsid w:val="00DF0D3F"/>
    <w:rsid w:val="00DF0D57"/>
    <w:rsid w:val="00DF10CA"/>
    <w:rsid w:val="00DF1150"/>
    <w:rsid w:val="00DF1358"/>
    <w:rsid w:val="00DF18A7"/>
    <w:rsid w:val="00DF1E2E"/>
    <w:rsid w:val="00DF21D9"/>
    <w:rsid w:val="00DF2A3F"/>
    <w:rsid w:val="00DF2BAF"/>
    <w:rsid w:val="00DF3475"/>
    <w:rsid w:val="00DF3FB5"/>
    <w:rsid w:val="00DF467D"/>
    <w:rsid w:val="00DF48AF"/>
    <w:rsid w:val="00DF523E"/>
    <w:rsid w:val="00DF54B6"/>
    <w:rsid w:val="00DF57CA"/>
    <w:rsid w:val="00DF5970"/>
    <w:rsid w:val="00DF59D4"/>
    <w:rsid w:val="00DF5B11"/>
    <w:rsid w:val="00DF5EDB"/>
    <w:rsid w:val="00DF6086"/>
    <w:rsid w:val="00DF65AD"/>
    <w:rsid w:val="00DF6768"/>
    <w:rsid w:val="00DF6848"/>
    <w:rsid w:val="00DF704A"/>
    <w:rsid w:val="00DF7F6B"/>
    <w:rsid w:val="00E00073"/>
    <w:rsid w:val="00E00452"/>
    <w:rsid w:val="00E005D0"/>
    <w:rsid w:val="00E00700"/>
    <w:rsid w:val="00E00BB9"/>
    <w:rsid w:val="00E00F1D"/>
    <w:rsid w:val="00E00FC2"/>
    <w:rsid w:val="00E01037"/>
    <w:rsid w:val="00E01569"/>
    <w:rsid w:val="00E0169E"/>
    <w:rsid w:val="00E01D83"/>
    <w:rsid w:val="00E02482"/>
    <w:rsid w:val="00E0254E"/>
    <w:rsid w:val="00E0266A"/>
    <w:rsid w:val="00E02905"/>
    <w:rsid w:val="00E034D7"/>
    <w:rsid w:val="00E03553"/>
    <w:rsid w:val="00E038DD"/>
    <w:rsid w:val="00E03C4B"/>
    <w:rsid w:val="00E03FEE"/>
    <w:rsid w:val="00E04A8B"/>
    <w:rsid w:val="00E04AA1"/>
    <w:rsid w:val="00E04AAB"/>
    <w:rsid w:val="00E04C25"/>
    <w:rsid w:val="00E04E3F"/>
    <w:rsid w:val="00E050D3"/>
    <w:rsid w:val="00E05B2E"/>
    <w:rsid w:val="00E05CD3"/>
    <w:rsid w:val="00E05D0C"/>
    <w:rsid w:val="00E05FAA"/>
    <w:rsid w:val="00E06146"/>
    <w:rsid w:val="00E06564"/>
    <w:rsid w:val="00E07012"/>
    <w:rsid w:val="00E07756"/>
    <w:rsid w:val="00E07A04"/>
    <w:rsid w:val="00E07E66"/>
    <w:rsid w:val="00E10459"/>
    <w:rsid w:val="00E104A7"/>
    <w:rsid w:val="00E109A0"/>
    <w:rsid w:val="00E10BB8"/>
    <w:rsid w:val="00E11117"/>
    <w:rsid w:val="00E115A8"/>
    <w:rsid w:val="00E115D2"/>
    <w:rsid w:val="00E116AA"/>
    <w:rsid w:val="00E116C2"/>
    <w:rsid w:val="00E12BAC"/>
    <w:rsid w:val="00E13026"/>
    <w:rsid w:val="00E13217"/>
    <w:rsid w:val="00E132A7"/>
    <w:rsid w:val="00E1344D"/>
    <w:rsid w:val="00E13765"/>
    <w:rsid w:val="00E13AE7"/>
    <w:rsid w:val="00E13CA2"/>
    <w:rsid w:val="00E14098"/>
    <w:rsid w:val="00E1430C"/>
    <w:rsid w:val="00E14B02"/>
    <w:rsid w:val="00E14B70"/>
    <w:rsid w:val="00E158CA"/>
    <w:rsid w:val="00E16815"/>
    <w:rsid w:val="00E17065"/>
    <w:rsid w:val="00E170BC"/>
    <w:rsid w:val="00E17471"/>
    <w:rsid w:val="00E17989"/>
    <w:rsid w:val="00E17CF8"/>
    <w:rsid w:val="00E17D91"/>
    <w:rsid w:val="00E20623"/>
    <w:rsid w:val="00E206D8"/>
    <w:rsid w:val="00E2076C"/>
    <w:rsid w:val="00E20A61"/>
    <w:rsid w:val="00E20ABA"/>
    <w:rsid w:val="00E20B12"/>
    <w:rsid w:val="00E20B94"/>
    <w:rsid w:val="00E2100D"/>
    <w:rsid w:val="00E21243"/>
    <w:rsid w:val="00E21438"/>
    <w:rsid w:val="00E21ACF"/>
    <w:rsid w:val="00E21D8B"/>
    <w:rsid w:val="00E21DA7"/>
    <w:rsid w:val="00E21FBB"/>
    <w:rsid w:val="00E22623"/>
    <w:rsid w:val="00E22786"/>
    <w:rsid w:val="00E228B5"/>
    <w:rsid w:val="00E22A9E"/>
    <w:rsid w:val="00E22AE5"/>
    <w:rsid w:val="00E22BEB"/>
    <w:rsid w:val="00E23584"/>
    <w:rsid w:val="00E23755"/>
    <w:rsid w:val="00E237C2"/>
    <w:rsid w:val="00E23BA9"/>
    <w:rsid w:val="00E23CA5"/>
    <w:rsid w:val="00E2451F"/>
    <w:rsid w:val="00E24555"/>
    <w:rsid w:val="00E24759"/>
    <w:rsid w:val="00E247E4"/>
    <w:rsid w:val="00E25119"/>
    <w:rsid w:val="00E256D0"/>
    <w:rsid w:val="00E25BF0"/>
    <w:rsid w:val="00E2629E"/>
    <w:rsid w:val="00E26307"/>
    <w:rsid w:val="00E263E2"/>
    <w:rsid w:val="00E268B2"/>
    <w:rsid w:val="00E26920"/>
    <w:rsid w:val="00E26F7E"/>
    <w:rsid w:val="00E27695"/>
    <w:rsid w:val="00E27D24"/>
    <w:rsid w:val="00E27F9F"/>
    <w:rsid w:val="00E30359"/>
    <w:rsid w:val="00E30477"/>
    <w:rsid w:val="00E305FD"/>
    <w:rsid w:val="00E3061C"/>
    <w:rsid w:val="00E30671"/>
    <w:rsid w:val="00E31004"/>
    <w:rsid w:val="00E31A9F"/>
    <w:rsid w:val="00E31CEC"/>
    <w:rsid w:val="00E31E32"/>
    <w:rsid w:val="00E32095"/>
    <w:rsid w:val="00E32407"/>
    <w:rsid w:val="00E32AF0"/>
    <w:rsid w:val="00E32EB9"/>
    <w:rsid w:val="00E3309E"/>
    <w:rsid w:val="00E3332B"/>
    <w:rsid w:val="00E33835"/>
    <w:rsid w:val="00E34155"/>
    <w:rsid w:val="00E341DA"/>
    <w:rsid w:val="00E34221"/>
    <w:rsid w:val="00E347B9"/>
    <w:rsid w:val="00E34A20"/>
    <w:rsid w:val="00E34BAC"/>
    <w:rsid w:val="00E34CB2"/>
    <w:rsid w:val="00E34DDA"/>
    <w:rsid w:val="00E35016"/>
    <w:rsid w:val="00E35588"/>
    <w:rsid w:val="00E359B7"/>
    <w:rsid w:val="00E3601D"/>
    <w:rsid w:val="00E36437"/>
    <w:rsid w:val="00E366AD"/>
    <w:rsid w:val="00E3681E"/>
    <w:rsid w:val="00E36977"/>
    <w:rsid w:val="00E36BA0"/>
    <w:rsid w:val="00E36E54"/>
    <w:rsid w:val="00E36F00"/>
    <w:rsid w:val="00E370AB"/>
    <w:rsid w:val="00E377DA"/>
    <w:rsid w:val="00E378BC"/>
    <w:rsid w:val="00E37F89"/>
    <w:rsid w:val="00E37FEB"/>
    <w:rsid w:val="00E4002F"/>
    <w:rsid w:val="00E400F7"/>
    <w:rsid w:val="00E401D3"/>
    <w:rsid w:val="00E402DE"/>
    <w:rsid w:val="00E402EE"/>
    <w:rsid w:val="00E40D43"/>
    <w:rsid w:val="00E41453"/>
    <w:rsid w:val="00E41632"/>
    <w:rsid w:val="00E416C0"/>
    <w:rsid w:val="00E41807"/>
    <w:rsid w:val="00E419C1"/>
    <w:rsid w:val="00E41A17"/>
    <w:rsid w:val="00E41E6E"/>
    <w:rsid w:val="00E4201F"/>
    <w:rsid w:val="00E42368"/>
    <w:rsid w:val="00E42457"/>
    <w:rsid w:val="00E427B0"/>
    <w:rsid w:val="00E42BC3"/>
    <w:rsid w:val="00E42C8D"/>
    <w:rsid w:val="00E42D86"/>
    <w:rsid w:val="00E42DDA"/>
    <w:rsid w:val="00E432DB"/>
    <w:rsid w:val="00E439FE"/>
    <w:rsid w:val="00E43A06"/>
    <w:rsid w:val="00E43CC8"/>
    <w:rsid w:val="00E440CB"/>
    <w:rsid w:val="00E440DC"/>
    <w:rsid w:val="00E4431B"/>
    <w:rsid w:val="00E445E0"/>
    <w:rsid w:val="00E44E02"/>
    <w:rsid w:val="00E44E09"/>
    <w:rsid w:val="00E44F0A"/>
    <w:rsid w:val="00E45028"/>
    <w:rsid w:val="00E45838"/>
    <w:rsid w:val="00E45ED5"/>
    <w:rsid w:val="00E463D6"/>
    <w:rsid w:val="00E464A2"/>
    <w:rsid w:val="00E465FB"/>
    <w:rsid w:val="00E46846"/>
    <w:rsid w:val="00E46978"/>
    <w:rsid w:val="00E46D02"/>
    <w:rsid w:val="00E46D72"/>
    <w:rsid w:val="00E47450"/>
    <w:rsid w:val="00E47E7D"/>
    <w:rsid w:val="00E50004"/>
    <w:rsid w:val="00E5000C"/>
    <w:rsid w:val="00E509D9"/>
    <w:rsid w:val="00E50BED"/>
    <w:rsid w:val="00E51211"/>
    <w:rsid w:val="00E513C5"/>
    <w:rsid w:val="00E519E8"/>
    <w:rsid w:val="00E51F2B"/>
    <w:rsid w:val="00E525DE"/>
    <w:rsid w:val="00E52B92"/>
    <w:rsid w:val="00E535C8"/>
    <w:rsid w:val="00E536DF"/>
    <w:rsid w:val="00E53E46"/>
    <w:rsid w:val="00E54382"/>
    <w:rsid w:val="00E55316"/>
    <w:rsid w:val="00E55669"/>
    <w:rsid w:val="00E55BDB"/>
    <w:rsid w:val="00E5622B"/>
    <w:rsid w:val="00E56C81"/>
    <w:rsid w:val="00E56EA8"/>
    <w:rsid w:val="00E56FFF"/>
    <w:rsid w:val="00E5704B"/>
    <w:rsid w:val="00E57389"/>
    <w:rsid w:val="00E574B8"/>
    <w:rsid w:val="00E579C0"/>
    <w:rsid w:val="00E57ADB"/>
    <w:rsid w:val="00E57FC5"/>
    <w:rsid w:val="00E60206"/>
    <w:rsid w:val="00E60B7B"/>
    <w:rsid w:val="00E60D38"/>
    <w:rsid w:val="00E61725"/>
    <w:rsid w:val="00E61B6B"/>
    <w:rsid w:val="00E620D2"/>
    <w:rsid w:val="00E62101"/>
    <w:rsid w:val="00E62383"/>
    <w:rsid w:val="00E626F1"/>
    <w:rsid w:val="00E62A1E"/>
    <w:rsid w:val="00E62B4D"/>
    <w:rsid w:val="00E62DF6"/>
    <w:rsid w:val="00E62F8F"/>
    <w:rsid w:val="00E6347A"/>
    <w:rsid w:val="00E637C5"/>
    <w:rsid w:val="00E64094"/>
    <w:rsid w:val="00E641E8"/>
    <w:rsid w:val="00E644AA"/>
    <w:rsid w:val="00E644F3"/>
    <w:rsid w:val="00E64578"/>
    <w:rsid w:val="00E645D4"/>
    <w:rsid w:val="00E64C4D"/>
    <w:rsid w:val="00E64C6D"/>
    <w:rsid w:val="00E64D83"/>
    <w:rsid w:val="00E6503E"/>
    <w:rsid w:val="00E658E3"/>
    <w:rsid w:val="00E65961"/>
    <w:rsid w:val="00E65ED4"/>
    <w:rsid w:val="00E660C1"/>
    <w:rsid w:val="00E6746D"/>
    <w:rsid w:val="00E676AF"/>
    <w:rsid w:val="00E67F45"/>
    <w:rsid w:val="00E703B3"/>
    <w:rsid w:val="00E704DC"/>
    <w:rsid w:val="00E70674"/>
    <w:rsid w:val="00E70A52"/>
    <w:rsid w:val="00E70C0A"/>
    <w:rsid w:val="00E71FA5"/>
    <w:rsid w:val="00E722B6"/>
    <w:rsid w:val="00E724EC"/>
    <w:rsid w:val="00E7270B"/>
    <w:rsid w:val="00E72D96"/>
    <w:rsid w:val="00E72ED5"/>
    <w:rsid w:val="00E73748"/>
    <w:rsid w:val="00E73DD9"/>
    <w:rsid w:val="00E73E7E"/>
    <w:rsid w:val="00E74D69"/>
    <w:rsid w:val="00E75169"/>
    <w:rsid w:val="00E75177"/>
    <w:rsid w:val="00E7518F"/>
    <w:rsid w:val="00E75510"/>
    <w:rsid w:val="00E75FC3"/>
    <w:rsid w:val="00E76192"/>
    <w:rsid w:val="00E764FB"/>
    <w:rsid w:val="00E76855"/>
    <w:rsid w:val="00E76D5A"/>
    <w:rsid w:val="00E76E89"/>
    <w:rsid w:val="00E7742F"/>
    <w:rsid w:val="00E7755E"/>
    <w:rsid w:val="00E77717"/>
    <w:rsid w:val="00E77AB0"/>
    <w:rsid w:val="00E77CCF"/>
    <w:rsid w:val="00E8065F"/>
    <w:rsid w:val="00E80AC4"/>
    <w:rsid w:val="00E80C70"/>
    <w:rsid w:val="00E80C7A"/>
    <w:rsid w:val="00E817C4"/>
    <w:rsid w:val="00E82D08"/>
    <w:rsid w:val="00E8347C"/>
    <w:rsid w:val="00E835C6"/>
    <w:rsid w:val="00E8360A"/>
    <w:rsid w:val="00E83665"/>
    <w:rsid w:val="00E83EA5"/>
    <w:rsid w:val="00E83F2C"/>
    <w:rsid w:val="00E840F7"/>
    <w:rsid w:val="00E84438"/>
    <w:rsid w:val="00E84573"/>
    <w:rsid w:val="00E849AD"/>
    <w:rsid w:val="00E849E4"/>
    <w:rsid w:val="00E84CC7"/>
    <w:rsid w:val="00E84FBF"/>
    <w:rsid w:val="00E85455"/>
    <w:rsid w:val="00E85588"/>
    <w:rsid w:val="00E8565F"/>
    <w:rsid w:val="00E85AC9"/>
    <w:rsid w:val="00E8661E"/>
    <w:rsid w:val="00E8682C"/>
    <w:rsid w:val="00E86F91"/>
    <w:rsid w:val="00E86FD4"/>
    <w:rsid w:val="00E875CB"/>
    <w:rsid w:val="00E87E6A"/>
    <w:rsid w:val="00E90B13"/>
    <w:rsid w:val="00E90BE4"/>
    <w:rsid w:val="00E90C86"/>
    <w:rsid w:val="00E91383"/>
    <w:rsid w:val="00E9190F"/>
    <w:rsid w:val="00E9241E"/>
    <w:rsid w:val="00E92642"/>
    <w:rsid w:val="00E92B37"/>
    <w:rsid w:val="00E92B56"/>
    <w:rsid w:val="00E92E38"/>
    <w:rsid w:val="00E93302"/>
    <w:rsid w:val="00E93333"/>
    <w:rsid w:val="00E9334D"/>
    <w:rsid w:val="00E937CE"/>
    <w:rsid w:val="00E939E1"/>
    <w:rsid w:val="00E93A2D"/>
    <w:rsid w:val="00E93A73"/>
    <w:rsid w:val="00E93A8F"/>
    <w:rsid w:val="00E93B02"/>
    <w:rsid w:val="00E93D44"/>
    <w:rsid w:val="00E93E35"/>
    <w:rsid w:val="00E941BE"/>
    <w:rsid w:val="00E941F9"/>
    <w:rsid w:val="00E946D8"/>
    <w:rsid w:val="00E94D77"/>
    <w:rsid w:val="00E94E25"/>
    <w:rsid w:val="00E95B83"/>
    <w:rsid w:val="00E95C2D"/>
    <w:rsid w:val="00E9609F"/>
    <w:rsid w:val="00E9610E"/>
    <w:rsid w:val="00E96274"/>
    <w:rsid w:val="00E96AC4"/>
    <w:rsid w:val="00E96DDB"/>
    <w:rsid w:val="00E96F51"/>
    <w:rsid w:val="00E97035"/>
    <w:rsid w:val="00E97036"/>
    <w:rsid w:val="00E970A5"/>
    <w:rsid w:val="00E970F8"/>
    <w:rsid w:val="00E97319"/>
    <w:rsid w:val="00E97337"/>
    <w:rsid w:val="00E97B04"/>
    <w:rsid w:val="00EA0136"/>
    <w:rsid w:val="00EA0847"/>
    <w:rsid w:val="00EA08EA"/>
    <w:rsid w:val="00EA0E6A"/>
    <w:rsid w:val="00EA1639"/>
    <w:rsid w:val="00EA1666"/>
    <w:rsid w:val="00EA19AF"/>
    <w:rsid w:val="00EA1BDB"/>
    <w:rsid w:val="00EA1CAB"/>
    <w:rsid w:val="00EA217A"/>
    <w:rsid w:val="00EA2880"/>
    <w:rsid w:val="00EA29C1"/>
    <w:rsid w:val="00EA2A85"/>
    <w:rsid w:val="00EA2AF6"/>
    <w:rsid w:val="00EA2C38"/>
    <w:rsid w:val="00EA2F6C"/>
    <w:rsid w:val="00EA3025"/>
    <w:rsid w:val="00EA320A"/>
    <w:rsid w:val="00EA3A30"/>
    <w:rsid w:val="00EA3D8E"/>
    <w:rsid w:val="00EA449F"/>
    <w:rsid w:val="00EA4B0E"/>
    <w:rsid w:val="00EA4CF4"/>
    <w:rsid w:val="00EA569F"/>
    <w:rsid w:val="00EA5747"/>
    <w:rsid w:val="00EA593B"/>
    <w:rsid w:val="00EA5AD3"/>
    <w:rsid w:val="00EA5BD5"/>
    <w:rsid w:val="00EA5C0B"/>
    <w:rsid w:val="00EA5EB4"/>
    <w:rsid w:val="00EA6530"/>
    <w:rsid w:val="00EA6C25"/>
    <w:rsid w:val="00EA732B"/>
    <w:rsid w:val="00EA74CF"/>
    <w:rsid w:val="00EA792C"/>
    <w:rsid w:val="00EA7974"/>
    <w:rsid w:val="00EA7A41"/>
    <w:rsid w:val="00EA7BB7"/>
    <w:rsid w:val="00EB046A"/>
    <w:rsid w:val="00EB04D3"/>
    <w:rsid w:val="00EB05E2"/>
    <w:rsid w:val="00EB0E52"/>
    <w:rsid w:val="00EB128C"/>
    <w:rsid w:val="00EB172F"/>
    <w:rsid w:val="00EB1A26"/>
    <w:rsid w:val="00EB204E"/>
    <w:rsid w:val="00EB228E"/>
    <w:rsid w:val="00EB24CB"/>
    <w:rsid w:val="00EB2ED0"/>
    <w:rsid w:val="00EB30CC"/>
    <w:rsid w:val="00EB3725"/>
    <w:rsid w:val="00EB3901"/>
    <w:rsid w:val="00EB4126"/>
    <w:rsid w:val="00EB427B"/>
    <w:rsid w:val="00EB45FA"/>
    <w:rsid w:val="00EB499C"/>
    <w:rsid w:val="00EB4B27"/>
    <w:rsid w:val="00EB4C1F"/>
    <w:rsid w:val="00EB4D77"/>
    <w:rsid w:val="00EB4DD4"/>
    <w:rsid w:val="00EB4F26"/>
    <w:rsid w:val="00EB5462"/>
    <w:rsid w:val="00EB5C7B"/>
    <w:rsid w:val="00EB5D33"/>
    <w:rsid w:val="00EB5D5D"/>
    <w:rsid w:val="00EB69A2"/>
    <w:rsid w:val="00EB6DCA"/>
    <w:rsid w:val="00EB6DD8"/>
    <w:rsid w:val="00EB733A"/>
    <w:rsid w:val="00EB7A46"/>
    <w:rsid w:val="00EB7AFC"/>
    <w:rsid w:val="00EB7B07"/>
    <w:rsid w:val="00EB7B4B"/>
    <w:rsid w:val="00EB7C95"/>
    <w:rsid w:val="00EB7D93"/>
    <w:rsid w:val="00EC0156"/>
    <w:rsid w:val="00EC0287"/>
    <w:rsid w:val="00EC0745"/>
    <w:rsid w:val="00EC15E4"/>
    <w:rsid w:val="00EC1862"/>
    <w:rsid w:val="00EC1AC7"/>
    <w:rsid w:val="00EC1BAB"/>
    <w:rsid w:val="00EC1CDF"/>
    <w:rsid w:val="00EC1EAE"/>
    <w:rsid w:val="00EC276F"/>
    <w:rsid w:val="00EC2A22"/>
    <w:rsid w:val="00EC3B9B"/>
    <w:rsid w:val="00EC4197"/>
    <w:rsid w:val="00EC4600"/>
    <w:rsid w:val="00EC4CBF"/>
    <w:rsid w:val="00EC4E2D"/>
    <w:rsid w:val="00EC4E86"/>
    <w:rsid w:val="00EC56B2"/>
    <w:rsid w:val="00EC5831"/>
    <w:rsid w:val="00EC586E"/>
    <w:rsid w:val="00EC5BB4"/>
    <w:rsid w:val="00EC5E7A"/>
    <w:rsid w:val="00EC5FB0"/>
    <w:rsid w:val="00EC620A"/>
    <w:rsid w:val="00EC631C"/>
    <w:rsid w:val="00EC645D"/>
    <w:rsid w:val="00EC6542"/>
    <w:rsid w:val="00EC679E"/>
    <w:rsid w:val="00EC69A5"/>
    <w:rsid w:val="00EC6C0D"/>
    <w:rsid w:val="00EC6C1B"/>
    <w:rsid w:val="00EC7C88"/>
    <w:rsid w:val="00ED02F8"/>
    <w:rsid w:val="00ED0ABE"/>
    <w:rsid w:val="00ED141F"/>
    <w:rsid w:val="00ED1A32"/>
    <w:rsid w:val="00ED1DCC"/>
    <w:rsid w:val="00ED1F9B"/>
    <w:rsid w:val="00ED1F9C"/>
    <w:rsid w:val="00ED20EC"/>
    <w:rsid w:val="00ED23AD"/>
    <w:rsid w:val="00ED242A"/>
    <w:rsid w:val="00ED2556"/>
    <w:rsid w:val="00ED27E5"/>
    <w:rsid w:val="00ED2938"/>
    <w:rsid w:val="00ED2C2C"/>
    <w:rsid w:val="00ED352B"/>
    <w:rsid w:val="00ED3DCC"/>
    <w:rsid w:val="00ED3E41"/>
    <w:rsid w:val="00ED3EDC"/>
    <w:rsid w:val="00ED489B"/>
    <w:rsid w:val="00ED4903"/>
    <w:rsid w:val="00ED493D"/>
    <w:rsid w:val="00ED4BB3"/>
    <w:rsid w:val="00ED4E46"/>
    <w:rsid w:val="00ED54E2"/>
    <w:rsid w:val="00ED5828"/>
    <w:rsid w:val="00ED593F"/>
    <w:rsid w:val="00ED59E0"/>
    <w:rsid w:val="00ED5D3B"/>
    <w:rsid w:val="00ED5FAD"/>
    <w:rsid w:val="00ED6088"/>
    <w:rsid w:val="00ED6824"/>
    <w:rsid w:val="00ED682A"/>
    <w:rsid w:val="00ED6C45"/>
    <w:rsid w:val="00ED701B"/>
    <w:rsid w:val="00ED7130"/>
    <w:rsid w:val="00ED7CF1"/>
    <w:rsid w:val="00EE02D2"/>
    <w:rsid w:val="00EE0310"/>
    <w:rsid w:val="00EE08E6"/>
    <w:rsid w:val="00EE0C58"/>
    <w:rsid w:val="00EE100B"/>
    <w:rsid w:val="00EE1038"/>
    <w:rsid w:val="00EE1511"/>
    <w:rsid w:val="00EE17AD"/>
    <w:rsid w:val="00EE17CD"/>
    <w:rsid w:val="00EE1A7E"/>
    <w:rsid w:val="00EE1F56"/>
    <w:rsid w:val="00EE2B24"/>
    <w:rsid w:val="00EE2F6D"/>
    <w:rsid w:val="00EE308A"/>
    <w:rsid w:val="00EE3570"/>
    <w:rsid w:val="00EE39DF"/>
    <w:rsid w:val="00EE3A60"/>
    <w:rsid w:val="00EE3B8A"/>
    <w:rsid w:val="00EE3FF9"/>
    <w:rsid w:val="00EE43D2"/>
    <w:rsid w:val="00EE4878"/>
    <w:rsid w:val="00EE4BDF"/>
    <w:rsid w:val="00EE4DC7"/>
    <w:rsid w:val="00EE51DA"/>
    <w:rsid w:val="00EE52BC"/>
    <w:rsid w:val="00EE5434"/>
    <w:rsid w:val="00EE57D5"/>
    <w:rsid w:val="00EE58C9"/>
    <w:rsid w:val="00EE5AA5"/>
    <w:rsid w:val="00EE5B70"/>
    <w:rsid w:val="00EE5D9B"/>
    <w:rsid w:val="00EE5E3F"/>
    <w:rsid w:val="00EE5FC0"/>
    <w:rsid w:val="00EE61D0"/>
    <w:rsid w:val="00EE65E6"/>
    <w:rsid w:val="00EE67FA"/>
    <w:rsid w:val="00EE6876"/>
    <w:rsid w:val="00EE6927"/>
    <w:rsid w:val="00EE6F44"/>
    <w:rsid w:val="00EE750A"/>
    <w:rsid w:val="00EE77F2"/>
    <w:rsid w:val="00EE7958"/>
    <w:rsid w:val="00EE7A44"/>
    <w:rsid w:val="00EE7F1A"/>
    <w:rsid w:val="00EF0074"/>
    <w:rsid w:val="00EF01C0"/>
    <w:rsid w:val="00EF01E9"/>
    <w:rsid w:val="00EF0269"/>
    <w:rsid w:val="00EF1645"/>
    <w:rsid w:val="00EF19BB"/>
    <w:rsid w:val="00EF1DB1"/>
    <w:rsid w:val="00EF25B7"/>
    <w:rsid w:val="00EF2912"/>
    <w:rsid w:val="00EF3052"/>
    <w:rsid w:val="00EF3153"/>
    <w:rsid w:val="00EF34B4"/>
    <w:rsid w:val="00EF34E3"/>
    <w:rsid w:val="00EF36C6"/>
    <w:rsid w:val="00EF3A13"/>
    <w:rsid w:val="00EF3BBA"/>
    <w:rsid w:val="00EF3D42"/>
    <w:rsid w:val="00EF436D"/>
    <w:rsid w:val="00EF46CD"/>
    <w:rsid w:val="00EF4A2B"/>
    <w:rsid w:val="00EF5231"/>
    <w:rsid w:val="00EF5234"/>
    <w:rsid w:val="00EF5272"/>
    <w:rsid w:val="00EF54D3"/>
    <w:rsid w:val="00EF58C0"/>
    <w:rsid w:val="00EF59B3"/>
    <w:rsid w:val="00EF5CA1"/>
    <w:rsid w:val="00EF5F06"/>
    <w:rsid w:val="00EF6131"/>
    <w:rsid w:val="00EF662A"/>
    <w:rsid w:val="00EF66B9"/>
    <w:rsid w:val="00EF67FF"/>
    <w:rsid w:val="00EF6A55"/>
    <w:rsid w:val="00EF711E"/>
    <w:rsid w:val="00EF7213"/>
    <w:rsid w:val="00EF73CA"/>
    <w:rsid w:val="00EF767D"/>
    <w:rsid w:val="00EF79A8"/>
    <w:rsid w:val="00EF7D19"/>
    <w:rsid w:val="00EF7ED2"/>
    <w:rsid w:val="00EF7F5D"/>
    <w:rsid w:val="00F001A8"/>
    <w:rsid w:val="00F00409"/>
    <w:rsid w:val="00F00A39"/>
    <w:rsid w:val="00F00C5C"/>
    <w:rsid w:val="00F00DA1"/>
    <w:rsid w:val="00F010B2"/>
    <w:rsid w:val="00F0132D"/>
    <w:rsid w:val="00F0146D"/>
    <w:rsid w:val="00F016BE"/>
    <w:rsid w:val="00F0189E"/>
    <w:rsid w:val="00F018A1"/>
    <w:rsid w:val="00F01DE7"/>
    <w:rsid w:val="00F0211B"/>
    <w:rsid w:val="00F0212A"/>
    <w:rsid w:val="00F02166"/>
    <w:rsid w:val="00F02951"/>
    <w:rsid w:val="00F02B3E"/>
    <w:rsid w:val="00F031A1"/>
    <w:rsid w:val="00F03A2C"/>
    <w:rsid w:val="00F03AB4"/>
    <w:rsid w:val="00F03B4D"/>
    <w:rsid w:val="00F041EE"/>
    <w:rsid w:val="00F045A2"/>
    <w:rsid w:val="00F04A94"/>
    <w:rsid w:val="00F04B90"/>
    <w:rsid w:val="00F04C15"/>
    <w:rsid w:val="00F05575"/>
    <w:rsid w:val="00F058E6"/>
    <w:rsid w:val="00F05D22"/>
    <w:rsid w:val="00F06079"/>
    <w:rsid w:val="00F067E6"/>
    <w:rsid w:val="00F06964"/>
    <w:rsid w:val="00F06C92"/>
    <w:rsid w:val="00F06EDA"/>
    <w:rsid w:val="00F0700C"/>
    <w:rsid w:val="00F07092"/>
    <w:rsid w:val="00F0763E"/>
    <w:rsid w:val="00F0775A"/>
    <w:rsid w:val="00F0792B"/>
    <w:rsid w:val="00F07F05"/>
    <w:rsid w:val="00F07F72"/>
    <w:rsid w:val="00F10362"/>
    <w:rsid w:val="00F10372"/>
    <w:rsid w:val="00F1098D"/>
    <w:rsid w:val="00F10BDD"/>
    <w:rsid w:val="00F10C21"/>
    <w:rsid w:val="00F116EA"/>
    <w:rsid w:val="00F12822"/>
    <w:rsid w:val="00F1293B"/>
    <w:rsid w:val="00F12A7F"/>
    <w:rsid w:val="00F12F14"/>
    <w:rsid w:val="00F13042"/>
    <w:rsid w:val="00F1391C"/>
    <w:rsid w:val="00F13981"/>
    <w:rsid w:val="00F1466E"/>
    <w:rsid w:val="00F14D48"/>
    <w:rsid w:val="00F14E05"/>
    <w:rsid w:val="00F14EB4"/>
    <w:rsid w:val="00F14F97"/>
    <w:rsid w:val="00F153B5"/>
    <w:rsid w:val="00F155C0"/>
    <w:rsid w:val="00F1567A"/>
    <w:rsid w:val="00F15833"/>
    <w:rsid w:val="00F16112"/>
    <w:rsid w:val="00F16F5A"/>
    <w:rsid w:val="00F17557"/>
    <w:rsid w:val="00F1775A"/>
    <w:rsid w:val="00F17B32"/>
    <w:rsid w:val="00F17B5C"/>
    <w:rsid w:val="00F17CB5"/>
    <w:rsid w:val="00F200D6"/>
    <w:rsid w:val="00F203F2"/>
    <w:rsid w:val="00F205FD"/>
    <w:rsid w:val="00F20877"/>
    <w:rsid w:val="00F20C57"/>
    <w:rsid w:val="00F2161F"/>
    <w:rsid w:val="00F21855"/>
    <w:rsid w:val="00F219D3"/>
    <w:rsid w:val="00F21B64"/>
    <w:rsid w:val="00F21BA5"/>
    <w:rsid w:val="00F21CFB"/>
    <w:rsid w:val="00F229ED"/>
    <w:rsid w:val="00F22C6F"/>
    <w:rsid w:val="00F234EF"/>
    <w:rsid w:val="00F23547"/>
    <w:rsid w:val="00F238B0"/>
    <w:rsid w:val="00F24029"/>
    <w:rsid w:val="00F24587"/>
    <w:rsid w:val="00F24984"/>
    <w:rsid w:val="00F2539E"/>
    <w:rsid w:val="00F257C7"/>
    <w:rsid w:val="00F26246"/>
    <w:rsid w:val="00F26811"/>
    <w:rsid w:val="00F26C82"/>
    <w:rsid w:val="00F30242"/>
    <w:rsid w:val="00F303CD"/>
    <w:rsid w:val="00F30522"/>
    <w:rsid w:val="00F30837"/>
    <w:rsid w:val="00F30954"/>
    <w:rsid w:val="00F30A20"/>
    <w:rsid w:val="00F30A29"/>
    <w:rsid w:val="00F30C20"/>
    <w:rsid w:val="00F30F84"/>
    <w:rsid w:val="00F31572"/>
    <w:rsid w:val="00F315F9"/>
    <w:rsid w:val="00F3166D"/>
    <w:rsid w:val="00F3188A"/>
    <w:rsid w:val="00F31D6C"/>
    <w:rsid w:val="00F31FA7"/>
    <w:rsid w:val="00F32036"/>
    <w:rsid w:val="00F3237D"/>
    <w:rsid w:val="00F32814"/>
    <w:rsid w:val="00F32D29"/>
    <w:rsid w:val="00F32D8F"/>
    <w:rsid w:val="00F33113"/>
    <w:rsid w:val="00F33152"/>
    <w:rsid w:val="00F331C1"/>
    <w:rsid w:val="00F334D6"/>
    <w:rsid w:val="00F33710"/>
    <w:rsid w:val="00F342BC"/>
    <w:rsid w:val="00F35078"/>
    <w:rsid w:val="00F350D4"/>
    <w:rsid w:val="00F35137"/>
    <w:rsid w:val="00F35162"/>
    <w:rsid w:val="00F35260"/>
    <w:rsid w:val="00F357F8"/>
    <w:rsid w:val="00F35A3E"/>
    <w:rsid w:val="00F35CC5"/>
    <w:rsid w:val="00F35ECE"/>
    <w:rsid w:val="00F35F4A"/>
    <w:rsid w:val="00F36296"/>
    <w:rsid w:val="00F362BC"/>
    <w:rsid w:val="00F36381"/>
    <w:rsid w:val="00F3643A"/>
    <w:rsid w:val="00F36BE4"/>
    <w:rsid w:val="00F37599"/>
    <w:rsid w:val="00F37C05"/>
    <w:rsid w:val="00F40015"/>
    <w:rsid w:val="00F4009B"/>
    <w:rsid w:val="00F40150"/>
    <w:rsid w:val="00F40380"/>
    <w:rsid w:val="00F405A7"/>
    <w:rsid w:val="00F408C7"/>
    <w:rsid w:val="00F40955"/>
    <w:rsid w:val="00F40DB5"/>
    <w:rsid w:val="00F4114B"/>
    <w:rsid w:val="00F41497"/>
    <w:rsid w:val="00F41B9C"/>
    <w:rsid w:val="00F41BAB"/>
    <w:rsid w:val="00F41C6D"/>
    <w:rsid w:val="00F41D9E"/>
    <w:rsid w:val="00F41EAD"/>
    <w:rsid w:val="00F42596"/>
    <w:rsid w:val="00F425A8"/>
    <w:rsid w:val="00F428B2"/>
    <w:rsid w:val="00F42A48"/>
    <w:rsid w:val="00F42C3C"/>
    <w:rsid w:val="00F42D55"/>
    <w:rsid w:val="00F42D9E"/>
    <w:rsid w:val="00F43071"/>
    <w:rsid w:val="00F43206"/>
    <w:rsid w:val="00F43BA1"/>
    <w:rsid w:val="00F4423E"/>
    <w:rsid w:val="00F44364"/>
    <w:rsid w:val="00F445EB"/>
    <w:rsid w:val="00F44EAF"/>
    <w:rsid w:val="00F44EE8"/>
    <w:rsid w:val="00F454A6"/>
    <w:rsid w:val="00F45B84"/>
    <w:rsid w:val="00F45E3F"/>
    <w:rsid w:val="00F45F69"/>
    <w:rsid w:val="00F46131"/>
    <w:rsid w:val="00F46526"/>
    <w:rsid w:val="00F465F5"/>
    <w:rsid w:val="00F46CEF"/>
    <w:rsid w:val="00F46D2C"/>
    <w:rsid w:val="00F46E33"/>
    <w:rsid w:val="00F47133"/>
    <w:rsid w:val="00F476B3"/>
    <w:rsid w:val="00F47BA4"/>
    <w:rsid w:val="00F47C1D"/>
    <w:rsid w:val="00F47EAB"/>
    <w:rsid w:val="00F507AC"/>
    <w:rsid w:val="00F5081F"/>
    <w:rsid w:val="00F5096E"/>
    <w:rsid w:val="00F50CD6"/>
    <w:rsid w:val="00F50ED0"/>
    <w:rsid w:val="00F51119"/>
    <w:rsid w:val="00F51137"/>
    <w:rsid w:val="00F51832"/>
    <w:rsid w:val="00F51854"/>
    <w:rsid w:val="00F51C2E"/>
    <w:rsid w:val="00F51F23"/>
    <w:rsid w:val="00F522CC"/>
    <w:rsid w:val="00F52721"/>
    <w:rsid w:val="00F528C5"/>
    <w:rsid w:val="00F52D04"/>
    <w:rsid w:val="00F52F2E"/>
    <w:rsid w:val="00F5310C"/>
    <w:rsid w:val="00F533D6"/>
    <w:rsid w:val="00F53945"/>
    <w:rsid w:val="00F539F6"/>
    <w:rsid w:val="00F53E13"/>
    <w:rsid w:val="00F5451C"/>
    <w:rsid w:val="00F549A2"/>
    <w:rsid w:val="00F549AB"/>
    <w:rsid w:val="00F54E3B"/>
    <w:rsid w:val="00F55529"/>
    <w:rsid w:val="00F55913"/>
    <w:rsid w:val="00F55A7C"/>
    <w:rsid w:val="00F5612A"/>
    <w:rsid w:val="00F56229"/>
    <w:rsid w:val="00F56289"/>
    <w:rsid w:val="00F5644E"/>
    <w:rsid w:val="00F568DD"/>
    <w:rsid w:val="00F56A43"/>
    <w:rsid w:val="00F56DD1"/>
    <w:rsid w:val="00F56F5C"/>
    <w:rsid w:val="00F574FB"/>
    <w:rsid w:val="00F579CA"/>
    <w:rsid w:val="00F57B2C"/>
    <w:rsid w:val="00F600E7"/>
    <w:rsid w:val="00F601AF"/>
    <w:rsid w:val="00F6059A"/>
    <w:rsid w:val="00F6060C"/>
    <w:rsid w:val="00F60C17"/>
    <w:rsid w:val="00F60C23"/>
    <w:rsid w:val="00F60DA7"/>
    <w:rsid w:val="00F60DEA"/>
    <w:rsid w:val="00F60EC8"/>
    <w:rsid w:val="00F6128B"/>
    <w:rsid w:val="00F613CD"/>
    <w:rsid w:val="00F613D1"/>
    <w:rsid w:val="00F61497"/>
    <w:rsid w:val="00F6156B"/>
    <w:rsid w:val="00F61AC8"/>
    <w:rsid w:val="00F61B3B"/>
    <w:rsid w:val="00F62043"/>
    <w:rsid w:val="00F6213F"/>
    <w:rsid w:val="00F62EF2"/>
    <w:rsid w:val="00F62F1D"/>
    <w:rsid w:val="00F630A5"/>
    <w:rsid w:val="00F63755"/>
    <w:rsid w:val="00F63BB7"/>
    <w:rsid w:val="00F64AF1"/>
    <w:rsid w:val="00F6522B"/>
    <w:rsid w:val="00F652DC"/>
    <w:rsid w:val="00F66482"/>
    <w:rsid w:val="00F6669A"/>
    <w:rsid w:val="00F668C2"/>
    <w:rsid w:val="00F66A48"/>
    <w:rsid w:val="00F66ACA"/>
    <w:rsid w:val="00F66C11"/>
    <w:rsid w:val="00F66C66"/>
    <w:rsid w:val="00F6747F"/>
    <w:rsid w:val="00F679FA"/>
    <w:rsid w:val="00F67AF0"/>
    <w:rsid w:val="00F67C7D"/>
    <w:rsid w:val="00F67D48"/>
    <w:rsid w:val="00F70220"/>
    <w:rsid w:val="00F7027D"/>
    <w:rsid w:val="00F703FE"/>
    <w:rsid w:val="00F70E4E"/>
    <w:rsid w:val="00F710C7"/>
    <w:rsid w:val="00F714B9"/>
    <w:rsid w:val="00F714C0"/>
    <w:rsid w:val="00F71948"/>
    <w:rsid w:val="00F71CAD"/>
    <w:rsid w:val="00F72C03"/>
    <w:rsid w:val="00F72C79"/>
    <w:rsid w:val="00F72E3C"/>
    <w:rsid w:val="00F73309"/>
    <w:rsid w:val="00F73804"/>
    <w:rsid w:val="00F740A5"/>
    <w:rsid w:val="00F74466"/>
    <w:rsid w:val="00F744CB"/>
    <w:rsid w:val="00F74587"/>
    <w:rsid w:val="00F74744"/>
    <w:rsid w:val="00F749AD"/>
    <w:rsid w:val="00F74BC2"/>
    <w:rsid w:val="00F74E52"/>
    <w:rsid w:val="00F75365"/>
    <w:rsid w:val="00F75A07"/>
    <w:rsid w:val="00F75D4E"/>
    <w:rsid w:val="00F75D8F"/>
    <w:rsid w:val="00F75E14"/>
    <w:rsid w:val="00F76313"/>
    <w:rsid w:val="00F76E14"/>
    <w:rsid w:val="00F804DF"/>
    <w:rsid w:val="00F8099B"/>
    <w:rsid w:val="00F80A27"/>
    <w:rsid w:val="00F80B43"/>
    <w:rsid w:val="00F80E70"/>
    <w:rsid w:val="00F80EA1"/>
    <w:rsid w:val="00F8111E"/>
    <w:rsid w:val="00F8175C"/>
    <w:rsid w:val="00F81C48"/>
    <w:rsid w:val="00F81F47"/>
    <w:rsid w:val="00F81F9A"/>
    <w:rsid w:val="00F822F6"/>
    <w:rsid w:val="00F82569"/>
    <w:rsid w:val="00F827E1"/>
    <w:rsid w:val="00F829FE"/>
    <w:rsid w:val="00F82A12"/>
    <w:rsid w:val="00F831CA"/>
    <w:rsid w:val="00F83A1D"/>
    <w:rsid w:val="00F83A94"/>
    <w:rsid w:val="00F83ABB"/>
    <w:rsid w:val="00F83BC7"/>
    <w:rsid w:val="00F83D19"/>
    <w:rsid w:val="00F846D4"/>
    <w:rsid w:val="00F84822"/>
    <w:rsid w:val="00F8484D"/>
    <w:rsid w:val="00F84EC0"/>
    <w:rsid w:val="00F85134"/>
    <w:rsid w:val="00F85500"/>
    <w:rsid w:val="00F855B7"/>
    <w:rsid w:val="00F858B5"/>
    <w:rsid w:val="00F862B5"/>
    <w:rsid w:val="00F86905"/>
    <w:rsid w:val="00F87357"/>
    <w:rsid w:val="00F87418"/>
    <w:rsid w:val="00F876D2"/>
    <w:rsid w:val="00F87747"/>
    <w:rsid w:val="00F87C5B"/>
    <w:rsid w:val="00F87DE0"/>
    <w:rsid w:val="00F90138"/>
    <w:rsid w:val="00F90276"/>
    <w:rsid w:val="00F909BE"/>
    <w:rsid w:val="00F914BA"/>
    <w:rsid w:val="00F91589"/>
    <w:rsid w:val="00F9168B"/>
    <w:rsid w:val="00F917CC"/>
    <w:rsid w:val="00F9193D"/>
    <w:rsid w:val="00F91B2E"/>
    <w:rsid w:val="00F91E6A"/>
    <w:rsid w:val="00F91FEB"/>
    <w:rsid w:val="00F922D7"/>
    <w:rsid w:val="00F92C48"/>
    <w:rsid w:val="00F93288"/>
    <w:rsid w:val="00F93706"/>
    <w:rsid w:val="00F93F37"/>
    <w:rsid w:val="00F9418F"/>
    <w:rsid w:val="00F943C8"/>
    <w:rsid w:val="00F9455D"/>
    <w:rsid w:val="00F9495F"/>
    <w:rsid w:val="00F94C43"/>
    <w:rsid w:val="00F94DEB"/>
    <w:rsid w:val="00F95565"/>
    <w:rsid w:val="00F9557F"/>
    <w:rsid w:val="00F95B60"/>
    <w:rsid w:val="00F96556"/>
    <w:rsid w:val="00F96B12"/>
    <w:rsid w:val="00F9718B"/>
    <w:rsid w:val="00F97687"/>
    <w:rsid w:val="00F976D2"/>
    <w:rsid w:val="00F97821"/>
    <w:rsid w:val="00F97B3D"/>
    <w:rsid w:val="00F97B85"/>
    <w:rsid w:val="00F97C49"/>
    <w:rsid w:val="00FA0374"/>
    <w:rsid w:val="00FA1648"/>
    <w:rsid w:val="00FA1DF5"/>
    <w:rsid w:val="00FA244B"/>
    <w:rsid w:val="00FA268E"/>
    <w:rsid w:val="00FA26BF"/>
    <w:rsid w:val="00FA2BD4"/>
    <w:rsid w:val="00FA36AC"/>
    <w:rsid w:val="00FA41D7"/>
    <w:rsid w:val="00FA4252"/>
    <w:rsid w:val="00FA4EA8"/>
    <w:rsid w:val="00FA5252"/>
    <w:rsid w:val="00FA53DE"/>
    <w:rsid w:val="00FA553B"/>
    <w:rsid w:val="00FA5BBB"/>
    <w:rsid w:val="00FA5D4D"/>
    <w:rsid w:val="00FA612C"/>
    <w:rsid w:val="00FA6768"/>
    <w:rsid w:val="00FA70D2"/>
    <w:rsid w:val="00FA72F0"/>
    <w:rsid w:val="00FA7428"/>
    <w:rsid w:val="00FA76E8"/>
    <w:rsid w:val="00FA778D"/>
    <w:rsid w:val="00FA77E3"/>
    <w:rsid w:val="00FA783F"/>
    <w:rsid w:val="00FA7C35"/>
    <w:rsid w:val="00FB01C8"/>
    <w:rsid w:val="00FB0216"/>
    <w:rsid w:val="00FB083D"/>
    <w:rsid w:val="00FB0F3B"/>
    <w:rsid w:val="00FB1058"/>
    <w:rsid w:val="00FB1661"/>
    <w:rsid w:val="00FB16B3"/>
    <w:rsid w:val="00FB171F"/>
    <w:rsid w:val="00FB24BE"/>
    <w:rsid w:val="00FB2694"/>
    <w:rsid w:val="00FB26DC"/>
    <w:rsid w:val="00FB2943"/>
    <w:rsid w:val="00FB2E16"/>
    <w:rsid w:val="00FB2EB8"/>
    <w:rsid w:val="00FB3CA4"/>
    <w:rsid w:val="00FB4155"/>
    <w:rsid w:val="00FB48D2"/>
    <w:rsid w:val="00FB4D7D"/>
    <w:rsid w:val="00FB5218"/>
    <w:rsid w:val="00FB54F1"/>
    <w:rsid w:val="00FB54FA"/>
    <w:rsid w:val="00FB55FB"/>
    <w:rsid w:val="00FB5C87"/>
    <w:rsid w:val="00FB605A"/>
    <w:rsid w:val="00FB694D"/>
    <w:rsid w:val="00FB698D"/>
    <w:rsid w:val="00FB6EFE"/>
    <w:rsid w:val="00FB6F4F"/>
    <w:rsid w:val="00FB74AA"/>
    <w:rsid w:val="00FB7874"/>
    <w:rsid w:val="00FC0385"/>
    <w:rsid w:val="00FC076E"/>
    <w:rsid w:val="00FC0E18"/>
    <w:rsid w:val="00FC0EF3"/>
    <w:rsid w:val="00FC101F"/>
    <w:rsid w:val="00FC1C39"/>
    <w:rsid w:val="00FC1F5C"/>
    <w:rsid w:val="00FC2428"/>
    <w:rsid w:val="00FC26EC"/>
    <w:rsid w:val="00FC27AB"/>
    <w:rsid w:val="00FC28D9"/>
    <w:rsid w:val="00FC2A39"/>
    <w:rsid w:val="00FC2A8A"/>
    <w:rsid w:val="00FC2C11"/>
    <w:rsid w:val="00FC2CED"/>
    <w:rsid w:val="00FC3405"/>
    <w:rsid w:val="00FC395E"/>
    <w:rsid w:val="00FC3991"/>
    <w:rsid w:val="00FC3F86"/>
    <w:rsid w:val="00FC4001"/>
    <w:rsid w:val="00FC4431"/>
    <w:rsid w:val="00FC4880"/>
    <w:rsid w:val="00FC4AA3"/>
    <w:rsid w:val="00FC4C3A"/>
    <w:rsid w:val="00FC4CAE"/>
    <w:rsid w:val="00FC4E59"/>
    <w:rsid w:val="00FC5340"/>
    <w:rsid w:val="00FC5BF5"/>
    <w:rsid w:val="00FC5EB6"/>
    <w:rsid w:val="00FC61B4"/>
    <w:rsid w:val="00FC636C"/>
    <w:rsid w:val="00FC639B"/>
    <w:rsid w:val="00FC6E29"/>
    <w:rsid w:val="00FC6E7B"/>
    <w:rsid w:val="00FC6FCD"/>
    <w:rsid w:val="00FC71AE"/>
    <w:rsid w:val="00FC726D"/>
    <w:rsid w:val="00FC72C1"/>
    <w:rsid w:val="00FC745D"/>
    <w:rsid w:val="00FC74BF"/>
    <w:rsid w:val="00FC75E2"/>
    <w:rsid w:val="00FC7AEA"/>
    <w:rsid w:val="00FC7B1F"/>
    <w:rsid w:val="00FC7BDB"/>
    <w:rsid w:val="00FD077B"/>
    <w:rsid w:val="00FD0870"/>
    <w:rsid w:val="00FD0BE0"/>
    <w:rsid w:val="00FD1328"/>
    <w:rsid w:val="00FD16E6"/>
    <w:rsid w:val="00FD1A2A"/>
    <w:rsid w:val="00FD1AFE"/>
    <w:rsid w:val="00FD1B8C"/>
    <w:rsid w:val="00FD1CED"/>
    <w:rsid w:val="00FD1DFC"/>
    <w:rsid w:val="00FD1F4E"/>
    <w:rsid w:val="00FD2173"/>
    <w:rsid w:val="00FD2796"/>
    <w:rsid w:val="00FD2854"/>
    <w:rsid w:val="00FD29A2"/>
    <w:rsid w:val="00FD2B8B"/>
    <w:rsid w:val="00FD2C9A"/>
    <w:rsid w:val="00FD2E6A"/>
    <w:rsid w:val="00FD319A"/>
    <w:rsid w:val="00FD35CA"/>
    <w:rsid w:val="00FD362E"/>
    <w:rsid w:val="00FD3FBA"/>
    <w:rsid w:val="00FD3FDA"/>
    <w:rsid w:val="00FD44FC"/>
    <w:rsid w:val="00FD4529"/>
    <w:rsid w:val="00FD4C5A"/>
    <w:rsid w:val="00FD4DAC"/>
    <w:rsid w:val="00FD4E78"/>
    <w:rsid w:val="00FD4F0F"/>
    <w:rsid w:val="00FD5343"/>
    <w:rsid w:val="00FD53E6"/>
    <w:rsid w:val="00FD5A99"/>
    <w:rsid w:val="00FD5B29"/>
    <w:rsid w:val="00FD60B4"/>
    <w:rsid w:val="00FD6ADF"/>
    <w:rsid w:val="00FD6FD9"/>
    <w:rsid w:val="00FD7035"/>
    <w:rsid w:val="00FD7502"/>
    <w:rsid w:val="00FD7862"/>
    <w:rsid w:val="00FD7B0F"/>
    <w:rsid w:val="00FE0053"/>
    <w:rsid w:val="00FE020E"/>
    <w:rsid w:val="00FE029F"/>
    <w:rsid w:val="00FE05A8"/>
    <w:rsid w:val="00FE070A"/>
    <w:rsid w:val="00FE0E2D"/>
    <w:rsid w:val="00FE12DA"/>
    <w:rsid w:val="00FE1347"/>
    <w:rsid w:val="00FE1A91"/>
    <w:rsid w:val="00FE26AA"/>
    <w:rsid w:val="00FE27D7"/>
    <w:rsid w:val="00FE2B48"/>
    <w:rsid w:val="00FE2E09"/>
    <w:rsid w:val="00FE2EF9"/>
    <w:rsid w:val="00FE2EFD"/>
    <w:rsid w:val="00FE35B1"/>
    <w:rsid w:val="00FE36B2"/>
    <w:rsid w:val="00FE36B5"/>
    <w:rsid w:val="00FE37EA"/>
    <w:rsid w:val="00FE3E1B"/>
    <w:rsid w:val="00FE4024"/>
    <w:rsid w:val="00FE4093"/>
    <w:rsid w:val="00FE4184"/>
    <w:rsid w:val="00FE42F4"/>
    <w:rsid w:val="00FE4757"/>
    <w:rsid w:val="00FE4D3A"/>
    <w:rsid w:val="00FE4ECE"/>
    <w:rsid w:val="00FE5146"/>
    <w:rsid w:val="00FE52B6"/>
    <w:rsid w:val="00FE6166"/>
    <w:rsid w:val="00FE6350"/>
    <w:rsid w:val="00FE680E"/>
    <w:rsid w:val="00FE69F0"/>
    <w:rsid w:val="00FE6C97"/>
    <w:rsid w:val="00FE6CC5"/>
    <w:rsid w:val="00FE7080"/>
    <w:rsid w:val="00FE739E"/>
    <w:rsid w:val="00FE7665"/>
    <w:rsid w:val="00FE7762"/>
    <w:rsid w:val="00FF138B"/>
    <w:rsid w:val="00FF165E"/>
    <w:rsid w:val="00FF16DB"/>
    <w:rsid w:val="00FF17F8"/>
    <w:rsid w:val="00FF1D9D"/>
    <w:rsid w:val="00FF25EC"/>
    <w:rsid w:val="00FF27E8"/>
    <w:rsid w:val="00FF29E6"/>
    <w:rsid w:val="00FF2D49"/>
    <w:rsid w:val="00FF2EBF"/>
    <w:rsid w:val="00FF34D1"/>
    <w:rsid w:val="00FF4022"/>
    <w:rsid w:val="00FF4269"/>
    <w:rsid w:val="00FF4312"/>
    <w:rsid w:val="00FF44CE"/>
    <w:rsid w:val="00FF4690"/>
    <w:rsid w:val="00FF4897"/>
    <w:rsid w:val="00FF4A98"/>
    <w:rsid w:val="00FF4CA0"/>
    <w:rsid w:val="00FF50C0"/>
    <w:rsid w:val="00FF50FA"/>
    <w:rsid w:val="00FF528D"/>
    <w:rsid w:val="00FF5C31"/>
    <w:rsid w:val="00FF5DC7"/>
    <w:rsid w:val="00FF6705"/>
    <w:rsid w:val="00FF6AAB"/>
    <w:rsid w:val="00FF6B89"/>
    <w:rsid w:val="00FF720E"/>
    <w:rsid w:val="00FF726D"/>
    <w:rsid w:val="00FF728D"/>
    <w:rsid w:val="00FF7503"/>
    <w:rsid w:val="00FF7B77"/>
    <w:rsid w:val="00FF7B89"/>
    <w:rsid w:val="00FF7E25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F527C"/>
  <w15:docId w15:val="{C8FA4227-38FD-42A4-9863-C3BAE981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593F"/>
    <w:pPr>
      <w:spacing w:after="200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0D410C"/>
    <w:pPr>
      <w:shd w:val="clear" w:color="auto" w:fill="548DD4" w:themeFill="text2" w:themeFillTint="99"/>
      <w:spacing w:after="0"/>
      <w:ind w:left="567" w:hanging="567"/>
      <w:jc w:val="both"/>
      <w:outlineLvl w:val="0"/>
    </w:pPr>
    <w:rPr>
      <w:rFonts w:ascii="Calibri" w:eastAsia="Calibri" w:hAnsi="Calibri" w:cs="Times New Roman"/>
      <w:b/>
      <w:bCs/>
      <w:color w:val="FFFFFF" w:themeColor="background1"/>
      <w:sz w:val="28"/>
      <w:szCs w:val="28"/>
    </w:rPr>
  </w:style>
  <w:style w:type="paragraph" w:styleId="Nagwek20">
    <w:name w:val="heading 2"/>
    <w:basedOn w:val="Normalny"/>
    <w:next w:val="Normalny"/>
    <w:link w:val="Nagwek2Znak"/>
    <w:autoRedefine/>
    <w:uiPriority w:val="99"/>
    <w:unhideWhenUsed/>
    <w:qFormat/>
    <w:rsid w:val="00795437"/>
    <w:pPr>
      <w:shd w:val="clear" w:color="auto" w:fill="8DB3E2" w:themeFill="text2" w:themeFillTint="66"/>
      <w:tabs>
        <w:tab w:val="left" w:pos="426"/>
      </w:tabs>
      <w:spacing w:after="0"/>
      <w:ind w:left="142" w:hanging="142"/>
      <w:jc w:val="both"/>
      <w:outlineLvl w:val="1"/>
    </w:pPr>
    <w:rPr>
      <w:rFonts w:asciiTheme="minorHAnsi" w:eastAsiaTheme="majorEastAsia" w:hAnsiTheme="minorHAnsi" w:cs="Times New Roman"/>
      <w:b/>
      <w:bCs/>
      <w:iCs/>
      <w:color w:val="FFFFFF" w:themeColor="background1"/>
      <w:sz w:val="24"/>
      <w:szCs w:val="24"/>
    </w:rPr>
  </w:style>
  <w:style w:type="paragraph" w:styleId="Nagwek30">
    <w:name w:val="heading 3"/>
    <w:basedOn w:val="Normalny"/>
    <w:next w:val="Normalny"/>
    <w:link w:val="Nagwek3Znak"/>
    <w:autoRedefine/>
    <w:uiPriority w:val="99"/>
    <w:unhideWhenUsed/>
    <w:qFormat/>
    <w:rsid w:val="00F83BC7"/>
    <w:pPr>
      <w:keepNext/>
      <w:keepLines/>
      <w:jc w:val="both"/>
      <w:outlineLvl w:val="2"/>
    </w:pPr>
    <w:rPr>
      <w:rFonts w:asciiTheme="minorHAnsi" w:eastAsia="Times New Roman" w:hAnsiTheme="minorHAnsi" w:cs="Arial"/>
      <w:b/>
      <w:bCs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974750"/>
    <w:pPr>
      <w:keepNext/>
      <w:keepLines/>
      <w:spacing w:before="240" w:after="240"/>
      <w:jc w:val="both"/>
      <w:outlineLvl w:val="3"/>
    </w:pPr>
    <w:rPr>
      <w:rFonts w:asciiTheme="minorHAnsi" w:eastAsia="MS Mincho" w:hAnsiTheme="minorHAnsi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5E6A37"/>
    <w:pPr>
      <w:keepNext/>
      <w:keepLines/>
      <w:outlineLvl w:val="4"/>
    </w:pPr>
    <w:rPr>
      <w:rFonts w:asciiTheme="minorHAnsi" w:eastAsia="Times New Roman" w:hAnsiTheme="minorHAnsi" w:cstheme="majorBidi"/>
      <w:b/>
      <w:u w:val="single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0D410C"/>
    <w:rPr>
      <w:rFonts w:ascii="Calibri" w:eastAsia="Calibri" w:hAnsi="Calibri" w:cs="Times New Roman"/>
      <w:b/>
      <w:bCs/>
      <w:color w:val="FFFFFF" w:themeColor="background1"/>
      <w:sz w:val="28"/>
      <w:szCs w:val="28"/>
      <w:shd w:val="clear" w:color="auto" w:fill="548DD4" w:themeFill="text2" w:themeFillTint="99"/>
    </w:rPr>
  </w:style>
  <w:style w:type="character" w:customStyle="1" w:styleId="Nagwek2Znak">
    <w:name w:val="Nagłówek 2 Znak"/>
    <w:basedOn w:val="Domylnaczcionkaakapitu"/>
    <w:link w:val="Nagwek20"/>
    <w:uiPriority w:val="99"/>
    <w:rsid w:val="00795437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customStyle="1" w:styleId="Nagwek3Znak">
    <w:name w:val="Nagłówek 3 Znak"/>
    <w:basedOn w:val="Domylnaczcionkaakapitu"/>
    <w:link w:val="Nagwek30"/>
    <w:uiPriority w:val="99"/>
    <w:rsid w:val="00F83BC7"/>
    <w:rPr>
      <w:rFonts w:eastAsia="Times New Roman" w:cs="Arial"/>
      <w:b/>
      <w:bCs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74750"/>
    <w:rPr>
      <w:rFonts w:eastAsia="MS Mincho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6A37"/>
    <w:rPr>
      <w:rFonts w:eastAsia="Times New Roman" w:cstheme="majorBidi"/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16528"/>
    <w:pPr>
      <w:tabs>
        <w:tab w:val="left" w:pos="440"/>
        <w:tab w:val="right" w:pos="9062"/>
      </w:tabs>
      <w:spacing w:after="0"/>
      <w:outlineLvl w:val="0"/>
    </w:pPr>
    <w:rPr>
      <w:rFonts w:asciiTheme="majorHAnsi" w:hAnsiTheme="majorHAnsi"/>
      <w:b/>
      <w:bCs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8C6731"/>
    <w:pPr>
      <w:tabs>
        <w:tab w:val="left" w:pos="880"/>
        <w:tab w:val="right" w:pos="9062"/>
      </w:tabs>
      <w:spacing w:after="0"/>
      <w:ind w:left="142"/>
    </w:pPr>
    <w:rPr>
      <w:rFonts w:asciiTheme="minorHAnsi" w:hAnsiTheme="minorHAnsi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16528"/>
    <w:pPr>
      <w:tabs>
        <w:tab w:val="left" w:pos="709"/>
        <w:tab w:val="right" w:leader="dot" w:pos="9062"/>
      </w:tabs>
      <w:spacing w:after="0"/>
      <w:ind w:left="709" w:hanging="425"/>
    </w:pPr>
    <w:rPr>
      <w:rFonts w:asciiTheme="minorHAnsi" w:hAnsiTheme="minorHAnsi"/>
      <w:sz w:val="20"/>
      <w:szCs w:val="20"/>
    </w:rPr>
  </w:style>
  <w:style w:type="paragraph" w:customStyle="1" w:styleId="Nagwek-Sekcja">
    <w:name w:val="Nagłówek - Sekcja"/>
    <w:basedOn w:val="Nagwek1"/>
    <w:next w:val="Normalny"/>
    <w:qFormat/>
    <w:rsid w:val="00077DCC"/>
    <w:pPr>
      <w:ind w:left="0" w:firstLine="0"/>
    </w:pPr>
    <w:rPr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AA675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0049"/>
    <w:pPr>
      <w:spacing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ind w:left="0" w:firstLine="0"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8">
    <w:name w:val="Znak Znak8"/>
    <w:basedOn w:val="Normalny"/>
    <w:rsid w:val="00336EB0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6E49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5275B"/>
    <w:rPr>
      <w:rFonts w:ascii="Times New Roman" w:hAnsi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000C9B"/>
    <w:pPr>
      <w:ind w:left="44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000C9B"/>
    <w:pPr>
      <w:ind w:left="6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000C9B"/>
    <w:pPr>
      <w:ind w:left="88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000C9B"/>
    <w:pPr>
      <w:ind w:left="110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000C9B"/>
    <w:pPr>
      <w:ind w:left="132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000C9B"/>
    <w:pPr>
      <w:ind w:left="1540"/>
    </w:pPr>
    <w:rPr>
      <w:rFonts w:asciiTheme="minorHAnsi" w:hAnsiTheme="minorHAnsi"/>
      <w:sz w:val="20"/>
      <w:szCs w:val="20"/>
    </w:rPr>
  </w:style>
  <w:style w:type="table" w:customStyle="1" w:styleId="Tabela-Siatka3">
    <w:name w:val="Tabela - Siatka3"/>
    <w:basedOn w:val="Standardowy"/>
    <w:next w:val="Tabela-Siatka"/>
    <w:locked/>
    <w:rsid w:val="007C156A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7">
    <w:name w:val="Znak Znak7"/>
    <w:basedOn w:val="Normalny"/>
    <w:rsid w:val="00DC32C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F21855"/>
  </w:style>
  <w:style w:type="table" w:customStyle="1" w:styleId="Tabela-Siatka4">
    <w:name w:val="Tabela - Siatka4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semiHidden/>
    <w:rsid w:val="00F21855"/>
  </w:style>
  <w:style w:type="table" w:customStyle="1" w:styleId="Tabela-Siatka11">
    <w:name w:val="Tabela - Siatka11"/>
    <w:basedOn w:val="Standardowy"/>
    <w:next w:val="Tabela-Siatka"/>
    <w:rsid w:val="00F2185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F218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locked/>
    <w:rsid w:val="00F21855"/>
    <w:pPr>
      <w:spacing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39"/>
    <w:rsid w:val="00F2185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CA6A2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5">
    <w:name w:val="Znak Znak5"/>
    <w:basedOn w:val="Normalny"/>
    <w:rsid w:val="00323EEA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E244D"/>
    <w:pPr>
      <w:spacing w:line="240" w:lineRule="auto"/>
    </w:pPr>
    <w:rPr>
      <w:rFonts w:ascii="Times New Roman" w:hAnsi="Times New Roman"/>
    </w:rPr>
  </w:style>
  <w:style w:type="paragraph" w:customStyle="1" w:styleId="Tytuowa1">
    <w:name w:val="Tytułowa 1"/>
    <w:basedOn w:val="Tytu"/>
    <w:rsid w:val="00FE0053"/>
    <w:pPr>
      <w:pBdr>
        <w:bottom w:val="none" w:sz="0" w:space="0" w:color="auto"/>
      </w:pBd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table" w:customStyle="1" w:styleId="Tabela-Siatka6">
    <w:name w:val="Tabela - Siatka6"/>
    <w:basedOn w:val="Standardowy"/>
    <w:next w:val="Tabela-Siatka"/>
    <w:uiPriority w:val="59"/>
    <w:rsid w:val="00694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Default">
    <w:name w:val="WW-Default"/>
    <w:uiPriority w:val="99"/>
    <w:rsid w:val="001F143C"/>
    <w:pPr>
      <w:suppressAutoHyphens/>
      <w:autoSpaceDE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40">
    <w:name w:val="Znak Znak4"/>
    <w:basedOn w:val="Normalny"/>
    <w:rsid w:val="0053163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1">
    <w:name w:val="Znak Znak4"/>
    <w:basedOn w:val="Normalny"/>
    <w:rsid w:val="0028517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42">
    <w:name w:val="Znak Znak4"/>
    <w:basedOn w:val="Normalny"/>
    <w:rsid w:val="00A858F4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61">
    <w:name w:val="Tabela - Siatka61"/>
    <w:basedOn w:val="Standardowy"/>
    <w:next w:val="Tabela-Siatka"/>
    <w:uiPriority w:val="59"/>
    <w:rsid w:val="007B0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">
    <w:name w:val="Tabela - Siatka62"/>
    <w:basedOn w:val="Standardowy"/>
    <w:next w:val="Tabela-Siatka"/>
    <w:uiPriority w:val="59"/>
    <w:rsid w:val="00F14F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21">
    <w:name w:val="Tabela - Siatka621"/>
    <w:basedOn w:val="Standardowy"/>
    <w:next w:val="Tabela-Siatka"/>
    <w:uiPriority w:val="59"/>
    <w:rsid w:val="00E76D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1">
    <w:name w:val="Tabela - Siatka411"/>
    <w:basedOn w:val="Standardowy"/>
    <w:next w:val="Tabela-Siatka"/>
    <w:uiPriority w:val="39"/>
    <w:rsid w:val="003563C5"/>
    <w:pPr>
      <w:spacing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Domylnaczcionkaakapitu"/>
    <w:rsid w:val="00DB00F1"/>
  </w:style>
  <w:style w:type="table" w:customStyle="1" w:styleId="Tabela-Siatka5">
    <w:name w:val="Tabela - Siatka5"/>
    <w:basedOn w:val="Standardowy"/>
    <w:next w:val="Tabela-Siatka"/>
    <w:uiPriority w:val="59"/>
    <w:rsid w:val="004C75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-qpwwy">
    <w:name w:val="sc-qpwwy"/>
    <w:basedOn w:val="Domylnaczcionkaakapitu"/>
    <w:rsid w:val="008759AA"/>
  </w:style>
  <w:style w:type="paragraph" w:customStyle="1" w:styleId="garNORM">
    <w:name w:val="garNORM"/>
    <w:basedOn w:val="Normalny"/>
    <w:link w:val="garNORMZnak"/>
    <w:uiPriority w:val="99"/>
    <w:rsid w:val="0023078D"/>
    <w:pPr>
      <w:spacing w:before="60" w:after="60"/>
      <w:jc w:val="both"/>
    </w:pPr>
    <w:rPr>
      <w:rFonts w:ascii="Garamond" w:eastAsia="Times New Roman" w:hAnsi="Garamond" w:cs="Garamond"/>
    </w:rPr>
  </w:style>
  <w:style w:type="character" w:customStyle="1" w:styleId="garNORMZnak">
    <w:name w:val="garNORM Znak"/>
    <w:link w:val="garNORM"/>
    <w:uiPriority w:val="99"/>
    <w:locked/>
    <w:rsid w:val="0023078D"/>
    <w:rPr>
      <w:rFonts w:ascii="Garamond" w:eastAsia="Times New Roman" w:hAnsi="Garamond" w:cs="Garamond"/>
    </w:rPr>
  </w:style>
  <w:style w:type="table" w:customStyle="1" w:styleId="Tabela-Siatka22">
    <w:name w:val="Tabela - Siatka22"/>
    <w:basedOn w:val="Standardowy"/>
    <w:next w:val="Tabela-Siatka"/>
    <w:uiPriority w:val="59"/>
    <w:rsid w:val="002E1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uiPriority w:val="59"/>
    <w:rsid w:val="0067777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link w:val="Nagwek1Znak0"/>
    <w:rsid w:val="00B86302"/>
    <w:pPr>
      <w:shd w:val="clear" w:color="auto" w:fill="4F81BD" w:themeFill="accent1"/>
      <w:spacing w:after="0"/>
      <w:jc w:val="center"/>
    </w:pPr>
    <w:rPr>
      <w:rFonts w:ascii="Calibri" w:hAnsi="Calibri" w:cs="Calibri"/>
      <w:b/>
      <w:color w:val="FFFFFF" w:themeColor="background1"/>
      <w:sz w:val="28"/>
    </w:rPr>
  </w:style>
  <w:style w:type="paragraph" w:customStyle="1" w:styleId="Nagwek11">
    <w:name w:val="Nagłówek11"/>
    <w:basedOn w:val="Normalny"/>
    <w:link w:val="Nagwek11Znak"/>
    <w:qFormat/>
    <w:rsid w:val="00B86302"/>
    <w:pPr>
      <w:shd w:val="clear" w:color="auto" w:fill="244061" w:themeFill="accent1" w:themeFillShade="80"/>
      <w:spacing w:after="480"/>
      <w:jc w:val="center"/>
    </w:pPr>
    <w:rPr>
      <w:rFonts w:ascii="Calibri" w:hAnsi="Calibri" w:cs="Calibri"/>
      <w:b/>
      <w:color w:val="FFFFFF" w:themeColor="background1"/>
      <w:sz w:val="32"/>
    </w:rPr>
  </w:style>
  <w:style w:type="character" w:customStyle="1" w:styleId="Nagwek1Znak0">
    <w:name w:val="Nagłówek1 Znak"/>
    <w:basedOn w:val="Domylnaczcionkaakapitu"/>
    <w:link w:val="Nagwek10"/>
    <w:rsid w:val="00B86302"/>
    <w:rPr>
      <w:rFonts w:ascii="Calibri" w:hAnsi="Calibri" w:cs="Calibri"/>
      <w:b/>
      <w:color w:val="FFFFFF" w:themeColor="background1"/>
      <w:sz w:val="28"/>
      <w:shd w:val="clear" w:color="auto" w:fill="4F81BD" w:themeFill="accent1"/>
    </w:rPr>
  </w:style>
  <w:style w:type="character" w:customStyle="1" w:styleId="Nagwek11Znak">
    <w:name w:val="Nagłówek11 Znak"/>
    <w:basedOn w:val="Domylnaczcionkaakapitu"/>
    <w:link w:val="Nagwek11"/>
    <w:rsid w:val="00B86302"/>
    <w:rPr>
      <w:rFonts w:ascii="Calibri" w:hAnsi="Calibri" w:cs="Calibri"/>
      <w:b/>
      <w:color w:val="FFFFFF" w:themeColor="background1"/>
      <w:sz w:val="32"/>
      <w:shd w:val="clear" w:color="auto" w:fill="244061" w:themeFill="accent1" w:themeFillShade="80"/>
    </w:rPr>
  </w:style>
  <w:style w:type="paragraph" w:customStyle="1" w:styleId="Nagwek2">
    <w:name w:val="Nagłówek2"/>
    <w:basedOn w:val="Akapitzlist"/>
    <w:link w:val="Nagwek2Znak0"/>
    <w:qFormat/>
    <w:rsid w:val="000775C8"/>
    <w:pPr>
      <w:numPr>
        <w:numId w:val="12"/>
      </w:numPr>
      <w:shd w:val="clear" w:color="auto" w:fill="548DD4" w:themeFill="text2" w:themeFillTint="99"/>
      <w:spacing w:before="120" w:after="120"/>
      <w:ind w:left="426" w:hanging="426"/>
      <w:jc w:val="both"/>
      <w:outlineLvl w:val="0"/>
    </w:pPr>
    <w:rPr>
      <w:rFonts w:ascii="Calibri" w:hAnsi="Calibri" w:cs="Calibri"/>
      <w:b/>
      <w:color w:val="FFFFFF" w:themeColor="background1"/>
      <w:sz w:val="28"/>
    </w:rPr>
  </w:style>
  <w:style w:type="paragraph" w:customStyle="1" w:styleId="Nagwek3">
    <w:name w:val="Nagłówek3"/>
    <w:basedOn w:val="Akapitzlist"/>
    <w:link w:val="Nagwek3Znak0"/>
    <w:qFormat/>
    <w:rsid w:val="000775C8"/>
    <w:pPr>
      <w:numPr>
        <w:ilvl w:val="1"/>
        <w:numId w:val="12"/>
      </w:numPr>
      <w:shd w:val="clear" w:color="auto" w:fill="8DB3E2" w:themeFill="text2" w:themeFillTint="66"/>
      <w:tabs>
        <w:tab w:val="left" w:leader="dot" w:pos="658"/>
      </w:tabs>
      <w:spacing w:before="120" w:after="120"/>
      <w:ind w:left="425" w:hanging="425"/>
      <w:jc w:val="both"/>
      <w:outlineLvl w:val="2"/>
    </w:pPr>
    <w:rPr>
      <w:rFonts w:ascii="Calibri" w:hAnsi="Calibri" w:cs="Calibri"/>
      <w:b/>
      <w:color w:val="FFFFFF" w:themeColor="background1"/>
      <w:sz w:val="24"/>
    </w:rPr>
  </w:style>
  <w:style w:type="character" w:customStyle="1" w:styleId="Nagwek2Znak0">
    <w:name w:val="Nagłówek2 Znak"/>
    <w:basedOn w:val="AkapitzlistZnak"/>
    <w:link w:val="Nagwek2"/>
    <w:rsid w:val="000775C8"/>
    <w:rPr>
      <w:rFonts w:ascii="Calibri" w:hAnsi="Calibri" w:cs="Calibri"/>
      <w:b/>
      <w:color w:val="FFFFFF" w:themeColor="background1"/>
      <w:sz w:val="28"/>
      <w:shd w:val="clear" w:color="auto" w:fill="548DD4" w:themeFill="text2" w:themeFillTint="99"/>
    </w:rPr>
  </w:style>
  <w:style w:type="character" w:customStyle="1" w:styleId="Nagwek3Znak0">
    <w:name w:val="Nagłówek3 Znak"/>
    <w:basedOn w:val="AkapitzlistZnak"/>
    <w:link w:val="Nagwek3"/>
    <w:rsid w:val="000775C8"/>
    <w:rPr>
      <w:rFonts w:ascii="Calibri" w:hAnsi="Calibri" w:cs="Calibri"/>
      <w:b/>
      <w:color w:val="FFFFFF" w:themeColor="background1"/>
      <w:sz w:val="24"/>
      <w:shd w:val="clear" w:color="auto" w:fill="8DB3E2" w:themeFill="text2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261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4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8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1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8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919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789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445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40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po.pomorskie.eu/" TargetMode="External"/><Relationship Id="rId18" Type="http://schemas.openxmlformats.org/officeDocument/2006/relationships/hyperlink" Target="http://www.rpo.pomorskie.eu/" TargetMode="External"/><Relationship Id="rId26" Type="http://schemas.openxmlformats.org/officeDocument/2006/relationships/hyperlink" Target="http://www.rpo.pomorskie.eu/" TargetMode="External"/><Relationship Id="rId39" Type="http://schemas.openxmlformats.org/officeDocument/2006/relationships/hyperlink" Target="http://www.rpo.pomorskie.eu/" TargetMode="External"/><Relationship Id="rId21" Type="http://schemas.openxmlformats.org/officeDocument/2006/relationships/hyperlink" Target="http://www.rpo.pomorskie.eu/" TargetMode="External"/><Relationship Id="rId34" Type="http://schemas.openxmlformats.org/officeDocument/2006/relationships/hyperlink" Target="http://www.rpo.pomorskie.eu/" TargetMode="External"/><Relationship Id="rId42" Type="http://schemas.openxmlformats.org/officeDocument/2006/relationships/hyperlink" Target="http://www.funduszeeuropejskie.gov.pl/" TargetMode="Externa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://www.rpo.pomorskie.eu/zapoznaj-sie-z-prawem-i-dokumentami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://www.rpo.pomorskie.eu/" TargetMode="External"/><Relationship Id="rId32" Type="http://schemas.openxmlformats.org/officeDocument/2006/relationships/header" Target="header3.xml"/><Relationship Id="rId37" Type="http://schemas.openxmlformats.org/officeDocument/2006/relationships/hyperlink" Target="http://www.rpo.pomorskie.eu/" TargetMode="External"/><Relationship Id="rId40" Type="http://schemas.openxmlformats.org/officeDocument/2006/relationships/hyperlink" Target="http://www.funduszeeuropejskie.gov.pl/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rpo.pomorskie.eu/" TargetMode="External"/><Relationship Id="rId23" Type="http://schemas.openxmlformats.org/officeDocument/2006/relationships/hyperlink" Target="mailto:op3.rpo@pomorskie.eu" TargetMode="External"/><Relationship Id="rId28" Type="http://schemas.openxmlformats.org/officeDocument/2006/relationships/header" Target="header1.xml"/><Relationship Id="rId36" Type="http://schemas.openxmlformats.org/officeDocument/2006/relationships/hyperlink" Target="http://www.rpo.pomorskie.eu/" TargetMode="External"/><Relationship Id="rId49" Type="http://schemas.microsoft.com/office/2018/08/relationships/commentsExtensible" Target="commentsExtensible.xml"/><Relationship Id="rId10" Type="http://schemas.openxmlformats.org/officeDocument/2006/relationships/webSettings" Target="webSettings.xml"/><Relationship Id="rId19" Type="http://schemas.openxmlformats.org/officeDocument/2006/relationships/hyperlink" Target="http://www.rpo.pomorskie.eu/" TargetMode="External"/><Relationship Id="rId31" Type="http://schemas.openxmlformats.org/officeDocument/2006/relationships/footer" Target="footer2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rpo.pomorskie.eu/zapoznaj-sie-z-prawem-i-dokumentami" TargetMode="External"/><Relationship Id="rId22" Type="http://schemas.openxmlformats.org/officeDocument/2006/relationships/hyperlink" Target="http://www.gwa.pomorskie.eu/" TargetMode="External"/><Relationship Id="rId27" Type="http://schemas.openxmlformats.org/officeDocument/2006/relationships/hyperlink" Target="mailto:gwa.pomoc@pomorskie.eu" TargetMode="External"/><Relationship Id="rId30" Type="http://schemas.openxmlformats.org/officeDocument/2006/relationships/footer" Target="footer1.xml"/><Relationship Id="rId35" Type="http://schemas.openxmlformats.org/officeDocument/2006/relationships/hyperlink" Target="https://www.uzp.gov.pl/" TargetMode="External"/><Relationship Id="rId43" Type="http://schemas.openxmlformats.org/officeDocument/2006/relationships/fontTable" Target="fontTable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://www.rpo.pomorskie.eu/" TargetMode="External"/><Relationship Id="rId25" Type="http://schemas.openxmlformats.org/officeDocument/2006/relationships/hyperlink" Target="http://www.rpo.pomorskie.eu/zobacz-ogloszenia-i-wyniki-naborow-wnioskow" TargetMode="External"/><Relationship Id="rId33" Type="http://schemas.openxmlformats.org/officeDocument/2006/relationships/footer" Target="footer3.xml"/><Relationship Id="rId38" Type="http://schemas.openxmlformats.org/officeDocument/2006/relationships/hyperlink" Target="file:///C:\Users\asierpinska\AppData\Local\Microsoft\Windows\INetCache\Content.Outlook\3AYD4F9P\RPO.POMORSKIE.EU" TargetMode="External"/><Relationship Id="rId20" Type="http://schemas.openxmlformats.org/officeDocument/2006/relationships/hyperlink" Target="https://www.funduszeeuropejskie.gov.pl/" TargetMode="External"/><Relationship Id="rId41" Type="http://schemas.openxmlformats.org/officeDocument/2006/relationships/hyperlink" Target="http://www.rpo.pomorskie.e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iir.gov.pl/" TargetMode="External"/><Relationship Id="rId2" Type="http://schemas.openxmlformats.org/officeDocument/2006/relationships/hyperlink" Target="https://www.funduszeeuropejskie.gov.pl/strony/o-funduszach/dokumenty/" TargetMode="External"/><Relationship Id="rId1" Type="http://schemas.openxmlformats.org/officeDocument/2006/relationships/hyperlink" Target="https://www.funduszeeuropejskie.gov.pl/" TargetMode="External"/><Relationship Id="rId4" Type="http://schemas.openxmlformats.org/officeDocument/2006/relationships/hyperlink" Target="https://www.mr.gov.pl/strony/zadania/fundusze-europejskie/wytyczne/wytyczne-na-lata-2014-2020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27BE-D9F1-4FD1-A5D6-2D046B9D5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EEBA7F-E0EB-4516-9221-10E8C4849E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9A662C-B285-440F-AF2B-57FB51CD7B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FA026B-7F6A-4A71-A5A0-ED9A0D33204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E39EF33-9D75-40F0-8E4A-EF3276C6427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6145200-555B-4E0C-8C7F-3F34A8DE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17726</Words>
  <Characters>106361</Characters>
  <Application>Microsoft Office Word</Application>
  <DocSecurity>0</DocSecurity>
  <Lines>886</Lines>
  <Paragraphs>247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3.2.1</dc:title>
  <dc:subject>Regulamin konkursu 3.2.1.</dc:subject>
  <dc:creator>Bizub-Jechna Anna</dc:creator>
  <cp:keywords>Regulamin;3.2.1;konkurs</cp:keywords>
  <cp:lastModifiedBy>Rudzik Janusz</cp:lastModifiedBy>
  <cp:revision>12</cp:revision>
  <cp:lastPrinted>2020-10-12T10:51:00Z</cp:lastPrinted>
  <dcterms:created xsi:type="dcterms:W3CDTF">2020-11-20T07:33:00Z</dcterms:created>
  <dcterms:modified xsi:type="dcterms:W3CDTF">2020-11-24T09:53:00Z</dcterms:modified>
</cp:coreProperties>
</file>