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CAA" w14:textId="6DBC2655" w:rsidR="002E252B" w:rsidRDefault="002E252B" w:rsidP="00A26216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</w:p>
    <w:p w14:paraId="66177F64" w14:textId="77777777" w:rsidR="002E252B" w:rsidRPr="00A26216" w:rsidRDefault="002E252B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610E" w14:textId="01D26BFD" w:rsidR="002E252B" w:rsidRDefault="00D07258">
    <w:pPr>
      <w:pStyle w:val="Nagwek"/>
      <w:rPr>
        <w:noProof/>
      </w:rPr>
    </w:pPr>
    <w:r w:rsidRPr="00D07258">
      <w:rPr>
        <w:noProof/>
      </w:rPr>
      <w:t>Załącznik nr 5 – Minimalny zakres umowy o partnerstwie na rzecz realizacji Projektu</w:t>
    </w:r>
  </w:p>
  <w:p w14:paraId="4E5DF4F0" w14:textId="503E8F0F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252B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B4D15"/>
    <w:rsid w:val="00CC625F"/>
    <w:rsid w:val="00CD4D56"/>
    <w:rsid w:val="00CF5FBA"/>
    <w:rsid w:val="00D07258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3923-14C0-4D50-B71B-1EB5C426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8319</Words>
  <Characters>49918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Łukasz Chłądzyński</cp:lastModifiedBy>
  <cp:revision>2</cp:revision>
  <cp:lastPrinted>2020-01-07T08:57:00Z</cp:lastPrinted>
  <dcterms:created xsi:type="dcterms:W3CDTF">2020-04-08T19:46:00Z</dcterms:created>
  <dcterms:modified xsi:type="dcterms:W3CDTF">2020-04-08T19:46:00Z</dcterms:modified>
</cp:coreProperties>
</file>