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AF5" w:rsidRPr="003408E3" w:rsidRDefault="00420AF5" w:rsidP="00EA481C">
      <w:pPr>
        <w:autoSpaceDE w:val="0"/>
        <w:autoSpaceDN w:val="0"/>
        <w:adjustRightInd w:val="0"/>
        <w:spacing w:before="0" w:line="276" w:lineRule="auto"/>
        <w:contextualSpacing/>
        <w:jc w:val="both"/>
        <w:rPr>
          <w:noProof/>
          <w:color w:val="FF0000"/>
          <w:szCs w:val="22"/>
        </w:rPr>
      </w:pPr>
    </w:p>
    <w:p w:rsidR="00420AF5" w:rsidRPr="003408E3" w:rsidRDefault="00420AF5" w:rsidP="00EA481C">
      <w:pPr>
        <w:pStyle w:val="Nagwek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before="0" w:after="0" w:line="276" w:lineRule="auto"/>
        <w:jc w:val="both"/>
        <w:rPr>
          <w:noProof/>
          <w:sz w:val="22"/>
          <w:szCs w:val="22"/>
        </w:rPr>
      </w:pPr>
      <w:bookmarkStart w:id="0" w:name="_Toc483915700"/>
      <w:bookmarkStart w:id="1" w:name="_Toc509911450"/>
      <w:r w:rsidRPr="005C3699">
        <w:rPr>
          <w:noProof/>
          <w:sz w:val="22"/>
          <w:szCs w:val="22"/>
        </w:rPr>
        <w:t>Kryteria wyboru projektów</w:t>
      </w:r>
      <w:bookmarkEnd w:id="0"/>
      <w:bookmarkEnd w:id="1"/>
    </w:p>
    <w:p w:rsidR="00420AF5" w:rsidRPr="003408E3" w:rsidRDefault="00420AF5" w:rsidP="00EA481C">
      <w:pPr>
        <w:autoSpaceDE w:val="0"/>
        <w:autoSpaceDN w:val="0"/>
        <w:adjustRightInd w:val="0"/>
        <w:spacing w:before="0" w:line="276" w:lineRule="auto"/>
        <w:jc w:val="both"/>
        <w:rPr>
          <w:rFonts w:cs="Arial"/>
          <w:noProof/>
          <w:szCs w:val="22"/>
        </w:rPr>
      </w:pPr>
    </w:p>
    <w:p w:rsidR="00420AF5" w:rsidRPr="007F79B5" w:rsidRDefault="00420AF5" w:rsidP="00EA481C">
      <w:pPr>
        <w:shd w:val="clear" w:color="auto" w:fill="FFFFFF"/>
        <w:autoSpaceDE w:val="0"/>
        <w:autoSpaceDN w:val="0"/>
        <w:adjustRightInd w:val="0"/>
        <w:spacing w:before="0" w:line="276" w:lineRule="auto"/>
        <w:rPr>
          <w:rFonts w:eastAsia="Calibri" w:cs="Calibri"/>
          <w:szCs w:val="22"/>
        </w:rPr>
      </w:pPr>
      <w:r w:rsidRPr="00202C60">
        <w:rPr>
          <w:noProof/>
          <w:color w:val="000000" w:themeColor="text1"/>
          <w:szCs w:val="22"/>
        </w:rPr>
        <w:t xml:space="preserve">Wykaz kryteriów obowiązujących w ramach naboru wraz z definicjami oraz opisem znaczenia zawiera również dokument </w:t>
      </w:r>
      <w:r w:rsidR="00202C60">
        <w:rPr>
          <w:noProof/>
          <w:color w:val="000000" w:themeColor="text1"/>
          <w:szCs w:val="22"/>
        </w:rPr>
        <w:t>Kryteria wyboru projektów związanych z</w:t>
      </w:r>
      <w:r w:rsidR="00202C60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202C60" w:rsidRPr="00202C60">
        <w:rPr>
          <w:rFonts w:cs="Arial"/>
          <w:color w:val="000000" w:themeColor="text1"/>
          <w:sz w:val="24"/>
          <w:szCs w:val="24"/>
        </w:rPr>
        <w:t>zapobieganiem, przeciwdziałaniem i zwalczaniem COVID-19 ze środków Europejskiego Funduszu Społecznego w ramach Regionalnego Programu Operacyjnego na lata 2014-2020</w:t>
      </w:r>
      <w:r w:rsidR="00202C60" w:rsidRPr="00A27037">
        <w:rPr>
          <w:rFonts w:cs="Arial"/>
          <w:b/>
          <w:color w:val="FFFFFF"/>
          <w:sz w:val="24"/>
          <w:szCs w:val="24"/>
        </w:rPr>
        <w:t xml:space="preserve"> </w:t>
      </w:r>
      <w:r>
        <w:rPr>
          <w:noProof/>
          <w:szCs w:val="22"/>
        </w:rPr>
        <w:t xml:space="preserve">stanowiący </w:t>
      </w:r>
      <w:r>
        <w:rPr>
          <w:rFonts w:eastAsia="Calibri" w:cs="Calibri"/>
          <w:szCs w:val="22"/>
        </w:rPr>
        <w:t>z</w:t>
      </w:r>
      <w:r w:rsidRPr="0082254D">
        <w:rPr>
          <w:rFonts w:eastAsia="Calibri" w:cs="Calibri"/>
          <w:szCs w:val="22"/>
        </w:rPr>
        <w:t xml:space="preserve">ałącznik do </w:t>
      </w:r>
      <w:r w:rsidRPr="00C2787E">
        <w:rPr>
          <w:rFonts w:eastAsia="Calibri" w:cs="Calibri"/>
          <w:szCs w:val="22"/>
          <w:shd w:val="clear" w:color="auto" w:fill="FFFFFF"/>
        </w:rPr>
        <w:t xml:space="preserve">Uchwały Nr </w:t>
      </w:r>
      <w:r w:rsidR="00331C93" w:rsidRPr="00C2787E">
        <w:rPr>
          <w:rFonts w:eastAsia="Calibri" w:cs="Calibri"/>
          <w:szCs w:val="22"/>
          <w:shd w:val="clear" w:color="auto" w:fill="FFFFFF"/>
        </w:rPr>
        <w:t>19</w:t>
      </w:r>
      <w:r w:rsidR="00202C60" w:rsidRPr="00C2787E">
        <w:t>/2020</w:t>
      </w:r>
      <w:r>
        <w:t xml:space="preserve"> </w:t>
      </w:r>
      <w:r w:rsidRPr="0082254D">
        <w:rPr>
          <w:rFonts w:eastAsia="Calibri" w:cs="Calibri"/>
          <w:szCs w:val="22"/>
        </w:rPr>
        <w:t xml:space="preserve">Komitetu Monitorującego RPO WK-P 2014-2020 </w:t>
      </w:r>
      <w:r w:rsidRPr="0028551F">
        <w:t xml:space="preserve">z </w:t>
      </w:r>
      <w:r w:rsidR="0028551F">
        <w:t xml:space="preserve">dnia </w:t>
      </w:r>
      <w:r w:rsidR="00331C93">
        <w:t>10</w:t>
      </w:r>
      <w:r w:rsidR="00202C60">
        <w:t xml:space="preserve"> kwietnia</w:t>
      </w:r>
      <w:r w:rsidRPr="0028551F">
        <w:t xml:space="preserve"> </w:t>
      </w:r>
      <w:r w:rsidR="00202C60">
        <w:rPr>
          <w:rFonts w:eastAsia="Calibri" w:cs="Calibri"/>
          <w:szCs w:val="22"/>
          <w:shd w:val="clear" w:color="auto" w:fill="FFFFFF"/>
        </w:rPr>
        <w:t>2020</w:t>
      </w:r>
      <w:r w:rsidRPr="00506FFB">
        <w:rPr>
          <w:rFonts w:eastAsia="Calibri" w:cs="Calibri"/>
          <w:szCs w:val="22"/>
          <w:shd w:val="clear" w:color="auto" w:fill="FFFFFF"/>
        </w:rPr>
        <w:t xml:space="preserve"> r.</w:t>
      </w:r>
      <w:r w:rsidR="00A36419">
        <w:rPr>
          <w:rStyle w:val="Odwoanieprzypisudolnego"/>
          <w:rFonts w:eastAsia="Calibri"/>
          <w:szCs w:val="22"/>
          <w:shd w:val="clear" w:color="auto" w:fill="FFFFFF"/>
        </w:rPr>
        <w:footnoteReference w:id="1"/>
      </w:r>
    </w:p>
    <w:p w:rsidR="00420AF5" w:rsidRPr="00946B95" w:rsidRDefault="00420AF5" w:rsidP="00EA481C">
      <w:pPr>
        <w:pStyle w:val="Nagwek3"/>
        <w:jc w:val="left"/>
        <w:rPr>
          <w:noProof/>
          <w:sz w:val="22"/>
          <w:szCs w:val="22"/>
        </w:rPr>
      </w:pPr>
      <w:bookmarkStart w:id="2" w:name="_Toc483915701"/>
      <w:bookmarkStart w:id="3" w:name="_Toc508356451"/>
      <w:bookmarkStart w:id="4" w:name="_Toc509911451"/>
      <w:r w:rsidRPr="00946B95">
        <w:rPr>
          <w:noProof/>
          <w:sz w:val="22"/>
          <w:szCs w:val="22"/>
        </w:rPr>
        <w:t>Kryteria ogól</w:t>
      </w:r>
      <w:r w:rsidRPr="005C532B">
        <w:rPr>
          <w:noProof/>
          <w:sz w:val="22"/>
          <w:szCs w:val="22"/>
        </w:rPr>
        <w:t>n</w:t>
      </w:r>
      <w:bookmarkEnd w:id="2"/>
      <w:bookmarkEnd w:id="3"/>
      <w:bookmarkEnd w:id="4"/>
      <w:r w:rsidR="00B22815">
        <w:rPr>
          <w:noProof/>
          <w:sz w:val="22"/>
          <w:szCs w:val="22"/>
        </w:rPr>
        <w:t>e</w:t>
      </w:r>
    </w:p>
    <w:tbl>
      <w:tblPr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929"/>
        <w:gridCol w:w="8505"/>
        <w:gridCol w:w="3378"/>
      </w:tblGrid>
      <w:tr w:rsidR="00420AF5" w:rsidRPr="00630938" w:rsidTr="001053BF">
        <w:trPr>
          <w:trHeight w:val="295"/>
        </w:trPr>
        <w:tc>
          <w:tcPr>
            <w:tcW w:w="2660" w:type="dxa"/>
            <w:gridSpan w:val="2"/>
            <w:shd w:val="clear" w:color="auto" w:fill="F2F2F2"/>
          </w:tcPr>
          <w:p w:rsidR="00420AF5" w:rsidRPr="006A220F" w:rsidRDefault="00420AF5" w:rsidP="00EA481C">
            <w:pPr>
              <w:spacing w:before="0" w:line="276" w:lineRule="auto"/>
              <w:rPr>
                <w:b/>
                <w:bCs/>
                <w:sz w:val="24"/>
                <w:szCs w:val="24"/>
              </w:rPr>
            </w:pPr>
            <w:r w:rsidRPr="006A220F">
              <w:rPr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8505" w:type="dxa"/>
            <w:shd w:val="clear" w:color="auto" w:fill="F2F2F2"/>
          </w:tcPr>
          <w:p w:rsidR="00420AF5" w:rsidRPr="006A220F" w:rsidRDefault="00420AF5" w:rsidP="00EA481C">
            <w:pPr>
              <w:spacing w:before="0" w:line="276" w:lineRule="auto"/>
              <w:rPr>
                <w:b/>
                <w:bCs/>
                <w:sz w:val="24"/>
                <w:szCs w:val="24"/>
              </w:rPr>
            </w:pPr>
            <w:r w:rsidRPr="006A220F">
              <w:rPr>
                <w:b/>
                <w:bCs/>
                <w:sz w:val="24"/>
                <w:szCs w:val="24"/>
              </w:rPr>
              <w:t>Definicja kryterium</w:t>
            </w:r>
          </w:p>
        </w:tc>
        <w:tc>
          <w:tcPr>
            <w:tcW w:w="3378" w:type="dxa"/>
            <w:shd w:val="clear" w:color="auto" w:fill="F2F2F2"/>
          </w:tcPr>
          <w:p w:rsidR="00420AF5" w:rsidRPr="006A220F" w:rsidRDefault="00420AF5" w:rsidP="00EA481C">
            <w:pPr>
              <w:spacing w:before="0" w:line="276" w:lineRule="auto"/>
              <w:rPr>
                <w:b/>
                <w:bCs/>
                <w:sz w:val="24"/>
                <w:szCs w:val="24"/>
              </w:rPr>
            </w:pPr>
            <w:r w:rsidRPr="006A220F">
              <w:rPr>
                <w:b/>
                <w:bCs/>
                <w:sz w:val="24"/>
                <w:szCs w:val="24"/>
              </w:rPr>
              <w:t>Opis znaczenia</w:t>
            </w:r>
          </w:p>
        </w:tc>
      </w:tr>
      <w:tr w:rsidR="00420AF5" w:rsidRPr="00630938" w:rsidTr="001053BF">
        <w:trPr>
          <w:trHeight w:val="320"/>
        </w:trPr>
        <w:tc>
          <w:tcPr>
            <w:tcW w:w="14543" w:type="dxa"/>
            <w:gridSpan w:val="4"/>
            <w:shd w:val="clear" w:color="auto" w:fill="F2F2F2"/>
          </w:tcPr>
          <w:p w:rsidR="00420AF5" w:rsidRPr="006A220F" w:rsidRDefault="00420AF5" w:rsidP="00EA481C">
            <w:pPr>
              <w:spacing w:before="0" w:line="276" w:lineRule="auto"/>
              <w:rPr>
                <w:b/>
                <w:sz w:val="24"/>
                <w:szCs w:val="24"/>
              </w:rPr>
            </w:pPr>
            <w:r w:rsidRPr="006A220F">
              <w:rPr>
                <w:b/>
                <w:sz w:val="24"/>
                <w:szCs w:val="24"/>
              </w:rPr>
              <w:t>A. Kryteria ogólne</w:t>
            </w:r>
          </w:p>
        </w:tc>
      </w:tr>
      <w:tr w:rsidR="00420AF5" w:rsidRPr="00630938" w:rsidTr="001053BF">
        <w:trPr>
          <w:trHeight w:val="163"/>
        </w:trPr>
        <w:tc>
          <w:tcPr>
            <w:tcW w:w="14543" w:type="dxa"/>
            <w:gridSpan w:val="4"/>
            <w:shd w:val="clear" w:color="auto" w:fill="F2F2F2"/>
          </w:tcPr>
          <w:p w:rsidR="00420AF5" w:rsidRPr="006A220F" w:rsidRDefault="00420AF5" w:rsidP="00EA481C">
            <w:pPr>
              <w:spacing w:before="0" w:line="276" w:lineRule="auto"/>
              <w:rPr>
                <w:b/>
                <w:sz w:val="24"/>
                <w:szCs w:val="24"/>
              </w:rPr>
            </w:pPr>
            <w:r w:rsidRPr="006A220F">
              <w:rPr>
                <w:b/>
                <w:sz w:val="24"/>
                <w:szCs w:val="24"/>
              </w:rPr>
              <w:t>A.1 Kryteria formalne</w:t>
            </w:r>
          </w:p>
        </w:tc>
      </w:tr>
      <w:tr w:rsidR="00420AF5" w:rsidRPr="00630938" w:rsidTr="001053BF">
        <w:trPr>
          <w:trHeight w:val="1275"/>
        </w:trPr>
        <w:tc>
          <w:tcPr>
            <w:tcW w:w="731" w:type="dxa"/>
          </w:tcPr>
          <w:p w:rsidR="00420AF5" w:rsidRPr="00D05737" w:rsidRDefault="00420AF5" w:rsidP="00EA481C">
            <w:pPr>
              <w:spacing w:before="0" w:line="276" w:lineRule="auto"/>
              <w:rPr>
                <w:sz w:val="24"/>
                <w:szCs w:val="24"/>
              </w:rPr>
            </w:pPr>
            <w:r w:rsidRPr="00D05737">
              <w:rPr>
                <w:sz w:val="24"/>
                <w:szCs w:val="24"/>
              </w:rPr>
              <w:t>A.1.1</w:t>
            </w:r>
          </w:p>
        </w:tc>
        <w:tc>
          <w:tcPr>
            <w:tcW w:w="1929" w:type="dxa"/>
          </w:tcPr>
          <w:p w:rsidR="00420AF5" w:rsidRPr="00D05737" w:rsidRDefault="00C77FAD" w:rsidP="00EA481C">
            <w:pPr>
              <w:spacing w:before="0" w:line="276" w:lineRule="auto"/>
              <w:rPr>
                <w:sz w:val="24"/>
                <w:szCs w:val="24"/>
              </w:rPr>
            </w:pPr>
            <w:r w:rsidRPr="00D05737">
              <w:rPr>
                <w:rFonts w:cs="Arial"/>
                <w:color w:val="000000"/>
                <w:sz w:val="24"/>
                <w:szCs w:val="24"/>
              </w:rPr>
              <w:t>Wnioskodawca prowadzi biuro projektu na obszarze województwa kujawsko-pomorskiego.</w:t>
            </w:r>
          </w:p>
        </w:tc>
        <w:tc>
          <w:tcPr>
            <w:tcW w:w="8505" w:type="dxa"/>
          </w:tcPr>
          <w:p w:rsidR="00CB7479" w:rsidRPr="00CB7479" w:rsidRDefault="00CB7479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Ocenie podlega, czy w okresie realizacji projektu wnioskodawca prowadzi biuro projektu lub posiada siedzibę, filię, delegaturę, oddział czy inną formę działalności na obszarze województwa kujawsko-pomorskiego, gdzie przechowywana jest pełna oryginalna dokumentacja wdrażanego projektu (z wyłączeniem dokumentów, których miejsce przechowywania uregulowano odpowiednimi przepisami), w miejscu umożliwiającym osobisty i równy dostęp potencjalnych uczestników/uczestniczek projektu do jego kadry. </w:t>
            </w:r>
          </w:p>
          <w:p w:rsidR="00420AF5" w:rsidRPr="00D75545" w:rsidRDefault="00CB7479" w:rsidP="00EA481C">
            <w:pPr>
              <w:spacing w:before="0" w:line="276" w:lineRule="auto"/>
              <w:rPr>
                <w:b/>
                <w:sz w:val="20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Kryterium weryfikowane w oparciu o </w:t>
            </w:r>
            <w:r w:rsidRPr="001A7435">
              <w:rPr>
                <w:rFonts w:cs="Arial"/>
                <w:sz w:val="24"/>
                <w:szCs w:val="24"/>
              </w:rPr>
              <w:t>oświadczenie stanowiące integralną część wniosku o dofinansowanie projektu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D05737" w:rsidRPr="002E17F5" w:rsidRDefault="00D05737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2E17F5">
              <w:rPr>
                <w:rFonts w:cs="Arial"/>
                <w:color w:val="000000"/>
                <w:sz w:val="24"/>
                <w:szCs w:val="24"/>
              </w:rPr>
              <w:t>Tak/nie</w:t>
            </w:r>
          </w:p>
          <w:p w:rsidR="00D05737" w:rsidRDefault="00D05737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Niespełnienie kryterium skutkuje skierowaniem wniosku do poprawy/uzupełnienia.</w:t>
            </w:r>
          </w:p>
          <w:p w:rsidR="00D05737" w:rsidRDefault="00D05737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Niepoprawienie/nieuzupełnienie wskazanych błędów/braków skutkuje przeprowadzeniem oceny na podstawie posiadanych dokumentów.</w:t>
            </w:r>
          </w:p>
          <w:p w:rsidR="00420AF5" w:rsidRPr="00D05737" w:rsidRDefault="00D05737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W takim przypadku ocena może być negatywna i prowadzić do odrzucenia projektu.</w:t>
            </w:r>
          </w:p>
        </w:tc>
      </w:tr>
      <w:tr w:rsidR="00420AF5" w:rsidRPr="00630938" w:rsidTr="001053BF">
        <w:trPr>
          <w:trHeight w:val="163"/>
        </w:trPr>
        <w:tc>
          <w:tcPr>
            <w:tcW w:w="2660" w:type="dxa"/>
            <w:gridSpan w:val="2"/>
            <w:shd w:val="clear" w:color="auto" w:fill="F2F2F2"/>
          </w:tcPr>
          <w:p w:rsidR="00420AF5" w:rsidRPr="00625520" w:rsidRDefault="00420AF5" w:rsidP="00EA481C">
            <w:pPr>
              <w:spacing w:before="0" w:line="276" w:lineRule="auto"/>
              <w:rPr>
                <w:b/>
                <w:bCs/>
                <w:sz w:val="24"/>
                <w:szCs w:val="24"/>
              </w:rPr>
            </w:pPr>
            <w:r w:rsidRPr="00625520">
              <w:rPr>
                <w:b/>
                <w:bCs/>
                <w:sz w:val="24"/>
                <w:szCs w:val="24"/>
              </w:rPr>
              <w:t xml:space="preserve">Kryterium </w:t>
            </w:r>
          </w:p>
        </w:tc>
        <w:tc>
          <w:tcPr>
            <w:tcW w:w="8505" w:type="dxa"/>
            <w:shd w:val="clear" w:color="auto" w:fill="F2F2F2"/>
          </w:tcPr>
          <w:p w:rsidR="00420AF5" w:rsidRPr="00625520" w:rsidRDefault="00420AF5" w:rsidP="00EA481C">
            <w:pPr>
              <w:spacing w:before="0" w:line="276" w:lineRule="auto"/>
              <w:rPr>
                <w:b/>
                <w:bCs/>
                <w:sz w:val="24"/>
                <w:szCs w:val="24"/>
              </w:rPr>
            </w:pPr>
            <w:r w:rsidRPr="00625520">
              <w:rPr>
                <w:b/>
                <w:bCs/>
                <w:sz w:val="24"/>
                <w:szCs w:val="24"/>
              </w:rPr>
              <w:t>Definicja kryterium</w:t>
            </w:r>
          </w:p>
        </w:tc>
        <w:tc>
          <w:tcPr>
            <w:tcW w:w="3378" w:type="dxa"/>
            <w:shd w:val="clear" w:color="auto" w:fill="F2F2F2"/>
          </w:tcPr>
          <w:p w:rsidR="00420AF5" w:rsidRPr="00625520" w:rsidRDefault="00420AF5" w:rsidP="00EA481C">
            <w:pPr>
              <w:spacing w:before="0" w:line="276" w:lineRule="auto"/>
              <w:rPr>
                <w:b/>
                <w:bCs/>
                <w:sz w:val="24"/>
                <w:szCs w:val="24"/>
              </w:rPr>
            </w:pPr>
            <w:r w:rsidRPr="00625520">
              <w:rPr>
                <w:b/>
                <w:bCs/>
                <w:sz w:val="24"/>
                <w:szCs w:val="24"/>
              </w:rPr>
              <w:t>Opis znaczenia kryterium</w:t>
            </w:r>
          </w:p>
        </w:tc>
      </w:tr>
      <w:tr w:rsidR="00420AF5" w:rsidRPr="00630938" w:rsidTr="001053BF">
        <w:trPr>
          <w:trHeight w:val="163"/>
        </w:trPr>
        <w:tc>
          <w:tcPr>
            <w:tcW w:w="14543" w:type="dxa"/>
            <w:gridSpan w:val="4"/>
            <w:shd w:val="clear" w:color="auto" w:fill="F2F2F2"/>
          </w:tcPr>
          <w:p w:rsidR="00420AF5" w:rsidRPr="00625520" w:rsidRDefault="00420AF5" w:rsidP="00EA481C">
            <w:pPr>
              <w:spacing w:before="0" w:line="276" w:lineRule="auto"/>
              <w:rPr>
                <w:b/>
                <w:sz w:val="24"/>
                <w:szCs w:val="24"/>
              </w:rPr>
            </w:pPr>
            <w:r w:rsidRPr="00625520">
              <w:rPr>
                <w:b/>
                <w:sz w:val="24"/>
                <w:szCs w:val="24"/>
              </w:rPr>
              <w:lastRenderedPageBreak/>
              <w:t>A.2 Kryteria horyzontalne</w:t>
            </w:r>
          </w:p>
        </w:tc>
      </w:tr>
      <w:tr w:rsidR="00420AF5" w:rsidRPr="00630938" w:rsidTr="001053BF">
        <w:trPr>
          <w:trHeight w:val="708"/>
        </w:trPr>
        <w:tc>
          <w:tcPr>
            <w:tcW w:w="731" w:type="dxa"/>
          </w:tcPr>
          <w:p w:rsidR="00420AF5" w:rsidRPr="00625520" w:rsidRDefault="00420AF5" w:rsidP="00EA481C">
            <w:pPr>
              <w:spacing w:before="0" w:line="276" w:lineRule="auto"/>
              <w:rPr>
                <w:sz w:val="24"/>
                <w:szCs w:val="24"/>
                <w:highlight w:val="yellow"/>
              </w:rPr>
            </w:pPr>
            <w:r w:rsidRPr="00625520">
              <w:rPr>
                <w:rFonts w:cs="Arial"/>
                <w:color w:val="000000"/>
                <w:sz w:val="24"/>
                <w:szCs w:val="24"/>
              </w:rPr>
              <w:t>A.2.1</w:t>
            </w:r>
          </w:p>
        </w:tc>
        <w:tc>
          <w:tcPr>
            <w:tcW w:w="1929" w:type="dxa"/>
          </w:tcPr>
          <w:p w:rsidR="00420AF5" w:rsidRPr="00625520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625520">
              <w:rPr>
                <w:rFonts w:cs="Arial"/>
                <w:color w:val="000000"/>
                <w:sz w:val="24"/>
                <w:szCs w:val="24"/>
              </w:rPr>
              <w:t>Zgodność projektu z właściwymi przepisami prawa unijnego</w:t>
            </w:r>
          </w:p>
        </w:tc>
        <w:tc>
          <w:tcPr>
            <w:tcW w:w="8505" w:type="dxa"/>
          </w:tcPr>
          <w:p w:rsidR="00CB7479" w:rsidRPr="001A7435" w:rsidRDefault="00CB7479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Ocenie podlega, czy projekt jest zgodny z właściwymi przepisami prawa unijnego:</w:t>
            </w:r>
          </w:p>
          <w:p w:rsidR="00CB7479" w:rsidRPr="001A7435" w:rsidRDefault="00CB7479" w:rsidP="00EA481C">
            <w:pPr>
              <w:numPr>
                <w:ilvl w:val="0"/>
                <w:numId w:val="2"/>
              </w:numPr>
              <w:spacing w:before="0" w:line="276" w:lineRule="auto"/>
              <w:ind w:left="357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 xml:space="preserve">projekt nie został fizycznie zakończony lub w pełni zrealizowany przed złożeniem wniosku o 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dofinansowanie projektu w rozumieniu art. 65 ust. 6 rozporządzenia nr 1303/2013</w:t>
            </w:r>
            <w:r w:rsidRPr="00C2787E">
              <w:rPr>
                <w:sz w:val="24"/>
                <w:szCs w:val="24"/>
                <w:vertAlign w:val="superscript"/>
              </w:rPr>
              <w:footnoteReference w:id="2"/>
            </w:r>
            <w:r w:rsidRPr="001A7435">
              <w:rPr>
                <w:rFonts w:cs="Arial"/>
                <w:color w:val="000000"/>
                <w:sz w:val="24"/>
                <w:szCs w:val="24"/>
              </w:rPr>
              <w:t>;</w:t>
            </w:r>
          </w:p>
          <w:p w:rsidR="00CB7479" w:rsidRPr="001A7435" w:rsidRDefault="00CB7479" w:rsidP="00EA481C">
            <w:pPr>
              <w:numPr>
                <w:ilvl w:val="0"/>
                <w:numId w:val="2"/>
              </w:numPr>
              <w:spacing w:before="0" w:line="276" w:lineRule="auto"/>
              <w:ind w:left="357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 xml:space="preserve">wnioskodawca 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nie rozpoczął realizacji projektu przed dniem złożenia wniosku o dofinansowanie projektu albo, że realizując projekt przed dniem złożenia wniosku o dofinansowanie projektu, przestrzegał obowiązujących przepisów prawa dotyczących danego projektu zgodnie z art. 125 ust. 3 lit. e) rozporządzenia nr 1303/2013;</w:t>
            </w:r>
          </w:p>
          <w:p w:rsidR="00CB7479" w:rsidRPr="00CB7479" w:rsidRDefault="00CB7479" w:rsidP="00EA481C">
            <w:pPr>
              <w:numPr>
                <w:ilvl w:val="0"/>
                <w:numId w:val="2"/>
              </w:numPr>
              <w:spacing w:before="0" w:line="276" w:lineRule="auto"/>
              <w:ind w:left="357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>projekt nie obejmuje przedsięwzięć, które zostały objęte lub powinny zostać objęte procedurą odzyskiwania (w rozumieniu art. 71 rozporządzenia 1303/2013) w następstwie przeniesienia działalności produkcyjnej poza obszar objęty programem zgodnie z art. 125 ust. 3 lit. f) rozporządzenia nr 1303/2013.</w:t>
            </w:r>
          </w:p>
          <w:p w:rsidR="00420AF5" w:rsidRPr="00B71F32" w:rsidRDefault="00CB7479" w:rsidP="00EA481C">
            <w:pPr>
              <w:pStyle w:val="Akapitzlist"/>
              <w:spacing w:before="0" w:line="276" w:lineRule="auto"/>
              <w:ind w:left="0"/>
              <w:rPr>
                <w:rFonts w:cs="Arial"/>
                <w:color w:val="000000"/>
                <w:sz w:val="20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Kryterium weryfikowane w oparciu o </w:t>
            </w:r>
            <w:r w:rsidRPr="001A7435">
              <w:rPr>
                <w:rFonts w:cs="Arial"/>
                <w:sz w:val="24"/>
                <w:szCs w:val="24"/>
              </w:rPr>
              <w:t>oświadczenia stanowiące integralną część wniosku o dofinansowanie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0B7BE4" w:rsidRPr="002E17F5" w:rsidRDefault="000B7BE4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2E17F5">
              <w:rPr>
                <w:rFonts w:cs="Arial"/>
                <w:color w:val="000000"/>
                <w:sz w:val="24"/>
                <w:szCs w:val="24"/>
              </w:rPr>
              <w:t>Tak/nie</w:t>
            </w:r>
          </w:p>
          <w:p w:rsidR="000B7BE4" w:rsidRDefault="000B7BE4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Niespełnienie kryterium skutkuje skierowaniem wniosku do poprawy/uzupełnienia.</w:t>
            </w:r>
          </w:p>
          <w:p w:rsidR="000B7BE4" w:rsidRDefault="000B7BE4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Niepoprawienie/nieuzupełnienie wskazanych błędów/braków skutkuje przeprowadzeniem oceny na podstawie posiadanych dokumentów.</w:t>
            </w:r>
          </w:p>
          <w:p w:rsidR="00420AF5" w:rsidRPr="005806B2" w:rsidRDefault="000B7BE4" w:rsidP="00EA481C">
            <w:pPr>
              <w:spacing w:before="0" w:line="276" w:lineRule="auto"/>
              <w:rPr>
                <w:b/>
                <w:sz w:val="20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W takim przypadku ocena może być negatywna i prowadzić do odrzucenia projektu.</w:t>
            </w:r>
          </w:p>
        </w:tc>
      </w:tr>
      <w:tr w:rsidR="00420AF5" w:rsidRPr="00630938" w:rsidTr="001053BF">
        <w:trPr>
          <w:trHeight w:val="3241"/>
        </w:trPr>
        <w:tc>
          <w:tcPr>
            <w:tcW w:w="731" w:type="dxa"/>
          </w:tcPr>
          <w:p w:rsidR="00420AF5" w:rsidRPr="00CB022E" w:rsidRDefault="00420AF5" w:rsidP="00EA481C">
            <w:pPr>
              <w:spacing w:before="0" w:line="276" w:lineRule="auto"/>
              <w:rPr>
                <w:sz w:val="24"/>
                <w:szCs w:val="24"/>
                <w:highlight w:val="yellow"/>
              </w:rPr>
            </w:pPr>
            <w:r w:rsidRPr="00CB022E">
              <w:rPr>
                <w:rFonts w:cs="Arial"/>
                <w:color w:val="000000"/>
                <w:sz w:val="24"/>
                <w:szCs w:val="24"/>
              </w:rPr>
              <w:lastRenderedPageBreak/>
              <w:t>A.2.2</w:t>
            </w:r>
          </w:p>
        </w:tc>
        <w:tc>
          <w:tcPr>
            <w:tcW w:w="1929" w:type="dxa"/>
          </w:tcPr>
          <w:p w:rsidR="00420AF5" w:rsidRPr="00936D2C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936D2C">
              <w:rPr>
                <w:rFonts w:cs="Arial"/>
                <w:color w:val="000000"/>
                <w:sz w:val="24"/>
                <w:szCs w:val="24"/>
              </w:rPr>
              <w:t>Zgodność projektu z przepisami</w:t>
            </w:r>
            <w:r w:rsidR="00936D2C" w:rsidRPr="00936D2C">
              <w:rPr>
                <w:rFonts w:cs="Arial"/>
                <w:color w:val="000000"/>
                <w:sz w:val="24"/>
                <w:szCs w:val="24"/>
              </w:rPr>
              <w:t xml:space="preserve"> dotyczącymi pomocy publicznej </w:t>
            </w:r>
            <w:r w:rsidRPr="00936D2C">
              <w:rPr>
                <w:rFonts w:cs="Arial"/>
                <w:color w:val="000000"/>
                <w:sz w:val="24"/>
                <w:szCs w:val="24"/>
              </w:rPr>
              <w:t>lub pomocy de </w:t>
            </w:r>
            <w:r w:rsidR="00936D2C" w:rsidRPr="00936D2C">
              <w:rPr>
                <w:rFonts w:cs="Arial"/>
                <w:color w:val="000000"/>
                <w:sz w:val="24"/>
                <w:szCs w:val="24"/>
              </w:rPr>
              <w:t>mini mis.</w:t>
            </w:r>
          </w:p>
        </w:tc>
        <w:tc>
          <w:tcPr>
            <w:tcW w:w="8505" w:type="dxa"/>
          </w:tcPr>
          <w:p w:rsidR="00936D2C" w:rsidRPr="001A7435" w:rsidRDefault="00936D2C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Ocenie podlega, czy projekt jest zgodny z rozporządzeniem Ministra Infrastruktury i Rozwoju z dnia 2 lipca 2015 r. w sprawie udzielania pomocy de </w:t>
            </w:r>
            <w:proofErr w:type="spellStart"/>
            <w:r w:rsidRPr="001A7435">
              <w:rPr>
                <w:rFonts w:cs="Arial"/>
                <w:color w:val="000000"/>
                <w:sz w:val="24"/>
                <w:szCs w:val="24"/>
              </w:rPr>
              <w:t>minimis</w:t>
            </w:r>
            <w:proofErr w:type="spellEnd"/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 oraz pomocy publicznej w ramach programów operacyjnych finansowanych z Europejskiego Funduszu Społecznego na lata 2014-2020 (Dz. U. poz. 1073) i innymi przepisami prawa powszechnie obowiązującego dotyczącymi pomocy de </w:t>
            </w:r>
            <w:proofErr w:type="spellStart"/>
            <w:r w:rsidRPr="001A7435">
              <w:rPr>
                <w:rFonts w:cs="Arial"/>
                <w:color w:val="000000"/>
                <w:sz w:val="24"/>
                <w:szCs w:val="24"/>
              </w:rPr>
              <w:t>minimis</w:t>
            </w:r>
            <w:proofErr w:type="spellEnd"/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 oraz pomocy publicznej wydanymi w związku z zapobieganiem, przeciwdziałaniem i zwalczeniem COVID-19.</w:t>
            </w:r>
          </w:p>
          <w:p w:rsidR="00936D2C" w:rsidRPr="001A7435" w:rsidRDefault="00936D2C" w:rsidP="00EA481C">
            <w:pPr>
              <w:autoSpaceDE w:val="0"/>
              <w:autoSpaceDN w:val="0"/>
              <w:adjustRightInd w:val="0"/>
              <w:spacing w:before="0" w:line="276" w:lineRule="auto"/>
              <w:rPr>
                <w:rFonts w:cs="Arial"/>
                <w:sz w:val="24"/>
                <w:szCs w:val="24"/>
              </w:rPr>
            </w:pPr>
          </w:p>
          <w:p w:rsidR="00420AF5" w:rsidRPr="00D75545" w:rsidRDefault="00936D2C" w:rsidP="00EA481C">
            <w:pPr>
              <w:tabs>
                <w:tab w:val="left" w:pos="5895"/>
              </w:tabs>
              <w:spacing w:before="0" w:line="276" w:lineRule="auto"/>
              <w:ind w:hanging="16"/>
              <w:rPr>
                <w:rFonts w:cs="Arial"/>
                <w:color w:val="000000"/>
                <w:sz w:val="20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Kryterium weryfikowane w oparciu o wniosek o dofinansowanie projektu.</w:t>
            </w:r>
            <w:r>
              <w:rPr>
                <w:rFonts w:cs="Arial"/>
                <w:color w:val="000000"/>
                <w:sz w:val="20"/>
              </w:rPr>
              <w:tab/>
            </w:r>
            <w:r>
              <w:rPr>
                <w:rFonts w:cs="Arial"/>
                <w:color w:val="000000"/>
                <w:sz w:val="20"/>
              </w:rPr>
              <w:tab/>
            </w:r>
          </w:p>
        </w:tc>
        <w:tc>
          <w:tcPr>
            <w:tcW w:w="3378" w:type="dxa"/>
          </w:tcPr>
          <w:p w:rsidR="00420AF5" w:rsidRPr="00936D2C" w:rsidRDefault="00420AF5" w:rsidP="00EA481C">
            <w:pPr>
              <w:spacing w:before="0" w:line="276" w:lineRule="auto"/>
              <w:rPr>
                <w:sz w:val="24"/>
                <w:szCs w:val="24"/>
              </w:rPr>
            </w:pPr>
            <w:r w:rsidRPr="00936D2C">
              <w:rPr>
                <w:sz w:val="24"/>
                <w:szCs w:val="24"/>
              </w:rPr>
              <w:t>Tak/nie/nie dotyczy</w:t>
            </w:r>
          </w:p>
          <w:p w:rsidR="00936D2C" w:rsidRDefault="00420AF5" w:rsidP="00EA481C">
            <w:pPr>
              <w:spacing w:before="0" w:line="276" w:lineRule="auto"/>
              <w:rPr>
                <w:sz w:val="24"/>
                <w:szCs w:val="24"/>
              </w:rPr>
            </w:pPr>
            <w:r w:rsidRPr="00936D2C">
              <w:rPr>
                <w:sz w:val="24"/>
                <w:szCs w:val="24"/>
              </w:rPr>
              <w:t xml:space="preserve">Niespełnienie kryterium skutkuje skierowaniem wniosku do poprawy/uzupełnienia. Niepoprawienie/nieuzupełnienie wskazanych błędów/braków skutkuje przeprowadzeniem oceny na podstawie posiadanych dokumentów. </w:t>
            </w:r>
          </w:p>
          <w:p w:rsidR="00420AF5" w:rsidRPr="005806B2" w:rsidRDefault="00420AF5" w:rsidP="00EA481C">
            <w:pPr>
              <w:spacing w:before="0" w:line="276" w:lineRule="auto"/>
              <w:rPr>
                <w:b/>
                <w:sz w:val="20"/>
              </w:rPr>
            </w:pPr>
            <w:r w:rsidRPr="00936D2C">
              <w:rPr>
                <w:sz w:val="24"/>
                <w:szCs w:val="24"/>
              </w:rPr>
              <w:t>W takim przypadku ocena może być negatywna i prowadzić do odrzucenia wniosku.</w:t>
            </w:r>
          </w:p>
        </w:tc>
      </w:tr>
      <w:tr w:rsidR="00420AF5" w:rsidRPr="00630938" w:rsidTr="001053BF">
        <w:trPr>
          <w:trHeight w:val="163"/>
        </w:trPr>
        <w:tc>
          <w:tcPr>
            <w:tcW w:w="731" w:type="dxa"/>
          </w:tcPr>
          <w:p w:rsidR="00420AF5" w:rsidRPr="006A220F" w:rsidRDefault="00420AF5" w:rsidP="00EA481C">
            <w:pPr>
              <w:spacing w:before="0" w:line="276" w:lineRule="auto"/>
              <w:rPr>
                <w:sz w:val="24"/>
                <w:szCs w:val="24"/>
                <w:highlight w:val="yellow"/>
              </w:rPr>
            </w:pPr>
            <w:r w:rsidRPr="006A220F">
              <w:rPr>
                <w:rFonts w:cs="Arial"/>
                <w:color w:val="000000"/>
                <w:sz w:val="24"/>
                <w:szCs w:val="24"/>
              </w:rPr>
              <w:t>A.2.3</w:t>
            </w:r>
          </w:p>
        </w:tc>
        <w:tc>
          <w:tcPr>
            <w:tcW w:w="1929" w:type="dxa"/>
          </w:tcPr>
          <w:p w:rsidR="00420AF5" w:rsidRPr="006A220F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6A220F">
              <w:rPr>
                <w:rFonts w:cs="Arial"/>
                <w:color w:val="000000"/>
                <w:sz w:val="24"/>
                <w:szCs w:val="24"/>
              </w:rPr>
              <w:t>Zgodność projektu z właściwymi przepisami prawa krajowego</w:t>
            </w:r>
          </w:p>
        </w:tc>
        <w:tc>
          <w:tcPr>
            <w:tcW w:w="8505" w:type="dxa"/>
          </w:tcPr>
          <w:p w:rsidR="006A220F" w:rsidRPr="001A7435" w:rsidRDefault="006A220F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Ocenie podlega, czy projekt jest zgodny z właściwymi przepisami prawa krajowego, tj. czy:</w:t>
            </w:r>
          </w:p>
          <w:p w:rsidR="006A220F" w:rsidRPr="001A7435" w:rsidRDefault="006A220F" w:rsidP="00EA481C">
            <w:pPr>
              <w:numPr>
                <w:ilvl w:val="0"/>
                <w:numId w:val="3"/>
              </w:numPr>
              <w:spacing w:before="0" w:line="276" w:lineRule="auto"/>
              <w:ind w:left="426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wnioskodawca dokonał wyboru partnera/ów (jeśli dotyczy) zgodnie z art. 33 Ustawy z dnia 11 lipca 2014 r. o zasadach realizacji programów w zakresie polityki spójności finansowanych w perspektywie finansowej 2014-2020 (Dz. U. z 2018 r. poz. 1431 z </w:t>
            </w:r>
            <w:proofErr w:type="spellStart"/>
            <w:r w:rsidRPr="001A7435">
              <w:rPr>
                <w:rFonts w:cs="Arial"/>
                <w:color w:val="000000"/>
                <w:sz w:val="24"/>
                <w:szCs w:val="24"/>
              </w:rPr>
              <w:t>późn</w:t>
            </w:r>
            <w:proofErr w:type="spellEnd"/>
            <w:r w:rsidRPr="001A7435">
              <w:rPr>
                <w:rFonts w:cs="Arial"/>
                <w:color w:val="000000"/>
                <w:sz w:val="24"/>
                <w:szCs w:val="24"/>
              </w:rPr>
              <w:t>. zm.)</w:t>
            </w:r>
            <w:r w:rsidRPr="001A7435">
              <w:rPr>
                <w:sz w:val="24"/>
                <w:szCs w:val="24"/>
                <w:vertAlign w:val="superscript"/>
              </w:rPr>
              <w:footnoteReference w:id="3"/>
            </w:r>
            <w:r w:rsidRPr="001A7435">
              <w:rPr>
                <w:rFonts w:cs="Arial"/>
                <w:color w:val="000000"/>
                <w:sz w:val="24"/>
                <w:szCs w:val="24"/>
              </w:rPr>
              <w:t>i innymi przepisami prawa powszechnie obowiązującego dotyczącymi wyboru partnera/ów wydanymi w związku z zapobieganiem, przeciwdziałaniem i zwalczeniem COVID-19</w:t>
            </w:r>
            <w:r w:rsidRPr="001A7435">
              <w:rPr>
                <w:sz w:val="24"/>
                <w:szCs w:val="24"/>
                <w:vertAlign w:val="superscript"/>
              </w:rPr>
              <w:footnoteReference w:id="4"/>
            </w:r>
            <w:r w:rsidRPr="001A7435">
              <w:rPr>
                <w:rFonts w:cs="Arial"/>
                <w:color w:val="000000"/>
                <w:sz w:val="24"/>
                <w:szCs w:val="24"/>
              </w:rPr>
              <w:t>;</w:t>
            </w:r>
          </w:p>
          <w:p w:rsidR="006A220F" w:rsidRPr="001A7435" w:rsidRDefault="006A220F" w:rsidP="00EA481C">
            <w:pPr>
              <w:numPr>
                <w:ilvl w:val="0"/>
                <w:numId w:val="3"/>
              </w:numPr>
              <w:spacing w:before="0" w:line="276" w:lineRule="auto"/>
              <w:ind w:left="426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wnioskodawca oraz partner/</w:t>
            </w:r>
            <w:proofErr w:type="spellStart"/>
            <w:r w:rsidRPr="001A7435">
              <w:rPr>
                <w:rFonts w:cs="Arial"/>
                <w:color w:val="000000"/>
                <w:sz w:val="24"/>
                <w:szCs w:val="24"/>
              </w:rPr>
              <w:t>rzy</w:t>
            </w:r>
            <w:proofErr w:type="spellEnd"/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 (jeśli dotyczy) nie podlegają wykluczeniu z możliwości otrzymania dofinansowania ze środków Unii Europejskiej na podstawie: </w:t>
            </w:r>
          </w:p>
          <w:p w:rsidR="006A220F" w:rsidRPr="001A7435" w:rsidRDefault="006A220F" w:rsidP="00EA481C">
            <w:pPr>
              <w:numPr>
                <w:ilvl w:val="0"/>
                <w:numId w:val="1"/>
              </w:numPr>
              <w:spacing w:before="0" w:line="276" w:lineRule="auto"/>
              <w:ind w:left="426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lastRenderedPageBreak/>
              <w:t xml:space="preserve">art. 207 ust. 4 ustawy z dnia 27 sierpnia 2009 r. o finansach publicznych (Dz. U.  z 2019 r. poz. 869 z </w:t>
            </w:r>
            <w:proofErr w:type="spellStart"/>
            <w:r w:rsidRPr="001A7435">
              <w:rPr>
                <w:color w:val="000000"/>
                <w:sz w:val="24"/>
                <w:szCs w:val="24"/>
              </w:rPr>
              <w:t>późn</w:t>
            </w:r>
            <w:proofErr w:type="spellEnd"/>
            <w:r w:rsidRPr="001A7435">
              <w:rPr>
                <w:color w:val="000000"/>
                <w:sz w:val="24"/>
                <w:szCs w:val="24"/>
              </w:rPr>
              <w:t>. zm.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),</w:t>
            </w:r>
          </w:p>
          <w:p w:rsidR="006A220F" w:rsidRPr="001A7435" w:rsidRDefault="006A220F" w:rsidP="00EA481C">
            <w:pPr>
              <w:numPr>
                <w:ilvl w:val="0"/>
                <w:numId w:val="1"/>
              </w:numPr>
              <w:spacing w:before="0" w:line="276" w:lineRule="auto"/>
              <w:ind w:left="426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>art.12 ust. 1 pkt 1 ustawy z dnia 15 czerwca 2012 r. o skutkach powierzania wykonywania pracy cudzoziemcom przebywającym wbrew przepisom na terytorium Rzeczypospolitej Polskiej (Dz.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 U. poz. 769),</w:t>
            </w:r>
          </w:p>
          <w:p w:rsidR="006A220F" w:rsidRPr="001A7435" w:rsidRDefault="006A220F" w:rsidP="00EA481C">
            <w:pPr>
              <w:numPr>
                <w:ilvl w:val="0"/>
                <w:numId w:val="1"/>
              </w:numPr>
              <w:spacing w:before="0" w:line="276" w:lineRule="auto"/>
              <w:ind w:left="426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 xml:space="preserve">art. 9 ust. 1 pkt 2a ustawy z dnia 28 października 2002 r. 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o odpowiedzialności podmiotów zbiorowych za czyny zabronione pod groźbą kary (Dz. U. z 20</w:t>
            </w:r>
            <w:r w:rsidRPr="001A7435">
              <w:rPr>
                <w:color w:val="000000"/>
                <w:sz w:val="24"/>
                <w:szCs w:val="24"/>
              </w:rPr>
              <w:t>20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 r. poz. </w:t>
            </w:r>
            <w:r w:rsidRPr="001A7435">
              <w:rPr>
                <w:color w:val="000000"/>
                <w:sz w:val="24"/>
                <w:szCs w:val="24"/>
              </w:rPr>
              <w:t>358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)</w:t>
            </w:r>
            <w:r w:rsidRPr="001A7435">
              <w:rPr>
                <w:color w:val="000000"/>
                <w:sz w:val="24"/>
                <w:szCs w:val="24"/>
              </w:rPr>
              <w:t>.</w:t>
            </w:r>
          </w:p>
          <w:p w:rsidR="00420AF5" w:rsidRPr="00506C1F" w:rsidRDefault="006A220F" w:rsidP="00EA481C">
            <w:pPr>
              <w:spacing w:before="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Kryterium weryfikowane w oparciu o </w:t>
            </w:r>
            <w:r w:rsidRPr="001A7435">
              <w:rPr>
                <w:rFonts w:cs="Arial"/>
                <w:sz w:val="24"/>
                <w:szCs w:val="24"/>
              </w:rPr>
              <w:t>oświadczenia stanowiące integralną część wniosku o dofinansowanie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420AF5" w:rsidRPr="006A220F" w:rsidRDefault="00420AF5" w:rsidP="00EA481C">
            <w:pPr>
              <w:spacing w:before="0" w:line="276" w:lineRule="auto"/>
              <w:rPr>
                <w:sz w:val="24"/>
                <w:szCs w:val="24"/>
              </w:rPr>
            </w:pPr>
            <w:r w:rsidRPr="006A220F">
              <w:rPr>
                <w:sz w:val="24"/>
                <w:szCs w:val="24"/>
              </w:rPr>
              <w:lastRenderedPageBreak/>
              <w:t>Tak/nie</w:t>
            </w:r>
          </w:p>
          <w:p w:rsidR="006A220F" w:rsidRDefault="006A220F" w:rsidP="00EA481C">
            <w:pPr>
              <w:spacing w:before="0" w:line="276" w:lineRule="auto"/>
              <w:rPr>
                <w:sz w:val="24"/>
                <w:szCs w:val="24"/>
              </w:rPr>
            </w:pPr>
            <w:r w:rsidRPr="00936D2C">
              <w:rPr>
                <w:sz w:val="24"/>
                <w:szCs w:val="24"/>
              </w:rPr>
              <w:t xml:space="preserve">Niespełnienie kryterium skutkuje skierowaniem wniosku do poprawy/uzupełnienia. Niepoprawienie/nieuzupełnienie wskazanych błędów/braków skutkuje przeprowadzeniem oceny na podstawie posiadanych dokumentów. </w:t>
            </w:r>
          </w:p>
          <w:p w:rsidR="00420AF5" w:rsidRPr="005806B2" w:rsidRDefault="006A220F" w:rsidP="00EA481C">
            <w:pPr>
              <w:spacing w:before="0" w:line="276" w:lineRule="auto"/>
              <w:rPr>
                <w:b/>
                <w:sz w:val="20"/>
              </w:rPr>
            </w:pPr>
            <w:r w:rsidRPr="00936D2C">
              <w:rPr>
                <w:sz w:val="24"/>
                <w:szCs w:val="24"/>
              </w:rPr>
              <w:t xml:space="preserve">W takim przypadku ocena może być negatywna i prowadzić do </w:t>
            </w:r>
            <w:r w:rsidRPr="00936D2C">
              <w:rPr>
                <w:sz w:val="24"/>
                <w:szCs w:val="24"/>
              </w:rPr>
              <w:lastRenderedPageBreak/>
              <w:t>odrzucenia wniosku.</w:t>
            </w:r>
          </w:p>
        </w:tc>
      </w:tr>
      <w:tr w:rsidR="00420AF5" w:rsidRPr="00630938" w:rsidTr="001053BF">
        <w:trPr>
          <w:trHeight w:val="163"/>
        </w:trPr>
        <w:tc>
          <w:tcPr>
            <w:tcW w:w="731" w:type="dxa"/>
          </w:tcPr>
          <w:p w:rsidR="00420AF5" w:rsidRPr="006A220F" w:rsidRDefault="00420AF5" w:rsidP="00EA481C">
            <w:pPr>
              <w:spacing w:before="0" w:line="276" w:lineRule="auto"/>
              <w:rPr>
                <w:sz w:val="24"/>
                <w:szCs w:val="24"/>
                <w:highlight w:val="yellow"/>
              </w:rPr>
            </w:pPr>
            <w:r w:rsidRPr="006A220F">
              <w:rPr>
                <w:rFonts w:cs="Arial"/>
                <w:color w:val="000000"/>
                <w:sz w:val="24"/>
                <w:szCs w:val="24"/>
              </w:rPr>
              <w:lastRenderedPageBreak/>
              <w:t>A.2.4</w:t>
            </w:r>
          </w:p>
        </w:tc>
        <w:tc>
          <w:tcPr>
            <w:tcW w:w="1929" w:type="dxa"/>
          </w:tcPr>
          <w:p w:rsidR="00420AF5" w:rsidRPr="006A220F" w:rsidRDefault="00CB7479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W projekcie założono sposób rozliczania </w:t>
            </w:r>
            <w:r w:rsidR="00420AF5" w:rsidRPr="006A220F">
              <w:rPr>
                <w:rFonts w:cs="Arial"/>
                <w:color w:val="000000"/>
                <w:sz w:val="24"/>
                <w:szCs w:val="24"/>
              </w:rPr>
              <w:t xml:space="preserve">kosztów bezpośrednich w oparciu </w:t>
            </w:r>
            <w:r w:rsidR="006A220F" w:rsidRPr="006A220F">
              <w:rPr>
                <w:rFonts w:cs="Arial"/>
                <w:color w:val="000000"/>
                <w:sz w:val="24"/>
                <w:szCs w:val="24"/>
              </w:rPr>
              <w:t>o koszty rzeczywiste.</w:t>
            </w:r>
          </w:p>
        </w:tc>
        <w:tc>
          <w:tcPr>
            <w:tcW w:w="8505" w:type="dxa"/>
          </w:tcPr>
          <w:p w:rsidR="006A220F" w:rsidRPr="001A7435" w:rsidRDefault="006A220F" w:rsidP="00EA481C">
            <w:pPr>
              <w:spacing w:before="0" w:line="276" w:lineRule="auto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Ocenie podlega, czy w projekcie zastosowano sposób rozliczania kosztów bezpośrednich w oparciu o koszty rzeczywiste</w:t>
            </w:r>
            <w:r w:rsidRPr="001A7435">
              <w:rPr>
                <w:rFonts w:cs="Arial"/>
                <w:iCs/>
                <w:color w:val="000000"/>
                <w:sz w:val="24"/>
                <w:szCs w:val="24"/>
              </w:rPr>
              <w:t>.</w:t>
            </w:r>
          </w:p>
          <w:p w:rsidR="006A220F" w:rsidRPr="001A7435" w:rsidRDefault="006A220F" w:rsidP="00EA481C">
            <w:pPr>
              <w:shd w:val="clear" w:color="auto" w:fill="FFFFFF"/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Powyższe oznacza, że wartość wnioskowanego dofinansowania w projekcie </w:t>
            </w:r>
            <w:r w:rsidRPr="001A7435">
              <w:rPr>
                <w:rFonts w:cs="Arial"/>
                <w:b/>
                <w:bCs/>
                <w:color w:val="000000"/>
                <w:sz w:val="24"/>
                <w:szCs w:val="24"/>
              </w:rPr>
              <w:t>przekracza wyrażoną w zł równowartość 100 000 Euro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, a zatem </w:t>
            </w:r>
            <w:r w:rsidRPr="001A7435">
              <w:rPr>
                <w:rFonts w:cs="Arial"/>
                <w:b/>
                <w:bCs/>
                <w:color w:val="000000"/>
                <w:sz w:val="24"/>
                <w:szCs w:val="24"/>
              </w:rPr>
              <w:t>niedopuszczalne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1A7435">
              <w:rPr>
                <w:rFonts w:cs="Arial"/>
                <w:b/>
                <w:color w:val="000000"/>
                <w:sz w:val="24"/>
                <w:szCs w:val="24"/>
              </w:rPr>
              <w:t>jest rozliczanie kosztów bezpośrednich w oparciu o kwoty ryczałtowe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 (zgodnie z </w:t>
            </w:r>
            <w:r w:rsidRPr="001A7435">
              <w:rPr>
                <w:rFonts w:cs="Arial"/>
                <w:iCs/>
                <w:color w:val="000000"/>
                <w:sz w:val="24"/>
                <w:szCs w:val="24"/>
              </w:rPr>
              <w:t>Wytycznymi w zakresie kwalifikowalności wydatków w ramach Europejskiego Funduszu Rozwoju Regionalnego, Europejskiego Funduszu Społecznego oraz Funduszu Spójności na lata 2014-2020)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. Tym samym uwzględnienie kwot ryczałtowych w projekcie skutkować będzie niespełnieniem niniejszego kryterium.</w:t>
            </w:r>
          </w:p>
          <w:p w:rsidR="00420AF5" w:rsidRPr="00234080" w:rsidRDefault="006A220F" w:rsidP="00EA481C">
            <w:pPr>
              <w:shd w:val="clear" w:color="auto" w:fill="FFFFFF"/>
              <w:spacing w:before="0" w:line="276" w:lineRule="auto"/>
              <w:rPr>
                <w:rFonts w:cs="Arial"/>
                <w:color w:val="000000"/>
                <w:sz w:val="20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420AF5" w:rsidRPr="007A2BB8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A2BB8">
              <w:rPr>
                <w:rFonts w:cs="Arial"/>
                <w:color w:val="000000"/>
                <w:sz w:val="24"/>
                <w:szCs w:val="24"/>
              </w:rPr>
              <w:t>Tak/nie</w:t>
            </w:r>
          </w:p>
          <w:p w:rsidR="007A2BB8" w:rsidRDefault="00420AF5" w:rsidP="00EA481C">
            <w:pPr>
              <w:spacing w:before="0" w:line="276" w:lineRule="auto"/>
              <w:rPr>
                <w:sz w:val="24"/>
                <w:szCs w:val="24"/>
              </w:rPr>
            </w:pPr>
            <w:r w:rsidRPr="007A2BB8">
              <w:rPr>
                <w:sz w:val="24"/>
                <w:szCs w:val="24"/>
              </w:rPr>
              <w:t xml:space="preserve">Niespełnienie kryterium skutkuje skierowaniem wniosku do poprawy/uzupełnienia. Niepoprawienie/nieuzupełnienie wskazanych błędów/braków skutkuje przeprowadzeniem oceny na podstawie posiadanych dokumentów. </w:t>
            </w:r>
          </w:p>
          <w:p w:rsidR="00420AF5" w:rsidRPr="00630938" w:rsidRDefault="00420AF5" w:rsidP="00EA481C">
            <w:pPr>
              <w:spacing w:before="0" w:line="276" w:lineRule="auto"/>
              <w:rPr>
                <w:rFonts w:cs="Arial"/>
                <w:sz w:val="20"/>
              </w:rPr>
            </w:pPr>
            <w:r w:rsidRPr="007A2BB8">
              <w:rPr>
                <w:sz w:val="24"/>
                <w:szCs w:val="24"/>
              </w:rPr>
              <w:t>W takim przypadku ocena może być negatywna i prowadzić do odrzucenia wniosku.</w:t>
            </w:r>
          </w:p>
        </w:tc>
      </w:tr>
      <w:tr w:rsidR="00420AF5" w:rsidRPr="00630938" w:rsidTr="001053BF">
        <w:trPr>
          <w:trHeight w:val="1559"/>
        </w:trPr>
        <w:tc>
          <w:tcPr>
            <w:tcW w:w="731" w:type="dxa"/>
          </w:tcPr>
          <w:p w:rsidR="00420AF5" w:rsidRPr="007A2BB8" w:rsidRDefault="00420AF5" w:rsidP="00EA481C">
            <w:pPr>
              <w:spacing w:before="0" w:line="276" w:lineRule="auto"/>
              <w:rPr>
                <w:sz w:val="24"/>
                <w:szCs w:val="24"/>
                <w:highlight w:val="yellow"/>
              </w:rPr>
            </w:pPr>
            <w:r w:rsidRPr="007A2BB8">
              <w:rPr>
                <w:rFonts w:cs="Arial"/>
                <w:color w:val="000000"/>
                <w:sz w:val="24"/>
                <w:szCs w:val="24"/>
              </w:rPr>
              <w:t>A.2.5</w:t>
            </w:r>
          </w:p>
        </w:tc>
        <w:tc>
          <w:tcPr>
            <w:tcW w:w="1929" w:type="dxa"/>
          </w:tcPr>
          <w:p w:rsidR="00420AF5" w:rsidRPr="007A2BB8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7A2BB8">
              <w:rPr>
                <w:rFonts w:cs="Arial"/>
                <w:color w:val="000000"/>
                <w:sz w:val="24"/>
                <w:szCs w:val="24"/>
              </w:rPr>
              <w:t xml:space="preserve">Zgodność projektu z zasadą równości szans i niedyskryminacji, </w:t>
            </w:r>
            <w:r w:rsidRPr="007A2BB8">
              <w:rPr>
                <w:rFonts w:cs="Arial"/>
                <w:color w:val="000000"/>
                <w:sz w:val="24"/>
                <w:szCs w:val="24"/>
              </w:rPr>
              <w:lastRenderedPageBreak/>
              <w:t>w tym dostępności dl</w:t>
            </w:r>
            <w:r w:rsidR="007A2BB8">
              <w:rPr>
                <w:rFonts w:cs="Arial"/>
                <w:color w:val="000000"/>
                <w:sz w:val="24"/>
                <w:szCs w:val="24"/>
              </w:rPr>
              <w:t>a osób z niepełnosprawnościami.</w:t>
            </w:r>
            <w:r w:rsidRPr="007A2BB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7A2BB8" w:rsidRPr="001A7435" w:rsidRDefault="007A2BB8" w:rsidP="00EA481C">
            <w:pPr>
              <w:autoSpaceDE w:val="0"/>
              <w:autoSpaceDN w:val="0"/>
              <w:adjustRightInd w:val="0"/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Ocenie podlega, czy projekt jest zgodny z zasadą równości szans i niedyskryminacji, w tym dostępności dla osób z niepełnosprawnościami określoną w art. 7 rozporządzenia nr 1303/2013 oraz w Wytycznych w zakresie realizacji zasady równości szans i niedyskryminacji, w tym dostępności dla osób z 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lastRenderedPageBreak/>
              <w:t>niepełnosprawnościami oraz zasady równości szans kobiet i mężczyzn w ramach funduszy unijnych na lata 2014-2020.</w:t>
            </w:r>
          </w:p>
          <w:p w:rsidR="007A2BB8" w:rsidRPr="001A7435" w:rsidRDefault="007A2BB8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We wniosku o dofinansowanie projektów wymaga się wykazania pozytywnego wpływu realizacji projektu na zasadę dostępności dla osób z niepełnosprawnościami. </w:t>
            </w:r>
          </w:p>
          <w:p w:rsidR="00420AF5" w:rsidRPr="00752614" w:rsidRDefault="007A2BB8" w:rsidP="00EA481C">
            <w:pPr>
              <w:spacing w:before="0" w:line="276" w:lineRule="auto"/>
              <w:rPr>
                <w:rFonts w:cs="Arial"/>
                <w:b/>
                <w:color w:val="000000"/>
                <w:sz w:val="20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420AF5" w:rsidRPr="007A2BB8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A2BB8">
              <w:rPr>
                <w:rFonts w:cs="Arial"/>
                <w:color w:val="000000"/>
                <w:sz w:val="24"/>
                <w:szCs w:val="24"/>
              </w:rPr>
              <w:lastRenderedPageBreak/>
              <w:t>Tak/nie</w:t>
            </w:r>
          </w:p>
          <w:p w:rsidR="007A2BB8" w:rsidRDefault="00420AF5" w:rsidP="00EA481C">
            <w:pPr>
              <w:spacing w:before="0" w:line="276" w:lineRule="auto"/>
              <w:rPr>
                <w:sz w:val="24"/>
                <w:szCs w:val="24"/>
              </w:rPr>
            </w:pPr>
            <w:r w:rsidRPr="007A2BB8">
              <w:rPr>
                <w:rFonts w:cs="Arial"/>
                <w:sz w:val="24"/>
                <w:szCs w:val="24"/>
              </w:rPr>
              <w:t xml:space="preserve"> </w:t>
            </w:r>
            <w:r w:rsidRPr="007A2BB8">
              <w:rPr>
                <w:sz w:val="24"/>
                <w:szCs w:val="24"/>
              </w:rPr>
              <w:t xml:space="preserve">Niespełnienie kryterium skutkuje skierowaniem wniosku do poprawy/uzupełnienia. </w:t>
            </w:r>
            <w:r w:rsidRPr="007A2BB8">
              <w:rPr>
                <w:sz w:val="24"/>
                <w:szCs w:val="24"/>
              </w:rPr>
              <w:lastRenderedPageBreak/>
              <w:t xml:space="preserve">Niepoprawienie/nieuzupełnienie wskazanych błędów/braków skutkuje przeprowadzeniem oceny na podstawie posiadanych dokumentów. </w:t>
            </w:r>
          </w:p>
          <w:p w:rsidR="00420AF5" w:rsidRPr="00630938" w:rsidRDefault="00420AF5" w:rsidP="00EA481C">
            <w:pPr>
              <w:spacing w:before="0" w:line="276" w:lineRule="auto"/>
              <w:rPr>
                <w:bCs/>
                <w:sz w:val="20"/>
              </w:rPr>
            </w:pPr>
            <w:r w:rsidRPr="007A2BB8">
              <w:rPr>
                <w:sz w:val="24"/>
                <w:szCs w:val="24"/>
              </w:rPr>
              <w:t>W takim przypadku ocena może być negatywna i prowadzić do odrzucenia wniosku.</w:t>
            </w:r>
          </w:p>
        </w:tc>
      </w:tr>
      <w:tr w:rsidR="00420AF5" w:rsidRPr="00630938" w:rsidTr="001053BF">
        <w:trPr>
          <w:trHeight w:val="3321"/>
        </w:trPr>
        <w:tc>
          <w:tcPr>
            <w:tcW w:w="731" w:type="dxa"/>
          </w:tcPr>
          <w:p w:rsidR="00420AF5" w:rsidRPr="00EC473E" w:rsidRDefault="00420AF5" w:rsidP="00EA481C">
            <w:pPr>
              <w:spacing w:before="0" w:line="276" w:lineRule="auto"/>
              <w:rPr>
                <w:sz w:val="24"/>
                <w:szCs w:val="24"/>
                <w:highlight w:val="yellow"/>
              </w:rPr>
            </w:pPr>
            <w:r w:rsidRPr="00EC473E">
              <w:rPr>
                <w:rFonts w:cs="Arial"/>
                <w:color w:val="000000"/>
                <w:sz w:val="24"/>
                <w:szCs w:val="24"/>
              </w:rPr>
              <w:lastRenderedPageBreak/>
              <w:t>A.2.6</w:t>
            </w:r>
          </w:p>
        </w:tc>
        <w:tc>
          <w:tcPr>
            <w:tcW w:w="1929" w:type="dxa"/>
          </w:tcPr>
          <w:p w:rsidR="00420AF5" w:rsidRPr="00EC473E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EC473E">
              <w:rPr>
                <w:rFonts w:cs="Arial"/>
                <w:color w:val="000000"/>
                <w:sz w:val="24"/>
                <w:szCs w:val="24"/>
              </w:rPr>
              <w:t>Zgodność projektu z zasadą równości szans kobiet i mężczyzn w oparciu o standard minimum</w:t>
            </w:r>
            <w:r w:rsidR="00EC473E" w:rsidRPr="00EC473E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EC473E" w:rsidRPr="001A7435" w:rsidRDefault="00EC473E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Ocenie podlega, czy projekt jest zgodny z zasadą równości szans kobiet i mężczyzn w oparciu o standard minimum.</w:t>
            </w:r>
          </w:p>
          <w:p w:rsidR="00EC473E" w:rsidRPr="001A7435" w:rsidRDefault="00EC473E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W ramach kryterium weryfikowane będzie spełnienie standardu minimum oceniane na podstawie kryteriów oceny określonych w Wytycznych w zakresie realizacji zasady równości szans i niedyskryminacji, w tym dostępności dla osób z niepełnosprawnościami oraz zasady równości szans kobiet i mężczyzn w ramach funduszy unijnych na lata 2014-2020.</w:t>
            </w:r>
          </w:p>
          <w:p w:rsidR="00420AF5" w:rsidRPr="00630938" w:rsidRDefault="00EC473E" w:rsidP="00EA481C">
            <w:pPr>
              <w:spacing w:before="0" w:line="276" w:lineRule="auto"/>
              <w:rPr>
                <w:rFonts w:cs="Arial"/>
                <w:b/>
                <w:color w:val="000000"/>
                <w:sz w:val="20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420AF5" w:rsidRPr="00EC473E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EC473E">
              <w:rPr>
                <w:rFonts w:cs="Arial"/>
                <w:color w:val="000000"/>
                <w:sz w:val="24"/>
                <w:szCs w:val="24"/>
              </w:rPr>
              <w:t>Tak/nie</w:t>
            </w:r>
          </w:p>
          <w:p w:rsidR="00420AF5" w:rsidRPr="002C7864" w:rsidRDefault="00420AF5" w:rsidP="00EA481C">
            <w:pPr>
              <w:spacing w:before="0" w:line="276" w:lineRule="auto"/>
              <w:rPr>
                <w:b/>
                <w:sz w:val="20"/>
              </w:rPr>
            </w:pPr>
            <w:r w:rsidRPr="00EC473E">
              <w:rPr>
                <w:rFonts w:cs="Arial"/>
                <w:sz w:val="24"/>
                <w:szCs w:val="24"/>
              </w:rPr>
              <w:t xml:space="preserve"> </w:t>
            </w:r>
            <w:r w:rsidRPr="00EC473E">
              <w:rPr>
                <w:sz w:val="24"/>
                <w:szCs w:val="24"/>
              </w:rPr>
              <w:t>Niespełnienie kryterium skutkuje skierowaniem wniosku do poprawy/uzupełnienia. Niepoprawienie/nieuzupełnienie wskazanych błędów/braków skutkuje przeprowadzeniem oceny na podstawie posiadanych dokumentów. W takim przypadku ocena może być negatywna i prowadzić do odrzucenia wniosku</w:t>
            </w:r>
            <w:r w:rsidRPr="001E667C">
              <w:rPr>
                <w:b/>
                <w:sz w:val="20"/>
              </w:rPr>
              <w:t>.</w:t>
            </w:r>
          </w:p>
        </w:tc>
      </w:tr>
      <w:tr w:rsidR="00420AF5" w:rsidRPr="00630938" w:rsidTr="001053BF">
        <w:trPr>
          <w:trHeight w:val="3432"/>
        </w:trPr>
        <w:tc>
          <w:tcPr>
            <w:tcW w:w="731" w:type="dxa"/>
          </w:tcPr>
          <w:p w:rsidR="00420AF5" w:rsidRPr="00EC473E" w:rsidRDefault="00420AF5" w:rsidP="00EA481C">
            <w:pPr>
              <w:spacing w:before="0" w:line="276" w:lineRule="auto"/>
              <w:rPr>
                <w:sz w:val="24"/>
                <w:szCs w:val="24"/>
                <w:highlight w:val="yellow"/>
              </w:rPr>
            </w:pPr>
            <w:r w:rsidRPr="00EC473E">
              <w:rPr>
                <w:rFonts w:cs="Arial"/>
                <w:color w:val="000000"/>
                <w:sz w:val="24"/>
                <w:szCs w:val="24"/>
              </w:rPr>
              <w:lastRenderedPageBreak/>
              <w:t>A.2.7</w:t>
            </w:r>
          </w:p>
        </w:tc>
        <w:tc>
          <w:tcPr>
            <w:tcW w:w="1929" w:type="dxa"/>
          </w:tcPr>
          <w:p w:rsidR="00420AF5" w:rsidRPr="00EC473E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EC473E">
              <w:rPr>
                <w:rFonts w:cs="Arial"/>
                <w:color w:val="000000"/>
                <w:sz w:val="24"/>
                <w:szCs w:val="24"/>
              </w:rPr>
              <w:t xml:space="preserve">Zgodność projektu </w:t>
            </w:r>
            <w:r w:rsidRPr="00EC473E">
              <w:rPr>
                <w:rFonts w:cs="Arial"/>
                <w:bCs/>
                <w:color w:val="000000"/>
                <w:sz w:val="24"/>
                <w:szCs w:val="24"/>
              </w:rPr>
              <w:t>z </w:t>
            </w:r>
            <w:r w:rsidR="00EC473E">
              <w:rPr>
                <w:rFonts w:cs="Arial"/>
                <w:bCs/>
                <w:color w:val="000000"/>
                <w:sz w:val="24"/>
                <w:szCs w:val="24"/>
              </w:rPr>
              <w:t>zasadą zrównoważone-g</w:t>
            </w:r>
            <w:r w:rsidRPr="00EC473E">
              <w:rPr>
                <w:rFonts w:cs="Arial"/>
                <w:bCs/>
                <w:color w:val="000000"/>
                <w:sz w:val="24"/>
                <w:szCs w:val="24"/>
              </w:rPr>
              <w:t>o rozwoju</w:t>
            </w:r>
          </w:p>
        </w:tc>
        <w:tc>
          <w:tcPr>
            <w:tcW w:w="8505" w:type="dxa"/>
          </w:tcPr>
          <w:p w:rsidR="00EC473E" w:rsidRPr="001A7435" w:rsidRDefault="00EC473E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Ocenie podlega, czy projekt jest zgodny z zasadą zrównoważonego rozwoju określoną w art. 8 rozporządzenia nr 1303/2013.</w:t>
            </w:r>
          </w:p>
          <w:p w:rsidR="00420AF5" w:rsidRPr="003A778E" w:rsidRDefault="00EC473E" w:rsidP="00EA481C">
            <w:pPr>
              <w:spacing w:before="0" w:line="276" w:lineRule="auto"/>
              <w:rPr>
                <w:rFonts w:cs="Arial"/>
                <w:color w:val="000000"/>
                <w:sz w:val="20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420AF5" w:rsidRPr="00EC473E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EC473E">
              <w:rPr>
                <w:rFonts w:cs="Arial"/>
                <w:color w:val="000000"/>
                <w:sz w:val="24"/>
                <w:szCs w:val="24"/>
              </w:rPr>
              <w:t>Tak/nie</w:t>
            </w:r>
          </w:p>
          <w:p w:rsidR="00420AF5" w:rsidRPr="00EC473E" w:rsidRDefault="00420AF5" w:rsidP="00EA481C">
            <w:pPr>
              <w:spacing w:before="0" w:line="276" w:lineRule="auto"/>
              <w:rPr>
                <w:sz w:val="24"/>
                <w:szCs w:val="24"/>
              </w:rPr>
            </w:pPr>
            <w:r w:rsidRPr="00EC473E">
              <w:rPr>
                <w:rFonts w:cs="Arial"/>
                <w:sz w:val="24"/>
                <w:szCs w:val="24"/>
              </w:rPr>
              <w:t xml:space="preserve"> </w:t>
            </w:r>
            <w:r w:rsidRPr="00EC473E">
              <w:rPr>
                <w:sz w:val="24"/>
                <w:szCs w:val="24"/>
              </w:rPr>
              <w:t>Niespełnienie kryterium skutkuje skierowaniem wniosku do poprawy/uzupełnienia. Niepoprawienie/nieuzupełnienie wskazanych błędów/braków skutkuje przeprowadzeniem oceny na podstawie posiadanych dokumentów. W takim przypadku ocena może być negatywna i prowadzić do odrzucenia wniosku.</w:t>
            </w:r>
          </w:p>
        </w:tc>
      </w:tr>
      <w:tr w:rsidR="00420AF5" w:rsidRPr="00630938" w:rsidTr="001053BF">
        <w:trPr>
          <w:trHeight w:val="163"/>
        </w:trPr>
        <w:tc>
          <w:tcPr>
            <w:tcW w:w="2660" w:type="dxa"/>
            <w:gridSpan w:val="2"/>
            <w:shd w:val="clear" w:color="auto" w:fill="F2F2F2"/>
          </w:tcPr>
          <w:p w:rsidR="00420AF5" w:rsidRPr="00EC473E" w:rsidRDefault="00420AF5" w:rsidP="00EA481C">
            <w:pPr>
              <w:spacing w:before="0" w:line="276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EC473E">
              <w:rPr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8505" w:type="dxa"/>
            <w:shd w:val="clear" w:color="auto" w:fill="F2F2F2"/>
          </w:tcPr>
          <w:p w:rsidR="00420AF5" w:rsidRPr="00EC473E" w:rsidRDefault="00420AF5" w:rsidP="00EA481C">
            <w:pPr>
              <w:spacing w:before="0" w:line="276" w:lineRule="auto"/>
              <w:rPr>
                <w:b/>
                <w:bCs/>
                <w:sz w:val="24"/>
                <w:szCs w:val="24"/>
              </w:rPr>
            </w:pPr>
            <w:r w:rsidRPr="00EC473E">
              <w:rPr>
                <w:b/>
                <w:bCs/>
                <w:sz w:val="24"/>
                <w:szCs w:val="24"/>
              </w:rPr>
              <w:t>Definicja kryterium</w:t>
            </w:r>
          </w:p>
        </w:tc>
        <w:tc>
          <w:tcPr>
            <w:tcW w:w="3378" w:type="dxa"/>
            <w:shd w:val="clear" w:color="auto" w:fill="F2F2F2"/>
          </w:tcPr>
          <w:p w:rsidR="00420AF5" w:rsidRPr="00EC473E" w:rsidRDefault="00420AF5" w:rsidP="00EA481C">
            <w:pPr>
              <w:spacing w:before="0" w:line="276" w:lineRule="auto"/>
              <w:rPr>
                <w:b/>
                <w:bCs/>
                <w:sz w:val="24"/>
                <w:szCs w:val="24"/>
              </w:rPr>
            </w:pPr>
            <w:r w:rsidRPr="00EC473E">
              <w:rPr>
                <w:b/>
                <w:bCs/>
                <w:sz w:val="24"/>
                <w:szCs w:val="24"/>
              </w:rPr>
              <w:t>Opis znaczenia kryterium</w:t>
            </w:r>
          </w:p>
        </w:tc>
      </w:tr>
      <w:tr w:rsidR="00420AF5" w:rsidRPr="00630938" w:rsidTr="001053BF">
        <w:trPr>
          <w:trHeight w:val="686"/>
        </w:trPr>
        <w:tc>
          <w:tcPr>
            <w:tcW w:w="14543" w:type="dxa"/>
            <w:gridSpan w:val="4"/>
            <w:shd w:val="clear" w:color="auto" w:fill="F2F2F2"/>
          </w:tcPr>
          <w:p w:rsidR="00420AF5" w:rsidRPr="00EC473E" w:rsidRDefault="00420AF5" w:rsidP="00EA481C">
            <w:pPr>
              <w:spacing w:before="0" w:line="276" w:lineRule="auto"/>
              <w:rPr>
                <w:rFonts w:cs="Arial"/>
                <w:b/>
                <w:sz w:val="24"/>
                <w:szCs w:val="24"/>
              </w:rPr>
            </w:pPr>
            <w:bookmarkStart w:id="5" w:name="_Toc479573409"/>
            <w:bookmarkStart w:id="6" w:name="_Toc479577286"/>
            <w:r w:rsidRPr="00EC473E">
              <w:rPr>
                <w:rFonts w:cs="Arial"/>
                <w:b/>
                <w:sz w:val="24"/>
                <w:szCs w:val="24"/>
              </w:rPr>
              <w:t xml:space="preserve">A.3 Kryteria merytoryczne </w:t>
            </w:r>
            <w:bookmarkEnd w:id="5"/>
            <w:bookmarkEnd w:id="6"/>
          </w:p>
        </w:tc>
      </w:tr>
      <w:tr w:rsidR="00420AF5" w:rsidRPr="00630938" w:rsidTr="001053BF">
        <w:trPr>
          <w:trHeight w:val="163"/>
        </w:trPr>
        <w:tc>
          <w:tcPr>
            <w:tcW w:w="731" w:type="dxa"/>
          </w:tcPr>
          <w:p w:rsidR="00420AF5" w:rsidRPr="006B289E" w:rsidRDefault="00420AF5" w:rsidP="00EA481C">
            <w:pPr>
              <w:spacing w:before="0" w:line="276" w:lineRule="auto"/>
              <w:rPr>
                <w:rFonts w:cs="Arial"/>
                <w:sz w:val="24"/>
                <w:szCs w:val="24"/>
                <w:highlight w:val="yellow"/>
              </w:rPr>
            </w:pPr>
            <w:r w:rsidRPr="006B289E">
              <w:rPr>
                <w:rFonts w:cs="Arial"/>
                <w:color w:val="000000"/>
                <w:sz w:val="24"/>
                <w:szCs w:val="24"/>
              </w:rPr>
              <w:t>A.3.1</w:t>
            </w:r>
          </w:p>
        </w:tc>
        <w:tc>
          <w:tcPr>
            <w:tcW w:w="1929" w:type="dxa"/>
          </w:tcPr>
          <w:p w:rsidR="00420AF5" w:rsidRPr="006B289E" w:rsidRDefault="00420AF5" w:rsidP="00EA481C">
            <w:pPr>
              <w:spacing w:before="0" w:line="276" w:lineRule="auto"/>
              <w:rPr>
                <w:rFonts w:cs="Arial"/>
                <w:sz w:val="24"/>
                <w:szCs w:val="24"/>
                <w:highlight w:val="yellow"/>
              </w:rPr>
            </w:pPr>
            <w:r w:rsidRPr="006B289E">
              <w:rPr>
                <w:rFonts w:cs="Arial"/>
                <w:color w:val="000000"/>
                <w:sz w:val="24"/>
                <w:szCs w:val="24"/>
              </w:rPr>
              <w:t>Potrzeba realizacji projektu oraz zasadność doboru grupy docelowej</w:t>
            </w:r>
            <w:r w:rsidR="006B289E" w:rsidRPr="006B289E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B289E" w:rsidRPr="006B289E" w:rsidRDefault="006B289E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B289E">
              <w:rPr>
                <w:rFonts w:cs="Arial"/>
                <w:color w:val="000000"/>
                <w:sz w:val="24"/>
                <w:szCs w:val="24"/>
              </w:rPr>
              <w:t>Ocenie podlega uzasadnienie potrzeby realizacji projektu w kontekście:</w:t>
            </w:r>
          </w:p>
          <w:p w:rsidR="006B289E" w:rsidRPr="006B289E" w:rsidRDefault="006B289E" w:rsidP="00EA481C">
            <w:pPr>
              <w:numPr>
                <w:ilvl w:val="0"/>
                <w:numId w:val="5"/>
              </w:numPr>
              <w:spacing w:before="0" w:line="276" w:lineRule="auto"/>
              <w:ind w:left="340" w:firstLine="0"/>
              <w:rPr>
                <w:rFonts w:cs="Arial"/>
                <w:color w:val="000000"/>
                <w:sz w:val="24"/>
                <w:szCs w:val="24"/>
              </w:rPr>
            </w:pPr>
            <w:r w:rsidRPr="006B289E">
              <w:rPr>
                <w:color w:val="000000"/>
                <w:sz w:val="24"/>
                <w:szCs w:val="24"/>
              </w:rPr>
              <w:t xml:space="preserve">problemu/ów grupy </w:t>
            </w:r>
            <w:r w:rsidRPr="006B289E">
              <w:rPr>
                <w:rFonts w:cs="Arial"/>
                <w:color w:val="000000"/>
                <w:sz w:val="24"/>
                <w:szCs w:val="24"/>
              </w:rPr>
              <w:t>docelowej w powiązaniu ze specyficznymi jej cechami, na obszarze realizacji projektu, na które odpowiedź stanowi cel projektu,</w:t>
            </w:r>
          </w:p>
          <w:p w:rsidR="006B289E" w:rsidRPr="006B289E" w:rsidRDefault="006B289E" w:rsidP="00EA481C">
            <w:pPr>
              <w:numPr>
                <w:ilvl w:val="0"/>
                <w:numId w:val="5"/>
              </w:numPr>
              <w:spacing w:before="0" w:line="276" w:lineRule="auto"/>
              <w:ind w:left="340" w:firstLine="0"/>
              <w:rPr>
                <w:rFonts w:cs="Arial"/>
                <w:color w:val="000000"/>
                <w:sz w:val="24"/>
                <w:szCs w:val="24"/>
              </w:rPr>
            </w:pPr>
            <w:r w:rsidRPr="006B289E">
              <w:rPr>
                <w:color w:val="000000"/>
                <w:sz w:val="24"/>
                <w:szCs w:val="24"/>
              </w:rPr>
              <w:t>wskazania wiarygodnych i miarodajnych danych i źródeł potwierdzających występowanie opisanego/</w:t>
            </w:r>
            <w:proofErr w:type="spellStart"/>
            <w:r w:rsidRPr="006B289E">
              <w:rPr>
                <w:color w:val="000000"/>
                <w:sz w:val="24"/>
                <w:szCs w:val="24"/>
              </w:rPr>
              <w:t>ych</w:t>
            </w:r>
            <w:proofErr w:type="spellEnd"/>
            <w:r w:rsidRPr="006B289E">
              <w:rPr>
                <w:color w:val="000000"/>
                <w:sz w:val="24"/>
                <w:szCs w:val="24"/>
              </w:rPr>
              <w:t xml:space="preserve"> problemu/ów</w:t>
            </w:r>
            <w:r w:rsidRPr="006B289E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6B289E" w:rsidRPr="006B289E" w:rsidRDefault="006B289E" w:rsidP="00EA481C">
            <w:pPr>
              <w:spacing w:before="0" w:line="276" w:lineRule="auto"/>
              <w:rPr>
                <w:rFonts w:cs="Arial"/>
                <w:sz w:val="24"/>
                <w:szCs w:val="24"/>
              </w:rPr>
            </w:pPr>
            <w:r w:rsidRPr="006B289E">
              <w:rPr>
                <w:rFonts w:cs="Arial"/>
                <w:color w:val="000000"/>
                <w:sz w:val="24"/>
                <w:szCs w:val="24"/>
              </w:rPr>
              <w:t xml:space="preserve">Ocenie podlega, czy dobór i opis grupy docelowej jest adekwatny do założeń projektu i zapisów </w:t>
            </w:r>
            <w:r w:rsidRPr="006B289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wezwania </w:t>
            </w:r>
            <w:r w:rsidRPr="006B289E">
              <w:rPr>
                <w:rFonts w:cs="Calibri"/>
                <w:color w:val="000000"/>
                <w:sz w:val="24"/>
                <w:szCs w:val="24"/>
              </w:rPr>
              <w:t>do złożenia wniosku o dofinansowanie projektu</w:t>
            </w:r>
            <w:r w:rsidRPr="006B289E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6B289E" w:rsidRPr="006B289E" w:rsidRDefault="006B289E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B289E">
              <w:rPr>
                <w:rFonts w:cs="Arial"/>
                <w:color w:val="000000"/>
                <w:sz w:val="24"/>
                <w:szCs w:val="24"/>
              </w:rPr>
              <w:t xml:space="preserve">Komitet Monitorujący dopuszcza doprecyzowanie zakresu podmiotowego lub przedmiotowego kryterium na potrzeby danego naboru w </w:t>
            </w:r>
            <w:r w:rsidRPr="006B289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wezwaniu </w:t>
            </w:r>
            <w:r w:rsidRPr="006B289E">
              <w:rPr>
                <w:rFonts w:cs="Calibri"/>
                <w:color w:val="000000"/>
                <w:sz w:val="24"/>
                <w:szCs w:val="24"/>
              </w:rPr>
              <w:t>do złożenia wniosku o dofinansowanie projektu</w:t>
            </w:r>
            <w:r w:rsidRPr="006B289E">
              <w:rPr>
                <w:rFonts w:cs="Arial"/>
                <w:color w:val="000000"/>
                <w:sz w:val="24"/>
                <w:szCs w:val="24"/>
              </w:rPr>
              <w:t>, w zakresie zgodności z wytycznymi, o których mowa w ustawie wdrożeniowej oraz przepisami prawa krajowego.</w:t>
            </w:r>
          </w:p>
          <w:p w:rsidR="006B289E" w:rsidRPr="006B289E" w:rsidRDefault="006B289E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B289E">
              <w:rPr>
                <w:rFonts w:cs="Arial"/>
                <w:color w:val="000000"/>
                <w:sz w:val="24"/>
                <w:szCs w:val="24"/>
              </w:rPr>
              <w:lastRenderedPageBreak/>
              <w:t>Kryterium weryfikowane w oparciu o wniosek o dofinansowanie projektu.</w:t>
            </w:r>
          </w:p>
          <w:p w:rsidR="00420AF5" w:rsidRPr="008C1946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8C1946">
              <w:rPr>
                <w:rFonts w:cs="Arial"/>
                <w:color w:val="000000"/>
                <w:sz w:val="24"/>
                <w:szCs w:val="24"/>
              </w:rPr>
              <w:t>IZ RPO nie doprecyzowała zakresu przedmiotowego lub podmiotowego kryterium na potrzeby naboru pozakonkursowego.</w:t>
            </w:r>
          </w:p>
          <w:p w:rsidR="00463500" w:rsidRPr="004421FE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CB7479">
              <w:rPr>
                <w:rFonts w:cs="Arial"/>
                <w:color w:val="000000"/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420AF5" w:rsidRPr="006B289E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6B289E">
              <w:rPr>
                <w:rFonts w:cs="Arial"/>
                <w:color w:val="000000"/>
                <w:sz w:val="24"/>
                <w:szCs w:val="24"/>
              </w:rPr>
              <w:lastRenderedPageBreak/>
              <w:t>Tak/nie</w:t>
            </w:r>
          </w:p>
          <w:p w:rsidR="006B289E" w:rsidRDefault="00420AF5" w:rsidP="00EA481C">
            <w:pPr>
              <w:spacing w:before="0" w:line="276" w:lineRule="auto"/>
              <w:rPr>
                <w:sz w:val="24"/>
                <w:szCs w:val="24"/>
              </w:rPr>
            </w:pPr>
            <w:r w:rsidRPr="006B289E">
              <w:rPr>
                <w:rFonts w:cs="Arial"/>
                <w:sz w:val="24"/>
                <w:szCs w:val="24"/>
              </w:rPr>
              <w:t xml:space="preserve"> </w:t>
            </w:r>
            <w:r w:rsidRPr="006B289E">
              <w:rPr>
                <w:sz w:val="24"/>
                <w:szCs w:val="24"/>
              </w:rPr>
              <w:t xml:space="preserve">Niespełnienie kryterium skutkuje skierowaniem wniosku do poprawy/uzupełnienia. Niepoprawienie/nieuzupełnienie wskazanych błędów/braków skutkuje przeprowadzeniem oceny na podstawie posiadanych dokumentów. </w:t>
            </w:r>
          </w:p>
          <w:p w:rsidR="00420AF5" w:rsidRPr="006B289E" w:rsidRDefault="00420AF5" w:rsidP="00EA481C">
            <w:pPr>
              <w:spacing w:before="0" w:line="276" w:lineRule="auto"/>
              <w:rPr>
                <w:sz w:val="24"/>
                <w:szCs w:val="24"/>
              </w:rPr>
            </w:pPr>
            <w:r w:rsidRPr="006B289E">
              <w:rPr>
                <w:sz w:val="24"/>
                <w:szCs w:val="24"/>
              </w:rPr>
              <w:t xml:space="preserve">W takim przypadku ocena może być negatywna i prowadzić do </w:t>
            </w:r>
            <w:r w:rsidRPr="006B289E">
              <w:rPr>
                <w:sz w:val="24"/>
                <w:szCs w:val="24"/>
              </w:rPr>
              <w:lastRenderedPageBreak/>
              <w:t>odrzucenia wniosku.</w:t>
            </w:r>
          </w:p>
          <w:p w:rsidR="00420AF5" w:rsidRPr="00D747D2" w:rsidRDefault="00420AF5" w:rsidP="00EA481C">
            <w:pPr>
              <w:spacing w:before="0" w:line="276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420AF5" w:rsidRPr="00630938" w:rsidTr="001053BF">
        <w:trPr>
          <w:trHeight w:val="163"/>
        </w:trPr>
        <w:tc>
          <w:tcPr>
            <w:tcW w:w="731" w:type="dxa"/>
          </w:tcPr>
          <w:p w:rsidR="00420AF5" w:rsidRPr="006B289E" w:rsidRDefault="00420AF5" w:rsidP="00EA481C">
            <w:pPr>
              <w:spacing w:before="0" w:line="276" w:lineRule="auto"/>
              <w:rPr>
                <w:rFonts w:cs="Arial"/>
                <w:sz w:val="24"/>
                <w:szCs w:val="24"/>
                <w:highlight w:val="yellow"/>
              </w:rPr>
            </w:pPr>
            <w:r w:rsidRPr="006B289E">
              <w:rPr>
                <w:rFonts w:cs="Arial"/>
                <w:color w:val="000000"/>
                <w:sz w:val="24"/>
                <w:szCs w:val="24"/>
              </w:rPr>
              <w:lastRenderedPageBreak/>
              <w:t>A.3.2</w:t>
            </w:r>
          </w:p>
        </w:tc>
        <w:tc>
          <w:tcPr>
            <w:tcW w:w="1929" w:type="dxa"/>
          </w:tcPr>
          <w:p w:rsidR="00420AF5" w:rsidRPr="004421FE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4421FE">
              <w:rPr>
                <w:rFonts w:cs="Arial"/>
                <w:color w:val="000000"/>
                <w:sz w:val="24"/>
                <w:szCs w:val="24"/>
              </w:rPr>
              <w:t>Cel projektu oraz poprawność wskaźników</w:t>
            </w:r>
            <w:r w:rsidR="006B289E" w:rsidRPr="004421FE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421FE" w:rsidRPr="004421FE" w:rsidRDefault="004421FE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rFonts w:cs="Arial"/>
                <w:color w:val="000000"/>
                <w:sz w:val="24"/>
                <w:szCs w:val="24"/>
              </w:rPr>
              <w:t>Ocenie podlega:</w:t>
            </w:r>
          </w:p>
          <w:p w:rsidR="004421FE" w:rsidRPr="004421FE" w:rsidRDefault="004421FE" w:rsidP="00EA481C">
            <w:pPr>
              <w:numPr>
                <w:ilvl w:val="0"/>
                <w:numId w:val="6"/>
              </w:numPr>
              <w:spacing w:before="0" w:line="276" w:lineRule="auto"/>
              <w:ind w:left="343" w:firstLine="0"/>
              <w:rPr>
                <w:color w:val="000000"/>
                <w:sz w:val="24"/>
                <w:szCs w:val="24"/>
              </w:rPr>
            </w:pPr>
            <w:r w:rsidRPr="004421FE">
              <w:rPr>
                <w:color w:val="000000"/>
                <w:sz w:val="24"/>
                <w:szCs w:val="24"/>
              </w:rPr>
              <w:t>trafność celu projektu w kontekście opisanej sytuacji problemowej i założeń projektu,</w:t>
            </w:r>
          </w:p>
          <w:p w:rsidR="004421FE" w:rsidRPr="004421FE" w:rsidRDefault="004421FE" w:rsidP="00EA481C">
            <w:pPr>
              <w:numPr>
                <w:ilvl w:val="0"/>
                <w:numId w:val="6"/>
              </w:numPr>
              <w:spacing w:before="0" w:line="276" w:lineRule="auto"/>
              <w:ind w:left="343" w:firstLine="0"/>
              <w:rPr>
                <w:color w:val="000000"/>
                <w:sz w:val="24"/>
                <w:szCs w:val="24"/>
              </w:rPr>
            </w:pPr>
            <w:r w:rsidRPr="004421FE">
              <w:rPr>
                <w:color w:val="000000"/>
                <w:sz w:val="24"/>
                <w:szCs w:val="24"/>
              </w:rPr>
              <w:t>prawidłowość opisu i doboru wskaźników do założeń projektu i zapisów wezwania do złożenia wniosku o dofinansowanie projektu, w tym:</w:t>
            </w:r>
          </w:p>
          <w:p w:rsidR="004421FE" w:rsidRPr="004421FE" w:rsidRDefault="004421FE" w:rsidP="00EA481C">
            <w:pPr>
              <w:numPr>
                <w:ilvl w:val="0"/>
                <w:numId w:val="4"/>
              </w:numPr>
              <w:spacing w:before="0" w:line="276" w:lineRule="auto"/>
              <w:ind w:firstLine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4421FE">
              <w:rPr>
                <w:color w:val="000000"/>
                <w:sz w:val="24"/>
                <w:szCs w:val="24"/>
              </w:rPr>
              <w:t>możliwość osiągnięcia w ramach projektu skwantyfikowanych wskaźników rezultatu i produktu;</w:t>
            </w:r>
          </w:p>
          <w:p w:rsidR="004421FE" w:rsidRPr="004421FE" w:rsidRDefault="004421FE" w:rsidP="00EA481C">
            <w:pPr>
              <w:numPr>
                <w:ilvl w:val="0"/>
                <w:numId w:val="4"/>
              </w:numPr>
              <w:spacing w:before="0" w:line="276" w:lineRule="auto"/>
              <w:ind w:firstLine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4421FE">
              <w:rPr>
                <w:color w:val="000000"/>
                <w:sz w:val="24"/>
                <w:szCs w:val="24"/>
              </w:rPr>
              <w:t>adekwatność i poprawność sformułowania</w:t>
            </w:r>
            <w:r w:rsidRPr="004421FE">
              <w:rPr>
                <w:rFonts w:cs="Arial"/>
                <w:color w:val="000000"/>
                <w:sz w:val="24"/>
                <w:szCs w:val="24"/>
              </w:rPr>
              <w:t xml:space="preserve"> wskaźników;</w:t>
            </w:r>
          </w:p>
          <w:p w:rsidR="004421FE" w:rsidRPr="004421FE" w:rsidRDefault="004421FE" w:rsidP="00EA481C">
            <w:pPr>
              <w:numPr>
                <w:ilvl w:val="0"/>
                <w:numId w:val="4"/>
              </w:numPr>
              <w:spacing w:before="0" w:line="276" w:lineRule="auto"/>
              <w:ind w:firstLine="0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color w:val="000000"/>
                <w:sz w:val="24"/>
                <w:szCs w:val="24"/>
              </w:rPr>
              <w:t>opis źródeł weryfikacji/ pozyskania danych do pomiaru wskaźników i częstotliwości pomiaru.</w:t>
            </w:r>
          </w:p>
          <w:p w:rsidR="004421FE" w:rsidRPr="004421FE" w:rsidRDefault="004421FE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rFonts w:cs="Arial"/>
                <w:color w:val="000000"/>
                <w:sz w:val="24"/>
                <w:szCs w:val="24"/>
              </w:rPr>
              <w:t xml:space="preserve">Komitet Monitorujący dopuszcza doprecyzowanie zakresu podmiotowego lub przedmiotowego kryterium na potrzeby danego naboru w </w:t>
            </w:r>
            <w:r w:rsidRPr="004421F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wezwaniu </w:t>
            </w:r>
            <w:r w:rsidRPr="004421FE">
              <w:rPr>
                <w:rFonts w:cs="Calibri"/>
                <w:color w:val="000000"/>
                <w:sz w:val="24"/>
                <w:szCs w:val="24"/>
              </w:rPr>
              <w:t>do złożenia wniosku o dofinansowanie projektu</w:t>
            </w:r>
            <w:r w:rsidRPr="004421FE">
              <w:rPr>
                <w:rFonts w:cs="Arial"/>
                <w:color w:val="000000"/>
                <w:sz w:val="24"/>
                <w:szCs w:val="24"/>
              </w:rPr>
              <w:t>, w zakresie zgodności z wytycznymi, o których mowa w ustawie wdrożeniowej oraz przepisami prawa krajowego.</w:t>
            </w:r>
          </w:p>
          <w:p w:rsidR="00420AF5" w:rsidRPr="00B60078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B60078">
              <w:rPr>
                <w:rFonts w:cs="Arial"/>
                <w:color w:val="000000"/>
                <w:sz w:val="24"/>
                <w:szCs w:val="24"/>
              </w:rPr>
              <w:t>IZ RPO doprecyzowała zakres przedmiotowy lub podmiotowy kryterium na potrzeby naboru w </w:t>
            </w:r>
            <w:r w:rsidR="00463D52" w:rsidRPr="00B60078">
              <w:rPr>
                <w:rFonts w:cs="Arial"/>
                <w:color w:val="000000"/>
                <w:sz w:val="24"/>
                <w:szCs w:val="24"/>
              </w:rPr>
              <w:t>części</w:t>
            </w:r>
            <w:r w:rsidRPr="00B60078">
              <w:rPr>
                <w:rFonts w:cs="Arial"/>
                <w:color w:val="000000"/>
                <w:sz w:val="24"/>
                <w:szCs w:val="24"/>
              </w:rPr>
              <w:t xml:space="preserve"> Wskaźniki realizacji projektu.</w:t>
            </w:r>
          </w:p>
          <w:p w:rsidR="00B91B8A" w:rsidRPr="004421FE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rFonts w:cs="Arial"/>
                <w:color w:val="000000"/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420AF5" w:rsidRPr="004421FE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rFonts w:cs="Arial"/>
                <w:color w:val="000000"/>
                <w:sz w:val="24"/>
                <w:szCs w:val="24"/>
              </w:rPr>
              <w:t>Tak/nie</w:t>
            </w:r>
          </w:p>
          <w:p w:rsidR="004421FE" w:rsidRDefault="00420AF5" w:rsidP="00EA481C">
            <w:pPr>
              <w:spacing w:before="0" w:line="276" w:lineRule="auto"/>
              <w:rPr>
                <w:sz w:val="24"/>
                <w:szCs w:val="24"/>
              </w:rPr>
            </w:pPr>
            <w:r w:rsidRPr="004421FE">
              <w:rPr>
                <w:rFonts w:cs="Arial"/>
                <w:sz w:val="24"/>
                <w:szCs w:val="24"/>
              </w:rPr>
              <w:t xml:space="preserve"> </w:t>
            </w:r>
            <w:r w:rsidRPr="004421FE">
              <w:rPr>
                <w:sz w:val="24"/>
                <w:szCs w:val="24"/>
              </w:rPr>
              <w:t xml:space="preserve">Niespełnienie kryterium skutkuje skierowaniem wniosku do poprawy/uzupełnienia. Niepoprawienie/nieuzupełnienie wskazanych błędów/braków skutkuje przeprowadzeniem oceny na podstawie posiadanych dokumentów. </w:t>
            </w:r>
          </w:p>
          <w:p w:rsidR="00420AF5" w:rsidRPr="004421FE" w:rsidRDefault="00420AF5" w:rsidP="00EA481C">
            <w:pPr>
              <w:spacing w:before="0" w:line="276" w:lineRule="auto"/>
              <w:rPr>
                <w:sz w:val="24"/>
                <w:szCs w:val="24"/>
              </w:rPr>
            </w:pPr>
            <w:r w:rsidRPr="004421FE">
              <w:rPr>
                <w:sz w:val="24"/>
                <w:szCs w:val="24"/>
              </w:rPr>
              <w:t>W takim przypadku ocena może być negatywna i prowadzić do odrzucenia wniosku.</w:t>
            </w:r>
          </w:p>
          <w:p w:rsidR="00420AF5" w:rsidRDefault="00420AF5" w:rsidP="00EA481C">
            <w:pPr>
              <w:spacing w:before="0"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  <w:p w:rsidR="00420AF5" w:rsidRDefault="00420AF5" w:rsidP="00EA481C">
            <w:pPr>
              <w:spacing w:before="0" w:line="276" w:lineRule="auto"/>
              <w:jc w:val="center"/>
            </w:pPr>
          </w:p>
          <w:p w:rsidR="00420AF5" w:rsidRDefault="00420AF5" w:rsidP="00EA481C">
            <w:pPr>
              <w:spacing w:before="0" w:line="276" w:lineRule="auto"/>
              <w:jc w:val="center"/>
              <w:rPr>
                <w:rFonts w:cs="Arial"/>
                <w:sz w:val="20"/>
              </w:rPr>
            </w:pPr>
          </w:p>
          <w:p w:rsidR="00420AF5" w:rsidRPr="00B71F32" w:rsidRDefault="00420AF5" w:rsidP="00EA481C">
            <w:pPr>
              <w:pStyle w:val="Default"/>
              <w:spacing w:line="276" w:lineRule="auto"/>
              <w:ind w:left="1014"/>
              <w:jc w:val="center"/>
              <w:rPr>
                <w:rFonts w:ascii="Calibri" w:hAnsi="Calibri" w:cs="Arial"/>
              </w:rPr>
            </w:pPr>
          </w:p>
          <w:p w:rsidR="00420AF5" w:rsidRPr="00B71F32" w:rsidRDefault="00420AF5" w:rsidP="00EA481C">
            <w:pPr>
              <w:pStyle w:val="Default"/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  <w:p w:rsidR="00420AF5" w:rsidRPr="00630938" w:rsidRDefault="00420AF5" w:rsidP="00EA481C">
            <w:pPr>
              <w:spacing w:before="0" w:line="276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420AF5" w:rsidRPr="00630938" w:rsidTr="001053BF">
        <w:trPr>
          <w:trHeight w:val="163"/>
        </w:trPr>
        <w:tc>
          <w:tcPr>
            <w:tcW w:w="731" w:type="dxa"/>
          </w:tcPr>
          <w:p w:rsidR="00420AF5" w:rsidRPr="004421FE" w:rsidRDefault="00420AF5" w:rsidP="00EA481C">
            <w:pPr>
              <w:spacing w:before="0" w:line="276" w:lineRule="auto"/>
              <w:rPr>
                <w:rFonts w:cs="Arial"/>
                <w:sz w:val="24"/>
                <w:szCs w:val="24"/>
                <w:highlight w:val="yellow"/>
              </w:rPr>
            </w:pPr>
            <w:r w:rsidRPr="004421FE">
              <w:rPr>
                <w:rFonts w:cs="Arial"/>
                <w:color w:val="000000"/>
                <w:sz w:val="24"/>
                <w:szCs w:val="24"/>
              </w:rPr>
              <w:t>A.3.3</w:t>
            </w:r>
          </w:p>
        </w:tc>
        <w:tc>
          <w:tcPr>
            <w:tcW w:w="1929" w:type="dxa"/>
          </w:tcPr>
          <w:p w:rsidR="00420AF5" w:rsidRPr="004421FE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4421FE">
              <w:rPr>
                <w:rFonts w:cs="Arial"/>
                <w:color w:val="000000"/>
                <w:sz w:val="24"/>
                <w:szCs w:val="24"/>
              </w:rPr>
              <w:t>Trafność doboru i opisu zadań</w:t>
            </w:r>
            <w:r w:rsidR="004421FE" w:rsidRPr="004421FE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421FE" w:rsidRPr="004421FE" w:rsidRDefault="004421FE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rFonts w:cs="Arial"/>
                <w:color w:val="000000"/>
                <w:sz w:val="24"/>
                <w:szCs w:val="24"/>
              </w:rPr>
              <w:t>Ocenie podlega:</w:t>
            </w:r>
          </w:p>
          <w:p w:rsidR="004421FE" w:rsidRPr="004421FE" w:rsidRDefault="004421FE" w:rsidP="00EA481C">
            <w:pPr>
              <w:numPr>
                <w:ilvl w:val="0"/>
                <w:numId w:val="7"/>
              </w:numPr>
              <w:spacing w:before="0" w:line="276" w:lineRule="auto"/>
              <w:ind w:left="340" w:firstLine="0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color w:val="000000"/>
                <w:sz w:val="24"/>
                <w:szCs w:val="24"/>
              </w:rPr>
              <w:t>opis sposobu rekrutacji uczestników/uczestniczek projektu,</w:t>
            </w:r>
          </w:p>
          <w:p w:rsidR="004421FE" w:rsidRPr="004421FE" w:rsidRDefault="004421FE" w:rsidP="00EA481C">
            <w:pPr>
              <w:numPr>
                <w:ilvl w:val="0"/>
                <w:numId w:val="7"/>
              </w:numPr>
              <w:spacing w:before="0" w:line="276" w:lineRule="auto"/>
              <w:ind w:left="340" w:firstLine="0"/>
              <w:rPr>
                <w:color w:val="000000"/>
                <w:sz w:val="24"/>
                <w:szCs w:val="24"/>
              </w:rPr>
            </w:pPr>
            <w:r w:rsidRPr="004421FE">
              <w:rPr>
                <w:color w:val="000000"/>
                <w:sz w:val="24"/>
                <w:szCs w:val="24"/>
              </w:rPr>
              <w:t>adekwatność doboru zadań i ich merytoryczna zawartość w świetle zdiagnozowanego/</w:t>
            </w:r>
            <w:proofErr w:type="spellStart"/>
            <w:r w:rsidRPr="004421FE">
              <w:rPr>
                <w:color w:val="000000"/>
                <w:sz w:val="24"/>
                <w:szCs w:val="24"/>
              </w:rPr>
              <w:t>ych</w:t>
            </w:r>
            <w:proofErr w:type="spellEnd"/>
            <w:r w:rsidRPr="004421FE">
              <w:rPr>
                <w:color w:val="000000"/>
                <w:sz w:val="24"/>
                <w:szCs w:val="24"/>
              </w:rPr>
              <w:t xml:space="preserve"> problemu/ów oraz założonych celów/wskaźników,</w:t>
            </w:r>
          </w:p>
          <w:p w:rsidR="004421FE" w:rsidRPr="004421FE" w:rsidRDefault="004421FE" w:rsidP="00EA481C">
            <w:pPr>
              <w:numPr>
                <w:ilvl w:val="0"/>
                <w:numId w:val="7"/>
              </w:numPr>
              <w:spacing w:before="0" w:line="276" w:lineRule="auto"/>
              <w:ind w:left="340" w:firstLine="0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color w:val="000000"/>
                <w:sz w:val="24"/>
                <w:szCs w:val="24"/>
              </w:rPr>
              <w:t xml:space="preserve">zgodność planowanych działań z przepisami właściwymi dla obszaru </w:t>
            </w:r>
            <w:r w:rsidRPr="004421FE">
              <w:rPr>
                <w:color w:val="000000"/>
                <w:sz w:val="24"/>
                <w:szCs w:val="24"/>
              </w:rPr>
              <w:lastRenderedPageBreak/>
              <w:t>merytorycznego,</w:t>
            </w:r>
          </w:p>
          <w:p w:rsidR="004421FE" w:rsidRPr="004421FE" w:rsidRDefault="004421FE" w:rsidP="00EA481C">
            <w:pPr>
              <w:numPr>
                <w:ilvl w:val="0"/>
                <w:numId w:val="7"/>
              </w:numPr>
              <w:spacing w:before="0" w:line="276" w:lineRule="auto"/>
              <w:ind w:left="340" w:firstLine="0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color w:val="000000"/>
                <w:sz w:val="24"/>
                <w:szCs w:val="24"/>
              </w:rPr>
              <w:t>podział zadań (lider/partner),</w:t>
            </w:r>
            <w:r w:rsidRPr="004421FE">
              <w:rPr>
                <w:rFonts w:cs="Arial"/>
                <w:color w:val="000000"/>
                <w:sz w:val="24"/>
                <w:szCs w:val="24"/>
              </w:rPr>
              <w:t xml:space="preserve"> o ile projekt realizowany jest w partnerstwie</w:t>
            </w:r>
            <w:r w:rsidRPr="004421FE">
              <w:rPr>
                <w:color w:val="000000"/>
                <w:sz w:val="24"/>
                <w:szCs w:val="24"/>
              </w:rPr>
              <w:t>,</w:t>
            </w:r>
          </w:p>
          <w:p w:rsidR="004421FE" w:rsidRPr="004421FE" w:rsidRDefault="004421FE" w:rsidP="00EA481C">
            <w:pPr>
              <w:numPr>
                <w:ilvl w:val="0"/>
                <w:numId w:val="7"/>
              </w:numPr>
              <w:spacing w:before="0" w:line="276" w:lineRule="auto"/>
              <w:ind w:left="340" w:firstLine="0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color w:val="000000"/>
                <w:sz w:val="24"/>
                <w:szCs w:val="24"/>
              </w:rPr>
              <w:t>harmonogram zadań,</w:t>
            </w:r>
          </w:p>
          <w:p w:rsidR="004421FE" w:rsidRPr="004421FE" w:rsidRDefault="004421FE" w:rsidP="00EA481C">
            <w:pPr>
              <w:numPr>
                <w:ilvl w:val="0"/>
                <w:numId w:val="7"/>
              </w:numPr>
              <w:spacing w:before="0" w:line="276" w:lineRule="auto"/>
              <w:ind w:left="340" w:firstLine="0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color w:val="000000"/>
                <w:sz w:val="24"/>
                <w:szCs w:val="24"/>
              </w:rPr>
              <w:t>sposób zarządzania projektem.</w:t>
            </w:r>
          </w:p>
          <w:p w:rsidR="004421FE" w:rsidRPr="004421FE" w:rsidRDefault="004421FE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rFonts w:cs="Arial"/>
                <w:color w:val="000000"/>
                <w:sz w:val="24"/>
                <w:szCs w:val="24"/>
              </w:rPr>
              <w:t xml:space="preserve">Ocenie podlega, czy opis zadań jest adekwatny do założeń projektu i zapisów </w:t>
            </w:r>
            <w:r w:rsidRPr="004421F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wezwania </w:t>
            </w:r>
            <w:r w:rsidRPr="004421FE">
              <w:rPr>
                <w:rFonts w:cs="Calibri"/>
                <w:color w:val="000000"/>
                <w:sz w:val="24"/>
                <w:szCs w:val="24"/>
              </w:rPr>
              <w:t>do złożenia wniosku o dofinansowanie projektu</w:t>
            </w:r>
            <w:r w:rsidRPr="004421FE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</w:p>
          <w:p w:rsidR="004421FE" w:rsidRPr="004421FE" w:rsidRDefault="004421FE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rFonts w:cs="Arial"/>
                <w:color w:val="000000"/>
                <w:sz w:val="24"/>
                <w:szCs w:val="24"/>
              </w:rPr>
              <w:t xml:space="preserve">Komitet Monitorujący dopuszcza doprecyzowanie zakresu podmiotowego lub przedmiotowego kryterium na potrzeby danego naboru w </w:t>
            </w:r>
            <w:r w:rsidRPr="004421F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wezwaniu </w:t>
            </w:r>
            <w:r w:rsidRPr="004421FE">
              <w:rPr>
                <w:rFonts w:cs="Calibri"/>
                <w:color w:val="000000"/>
                <w:sz w:val="24"/>
                <w:szCs w:val="24"/>
              </w:rPr>
              <w:t>do złożenia wniosku o dofinansowanie projektu</w:t>
            </w:r>
            <w:r w:rsidRPr="004421FE">
              <w:rPr>
                <w:rFonts w:cs="Arial"/>
                <w:color w:val="000000"/>
                <w:sz w:val="24"/>
                <w:szCs w:val="24"/>
              </w:rPr>
              <w:t>, w zakresie zgodności z wytycznymi, o których mowa w ustawie wdrożeniowej oraz przepisami prawa krajowego.</w:t>
            </w:r>
          </w:p>
          <w:p w:rsidR="004421FE" w:rsidRPr="00B60078" w:rsidRDefault="00463D52" w:rsidP="00EA481C">
            <w:pPr>
              <w:spacing w:before="0" w:line="276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B60078">
              <w:rPr>
                <w:rFonts w:cs="Arial"/>
                <w:color w:val="000000"/>
                <w:sz w:val="24"/>
                <w:szCs w:val="24"/>
              </w:rPr>
              <w:t>IZ RPO nie doprecyzowała zakresu przedmiotowego lub podmiotowego kryterium na potrzeby naboru pozakonkursowego.</w:t>
            </w:r>
          </w:p>
          <w:p w:rsidR="006556ED" w:rsidRPr="004421FE" w:rsidRDefault="00420AF5" w:rsidP="00EA481C">
            <w:pPr>
              <w:spacing w:before="0" w:line="276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B60078">
              <w:rPr>
                <w:rFonts w:cs="Arial"/>
                <w:color w:val="000000"/>
                <w:sz w:val="24"/>
                <w:szCs w:val="24"/>
              </w:rPr>
              <w:t>Kryterium weryfikowane w oparciu o wniosek</w:t>
            </w:r>
            <w:r w:rsidRPr="004421FE">
              <w:rPr>
                <w:rFonts w:cs="Arial"/>
                <w:color w:val="000000"/>
                <w:sz w:val="24"/>
                <w:szCs w:val="24"/>
              </w:rPr>
              <w:t xml:space="preserve"> o dofinansowanie projektu.</w:t>
            </w:r>
          </w:p>
        </w:tc>
        <w:tc>
          <w:tcPr>
            <w:tcW w:w="3378" w:type="dxa"/>
          </w:tcPr>
          <w:p w:rsidR="00420AF5" w:rsidRPr="004421FE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4421FE">
              <w:rPr>
                <w:rFonts w:cs="Arial"/>
                <w:color w:val="000000"/>
                <w:sz w:val="24"/>
                <w:szCs w:val="24"/>
              </w:rPr>
              <w:lastRenderedPageBreak/>
              <w:t>Tak/nie</w:t>
            </w:r>
          </w:p>
          <w:p w:rsidR="004421FE" w:rsidRDefault="00420AF5" w:rsidP="00EA481C">
            <w:pPr>
              <w:spacing w:before="0" w:line="276" w:lineRule="auto"/>
              <w:rPr>
                <w:sz w:val="24"/>
                <w:szCs w:val="24"/>
              </w:rPr>
            </w:pPr>
            <w:r w:rsidRPr="004421FE">
              <w:rPr>
                <w:sz w:val="24"/>
                <w:szCs w:val="24"/>
              </w:rPr>
              <w:t>Niespełnienie kryterium skutkuje skierowaniem wniosku do poprawy/uzupełnienia. Niepoprawienie/nieuzupełnieni</w:t>
            </w:r>
            <w:r w:rsidRPr="004421FE">
              <w:rPr>
                <w:sz w:val="24"/>
                <w:szCs w:val="24"/>
              </w:rPr>
              <w:lastRenderedPageBreak/>
              <w:t>e wskazanych błędów/braków skutkuje przeprowadzeniem oceny na podstawie posiadanych dokumentów.</w:t>
            </w:r>
          </w:p>
          <w:p w:rsidR="00420AF5" w:rsidRPr="004421FE" w:rsidRDefault="00420AF5" w:rsidP="00EA481C">
            <w:pPr>
              <w:spacing w:before="0" w:line="276" w:lineRule="auto"/>
              <w:rPr>
                <w:sz w:val="24"/>
                <w:szCs w:val="24"/>
              </w:rPr>
            </w:pPr>
            <w:r w:rsidRPr="004421FE">
              <w:rPr>
                <w:sz w:val="24"/>
                <w:szCs w:val="24"/>
              </w:rPr>
              <w:t>W takim przypadku ocena może być negatywna i prowadzić do odrzucenia wniosku.</w:t>
            </w:r>
          </w:p>
          <w:p w:rsidR="00420AF5" w:rsidRDefault="00420AF5" w:rsidP="00EA481C">
            <w:pPr>
              <w:spacing w:before="0" w:line="276" w:lineRule="auto"/>
              <w:jc w:val="center"/>
              <w:rPr>
                <w:rFonts w:cs="Arial"/>
                <w:sz w:val="20"/>
              </w:rPr>
            </w:pPr>
          </w:p>
          <w:p w:rsidR="00420AF5" w:rsidRPr="00B4308A" w:rsidRDefault="00420AF5" w:rsidP="00EA481C">
            <w:pPr>
              <w:spacing w:before="0"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420AF5" w:rsidRPr="00630938" w:rsidTr="001053BF">
        <w:trPr>
          <w:trHeight w:val="163"/>
        </w:trPr>
        <w:tc>
          <w:tcPr>
            <w:tcW w:w="731" w:type="dxa"/>
          </w:tcPr>
          <w:p w:rsidR="00420AF5" w:rsidRPr="005A691A" w:rsidRDefault="00420AF5" w:rsidP="00EA481C">
            <w:pPr>
              <w:spacing w:before="0" w:line="276" w:lineRule="auto"/>
              <w:rPr>
                <w:rFonts w:cs="Arial"/>
                <w:sz w:val="24"/>
                <w:szCs w:val="24"/>
                <w:highlight w:val="yellow"/>
              </w:rPr>
            </w:pPr>
            <w:r w:rsidRPr="005A691A">
              <w:rPr>
                <w:rFonts w:cs="Arial"/>
                <w:color w:val="000000"/>
                <w:sz w:val="24"/>
                <w:szCs w:val="24"/>
              </w:rPr>
              <w:lastRenderedPageBreak/>
              <w:t>A.3.4</w:t>
            </w:r>
          </w:p>
        </w:tc>
        <w:tc>
          <w:tcPr>
            <w:tcW w:w="1929" w:type="dxa"/>
          </w:tcPr>
          <w:p w:rsidR="00420AF5" w:rsidRPr="005A691A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5A691A">
              <w:rPr>
                <w:rFonts w:cs="Arial"/>
                <w:color w:val="000000"/>
                <w:sz w:val="24"/>
                <w:szCs w:val="24"/>
              </w:rPr>
              <w:t>Potencjał i doświadczenie wnioskodawcy i partnera/ów</w:t>
            </w:r>
            <w:r w:rsidR="005A691A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A691A" w:rsidRPr="001A7435" w:rsidRDefault="005A691A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Ocenie podlega opis potencjału i doświadczenia wnioskodawcy i partnera/ów (jeżeli projekt realizowany jest w partnerstwie), tj.:</w:t>
            </w:r>
          </w:p>
          <w:p w:rsidR="005A691A" w:rsidRPr="001A7435" w:rsidRDefault="005A691A" w:rsidP="00EA481C">
            <w:pPr>
              <w:numPr>
                <w:ilvl w:val="0"/>
                <w:numId w:val="8"/>
              </w:numPr>
              <w:spacing w:before="0" w:line="276" w:lineRule="auto"/>
              <w:ind w:left="338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>doświadczenie wnioskodawcy/partnera/ów w pracy z daną grupą docelową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,</w:t>
            </w:r>
          </w:p>
          <w:p w:rsidR="005A691A" w:rsidRPr="001A7435" w:rsidRDefault="005A691A" w:rsidP="00EA481C">
            <w:pPr>
              <w:numPr>
                <w:ilvl w:val="0"/>
                <w:numId w:val="8"/>
              </w:numPr>
              <w:spacing w:before="0" w:line="276" w:lineRule="auto"/>
              <w:ind w:left="338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>potencjał kadrowy/merytoryczny wykorzystywany w ramach projektu,</w:t>
            </w:r>
          </w:p>
          <w:p w:rsidR="005A691A" w:rsidRPr="001A7435" w:rsidRDefault="005A691A" w:rsidP="00EA481C">
            <w:pPr>
              <w:numPr>
                <w:ilvl w:val="0"/>
                <w:numId w:val="8"/>
              </w:numPr>
              <w:spacing w:before="0" w:line="276" w:lineRule="auto"/>
              <w:ind w:left="338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 xml:space="preserve">potencjał 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techniczny wykorzystywany w ramach projektu</w:t>
            </w:r>
            <w:r w:rsidRPr="001A7435">
              <w:rPr>
                <w:color w:val="000000"/>
                <w:sz w:val="24"/>
                <w:szCs w:val="24"/>
              </w:rPr>
              <w:t>,</w:t>
            </w:r>
          </w:p>
          <w:p w:rsidR="005A691A" w:rsidRPr="001A7435" w:rsidRDefault="005A691A" w:rsidP="00EA481C">
            <w:pPr>
              <w:numPr>
                <w:ilvl w:val="0"/>
                <w:numId w:val="8"/>
              </w:numPr>
              <w:spacing w:before="0" w:line="276" w:lineRule="auto"/>
              <w:ind w:left="338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>zasadność partnerstwa.</w:t>
            </w:r>
          </w:p>
          <w:p w:rsidR="005A691A" w:rsidRPr="001A7435" w:rsidRDefault="005A691A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Ocenie podlega, czy opis potencjału i doświadczenia wnioskodawcy i partnera/ów jest adekwatny do założeń projektu i zapisów </w:t>
            </w:r>
            <w:r w:rsidRPr="001A743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wezwania </w:t>
            </w:r>
            <w:r w:rsidRPr="001A7435">
              <w:rPr>
                <w:rFonts w:cs="Calibri"/>
                <w:color w:val="000000"/>
                <w:sz w:val="24"/>
                <w:szCs w:val="24"/>
              </w:rPr>
              <w:t>do złożenia wniosku o dofinansowanie projektu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</w:p>
          <w:p w:rsidR="005A691A" w:rsidRPr="005A691A" w:rsidRDefault="005A691A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Komitet Monitorujący dopuszcza doprecyzowanie zakresu podmiotowego lub przedmiotowego kryterium na potrzeby danego naboru w </w:t>
            </w:r>
            <w:r w:rsidRPr="001A743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wezwaniu </w:t>
            </w:r>
            <w:r w:rsidRPr="001A7435">
              <w:rPr>
                <w:rFonts w:cs="Calibri"/>
                <w:color w:val="000000"/>
                <w:sz w:val="24"/>
                <w:szCs w:val="24"/>
              </w:rPr>
              <w:t xml:space="preserve">do złożenia </w:t>
            </w:r>
            <w:r w:rsidRPr="005A691A">
              <w:rPr>
                <w:rFonts w:cs="Calibri"/>
                <w:color w:val="000000"/>
                <w:sz w:val="24"/>
                <w:szCs w:val="24"/>
              </w:rPr>
              <w:t>wniosku o dofinansowanie projektu</w:t>
            </w:r>
            <w:r w:rsidRPr="005A691A">
              <w:rPr>
                <w:rFonts w:cs="Arial"/>
                <w:color w:val="000000"/>
                <w:sz w:val="24"/>
                <w:szCs w:val="24"/>
              </w:rPr>
              <w:t>, w zakresie zgodności z wytycznymi, o których mowa w ustawie wdrożeniowej oraz przepisami prawa krajowego.</w:t>
            </w:r>
          </w:p>
          <w:p w:rsidR="00420AF5" w:rsidRPr="008C1946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8C1946">
              <w:rPr>
                <w:rFonts w:cs="Arial"/>
                <w:color w:val="000000"/>
                <w:sz w:val="24"/>
                <w:szCs w:val="24"/>
              </w:rPr>
              <w:lastRenderedPageBreak/>
              <w:t>IZ RPO nie doprecyzowała zakresu przedmiotowego lub podmiotowego kryterium na potrzeby naboru pozakonkursowego.</w:t>
            </w:r>
          </w:p>
          <w:p w:rsidR="00420AF5" w:rsidRPr="00CC479F" w:rsidRDefault="00420AF5" w:rsidP="00EA481C">
            <w:pPr>
              <w:spacing w:before="0" w:line="276" w:lineRule="auto"/>
              <w:rPr>
                <w:rFonts w:cs="Arial"/>
                <w:color w:val="000000"/>
                <w:sz w:val="20"/>
              </w:rPr>
            </w:pPr>
            <w:r w:rsidRPr="005A691A">
              <w:rPr>
                <w:rFonts w:cs="Arial"/>
                <w:color w:val="000000"/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420AF5" w:rsidRPr="005A691A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5A691A">
              <w:rPr>
                <w:rFonts w:cs="Arial"/>
                <w:color w:val="000000"/>
                <w:sz w:val="24"/>
                <w:szCs w:val="24"/>
              </w:rPr>
              <w:lastRenderedPageBreak/>
              <w:t>Tak/nie</w:t>
            </w:r>
          </w:p>
          <w:p w:rsidR="005A691A" w:rsidRDefault="00420AF5" w:rsidP="00EA481C">
            <w:pPr>
              <w:spacing w:before="0" w:line="276" w:lineRule="auto"/>
              <w:rPr>
                <w:sz w:val="24"/>
                <w:szCs w:val="24"/>
              </w:rPr>
            </w:pPr>
            <w:r w:rsidRPr="005A691A">
              <w:rPr>
                <w:rFonts w:cs="Arial"/>
                <w:sz w:val="24"/>
                <w:szCs w:val="24"/>
              </w:rPr>
              <w:t xml:space="preserve"> </w:t>
            </w:r>
            <w:r w:rsidRPr="005A691A">
              <w:rPr>
                <w:sz w:val="24"/>
                <w:szCs w:val="24"/>
              </w:rPr>
              <w:t xml:space="preserve">Niespełnienie kryterium skutkuje skierowaniem wniosku do poprawy/uzupełnienia. Niepoprawienie/nieuzupełnienie wskazanych błędów/braków skutkuje przeprowadzeniem oceny na podstawie posiadanych dokumentów. </w:t>
            </w:r>
          </w:p>
          <w:p w:rsidR="00420AF5" w:rsidRPr="005A691A" w:rsidRDefault="00420AF5" w:rsidP="00EA481C">
            <w:pPr>
              <w:spacing w:before="0" w:line="276" w:lineRule="auto"/>
              <w:rPr>
                <w:sz w:val="24"/>
                <w:szCs w:val="24"/>
              </w:rPr>
            </w:pPr>
            <w:r w:rsidRPr="005A691A">
              <w:rPr>
                <w:sz w:val="24"/>
                <w:szCs w:val="24"/>
              </w:rPr>
              <w:t>W takim przypadku ocena może być negatywna i prowadzić do odrzucenia wniosku.</w:t>
            </w:r>
          </w:p>
          <w:p w:rsidR="00420AF5" w:rsidRPr="00776214" w:rsidRDefault="00420AF5" w:rsidP="00EA481C">
            <w:pPr>
              <w:spacing w:before="0" w:line="276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420AF5" w:rsidRPr="00630938" w:rsidTr="001053BF">
        <w:trPr>
          <w:trHeight w:val="163"/>
        </w:trPr>
        <w:tc>
          <w:tcPr>
            <w:tcW w:w="731" w:type="dxa"/>
          </w:tcPr>
          <w:p w:rsidR="00420AF5" w:rsidRPr="005A691A" w:rsidRDefault="00420AF5" w:rsidP="00EA481C">
            <w:pPr>
              <w:spacing w:before="0" w:line="276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5A691A">
              <w:rPr>
                <w:rFonts w:cs="Arial"/>
                <w:color w:val="000000"/>
                <w:sz w:val="24"/>
                <w:szCs w:val="24"/>
              </w:rPr>
              <w:t>A.3.5</w:t>
            </w:r>
          </w:p>
        </w:tc>
        <w:tc>
          <w:tcPr>
            <w:tcW w:w="1929" w:type="dxa"/>
          </w:tcPr>
          <w:p w:rsidR="00420AF5" w:rsidRPr="005A691A" w:rsidRDefault="00420AF5" w:rsidP="00EA481C">
            <w:pPr>
              <w:spacing w:before="0"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A691A">
              <w:rPr>
                <w:rFonts w:cs="Arial"/>
                <w:color w:val="000000"/>
                <w:sz w:val="24"/>
                <w:szCs w:val="24"/>
              </w:rPr>
              <w:t>Budżet projektu</w:t>
            </w:r>
            <w:r w:rsidR="005A691A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A691A" w:rsidRPr="001A7435" w:rsidRDefault="005A691A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Ocenie podlega:</w:t>
            </w:r>
          </w:p>
          <w:p w:rsidR="005A691A" w:rsidRPr="001A7435" w:rsidRDefault="005A691A" w:rsidP="00EA481C">
            <w:pPr>
              <w:numPr>
                <w:ilvl w:val="0"/>
                <w:numId w:val="9"/>
              </w:numPr>
              <w:spacing w:before="0" w:line="276" w:lineRule="auto"/>
              <w:ind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 xml:space="preserve">zgodność budżetu projektu 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z Wytycznymi w zakresie kwalifikowalności wydatków w ramach Europejskiego Funduszu Rozwoju Regionalnego, Europejskiego Funduszu Społecznego oraz Funduszu Spójności na lata 2014-2020</w:t>
            </w:r>
            <w:r w:rsidRPr="001A7435">
              <w:rPr>
                <w:rStyle w:val="Odwoanieprzypisudolnego"/>
                <w:rFonts w:cs="Arial"/>
                <w:color w:val="000000"/>
                <w:sz w:val="24"/>
                <w:szCs w:val="24"/>
              </w:rPr>
              <w:footnoteReference w:id="5"/>
            </w:r>
            <w:r w:rsidRPr="001A7435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5A691A" w:rsidRPr="001A7435" w:rsidRDefault="005A691A" w:rsidP="00EA481C">
            <w:pPr>
              <w:numPr>
                <w:ilvl w:val="0"/>
                <w:numId w:val="9"/>
              </w:numPr>
              <w:spacing w:before="0" w:line="276" w:lineRule="auto"/>
              <w:ind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>niezbędność planowanych wydatków w budżecie projektu, w tym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:</w:t>
            </w:r>
          </w:p>
          <w:p w:rsidR="005A691A" w:rsidRPr="001A7435" w:rsidRDefault="005A691A" w:rsidP="00EA481C">
            <w:pPr>
              <w:numPr>
                <w:ilvl w:val="0"/>
                <w:numId w:val="10"/>
              </w:numPr>
              <w:spacing w:before="0" w:line="276" w:lineRule="auto"/>
              <w:ind w:left="763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 xml:space="preserve">czy wynikają one bezpośrednio z opisanych działań oraz 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przyczyniają się do osiągnięcia produktów projektu,</w:t>
            </w:r>
          </w:p>
          <w:p w:rsidR="005A691A" w:rsidRPr="001A7435" w:rsidRDefault="005A691A" w:rsidP="00EA481C">
            <w:pPr>
              <w:numPr>
                <w:ilvl w:val="0"/>
                <w:numId w:val="10"/>
              </w:numPr>
              <w:spacing w:before="0" w:line="276" w:lineRule="auto"/>
              <w:ind w:left="763" w:firstLine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>czy nie ujęto wydatków, które wykazano jako potencjał wnioskodawcy/ partnera (chyba że stanowią wkład własny),</w:t>
            </w:r>
          </w:p>
          <w:p w:rsidR="005A691A" w:rsidRPr="001A7435" w:rsidRDefault="005A691A" w:rsidP="00EA481C">
            <w:pPr>
              <w:numPr>
                <w:ilvl w:val="0"/>
                <w:numId w:val="9"/>
              </w:numPr>
              <w:spacing w:before="0" w:line="276" w:lineRule="auto"/>
              <w:ind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>racjonalność i efektywność planowanych wydatków, w tym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:</w:t>
            </w:r>
          </w:p>
          <w:p w:rsidR="005A691A" w:rsidRPr="001A7435" w:rsidRDefault="005A691A" w:rsidP="00EA481C">
            <w:pPr>
              <w:numPr>
                <w:ilvl w:val="0"/>
                <w:numId w:val="11"/>
              </w:numPr>
              <w:spacing w:before="0" w:line="276" w:lineRule="auto"/>
              <w:ind w:left="763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>czy są adekwatne do zakresu i specyfiki projektu, czasu jego realizacji oraz planowanych produktów projektu,</w:t>
            </w:r>
          </w:p>
          <w:p w:rsidR="005A691A" w:rsidRPr="001A7435" w:rsidRDefault="005A691A" w:rsidP="00EA481C">
            <w:pPr>
              <w:numPr>
                <w:ilvl w:val="0"/>
                <w:numId w:val="11"/>
              </w:numPr>
              <w:spacing w:before="0" w:line="276" w:lineRule="auto"/>
              <w:ind w:left="763" w:firstLine="0"/>
              <w:rPr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>czy są zgodne ze standardami i cenami rynkowymi towarów i usług,</w:t>
            </w:r>
          </w:p>
          <w:p w:rsidR="005A691A" w:rsidRPr="001A7435" w:rsidRDefault="005A691A" w:rsidP="00EA481C">
            <w:pPr>
              <w:numPr>
                <w:ilvl w:val="0"/>
                <w:numId w:val="11"/>
              </w:numPr>
              <w:spacing w:before="0" w:line="276" w:lineRule="auto"/>
              <w:ind w:left="763"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color w:val="000000"/>
                <w:sz w:val="24"/>
                <w:szCs w:val="24"/>
              </w:rPr>
              <w:t>czy określone w projekcie nakłady finansowe służą osiągnięciu możliwie najkorzystniejszych efektów realizacji zadań.</w:t>
            </w:r>
          </w:p>
          <w:p w:rsidR="005A691A" w:rsidRPr="001A7435" w:rsidRDefault="005A691A" w:rsidP="00EA481C">
            <w:pPr>
              <w:numPr>
                <w:ilvl w:val="0"/>
                <w:numId w:val="9"/>
              </w:numPr>
              <w:spacing w:before="0" w:line="276" w:lineRule="auto"/>
              <w:ind w:firstLine="0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>poprawność sporządzenia budżetu (m.in. koszty pośrednie, cross-</w:t>
            </w:r>
            <w:proofErr w:type="spellStart"/>
            <w:r w:rsidRPr="001A7435">
              <w:rPr>
                <w:rFonts w:cs="Arial"/>
                <w:color w:val="000000"/>
                <w:sz w:val="24"/>
                <w:szCs w:val="24"/>
              </w:rPr>
              <w:t>financing</w:t>
            </w:r>
            <w:proofErr w:type="spellEnd"/>
            <w:r w:rsidRPr="001A7435">
              <w:rPr>
                <w:rFonts w:cs="Arial"/>
                <w:color w:val="000000"/>
                <w:sz w:val="24"/>
                <w:szCs w:val="24"/>
              </w:rPr>
              <w:t>, środki trwałe, wkład własny, jednostki miar, błędne wyliczenia).</w:t>
            </w:r>
          </w:p>
          <w:p w:rsidR="005A691A" w:rsidRPr="001A7435" w:rsidRDefault="005A691A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Ocenie podlega, czy budżet projektu jest adekwatny do założeń projektu i zapisów </w:t>
            </w:r>
            <w:r w:rsidRPr="001A743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wezwania </w:t>
            </w:r>
            <w:r w:rsidRPr="001A7435">
              <w:rPr>
                <w:rFonts w:cs="Calibri"/>
                <w:color w:val="000000"/>
                <w:sz w:val="24"/>
                <w:szCs w:val="24"/>
              </w:rPr>
              <w:t>do złożenia wniosku o dofinansowanie projektu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</w:p>
          <w:p w:rsidR="005A691A" w:rsidRPr="001A7435" w:rsidRDefault="005A691A" w:rsidP="00EA481C">
            <w:pPr>
              <w:tabs>
                <w:tab w:val="left" w:pos="1230"/>
              </w:tabs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A7435">
              <w:rPr>
                <w:rFonts w:cs="Arial"/>
                <w:color w:val="000000"/>
                <w:sz w:val="24"/>
                <w:szCs w:val="24"/>
              </w:rPr>
              <w:t xml:space="preserve">Komitet Monitorujący dopuszcza doprecyzowanie zakresu podmiotowego lub 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przedmiotowego kryterium na potrzeby danego naboru w </w:t>
            </w:r>
            <w:r w:rsidRPr="001A743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wezwaniu </w:t>
            </w:r>
            <w:r w:rsidRPr="001A7435">
              <w:rPr>
                <w:rFonts w:cs="Calibri"/>
                <w:color w:val="000000"/>
                <w:sz w:val="24"/>
                <w:szCs w:val="24"/>
              </w:rPr>
              <w:t>do złożenia wniosku o dofinansowanie projektu</w:t>
            </w:r>
            <w:r w:rsidRPr="001A7435">
              <w:rPr>
                <w:rFonts w:cs="Arial"/>
                <w:color w:val="000000"/>
                <w:sz w:val="24"/>
                <w:szCs w:val="24"/>
              </w:rPr>
              <w:t>, w zakresie zgodności z wytycznymi, o których mowa w ustawie wdrożeniowej oraz przepisami prawa krajowego.</w:t>
            </w:r>
          </w:p>
          <w:p w:rsidR="00420AF5" w:rsidRPr="008C1946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8C1946">
              <w:rPr>
                <w:rFonts w:cs="Arial"/>
                <w:color w:val="000000"/>
                <w:sz w:val="24"/>
                <w:szCs w:val="24"/>
              </w:rPr>
              <w:t>IZ RPO nie doprecyzowała zakresu przedmiotowego lub podmiotowego kryterium na potrzeby naboru pozakonkursowego.</w:t>
            </w:r>
          </w:p>
          <w:p w:rsidR="00296379" w:rsidRPr="005A691A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8C1946">
              <w:rPr>
                <w:rFonts w:cs="Arial"/>
                <w:color w:val="000000"/>
                <w:sz w:val="24"/>
                <w:szCs w:val="24"/>
              </w:rPr>
              <w:t>Kryterium weryfikowane w oparciu o wniosek</w:t>
            </w:r>
            <w:r w:rsidRPr="005A691A">
              <w:rPr>
                <w:rFonts w:cs="Arial"/>
                <w:color w:val="000000"/>
                <w:sz w:val="24"/>
                <w:szCs w:val="24"/>
              </w:rPr>
              <w:t xml:space="preserve"> o dofinansowanie projektu.</w:t>
            </w:r>
          </w:p>
        </w:tc>
        <w:tc>
          <w:tcPr>
            <w:tcW w:w="3378" w:type="dxa"/>
          </w:tcPr>
          <w:p w:rsidR="00420AF5" w:rsidRPr="005A691A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5A691A">
              <w:rPr>
                <w:rFonts w:cs="Arial"/>
                <w:color w:val="000000"/>
                <w:sz w:val="24"/>
                <w:szCs w:val="24"/>
              </w:rPr>
              <w:lastRenderedPageBreak/>
              <w:t>Tak/nie</w:t>
            </w:r>
          </w:p>
          <w:p w:rsidR="005A691A" w:rsidRDefault="00420AF5" w:rsidP="00EA481C">
            <w:pPr>
              <w:spacing w:before="0" w:line="276" w:lineRule="auto"/>
              <w:rPr>
                <w:sz w:val="24"/>
                <w:szCs w:val="24"/>
              </w:rPr>
            </w:pPr>
            <w:r w:rsidRPr="005A691A">
              <w:rPr>
                <w:rFonts w:cs="Arial"/>
                <w:sz w:val="24"/>
                <w:szCs w:val="24"/>
              </w:rPr>
              <w:t xml:space="preserve"> </w:t>
            </w:r>
            <w:r w:rsidRPr="005A691A">
              <w:rPr>
                <w:sz w:val="24"/>
                <w:szCs w:val="24"/>
              </w:rPr>
              <w:t>Niespełnienie kryterium skutkuje skierowaniem wniosku do poprawy/uzupełnienia. Niepoprawienie/nieuzupełnienie wskazanych błędów/braków skutkuje przeprowadzeniem oceny na podstawie posiadanych dokumentów.</w:t>
            </w:r>
          </w:p>
          <w:p w:rsidR="00420AF5" w:rsidRPr="005A691A" w:rsidRDefault="00420AF5" w:rsidP="00EA481C">
            <w:pPr>
              <w:spacing w:before="0" w:line="276" w:lineRule="auto"/>
              <w:rPr>
                <w:sz w:val="24"/>
                <w:szCs w:val="24"/>
              </w:rPr>
            </w:pPr>
            <w:r w:rsidRPr="005A691A">
              <w:rPr>
                <w:sz w:val="24"/>
                <w:szCs w:val="24"/>
              </w:rPr>
              <w:t xml:space="preserve"> W takim przypadku ocena może być negatywna i prowadzić do odrzucenia wniosku.</w:t>
            </w:r>
          </w:p>
          <w:p w:rsidR="00420AF5" w:rsidRPr="00752BFB" w:rsidRDefault="00420AF5" w:rsidP="00EA481C">
            <w:pPr>
              <w:spacing w:before="0" w:line="276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420AF5" w:rsidRDefault="00420AF5" w:rsidP="00EA481C">
      <w:pPr>
        <w:pStyle w:val="Nagwek3"/>
        <w:rPr>
          <w:noProof/>
          <w:sz w:val="22"/>
          <w:szCs w:val="22"/>
        </w:rPr>
      </w:pPr>
      <w:bookmarkStart w:id="7" w:name="_Toc483915702"/>
      <w:bookmarkStart w:id="8" w:name="_Toc508356452"/>
    </w:p>
    <w:p w:rsidR="00420AF5" w:rsidRPr="005A691A" w:rsidRDefault="00420AF5" w:rsidP="00EA481C">
      <w:pPr>
        <w:pStyle w:val="Nagwek3"/>
        <w:jc w:val="left"/>
        <w:rPr>
          <w:noProof/>
        </w:rPr>
      </w:pPr>
      <w:bookmarkStart w:id="9" w:name="_Toc509911452"/>
      <w:r w:rsidRPr="005A691A">
        <w:rPr>
          <w:noProof/>
        </w:rPr>
        <w:t>Kryteria szczegółowe</w:t>
      </w:r>
      <w:bookmarkEnd w:id="7"/>
      <w:bookmarkEnd w:id="8"/>
      <w:bookmarkEnd w:id="9"/>
    </w:p>
    <w:tbl>
      <w:tblPr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505"/>
        <w:gridCol w:w="3378"/>
      </w:tblGrid>
      <w:tr w:rsidR="00420AF5" w:rsidRPr="001053BF" w:rsidTr="00EA481C">
        <w:trPr>
          <w:trHeight w:val="295"/>
        </w:trPr>
        <w:tc>
          <w:tcPr>
            <w:tcW w:w="2660" w:type="dxa"/>
            <w:gridSpan w:val="2"/>
            <w:shd w:val="clear" w:color="auto" w:fill="F2F2F2"/>
          </w:tcPr>
          <w:p w:rsidR="00420AF5" w:rsidRPr="001053BF" w:rsidRDefault="00420AF5" w:rsidP="00EA481C">
            <w:pPr>
              <w:spacing w:before="0" w:line="276" w:lineRule="auto"/>
              <w:rPr>
                <w:b/>
                <w:bCs/>
                <w:sz w:val="24"/>
                <w:szCs w:val="24"/>
              </w:rPr>
            </w:pPr>
            <w:bookmarkStart w:id="10" w:name="_Toc451933206"/>
            <w:bookmarkStart w:id="11" w:name="_Toc453835760"/>
            <w:r w:rsidRPr="001053BF">
              <w:rPr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8505" w:type="dxa"/>
            <w:shd w:val="clear" w:color="auto" w:fill="F2F2F2"/>
          </w:tcPr>
          <w:p w:rsidR="00420AF5" w:rsidRPr="001053BF" w:rsidRDefault="00420AF5" w:rsidP="00EA481C">
            <w:pPr>
              <w:spacing w:before="0" w:line="276" w:lineRule="auto"/>
              <w:rPr>
                <w:b/>
                <w:bCs/>
                <w:sz w:val="24"/>
                <w:szCs w:val="24"/>
              </w:rPr>
            </w:pPr>
            <w:r w:rsidRPr="001053BF">
              <w:rPr>
                <w:b/>
                <w:bCs/>
                <w:sz w:val="24"/>
                <w:szCs w:val="24"/>
              </w:rPr>
              <w:t>Definicja kryterium</w:t>
            </w:r>
          </w:p>
        </w:tc>
        <w:tc>
          <w:tcPr>
            <w:tcW w:w="3378" w:type="dxa"/>
            <w:shd w:val="clear" w:color="auto" w:fill="F2F2F2"/>
          </w:tcPr>
          <w:p w:rsidR="00420AF5" w:rsidRPr="001053BF" w:rsidRDefault="00420AF5" w:rsidP="00EA481C">
            <w:pPr>
              <w:spacing w:before="0" w:line="276" w:lineRule="auto"/>
              <w:rPr>
                <w:b/>
                <w:bCs/>
                <w:sz w:val="24"/>
                <w:szCs w:val="24"/>
              </w:rPr>
            </w:pPr>
            <w:r w:rsidRPr="001053BF">
              <w:rPr>
                <w:b/>
                <w:bCs/>
                <w:sz w:val="24"/>
                <w:szCs w:val="24"/>
              </w:rPr>
              <w:t>Opis znaczenia kryterium</w:t>
            </w:r>
          </w:p>
        </w:tc>
      </w:tr>
      <w:tr w:rsidR="00420AF5" w:rsidRPr="001053BF" w:rsidTr="00EA481C">
        <w:trPr>
          <w:trHeight w:val="320"/>
        </w:trPr>
        <w:tc>
          <w:tcPr>
            <w:tcW w:w="14543" w:type="dxa"/>
            <w:gridSpan w:val="4"/>
            <w:shd w:val="clear" w:color="auto" w:fill="F2F2F2"/>
          </w:tcPr>
          <w:p w:rsidR="00420AF5" w:rsidRPr="001053BF" w:rsidRDefault="00420AF5" w:rsidP="00EA481C">
            <w:pPr>
              <w:spacing w:before="0" w:line="276" w:lineRule="auto"/>
              <w:rPr>
                <w:b/>
                <w:sz w:val="24"/>
                <w:szCs w:val="24"/>
              </w:rPr>
            </w:pPr>
            <w:r w:rsidRPr="001053BF">
              <w:rPr>
                <w:b/>
                <w:sz w:val="24"/>
                <w:szCs w:val="24"/>
              </w:rPr>
              <w:t>B. Kryteria szczegółowe</w:t>
            </w:r>
          </w:p>
        </w:tc>
      </w:tr>
      <w:tr w:rsidR="00420AF5" w:rsidRPr="001053BF" w:rsidTr="00EA481C">
        <w:trPr>
          <w:trHeight w:val="163"/>
        </w:trPr>
        <w:tc>
          <w:tcPr>
            <w:tcW w:w="14543" w:type="dxa"/>
            <w:gridSpan w:val="4"/>
            <w:shd w:val="clear" w:color="auto" w:fill="F2F2F2"/>
          </w:tcPr>
          <w:p w:rsidR="00420AF5" w:rsidRPr="001053BF" w:rsidRDefault="00420AF5" w:rsidP="00EA481C">
            <w:pPr>
              <w:spacing w:before="0" w:line="276" w:lineRule="auto"/>
              <w:rPr>
                <w:b/>
                <w:sz w:val="24"/>
                <w:szCs w:val="24"/>
              </w:rPr>
            </w:pPr>
            <w:r w:rsidRPr="001053BF">
              <w:rPr>
                <w:b/>
                <w:sz w:val="24"/>
                <w:szCs w:val="24"/>
              </w:rPr>
              <w:t>B.1 Kryteria dostępu</w:t>
            </w:r>
          </w:p>
        </w:tc>
      </w:tr>
      <w:tr w:rsidR="00420AF5" w:rsidRPr="001053BF" w:rsidTr="00EA481C">
        <w:trPr>
          <w:trHeight w:val="708"/>
        </w:trPr>
        <w:tc>
          <w:tcPr>
            <w:tcW w:w="817" w:type="dxa"/>
          </w:tcPr>
          <w:p w:rsidR="00420AF5" w:rsidRPr="001053BF" w:rsidRDefault="00420AF5" w:rsidP="00EA481C">
            <w:pPr>
              <w:spacing w:before="0" w:line="276" w:lineRule="auto"/>
              <w:rPr>
                <w:rFonts w:cstheme="minorHAnsi"/>
                <w:sz w:val="24"/>
                <w:szCs w:val="24"/>
              </w:rPr>
            </w:pPr>
            <w:r w:rsidRPr="001053BF">
              <w:rPr>
                <w:rFonts w:cstheme="minorHAnsi"/>
                <w:sz w:val="24"/>
                <w:szCs w:val="24"/>
              </w:rPr>
              <w:t>B.1.</w:t>
            </w:r>
            <w:r w:rsidR="00E1136A" w:rsidRPr="001053B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AF5" w:rsidRPr="001053BF" w:rsidRDefault="007109B7" w:rsidP="00EA481C">
            <w:pPr>
              <w:spacing w:before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053BF">
              <w:rPr>
                <w:rFonts w:cstheme="minorHAnsi"/>
                <w:bCs/>
                <w:sz w:val="24"/>
                <w:szCs w:val="24"/>
              </w:rPr>
              <w:t>Projekt jest zgodny z właściwym typem projektu.</w:t>
            </w:r>
          </w:p>
        </w:tc>
        <w:tc>
          <w:tcPr>
            <w:tcW w:w="8505" w:type="dxa"/>
          </w:tcPr>
          <w:p w:rsidR="00EA481C" w:rsidRPr="00E13D70" w:rsidRDefault="00EA481C" w:rsidP="00EA481C">
            <w:pPr>
              <w:autoSpaceDE w:val="0"/>
              <w:autoSpaceDN w:val="0"/>
              <w:spacing w:before="0" w:line="276" w:lineRule="auto"/>
              <w:rPr>
                <w:rFonts w:cs="Arial"/>
                <w:sz w:val="24"/>
                <w:szCs w:val="24"/>
              </w:rPr>
            </w:pPr>
            <w:r w:rsidRPr="00E13D70">
              <w:rPr>
                <w:rFonts w:cs="Arial"/>
                <w:sz w:val="24"/>
                <w:szCs w:val="24"/>
              </w:rPr>
              <w:t>Ocenie podlega czy  projekt jest zgodny z właściwym typem projektu:</w:t>
            </w:r>
          </w:p>
          <w:p w:rsidR="00EA481C" w:rsidRPr="00E13D70" w:rsidRDefault="00EA481C" w:rsidP="00EA481C">
            <w:pPr>
              <w:numPr>
                <w:ilvl w:val="0"/>
                <w:numId w:val="17"/>
              </w:numPr>
              <w:spacing w:before="0" w:line="276" w:lineRule="auto"/>
              <w:rPr>
                <w:sz w:val="24"/>
                <w:szCs w:val="24"/>
              </w:rPr>
            </w:pPr>
            <w:r w:rsidRPr="00E13D70">
              <w:rPr>
                <w:sz w:val="24"/>
                <w:szCs w:val="24"/>
              </w:rPr>
              <w:t>Działania związane z zapobieganiem i zwalczaniem „COVID-19”:</w:t>
            </w:r>
          </w:p>
          <w:p w:rsidR="00EA481C" w:rsidRPr="00E13D70" w:rsidRDefault="00EA481C" w:rsidP="00EA481C">
            <w:pPr>
              <w:numPr>
                <w:ilvl w:val="0"/>
                <w:numId w:val="16"/>
              </w:numPr>
              <w:spacing w:before="0" w:line="276" w:lineRule="auto"/>
              <w:rPr>
                <w:sz w:val="24"/>
                <w:szCs w:val="24"/>
              </w:rPr>
            </w:pPr>
            <w:r w:rsidRPr="00E13D70">
              <w:rPr>
                <w:sz w:val="24"/>
                <w:szCs w:val="24"/>
              </w:rPr>
              <w:t xml:space="preserve">działania z zakresu edukacji i bezpieczeństwa publicznego  ukierunkowane na kształtowanie właściwych postaw w sytuacji występowania zagrożeń epidemiologicznych. </w:t>
            </w:r>
          </w:p>
          <w:p w:rsidR="00EA481C" w:rsidRPr="00E13D70" w:rsidRDefault="00EA481C" w:rsidP="00EA481C">
            <w:pPr>
              <w:spacing w:before="0" w:line="276" w:lineRule="auto"/>
              <w:ind w:left="714" w:hanging="357"/>
              <w:rPr>
                <w:sz w:val="24"/>
                <w:szCs w:val="24"/>
              </w:rPr>
            </w:pPr>
            <w:r w:rsidRPr="00E13D70">
              <w:rPr>
                <w:sz w:val="24"/>
                <w:szCs w:val="24"/>
              </w:rPr>
              <w:t>Obejmujące m.in.:</w:t>
            </w:r>
          </w:p>
          <w:p w:rsidR="00EA481C" w:rsidRPr="00E13D70" w:rsidRDefault="00EA481C" w:rsidP="00EA481C">
            <w:pPr>
              <w:spacing w:before="0" w:line="276" w:lineRule="auto"/>
              <w:ind w:left="714" w:hanging="357"/>
              <w:rPr>
                <w:b/>
                <w:sz w:val="24"/>
                <w:szCs w:val="24"/>
              </w:rPr>
            </w:pPr>
            <w:r w:rsidRPr="00E13D70">
              <w:rPr>
                <w:b/>
                <w:sz w:val="24"/>
                <w:szCs w:val="24"/>
              </w:rPr>
              <w:t>w zakresie pomocy psychologicznej:</w:t>
            </w:r>
          </w:p>
          <w:p w:rsidR="00EA481C" w:rsidRPr="00E13D70" w:rsidRDefault="00EA481C" w:rsidP="00EA481C">
            <w:pPr>
              <w:numPr>
                <w:ilvl w:val="0"/>
                <w:numId w:val="18"/>
              </w:numPr>
              <w:spacing w:before="0" w:line="276" w:lineRule="auto"/>
              <w:rPr>
                <w:sz w:val="24"/>
                <w:szCs w:val="24"/>
              </w:rPr>
            </w:pPr>
            <w:r w:rsidRPr="00E13D70">
              <w:rPr>
                <w:sz w:val="24"/>
                <w:szCs w:val="24"/>
              </w:rPr>
              <w:t xml:space="preserve">budowa profesjonalnej infolinii oraz poradni internetowej, </w:t>
            </w:r>
            <w:r>
              <w:rPr>
                <w:sz w:val="24"/>
                <w:szCs w:val="24"/>
              </w:rPr>
              <w:t xml:space="preserve">w ramach której osoby </w:t>
            </w:r>
            <w:r w:rsidRPr="00E13D70">
              <w:rPr>
                <w:sz w:val="24"/>
                <w:szCs w:val="24"/>
              </w:rPr>
              <w:t>zakażone wirusem SARS-CoV-2/osoby w okresie kwarantanny/oczekiwania na wynik badania/ich rodziny, a także inni mieszkańcy regionu, którzy źle znoszą izolację spowodowaną zagrożeniem epidemicznym będą mogli skorzystać z profesjonalnej pomocy psychologicznej</w:t>
            </w:r>
          </w:p>
          <w:p w:rsidR="00EA481C" w:rsidRPr="00E13D70" w:rsidRDefault="00EA481C" w:rsidP="00EA481C">
            <w:pPr>
              <w:spacing w:before="0" w:line="276" w:lineRule="auto"/>
              <w:ind w:left="714" w:hanging="357"/>
              <w:rPr>
                <w:b/>
                <w:sz w:val="24"/>
                <w:szCs w:val="24"/>
              </w:rPr>
            </w:pPr>
            <w:r w:rsidRPr="00E13D70">
              <w:rPr>
                <w:b/>
                <w:sz w:val="24"/>
                <w:szCs w:val="24"/>
              </w:rPr>
              <w:t>w zakresie bezpieczeństwa publicznego</w:t>
            </w:r>
          </w:p>
          <w:p w:rsidR="00EA481C" w:rsidRPr="00E13D70" w:rsidRDefault="00EA481C" w:rsidP="00EA481C">
            <w:pPr>
              <w:numPr>
                <w:ilvl w:val="0"/>
                <w:numId w:val="18"/>
              </w:numPr>
              <w:spacing w:before="0" w:line="276" w:lineRule="auto"/>
              <w:rPr>
                <w:sz w:val="24"/>
                <w:szCs w:val="24"/>
              </w:rPr>
            </w:pPr>
            <w:r w:rsidRPr="00E13D70">
              <w:rPr>
                <w:sz w:val="24"/>
                <w:szCs w:val="24"/>
              </w:rPr>
              <w:t xml:space="preserve">zapewnienie dostępu m.in. do artykułów spożywczych, higienicznych, </w:t>
            </w:r>
            <w:r w:rsidRPr="00E13D70">
              <w:rPr>
                <w:sz w:val="24"/>
                <w:szCs w:val="24"/>
              </w:rPr>
              <w:lastRenderedPageBreak/>
              <w:t>leków osobom potrzebującym takiego wsparcia, w szczególności osobom starszym, z niepełnosprawnościami, samotnym (dowóz na wskazany adres)</w:t>
            </w:r>
          </w:p>
          <w:p w:rsidR="00EA481C" w:rsidRPr="00E13D70" w:rsidRDefault="00EA481C" w:rsidP="00EA481C">
            <w:pPr>
              <w:spacing w:before="0" w:line="276" w:lineRule="auto"/>
              <w:ind w:left="714" w:hanging="357"/>
              <w:rPr>
                <w:b/>
                <w:sz w:val="24"/>
                <w:szCs w:val="24"/>
              </w:rPr>
            </w:pPr>
            <w:r w:rsidRPr="00E13D70">
              <w:rPr>
                <w:b/>
                <w:sz w:val="24"/>
                <w:szCs w:val="24"/>
              </w:rPr>
              <w:t>w zakresie informacji publicznej</w:t>
            </w:r>
          </w:p>
          <w:p w:rsidR="00EA481C" w:rsidRPr="00E13D70" w:rsidRDefault="00EA481C" w:rsidP="00EA481C">
            <w:pPr>
              <w:numPr>
                <w:ilvl w:val="0"/>
                <w:numId w:val="18"/>
              </w:numPr>
              <w:spacing w:before="0" w:line="276" w:lineRule="auto"/>
              <w:rPr>
                <w:sz w:val="24"/>
                <w:szCs w:val="24"/>
              </w:rPr>
            </w:pPr>
            <w:r w:rsidRPr="00E13D70">
              <w:rPr>
                <w:sz w:val="24"/>
                <w:szCs w:val="24"/>
              </w:rPr>
              <w:t xml:space="preserve">budowa serwisu informacyjno-edukacyjnego dla mieszkańców województwa kujawsko-pomorskiego, przedstawiającego m.in. bieżącą sytuację w regionie w związku z COVID-19, mapę z zaznaczonymi ogniskami, komunikaty, powiadomienia, infolinię do udzielania niezbędnych informacji osobom, które potrzebują wsparcia, </w:t>
            </w:r>
          </w:p>
          <w:p w:rsidR="00EA481C" w:rsidRPr="00E13D70" w:rsidRDefault="00EA481C" w:rsidP="00EA481C">
            <w:pPr>
              <w:spacing w:before="0" w:line="276" w:lineRule="auto"/>
              <w:ind w:left="357"/>
              <w:rPr>
                <w:sz w:val="24"/>
                <w:szCs w:val="24"/>
              </w:rPr>
            </w:pPr>
            <w:r w:rsidRPr="00E13D70">
              <w:rPr>
                <w:sz w:val="24"/>
                <w:szCs w:val="24"/>
              </w:rPr>
              <w:t>Do działań  informacyjno-edukacyjnych włączo</w:t>
            </w:r>
            <w:r>
              <w:rPr>
                <w:sz w:val="24"/>
                <w:szCs w:val="24"/>
              </w:rPr>
              <w:t xml:space="preserve">ne zostaną media publiczne oraz </w:t>
            </w:r>
            <w:r w:rsidRPr="00E13D70">
              <w:rPr>
                <w:sz w:val="24"/>
                <w:szCs w:val="24"/>
              </w:rPr>
              <w:t>społecznościowe.</w:t>
            </w:r>
          </w:p>
          <w:p w:rsidR="00420AF5" w:rsidRPr="001053BF" w:rsidRDefault="00EA481C" w:rsidP="00EA481C">
            <w:pPr>
              <w:spacing w:before="0" w:line="276" w:lineRule="auto"/>
              <w:ind w:hanging="16"/>
              <w:jc w:val="center"/>
              <w:rPr>
                <w:rFonts w:cs="Arial"/>
                <w:color w:val="000000"/>
                <w:sz w:val="20"/>
              </w:rPr>
            </w:pPr>
            <w:r w:rsidRPr="00E13D70">
              <w:rPr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420AF5" w:rsidRPr="001053BF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053BF">
              <w:rPr>
                <w:rFonts w:cs="Arial"/>
                <w:color w:val="000000"/>
                <w:sz w:val="24"/>
                <w:szCs w:val="24"/>
              </w:rPr>
              <w:lastRenderedPageBreak/>
              <w:t>Tak/nie</w:t>
            </w:r>
          </w:p>
          <w:p w:rsidR="0001202A" w:rsidRPr="001053BF" w:rsidRDefault="00420AF5" w:rsidP="00EA481C">
            <w:pPr>
              <w:spacing w:before="0" w:line="276" w:lineRule="auto"/>
              <w:rPr>
                <w:sz w:val="24"/>
                <w:szCs w:val="24"/>
              </w:rPr>
            </w:pPr>
            <w:r w:rsidRPr="001053BF">
              <w:rPr>
                <w:sz w:val="24"/>
                <w:szCs w:val="24"/>
              </w:rPr>
              <w:t xml:space="preserve">Niespełnienie kryterium skutkuje skierowaniem wniosku do poprawy/uzupełnienia. Niepoprawienie/nieuzupełnienie wskazanych błędów/braków skutkuje przeprowadzeniem oceny na podstawie posiadanych dokumentów. </w:t>
            </w:r>
          </w:p>
          <w:p w:rsidR="00420AF5" w:rsidRPr="001053BF" w:rsidRDefault="00420AF5" w:rsidP="00EA481C">
            <w:pPr>
              <w:spacing w:before="0" w:line="276" w:lineRule="auto"/>
              <w:rPr>
                <w:b/>
                <w:sz w:val="20"/>
                <w:highlight w:val="yellow"/>
              </w:rPr>
            </w:pPr>
            <w:r w:rsidRPr="001053BF">
              <w:rPr>
                <w:sz w:val="24"/>
                <w:szCs w:val="24"/>
              </w:rPr>
              <w:t>W takim przypadku ocena może być negatywna i prowadzić do odrzucenia wniosku.</w:t>
            </w:r>
          </w:p>
        </w:tc>
      </w:tr>
      <w:tr w:rsidR="00420AF5" w:rsidRPr="001053BF" w:rsidTr="00EA481C">
        <w:trPr>
          <w:trHeight w:val="3249"/>
        </w:trPr>
        <w:tc>
          <w:tcPr>
            <w:tcW w:w="817" w:type="dxa"/>
          </w:tcPr>
          <w:p w:rsidR="00420AF5" w:rsidRPr="001053BF" w:rsidRDefault="00420AF5" w:rsidP="00EA481C">
            <w:pPr>
              <w:spacing w:before="0" w:line="276" w:lineRule="auto"/>
              <w:rPr>
                <w:sz w:val="24"/>
                <w:szCs w:val="24"/>
              </w:rPr>
            </w:pPr>
            <w:r w:rsidRPr="001053BF">
              <w:rPr>
                <w:rFonts w:cs="Arial"/>
                <w:bCs/>
                <w:sz w:val="24"/>
                <w:szCs w:val="24"/>
              </w:rPr>
              <w:t>B.1.</w:t>
            </w:r>
            <w:r w:rsidR="00E1136A" w:rsidRPr="001053BF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20AF5" w:rsidRPr="001053BF" w:rsidRDefault="00EA481C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Wnioskodawca (</w:t>
            </w:r>
            <w:r w:rsidR="0001202A" w:rsidRPr="001053BF">
              <w:rPr>
                <w:rFonts w:cs="Calibri"/>
                <w:sz w:val="24"/>
                <w:szCs w:val="24"/>
              </w:rPr>
              <w:t>i partner/</w:t>
            </w:r>
            <w:proofErr w:type="spellStart"/>
            <w:r w:rsidR="0001202A" w:rsidRPr="001053BF">
              <w:rPr>
                <w:rFonts w:cs="Calibri"/>
                <w:sz w:val="24"/>
                <w:szCs w:val="24"/>
              </w:rPr>
              <w:t>zy</w:t>
            </w:r>
            <w:proofErr w:type="spellEnd"/>
            <w:r w:rsidR="0001202A" w:rsidRPr="001053BF">
              <w:rPr>
                <w:rFonts w:cs="Calibri"/>
                <w:sz w:val="24"/>
                <w:szCs w:val="24"/>
              </w:rPr>
              <w:t xml:space="preserve"> – jeśli dotyczy) jest podmiotem uprawnionym do złożenia wniosku o dofinansowanie projektu.</w:t>
            </w:r>
          </w:p>
        </w:tc>
        <w:tc>
          <w:tcPr>
            <w:tcW w:w="8505" w:type="dxa"/>
          </w:tcPr>
          <w:p w:rsidR="00EA481C" w:rsidRDefault="00213A41" w:rsidP="00EA481C">
            <w:pPr>
              <w:autoSpaceDE w:val="0"/>
              <w:autoSpaceDN w:val="0"/>
              <w:adjustRightInd w:val="0"/>
              <w:spacing w:before="0" w:line="276" w:lineRule="auto"/>
              <w:rPr>
                <w:rFonts w:cs="Arial"/>
                <w:color w:val="000000"/>
                <w:sz w:val="20"/>
              </w:rPr>
            </w:pPr>
            <w:r w:rsidRPr="001053BF">
              <w:rPr>
                <w:rFonts w:cs="Arial"/>
                <w:sz w:val="24"/>
                <w:szCs w:val="24"/>
              </w:rPr>
              <w:t>O</w:t>
            </w:r>
            <w:r w:rsidR="00EA481C">
              <w:rPr>
                <w:rFonts w:cs="Arial"/>
                <w:sz w:val="24"/>
                <w:szCs w:val="24"/>
              </w:rPr>
              <w:t xml:space="preserve"> cenie podlega, czy wnioskodawcą jest Samorząd Województwa Kujawsko-Pomorskiego,</w:t>
            </w:r>
          </w:p>
          <w:p w:rsidR="00EA481C" w:rsidRDefault="00EA481C" w:rsidP="00EA481C">
            <w:pPr>
              <w:autoSpaceDE w:val="0"/>
              <w:autoSpaceDN w:val="0"/>
              <w:adjustRightInd w:val="0"/>
              <w:spacing w:before="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w przypadku realizacji projektu partnerskiego czy wnioskodawcą jest Samorząd Województwa Kujawsko-Pomorskiego, a partnerem każdy inny podmiot z wyłączeniem osób fizycznych (nie dotyczy osób prowadzących działalność gospodarczą lub oświatową na podstawie przepisów odrębnych).</w:t>
            </w:r>
          </w:p>
          <w:p w:rsidR="00EA481C" w:rsidRPr="00F95859" w:rsidRDefault="00EA481C" w:rsidP="00EA481C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Ocenie podlega także czy </w:t>
            </w:r>
            <w:r w:rsidRPr="00F95859">
              <w:rPr>
                <w:rFonts w:cs="Calibri"/>
                <w:sz w:val="24"/>
                <w:szCs w:val="24"/>
              </w:rPr>
              <w:t xml:space="preserve">wniosek został złożony przez uprawnionego wnioskodawcę, wskazanego </w:t>
            </w:r>
            <w:r>
              <w:rPr>
                <w:rFonts w:cs="Calibri"/>
                <w:sz w:val="24"/>
                <w:szCs w:val="24"/>
              </w:rPr>
              <w:t xml:space="preserve">w załączniku </w:t>
            </w:r>
            <w:r w:rsidRPr="00497276">
              <w:rPr>
                <w:rFonts w:cs="Calibri"/>
                <w:sz w:val="24"/>
                <w:szCs w:val="24"/>
              </w:rPr>
              <w:t>5a do Szczegółowego Opisu Osi Priorytetowych: Wykaz projektów przewidzianych do realizacji w ramach trybu nadzwyczajnego wraz z informacją o projekcie i podmiocie, który będzie wnioskodawcą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420AF5" w:rsidRPr="001053BF" w:rsidRDefault="00EA481C" w:rsidP="00EA481C">
            <w:pPr>
              <w:spacing w:before="0" w:line="276" w:lineRule="auto"/>
              <w:ind w:hanging="16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420AF5" w:rsidRPr="001053BF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053BF">
              <w:rPr>
                <w:rFonts w:cs="Arial"/>
                <w:color w:val="000000"/>
                <w:sz w:val="24"/>
                <w:szCs w:val="24"/>
              </w:rPr>
              <w:t>Tak/nie</w:t>
            </w:r>
          </w:p>
          <w:p w:rsidR="0001202A" w:rsidRPr="001053BF" w:rsidRDefault="00420AF5" w:rsidP="00EA481C">
            <w:pPr>
              <w:spacing w:before="0" w:line="276" w:lineRule="auto"/>
              <w:rPr>
                <w:sz w:val="24"/>
                <w:szCs w:val="24"/>
              </w:rPr>
            </w:pPr>
            <w:r w:rsidRPr="001053BF">
              <w:rPr>
                <w:sz w:val="24"/>
                <w:szCs w:val="24"/>
              </w:rPr>
              <w:t xml:space="preserve">Niespełnienie kryterium skutkuje skierowaniem wniosku do poprawy/uzupełnienia. Niepoprawienie/nieuzupełnienie wskazanych błędów/braków skutkuje przeprowadzeniem oceny na podstawie posiadanych dokumentów. </w:t>
            </w:r>
          </w:p>
          <w:p w:rsidR="00420AF5" w:rsidRPr="001053BF" w:rsidRDefault="00420AF5" w:rsidP="00EA481C">
            <w:pPr>
              <w:spacing w:before="0" w:line="276" w:lineRule="auto"/>
              <w:rPr>
                <w:sz w:val="20"/>
                <w:highlight w:val="yellow"/>
              </w:rPr>
            </w:pPr>
            <w:r w:rsidRPr="001053BF">
              <w:rPr>
                <w:sz w:val="24"/>
                <w:szCs w:val="24"/>
              </w:rPr>
              <w:t>W takim przypadku ocena może być negatywna i prowadzić do odrzucenia wniosku.</w:t>
            </w:r>
          </w:p>
        </w:tc>
      </w:tr>
      <w:tr w:rsidR="008C1946" w:rsidRPr="001053BF" w:rsidTr="00EA481C">
        <w:trPr>
          <w:trHeight w:val="1559"/>
        </w:trPr>
        <w:tc>
          <w:tcPr>
            <w:tcW w:w="817" w:type="dxa"/>
          </w:tcPr>
          <w:p w:rsidR="008C1946" w:rsidRPr="001053BF" w:rsidRDefault="008C1946" w:rsidP="00EA481C">
            <w:pPr>
              <w:spacing w:before="0" w:line="276" w:lineRule="auto"/>
              <w:rPr>
                <w:rFonts w:cs="Arial"/>
                <w:bCs/>
                <w:sz w:val="24"/>
                <w:szCs w:val="24"/>
              </w:rPr>
            </w:pPr>
            <w:r w:rsidRPr="001053BF">
              <w:rPr>
                <w:rFonts w:cs="Arial"/>
                <w:bCs/>
                <w:sz w:val="24"/>
                <w:szCs w:val="24"/>
              </w:rPr>
              <w:lastRenderedPageBreak/>
              <w:t>B.1.3</w:t>
            </w:r>
          </w:p>
        </w:tc>
        <w:tc>
          <w:tcPr>
            <w:tcW w:w="1843" w:type="dxa"/>
          </w:tcPr>
          <w:p w:rsidR="008C1946" w:rsidRPr="001053BF" w:rsidRDefault="008C1946" w:rsidP="00EA481C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 xml:space="preserve">Minimalna wartość dofinansowania wynosi </w:t>
            </w:r>
            <w:r w:rsidR="00EA481C" w:rsidRPr="006903C7">
              <w:rPr>
                <w:rFonts w:cs="Calibri"/>
                <w:sz w:val="24"/>
                <w:szCs w:val="24"/>
              </w:rPr>
              <w:t>2 000 000 zł.</w:t>
            </w:r>
          </w:p>
        </w:tc>
        <w:tc>
          <w:tcPr>
            <w:tcW w:w="8505" w:type="dxa"/>
          </w:tcPr>
          <w:p w:rsidR="00EA481C" w:rsidRDefault="00EA481C" w:rsidP="00EA481C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Ocenie podlega, czy minimalna wartość dofinansowania wskazana we wniosku o dofinansowanie wynosi </w:t>
            </w:r>
            <w:r w:rsidRPr="006903C7">
              <w:rPr>
                <w:rFonts w:cs="Calibri"/>
                <w:sz w:val="24"/>
                <w:szCs w:val="24"/>
              </w:rPr>
              <w:t>2 000 000 zł.</w:t>
            </w:r>
          </w:p>
          <w:p w:rsidR="00EA481C" w:rsidRDefault="00EA481C" w:rsidP="00EA481C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Ocenie podlega także czy kwota </w:t>
            </w:r>
            <w:r w:rsidRPr="00497276">
              <w:rPr>
                <w:rFonts w:cs="Calibri"/>
                <w:sz w:val="24"/>
                <w:szCs w:val="24"/>
              </w:rPr>
              <w:t>dofinansowania nie przekracza wkładu UE wynikającego z załącznika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497276">
              <w:rPr>
                <w:rFonts w:cs="Calibri"/>
                <w:sz w:val="24"/>
                <w:szCs w:val="24"/>
              </w:rPr>
              <w:t>5a do Szczegółowego Opisu Osi Priorytetowych: Wykaz projektów przewidzianych do realizacji w ramach trybu nadzwyczajnego wraz z informacją o projekcie i podmiocie, który będzie wnioskodawcą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EA481C" w:rsidRDefault="00EA481C" w:rsidP="00EA481C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  <w:t xml:space="preserve">Wprowadzenie kryterium służy spełnieniu wymagań wynikających z zapisów </w:t>
            </w:r>
            <w:r>
              <w:rPr>
                <w:rFonts w:cs="Calibri"/>
                <w:i/>
                <w:iCs/>
                <w:sz w:val="24"/>
                <w:szCs w:val="24"/>
              </w:rPr>
              <w:t xml:space="preserve">Szczegółowego Opisu Osi Priorytetowych RPO WK-P na lata 2014-2020 </w:t>
            </w:r>
            <w:r>
              <w:rPr>
                <w:rFonts w:cs="Calibri"/>
                <w:sz w:val="24"/>
                <w:szCs w:val="24"/>
              </w:rPr>
              <w:t xml:space="preserve">oraz koncentracji wsparcia. </w:t>
            </w:r>
          </w:p>
          <w:p w:rsidR="008C1946" w:rsidRPr="001053BF" w:rsidRDefault="00EA481C" w:rsidP="00EA481C">
            <w:pPr>
              <w:autoSpaceDE w:val="0"/>
              <w:autoSpaceDN w:val="0"/>
              <w:adjustRightInd w:val="0"/>
              <w:spacing w:before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8C1946" w:rsidRPr="001053BF" w:rsidRDefault="008C1946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053BF">
              <w:rPr>
                <w:rFonts w:cs="Arial"/>
                <w:color w:val="000000"/>
                <w:sz w:val="24"/>
                <w:szCs w:val="24"/>
              </w:rPr>
              <w:t>Tak/nie</w:t>
            </w:r>
          </w:p>
          <w:p w:rsidR="008C1946" w:rsidRPr="001053BF" w:rsidRDefault="008C1946" w:rsidP="00EA481C">
            <w:pPr>
              <w:spacing w:before="0" w:line="276" w:lineRule="auto"/>
              <w:rPr>
                <w:sz w:val="24"/>
                <w:szCs w:val="24"/>
              </w:rPr>
            </w:pPr>
            <w:r w:rsidRPr="001053BF">
              <w:rPr>
                <w:sz w:val="24"/>
                <w:szCs w:val="24"/>
              </w:rPr>
              <w:t xml:space="preserve">Niespełnienie kryterium skutkuje skierowaniem wniosku do poprawy/uzupełnienia. Niepoprawienie/nieuzupełnienie wskazanych błędów/braków skutkuje przeprowadzeniem oceny na podstawie posiadanych dokumentów. </w:t>
            </w:r>
          </w:p>
          <w:p w:rsidR="008C1946" w:rsidRPr="001053BF" w:rsidRDefault="008C1946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053BF">
              <w:rPr>
                <w:sz w:val="24"/>
                <w:szCs w:val="24"/>
              </w:rPr>
              <w:t>W takim przypadku ocena może być negatywna i prowadzić do odrzucenia wniosku.</w:t>
            </w:r>
          </w:p>
        </w:tc>
      </w:tr>
      <w:tr w:rsidR="00420AF5" w:rsidRPr="001053BF" w:rsidTr="00EA481C">
        <w:trPr>
          <w:trHeight w:val="850"/>
        </w:trPr>
        <w:tc>
          <w:tcPr>
            <w:tcW w:w="817" w:type="dxa"/>
          </w:tcPr>
          <w:p w:rsidR="00420AF5" w:rsidRPr="001053BF" w:rsidRDefault="00420AF5" w:rsidP="00EA481C">
            <w:pPr>
              <w:spacing w:before="0" w:line="276" w:lineRule="auto"/>
              <w:rPr>
                <w:rFonts w:cs="Arial"/>
                <w:bCs/>
                <w:sz w:val="24"/>
                <w:szCs w:val="24"/>
              </w:rPr>
            </w:pPr>
            <w:r w:rsidRPr="001053BF">
              <w:rPr>
                <w:rFonts w:cs="Arial"/>
                <w:bCs/>
                <w:sz w:val="24"/>
                <w:szCs w:val="24"/>
              </w:rPr>
              <w:t>B.1.</w:t>
            </w:r>
            <w:r w:rsidR="008C1946" w:rsidRPr="001053BF">
              <w:rPr>
                <w:rFonts w:cs="Arial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20AF5" w:rsidRPr="001053BF" w:rsidRDefault="00420AF5" w:rsidP="00EA481C">
            <w:pPr>
              <w:spacing w:before="0" w:line="276" w:lineRule="auto"/>
              <w:rPr>
                <w:rFonts w:cs="Arial"/>
                <w:bCs/>
                <w:sz w:val="24"/>
                <w:szCs w:val="24"/>
              </w:rPr>
            </w:pPr>
            <w:r w:rsidRPr="001053BF">
              <w:rPr>
                <w:rFonts w:cs="Arial"/>
                <w:bCs/>
                <w:sz w:val="24"/>
                <w:szCs w:val="24"/>
              </w:rPr>
              <w:t>Poziom dofinansowania UE wydatków kwalifikowalnych na poziomie projektu nie przekracza 85%.</w:t>
            </w:r>
          </w:p>
        </w:tc>
        <w:tc>
          <w:tcPr>
            <w:tcW w:w="8505" w:type="dxa"/>
          </w:tcPr>
          <w:p w:rsidR="008C1946" w:rsidRPr="001053BF" w:rsidRDefault="008C1946" w:rsidP="00EA481C">
            <w:pPr>
              <w:spacing w:before="0" w:line="276" w:lineRule="auto"/>
              <w:ind w:right="57"/>
              <w:rPr>
                <w:rFonts w:cs="Calibr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>Ocenie podlega, czy poziom dofinansowania UE wydatków kwalifikowalnych wskazany w treści wniosku o dofinansowanie na poziomie projektu nie przekracza 85%</w:t>
            </w:r>
            <w:r w:rsidRPr="001053BF">
              <w:rPr>
                <w:rFonts w:cs="Calibri"/>
                <w:b/>
                <w:sz w:val="24"/>
                <w:szCs w:val="24"/>
                <w:vertAlign w:val="superscript"/>
              </w:rPr>
              <w:footnoteReference w:id="6"/>
            </w:r>
            <w:r w:rsidRPr="001053BF">
              <w:rPr>
                <w:rFonts w:cs="Calibri"/>
                <w:sz w:val="24"/>
                <w:szCs w:val="24"/>
              </w:rPr>
              <w:t>.</w:t>
            </w:r>
          </w:p>
          <w:p w:rsidR="008C1946" w:rsidRPr="001053BF" w:rsidRDefault="008C1946" w:rsidP="00EA481C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>Wprowadzenie kryterium służy spełnieniu wymagań wynikających z zapisów Szczegółowego Opisu Osi Priorytetowych RPO WK-P na lata 2014-2020.</w:t>
            </w:r>
          </w:p>
          <w:p w:rsidR="00420AF5" w:rsidRPr="001053BF" w:rsidRDefault="008C1946" w:rsidP="00EA481C">
            <w:pPr>
              <w:spacing w:before="0" w:line="276" w:lineRule="auto"/>
              <w:ind w:hanging="16"/>
              <w:rPr>
                <w:rFonts w:cs="Arial"/>
                <w:color w:val="000000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420AF5" w:rsidRPr="001053BF" w:rsidRDefault="00420AF5" w:rsidP="00EA481C">
            <w:pPr>
              <w:spacing w:before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1053BF">
              <w:rPr>
                <w:rFonts w:cs="Arial"/>
                <w:color w:val="000000"/>
                <w:sz w:val="24"/>
                <w:szCs w:val="24"/>
              </w:rPr>
              <w:t>Tak/nie</w:t>
            </w:r>
          </w:p>
          <w:p w:rsidR="00AE592C" w:rsidRPr="001053BF" w:rsidRDefault="00420AF5" w:rsidP="00EA481C">
            <w:pPr>
              <w:spacing w:before="0" w:line="276" w:lineRule="auto"/>
              <w:rPr>
                <w:sz w:val="24"/>
                <w:szCs w:val="24"/>
              </w:rPr>
            </w:pPr>
            <w:r w:rsidRPr="001053BF">
              <w:rPr>
                <w:rFonts w:cs="Arial"/>
                <w:sz w:val="24"/>
                <w:szCs w:val="24"/>
              </w:rPr>
              <w:t xml:space="preserve"> </w:t>
            </w:r>
            <w:r w:rsidRPr="001053BF">
              <w:rPr>
                <w:sz w:val="24"/>
                <w:szCs w:val="24"/>
              </w:rPr>
              <w:t>Niespełnienie kryterium skutkuje skierowaniem wniosku do poprawy/uzupełnienia. Niepoprawienie/nieuzupełnienie wskazanych błędów/braków skutkuje przeprowadzeniem oceny na podstawie posiadanych dokumentów. W takim przypadku ocena może być negatywna i prowadzić do odrzucenia wniosku.</w:t>
            </w:r>
          </w:p>
        </w:tc>
      </w:tr>
      <w:tr w:rsidR="00307F89" w:rsidRPr="001053BF" w:rsidTr="00EA481C">
        <w:trPr>
          <w:trHeight w:val="850"/>
        </w:trPr>
        <w:tc>
          <w:tcPr>
            <w:tcW w:w="817" w:type="dxa"/>
          </w:tcPr>
          <w:p w:rsidR="00307F89" w:rsidRPr="001053BF" w:rsidRDefault="00307F89" w:rsidP="00EA481C">
            <w:pPr>
              <w:spacing w:before="0" w:line="276" w:lineRule="auto"/>
              <w:rPr>
                <w:rFonts w:cs="Arial"/>
                <w:bCs/>
                <w:sz w:val="24"/>
                <w:szCs w:val="24"/>
              </w:rPr>
            </w:pPr>
            <w:r w:rsidRPr="001053BF">
              <w:rPr>
                <w:rFonts w:cs="Arial"/>
                <w:bCs/>
                <w:sz w:val="24"/>
                <w:szCs w:val="24"/>
              </w:rPr>
              <w:lastRenderedPageBreak/>
              <w:t>B.1.</w:t>
            </w:r>
            <w:r w:rsidR="008C1946" w:rsidRPr="001053BF">
              <w:rPr>
                <w:rFonts w:cs="Arial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07F89" w:rsidRPr="001053BF" w:rsidRDefault="008C1946" w:rsidP="00EA481C">
            <w:pPr>
              <w:spacing w:before="0" w:line="276" w:lineRule="auto"/>
              <w:rPr>
                <w:rFonts w:cs="Arial"/>
                <w:bCs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>Projekt jest skierowany do właściwej grupy docelowej.</w:t>
            </w:r>
          </w:p>
        </w:tc>
        <w:tc>
          <w:tcPr>
            <w:tcW w:w="8505" w:type="dxa"/>
          </w:tcPr>
          <w:p w:rsidR="00EA481C" w:rsidRDefault="00EA481C" w:rsidP="00EA481C">
            <w:pPr>
              <w:spacing w:before="0" w:line="276" w:lineRule="auto"/>
              <w:ind w:left="-66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Ocenie podlega, czy projekt jest realizowany na obszarze objętym RPO WK-P, tj. projekt skierowany do osób fizycznych w ramach RPO WK-P obejmuje osoby mieszkające w rozumieniu Kodeksu cywilnego lub pracujące lub uczące się na terenie województwa kujawsko-pomorskiego, a w przypadku innych podmiotów posiadają one jednostkę organizacyjną na obszarze województwa kujawsko-pomorskiego.</w:t>
            </w:r>
          </w:p>
          <w:p w:rsidR="00EA481C" w:rsidRDefault="00EA481C" w:rsidP="00EA481C">
            <w:pPr>
              <w:spacing w:before="0" w:line="276" w:lineRule="auto"/>
              <w:ind w:left="-66"/>
              <w:rPr>
                <w:rFonts w:cs="Arial"/>
                <w:color w:val="000000"/>
                <w:sz w:val="24"/>
                <w:szCs w:val="24"/>
              </w:rPr>
            </w:pPr>
          </w:p>
          <w:p w:rsidR="00307F89" w:rsidRPr="001053BF" w:rsidRDefault="00EA481C" w:rsidP="00EA481C">
            <w:pPr>
              <w:spacing w:before="0" w:line="276" w:lineRule="auto"/>
              <w:ind w:hanging="16"/>
              <w:jc w:val="both"/>
              <w:rPr>
                <w:rFonts w:cstheme="minorHAnsi"/>
                <w:color w:val="000000"/>
                <w:sz w:val="20"/>
              </w:rPr>
            </w:pPr>
            <w:r>
              <w:rPr>
                <w:rFonts w:cs="Calibri"/>
                <w:sz w:val="24"/>
                <w:szCs w:val="24"/>
              </w:rPr>
              <w:t xml:space="preserve">Wprowadzenie kryterium służy spełnieniu wymagań wynikających z zapisów </w:t>
            </w:r>
            <w:r>
              <w:rPr>
                <w:rFonts w:cs="Calibri"/>
                <w:i/>
                <w:iCs/>
                <w:sz w:val="24"/>
                <w:szCs w:val="24"/>
              </w:rPr>
              <w:t>Szczegółowego Opisu Osi Priorytetowych RPO WK-P na lata 2014-2020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>
              <w:rPr>
                <w:rFonts w:cs="Arial"/>
                <w:color w:val="000000"/>
                <w:sz w:val="24"/>
                <w:szCs w:val="24"/>
              </w:rPr>
              <w:br/>
              <w:t>Kryterium weryfikowane w oparciu o wniosek o dofinansowanie projektu.</w:t>
            </w:r>
          </w:p>
        </w:tc>
        <w:tc>
          <w:tcPr>
            <w:tcW w:w="3378" w:type="dxa"/>
          </w:tcPr>
          <w:p w:rsidR="00307F89" w:rsidRPr="001053BF" w:rsidRDefault="00307F89" w:rsidP="00EA481C">
            <w:pPr>
              <w:spacing w:before="0" w:line="276" w:lineRule="auto"/>
              <w:rPr>
                <w:rFonts w:cstheme="minorHAnsi"/>
                <w:szCs w:val="22"/>
              </w:rPr>
            </w:pPr>
            <w:r w:rsidRPr="001053BF">
              <w:rPr>
                <w:rFonts w:cstheme="minorHAnsi"/>
                <w:szCs w:val="22"/>
              </w:rPr>
              <w:t>Tak/Nie</w:t>
            </w:r>
          </w:p>
          <w:p w:rsidR="00CB05A2" w:rsidRPr="001053BF" w:rsidRDefault="00307F89" w:rsidP="00EA481C">
            <w:pPr>
              <w:spacing w:before="0" w:line="276" w:lineRule="auto"/>
              <w:rPr>
                <w:rFonts w:cstheme="minorHAnsi"/>
                <w:bCs/>
                <w:szCs w:val="22"/>
              </w:rPr>
            </w:pPr>
            <w:r w:rsidRPr="001053BF">
              <w:rPr>
                <w:rFonts w:cstheme="minorHAnsi"/>
                <w:szCs w:val="22"/>
              </w:rPr>
              <w:br/>
            </w:r>
            <w:r w:rsidRPr="001053BF">
              <w:rPr>
                <w:rFonts w:cstheme="minorHAnsi"/>
                <w:bCs/>
                <w:szCs w:val="22"/>
              </w:rPr>
              <w:t xml:space="preserve">(niespełnienie kryterium skutkuje skierowaniem wniosku do poprawy/uzupełnienia. Niepoprawienie/nieuzupełnienie wskazanych błędów/braków skutkuje przeprowadzeniem oceny na podstawie posiadanych dokumentów. </w:t>
            </w:r>
          </w:p>
          <w:p w:rsidR="00307F89" w:rsidRPr="001053BF" w:rsidRDefault="00307F89" w:rsidP="00EA481C">
            <w:pPr>
              <w:spacing w:before="0" w:line="276" w:lineRule="auto"/>
              <w:rPr>
                <w:rFonts w:cstheme="minorHAnsi"/>
                <w:bCs/>
                <w:szCs w:val="22"/>
              </w:rPr>
            </w:pPr>
            <w:r w:rsidRPr="001053BF">
              <w:rPr>
                <w:rFonts w:cstheme="minorHAnsi"/>
                <w:bCs/>
                <w:szCs w:val="22"/>
              </w:rPr>
              <w:t>W takim przypadku ocena może być negatywna i prowadzić do odrzucenia wniosku).</w:t>
            </w:r>
          </w:p>
          <w:p w:rsidR="00AE592C" w:rsidRPr="001053BF" w:rsidRDefault="00AE592C" w:rsidP="00EA481C">
            <w:pPr>
              <w:spacing w:before="0" w:line="276" w:lineRule="auto"/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307F89" w:rsidRPr="001053BF" w:rsidTr="00EA481C">
        <w:trPr>
          <w:trHeight w:val="1134"/>
        </w:trPr>
        <w:tc>
          <w:tcPr>
            <w:tcW w:w="817" w:type="dxa"/>
          </w:tcPr>
          <w:p w:rsidR="00307F89" w:rsidRPr="001053BF" w:rsidRDefault="00307F89" w:rsidP="00EA481C">
            <w:pPr>
              <w:spacing w:before="0" w:line="276" w:lineRule="auto"/>
              <w:rPr>
                <w:rFonts w:cs="Arial"/>
                <w:bCs/>
                <w:sz w:val="24"/>
                <w:szCs w:val="24"/>
              </w:rPr>
            </w:pPr>
            <w:r w:rsidRPr="001053BF">
              <w:rPr>
                <w:rFonts w:cs="Arial"/>
                <w:bCs/>
                <w:sz w:val="24"/>
                <w:szCs w:val="24"/>
              </w:rPr>
              <w:t>B.1.</w:t>
            </w:r>
            <w:r w:rsidR="00B60078" w:rsidRPr="001053BF">
              <w:rPr>
                <w:rFonts w:cs="Arial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7F89" w:rsidRPr="001053BF" w:rsidRDefault="00B60078" w:rsidP="00EA481C">
            <w:pPr>
              <w:spacing w:before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1053BF">
              <w:rPr>
                <w:rFonts w:cs="Calibri"/>
                <w:color w:val="000000"/>
                <w:sz w:val="24"/>
                <w:szCs w:val="24"/>
              </w:rPr>
              <w:t>Wkład własny stanowi nie mniej niż 5</w:t>
            </w:r>
            <w:r w:rsidR="00213A41" w:rsidRPr="001053BF">
              <w:rPr>
                <w:rFonts w:cs="Calibri"/>
                <w:color w:val="000000"/>
                <w:sz w:val="24"/>
                <w:szCs w:val="24"/>
              </w:rPr>
              <w:t>,00</w:t>
            </w:r>
            <w:r w:rsidRPr="001053BF">
              <w:rPr>
                <w:rFonts w:cs="Calibri"/>
                <w:bCs/>
                <w:color w:val="000000"/>
                <w:sz w:val="24"/>
                <w:szCs w:val="24"/>
              </w:rPr>
              <w:t xml:space="preserve">% </w:t>
            </w:r>
            <w:r w:rsidRPr="001053BF">
              <w:rPr>
                <w:rFonts w:cs="Calibri"/>
                <w:color w:val="000000"/>
                <w:sz w:val="24"/>
                <w:szCs w:val="24"/>
              </w:rPr>
              <w:t>wydatków kwalifikowalnych</w:t>
            </w:r>
            <w:r w:rsidRPr="001053B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EA481C" w:rsidRDefault="00EA481C" w:rsidP="00EA481C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Ocenie podlega, czy wkład własny stanowi nie mniej niż 5,00%</w:t>
            </w:r>
            <w:r>
              <w:rPr>
                <w:rStyle w:val="Odwoanieprzypisudolnego"/>
                <w:rFonts w:cs="Calibri"/>
                <w:b/>
              </w:rPr>
              <w:footnoteReference w:id="7"/>
            </w:r>
            <w:r>
              <w:rPr>
                <w:rFonts w:cs="Calibri"/>
                <w:sz w:val="24"/>
                <w:szCs w:val="24"/>
              </w:rPr>
              <w:t xml:space="preserve"> wydatków kwalifikowalnych projektu.</w:t>
            </w:r>
          </w:p>
          <w:p w:rsidR="00EA481C" w:rsidRDefault="00EA481C" w:rsidP="00EA481C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  <w:t xml:space="preserve">Wprowadzenie kryterium służy spełnieniu wymagań wynikających z zapisów </w:t>
            </w:r>
            <w:r>
              <w:rPr>
                <w:rFonts w:cs="Calibri"/>
                <w:i/>
                <w:iCs/>
                <w:sz w:val="24"/>
                <w:szCs w:val="24"/>
              </w:rPr>
              <w:t>Szczegółowego Opisu Osi Priorytetowych RPO WK-P na lata 2014-2020.</w:t>
            </w:r>
          </w:p>
          <w:p w:rsidR="00307F89" w:rsidRPr="001053BF" w:rsidRDefault="00EA481C" w:rsidP="00EA481C">
            <w:pPr>
              <w:spacing w:before="0" w:line="276" w:lineRule="auto"/>
              <w:rPr>
                <w:rFonts w:cstheme="minorHAnsi"/>
                <w:sz w:val="20"/>
              </w:rPr>
            </w:pPr>
            <w:r>
              <w:rPr>
                <w:rFonts w:cs="Arial"/>
                <w:sz w:val="24"/>
                <w:szCs w:val="24"/>
              </w:rPr>
              <w:t>Kryterium weryfikowane w oparciu o wniosek o dofinansowanie projektu.</w:t>
            </w:r>
          </w:p>
        </w:tc>
        <w:tc>
          <w:tcPr>
            <w:tcW w:w="3378" w:type="dxa"/>
          </w:tcPr>
          <w:p w:rsidR="0097413E" w:rsidRPr="001053BF" w:rsidRDefault="00BB6AB7" w:rsidP="00EA481C">
            <w:pPr>
              <w:spacing w:before="0" w:line="276" w:lineRule="auto"/>
              <w:rPr>
                <w:rFonts w:cstheme="minorHAnsi"/>
                <w:sz w:val="24"/>
                <w:szCs w:val="24"/>
              </w:rPr>
            </w:pPr>
            <w:r w:rsidRPr="001053BF">
              <w:rPr>
                <w:rFonts w:cstheme="minorHAnsi"/>
                <w:sz w:val="24"/>
                <w:szCs w:val="24"/>
              </w:rPr>
              <w:t>Tak/Nie</w:t>
            </w:r>
          </w:p>
          <w:p w:rsidR="00307F89" w:rsidRPr="001053BF" w:rsidRDefault="00BB6AB7" w:rsidP="00EA481C">
            <w:pPr>
              <w:spacing w:before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1053BF">
              <w:rPr>
                <w:rFonts w:cstheme="minorHAnsi"/>
                <w:bCs/>
                <w:sz w:val="24"/>
                <w:szCs w:val="24"/>
              </w:rPr>
              <w:t xml:space="preserve">(niespełnienie kryterium skutkuje skierowaniem wniosku do poprawy/uzupełnienia. Niepoprawienie/nieuzupełnienie wskazanych błędów/braków skutkuje przeprowadzeniem oceny na podstawie posiadanych dokumentów. W </w:t>
            </w:r>
            <w:r w:rsidRPr="001053BF">
              <w:rPr>
                <w:rFonts w:cstheme="minorHAnsi"/>
                <w:bCs/>
                <w:sz w:val="24"/>
                <w:szCs w:val="24"/>
              </w:rPr>
              <w:lastRenderedPageBreak/>
              <w:t>takim przypadku ocena może być negatywna i prowadzić do odrzucenia wniosku).</w:t>
            </w:r>
          </w:p>
          <w:p w:rsidR="00AE592C" w:rsidRPr="001053BF" w:rsidRDefault="00AE592C" w:rsidP="00EA481C">
            <w:pPr>
              <w:spacing w:before="0" w:line="276" w:lineRule="auto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07F89" w:rsidRPr="001053BF" w:rsidTr="00EA481C">
        <w:trPr>
          <w:trHeight w:val="163"/>
        </w:trPr>
        <w:tc>
          <w:tcPr>
            <w:tcW w:w="817" w:type="dxa"/>
          </w:tcPr>
          <w:p w:rsidR="00307F89" w:rsidRPr="001053BF" w:rsidRDefault="00307F89" w:rsidP="00EA481C">
            <w:pPr>
              <w:spacing w:before="0" w:line="276" w:lineRule="auto"/>
              <w:rPr>
                <w:rFonts w:cs="Arial"/>
                <w:bCs/>
                <w:sz w:val="24"/>
                <w:szCs w:val="24"/>
              </w:rPr>
            </w:pPr>
            <w:r w:rsidRPr="001053BF">
              <w:rPr>
                <w:rFonts w:cs="Arial"/>
                <w:sz w:val="24"/>
                <w:szCs w:val="24"/>
              </w:rPr>
              <w:lastRenderedPageBreak/>
              <w:t>B.1.</w:t>
            </w:r>
            <w:r w:rsidR="00BB6AB7" w:rsidRPr="001053BF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07F89" w:rsidRPr="001053BF" w:rsidRDefault="00CB05A2" w:rsidP="00EA481C">
            <w:pPr>
              <w:spacing w:before="0" w:line="276" w:lineRule="auto"/>
              <w:rPr>
                <w:rFonts w:cs="Arial"/>
                <w:bCs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>Wnioskodawca zakłada, iż projekt kończy się nie później niż 31.12.2020 r.</w:t>
            </w:r>
          </w:p>
        </w:tc>
        <w:tc>
          <w:tcPr>
            <w:tcW w:w="8505" w:type="dxa"/>
          </w:tcPr>
          <w:p w:rsidR="00EA481C" w:rsidRDefault="00EA481C" w:rsidP="00EA481C">
            <w:pPr>
              <w:autoSpaceDE w:val="0"/>
              <w:autoSpaceDN w:val="0"/>
              <w:spacing w:before="0" w:line="276" w:lineRule="auto"/>
              <w:ind w:left="57" w:right="5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Ocenie podlega, czy planowany okres realizacji projektu jest prawidłowo wskazany we wniosku o dofinansowanie projektu, tj. określenie daty końcowej nie później niż na 31.12.2020 r. </w:t>
            </w:r>
          </w:p>
          <w:p w:rsidR="00EA481C" w:rsidRDefault="00EA481C" w:rsidP="00EA481C">
            <w:pPr>
              <w:autoSpaceDE w:val="0"/>
              <w:autoSpaceDN w:val="0"/>
              <w:spacing w:before="0" w:line="276" w:lineRule="auto"/>
              <w:ind w:left="57" w:right="5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 szczególnie uzasadnionych przypadkach, na wniosek beneficjenta i za zgodą IZ RPO będzie istniała możliwość wydłużenia okresu realizacji projektu poza limit określony w kryterium, jeżeli w ocenie IZ RPO taka zmiana przyczyni się do osiągnięcia założeń projektu i umożliwi rozliczenie projektu w wymaganym przez IZ RPO terminie.</w:t>
            </w:r>
          </w:p>
          <w:p w:rsidR="00307F89" w:rsidRPr="001053BF" w:rsidRDefault="00EA481C" w:rsidP="00EA481C">
            <w:pPr>
              <w:autoSpaceDE w:val="0"/>
              <w:autoSpaceDN w:val="0"/>
              <w:adjustRightInd w:val="0"/>
              <w:spacing w:before="0" w:line="276" w:lineRule="auto"/>
              <w:ind w:hanging="16"/>
              <w:jc w:val="both"/>
              <w:rPr>
                <w:rFonts w:cstheme="minorHAnsi"/>
                <w:color w:val="000000"/>
                <w:sz w:val="20"/>
              </w:rPr>
            </w:pPr>
            <w:r>
              <w:rPr>
                <w:rFonts w:cs="Calibri"/>
                <w:sz w:val="24"/>
                <w:szCs w:val="24"/>
              </w:rPr>
              <w:t>Kryterium weryfikowane w oparciu o treść wniosku o dofinansowanie projektu.</w:t>
            </w:r>
          </w:p>
        </w:tc>
        <w:tc>
          <w:tcPr>
            <w:tcW w:w="3378" w:type="dxa"/>
          </w:tcPr>
          <w:p w:rsidR="00CB05A2" w:rsidRPr="001053BF" w:rsidRDefault="00307F89" w:rsidP="00EA481C">
            <w:pPr>
              <w:spacing w:before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1053BF">
              <w:rPr>
                <w:rFonts w:cstheme="minorHAnsi"/>
                <w:sz w:val="24"/>
                <w:szCs w:val="24"/>
              </w:rPr>
              <w:t>Tak/Nie</w:t>
            </w:r>
            <w:r w:rsidRPr="001053BF">
              <w:rPr>
                <w:rFonts w:cstheme="minorHAnsi"/>
                <w:sz w:val="24"/>
                <w:szCs w:val="24"/>
              </w:rPr>
              <w:br/>
            </w:r>
            <w:r w:rsidRPr="001053BF">
              <w:rPr>
                <w:rFonts w:cstheme="minorHAnsi"/>
                <w:bCs/>
                <w:sz w:val="24"/>
                <w:szCs w:val="24"/>
              </w:rPr>
              <w:t xml:space="preserve">(niespełnienie kryterium skutkuje skierowaniem wniosku do poprawy/uzupełnienia. Niepoprawienie/nieuzupełnienie wskazanych błędów/braków skutkuje przeprowadzeniem oceny na podstawie posiadanych dokumentów. </w:t>
            </w:r>
          </w:p>
          <w:p w:rsidR="00307F89" w:rsidRPr="001053BF" w:rsidRDefault="00307F89" w:rsidP="00EA481C">
            <w:pPr>
              <w:spacing w:before="0" w:line="276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1053BF">
              <w:rPr>
                <w:rFonts w:cstheme="minorHAnsi"/>
                <w:bCs/>
                <w:sz w:val="24"/>
                <w:szCs w:val="24"/>
              </w:rPr>
              <w:t>W takim przypadku ocena może być negatywna i prowadzić do odrzucenia wniosku).</w:t>
            </w:r>
          </w:p>
        </w:tc>
      </w:tr>
      <w:tr w:rsidR="006F0C08" w:rsidRPr="001053BF" w:rsidTr="00EA481C">
        <w:trPr>
          <w:trHeight w:val="163"/>
        </w:trPr>
        <w:tc>
          <w:tcPr>
            <w:tcW w:w="817" w:type="dxa"/>
          </w:tcPr>
          <w:p w:rsidR="006F0C08" w:rsidRPr="001053BF" w:rsidRDefault="006F0C08" w:rsidP="00EA481C">
            <w:pPr>
              <w:spacing w:before="0" w:line="276" w:lineRule="auto"/>
              <w:rPr>
                <w:rFonts w:cs="Arial"/>
                <w:sz w:val="24"/>
                <w:szCs w:val="24"/>
              </w:rPr>
            </w:pPr>
            <w:r w:rsidRPr="001053BF">
              <w:rPr>
                <w:rFonts w:cs="Arial"/>
                <w:sz w:val="24"/>
                <w:szCs w:val="24"/>
              </w:rPr>
              <w:t>B.1.8</w:t>
            </w:r>
          </w:p>
        </w:tc>
        <w:tc>
          <w:tcPr>
            <w:tcW w:w="1843" w:type="dxa"/>
          </w:tcPr>
          <w:p w:rsidR="006F0C08" w:rsidRPr="00EA481C" w:rsidRDefault="00EA481C" w:rsidP="00EA481C">
            <w:pPr>
              <w:spacing w:before="0" w:line="276" w:lineRule="auto"/>
              <w:rPr>
                <w:rFonts w:cs="Arial"/>
                <w:bCs/>
                <w:sz w:val="24"/>
                <w:szCs w:val="24"/>
              </w:rPr>
            </w:pPr>
            <w:r w:rsidRPr="00EA481C">
              <w:rPr>
                <w:rFonts w:cs="Arial"/>
                <w:sz w:val="24"/>
                <w:szCs w:val="24"/>
              </w:rPr>
              <w:t xml:space="preserve">W ramach projektu nie zaplanowano poniesienia wydatków na zakup środków trwałych o wartości jednostkowej wyższej niż </w:t>
            </w:r>
            <w:r w:rsidRPr="00EA481C">
              <w:rPr>
                <w:rFonts w:cs="Arial"/>
                <w:sz w:val="24"/>
                <w:szCs w:val="24"/>
              </w:rPr>
              <w:lastRenderedPageBreak/>
              <w:t>wartość wskazana w Wytycznych  i wydatków w ramach cross-</w:t>
            </w:r>
            <w:proofErr w:type="spellStart"/>
            <w:r w:rsidRPr="00EA481C">
              <w:rPr>
                <w:rFonts w:cs="Arial"/>
                <w:sz w:val="24"/>
                <w:szCs w:val="24"/>
              </w:rPr>
              <w:t>financingu</w:t>
            </w:r>
            <w:proofErr w:type="spellEnd"/>
            <w:r w:rsidRPr="00EA481C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EA481C" w:rsidRDefault="00EA481C" w:rsidP="00EA481C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Ocenie podlega, czy w ramach projektu nie zaplanowano poniesienia wydatków na zakup środków trwałych o wartości jednostkowej wyższej niż wartość wskazana w </w:t>
            </w:r>
            <w:r>
              <w:rPr>
                <w:rFonts w:cs="Calibri"/>
                <w:i/>
                <w:iCs/>
                <w:sz w:val="24"/>
                <w:szCs w:val="24"/>
              </w:rPr>
              <w:t>Wytycznych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i/>
                <w:iCs/>
                <w:sz w:val="24"/>
                <w:szCs w:val="24"/>
              </w:rPr>
              <w:t xml:space="preserve">w zakresie kwalifikowalności wydatków w ramach Europejskiego Funduszu Rozwoju Regionalnego, Europejskiego Funduszu Społecznego oraz Funduszu Spójności na lata 2014-2020 (dalej: Wytycznych) </w:t>
            </w:r>
            <w:r>
              <w:rPr>
                <w:rFonts w:cs="Calibri"/>
                <w:sz w:val="24"/>
                <w:szCs w:val="24"/>
              </w:rPr>
              <w:t>w ramach kosztów bezpośrednich projektu oraz czy nie zaplanowano poniesienia wydatków w ramach cross-</w:t>
            </w:r>
            <w:proofErr w:type="spellStart"/>
            <w:r>
              <w:rPr>
                <w:rFonts w:cs="Calibri"/>
                <w:sz w:val="24"/>
                <w:szCs w:val="24"/>
              </w:rPr>
              <w:t>financingu</w:t>
            </w:r>
            <w:proofErr w:type="spellEnd"/>
            <w:r>
              <w:rPr>
                <w:rFonts w:cs="Calibri"/>
                <w:sz w:val="24"/>
                <w:szCs w:val="24"/>
              </w:rPr>
              <w:t>.</w:t>
            </w:r>
          </w:p>
          <w:p w:rsidR="00EA481C" w:rsidRDefault="00EA481C" w:rsidP="00EA481C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Kryterium nie dotyczy zakupu środków trwałych o wartości jednostkowej nieprzekraczającej wartości wskazanej w Wytycznych.</w:t>
            </w:r>
          </w:p>
          <w:p w:rsidR="00EA481C" w:rsidRDefault="00EA481C" w:rsidP="00EA481C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Wydatki w ramach cross-</w:t>
            </w:r>
            <w:proofErr w:type="spellStart"/>
            <w:r>
              <w:rPr>
                <w:rFonts w:cs="Calibri"/>
                <w:sz w:val="24"/>
                <w:szCs w:val="24"/>
              </w:rPr>
              <w:t>financingu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i zakupu środków trwałych w projektach </w:t>
            </w:r>
            <w:r>
              <w:rPr>
                <w:rFonts w:cs="Calibri"/>
                <w:sz w:val="24"/>
                <w:szCs w:val="24"/>
              </w:rPr>
              <w:lastRenderedPageBreak/>
              <w:t xml:space="preserve">współfinansowanych z EFS należy rozumieć w sposób wskazany w </w:t>
            </w:r>
            <w:hyperlink r:id="rId8" w:tooltip="Wytyczne w zakresie kwalifikowalności wydatków w ramach Europejskiego Funduszu Rozwoju Regionalnego, Europejskiego Funduszu Społecznego oraz Funduszu Spójności na lata 2014-2020" w:history="1">
              <w:r>
                <w:rPr>
                  <w:rStyle w:val="Hipercze"/>
                  <w:rFonts w:cs="Calibri"/>
                  <w:i/>
                  <w:sz w:val="24"/>
                  <w:szCs w:val="24"/>
                </w:rPr>
                <w:t>Wytycznych</w:t>
              </w:r>
              <w:r>
                <w:rPr>
                  <w:rStyle w:val="Odwoanieprzypisudolnego"/>
                  <w:rFonts w:cs="Calibri"/>
                  <w:i/>
                  <w:sz w:val="24"/>
                  <w:szCs w:val="24"/>
                </w:rPr>
                <w:footnoteReference w:id="8"/>
              </w:r>
              <w:r>
                <w:rPr>
                  <w:rStyle w:val="Hipercze"/>
                  <w:rFonts w:cs="Calibri"/>
                  <w:i/>
                  <w:sz w:val="24"/>
                  <w:szCs w:val="24"/>
                </w:rPr>
                <w:t>.</w:t>
              </w:r>
              <w:r>
                <w:rPr>
                  <w:rStyle w:val="Hipercze"/>
                  <w:rFonts w:cs="Calibri"/>
                  <w:sz w:val="24"/>
                  <w:szCs w:val="24"/>
                </w:rPr>
                <w:t xml:space="preserve"> </w:t>
              </w:r>
            </w:hyperlink>
          </w:p>
          <w:p w:rsidR="00EA481C" w:rsidRDefault="00EA481C" w:rsidP="00EA481C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</w:p>
          <w:p w:rsidR="00EA481C" w:rsidRDefault="00EA481C" w:rsidP="00EA481C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Celem  kryterium  jest  zwiększenie  racjonalności  budżetu  projektu. W  opinii  IZ  RPO  specyfika  wsparcia  w  ramach zaplanowanego projektu  nie  wymaga ponoszenia w ramach projektu wydatków na zakup środków trwałych o wartości jednostkowej wyższej niż wartość wskazana w </w:t>
            </w:r>
            <w:r>
              <w:rPr>
                <w:rFonts w:cs="Calibri"/>
                <w:i/>
                <w:iCs/>
                <w:sz w:val="24"/>
                <w:szCs w:val="24"/>
              </w:rPr>
              <w:t>Wytycznych</w:t>
            </w:r>
            <w:r>
              <w:rPr>
                <w:rFonts w:cs="Calibri"/>
                <w:sz w:val="24"/>
                <w:szCs w:val="24"/>
              </w:rPr>
              <w:t xml:space="preserve"> w ramach kosztów bezpośrednich projektu i w ramach cross-</w:t>
            </w:r>
            <w:proofErr w:type="spellStart"/>
            <w:r>
              <w:rPr>
                <w:rFonts w:cs="Calibri"/>
                <w:sz w:val="24"/>
                <w:szCs w:val="24"/>
              </w:rPr>
              <w:t>financingu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</w:t>
            </w:r>
          </w:p>
          <w:p w:rsidR="00EA481C" w:rsidRDefault="00EA481C" w:rsidP="00EA481C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Wprowadzenie kryterium służy spełnieniu wymagań wynikających z zapisów Szczegółowego Opisu Osi Priorytetowych RPO WK-P na lata 2014-2020.</w:t>
            </w:r>
          </w:p>
          <w:p w:rsidR="006F0C08" w:rsidRPr="001053BF" w:rsidRDefault="00EA481C" w:rsidP="00EA481C">
            <w:pPr>
              <w:spacing w:before="0" w:line="276" w:lineRule="auto"/>
              <w:jc w:val="both"/>
              <w:rPr>
                <w:rFonts w:cstheme="minorHAnsi"/>
                <w:sz w:val="20"/>
              </w:rPr>
            </w:pPr>
            <w:r>
              <w:rPr>
                <w:rFonts w:cs="Arial"/>
                <w:bCs/>
                <w:sz w:val="24"/>
                <w:szCs w:val="24"/>
              </w:rPr>
              <w:t>Kryterium weryfikowane w oparciu o wniosek o dofinansowanie projektu.</w:t>
            </w:r>
          </w:p>
        </w:tc>
        <w:tc>
          <w:tcPr>
            <w:tcW w:w="3378" w:type="dxa"/>
          </w:tcPr>
          <w:p w:rsidR="00627016" w:rsidRPr="001053BF" w:rsidRDefault="006F0C08" w:rsidP="00EA481C">
            <w:pPr>
              <w:spacing w:before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1053BF">
              <w:rPr>
                <w:rFonts w:cstheme="minorHAnsi"/>
                <w:sz w:val="24"/>
                <w:szCs w:val="24"/>
              </w:rPr>
              <w:lastRenderedPageBreak/>
              <w:t>Tak/Nie</w:t>
            </w:r>
            <w:r w:rsidRPr="001053BF">
              <w:rPr>
                <w:rFonts w:cstheme="minorHAnsi"/>
                <w:sz w:val="24"/>
                <w:szCs w:val="24"/>
              </w:rPr>
              <w:br/>
            </w:r>
            <w:r w:rsidRPr="001053BF">
              <w:rPr>
                <w:rFonts w:cstheme="minorHAnsi"/>
                <w:bCs/>
                <w:sz w:val="24"/>
                <w:szCs w:val="24"/>
              </w:rPr>
              <w:t xml:space="preserve">(niespełnienie kryterium skutkuje skierowaniem wniosku do poprawy/uzupełnienia. Niepoprawienie/nieuzupełnienie wskazanych błędów/braków skutkuje przeprowadzeniem oceny na podstawie posiadanych dokumentów. </w:t>
            </w:r>
          </w:p>
          <w:p w:rsidR="006F0C08" w:rsidRPr="001053BF" w:rsidRDefault="006F0C08" w:rsidP="00EA481C">
            <w:pPr>
              <w:spacing w:before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1053BF">
              <w:rPr>
                <w:rFonts w:cstheme="minorHAnsi"/>
                <w:bCs/>
                <w:sz w:val="24"/>
                <w:szCs w:val="24"/>
              </w:rPr>
              <w:t xml:space="preserve">W takim przypadku ocena może </w:t>
            </w:r>
            <w:r w:rsidRPr="001053BF">
              <w:rPr>
                <w:rFonts w:cstheme="minorHAnsi"/>
                <w:bCs/>
                <w:sz w:val="24"/>
                <w:szCs w:val="24"/>
              </w:rPr>
              <w:lastRenderedPageBreak/>
              <w:t>być negatywna i prowadzić do odrzucenia wniosku).</w:t>
            </w:r>
          </w:p>
          <w:p w:rsidR="00AE592C" w:rsidRPr="001053BF" w:rsidRDefault="00AE592C" w:rsidP="00EA481C">
            <w:pPr>
              <w:spacing w:before="0" w:line="276" w:lineRule="auto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63716E" w:rsidRPr="001053BF" w:rsidTr="00EA481C">
        <w:trPr>
          <w:trHeight w:val="163"/>
        </w:trPr>
        <w:tc>
          <w:tcPr>
            <w:tcW w:w="817" w:type="dxa"/>
          </w:tcPr>
          <w:p w:rsidR="0063716E" w:rsidRPr="001053BF" w:rsidRDefault="0063716E" w:rsidP="00EA481C">
            <w:pPr>
              <w:spacing w:before="0" w:line="276" w:lineRule="auto"/>
              <w:rPr>
                <w:rFonts w:cs="Arial"/>
                <w:sz w:val="24"/>
                <w:szCs w:val="24"/>
              </w:rPr>
            </w:pPr>
            <w:r w:rsidRPr="001053BF">
              <w:rPr>
                <w:rFonts w:cs="Arial"/>
                <w:sz w:val="24"/>
                <w:szCs w:val="24"/>
              </w:rPr>
              <w:lastRenderedPageBreak/>
              <w:t>B.1.9</w:t>
            </w:r>
          </w:p>
        </w:tc>
        <w:tc>
          <w:tcPr>
            <w:tcW w:w="1843" w:type="dxa"/>
          </w:tcPr>
          <w:p w:rsidR="0063716E" w:rsidRPr="001053BF" w:rsidRDefault="00627016" w:rsidP="00EA481C">
            <w:pPr>
              <w:spacing w:before="0" w:line="276" w:lineRule="auto"/>
              <w:rPr>
                <w:rFonts w:cstheme="minorHAns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>Zakres działań zaplanowanych do realizacji w ramach projektu został uzgodniony z Wojewodą Kujawsko-Pomorskim oraz wojewódzkim konsultantem ds. chorób zakaźnych</w:t>
            </w:r>
            <w:r w:rsidRPr="001053B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B60078" w:rsidRPr="001053BF" w:rsidRDefault="00B60078" w:rsidP="00EA481C">
            <w:pPr>
              <w:spacing w:before="0" w:line="276" w:lineRule="auto"/>
              <w:rPr>
                <w:rFonts w:cs="Calibri"/>
                <w:sz w:val="24"/>
                <w:szCs w:val="24"/>
              </w:rPr>
            </w:pPr>
            <w:r w:rsidRPr="001053BF">
              <w:rPr>
                <w:rFonts w:cs="Calibri"/>
                <w:sz w:val="24"/>
                <w:szCs w:val="24"/>
              </w:rPr>
              <w:t>Ocenie podlega czy zakres działań zaplanowanych do realizacji w ramach projektu został uzgodniony z Wojewodą Kujawsko-Pomorskim oraz wojewódzkim konsultantem ds. chorób zakaźnych.</w:t>
            </w:r>
            <w:r w:rsidRPr="001053BF">
              <w:rPr>
                <w:rFonts w:cs="Calibri"/>
                <w:sz w:val="24"/>
                <w:szCs w:val="24"/>
              </w:rPr>
              <w:br/>
            </w:r>
            <w:r w:rsidRPr="001053BF">
              <w:rPr>
                <w:rFonts w:cs="Calibri"/>
                <w:sz w:val="24"/>
                <w:szCs w:val="24"/>
              </w:rPr>
              <w:br/>
              <w:t xml:space="preserve">Wprowadzenie kryterium służy spełnieniu zaleceń/wytycznych Komisji Europejskiej oraz Ministerstwa Funduszy i Polityki Regionalnej w zakresie realizacji projektów skierowanych na ograniczenie negatywnych skutków COVID-19. </w:t>
            </w:r>
          </w:p>
          <w:p w:rsidR="0063716E" w:rsidRPr="001053BF" w:rsidRDefault="00B60078" w:rsidP="00EA481C">
            <w:pPr>
              <w:spacing w:before="0" w:line="276" w:lineRule="auto"/>
              <w:rPr>
                <w:rFonts w:cstheme="minorHAnsi"/>
                <w:sz w:val="20"/>
              </w:rPr>
            </w:pPr>
            <w:r w:rsidRPr="001053BF">
              <w:rPr>
                <w:rFonts w:cs="Calibri"/>
                <w:bCs/>
                <w:sz w:val="24"/>
                <w:szCs w:val="24"/>
              </w:rPr>
              <w:t>Kryterium weryfikowane w oparciu o wniosek o dofinansowanie projektu.</w:t>
            </w:r>
          </w:p>
        </w:tc>
        <w:tc>
          <w:tcPr>
            <w:tcW w:w="3378" w:type="dxa"/>
          </w:tcPr>
          <w:p w:rsidR="00627016" w:rsidRPr="001053BF" w:rsidRDefault="0063716E" w:rsidP="00EA481C">
            <w:pPr>
              <w:spacing w:before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1053BF">
              <w:rPr>
                <w:rFonts w:cstheme="minorHAnsi"/>
                <w:sz w:val="24"/>
                <w:szCs w:val="24"/>
              </w:rPr>
              <w:t>Tak/Nie</w:t>
            </w:r>
            <w:r w:rsidRPr="001053BF">
              <w:rPr>
                <w:rFonts w:cstheme="minorHAnsi"/>
                <w:sz w:val="24"/>
                <w:szCs w:val="24"/>
              </w:rPr>
              <w:br/>
            </w:r>
            <w:r w:rsidRPr="001053BF">
              <w:rPr>
                <w:rFonts w:cstheme="minorHAnsi"/>
                <w:bCs/>
                <w:sz w:val="24"/>
                <w:szCs w:val="24"/>
              </w:rPr>
              <w:t>(niespełnienie kryterium skutkuje skierowaniem wniosku do poprawy/uzupełnienia. Niepoprawienie/nieuzupełnienie wskazanych błędów/braków skutkuje przeprowadzeniem oceny na podstawie posiadanych dokumentów.</w:t>
            </w:r>
          </w:p>
          <w:p w:rsidR="0063716E" w:rsidRPr="001053BF" w:rsidRDefault="0063716E" w:rsidP="00EA481C">
            <w:pPr>
              <w:spacing w:before="0" w:line="276" w:lineRule="auto"/>
              <w:rPr>
                <w:rFonts w:cstheme="minorHAnsi"/>
                <w:sz w:val="24"/>
                <w:szCs w:val="24"/>
              </w:rPr>
            </w:pPr>
            <w:r w:rsidRPr="001053BF">
              <w:rPr>
                <w:rFonts w:cstheme="minorHAnsi"/>
                <w:bCs/>
                <w:sz w:val="24"/>
                <w:szCs w:val="24"/>
              </w:rPr>
              <w:t>W takim przypadku ocena może być negatywna i prowadzić do odrzucenia wniosku).</w:t>
            </w:r>
          </w:p>
        </w:tc>
      </w:tr>
      <w:bookmarkEnd w:id="10"/>
      <w:bookmarkEnd w:id="11"/>
    </w:tbl>
    <w:p w:rsidR="00C827D4" w:rsidRPr="001053BF" w:rsidRDefault="00C827D4" w:rsidP="00EA481C">
      <w:pPr>
        <w:spacing w:before="0" w:line="276" w:lineRule="auto"/>
      </w:pPr>
    </w:p>
    <w:sectPr w:rsidR="00C827D4" w:rsidRPr="001053BF" w:rsidSect="00420A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13DE" w:rsidRDefault="00FB13DE" w:rsidP="00420AF5">
      <w:pPr>
        <w:spacing w:before="0" w:line="240" w:lineRule="auto"/>
      </w:pPr>
      <w:r>
        <w:separator/>
      </w:r>
    </w:p>
  </w:endnote>
  <w:endnote w:type="continuationSeparator" w:id="0">
    <w:p w:rsidR="00FB13DE" w:rsidRDefault="00FB13DE" w:rsidP="00420AF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13DE" w:rsidRDefault="00FB13DE" w:rsidP="00420AF5">
      <w:pPr>
        <w:spacing w:before="0" w:line="240" w:lineRule="auto"/>
      </w:pPr>
      <w:r>
        <w:separator/>
      </w:r>
    </w:p>
  </w:footnote>
  <w:footnote w:type="continuationSeparator" w:id="0">
    <w:p w:rsidR="00FB13DE" w:rsidRDefault="00FB13DE" w:rsidP="00420AF5">
      <w:pPr>
        <w:spacing w:before="0" w:line="240" w:lineRule="auto"/>
      </w:pPr>
      <w:r>
        <w:continuationSeparator/>
      </w:r>
    </w:p>
  </w:footnote>
  <w:footnote w:id="1">
    <w:p w:rsidR="00802EAE" w:rsidRPr="000B7BE4" w:rsidRDefault="00802EAE" w:rsidP="00B74A3C">
      <w:pPr>
        <w:pStyle w:val="Tekstprzypisudolnego"/>
        <w:jc w:val="both"/>
        <w:rPr>
          <w:rFonts w:ascii="Calibri" w:hAnsi="Calibri"/>
        </w:rPr>
      </w:pPr>
      <w:r w:rsidRPr="000B7BE4">
        <w:rPr>
          <w:rStyle w:val="Odwoanieprzypisudolnego"/>
          <w:rFonts w:ascii="Calibri" w:hAnsi="Calibri"/>
        </w:rPr>
        <w:footnoteRef/>
      </w:r>
      <w:r w:rsidRPr="000B7BE4">
        <w:rPr>
          <w:rFonts w:ascii="Calibri" w:hAnsi="Calibri"/>
        </w:rPr>
        <w:t xml:space="preserve"> Ilekroć w dokumencie mowa o Zasadach, należy przez to rozumieć Zasady składania i wyboru projekt</w:t>
      </w:r>
      <w:r w:rsidR="00331C93">
        <w:rPr>
          <w:rFonts w:ascii="Calibri" w:hAnsi="Calibri"/>
        </w:rPr>
        <w:t>ów</w:t>
      </w:r>
      <w:r w:rsidRPr="000B7BE4">
        <w:rPr>
          <w:rFonts w:ascii="Calibri" w:hAnsi="Calibri"/>
        </w:rPr>
        <w:t xml:space="preserve"> pozakonkursow</w:t>
      </w:r>
      <w:r w:rsidR="00331C93">
        <w:rPr>
          <w:rFonts w:ascii="Calibri" w:hAnsi="Calibri"/>
        </w:rPr>
        <w:t>ych w trybie nadzwyczajnym</w:t>
      </w:r>
      <w:r w:rsidRPr="000B7BE4">
        <w:rPr>
          <w:rFonts w:ascii="Calibri" w:hAnsi="Calibri"/>
        </w:rPr>
        <w:t xml:space="preserve"> do dofinansowania w ramach RPO WK-P określone w Wezwaniu.</w:t>
      </w:r>
    </w:p>
  </w:footnote>
  <w:footnote w:id="2">
    <w:p w:rsidR="00CB7479" w:rsidRPr="00CB7479" w:rsidRDefault="00CB7479" w:rsidP="00CB7479">
      <w:pPr>
        <w:pStyle w:val="Tekstprzypisudolnego"/>
        <w:rPr>
          <w:rFonts w:asciiTheme="minorHAnsi" w:hAnsiTheme="minorHAnsi" w:cstheme="minorHAnsi"/>
        </w:rPr>
      </w:pPr>
      <w:r w:rsidRPr="00CB7479">
        <w:rPr>
          <w:rStyle w:val="Odwoanieprzypisudolnego"/>
          <w:rFonts w:asciiTheme="minorHAnsi" w:hAnsiTheme="minorHAnsi" w:cstheme="minorHAnsi"/>
        </w:rPr>
        <w:footnoteRef/>
      </w:r>
      <w:r w:rsidRPr="00CB7479">
        <w:rPr>
          <w:rFonts w:asciiTheme="minorHAnsi" w:hAnsiTheme="minorHAnsi" w:cs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UE, L 347/320 z 20 grudnia 2013 r. ze zm. i nast.) (dalej: rozporządzenie nr 1303/2013).</w:t>
      </w:r>
    </w:p>
  </w:footnote>
  <w:footnote w:id="3">
    <w:p w:rsidR="006A220F" w:rsidRPr="006A220F" w:rsidRDefault="006A220F" w:rsidP="006A220F">
      <w:pPr>
        <w:pStyle w:val="Tekstprzypisudolnego"/>
        <w:rPr>
          <w:rFonts w:asciiTheme="minorHAnsi" w:hAnsiTheme="minorHAnsi" w:cstheme="minorHAnsi"/>
        </w:rPr>
      </w:pPr>
      <w:r w:rsidRPr="006A220F">
        <w:rPr>
          <w:rStyle w:val="Odwoanieprzypisudolnego"/>
          <w:rFonts w:asciiTheme="minorHAnsi" w:hAnsiTheme="minorHAnsi" w:cstheme="minorHAnsi"/>
        </w:rPr>
        <w:footnoteRef/>
      </w:r>
      <w:r w:rsidRPr="006A220F">
        <w:rPr>
          <w:rFonts w:asciiTheme="minorHAnsi" w:hAnsiTheme="minorHAnsi" w:cstheme="minorHAnsi"/>
        </w:rPr>
        <w:t>Ustawa zwana dalej “ustawa wdrożeniowa”.</w:t>
      </w:r>
    </w:p>
  </w:footnote>
  <w:footnote w:id="4">
    <w:p w:rsidR="006A220F" w:rsidRPr="00DA184E" w:rsidRDefault="006A220F" w:rsidP="006A220F">
      <w:pPr>
        <w:pStyle w:val="Tekstprzypisudolnego"/>
      </w:pPr>
      <w:r w:rsidRPr="006A220F">
        <w:rPr>
          <w:rStyle w:val="Odwoanieprzypisudolnego"/>
          <w:rFonts w:asciiTheme="minorHAnsi" w:hAnsiTheme="minorHAnsi" w:cstheme="minorHAnsi"/>
        </w:rPr>
        <w:footnoteRef/>
      </w:r>
      <w:r w:rsidRPr="006A220F">
        <w:rPr>
          <w:rFonts w:asciiTheme="minorHAnsi" w:hAnsiTheme="minorHAnsi" w:cstheme="minorHAnsi"/>
        </w:rPr>
        <w:t>W przypadku zatwierdzenia ustawy o szczególnych rozwiązaniach wspierających realizację programów operacyjnych w związku z wystąpieniem COVID-19 w 2020 r. jej zapisy mają zastosowanie do projektów ocenianych pod kątem spełnienia niniejszego kryterium.</w:t>
      </w:r>
    </w:p>
  </w:footnote>
  <w:footnote w:id="5">
    <w:p w:rsidR="005A691A" w:rsidRPr="004E247D" w:rsidRDefault="005A691A" w:rsidP="005A691A">
      <w:pPr>
        <w:pStyle w:val="Tekstprzypisudolnego"/>
        <w:rPr>
          <w:rFonts w:asciiTheme="minorHAnsi" w:hAnsiTheme="minorHAnsi" w:cstheme="minorHAnsi"/>
        </w:rPr>
      </w:pPr>
      <w:r w:rsidRPr="004E247D">
        <w:rPr>
          <w:rStyle w:val="Odwoanieprzypisudolnego"/>
          <w:rFonts w:asciiTheme="minorHAnsi" w:hAnsiTheme="minorHAnsi" w:cstheme="minorHAnsi"/>
        </w:rPr>
        <w:footnoteRef/>
      </w:r>
      <w:r w:rsidRPr="004E247D">
        <w:rPr>
          <w:rFonts w:asciiTheme="minorHAnsi" w:hAnsiTheme="minorHAnsi" w:cstheme="minorHAnsi"/>
        </w:rPr>
        <w:t>W przypadku zatwierdzenia ustawy o szczególnych rozwiązaniach wspierających realizację programów operacyjnych w związku z wystąpieniem COVID-19 w 2020 r. jej zapisy mają zastosowanie do projektów ocenianych pod kątem spełnienia niniejszego kryterium.</w:t>
      </w:r>
    </w:p>
  </w:footnote>
  <w:footnote w:id="6">
    <w:p w:rsidR="008C1946" w:rsidRPr="00DA184E" w:rsidRDefault="008C1946" w:rsidP="008C1946">
      <w:pPr>
        <w:pStyle w:val="xmsonormal"/>
        <w:spacing w:before="0" w:beforeAutospacing="0" w:after="0" w:afterAutospacing="0" w:line="276" w:lineRule="auto"/>
        <w:rPr>
          <w:rFonts w:ascii="Calibri" w:hAnsi="Calibri"/>
          <w:sz w:val="20"/>
          <w:szCs w:val="20"/>
        </w:rPr>
      </w:pPr>
      <w:r w:rsidRPr="00DA184E">
        <w:rPr>
          <w:rStyle w:val="Odwoanieprzypisudolnego"/>
          <w:rFonts w:ascii="Calibri" w:hAnsi="Calibri"/>
          <w:sz w:val="20"/>
          <w:szCs w:val="20"/>
        </w:rPr>
        <w:footnoteRef/>
      </w:r>
      <w:r w:rsidRPr="00DA184E">
        <w:rPr>
          <w:rFonts w:ascii="Calibri" w:hAnsi="Calibri"/>
          <w:sz w:val="20"/>
          <w:szCs w:val="20"/>
        </w:rPr>
        <w:t xml:space="preserve"> </w:t>
      </w:r>
      <w:r w:rsidRPr="00DA184E">
        <w:rPr>
          <w:rFonts w:ascii="Calibri" w:hAnsi="Calibri" w:cs="Calibri"/>
          <w:sz w:val="20"/>
          <w:szCs w:val="20"/>
        </w:rPr>
        <w:t>W przypadku zmiany przepisów powszechnie obowiązujących, ze względu na wyjątkową sytuację spowodowaną przez epidemię COVID-19, IZ RPO może wyrazić zgodę na zmianę poziomu dofinansowania UE do 100 %.</w:t>
      </w:r>
    </w:p>
  </w:footnote>
  <w:footnote w:id="7">
    <w:p w:rsidR="00EA481C" w:rsidRPr="00EA481C" w:rsidRDefault="00EA481C" w:rsidP="00EA481C">
      <w:pPr>
        <w:pStyle w:val="Tekstprzypisudolnego"/>
        <w:rPr>
          <w:rFonts w:ascii="Calibri" w:hAnsi="Calibri"/>
        </w:rPr>
      </w:pPr>
      <w:r w:rsidRPr="00EA481C">
        <w:rPr>
          <w:rStyle w:val="Odwoanieprzypisudolnego"/>
          <w:rFonts w:ascii="Calibri" w:hAnsi="Calibri"/>
        </w:rPr>
        <w:footnoteRef/>
      </w:r>
      <w:r w:rsidRPr="00EA481C">
        <w:rPr>
          <w:rFonts w:ascii="Calibri" w:hAnsi="Calibri"/>
        </w:rPr>
        <w:t xml:space="preserve"> </w:t>
      </w:r>
      <w:r w:rsidRPr="00EA481C">
        <w:rPr>
          <w:rFonts w:ascii="Calibri" w:hAnsi="Calibri" w:cs="Calibri"/>
        </w:rPr>
        <w:t>W przypadku zmiany przepisów powszechnie obowiązujących, ze względu na wyjątkową sytuację spowodowaną przez epidemię COVID-19, uwzględnia się możliwość zmiany poziomu dofinansowania UE do 100 %. W takiej sytuacji IZ RPO może podjąć decyzje o nie wymaganiu wkładu własnego.</w:t>
      </w:r>
    </w:p>
    <w:p w:rsidR="00EA481C" w:rsidRPr="00DA184E" w:rsidRDefault="00EA481C" w:rsidP="00EA481C">
      <w:pPr>
        <w:pStyle w:val="Tekstprzypisudolnego"/>
      </w:pPr>
    </w:p>
  </w:footnote>
  <w:footnote w:id="8">
    <w:p w:rsidR="00EA481C" w:rsidRPr="00EA481C" w:rsidRDefault="00EA481C" w:rsidP="00EA481C">
      <w:pPr>
        <w:pStyle w:val="Tekstprzypisudolnego"/>
        <w:rPr>
          <w:rFonts w:ascii="Calibri" w:hAnsi="Calibri"/>
          <w:sz w:val="20"/>
          <w:szCs w:val="20"/>
        </w:rPr>
      </w:pPr>
      <w:r w:rsidRPr="00EA481C">
        <w:rPr>
          <w:rStyle w:val="Odwoanieprzypisudolnego"/>
          <w:rFonts w:ascii="Calibri" w:hAnsi="Calibri"/>
          <w:sz w:val="20"/>
          <w:szCs w:val="20"/>
        </w:rPr>
        <w:footnoteRef/>
      </w:r>
      <w:r w:rsidRPr="00EA481C">
        <w:rPr>
          <w:rFonts w:ascii="Calibri" w:hAnsi="Calibri"/>
          <w:sz w:val="20"/>
          <w:szCs w:val="20"/>
        </w:rPr>
        <w:t xml:space="preserve"> W przypadku zatwierdzenia ustawy o szczególnych rozwiązaniach wspierających realizację programów operacyjnych w związku z wystąpieniem COVID-19 w 2020 r. jej zapisy mają zastosowanie do projektów ocenianych pod kątem spełnienia niniejszego kryterium.</w:t>
      </w:r>
    </w:p>
    <w:p w:rsidR="00EA481C" w:rsidRPr="00DA184E" w:rsidRDefault="00EA481C" w:rsidP="00EA481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E8D"/>
    <w:multiLevelType w:val="hybridMultilevel"/>
    <w:tmpl w:val="29BC7238"/>
    <w:lvl w:ilvl="0" w:tplc="269A2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B51"/>
    <w:multiLevelType w:val="hybridMultilevel"/>
    <w:tmpl w:val="7CD2F7A0"/>
    <w:lvl w:ilvl="0" w:tplc="6526E39C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8472C34"/>
    <w:multiLevelType w:val="hybridMultilevel"/>
    <w:tmpl w:val="09B83C12"/>
    <w:lvl w:ilvl="0" w:tplc="269A2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5E46"/>
    <w:multiLevelType w:val="hybridMultilevel"/>
    <w:tmpl w:val="01AA3CCE"/>
    <w:lvl w:ilvl="0" w:tplc="269A2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21FA"/>
    <w:multiLevelType w:val="hybridMultilevel"/>
    <w:tmpl w:val="44E22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6802"/>
    <w:multiLevelType w:val="multilevel"/>
    <w:tmpl w:val="ACA49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C64D91"/>
    <w:multiLevelType w:val="hybridMultilevel"/>
    <w:tmpl w:val="DBF02B16"/>
    <w:lvl w:ilvl="0" w:tplc="269A2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2081"/>
    <w:multiLevelType w:val="hybridMultilevel"/>
    <w:tmpl w:val="AE92B066"/>
    <w:lvl w:ilvl="0" w:tplc="05BC7C3C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B5465F5"/>
    <w:multiLevelType w:val="hybridMultilevel"/>
    <w:tmpl w:val="4E6CD32C"/>
    <w:lvl w:ilvl="0" w:tplc="269A2D36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9" w15:restartNumberingAfterBreak="0">
    <w:nsid w:val="39D03270"/>
    <w:multiLevelType w:val="hybridMultilevel"/>
    <w:tmpl w:val="C49623F2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0EBC"/>
    <w:multiLevelType w:val="hybridMultilevel"/>
    <w:tmpl w:val="D7BE1E1A"/>
    <w:lvl w:ilvl="0" w:tplc="D384E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536301"/>
    <w:multiLevelType w:val="hybridMultilevel"/>
    <w:tmpl w:val="D898D02A"/>
    <w:lvl w:ilvl="0" w:tplc="1FD215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36A61"/>
    <w:multiLevelType w:val="hybridMultilevel"/>
    <w:tmpl w:val="B734CF4C"/>
    <w:lvl w:ilvl="0" w:tplc="269A2D36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3" w15:restartNumberingAfterBreak="0">
    <w:nsid w:val="5FF0336E"/>
    <w:multiLevelType w:val="hybridMultilevel"/>
    <w:tmpl w:val="8F2AC2F8"/>
    <w:lvl w:ilvl="0" w:tplc="269A2D36">
      <w:start w:val="1"/>
      <w:numFmt w:val="bullet"/>
      <w:lvlText w:val=""/>
      <w:lvlJc w:val="left"/>
      <w:pPr>
        <w:ind w:left="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4" w15:restartNumberingAfterBreak="0">
    <w:nsid w:val="62440D3F"/>
    <w:multiLevelType w:val="hybridMultilevel"/>
    <w:tmpl w:val="A25AD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87F1E"/>
    <w:multiLevelType w:val="hybridMultilevel"/>
    <w:tmpl w:val="F2A08806"/>
    <w:lvl w:ilvl="0" w:tplc="9D6EF6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1308B"/>
    <w:multiLevelType w:val="hybridMultilevel"/>
    <w:tmpl w:val="25DCD66C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34D25"/>
    <w:multiLevelType w:val="hybridMultilevel"/>
    <w:tmpl w:val="B11C1FC8"/>
    <w:lvl w:ilvl="0" w:tplc="269A2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7"/>
  </w:num>
  <w:num w:numId="9">
    <w:abstractNumId w:val="5"/>
  </w:num>
  <w:num w:numId="10">
    <w:abstractNumId w:val="12"/>
  </w:num>
  <w:num w:numId="11">
    <w:abstractNumId w:val="8"/>
  </w:num>
  <w:num w:numId="12">
    <w:abstractNumId w:val="9"/>
  </w:num>
  <w:num w:numId="13">
    <w:abstractNumId w:val="10"/>
  </w:num>
  <w:num w:numId="14">
    <w:abstractNumId w:val="16"/>
  </w:num>
  <w:num w:numId="15">
    <w:abstractNumId w:val="15"/>
  </w:num>
  <w:num w:numId="16">
    <w:abstractNumId w:val="1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AF5"/>
    <w:rsid w:val="0001202A"/>
    <w:rsid w:val="000516E6"/>
    <w:rsid w:val="00091B1C"/>
    <w:rsid w:val="000B7BE4"/>
    <w:rsid w:val="001053BF"/>
    <w:rsid w:val="0019681D"/>
    <w:rsid w:val="001B36F2"/>
    <w:rsid w:val="001C6CF5"/>
    <w:rsid w:val="001F31BF"/>
    <w:rsid w:val="00202C60"/>
    <w:rsid w:val="00213A41"/>
    <w:rsid w:val="00216E90"/>
    <w:rsid w:val="00231DC2"/>
    <w:rsid w:val="0028368E"/>
    <w:rsid w:val="0028551F"/>
    <w:rsid w:val="00296379"/>
    <w:rsid w:val="002A31EC"/>
    <w:rsid w:val="002A6D93"/>
    <w:rsid w:val="002B1FE3"/>
    <w:rsid w:val="002D776A"/>
    <w:rsid w:val="002E17F5"/>
    <w:rsid w:val="00307F89"/>
    <w:rsid w:val="00331C93"/>
    <w:rsid w:val="003A7F67"/>
    <w:rsid w:val="003D5BBB"/>
    <w:rsid w:val="00420AF5"/>
    <w:rsid w:val="004421FE"/>
    <w:rsid w:val="00463500"/>
    <w:rsid w:val="00463D52"/>
    <w:rsid w:val="004A4F08"/>
    <w:rsid w:val="004B5398"/>
    <w:rsid w:val="004E247D"/>
    <w:rsid w:val="00516A06"/>
    <w:rsid w:val="005576FC"/>
    <w:rsid w:val="005A52FA"/>
    <w:rsid w:val="005A691A"/>
    <w:rsid w:val="005B7283"/>
    <w:rsid w:val="005F787E"/>
    <w:rsid w:val="00625520"/>
    <w:rsid w:val="00627016"/>
    <w:rsid w:val="00632DE8"/>
    <w:rsid w:val="0063716E"/>
    <w:rsid w:val="0064032F"/>
    <w:rsid w:val="006556ED"/>
    <w:rsid w:val="00667CC6"/>
    <w:rsid w:val="006721EC"/>
    <w:rsid w:val="0068432A"/>
    <w:rsid w:val="006A220F"/>
    <w:rsid w:val="006B289E"/>
    <w:rsid w:val="006F0C08"/>
    <w:rsid w:val="007109B7"/>
    <w:rsid w:val="007A2BB8"/>
    <w:rsid w:val="00802EAE"/>
    <w:rsid w:val="00876978"/>
    <w:rsid w:val="008C1946"/>
    <w:rsid w:val="00936D2C"/>
    <w:rsid w:val="00951DA7"/>
    <w:rsid w:val="0097413E"/>
    <w:rsid w:val="009C1B7F"/>
    <w:rsid w:val="00A36419"/>
    <w:rsid w:val="00A47E36"/>
    <w:rsid w:val="00AC2830"/>
    <w:rsid w:val="00AE592C"/>
    <w:rsid w:val="00AF4692"/>
    <w:rsid w:val="00B22815"/>
    <w:rsid w:val="00B27A81"/>
    <w:rsid w:val="00B34EE6"/>
    <w:rsid w:val="00B60078"/>
    <w:rsid w:val="00B74A3C"/>
    <w:rsid w:val="00B8218E"/>
    <w:rsid w:val="00B9154D"/>
    <w:rsid w:val="00B91B8A"/>
    <w:rsid w:val="00BA1482"/>
    <w:rsid w:val="00BB6AB7"/>
    <w:rsid w:val="00BD2E83"/>
    <w:rsid w:val="00BF7636"/>
    <w:rsid w:val="00C22016"/>
    <w:rsid w:val="00C2787E"/>
    <w:rsid w:val="00C53F03"/>
    <w:rsid w:val="00C77FAD"/>
    <w:rsid w:val="00C827D4"/>
    <w:rsid w:val="00C907C7"/>
    <w:rsid w:val="00CB022E"/>
    <w:rsid w:val="00CB05A2"/>
    <w:rsid w:val="00CB7479"/>
    <w:rsid w:val="00CD73AF"/>
    <w:rsid w:val="00CF7FC7"/>
    <w:rsid w:val="00D05737"/>
    <w:rsid w:val="00D15730"/>
    <w:rsid w:val="00D227C4"/>
    <w:rsid w:val="00D23D51"/>
    <w:rsid w:val="00D46B57"/>
    <w:rsid w:val="00D63414"/>
    <w:rsid w:val="00D751C3"/>
    <w:rsid w:val="00D83B57"/>
    <w:rsid w:val="00DA5DE6"/>
    <w:rsid w:val="00DA6025"/>
    <w:rsid w:val="00E1136A"/>
    <w:rsid w:val="00E70376"/>
    <w:rsid w:val="00EA481C"/>
    <w:rsid w:val="00EB1A2C"/>
    <w:rsid w:val="00EC473E"/>
    <w:rsid w:val="00EC6FB0"/>
    <w:rsid w:val="00F114B0"/>
    <w:rsid w:val="00F302D1"/>
    <w:rsid w:val="00F55CA8"/>
    <w:rsid w:val="00F70DE9"/>
    <w:rsid w:val="00F728A0"/>
    <w:rsid w:val="00F829C2"/>
    <w:rsid w:val="00FA2FF9"/>
    <w:rsid w:val="00FB13DE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FD92E-8120-481B-8395-15CA1C9A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AF5"/>
    <w:pPr>
      <w:spacing w:before="200" w:after="0" w:line="320" w:lineRule="atLeast"/>
    </w:pPr>
    <w:rPr>
      <w:rFonts w:ascii="Calibri" w:eastAsia="Times New Roman" w:hAnsi="Calibri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0AF5"/>
    <w:pPr>
      <w:keepNext/>
      <w:spacing w:before="240" w:after="60"/>
      <w:outlineLvl w:val="1"/>
    </w:pPr>
    <w:rPr>
      <w:rFonts w:eastAsia="Calibr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0AF5"/>
    <w:pPr>
      <w:keepNext/>
      <w:autoSpaceDE w:val="0"/>
      <w:autoSpaceDN w:val="0"/>
      <w:spacing w:before="0" w:line="276" w:lineRule="auto"/>
      <w:jc w:val="both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20AF5"/>
    <w:rPr>
      <w:rFonts w:ascii="Calibri" w:eastAsia="Calibri" w:hAnsi="Calibri" w:cs="Times New Roman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20AF5"/>
    <w:rPr>
      <w:rFonts w:ascii="Calibri" w:eastAsia="Times New Roman" w:hAnsi="Calibri" w:cs="Times New Roman"/>
      <w:b/>
      <w:bCs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420AF5"/>
    <w:pPr>
      <w:spacing w:before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20AF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20AF5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420AF5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eastAsia="Calibri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AF5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qFormat/>
    <w:rsid w:val="00420AF5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420AF5"/>
    <w:pPr>
      <w:ind w:left="708"/>
    </w:pPr>
    <w:rPr>
      <w:rFonts w:eastAsia="Calibri"/>
    </w:rPr>
  </w:style>
  <w:style w:type="character" w:styleId="Odwoaniedokomentarza">
    <w:name w:val="annotation reference"/>
    <w:uiPriority w:val="99"/>
    <w:rsid w:val="00420AF5"/>
    <w:rPr>
      <w:rFonts w:cs="Times New Roman"/>
      <w:sz w:val="16"/>
      <w:szCs w:val="16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420AF5"/>
    <w:rPr>
      <w:rFonts w:ascii="Calibri" w:eastAsia="Calibri" w:hAnsi="Calibri" w:cs="Times New Roman"/>
      <w:szCs w:val="20"/>
      <w:lang w:eastAsia="pl-PL"/>
    </w:rPr>
  </w:style>
  <w:style w:type="character" w:customStyle="1" w:styleId="DefaultZnak">
    <w:name w:val="Default Znak"/>
    <w:link w:val="Default"/>
    <w:rsid w:val="00420AF5"/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7C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7C7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482"/>
    <w:pPr>
      <w:overflowPunct/>
      <w:autoSpaceDE/>
      <w:autoSpaceDN/>
      <w:adjustRightInd/>
      <w:spacing w:before="200"/>
      <w:textAlignment w:val="auto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48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aliases w:val="Znak17,Znak + Wyjustowany,Interlinia:  Wi..., Znak"/>
    <w:basedOn w:val="Normalny"/>
    <w:link w:val="NagwekZnak"/>
    <w:uiPriority w:val="99"/>
    <w:unhideWhenUsed/>
    <w:rsid w:val="00CB022E"/>
    <w:pPr>
      <w:tabs>
        <w:tab w:val="center" w:pos="4536"/>
        <w:tab w:val="right" w:pos="9072"/>
      </w:tabs>
      <w:spacing w:before="0" w:after="200" w:line="276" w:lineRule="auto"/>
      <w:jc w:val="center"/>
    </w:pPr>
    <w:rPr>
      <w:rFonts w:ascii="Arial" w:eastAsia="Calibri" w:hAnsi="Arial"/>
      <w:i/>
      <w:sz w:val="16"/>
      <w:szCs w:val="16"/>
      <w:lang w:eastAsia="en-US"/>
    </w:rPr>
  </w:style>
  <w:style w:type="character" w:customStyle="1" w:styleId="NagwekZnak">
    <w:name w:val="Nagłówek Znak"/>
    <w:aliases w:val="Znak17 Znak,Znak + Wyjustowany Znak,Interlinia:  Wi... Znak, Znak Znak"/>
    <w:basedOn w:val="Domylnaczcionkaakapitu"/>
    <w:link w:val="Nagwek"/>
    <w:uiPriority w:val="99"/>
    <w:rsid w:val="00CB022E"/>
    <w:rPr>
      <w:rFonts w:ascii="Arial" w:eastAsia="Calibri" w:hAnsi="Arial" w:cs="Times New Roman"/>
      <w:i/>
      <w:sz w:val="16"/>
      <w:szCs w:val="16"/>
    </w:rPr>
  </w:style>
  <w:style w:type="paragraph" w:customStyle="1" w:styleId="xmsonormal">
    <w:name w:val="x_msonormal"/>
    <w:basedOn w:val="Normalny"/>
    <w:rsid w:val="00CB0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A4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42886/Wytyczne_w_zakresie_kwalifikowalnosci_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2093-4EE3-402D-B7AF-AAE2A1BB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3835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Koralewska</dc:creator>
  <cp:lastModifiedBy>Justyna Katarzyńska</cp:lastModifiedBy>
  <cp:revision>32</cp:revision>
  <cp:lastPrinted>2018-07-04T11:06:00Z</cp:lastPrinted>
  <dcterms:created xsi:type="dcterms:W3CDTF">2020-04-07T16:14:00Z</dcterms:created>
  <dcterms:modified xsi:type="dcterms:W3CDTF">2020-04-15T09:16:00Z</dcterms:modified>
</cp:coreProperties>
</file>