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16" w:rsidRDefault="00D0121A" w:rsidP="000362AE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nr </w:t>
      </w:r>
      <w:r w:rsidR="00CD7BC7">
        <w:rPr>
          <w:rFonts w:ascii="Arial" w:hAnsi="Arial" w:cs="Arial"/>
        </w:rPr>
        <w:t xml:space="preserve">154/102/20 </w:t>
      </w:r>
      <w:r w:rsidR="00D263FF">
        <w:rPr>
          <w:rFonts w:ascii="Arial" w:hAnsi="Arial" w:cs="Arial"/>
        </w:rPr>
        <w:t xml:space="preserve">Zarządu Województwa Mazowieckiego z dnia </w:t>
      </w:r>
      <w:r w:rsidR="00CD7BC7">
        <w:rPr>
          <w:rFonts w:ascii="Arial" w:hAnsi="Arial" w:cs="Arial"/>
        </w:rPr>
        <w:t>28 stycznia</w:t>
      </w:r>
      <w:r w:rsidR="001200A7">
        <w:rPr>
          <w:rFonts w:ascii="Arial" w:hAnsi="Arial" w:cs="Arial"/>
        </w:rPr>
        <w:t xml:space="preserve"> 2020</w:t>
      </w:r>
      <w:r w:rsidR="00D263FF">
        <w:rPr>
          <w:rFonts w:ascii="Arial" w:hAnsi="Arial" w:cs="Arial"/>
        </w:rPr>
        <w:t xml:space="preserve"> r.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>Szczegółowym Opisie Osi Priorytetowych (wersja 3.</w:t>
      </w:r>
      <w:r w:rsidR="009C3A16">
        <w:rPr>
          <w:rFonts w:ascii="Arial" w:hAnsi="Arial" w:cs="Arial"/>
          <w:color w:val="000000" w:themeColor="text1"/>
        </w:rPr>
        <w:t>9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9C3A16">
        <w:rPr>
          <w:rFonts w:ascii="Arial" w:hAnsi="Arial" w:cs="Arial"/>
          <w:color w:val="000000" w:themeColor="text1"/>
        </w:rPr>
        <w:t>1643</w:t>
      </w:r>
      <w:r w:rsidR="00B262D6" w:rsidRPr="00010EB2">
        <w:rPr>
          <w:rFonts w:ascii="Arial" w:hAnsi="Arial" w:cs="Arial"/>
          <w:color w:val="000000" w:themeColor="text1"/>
        </w:rPr>
        <w:t>/8</w:t>
      </w:r>
      <w:r w:rsidR="009C3A16">
        <w:rPr>
          <w:rFonts w:ascii="Arial" w:hAnsi="Arial" w:cs="Arial"/>
          <w:color w:val="000000" w:themeColor="text1"/>
        </w:rPr>
        <w:t>7</w:t>
      </w:r>
      <w:r w:rsidR="00B262D6" w:rsidRPr="00010EB2">
        <w:rPr>
          <w:rFonts w:ascii="Arial" w:hAnsi="Arial" w:cs="Arial"/>
          <w:color w:val="000000" w:themeColor="text1"/>
        </w:rPr>
        <w:t>/19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>ewództwa Mazowieckiego z dnia 2</w:t>
      </w:r>
      <w:r w:rsidR="009C3A16">
        <w:rPr>
          <w:rFonts w:ascii="Arial" w:hAnsi="Arial" w:cs="Arial"/>
          <w:color w:val="000000" w:themeColor="text1"/>
        </w:rPr>
        <w:t>6 listopada</w:t>
      </w:r>
      <w:r w:rsidR="008D3CF1" w:rsidRPr="00010EB2">
        <w:rPr>
          <w:rFonts w:ascii="Arial" w:hAnsi="Arial" w:cs="Arial"/>
          <w:color w:val="000000" w:themeColor="text1"/>
        </w:rPr>
        <w:t xml:space="preserve"> 2019 r. </w:t>
      </w:r>
      <w:r w:rsidR="001200A7">
        <w:rPr>
          <w:rFonts w:ascii="Arial" w:hAnsi="Arial" w:cs="Arial"/>
          <w:color w:val="000000" w:themeColor="text1"/>
        </w:rPr>
        <w:t>zmienioną uchwałą</w:t>
      </w:r>
      <w:r w:rsidR="002C2A70">
        <w:rPr>
          <w:rFonts w:ascii="Arial" w:hAnsi="Arial" w:cs="Arial"/>
          <w:color w:val="000000" w:themeColor="text1"/>
        </w:rPr>
        <w:t xml:space="preserve"> nr</w:t>
      </w:r>
      <w:r w:rsidR="001200A7">
        <w:rPr>
          <w:rFonts w:ascii="Arial" w:hAnsi="Arial" w:cs="Arial"/>
          <w:color w:val="000000" w:themeColor="text1"/>
        </w:rPr>
        <w:t xml:space="preserve"> </w:t>
      </w:r>
      <w:r w:rsidR="001200A7">
        <w:rPr>
          <w:rFonts w:ascii="Arial" w:hAnsi="Arial" w:cs="Arial"/>
        </w:rPr>
        <w:t xml:space="preserve">1778/90/19 z dnia 16 grudnia 2019 r. </w:t>
      </w:r>
      <w:r w:rsidR="008D3CF1" w:rsidRPr="00010EB2">
        <w:rPr>
          <w:rFonts w:ascii="Arial" w:hAnsi="Arial" w:cs="Arial"/>
          <w:color w:val="000000" w:themeColor="text1"/>
        </w:rPr>
        <w:t>dotyczą:</w:t>
      </w:r>
    </w:p>
    <w:p w:rsidR="00BB73B1" w:rsidRPr="00BB73B1" w:rsidRDefault="00BB73B1" w:rsidP="00BB73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>W ramach kryteriów wyboru projektów dla poszczególnych osi priorytetowych, działań/ poddziałań EFRR (Załącznik 3a) uzupełnienia kryteriów wyboru projektów dla:</w:t>
      </w:r>
    </w:p>
    <w:p w:rsidR="00BB73B1" w:rsidRPr="00BB73B1" w:rsidRDefault="00BB73B1" w:rsidP="00BB73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60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>Działania 4.2 Efektywność energetyczna</w:t>
      </w:r>
      <w:bookmarkStart w:id="0" w:name="_Toc501089494"/>
      <w:r w:rsidRPr="00BB73B1">
        <w:rPr>
          <w:rFonts w:ascii="Arial" w:hAnsi="Arial" w:cs="Arial"/>
          <w:color w:val="000000" w:themeColor="text1"/>
        </w:rPr>
        <w:t>, Typ projektu: „Termomodernizacja budynków użyteczności publicznej”</w:t>
      </w:r>
      <w:bookmarkEnd w:id="0"/>
      <w:r w:rsidRPr="00BB73B1">
        <w:rPr>
          <w:rFonts w:ascii="Arial" w:hAnsi="Arial" w:cs="Arial"/>
          <w:color w:val="000000" w:themeColor="text1"/>
        </w:rPr>
        <w:t>;</w:t>
      </w:r>
    </w:p>
    <w:p w:rsidR="00BB73B1" w:rsidRPr="00BB73B1" w:rsidRDefault="00BB73B1" w:rsidP="00BB73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60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>Działania 5.3 Dziedzi</w:t>
      </w:r>
      <w:bookmarkStart w:id="1" w:name="_GoBack"/>
      <w:bookmarkEnd w:id="1"/>
      <w:r w:rsidRPr="00BB73B1">
        <w:rPr>
          <w:rFonts w:ascii="Arial" w:hAnsi="Arial" w:cs="Arial"/>
          <w:color w:val="000000" w:themeColor="text1"/>
        </w:rPr>
        <w:t>ctwo kulturowe, Typ projektu: „Wzrost regionalnego potencjału turystycznego poprzez ochronę obiektów zabytkowych”;</w:t>
      </w:r>
    </w:p>
    <w:p w:rsidR="00BB73B1" w:rsidRPr="00BB73B1" w:rsidRDefault="00BB73B1" w:rsidP="00BB73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>W ramach kryteriów wyboru projektów dla poszczególnych osi priorytetowych, działań/ poddziałań EFS (Załącznik 3b) uzupełnienia kryteriów wyboru projektów dla:</w:t>
      </w:r>
    </w:p>
    <w:p w:rsidR="00BB73B1" w:rsidRPr="00BB73B1" w:rsidRDefault="00BB73B1" w:rsidP="00BB73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360" w:lineRule="auto"/>
        <w:ind w:left="993" w:hanging="284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>Działania 9.2 Usługi społeczne i usługi opieki zdrowotnej, Poddziałania 9.2.1 Zwiększenie dostępności usług społecznych</w:t>
      </w:r>
    </w:p>
    <w:p w:rsidR="00BB73B1" w:rsidRPr="00BB73B1" w:rsidRDefault="00BB73B1" w:rsidP="00BB73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360" w:lineRule="auto"/>
        <w:ind w:left="993" w:hanging="284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>Działania 10.1 Kształcenie i rozwój dzieci i młodzieży, Poddziałania 10.1.3 Programy stypendialne;</w:t>
      </w:r>
    </w:p>
    <w:p w:rsidR="00BB73B1" w:rsidRPr="00BB73B1" w:rsidRDefault="00BB73B1" w:rsidP="00BB73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360" w:lineRule="auto"/>
        <w:ind w:left="993" w:hanging="284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>Działania 10.1 Kształcenie i rozwój dzieci i młodzieży, Poddziałania 10.1.4 Edukacja przedszkolna;</w:t>
      </w:r>
    </w:p>
    <w:p w:rsidR="00BB73B1" w:rsidRDefault="00BB73B1" w:rsidP="00BB73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60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B73B1">
        <w:rPr>
          <w:rFonts w:ascii="Arial" w:hAnsi="Arial" w:cs="Arial"/>
          <w:color w:val="000000" w:themeColor="text1"/>
        </w:rPr>
        <w:t xml:space="preserve">Działania 10.3 Doskonalenie zawodowe, Poddziałania 10.3.3 Doradztwo </w:t>
      </w:r>
      <w:proofErr w:type="spellStart"/>
      <w:r w:rsidRPr="00BB73B1">
        <w:rPr>
          <w:rFonts w:ascii="Arial" w:hAnsi="Arial" w:cs="Arial"/>
          <w:color w:val="000000" w:themeColor="text1"/>
        </w:rPr>
        <w:t>edukacyjno</w:t>
      </w:r>
      <w:proofErr w:type="spellEnd"/>
      <w:r w:rsidRPr="00BB73B1">
        <w:rPr>
          <w:rFonts w:ascii="Arial" w:hAnsi="Arial" w:cs="Arial"/>
          <w:color w:val="000000" w:themeColor="text1"/>
        </w:rPr>
        <w:t xml:space="preserve"> – zawodowe w ramach ZIT.</w:t>
      </w:r>
      <w:r w:rsidR="00CD7BC7">
        <w:rPr>
          <w:rFonts w:ascii="Arial" w:hAnsi="Arial" w:cs="Arial"/>
          <w:color w:val="000000" w:themeColor="text1"/>
        </w:rPr>
        <w:t xml:space="preserve"> </w:t>
      </w:r>
    </w:p>
    <w:p w:rsidR="00CD7BC7" w:rsidRPr="00CD7BC7" w:rsidRDefault="00CD7BC7" w:rsidP="007E7A4B">
      <w:pPr>
        <w:autoSpaceDE w:val="0"/>
        <w:autoSpaceDN w:val="0"/>
        <w:adjustRightInd w:val="0"/>
        <w:spacing w:before="240" w:after="600" w:line="360" w:lineRule="auto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Powyższe kryteria zostały zatwierdzone przez Komitet Monitorujący RPO WM </w:t>
      </w:r>
      <w:r w:rsidR="00F40DA6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2014-2020 na posiedzeniu w dniu 16 stycznia 2020 r.</w:t>
      </w:r>
    </w:p>
    <w:p w:rsidR="00BB73B1" w:rsidRPr="0019001D" w:rsidRDefault="00BB73B1" w:rsidP="00BB73B1">
      <w:pPr>
        <w:pStyle w:val="Akapitzlist"/>
        <w:autoSpaceDE w:val="0"/>
        <w:autoSpaceDN w:val="0"/>
        <w:adjustRightInd w:val="0"/>
        <w:spacing w:before="80" w:after="80" w:line="360" w:lineRule="auto"/>
        <w:ind w:left="1440"/>
        <w:rPr>
          <w:rFonts w:ascii="Arial" w:hAnsi="Arial" w:cs="Arial"/>
          <w:color w:val="000000" w:themeColor="text1"/>
          <w:sz w:val="18"/>
          <w:szCs w:val="18"/>
        </w:rPr>
      </w:pPr>
    </w:p>
    <w:p w:rsidR="00BB73B1" w:rsidRPr="0032435C" w:rsidRDefault="00BB73B1" w:rsidP="00BB73B1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4B74B8" w:rsidRPr="004B74B8" w:rsidRDefault="004B74B8" w:rsidP="00BB73B1">
      <w:pPr>
        <w:pStyle w:val="Akapitzlist"/>
        <w:spacing w:before="120" w:after="120" w:line="360" w:lineRule="auto"/>
        <w:rPr>
          <w:rFonts w:ascii="Arial" w:hAnsi="Arial" w:cs="Arial"/>
          <w:color w:val="000000" w:themeColor="text1"/>
        </w:rPr>
      </w:pPr>
    </w:p>
    <w:sectPr w:rsidR="004B74B8" w:rsidRPr="004B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1A"/>
    <w:rsid w:val="00010EB2"/>
    <w:rsid w:val="000362AE"/>
    <w:rsid w:val="000D4397"/>
    <w:rsid w:val="001200A7"/>
    <w:rsid w:val="00142196"/>
    <w:rsid w:val="002C2A70"/>
    <w:rsid w:val="004B74B8"/>
    <w:rsid w:val="007E7A4B"/>
    <w:rsid w:val="008D3CF1"/>
    <w:rsid w:val="00993BFC"/>
    <w:rsid w:val="009C3A16"/>
    <w:rsid w:val="00AD0251"/>
    <w:rsid w:val="00B262D6"/>
    <w:rsid w:val="00B42CF0"/>
    <w:rsid w:val="00BB73B1"/>
    <w:rsid w:val="00C6436F"/>
    <w:rsid w:val="00CD7BC7"/>
    <w:rsid w:val="00D0121A"/>
    <w:rsid w:val="00D263FF"/>
    <w:rsid w:val="00F35CDE"/>
    <w:rsid w:val="00F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0812-095C-4401-84DA-D91ED6A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RF-ER</cp:lastModifiedBy>
  <cp:revision>21</cp:revision>
  <dcterms:created xsi:type="dcterms:W3CDTF">2019-02-13T13:57:00Z</dcterms:created>
  <dcterms:modified xsi:type="dcterms:W3CDTF">2020-01-29T10:52:00Z</dcterms:modified>
</cp:coreProperties>
</file>