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590" w:rsidRDefault="00A64D59" w:rsidP="00FE2590">
      <w:pPr>
        <w:pStyle w:val="Podtytu"/>
        <w:spacing w:before="120" w:after="120" w:line="276" w:lineRule="auto"/>
        <w:rPr>
          <w:rFonts w:ascii="Calibri" w:hAnsi="Calibri"/>
          <w:sz w:val="22"/>
          <w:szCs w:val="22"/>
        </w:rPr>
      </w:pPr>
      <w:r w:rsidRPr="00A64D59">
        <w:rPr>
          <w:rFonts w:ascii="Calibri" w:hAnsi="Calibri"/>
          <w:sz w:val="22"/>
          <w:szCs w:val="22"/>
        </w:rPr>
        <w:drawing>
          <wp:inline distT="0" distB="0" distL="0" distR="0">
            <wp:extent cx="5759450" cy="517068"/>
            <wp:effectExtent l="19050" t="0" r="0" b="0"/>
            <wp:docPr id="1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w:t>
      </w:r>
      <w:proofErr w:type="spellStart"/>
      <w:r w:rsidRPr="00F64E9C">
        <w:rPr>
          <w:rFonts w:ascii="Calibri" w:hAnsi="Calibri"/>
          <w:b/>
          <w:sz w:val="22"/>
          <w:szCs w:val="22"/>
        </w:rPr>
        <w:t>Poddziałania</w:t>
      </w:r>
      <w:proofErr w:type="spellEnd"/>
      <w:r w:rsidRPr="00F64E9C">
        <w:rPr>
          <w:rFonts w:ascii="Calibri" w:hAnsi="Calibri"/>
          <w:b/>
          <w:sz w:val="22"/>
          <w:szCs w:val="22"/>
        </w:rPr>
        <w:t xml:space="preserve">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w:t>
      </w:r>
      <w:proofErr w:type="spellStart"/>
      <w:r w:rsidRPr="00F64E9C">
        <w:rPr>
          <w:rFonts w:ascii="Calibri" w:hAnsi="Calibri"/>
          <w:i/>
          <w:iCs/>
          <w:sz w:val="22"/>
          <w:szCs w:val="22"/>
        </w:rPr>
        <w:t>Poddziałania</w:t>
      </w:r>
      <w:proofErr w:type="spellEnd"/>
      <w:r w:rsidRPr="00F64E9C">
        <w:rPr>
          <w:rFonts w:ascii="Calibri" w:hAnsi="Calibri"/>
          <w:i/>
          <w:iCs/>
          <w:sz w:val="22"/>
          <w:szCs w:val="22"/>
        </w:rPr>
        <w:t>),</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 xml:space="preserve">Działając na podstawie art. 41 ust. 2 </w:t>
      </w:r>
      <w:proofErr w:type="spellStart"/>
      <w:r w:rsidRPr="00F64E9C">
        <w:rPr>
          <w:rFonts w:ascii="Calibri" w:hAnsi="Calibri"/>
          <w:sz w:val="22"/>
          <w:szCs w:val="22"/>
        </w:rPr>
        <w:t>pkt</w:t>
      </w:r>
      <w:proofErr w:type="spellEnd"/>
      <w:r w:rsidRPr="00F64E9C">
        <w:rPr>
          <w:rFonts w:ascii="Calibri" w:hAnsi="Calibri"/>
          <w:sz w:val="22"/>
          <w:szCs w:val="22"/>
        </w:rPr>
        <w:t xml:space="preserve"> 4 ustawy z dnia 5 czerwca 1998 r. o samorządzie województwa, w związku z art. 9 ust. 2 </w:t>
      </w:r>
      <w:proofErr w:type="spellStart"/>
      <w:r w:rsidRPr="00F64E9C">
        <w:rPr>
          <w:rFonts w:ascii="Calibri" w:hAnsi="Calibri"/>
          <w:sz w:val="22"/>
          <w:szCs w:val="22"/>
        </w:rPr>
        <w:t>pkt</w:t>
      </w:r>
      <w:proofErr w:type="spellEnd"/>
      <w:r w:rsidRPr="00F64E9C">
        <w:rPr>
          <w:rFonts w:ascii="Calibri" w:hAnsi="Calibri"/>
          <w:sz w:val="22"/>
          <w:szCs w:val="22"/>
        </w:rPr>
        <w:t xml:space="preserve">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 należy przez to rozumieć beneficjenta pomocy w rozumieniu art. 2 </w:t>
      </w:r>
      <w:proofErr w:type="spellStart"/>
      <w:r w:rsidRPr="00FC702A">
        <w:rPr>
          <w:rFonts w:ascii="Calibri" w:hAnsi="Calibri"/>
          <w:sz w:val="22"/>
          <w:szCs w:val="22"/>
        </w:rPr>
        <w:t>pkt</w:t>
      </w:r>
      <w:proofErr w:type="spellEnd"/>
      <w:r w:rsidRPr="00FC702A">
        <w:rPr>
          <w:rFonts w:ascii="Calibri" w:hAnsi="Calibri"/>
          <w:sz w:val="22"/>
          <w:szCs w:val="22"/>
        </w:rPr>
        <w:t xml:space="preserve">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w:t>
      </w:r>
      <w:proofErr w:type="spellStart"/>
      <w:r w:rsidRPr="00FC702A">
        <w:rPr>
          <w:rFonts w:ascii="Calibri" w:hAnsi="Calibri"/>
          <w:sz w:val="22"/>
          <w:szCs w:val="22"/>
        </w:rPr>
        <w:t>pkt</w:t>
      </w:r>
      <w:proofErr w:type="spellEnd"/>
      <w:r w:rsidRPr="00FC702A">
        <w:rPr>
          <w:rFonts w:ascii="Calibri" w:hAnsi="Calibri"/>
          <w:sz w:val="22"/>
          <w:szCs w:val="22"/>
        </w:rPr>
        <w:t xml:space="preserve">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proofErr w:type="spellStart"/>
      <w:r w:rsidRPr="00FC702A">
        <w:rPr>
          <w:rFonts w:ascii="Calibri" w:hAnsi="Calibri"/>
          <w:sz w:val="22"/>
          <w:szCs w:val="22"/>
        </w:rPr>
        <w:t>Poddziałaniu</w:t>
      </w:r>
      <w:proofErr w:type="spellEnd"/>
      <w:r w:rsidRPr="00FC702A">
        <w:rPr>
          <w:rFonts w:ascii="Calibri" w:hAnsi="Calibri"/>
          <w:sz w:val="22"/>
          <w:szCs w:val="22"/>
        </w:rPr>
        <w:t xml:space="preserve"> - należy przez to rozumieć </w:t>
      </w:r>
      <w:proofErr w:type="spellStart"/>
      <w:r w:rsidRPr="00FC702A">
        <w:rPr>
          <w:rFonts w:ascii="Calibri" w:hAnsi="Calibri"/>
          <w:sz w:val="22"/>
          <w:szCs w:val="22"/>
        </w:rPr>
        <w:t>Poddziałanie</w:t>
      </w:r>
      <w:proofErr w:type="spellEnd"/>
      <w:r w:rsidRPr="00FC702A">
        <w:rPr>
          <w:rFonts w:ascii="Calibri" w:hAnsi="Calibri"/>
          <w:sz w:val="22"/>
          <w:szCs w:val="22"/>
        </w:rPr>
        <w:t xml:space="preserv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 należy przez to rozumieć nieprawidłowość o której mowa w art. 2 </w:t>
      </w:r>
      <w:proofErr w:type="spellStart"/>
      <w:r w:rsidRPr="00FC702A">
        <w:rPr>
          <w:rFonts w:ascii="Calibri" w:hAnsi="Calibri"/>
          <w:sz w:val="22"/>
          <w:szCs w:val="22"/>
        </w:rPr>
        <w:t>pkt</w:t>
      </w:r>
      <w:proofErr w:type="spellEnd"/>
      <w:r w:rsidRPr="00FC702A">
        <w:rPr>
          <w:rFonts w:ascii="Calibri" w:hAnsi="Calibri"/>
          <w:sz w:val="22"/>
          <w:szCs w:val="22"/>
        </w:rPr>
        <w:t xml:space="preserve">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płatności z budżetu środków europejskich – należy przez to rozumieć część dofinansowania pochodzącą ze środków, o których mowa w art. 5 ust. 1 </w:t>
      </w:r>
      <w:proofErr w:type="spellStart"/>
      <w:r w:rsidRPr="00FC702A">
        <w:rPr>
          <w:rFonts w:ascii="Calibri" w:hAnsi="Calibri"/>
          <w:sz w:val="22"/>
          <w:szCs w:val="22"/>
        </w:rPr>
        <w:t>pkt</w:t>
      </w:r>
      <w:proofErr w:type="spellEnd"/>
      <w:r w:rsidRPr="00FC702A">
        <w:rPr>
          <w:rFonts w:ascii="Calibri" w:hAnsi="Calibri"/>
          <w:sz w:val="22"/>
          <w:szCs w:val="22"/>
        </w:rPr>
        <w:t xml:space="preserve">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 należy przez to rozumieć dokument, sporządzony przez Beneficjenta za pośrednictwem aplikacji SL2014, który służy wnioskowaniu o refundację poniesionych wydatków </w:t>
      </w:r>
      <w:proofErr w:type="spellStart"/>
      <w:r w:rsidRPr="00FC702A">
        <w:rPr>
          <w:rFonts w:ascii="Calibri" w:hAnsi="Calibri"/>
          <w:sz w:val="22"/>
          <w:szCs w:val="22"/>
        </w:rPr>
        <w:t>kwalifikowalnych</w:t>
      </w:r>
      <w:proofErr w:type="spellEnd"/>
      <w:r w:rsidRPr="00FC702A">
        <w:rPr>
          <w:rFonts w:ascii="Calibri" w:hAnsi="Calibri"/>
          <w:sz w:val="22"/>
          <w:szCs w:val="22"/>
        </w:rPr>
        <w:t>,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 xml:space="preserve">w zakresie </w:t>
      </w:r>
      <w:proofErr w:type="spellStart"/>
      <w:r w:rsidRPr="00FC702A">
        <w:rPr>
          <w:rFonts w:ascii="Calibri" w:hAnsi="Calibri"/>
          <w:i/>
          <w:sz w:val="22"/>
          <w:szCs w:val="22"/>
          <w:lang w:eastAsia="en-US"/>
        </w:rPr>
        <w:t>kwalifikowalności</w:t>
      </w:r>
      <w:proofErr w:type="spellEnd"/>
      <w:r w:rsidRPr="00FC702A">
        <w:rPr>
          <w:rFonts w:ascii="Calibri" w:hAnsi="Calibri"/>
          <w:i/>
          <w:sz w:val="22"/>
          <w:szCs w:val="22"/>
          <w:lang w:eastAsia="en-US"/>
        </w:rPr>
        <w:t xml:space="preserve">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xml:space="preserve">, IZ RPOWP przyznaje Beneficjentowi dofinansowanie na realizację Projektu w łącznej kwocie nieprzekraczającej ................... zł (słownie: …) i stanowiącej nie więcej niż …… % całkowitych wydatków </w:t>
      </w:r>
      <w:proofErr w:type="spellStart"/>
      <w:r w:rsidRPr="00F64E9C">
        <w:rPr>
          <w:rFonts w:ascii="Calibri" w:hAnsi="Calibri"/>
          <w:sz w:val="22"/>
          <w:szCs w:val="22"/>
        </w:rPr>
        <w:t>kwalifikowalnych</w:t>
      </w:r>
      <w:proofErr w:type="spellEnd"/>
      <w:r w:rsidRPr="00F64E9C">
        <w:rPr>
          <w:rFonts w:ascii="Calibri" w:hAnsi="Calibri"/>
          <w:sz w:val="22"/>
          <w:szCs w:val="22"/>
        </w:rPr>
        <w:t xml:space="preserve">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w:t>
      </w:r>
      <w:proofErr w:type="spellStart"/>
      <w:r w:rsidRPr="00F64E9C">
        <w:rPr>
          <w:rFonts w:ascii="Calibri" w:hAnsi="Calibri"/>
          <w:i/>
          <w:sz w:val="22"/>
          <w:szCs w:val="22"/>
          <w:lang w:eastAsia="en-US"/>
        </w:rPr>
        <w:t>kwalifikowalności</w:t>
      </w:r>
      <w:proofErr w:type="spellEnd"/>
      <w:r w:rsidRPr="00F64E9C">
        <w:rPr>
          <w:rFonts w:ascii="Calibri" w:hAnsi="Calibri"/>
          <w:i/>
          <w:sz w:val="22"/>
          <w:szCs w:val="22"/>
          <w:lang w:eastAsia="en-US"/>
        </w:rPr>
        <w:t xml:space="preserve"> wydatków w ramach Europejskiego Funduszu Rozwoju Regionalnego, Europejskiego Funduszu Społecznego oraz Funduszu Spójności na lata 2014-2020</w:t>
      </w:r>
      <w:r w:rsidRPr="00F64E9C">
        <w:rPr>
          <w:rFonts w:ascii="Calibri" w:hAnsi="Calibri"/>
          <w:sz w:val="22"/>
          <w:szCs w:val="22"/>
        </w:rPr>
        <w:t xml:space="preserve">, zwanymi dalej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 xml:space="preserve">rojektu Beneficjent zobowiązuje się stosować aktualnie obowiązującą treść Wytycznych w zakresie </w:t>
      </w:r>
      <w:proofErr w:type="spellStart"/>
      <w:r w:rsidRPr="00F64E9C">
        <w:rPr>
          <w:rFonts w:ascii="Calibri" w:hAnsi="Calibri"/>
          <w:sz w:val="22"/>
          <w:szCs w:val="22"/>
        </w:rPr>
        <w:t>kwalifikowalności</w:t>
      </w:r>
      <w:proofErr w:type="spellEnd"/>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 xml:space="preserve">Beneficjent zobowiązuje się do wniesienia wkładu własnego w kwocie minimum………… zł (słownie: …), co stanowi nie mniej niż … % wydatków </w:t>
      </w:r>
      <w:proofErr w:type="spellStart"/>
      <w:r w:rsidRPr="00F64E9C">
        <w:rPr>
          <w:rFonts w:ascii="Calibri" w:hAnsi="Calibri"/>
          <w:iCs/>
          <w:sz w:val="22"/>
          <w:szCs w:val="22"/>
        </w:rPr>
        <w:t>kwalifikowalnych</w:t>
      </w:r>
      <w:proofErr w:type="spellEnd"/>
      <w:r w:rsidRPr="00F64E9C">
        <w:rPr>
          <w:rFonts w:ascii="Calibri" w:hAnsi="Calibri"/>
          <w:iCs/>
          <w:sz w:val="22"/>
          <w:szCs w:val="22"/>
        </w:rPr>
        <w:t xml:space="preserve">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 xml:space="preserve">za </w:t>
      </w:r>
      <w:proofErr w:type="spellStart"/>
      <w:r w:rsidR="00AA4B02">
        <w:rPr>
          <w:rFonts w:ascii="Calibri" w:hAnsi="Calibri"/>
          <w:sz w:val="22"/>
          <w:szCs w:val="22"/>
        </w:rPr>
        <w:t>kwalifikowalne</w:t>
      </w:r>
      <w:proofErr w:type="spellEnd"/>
      <w:r w:rsidR="00AA4B02">
        <w:rPr>
          <w:rFonts w:ascii="Calibri" w:hAnsi="Calibri"/>
          <w:sz w:val="22"/>
          <w:szCs w:val="22"/>
        </w:rPr>
        <w:t>.</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 xml:space="preserve">za </w:t>
      </w:r>
      <w:proofErr w:type="spellStart"/>
      <w:r w:rsidR="00AA4B02" w:rsidRPr="00203702">
        <w:rPr>
          <w:rFonts w:ascii="Calibri" w:hAnsi="Calibri"/>
          <w:sz w:val="22"/>
          <w:szCs w:val="22"/>
        </w:rPr>
        <w:t>niekwalifikowalne</w:t>
      </w:r>
      <w:proofErr w:type="spellEnd"/>
      <w:r w:rsidR="00AA4B02" w:rsidRPr="00203702">
        <w:rPr>
          <w:rFonts w:ascii="Calibri" w:hAnsi="Calibri"/>
          <w:sz w:val="22"/>
          <w:szCs w:val="22"/>
        </w:rPr>
        <w:t xml:space="preserve"> odpowiedniemu pomniejszeniu ulega również wartość </w:t>
      </w:r>
      <w:proofErr w:type="spellStart"/>
      <w:r w:rsidR="00AA4B02" w:rsidRPr="00203702">
        <w:rPr>
          <w:rFonts w:ascii="Calibri" w:hAnsi="Calibri"/>
          <w:sz w:val="22"/>
          <w:szCs w:val="22"/>
        </w:rPr>
        <w:t>kwalifikowalnych</w:t>
      </w:r>
      <w:proofErr w:type="spellEnd"/>
      <w:r w:rsidR="00AA4B02" w:rsidRPr="00203702">
        <w:rPr>
          <w:rFonts w:ascii="Calibri" w:hAnsi="Calibri"/>
          <w:sz w:val="22"/>
          <w:szCs w:val="22"/>
        </w:rPr>
        <w:t xml:space="preserve"> kosztów pośrednich</w:t>
      </w:r>
      <w:r w:rsidR="00AA4B02" w:rsidRPr="00362388">
        <w:rPr>
          <w:rFonts w:ascii="Calibri" w:hAnsi="Calibri"/>
          <w:sz w:val="22"/>
          <w:szCs w:val="22"/>
        </w:rPr>
        <w:t>.</w:t>
      </w:r>
      <w:r w:rsidR="007821D6" w:rsidRPr="007821D6">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AA4B02">
        <w:rPr>
          <w:rFonts w:ascii="Calibri" w:hAnsi="Calibri"/>
          <w:sz w:val="22"/>
          <w:szCs w:val="22"/>
        </w:rPr>
        <w:br/>
      </w:r>
      <w:r w:rsidRPr="00F64E9C">
        <w:rPr>
          <w:rFonts w:ascii="Calibri" w:hAnsi="Calibri"/>
          <w:sz w:val="22"/>
          <w:szCs w:val="22"/>
        </w:rPr>
        <w:t xml:space="preserve">w przypadkach </w:t>
      </w:r>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w:t>
      </w:r>
      <w:proofErr w:type="spellStart"/>
      <w:r w:rsidRPr="00F64E9C">
        <w:rPr>
          <w:rFonts w:ascii="Calibri" w:hAnsi="Calibri"/>
          <w:sz w:val="22"/>
          <w:szCs w:val="22"/>
        </w:rPr>
        <w:t>kwalifikowalności</w:t>
      </w:r>
      <w:proofErr w:type="spellEnd"/>
      <w:r w:rsidR="007821D6" w:rsidRPr="007821D6">
        <w:rPr>
          <w:rFonts w:ascii="Calibri" w:hAnsi="Calibri"/>
          <w:sz w:val="22"/>
          <w:szCs w:val="22"/>
        </w:rPr>
        <w:t>, ponoszone są do wysokości ……… zł</w:t>
      </w:r>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w:t>
      </w:r>
      <w:proofErr w:type="spellStart"/>
      <w:r w:rsidR="00095ABD" w:rsidRPr="00A7616F">
        <w:rPr>
          <w:rFonts w:ascii="Calibri" w:hAnsi="Calibri"/>
          <w:sz w:val="22"/>
          <w:szCs w:val="22"/>
        </w:rPr>
        <w:t>cross-financingiem</w:t>
      </w:r>
      <w:proofErr w:type="spellEnd"/>
      <w:r w:rsidR="00095ABD" w:rsidRPr="00A7616F">
        <w:rPr>
          <w:rFonts w:ascii="Calibri" w:hAnsi="Calibri"/>
          <w:sz w:val="22"/>
          <w:szCs w:val="22"/>
        </w:rPr>
        <w:t xml:space="preserve"> </w:t>
      </w:r>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 xml:space="preserve">rojektu będą uznane za </w:t>
      </w:r>
      <w:proofErr w:type="spellStart"/>
      <w:r w:rsidRPr="00F64E9C">
        <w:rPr>
          <w:rFonts w:ascii="Calibri" w:hAnsi="Calibri"/>
          <w:sz w:val="22"/>
          <w:szCs w:val="22"/>
        </w:rPr>
        <w:t>niekwalifikowalne</w:t>
      </w:r>
      <w:proofErr w:type="spellEnd"/>
      <w:r w:rsidRPr="00F64E9C">
        <w:rPr>
          <w:rFonts w:ascii="Calibri" w:hAnsi="Calibri"/>
          <w:sz w:val="22"/>
          <w:szCs w:val="22"/>
        </w:rPr>
        <w:t>,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xml:space="preserve">, o ile wydatki zostaną uznane za </w:t>
      </w:r>
      <w:proofErr w:type="spellStart"/>
      <w:r w:rsidRPr="00F64E9C">
        <w:rPr>
          <w:rFonts w:ascii="Calibri" w:hAnsi="Calibri"/>
          <w:sz w:val="22"/>
          <w:szCs w:val="22"/>
        </w:rPr>
        <w:t>kwalifikowalne</w:t>
      </w:r>
      <w:proofErr w:type="spellEnd"/>
      <w:r w:rsidRPr="00F64E9C">
        <w:rPr>
          <w:rFonts w:ascii="Calibri" w:hAnsi="Calibri"/>
          <w:sz w:val="22"/>
          <w:szCs w:val="22"/>
        </w:rPr>
        <w:t xml:space="preserv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zapoznania się z Wytycznymi w zakresie </w:t>
      </w:r>
      <w:proofErr w:type="spellStart"/>
      <w:r w:rsidRPr="00F64E9C">
        <w:rPr>
          <w:rFonts w:ascii="Calibri" w:hAnsi="Calibri"/>
          <w:sz w:val="22"/>
          <w:szCs w:val="22"/>
          <w:lang w:eastAsia="en-US"/>
        </w:rPr>
        <w:t>kwalifikowalności</w:t>
      </w:r>
      <w:proofErr w:type="spellEnd"/>
      <w:r w:rsidRPr="00F64E9C">
        <w:rPr>
          <w:rFonts w:ascii="Calibri" w:hAnsi="Calibri"/>
          <w:sz w:val="22"/>
          <w:szCs w:val="22"/>
          <w:lang w:eastAsia="en-US"/>
        </w:rPr>
        <w:t xml:space="preserve">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w:t>
      </w:r>
      <w:proofErr w:type="spellStart"/>
      <w:r w:rsidRPr="00FC702A">
        <w:rPr>
          <w:rFonts w:ascii="Calibri" w:hAnsi="Calibri"/>
          <w:color w:val="000000"/>
          <w:sz w:val="22"/>
          <w:szCs w:val="22"/>
        </w:rPr>
        <w:t>kwalifikowalnych</w:t>
      </w:r>
      <w:proofErr w:type="spellEnd"/>
      <w:r w:rsidRPr="00FC702A">
        <w:rPr>
          <w:rFonts w:ascii="Calibri" w:hAnsi="Calibri"/>
          <w:color w:val="000000"/>
          <w:sz w:val="22"/>
          <w:szCs w:val="22"/>
        </w:rPr>
        <w:t xml:space="preserve">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w:t>
      </w:r>
      <w:proofErr w:type="spellStart"/>
      <w:r w:rsidRPr="00D040C6">
        <w:rPr>
          <w:rFonts w:ascii="Calibri" w:hAnsi="Calibri"/>
          <w:sz w:val="22"/>
          <w:szCs w:val="22"/>
        </w:rPr>
        <w:t>kwalifikowalne</w:t>
      </w:r>
      <w:proofErr w:type="spellEnd"/>
      <w:r w:rsidRPr="00D040C6">
        <w:rPr>
          <w:rFonts w:ascii="Calibri" w:hAnsi="Calibri"/>
          <w:sz w:val="22"/>
          <w:szCs w:val="22"/>
        </w:rPr>
        <w:t xml:space="preserv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proofErr w:type="spellStart"/>
      <w:r w:rsidRPr="00267DF4">
        <w:rPr>
          <w:rFonts w:ascii="Calibri" w:hAnsi="Calibri"/>
          <w:sz w:val="22"/>
          <w:szCs w:val="22"/>
        </w:rPr>
        <w:t>skanów</w:t>
      </w:r>
      <w:proofErr w:type="spellEnd"/>
      <w:r w:rsidRPr="00267DF4">
        <w:rPr>
          <w:rFonts w:ascii="Calibri" w:hAnsi="Calibri"/>
          <w:sz w:val="22"/>
          <w:szCs w:val="22"/>
        </w:rPr>
        <w:t xml:space="preserve">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w:t>
      </w:r>
      <w:proofErr w:type="spellStart"/>
      <w:r w:rsidRPr="00267DF4">
        <w:rPr>
          <w:rFonts w:ascii="Calibri" w:hAnsi="Calibri"/>
          <w:bCs/>
          <w:sz w:val="22"/>
          <w:szCs w:val="22"/>
        </w:rPr>
        <w:t>skanów</w:t>
      </w:r>
      <w:proofErr w:type="spellEnd"/>
      <w:r w:rsidRPr="00267DF4">
        <w:rPr>
          <w:rFonts w:ascii="Calibri" w:hAnsi="Calibri"/>
          <w:bCs/>
          <w:sz w:val="22"/>
          <w:szCs w:val="22"/>
        </w:rPr>
        <w:t xml:space="preserve">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w:t>
      </w:r>
      <w:proofErr w:type="spellStart"/>
      <w:r w:rsidRPr="00267DF4">
        <w:rPr>
          <w:rFonts w:ascii="Calibri" w:hAnsi="Calibri"/>
          <w:sz w:val="22"/>
          <w:szCs w:val="22"/>
        </w:rPr>
        <w:t>skanów</w:t>
      </w:r>
      <w:proofErr w:type="spellEnd"/>
      <w:r w:rsidRPr="00267DF4">
        <w:rPr>
          <w:rFonts w:ascii="Calibri" w:hAnsi="Calibri"/>
          <w:sz w:val="22"/>
          <w:szCs w:val="22"/>
        </w:rPr>
        <w:t xml:space="preserve">.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 xml:space="preserve">W przypadku niezłożenia przez Beneficjenta żądanych wyjaśnień lub niepoprawienia /nieuzupełnienia wniosku o płatność zgodnie z wymogami w terminie wyznaczonym przez IZ RPOWP lub wystąpienia we wniosku o płatność wydatków uznanych za </w:t>
      </w:r>
      <w:proofErr w:type="spellStart"/>
      <w:r w:rsidRPr="00267DF4">
        <w:rPr>
          <w:rFonts w:ascii="Calibri" w:hAnsi="Calibri"/>
          <w:sz w:val="22"/>
          <w:szCs w:val="22"/>
        </w:rPr>
        <w:t>niekwalifikowalne</w:t>
      </w:r>
      <w:proofErr w:type="spellEnd"/>
      <w:r w:rsidRPr="00267DF4">
        <w:rPr>
          <w:rFonts w:ascii="Calibri" w:hAnsi="Calibri"/>
          <w:sz w:val="22"/>
          <w:szCs w:val="22"/>
        </w:rPr>
        <w:t>/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 xml:space="preserve">kwotę wydatków, które zostały uznane za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 xml:space="preserve">owa w § 2 ust. 1 </w:t>
      </w:r>
      <w:proofErr w:type="spellStart"/>
      <w:r>
        <w:rPr>
          <w:rFonts w:ascii="Calibri" w:hAnsi="Calibri"/>
          <w:sz w:val="22"/>
          <w:szCs w:val="22"/>
        </w:rPr>
        <w:t>pkt</w:t>
      </w:r>
      <w:proofErr w:type="spellEnd"/>
      <w:r>
        <w:rPr>
          <w:rFonts w:ascii="Calibri" w:hAnsi="Calibri"/>
          <w:sz w:val="22"/>
          <w:szCs w:val="22"/>
        </w:rPr>
        <w:t xml:space="preserve">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 xml:space="preserve">wynikającą z pomniejszenia kwoty wydatków rozliczanych we wniosku o płatność o wydatki </w:t>
      </w:r>
      <w:proofErr w:type="spellStart"/>
      <w:r w:rsidRPr="00FC702A">
        <w:rPr>
          <w:rFonts w:ascii="Calibri" w:hAnsi="Calibri"/>
          <w:sz w:val="22"/>
          <w:szCs w:val="22"/>
        </w:rPr>
        <w:t>niekwalifikowalne</w:t>
      </w:r>
      <w:proofErr w:type="spellEnd"/>
      <w:r w:rsidRPr="00FC702A">
        <w:rPr>
          <w:rFonts w:ascii="Calibri" w:hAnsi="Calibri"/>
          <w:sz w:val="22"/>
          <w:szCs w:val="22"/>
        </w:rPr>
        <w:t xml:space="preserve">,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 xml:space="preserve">Beneficjent zobowiązuje się ująć każdy wydatek </w:t>
      </w:r>
      <w:proofErr w:type="spellStart"/>
      <w:r w:rsidRPr="00FC702A">
        <w:rPr>
          <w:rFonts w:ascii="Calibri" w:hAnsi="Calibri"/>
          <w:sz w:val="22"/>
          <w:szCs w:val="22"/>
        </w:rPr>
        <w:t>kwalifikowalny</w:t>
      </w:r>
      <w:proofErr w:type="spellEnd"/>
      <w:r w:rsidRPr="00FC702A">
        <w:rPr>
          <w:rFonts w:ascii="Calibri" w:hAnsi="Calibri"/>
          <w:sz w:val="22"/>
          <w:szCs w:val="22"/>
        </w:rPr>
        <w:t xml:space="preserve">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lastRenderedPageBreak/>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w:t>
      </w:r>
      <w:proofErr w:type="spellStart"/>
      <w:r w:rsidRPr="00D040C6">
        <w:rPr>
          <w:rFonts w:ascii="Calibri" w:hAnsi="Calibri"/>
          <w:sz w:val="22"/>
          <w:szCs w:val="22"/>
        </w:rPr>
        <w:t>niekwalifikowalne</w:t>
      </w:r>
      <w:proofErr w:type="spellEnd"/>
      <w:r w:rsidRPr="00D040C6">
        <w:rPr>
          <w:rFonts w:ascii="Calibri" w:hAnsi="Calibri"/>
          <w:sz w:val="22"/>
          <w:szCs w:val="22"/>
        </w:rPr>
        <w:t xml:space="preserv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 xml:space="preserve">Beneficjent zobowiązuje się uregulować w umowie o partnerstwie zasady odzyskiwania wydatków </w:t>
      </w:r>
      <w:proofErr w:type="spellStart"/>
      <w:r w:rsidRPr="00160A48">
        <w:rPr>
          <w:rFonts w:ascii="Calibri" w:hAnsi="Calibri"/>
          <w:sz w:val="22"/>
          <w:szCs w:val="22"/>
        </w:rPr>
        <w:t>niekwalifikowalnych</w:t>
      </w:r>
      <w:proofErr w:type="spellEnd"/>
      <w:r w:rsidRPr="00160A48">
        <w:rPr>
          <w:rFonts w:ascii="Calibri" w:hAnsi="Calibri"/>
          <w:sz w:val="22"/>
          <w:szCs w:val="22"/>
        </w:rPr>
        <w:t xml:space="preserve">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w:t>
      </w:r>
      <w:proofErr w:type="spellStart"/>
      <w:r w:rsidRPr="00FC702A">
        <w:rPr>
          <w:rFonts w:ascii="Calibri" w:hAnsi="Calibri"/>
          <w:color w:val="000000"/>
          <w:sz w:val="22"/>
          <w:szCs w:val="22"/>
        </w:rPr>
        <w:t>kwalifikowalne</w:t>
      </w:r>
      <w:proofErr w:type="spellEnd"/>
      <w:r w:rsidRPr="00FC702A">
        <w:rPr>
          <w:rFonts w:ascii="Calibri" w:hAnsi="Calibri"/>
          <w:color w:val="000000"/>
          <w:sz w:val="22"/>
          <w:szCs w:val="22"/>
        </w:rPr>
        <w:t xml:space="preserve">. Ocena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ponosi odpowiedzialność za realizację Projektu zgodnie z właściwymi przepisami krajowymi oraz Wytycznymi w zakresie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zapewnia podmiotom, o których mowa w ust. 1, prawo wglądu we wszystkie dokumenty związane, jak i niezwiązane z realizacją Projektu, o ile jest to konieczne do stwierdzenia </w:t>
      </w:r>
      <w:proofErr w:type="spellStart"/>
      <w:r w:rsidRPr="00FC702A">
        <w:rPr>
          <w:rFonts w:ascii="Calibri" w:hAnsi="Calibri"/>
          <w:color w:val="000000"/>
          <w:sz w:val="22"/>
          <w:szCs w:val="22"/>
        </w:rPr>
        <w:t>kwalifikowalności</w:t>
      </w:r>
      <w:proofErr w:type="spellEnd"/>
      <w:r w:rsidRPr="00FC702A">
        <w:rPr>
          <w:rFonts w:ascii="Calibri" w:hAnsi="Calibri"/>
          <w:color w:val="000000"/>
          <w:sz w:val="22"/>
          <w:szCs w:val="22"/>
        </w:rPr>
        <w:t xml:space="preserve">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 xml:space="preserve">1 niniejszego paragrafu mogą prowadzić do korekty wydatków </w:t>
      </w:r>
      <w:proofErr w:type="spellStart"/>
      <w:r w:rsidRPr="00FC702A">
        <w:rPr>
          <w:rFonts w:ascii="Calibri" w:eastAsia="Times New Roman" w:hAnsi="Calibri"/>
          <w:color w:val="000000"/>
          <w:sz w:val="22"/>
          <w:szCs w:val="22"/>
        </w:rPr>
        <w:t>kwalifikowalnych</w:t>
      </w:r>
      <w:proofErr w:type="spellEnd"/>
      <w:r w:rsidRPr="00FC702A">
        <w:rPr>
          <w:rFonts w:ascii="Calibri" w:eastAsia="Times New Roman" w:hAnsi="Calibri"/>
          <w:color w:val="000000"/>
          <w:sz w:val="22"/>
          <w:szCs w:val="22"/>
        </w:rPr>
        <w:t xml:space="preserve">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 xml:space="preserve">udzielający pomocy, tj. Beneficjenta, wydatki objęte pomocą uznaje się za </w:t>
      </w:r>
      <w:proofErr w:type="spellStart"/>
      <w:r w:rsidRPr="00FC702A">
        <w:rPr>
          <w:rFonts w:ascii="Calibri" w:hAnsi="Calibri"/>
          <w:sz w:val="22"/>
          <w:szCs w:val="22"/>
        </w:rPr>
        <w:t>niekwalifikowalne</w:t>
      </w:r>
      <w:proofErr w:type="spellEnd"/>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 xml:space="preserve">.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93AF1">
        <w:rPr>
          <w:rFonts w:ascii="Calibri" w:eastAsia="Times New Roman" w:hAnsi="Calibri" w:cs="Calibri"/>
          <w:color w:val="000000"/>
          <w:sz w:val="22"/>
          <w:szCs w:val="22"/>
        </w:rPr>
        <w:t>niepełnosprawnościami</w:t>
      </w:r>
      <w:proofErr w:type="spellEnd"/>
      <w:r w:rsidRPr="00293AF1">
        <w:rPr>
          <w:rFonts w:ascii="Calibri" w:eastAsia="Times New Roman" w:hAnsi="Calibri" w:cs="Calibri"/>
          <w:color w:val="000000"/>
          <w:sz w:val="22"/>
          <w:szCs w:val="22"/>
        </w:rPr>
        <w:t>,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w:t>
      </w:r>
      <w:proofErr w:type="spellStart"/>
      <w:r w:rsidRPr="00FC702A">
        <w:rPr>
          <w:rFonts w:ascii="Calibri" w:hAnsi="Calibri"/>
          <w:bCs/>
          <w:sz w:val="22"/>
          <w:szCs w:val="22"/>
        </w:rPr>
        <w:t>kwalifikowalności</w:t>
      </w:r>
      <w:proofErr w:type="spellEnd"/>
      <w:r w:rsidRPr="00FC702A">
        <w:rPr>
          <w:rFonts w:ascii="Calibri" w:hAnsi="Calibri"/>
          <w:bCs/>
          <w:sz w:val="22"/>
          <w:szCs w:val="22"/>
        </w:rPr>
        <w:t>.</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w:t>
      </w:r>
      <w:proofErr w:type="spellStart"/>
      <w:r w:rsidRPr="00287802">
        <w:rPr>
          <w:rFonts w:ascii="Calibri" w:eastAsia="Times New Roman" w:hAnsi="Calibri" w:cs="Calibri"/>
          <w:color w:val="000000"/>
          <w:sz w:val="22"/>
          <w:szCs w:val="22"/>
        </w:rPr>
        <w:t>niepełnosprawnościami</w:t>
      </w:r>
      <w:proofErr w:type="spellEnd"/>
      <w:r w:rsidRPr="00287802">
        <w:rPr>
          <w:rFonts w:ascii="Calibri" w:eastAsia="Times New Roman" w:hAnsi="Calibri" w:cs="Calibri"/>
          <w:color w:val="000000"/>
          <w:sz w:val="22"/>
          <w:szCs w:val="22"/>
        </w:rPr>
        <w:t>,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udzielania zamówień, IZ RPOWP uznaje całość lub część wydatków związanych z tym zamówieniem za </w:t>
      </w:r>
      <w:proofErr w:type="spellStart"/>
      <w:r w:rsidRPr="00FC702A">
        <w:rPr>
          <w:rFonts w:ascii="Calibri" w:hAnsi="Calibri"/>
          <w:bCs/>
          <w:sz w:val="22"/>
          <w:szCs w:val="22"/>
        </w:rPr>
        <w:t>niekwalifikowalne</w:t>
      </w:r>
      <w:proofErr w:type="spellEnd"/>
      <w:r w:rsidRPr="00FC702A">
        <w:rPr>
          <w:rFonts w:ascii="Calibri" w:hAnsi="Calibri"/>
          <w:bCs/>
          <w:sz w:val="22"/>
          <w:szCs w:val="22"/>
        </w:rPr>
        <w:t>,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niespełnienia kryterium zatwierdzonego przez Komitet Monitorujący RPO dla danego Projektu może uznać wszystkie lub odpowiednią część wydatków dotychczas rozliczonych w ramach Projektu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Pomniejszenie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bookmarkStart w:id="0" w:name="_GoBack"/>
      <w:bookmarkEnd w:id="0"/>
      <w:r w:rsidRPr="00785CBC">
        <w:rPr>
          <w:rFonts w:ascii="Calibri" w:hAnsi="Calibri"/>
          <w:b/>
          <w:sz w:val="22"/>
          <w:szCs w:val="22"/>
        </w:rPr>
        <w:lastRenderedPageBreak/>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dokumentów potwierdzających </w:t>
      </w:r>
      <w:proofErr w:type="spellStart"/>
      <w:r w:rsidRPr="00FC702A">
        <w:rPr>
          <w:rFonts w:ascii="Calibri" w:hAnsi="Calibri"/>
          <w:sz w:val="22"/>
          <w:szCs w:val="22"/>
        </w:rPr>
        <w:t>kwalifikowalność</w:t>
      </w:r>
      <w:proofErr w:type="spellEnd"/>
      <w:r w:rsidRPr="00FC702A">
        <w:rPr>
          <w:rFonts w:ascii="Calibri" w:hAnsi="Calibri"/>
          <w:sz w:val="22"/>
          <w:szCs w:val="22"/>
        </w:rPr>
        <w:t xml:space="preserve">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 xml:space="preserve">Przekazanie dokumentów, o których mowa w </w:t>
      </w:r>
      <w:proofErr w:type="spellStart"/>
      <w:r w:rsidRPr="00FC702A">
        <w:rPr>
          <w:rFonts w:ascii="Calibri" w:hAnsi="Calibri"/>
          <w:sz w:val="22"/>
          <w:szCs w:val="22"/>
        </w:rPr>
        <w:t>pkt</w:t>
      </w:r>
      <w:proofErr w:type="spellEnd"/>
      <w:r w:rsidRPr="00FC702A">
        <w:rPr>
          <w:rFonts w:ascii="Calibri" w:hAnsi="Calibri"/>
          <w:sz w:val="22"/>
          <w:szCs w:val="22"/>
        </w:rPr>
        <w:t xml:space="preserve"> 2, 3</w:t>
      </w:r>
      <w:r w:rsidR="00AC0C97">
        <w:rPr>
          <w:rFonts w:ascii="Calibri" w:hAnsi="Calibri"/>
          <w:sz w:val="22"/>
          <w:szCs w:val="22"/>
        </w:rPr>
        <w:t>, 6</w:t>
      </w:r>
      <w:r w:rsidRPr="00FC702A">
        <w:rPr>
          <w:rFonts w:ascii="Calibri" w:hAnsi="Calibri"/>
          <w:sz w:val="22"/>
          <w:szCs w:val="22"/>
        </w:rPr>
        <w:t xml:space="preserve"> i </w:t>
      </w:r>
      <w:r w:rsidR="00AC0C97">
        <w:rPr>
          <w:rFonts w:ascii="Calibri" w:hAnsi="Calibri"/>
          <w:sz w:val="22"/>
          <w:szCs w:val="22"/>
        </w:rPr>
        <w:t>7</w:t>
      </w:r>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r w:rsidR="00156109" w:rsidRPr="00156109">
        <w:rPr>
          <w:rFonts w:ascii="Calibri" w:hAnsi="Calibri"/>
          <w:i/>
          <w:sz w:val="22"/>
          <w:szCs w:val="22"/>
        </w:rPr>
        <w:t>/Realizatorzy</w:t>
      </w:r>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156109" w:rsidRPr="00156109">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AC0C9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w:t>
      </w:r>
      <w:proofErr w:type="spellStart"/>
      <w:r w:rsidRPr="00FC702A">
        <w:rPr>
          <w:rFonts w:ascii="Calibri" w:hAnsi="Calibri"/>
          <w:sz w:val="22"/>
          <w:szCs w:val="22"/>
        </w:rPr>
        <w:t>loginu</w:t>
      </w:r>
      <w:proofErr w:type="spellEnd"/>
      <w:r w:rsidRPr="00FC702A">
        <w:rPr>
          <w:rFonts w:ascii="Calibri" w:hAnsi="Calibri"/>
          <w:sz w:val="22"/>
          <w:szCs w:val="22"/>
        </w:rPr>
        <w:t xml:space="preserve">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gromadzenia i przekazywania danych w postaci elektronicznej na lata 2014 – 2020 pod rygorem uznania związanych z tym wydatków za </w:t>
      </w:r>
      <w:proofErr w:type="spellStart"/>
      <w:r w:rsidRPr="00FC702A">
        <w:rPr>
          <w:rFonts w:ascii="Calibri" w:hAnsi="Calibri"/>
          <w:sz w:val="22"/>
          <w:szCs w:val="22"/>
        </w:rPr>
        <w:t>niekwalifikowalne</w:t>
      </w:r>
      <w:proofErr w:type="spellEnd"/>
      <w:r w:rsidRPr="00FC702A">
        <w:rPr>
          <w:rFonts w:ascii="Calibri" w:hAnsi="Calibri"/>
          <w:sz w:val="22"/>
          <w:szCs w:val="22"/>
        </w:rPr>
        <w:t>.</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zwiększać łącznej wysokości wydatków dotyczących </w:t>
      </w:r>
      <w:proofErr w:type="spellStart"/>
      <w:r w:rsidRPr="00FC702A">
        <w:rPr>
          <w:rFonts w:ascii="Calibri" w:hAnsi="Calibri"/>
          <w:sz w:val="22"/>
          <w:szCs w:val="22"/>
        </w:rPr>
        <w:t>cross-financingu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w:t>
      </w:r>
      <w:proofErr w:type="spellStart"/>
      <w:r>
        <w:rPr>
          <w:rFonts w:ascii="Calibri" w:hAnsi="Calibri"/>
          <w:sz w:val="22"/>
          <w:szCs w:val="22"/>
        </w:rPr>
        <w:t>aneksować</w:t>
      </w:r>
      <w:proofErr w:type="spellEnd"/>
      <w:r>
        <w:rPr>
          <w:rFonts w:ascii="Calibri" w:hAnsi="Calibri"/>
          <w:sz w:val="22"/>
          <w:szCs w:val="22"/>
        </w:rPr>
        <w:t xml:space="preserve">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razie zmian w prawie krajowym lub unijnym, wpływających na wysokość wydatków </w:t>
      </w:r>
      <w:proofErr w:type="spellStart"/>
      <w:r w:rsidRPr="00FC702A">
        <w:rPr>
          <w:rFonts w:ascii="Calibri" w:hAnsi="Calibri"/>
          <w:sz w:val="22"/>
          <w:szCs w:val="22"/>
        </w:rPr>
        <w:t>kwalifikowalnych</w:t>
      </w:r>
      <w:proofErr w:type="spellEnd"/>
      <w:r w:rsidRPr="00FC702A">
        <w:rPr>
          <w:rFonts w:ascii="Calibri" w:hAnsi="Calibri"/>
          <w:sz w:val="22"/>
          <w:szCs w:val="22"/>
        </w:rPr>
        <w:t xml:space="preserve">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rFonts w:ascii="Calibri" w:hAnsi="Calibri"/>
          <w:sz w:val="22"/>
          <w:szCs w:val="22"/>
        </w:rPr>
      </w:pPr>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w:t>
      </w:r>
      <w:proofErr w:type="spellStart"/>
      <w:r w:rsidRPr="00FC702A">
        <w:rPr>
          <w:rFonts w:ascii="Calibri" w:hAnsi="Calibri"/>
          <w:bCs/>
          <w:sz w:val="22"/>
          <w:szCs w:val="22"/>
        </w:rPr>
        <w:t>niekwalifikowalne</w:t>
      </w:r>
      <w:proofErr w:type="spellEnd"/>
      <w:r w:rsidRPr="00FC702A">
        <w:rPr>
          <w:rFonts w:ascii="Calibri" w:hAnsi="Calibri"/>
          <w:bCs/>
          <w:sz w:val="22"/>
          <w:szCs w:val="22"/>
        </w:rPr>
        <w:t xml:space="preserv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proofErr w:type="spellStart"/>
      <w:r w:rsidR="00F8648B">
        <w:rPr>
          <w:rFonts w:ascii="Calibri" w:hAnsi="Calibri"/>
          <w:sz w:val="22"/>
          <w:szCs w:val="22"/>
        </w:rPr>
        <w:t>n</w:t>
      </w:r>
      <w:r>
        <w:rPr>
          <w:rFonts w:ascii="Calibri" w:hAnsi="Calibri"/>
          <w:sz w:val="22"/>
          <w:szCs w:val="22"/>
        </w:rPr>
        <w:t>iekwalifikowalne</w:t>
      </w:r>
      <w:proofErr w:type="spellEnd"/>
      <w:r>
        <w:rPr>
          <w:rFonts w:ascii="Calibri" w:hAnsi="Calibri"/>
          <w:sz w:val="22"/>
          <w:szCs w:val="22"/>
        </w:rPr>
        <w:t>.</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 xml:space="preserve">Oświadczenie o </w:t>
      </w:r>
      <w:proofErr w:type="spellStart"/>
      <w:r w:rsidRPr="00F64E9C">
        <w:rPr>
          <w:rFonts w:ascii="Calibri" w:hAnsi="Calibri"/>
          <w:sz w:val="22"/>
          <w:szCs w:val="22"/>
        </w:rPr>
        <w:t>kwalifikowalności</w:t>
      </w:r>
      <w:proofErr w:type="spellEnd"/>
      <w:r w:rsidRPr="00F64E9C">
        <w:rPr>
          <w:rFonts w:ascii="Calibri" w:hAnsi="Calibri"/>
          <w:sz w:val="22"/>
          <w:szCs w:val="22"/>
        </w:rPr>
        <w:t xml:space="preserve">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xml:space="preserve">: Oświadczenie o </w:t>
      </w:r>
      <w:proofErr w:type="spellStart"/>
      <w:r w:rsidR="009067BC" w:rsidRPr="00FC702A">
        <w:rPr>
          <w:rFonts w:ascii="Calibri" w:hAnsi="Calibri"/>
          <w:sz w:val="22"/>
          <w:szCs w:val="22"/>
        </w:rPr>
        <w:t>kwalifikowalności</w:t>
      </w:r>
      <w:proofErr w:type="spellEnd"/>
      <w:r w:rsidR="009067BC" w:rsidRPr="00FC702A">
        <w:rPr>
          <w:rFonts w:ascii="Calibri" w:hAnsi="Calibri"/>
          <w:sz w:val="22"/>
          <w:szCs w:val="22"/>
        </w:rPr>
        <w:t xml:space="preserve">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 xml:space="preserve">Zobowiązuję się również do udostępniania dokumentacji finansowo-księgowej oraz udzielania uprawnionym organom kontrolnym informacji umożliwiających weryfikację </w:t>
      </w:r>
      <w:proofErr w:type="spellStart"/>
      <w:r w:rsidRPr="00FC702A">
        <w:rPr>
          <w:rFonts w:ascii="Calibri" w:hAnsi="Calibri"/>
          <w:sz w:val="22"/>
          <w:szCs w:val="22"/>
        </w:rPr>
        <w:t>kwalifikowalności</w:t>
      </w:r>
      <w:proofErr w:type="spellEnd"/>
      <w:r w:rsidRPr="00FC702A">
        <w:rPr>
          <w:rFonts w:ascii="Calibri" w:hAnsi="Calibri"/>
          <w:sz w:val="22"/>
          <w:szCs w:val="22"/>
        </w:rPr>
        <w:t xml:space="preserve">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 xml:space="preserve">Centralny system </w:t>
      </w:r>
      <w:r w:rsidRPr="009967A2">
        <w:rPr>
          <w:rFonts w:ascii="Calibri" w:hAnsi="Calibri"/>
          <w:i/>
          <w:iCs/>
          <w:sz w:val="22"/>
          <w:szCs w:val="22"/>
        </w:rPr>
        <w:lastRenderedPageBreak/>
        <w:t>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w:t>
      </w:r>
      <w:proofErr w:type="spellStart"/>
      <w:r w:rsidRPr="00D13736">
        <w:rPr>
          <w:rFonts w:ascii="Calibri" w:hAnsi="Calibri"/>
          <w:sz w:val="22"/>
          <w:szCs w:val="22"/>
        </w:rPr>
        <w:t>pkt</w:t>
      </w:r>
      <w:proofErr w:type="spellEnd"/>
      <w:r w:rsidRPr="00D13736">
        <w:rPr>
          <w:rFonts w:ascii="Calibri" w:hAnsi="Calibri"/>
          <w:sz w:val="22"/>
          <w:szCs w:val="22"/>
        </w:rPr>
        <w:t xml:space="preserve">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w:t>
      </w:r>
      <w:proofErr w:type="spellStart"/>
      <w:r w:rsidRPr="00FC702A">
        <w:rPr>
          <w:rFonts w:ascii="Calibri" w:hAnsi="Calibri"/>
          <w:bCs/>
          <w:sz w:val="22"/>
          <w:szCs w:val="22"/>
        </w:rPr>
        <w:t>sią</w:t>
      </w:r>
      <w:proofErr w:type="spellEnd"/>
      <w:r w:rsidRPr="00FC702A">
        <w:rPr>
          <w:rFonts w:ascii="Calibri" w:hAnsi="Calibri"/>
          <w:bCs/>
          <w:sz w:val="22"/>
          <w:szCs w:val="22"/>
        </w:rPr>
        <w:t xml:space="preserve">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w:t>
      </w:r>
      <w:proofErr w:type="spellStart"/>
      <w:r w:rsidRPr="00FC702A">
        <w:rPr>
          <w:rFonts w:ascii="Calibri" w:eastAsia="Times New Roman" w:hAnsi="Calibri"/>
          <w:sz w:val="22"/>
          <w:szCs w:val="22"/>
          <w:lang w:eastAsia="en-US"/>
        </w:rPr>
        <w:t>pkt</w:t>
      </w:r>
      <w:proofErr w:type="spellEnd"/>
      <w:r w:rsidRPr="00FC702A">
        <w:rPr>
          <w:rFonts w:ascii="Calibri" w:eastAsia="Times New Roman" w:hAnsi="Calibri"/>
          <w:sz w:val="22"/>
          <w:szCs w:val="22"/>
          <w:lang w:eastAsia="en-US"/>
        </w:rPr>
        <w:t xml:space="preserve">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w:t>
      </w:r>
      <w:proofErr w:type="spellStart"/>
      <w:r w:rsidRPr="00FC702A">
        <w:rPr>
          <w:rFonts w:ascii="Calibri" w:hAnsi="Calibri"/>
          <w:bCs/>
          <w:sz w:val="22"/>
          <w:szCs w:val="22"/>
        </w:rPr>
        <w:t>pkt</w:t>
      </w:r>
      <w:proofErr w:type="spellEnd"/>
      <w:r w:rsidRPr="00FC702A">
        <w:rPr>
          <w:rFonts w:ascii="Calibri" w:hAnsi="Calibri"/>
          <w:bCs/>
          <w:sz w:val="22"/>
          <w:szCs w:val="22"/>
        </w:rPr>
        <w:t xml:space="preserve">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proofErr w:type="spellStart"/>
            <w:r w:rsidRPr="00FC702A">
              <w:rPr>
                <w:rFonts w:ascii="Calibri" w:hAnsi="Calibri"/>
                <w:sz w:val="22"/>
                <w:szCs w:val="22"/>
              </w:rPr>
              <w:t>Fax</w:t>
            </w:r>
            <w:proofErr w:type="spellEnd"/>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 xml:space="preserve">Osoba z </w:t>
            </w:r>
            <w:proofErr w:type="spellStart"/>
            <w:r w:rsidRPr="00FC702A">
              <w:rPr>
                <w:rFonts w:ascii="Calibri" w:hAnsi="Calibri"/>
                <w:sz w:val="22"/>
                <w:szCs w:val="22"/>
              </w:rPr>
              <w:t>niepełnosprawnościami</w:t>
            </w:r>
            <w:proofErr w:type="spellEnd"/>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 xml:space="preserve">Wykonawcy realizujący umowy o zamówienia publiczne, których dane przetwarzane będą w związku z badaniem </w:t>
      </w:r>
      <w:proofErr w:type="spellStart"/>
      <w:r w:rsidRPr="00FC702A">
        <w:rPr>
          <w:rFonts w:ascii="Calibri" w:hAnsi="Calibri"/>
          <w:b/>
          <w:bCs/>
          <w:sz w:val="22"/>
          <w:szCs w:val="22"/>
        </w:rPr>
        <w:t>kwalifikowalności</w:t>
      </w:r>
      <w:proofErr w:type="spellEnd"/>
      <w:r w:rsidRPr="00FC702A">
        <w:rPr>
          <w:rFonts w:ascii="Calibri" w:hAnsi="Calibri"/>
          <w:b/>
          <w:bCs/>
          <w:sz w:val="22"/>
          <w:szCs w:val="22"/>
        </w:rPr>
        <w:t xml:space="preserve"> środków w projekcie (osoby fizyczne prowadzące działalność gospodarczą)</w:t>
      </w:r>
    </w:p>
    <w:tbl>
      <w:tblPr>
        <w:tblW w:w="0" w:type="auto"/>
        <w:tblCellMar>
          <w:left w:w="0" w:type="dxa"/>
          <w:right w:w="0" w:type="dxa"/>
        </w:tblCellMar>
        <w:tblLook w:val="00A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podstawę prawną przetwarzania moich danych osobowych stanowi art. 23 ust. 1 </w:t>
      </w:r>
      <w:proofErr w:type="spellStart"/>
      <w:r w:rsidRPr="00FC702A">
        <w:rPr>
          <w:rFonts w:ascii="Calibri" w:hAnsi="Calibri"/>
          <w:sz w:val="22"/>
          <w:szCs w:val="22"/>
        </w:rPr>
        <w:t>pkt</w:t>
      </w:r>
      <w:proofErr w:type="spellEnd"/>
      <w:r w:rsidRPr="00FC702A">
        <w:rPr>
          <w:rFonts w:ascii="Calibri" w:hAnsi="Calibri"/>
          <w:sz w:val="22"/>
          <w:szCs w:val="22"/>
        </w:rPr>
        <w:t xml:space="preserve"> 2 lub art. 27 ust. 2 </w:t>
      </w:r>
      <w:proofErr w:type="spellStart"/>
      <w:r w:rsidRPr="00FC702A">
        <w:rPr>
          <w:rFonts w:ascii="Calibri" w:hAnsi="Calibri"/>
          <w:sz w:val="22"/>
          <w:szCs w:val="22"/>
        </w:rPr>
        <w:t>pkt</w:t>
      </w:r>
      <w:proofErr w:type="spellEnd"/>
      <w:r w:rsidRPr="00FC702A">
        <w:rPr>
          <w:rFonts w:ascii="Calibri" w:hAnsi="Calibri"/>
          <w:sz w:val="22"/>
          <w:szCs w:val="22"/>
        </w:rPr>
        <w:t xml:space="preserve">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Wysłanie (drogą mailową na adres użytkownika wskazany we wniosku, o którym mowa w </w:t>
      </w:r>
      <w:proofErr w:type="spellStart"/>
      <w:r w:rsidRPr="00FC702A">
        <w:rPr>
          <w:rFonts w:ascii="Calibri" w:hAnsi="Calibri"/>
          <w:sz w:val="22"/>
          <w:szCs w:val="22"/>
        </w:rPr>
        <w:t>pkt</w:t>
      </w:r>
      <w:proofErr w:type="spellEnd"/>
      <w:r w:rsidRPr="00FC702A">
        <w:rPr>
          <w:rFonts w:ascii="Calibri" w:hAnsi="Calibri"/>
          <w:sz w:val="22"/>
          <w:szCs w:val="22"/>
        </w:rPr>
        <w:t xml:space="preserve">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8"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Osoba z </w:t>
            </w:r>
            <w:proofErr w:type="spellStart"/>
            <w:r w:rsidRPr="00FC702A">
              <w:rPr>
                <w:rFonts w:ascii="Calibri" w:hAnsi="Calibri"/>
                <w:bCs/>
                <w:sz w:val="22"/>
                <w:szCs w:val="22"/>
              </w:rPr>
              <w:t>niepełnosprawnościami</w:t>
            </w:r>
            <w:proofErr w:type="spellEnd"/>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xml:space="preserve">Wydatki </w:t>
            </w:r>
            <w:proofErr w:type="spellStart"/>
            <w:r w:rsidRPr="003925BC">
              <w:rPr>
                <w:rFonts w:asciiTheme="minorHAnsi" w:hAnsiTheme="minorHAnsi"/>
                <w:bCs/>
                <w:color w:val="000000"/>
                <w:sz w:val="16"/>
                <w:szCs w:val="16"/>
              </w:rPr>
              <w:t>kwalifikowalne</w:t>
            </w:r>
            <w:proofErr w:type="spellEnd"/>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942" w:rsidRDefault="00804942" w:rsidP="00FE2590">
      <w:r>
        <w:separator/>
      </w:r>
    </w:p>
  </w:endnote>
  <w:endnote w:type="continuationSeparator" w:id="0">
    <w:p w:rsidR="00804942" w:rsidRDefault="00804942"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4566D7" w:rsidRDefault="00CC6307">
    <w:pPr>
      <w:pStyle w:val="Stopka"/>
      <w:jc w:val="right"/>
      <w:rPr>
        <w:rFonts w:ascii="Calibri" w:hAnsi="Calibri"/>
        <w:sz w:val="20"/>
        <w:szCs w:val="20"/>
      </w:rPr>
    </w:pPr>
    <w:r w:rsidRPr="004566D7">
      <w:rPr>
        <w:rFonts w:ascii="Calibri" w:hAnsi="Calibri"/>
        <w:sz w:val="20"/>
        <w:szCs w:val="20"/>
      </w:rPr>
      <w:fldChar w:fldCharType="begin"/>
    </w:r>
    <w:r w:rsidR="002928B2" w:rsidRPr="004566D7">
      <w:rPr>
        <w:rFonts w:ascii="Calibri" w:hAnsi="Calibri"/>
        <w:sz w:val="20"/>
        <w:szCs w:val="20"/>
      </w:rPr>
      <w:instrText>PAGE   \* MERGEFORMAT</w:instrText>
    </w:r>
    <w:r w:rsidRPr="004566D7">
      <w:rPr>
        <w:rFonts w:ascii="Calibri" w:hAnsi="Calibri"/>
        <w:sz w:val="20"/>
        <w:szCs w:val="20"/>
      </w:rPr>
      <w:fldChar w:fldCharType="separate"/>
    </w:r>
    <w:r w:rsidR="00A64D59">
      <w:rPr>
        <w:rFonts w:ascii="Calibri" w:hAnsi="Calibri"/>
        <w:noProof/>
        <w:sz w:val="20"/>
        <w:szCs w:val="20"/>
      </w:rPr>
      <w:t>2</w:t>
    </w:r>
    <w:r w:rsidRPr="004566D7">
      <w:rPr>
        <w:rFonts w:ascii="Calibri" w:hAnsi="Calibri"/>
        <w:sz w:val="20"/>
        <w:szCs w:val="20"/>
      </w:rPr>
      <w:fldChar w:fldCharType="end"/>
    </w:r>
  </w:p>
  <w:p w:rsidR="002928B2" w:rsidRDefault="002928B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Pr="00D42C8B" w:rsidRDefault="00CC6307">
    <w:pPr>
      <w:pStyle w:val="Stopka"/>
      <w:jc w:val="right"/>
      <w:rPr>
        <w:rFonts w:ascii="Calibri" w:hAnsi="Calibri"/>
        <w:sz w:val="20"/>
      </w:rPr>
    </w:pPr>
    <w:r w:rsidRPr="00D42C8B">
      <w:rPr>
        <w:rFonts w:ascii="Calibri" w:hAnsi="Calibri"/>
        <w:sz w:val="20"/>
      </w:rPr>
      <w:fldChar w:fldCharType="begin"/>
    </w:r>
    <w:r w:rsidR="002928B2" w:rsidRPr="00D42C8B">
      <w:rPr>
        <w:rFonts w:ascii="Calibri" w:hAnsi="Calibri"/>
        <w:sz w:val="20"/>
      </w:rPr>
      <w:instrText xml:space="preserve"> PAGE   \* MERGEFORMAT </w:instrText>
    </w:r>
    <w:r w:rsidRPr="00D42C8B">
      <w:rPr>
        <w:rFonts w:ascii="Calibri" w:hAnsi="Calibri"/>
        <w:sz w:val="20"/>
      </w:rPr>
      <w:fldChar w:fldCharType="separate"/>
    </w:r>
    <w:r w:rsidR="00A64D59">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942" w:rsidRDefault="00804942" w:rsidP="00FE2590">
      <w:r>
        <w:separator/>
      </w:r>
    </w:p>
  </w:footnote>
  <w:footnote w:type="continuationSeparator" w:id="0">
    <w:p w:rsidR="00804942" w:rsidRDefault="00804942"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 xml:space="preserve">i niedyskryminacji, w tym dostępności dla osób z </w:t>
      </w:r>
      <w:proofErr w:type="spellStart"/>
      <w:r w:rsidRPr="00633BB0">
        <w:rPr>
          <w:rFonts w:ascii="Calibri" w:eastAsia="Times New Roman" w:hAnsi="Calibri" w:cs="Arial"/>
          <w:sz w:val="16"/>
          <w:szCs w:val="16"/>
        </w:rPr>
        <w:t>niepełnosprawnościami</w:t>
      </w:r>
      <w:proofErr w:type="spellEnd"/>
      <w:r w:rsidRPr="00633BB0">
        <w:rPr>
          <w:rFonts w:ascii="Calibri" w:eastAsia="Times New Roman" w:hAnsi="Calibri" w:cs="Arial"/>
          <w:sz w:val="16"/>
          <w:szCs w:val="16"/>
        </w:rPr>
        <w:t xml:space="preserve">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D59" w:rsidRDefault="00A64D59" w:rsidP="00A64D59">
    <w:pPr>
      <w:keepNext/>
      <w:spacing w:before="240" w:after="60" w:line="276" w:lineRule="auto"/>
      <w:jc w:val="both"/>
      <w:outlineLvl w:val="0"/>
      <w:rPr>
        <w:rFonts w:ascii="Calibri" w:eastAsia="Times New Roman" w:hAnsi="Calibri"/>
        <w:b/>
        <w:bCs/>
        <w:kern w:val="32"/>
        <w:sz w:val="22"/>
        <w:szCs w:val="22"/>
      </w:rPr>
    </w:pPr>
    <w:r>
      <w:rPr>
        <w:rFonts w:ascii="Calibri" w:hAnsi="Calibri"/>
        <w:b/>
        <w:sz w:val="22"/>
        <w:szCs w:val="22"/>
      </w:rPr>
      <w:t xml:space="preserve">Załącznik nr 6d do Regulaminu Konkursu - </w:t>
    </w:r>
    <w:r>
      <w:rPr>
        <w:rFonts w:ascii="Calibri" w:eastAsia="Times New Roman" w:hAnsi="Calibri"/>
        <w:b/>
        <w:bCs/>
        <w:kern w:val="32"/>
        <w:sz w:val="22"/>
        <w:szCs w:val="22"/>
      </w:rPr>
      <w:t xml:space="preserve">Wzór minimalnego zakresu porozumienia </w:t>
    </w:r>
    <w:r>
      <w:rPr>
        <w:rFonts w:ascii="Calibri" w:eastAsia="Times New Roman" w:hAnsi="Calibri"/>
        <w:b/>
        <w:bCs/>
        <w:kern w:val="32"/>
        <w:sz w:val="22"/>
        <w:szCs w:val="22"/>
      </w:rPr>
      <w:br/>
      <w:t>o dofinansowanie projektu ze środków EFS (do umów innych niż rozliczane kwotami ryczałtowymi) - państwowe jednostki budżetowe</w:t>
    </w:r>
  </w:p>
  <w:p w:rsidR="002928B2" w:rsidRDefault="002928B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2928B2">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8B2" w:rsidRDefault="002928B2">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6964"/>
    <w:rsid w:val="00804942"/>
    <w:rsid w:val="00814BF4"/>
    <w:rsid w:val="00846CBA"/>
    <w:rsid w:val="0085482C"/>
    <w:rsid w:val="00867819"/>
    <w:rsid w:val="0087312A"/>
    <w:rsid w:val="00881FDD"/>
    <w:rsid w:val="008971E0"/>
    <w:rsid w:val="008B5C49"/>
    <w:rsid w:val="008D085B"/>
    <w:rsid w:val="008D5812"/>
    <w:rsid w:val="008F4950"/>
    <w:rsid w:val="009067BC"/>
    <w:rsid w:val="0094409C"/>
    <w:rsid w:val="0095724E"/>
    <w:rsid w:val="00973F1D"/>
    <w:rsid w:val="009967A2"/>
    <w:rsid w:val="00996999"/>
    <w:rsid w:val="009D222A"/>
    <w:rsid w:val="009D5C3C"/>
    <w:rsid w:val="00A053E4"/>
    <w:rsid w:val="00A06847"/>
    <w:rsid w:val="00A27468"/>
    <w:rsid w:val="00A31BB7"/>
    <w:rsid w:val="00A533D2"/>
    <w:rsid w:val="00A62EB3"/>
    <w:rsid w:val="00A64D59"/>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70F0B"/>
    <w:rsid w:val="00C97C6A"/>
    <w:rsid w:val="00CA76E2"/>
    <w:rsid w:val="00CC6307"/>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C072F"/>
    <w:rsid w:val="00FD78A0"/>
    <w:rsid w:val="00FE2590"/>
    <w:rsid w:val="00FE3A0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po.wrotapodlasi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77B76-8CA0-461E-8B10-9C263F19A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13796</Words>
  <Characters>82779</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tj</cp:lastModifiedBy>
  <cp:revision>4</cp:revision>
  <cp:lastPrinted>2017-01-20T08:42:00Z</cp:lastPrinted>
  <dcterms:created xsi:type="dcterms:W3CDTF">2017-10-05T07:28:00Z</dcterms:created>
  <dcterms:modified xsi:type="dcterms:W3CDTF">2017-10-26T08:48:00Z</dcterms:modified>
</cp:coreProperties>
</file>