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8E48" w14:textId="7843EA17" w:rsidR="00CD4E13" w:rsidRPr="00754B10" w:rsidRDefault="00CD4E13" w:rsidP="00754B10">
      <w:r w:rsidRPr="00754B10">
        <w:t>Załącznik nr 1 do uchwały nr</w:t>
      </w:r>
      <w:r w:rsidR="00C56C5E" w:rsidRPr="00754B10">
        <w:t xml:space="preserve"> </w:t>
      </w:r>
      <w:r w:rsidR="003D7C91">
        <w:t>176/467</w:t>
      </w:r>
      <w:r w:rsidR="00C56C5E" w:rsidRPr="00754B10">
        <w:t>/2</w:t>
      </w:r>
      <w:r w:rsidR="00C713AA">
        <w:t>4</w:t>
      </w:r>
    </w:p>
    <w:p w14:paraId="5BDC1AC0" w14:textId="77777777" w:rsidR="00CD4E13" w:rsidRPr="00CD4E13" w:rsidRDefault="00CD4E13" w:rsidP="00CD4E13">
      <w:pPr>
        <w:rPr>
          <w:rFonts w:cs="Arial"/>
          <w:color w:val="000000"/>
          <w:szCs w:val="20"/>
        </w:rPr>
      </w:pPr>
      <w:r w:rsidRPr="00CD4E13">
        <w:rPr>
          <w:rFonts w:cs="Arial"/>
          <w:color w:val="000000"/>
          <w:szCs w:val="20"/>
        </w:rPr>
        <w:t>Zarządu Województwa Mazowieckiego</w:t>
      </w:r>
    </w:p>
    <w:p w14:paraId="25FB133D" w14:textId="4CC5E974" w:rsidR="00CD4E13" w:rsidRPr="00CD4E13" w:rsidRDefault="00604800" w:rsidP="00CD4E13">
      <w:pPr>
        <w:rPr>
          <w:rFonts w:cs="Arial"/>
          <w:color w:val="000000"/>
          <w:szCs w:val="20"/>
        </w:rPr>
      </w:pPr>
      <w:r>
        <w:rPr>
          <w:rFonts w:cs="Arial"/>
          <w:color w:val="000000"/>
          <w:szCs w:val="20"/>
        </w:rPr>
        <w:t>z</w:t>
      </w:r>
      <w:r w:rsidR="00CD4E13" w:rsidRPr="00CD4E13">
        <w:rPr>
          <w:rFonts w:cs="Arial"/>
          <w:color w:val="000000"/>
          <w:szCs w:val="20"/>
        </w:rPr>
        <w:t xml:space="preserve"> dnia </w:t>
      </w:r>
      <w:r w:rsidR="003D7C91">
        <w:rPr>
          <w:rFonts w:cs="Arial"/>
          <w:color w:val="000000"/>
          <w:szCs w:val="20"/>
        </w:rPr>
        <w:t>23 stycznia</w:t>
      </w:r>
      <w:r w:rsidR="002057CD">
        <w:rPr>
          <w:rFonts w:cs="Arial"/>
          <w:color w:val="000000"/>
          <w:szCs w:val="20"/>
        </w:rPr>
        <w:t xml:space="preserve"> </w:t>
      </w:r>
      <w:r w:rsidR="00C56C5E">
        <w:rPr>
          <w:rFonts w:cs="Arial"/>
          <w:color w:val="000000"/>
          <w:szCs w:val="20"/>
        </w:rPr>
        <w:t>202</w:t>
      </w:r>
      <w:r w:rsidR="00C713AA">
        <w:rPr>
          <w:rFonts w:cs="Arial"/>
          <w:color w:val="000000"/>
          <w:szCs w:val="20"/>
        </w:rPr>
        <w:t>4</w:t>
      </w:r>
      <w:r w:rsidR="00C56C5E">
        <w:rPr>
          <w:rFonts w:cs="Arial"/>
          <w:color w:val="000000"/>
          <w:szCs w:val="20"/>
        </w:rPr>
        <w:t xml:space="preserve"> r</w:t>
      </w:r>
      <w:r w:rsidR="003D7C91">
        <w:rPr>
          <w:rFonts w:cs="Arial"/>
          <w:color w:val="000000"/>
          <w:szCs w:val="20"/>
        </w:rPr>
        <w:t>oku</w:t>
      </w:r>
    </w:p>
    <w:p w14:paraId="77AC2294" w14:textId="10A7D61A" w:rsidR="009A324B" w:rsidRDefault="009A324B" w:rsidP="00074354">
      <w:pPr>
        <w:spacing w:before="0" w:after="2040" w:line="240" w:lineRule="auto"/>
        <w:rPr>
          <w:rFonts w:cs="Arial"/>
          <w:b/>
          <w:bCs/>
          <w:lang w:eastAsia="pl-PL"/>
        </w:rPr>
      </w:pP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78C29C94"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5A1436">
        <w:rPr>
          <w:rFonts w:cs="Arial"/>
          <w:szCs w:val="20"/>
        </w:rPr>
        <w:t>7.</w:t>
      </w:r>
      <w:r w:rsidR="00754B10">
        <w:rPr>
          <w:rFonts w:cs="Arial"/>
          <w:szCs w:val="20"/>
        </w:rPr>
        <w:t>0</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7BB48158" w:rsidR="001A7ADF" w:rsidRDefault="008B0DB8" w:rsidP="000E70DA">
      <w:pPr>
        <w:spacing w:before="0" w:after="0"/>
      </w:pPr>
      <w:r w:rsidRPr="00D7643F">
        <w:rPr>
          <w:rFonts w:cs="Arial"/>
          <w:szCs w:val="20"/>
          <w:lang w:eastAsia="pl-PL"/>
        </w:rPr>
        <w:t>Warszawa,</w:t>
      </w:r>
      <w:r w:rsidR="002C590C" w:rsidRPr="00D7643F">
        <w:rPr>
          <w:rFonts w:cs="Arial"/>
          <w:szCs w:val="20"/>
          <w:lang w:eastAsia="pl-PL"/>
        </w:rPr>
        <w:t xml:space="preserve"> dn.</w:t>
      </w:r>
      <w:r w:rsidR="00560C2E" w:rsidRPr="00D7643F">
        <w:rPr>
          <w:rFonts w:cs="Arial"/>
          <w:szCs w:val="20"/>
          <w:lang w:eastAsia="pl-PL"/>
        </w:rPr>
        <w:t xml:space="preserve"> </w:t>
      </w:r>
      <w:r w:rsidR="003D7C91">
        <w:rPr>
          <w:rFonts w:cs="Arial"/>
          <w:szCs w:val="20"/>
          <w:lang w:eastAsia="pl-PL"/>
        </w:rPr>
        <w:t>23 stycznia</w:t>
      </w:r>
      <w:r w:rsidR="005A1436" w:rsidRPr="00D7643F">
        <w:rPr>
          <w:rFonts w:cs="Arial"/>
          <w:szCs w:val="20"/>
          <w:lang w:eastAsia="pl-PL"/>
        </w:rPr>
        <w:t xml:space="preserve"> </w:t>
      </w:r>
      <w:r w:rsidR="00442412" w:rsidRPr="00D7643F">
        <w:rPr>
          <w:rFonts w:cs="Arial"/>
          <w:szCs w:val="20"/>
          <w:lang w:eastAsia="pl-PL"/>
        </w:rPr>
        <w:t>202</w:t>
      </w:r>
      <w:r w:rsidR="00C713AA" w:rsidRPr="00D7643F">
        <w:rPr>
          <w:rFonts w:cs="Arial"/>
          <w:szCs w:val="20"/>
          <w:lang w:eastAsia="pl-PL"/>
        </w:rPr>
        <w:t>4</w:t>
      </w:r>
      <w:r w:rsidR="00187F92" w:rsidRPr="00D7643F">
        <w:rPr>
          <w:rFonts w:cs="Arial"/>
          <w:bCs/>
          <w:szCs w:val="20"/>
          <w:lang w:eastAsia="pl-PL"/>
        </w:rPr>
        <w:t xml:space="preserve"> </w:t>
      </w:r>
      <w:r w:rsidR="00BC2972" w:rsidRPr="00D7643F">
        <w:rPr>
          <w:rFonts w:cs="Arial"/>
          <w:bCs/>
          <w:szCs w:val="20"/>
          <w:lang w:eastAsia="pl-PL"/>
        </w:rPr>
        <w:t>r</w:t>
      </w:r>
      <w:r w:rsidR="003D7C91">
        <w:rPr>
          <w:rFonts w:cs="Arial"/>
          <w:bCs/>
          <w:szCs w:val="20"/>
          <w:lang w:eastAsia="pl-PL"/>
        </w:rPr>
        <w:t>oku</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46C6E7EE"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F8290C">
          <w:rPr>
            <w:noProof/>
            <w:webHidden/>
          </w:rPr>
          <w:t>1</w:t>
        </w:r>
        <w:r w:rsidR="00F307C7">
          <w:rPr>
            <w:noProof/>
            <w:webHidden/>
          </w:rPr>
          <w:fldChar w:fldCharType="end"/>
        </w:r>
      </w:hyperlink>
    </w:p>
    <w:p w14:paraId="3095E4C6" w14:textId="2033184B" w:rsidR="00F307C7" w:rsidRDefault="00836F03">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F8290C">
          <w:rPr>
            <w:noProof/>
            <w:webHidden/>
          </w:rPr>
          <w:t>5</w:t>
        </w:r>
        <w:r w:rsidR="00F307C7">
          <w:rPr>
            <w:noProof/>
            <w:webHidden/>
          </w:rPr>
          <w:fldChar w:fldCharType="end"/>
        </w:r>
      </w:hyperlink>
    </w:p>
    <w:p w14:paraId="01765534" w14:textId="6F51EE03" w:rsidR="00F307C7" w:rsidRDefault="00836F03">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F8290C">
          <w:rPr>
            <w:noProof/>
            <w:webHidden/>
          </w:rPr>
          <w:t>5</w:t>
        </w:r>
        <w:r w:rsidR="00F307C7">
          <w:rPr>
            <w:noProof/>
            <w:webHidden/>
          </w:rPr>
          <w:fldChar w:fldCharType="end"/>
        </w:r>
      </w:hyperlink>
    </w:p>
    <w:p w14:paraId="33AF5421" w14:textId="0F8A6AF9" w:rsidR="00F307C7" w:rsidRDefault="00836F03">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F8290C">
          <w:rPr>
            <w:noProof/>
            <w:webHidden/>
          </w:rPr>
          <w:t>6</w:t>
        </w:r>
        <w:r w:rsidR="00F307C7">
          <w:rPr>
            <w:noProof/>
            <w:webHidden/>
          </w:rPr>
          <w:fldChar w:fldCharType="end"/>
        </w:r>
      </w:hyperlink>
    </w:p>
    <w:p w14:paraId="683B3E38" w14:textId="7F50D13F" w:rsidR="00F307C7" w:rsidRDefault="00836F03">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F8290C">
          <w:rPr>
            <w:noProof/>
            <w:webHidden/>
          </w:rPr>
          <w:t>8</w:t>
        </w:r>
        <w:r w:rsidR="00F307C7">
          <w:rPr>
            <w:noProof/>
            <w:webHidden/>
          </w:rPr>
          <w:fldChar w:fldCharType="end"/>
        </w:r>
      </w:hyperlink>
    </w:p>
    <w:p w14:paraId="43CED395" w14:textId="73FA482D" w:rsidR="00F307C7" w:rsidRDefault="00836F03">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F8290C">
          <w:rPr>
            <w:noProof/>
            <w:webHidden/>
          </w:rPr>
          <w:t>9</w:t>
        </w:r>
        <w:r w:rsidR="00F307C7">
          <w:rPr>
            <w:noProof/>
            <w:webHidden/>
          </w:rPr>
          <w:fldChar w:fldCharType="end"/>
        </w:r>
      </w:hyperlink>
    </w:p>
    <w:p w14:paraId="7097C634" w14:textId="7B6D64D6" w:rsidR="00F307C7" w:rsidRDefault="00836F03">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F8290C">
          <w:rPr>
            <w:noProof/>
            <w:webHidden/>
          </w:rPr>
          <w:t>9</w:t>
        </w:r>
        <w:r w:rsidR="00F307C7">
          <w:rPr>
            <w:noProof/>
            <w:webHidden/>
          </w:rPr>
          <w:fldChar w:fldCharType="end"/>
        </w:r>
      </w:hyperlink>
    </w:p>
    <w:p w14:paraId="099BB93F" w14:textId="0EF12143" w:rsidR="00F307C7" w:rsidRDefault="00836F03">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F8290C">
          <w:rPr>
            <w:noProof/>
            <w:webHidden/>
          </w:rPr>
          <w:t>10</w:t>
        </w:r>
        <w:r w:rsidR="00F307C7">
          <w:rPr>
            <w:noProof/>
            <w:webHidden/>
          </w:rPr>
          <w:fldChar w:fldCharType="end"/>
        </w:r>
      </w:hyperlink>
    </w:p>
    <w:p w14:paraId="361E5F35" w14:textId="4B79D2FE" w:rsidR="00F307C7" w:rsidRDefault="00836F03">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F8290C">
          <w:rPr>
            <w:noProof/>
            <w:webHidden/>
          </w:rPr>
          <w:t>10</w:t>
        </w:r>
        <w:r w:rsidR="00F307C7">
          <w:rPr>
            <w:noProof/>
            <w:webHidden/>
          </w:rPr>
          <w:fldChar w:fldCharType="end"/>
        </w:r>
      </w:hyperlink>
    </w:p>
    <w:p w14:paraId="46374C5F" w14:textId="1E59B517" w:rsidR="00F307C7" w:rsidRDefault="00836F03">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F8290C">
          <w:rPr>
            <w:noProof/>
            <w:webHidden/>
          </w:rPr>
          <w:t>11</w:t>
        </w:r>
        <w:r w:rsidR="00F307C7">
          <w:rPr>
            <w:noProof/>
            <w:webHidden/>
          </w:rPr>
          <w:fldChar w:fldCharType="end"/>
        </w:r>
      </w:hyperlink>
    </w:p>
    <w:p w14:paraId="5279A35D" w14:textId="08146B0A" w:rsidR="00F307C7" w:rsidRDefault="00836F03">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F8290C">
          <w:rPr>
            <w:noProof/>
            <w:webHidden/>
          </w:rPr>
          <w:t>12</w:t>
        </w:r>
        <w:r w:rsidR="00F307C7">
          <w:rPr>
            <w:noProof/>
            <w:webHidden/>
          </w:rPr>
          <w:fldChar w:fldCharType="end"/>
        </w:r>
      </w:hyperlink>
    </w:p>
    <w:p w14:paraId="1F7D123C" w14:textId="35B498EE" w:rsidR="00F307C7" w:rsidRDefault="00836F03">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F8290C">
          <w:rPr>
            <w:noProof/>
            <w:webHidden/>
          </w:rPr>
          <w:t>12</w:t>
        </w:r>
        <w:r w:rsidR="00F307C7">
          <w:rPr>
            <w:noProof/>
            <w:webHidden/>
          </w:rPr>
          <w:fldChar w:fldCharType="end"/>
        </w:r>
      </w:hyperlink>
    </w:p>
    <w:p w14:paraId="1C314D68" w14:textId="20A3FC0E" w:rsidR="00F307C7" w:rsidRDefault="00836F03">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F8290C">
          <w:rPr>
            <w:noProof/>
            <w:webHidden/>
          </w:rPr>
          <w:t>13</w:t>
        </w:r>
        <w:r w:rsidR="00F307C7">
          <w:rPr>
            <w:noProof/>
            <w:webHidden/>
          </w:rPr>
          <w:fldChar w:fldCharType="end"/>
        </w:r>
      </w:hyperlink>
    </w:p>
    <w:p w14:paraId="2A735ECE" w14:textId="5D60DC92" w:rsidR="00F307C7" w:rsidRDefault="00836F03">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F8290C">
          <w:rPr>
            <w:noProof/>
            <w:webHidden/>
          </w:rPr>
          <w:t>14</w:t>
        </w:r>
        <w:r w:rsidR="00F307C7">
          <w:rPr>
            <w:noProof/>
            <w:webHidden/>
          </w:rPr>
          <w:fldChar w:fldCharType="end"/>
        </w:r>
      </w:hyperlink>
    </w:p>
    <w:p w14:paraId="2708DE61" w14:textId="74D13904" w:rsidR="00F307C7" w:rsidRDefault="00836F03">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F8290C">
          <w:rPr>
            <w:noProof/>
            <w:webHidden/>
          </w:rPr>
          <w:t>16</w:t>
        </w:r>
        <w:r w:rsidR="00F307C7">
          <w:rPr>
            <w:noProof/>
            <w:webHidden/>
          </w:rPr>
          <w:fldChar w:fldCharType="end"/>
        </w:r>
      </w:hyperlink>
    </w:p>
    <w:p w14:paraId="1A47E50A" w14:textId="5EDA7BAC" w:rsidR="00F307C7" w:rsidRDefault="00836F03">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F8290C">
          <w:rPr>
            <w:noProof/>
            <w:webHidden/>
          </w:rPr>
          <w:t>17</w:t>
        </w:r>
        <w:r w:rsidR="00F307C7">
          <w:rPr>
            <w:noProof/>
            <w:webHidden/>
          </w:rPr>
          <w:fldChar w:fldCharType="end"/>
        </w:r>
      </w:hyperlink>
    </w:p>
    <w:p w14:paraId="532A7424" w14:textId="68CEE097" w:rsidR="00F307C7" w:rsidRDefault="00836F03">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F8290C">
          <w:rPr>
            <w:noProof/>
            <w:webHidden/>
          </w:rPr>
          <w:t>18</w:t>
        </w:r>
        <w:r w:rsidR="00F307C7">
          <w:rPr>
            <w:noProof/>
            <w:webHidden/>
          </w:rPr>
          <w:fldChar w:fldCharType="end"/>
        </w:r>
      </w:hyperlink>
    </w:p>
    <w:p w14:paraId="1EB67C2C" w14:textId="65F9B997" w:rsidR="00F307C7" w:rsidRDefault="00836F03">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F8290C">
          <w:rPr>
            <w:noProof/>
            <w:webHidden/>
          </w:rPr>
          <w:t>18</w:t>
        </w:r>
        <w:r w:rsidR="00F307C7">
          <w:rPr>
            <w:noProof/>
            <w:webHidden/>
          </w:rPr>
          <w:fldChar w:fldCharType="end"/>
        </w:r>
      </w:hyperlink>
    </w:p>
    <w:p w14:paraId="59C65775" w14:textId="09636AC8" w:rsidR="00F307C7" w:rsidRDefault="00836F03">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F8290C">
          <w:rPr>
            <w:noProof/>
            <w:webHidden/>
          </w:rPr>
          <w:t>22</w:t>
        </w:r>
        <w:r w:rsidR="00F307C7">
          <w:rPr>
            <w:noProof/>
            <w:webHidden/>
          </w:rPr>
          <w:fldChar w:fldCharType="end"/>
        </w:r>
      </w:hyperlink>
    </w:p>
    <w:p w14:paraId="29161B8A" w14:textId="3B3A5C67" w:rsidR="00F307C7" w:rsidRDefault="00836F03">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F8290C">
          <w:rPr>
            <w:noProof/>
            <w:webHidden/>
          </w:rPr>
          <w:t>24</w:t>
        </w:r>
        <w:r w:rsidR="00F307C7">
          <w:rPr>
            <w:noProof/>
            <w:webHidden/>
          </w:rPr>
          <w:fldChar w:fldCharType="end"/>
        </w:r>
      </w:hyperlink>
    </w:p>
    <w:p w14:paraId="502B5686" w14:textId="0E943A5A" w:rsidR="00F307C7" w:rsidRDefault="00836F03">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F8290C">
          <w:rPr>
            <w:noProof/>
            <w:webHidden/>
          </w:rPr>
          <w:t>24</w:t>
        </w:r>
        <w:r w:rsidR="00F307C7">
          <w:rPr>
            <w:noProof/>
            <w:webHidden/>
          </w:rPr>
          <w:fldChar w:fldCharType="end"/>
        </w:r>
      </w:hyperlink>
    </w:p>
    <w:p w14:paraId="29A320E8" w14:textId="0CC1546A" w:rsidR="00F307C7" w:rsidRDefault="00836F03">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F8290C">
          <w:rPr>
            <w:noProof/>
            <w:webHidden/>
          </w:rPr>
          <w:t>26</w:t>
        </w:r>
        <w:r w:rsidR="00F307C7">
          <w:rPr>
            <w:noProof/>
            <w:webHidden/>
          </w:rPr>
          <w:fldChar w:fldCharType="end"/>
        </w:r>
      </w:hyperlink>
    </w:p>
    <w:p w14:paraId="72323008" w14:textId="62B04E26" w:rsidR="00F307C7" w:rsidRDefault="00836F03">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F8290C">
          <w:rPr>
            <w:noProof/>
            <w:webHidden/>
          </w:rPr>
          <w:t>32</w:t>
        </w:r>
        <w:r w:rsidR="00F307C7">
          <w:rPr>
            <w:noProof/>
            <w:webHidden/>
          </w:rPr>
          <w:fldChar w:fldCharType="end"/>
        </w:r>
      </w:hyperlink>
    </w:p>
    <w:p w14:paraId="0A699540" w14:textId="230C76C6" w:rsidR="00F307C7" w:rsidRDefault="00836F03">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F8290C">
          <w:rPr>
            <w:noProof/>
            <w:webHidden/>
          </w:rPr>
          <w:t>40</w:t>
        </w:r>
        <w:r w:rsidR="00F307C7">
          <w:rPr>
            <w:noProof/>
            <w:webHidden/>
          </w:rPr>
          <w:fldChar w:fldCharType="end"/>
        </w:r>
      </w:hyperlink>
    </w:p>
    <w:p w14:paraId="0F8F72EC" w14:textId="510D14CA" w:rsidR="00F307C7" w:rsidRDefault="00836F03">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F8290C">
          <w:rPr>
            <w:noProof/>
            <w:webHidden/>
          </w:rPr>
          <w:t>41</w:t>
        </w:r>
        <w:r w:rsidR="00F307C7">
          <w:rPr>
            <w:noProof/>
            <w:webHidden/>
          </w:rPr>
          <w:fldChar w:fldCharType="end"/>
        </w:r>
      </w:hyperlink>
    </w:p>
    <w:p w14:paraId="0D3883D5" w14:textId="0B710656" w:rsidR="00F307C7" w:rsidRDefault="00836F03">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F8290C">
          <w:rPr>
            <w:noProof/>
            <w:webHidden/>
          </w:rPr>
          <w:t>49</w:t>
        </w:r>
        <w:r w:rsidR="00F307C7">
          <w:rPr>
            <w:noProof/>
            <w:webHidden/>
          </w:rPr>
          <w:fldChar w:fldCharType="end"/>
        </w:r>
      </w:hyperlink>
    </w:p>
    <w:p w14:paraId="4C26296B" w14:textId="3CAB5328" w:rsidR="00F307C7" w:rsidRDefault="00836F03">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F8290C">
          <w:rPr>
            <w:noProof/>
            <w:webHidden/>
          </w:rPr>
          <w:t>51</w:t>
        </w:r>
        <w:r w:rsidR="00F307C7">
          <w:rPr>
            <w:noProof/>
            <w:webHidden/>
          </w:rPr>
          <w:fldChar w:fldCharType="end"/>
        </w:r>
      </w:hyperlink>
    </w:p>
    <w:p w14:paraId="6F0FB9B2" w14:textId="249CFF0F" w:rsidR="00F307C7" w:rsidRDefault="00836F03">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F8290C">
          <w:rPr>
            <w:noProof/>
            <w:webHidden/>
          </w:rPr>
          <w:t>62</w:t>
        </w:r>
        <w:r w:rsidR="00F307C7">
          <w:rPr>
            <w:noProof/>
            <w:webHidden/>
          </w:rPr>
          <w:fldChar w:fldCharType="end"/>
        </w:r>
      </w:hyperlink>
    </w:p>
    <w:p w14:paraId="4953DAF9" w14:textId="76F113A9" w:rsidR="00F307C7" w:rsidRDefault="00836F03">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F8290C">
          <w:rPr>
            <w:noProof/>
            <w:webHidden/>
          </w:rPr>
          <w:t>70</w:t>
        </w:r>
        <w:r w:rsidR="00F307C7">
          <w:rPr>
            <w:noProof/>
            <w:webHidden/>
          </w:rPr>
          <w:fldChar w:fldCharType="end"/>
        </w:r>
      </w:hyperlink>
    </w:p>
    <w:p w14:paraId="31045F4B" w14:textId="328821D1" w:rsidR="00F307C7" w:rsidRDefault="00836F03">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F8290C">
          <w:rPr>
            <w:noProof/>
            <w:webHidden/>
          </w:rPr>
          <w:t>79</w:t>
        </w:r>
        <w:r w:rsidR="00F307C7">
          <w:rPr>
            <w:noProof/>
            <w:webHidden/>
          </w:rPr>
          <w:fldChar w:fldCharType="end"/>
        </w:r>
      </w:hyperlink>
    </w:p>
    <w:p w14:paraId="0FC89C1D" w14:textId="2268D592" w:rsidR="00F307C7" w:rsidRDefault="00836F03">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F8290C">
          <w:rPr>
            <w:noProof/>
            <w:webHidden/>
          </w:rPr>
          <w:t>80</w:t>
        </w:r>
        <w:r w:rsidR="00F307C7">
          <w:rPr>
            <w:noProof/>
            <w:webHidden/>
          </w:rPr>
          <w:fldChar w:fldCharType="end"/>
        </w:r>
      </w:hyperlink>
    </w:p>
    <w:p w14:paraId="1E19AC2D" w14:textId="214C337A" w:rsidR="00F307C7" w:rsidRDefault="00836F03">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F8290C">
          <w:rPr>
            <w:noProof/>
            <w:webHidden/>
          </w:rPr>
          <w:t>89</w:t>
        </w:r>
        <w:r w:rsidR="00F307C7">
          <w:rPr>
            <w:noProof/>
            <w:webHidden/>
          </w:rPr>
          <w:fldChar w:fldCharType="end"/>
        </w:r>
      </w:hyperlink>
    </w:p>
    <w:p w14:paraId="59EEF132" w14:textId="7A285170" w:rsidR="00F307C7" w:rsidRDefault="00836F03">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F8290C">
          <w:rPr>
            <w:noProof/>
            <w:webHidden/>
          </w:rPr>
          <w:t>102</w:t>
        </w:r>
        <w:r w:rsidR="00F307C7">
          <w:rPr>
            <w:noProof/>
            <w:webHidden/>
          </w:rPr>
          <w:fldChar w:fldCharType="end"/>
        </w:r>
      </w:hyperlink>
    </w:p>
    <w:p w14:paraId="3EA7E381" w14:textId="7877AF60" w:rsidR="00F307C7" w:rsidRDefault="00836F03">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F8290C">
          <w:rPr>
            <w:noProof/>
            <w:webHidden/>
          </w:rPr>
          <w:t>120</w:t>
        </w:r>
        <w:r w:rsidR="00F307C7">
          <w:rPr>
            <w:noProof/>
            <w:webHidden/>
          </w:rPr>
          <w:fldChar w:fldCharType="end"/>
        </w:r>
      </w:hyperlink>
    </w:p>
    <w:p w14:paraId="49CFAB9F" w14:textId="58EF71A0" w:rsidR="00F307C7" w:rsidRDefault="00836F03">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F8290C">
          <w:rPr>
            <w:noProof/>
            <w:webHidden/>
          </w:rPr>
          <w:t>121</w:t>
        </w:r>
        <w:r w:rsidR="00F307C7">
          <w:rPr>
            <w:noProof/>
            <w:webHidden/>
          </w:rPr>
          <w:fldChar w:fldCharType="end"/>
        </w:r>
      </w:hyperlink>
    </w:p>
    <w:p w14:paraId="3EF7D1D9" w14:textId="664F2F18" w:rsidR="00F307C7" w:rsidRDefault="00836F03">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F8290C">
          <w:rPr>
            <w:noProof/>
            <w:webHidden/>
          </w:rPr>
          <w:t>128</w:t>
        </w:r>
        <w:r w:rsidR="00F307C7">
          <w:rPr>
            <w:noProof/>
            <w:webHidden/>
          </w:rPr>
          <w:fldChar w:fldCharType="end"/>
        </w:r>
      </w:hyperlink>
    </w:p>
    <w:p w14:paraId="443A3890" w14:textId="4494689C" w:rsidR="00F307C7" w:rsidRDefault="00836F03">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F8290C">
          <w:rPr>
            <w:noProof/>
            <w:webHidden/>
          </w:rPr>
          <w:t>134</w:t>
        </w:r>
        <w:r w:rsidR="00F307C7">
          <w:rPr>
            <w:noProof/>
            <w:webHidden/>
          </w:rPr>
          <w:fldChar w:fldCharType="end"/>
        </w:r>
      </w:hyperlink>
    </w:p>
    <w:p w14:paraId="0898D823" w14:textId="5589794D" w:rsidR="00F307C7" w:rsidRDefault="00836F03">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F8290C">
          <w:rPr>
            <w:noProof/>
            <w:webHidden/>
          </w:rPr>
          <w:t>143</w:t>
        </w:r>
        <w:r w:rsidR="00F307C7">
          <w:rPr>
            <w:noProof/>
            <w:webHidden/>
          </w:rPr>
          <w:fldChar w:fldCharType="end"/>
        </w:r>
      </w:hyperlink>
    </w:p>
    <w:p w14:paraId="6AA878CD" w14:textId="5B24919E" w:rsidR="00F307C7" w:rsidRDefault="00836F03">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F8290C">
          <w:rPr>
            <w:noProof/>
            <w:webHidden/>
          </w:rPr>
          <w:t>149</w:t>
        </w:r>
        <w:r w:rsidR="00F307C7">
          <w:rPr>
            <w:noProof/>
            <w:webHidden/>
          </w:rPr>
          <w:fldChar w:fldCharType="end"/>
        </w:r>
      </w:hyperlink>
    </w:p>
    <w:p w14:paraId="5C2F3241" w14:textId="258668B3" w:rsidR="00F307C7" w:rsidRDefault="00836F03">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F8290C">
          <w:rPr>
            <w:noProof/>
            <w:webHidden/>
          </w:rPr>
          <w:t>150</w:t>
        </w:r>
        <w:r w:rsidR="00F307C7">
          <w:rPr>
            <w:noProof/>
            <w:webHidden/>
          </w:rPr>
          <w:fldChar w:fldCharType="end"/>
        </w:r>
      </w:hyperlink>
    </w:p>
    <w:p w14:paraId="19A7C307" w14:textId="3A4651CC" w:rsidR="00F307C7" w:rsidRDefault="00836F03">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F8290C">
          <w:rPr>
            <w:noProof/>
            <w:webHidden/>
          </w:rPr>
          <w:t>157</w:t>
        </w:r>
        <w:r w:rsidR="00F307C7">
          <w:rPr>
            <w:noProof/>
            <w:webHidden/>
          </w:rPr>
          <w:fldChar w:fldCharType="end"/>
        </w:r>
      </w:hyperlink>
    </w:p>
    <w:p w14:paraId="53F1AE19" w14:textId="0F2E56D7" w:rsidR="00F307C7" w:rsidRDefault="00836F03">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F8290C">
          <w:rPr>
            <w:noProof/>
            <w:webHidden/>
          </w:rPr>
          <w:t>166</w:t>
        </w:r>
        <w:r w:rsidR="00F307C7">
          <w:rPr>
            <w:noProof/>
            <w:webHidden/>
          </w:rPr>
          <w:fldChar w:fldCharType="end"/>
        </w:r>
      </w:hyperlink>
    </w:p>
    <w:p w14:paraId="79B0C4A7" w14:textId="64DC53B1" w:rsidR="00F307C7" w:rsidRDefault="00836F03">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F8290C">
          <w:rPr>
            <w:noProof/>
            <w:webHidden/>
          </w:rPr>
          <w:t>171</w:t>
        </w:r>
        <w:r w:rsidR="00F307C7">
          <w:rPr>
            <w:noProof/>
            <w:webHidden/>
          </w:rPr>
          <w:fldChar w:fldCharType="end"/>
        </w:r>
      </w:hyperlink>
    </w:p>
    <w:p w14:paraId="0D753721" w14:textId="7D696EAC" w:rsidR="00F307C7" w:rsidRDefault="00836F03">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F8290C">
          <w:rPr>
            <w:noProof/>
            <w:webHidden/>
          </w:rPr>
          <w:t>172</w:t>
        </w:r>
        <w:r w:rsidR="00F307C7">
          <w:rPr>
            <w:noProof/>
            <w:webHidden/>
          </w:rPr>
          <w:fldChar w:fldCharType="end"/>
        </w:r>
      </w:hyperlink>
    </w:p>
    <w:p w14:paraId="64D09539" w14:textId="10F232F1" w:rsidR="00F307C7" w:rsidRDefault="00836F03">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F8290C">
          <w:rPr>
            <w:noProof/>
            <w:webHidden/>
          </w:rPr>
          <w:t>178</w:t>
        </w:r>
        <w:r w:rsidR="00F307C7">
          <w:rPr>
            <w:noProof/>
            <w:webHidden/>
          </w:rPr>
          <w:fldChar w:fldCharType="end"/>
        </w:r>
      </w:hyperlink>
    </w:p>
    <w:p w14:paraId="30F99A4D" w14:textId="05B1B09F" w:rsidR="00F307C7" w:rsidRDefault="00836F03">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F8290C">
          <w:rPr>
            <w:noProof/>
            <w:webHidden/>
          </w:rPr>
          <w:t>184</w:t>
        </w:r>
        <w:r w:rsidR="00F307C7">
          <w:rPr>
            <w:noProof/>
            <w:webHidden/>
          </w:rPr>
          <w:fldChar w:fldCharType="end"/>
        </w:r>
      </w:hyperlink>
    </w:p>
    <w:p w14:paraId="72A159B5" w14:textId="2D3A84C0" w:rsidR="00F307C7" w:rsidRDefault="00836F03">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F8290C">
          <w:rPr>
            <w:noProof/>
            <w:webHidden/>
          </w:rPr>
          <w:t>185</w:t>
        </w:r>
        <w:r w:rsidR="00F307C7">
          <w:rPr>
            <w:noProof/>
            <w:webHidden/>
          </w:rPr>
          <w:fldChar w:fldCharType="end"/>
        </w:r>
      </w:hyperlink>
    </w:p>
    <w:p w14:paraId="32FB5783" w14:textId="087FA691" w:rsidR="00F307C7" w:rsidRDefault="00836F03">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F8290C">
          <w:rPr>
            <w:noProof/>
            <w:webHidden/>
          </w:rPr>
          <w:t>193</w:t>
        </w:r>
        <w:r w:rsidR="00F307C7">
          <w:rPr>
            <w:noProof/>
            <w:webHidden/>
          </w:rPr>
          <w:fldChar w:fldCharType="end"/>
        </w:r>
      </w:hyperlink>
    </w:p>
    <w:p w14:paraId="6F58FFA6" w14:textId="16E1929D" w:rsidR="00F307C7" w:rsidRDefault="00836F03">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F8290C">
          <w:rPr>
            <w:noProof/>
            <w:webHidden/>
          </w:rPr>
          <w:t>200</w:t>
        </w:r>
        <w:r w:rsidR="00F307C7">
          <w:rPr>
            <w:noProof/>
            <w:webHidden/>
          </w:rPr>
          <w:fldChar w:fldCharType="end"/>
        </w:r>
      </w:hyperlink>
    </w:p>
    <w:p w14:paraId="445472F3" w14:textId="32B41117" w:rsidR="00F307C7" w:rsidRDefault="00836F03">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F8290C">
          <w:rPr>
            <w:noProof/>
            <w:webHidden/>
          </w:rPr>
          <w:t>207</w:t>
        </w:r>
        <w:r w:rsidR="00F307C7">
          <w:rPr>
            <w:noProof/>
            <w:webHidden/>
          </w:rPr>
          <w:fldChar w:fldCharType="end"/>
        </w:r>
      </w:hyperlink>
    </w:p>
    <w:p w14:paraId="76CAA0A0" w14:textId="4345EA63" w:rsidR="00F307C7" w:rsidRDefault="00836F03">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F8290C">
          <w:rPr>
            <w:noProof/>
            <w:webHidden/>
          </w:rPr>
          <w:t>209</w:t>
        </w:r>
        <w:r w:rsidR="00F307C7">
          <w:rPr>
            <w:noProof/>
            <w:webHidden/>
          </w:rPr>
          <w:fldChar w:fldCharType="end"/>
        </w:r>
      </w:hyperlink>
    </w:p>
    <w:p w14:paraId="56811DD9" w14:textId="1BA4FFF2" w:rsidR="00F307C7" w:rsidRDefault="00836F03">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F8290C">
          <w:rPr>
            <w:noProof/>
            <w:webHidden/>
          </w:rPr>
          <w:t>222</w:t>
        </w:r>
        <w:r w:rsidR="00F307C7">
          <w:rPr>
            <w:noProof/>
            <w:webHidden/>
          </w:rPr>
          <w:fldChar w:fldCharType="end"/>
        </w:r>
      </w:hyperlink>
    </w:p>
    <w:p w14:paraId="3262F443" w14:textId="1AFEB8A9" w:rsidR="00F307C7" w:rsidRDefault="00836F03">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F8290C">
          <w:rPr>
            <w:noProof/>
            <w:webHidden/>
          </w:rPr>
          <w:t>235</w:t>
        </w:r>
        <w:r w:rsidR="00F307C7">
          <w:rPr>
            <w:noProof/>
            <w:webHidden/>
          </w:rPr>
          <w:fldChar w:fldCharType="end"/>
        </w:r>
      </w:hyperlink>
    </w:p>
    <w:p w14:paraId="19416D6F" w14:textId="3023BC3A" w:rsidR="00F307C7" w:rsidRDefault="00836F03">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F8290C">
          <w:rPr>
            <w:noProof/>
            <w:webHidden/>
          </w:rPr>
          <w:t>246</w:t>
        </w:r>
        <w:r w:rsidR="00F307C7">
          <w:rPr>
            <w:noProof/>
            <w:webHidden/>
          </w:rPr>
          <w:fldChar w:fldCharType="end"/>
        </w:r>
      </w:hyperlink>
    </w:p>
    <w:p w14:paraId="7E0FEC8C" w14:textId="01C20305" w:rsidR="00F307C7" w:rsidRDefault="00836F03">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F8290C">
          <w:rPr>
            <w:noProof/>
            <w:webHidden/>
          </w:rPr>
          <w:t>248</w:t>
        </w:r>
        <w:r w:rsidR="00F307C7">
          <w:rPr>
            <w:noProof/>
            <w:webHidden/>
          </w:rPr>
          <w:fldChar w:fldCharType="end"/>
        </w:r>
      </w:hyperlink>
    </w:p>
    <w:p w14:paraId="43F2C406" w14:textId="1382DF56" w:rsidR="00F307C7" w:rsidRDefault="00836F03">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F8290C">
          <w:rPr>
            <w:noProof/>
            <w:webHidden/>
          </w:rPr>
          <w:t>264</w:t>
        </w:r>
        <w:r w:rsidR="00F307C7">
          <w:rPr>
            <w:noProof/>
            <w:webHidden/>
          </w:rPr>
          <w:fldChar w:fldCharType="end"/>
        </w:r>
      </w:hyperlink>
    </w:p>
    <w:p w14:paraId="5356FC1C" w14:textId="37370519" w:rsidR="00F307C7" w:rsidRDefault="00836F03">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F8290C">
          <w:rPr>
            <w:noProof/>
            <w:webHidden/>
          </w:rPr>
          <w:t>270</w:t>
        </w:r>
        <w:r w:rsidR="00F307C7">
          <w:rPr>
            <w:noProof/>
            <w:webHidden/>
          </w:rPr>
          <w:fldChar w:fldCharType="end"/>
        </w:r>
      </w:hyperlink>
    </w:p>
    <w:p w14:paraId="4B12A785" w14:textId="41DDED31" w:rsidR="00F307C7" w:rsidRDefault="00836F03">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F8290C">
          <w:rPr>
            <w:noProof/>
            <w:webHidden/>
          </w:rPr>
          <w:t>284</w:t>
        </w:r>
        <w:r w:rsidR="00F307C7">
          <w:rPr>
            <w:noProof/>
            <w:webHidden/>
          </w:rPr>
          <w:fldChar w:fldCharType="end"/>
        </w:r>
      </w:hyperlink>
    </w:p>
    <w:p w14:paraId="25B181FE" w14:textId="2C7C34B6" w:rsidR="00F307C7" w:rsidRDefault="00836F03">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F8290C">
          <w:rPr>
            <w:noProof/>
            <w:webHidden/>
          </w:rPr>
          <w:t>291</w:t>
        </w:r>
        <w:r w:rsidR="00F307C7">
          <w:rPr>
            <w:noProof/>
            <w:webHidden/>
          </w:rPr>
          <w:fldChar w:fldCharType="end"/>
        </w:r>
      </w:hyperlink>
    </w:p>
    <w:p w14:paraId="25D4BD99" w14:textId="713D514D" w:rsidR="00F307C7" w:rsidRDefault="00836F03">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F8290C">
          <w:rPr>
            <w:noProof/>
            <w:webHidden/>
          </w:rPr>
          <w:t>292</w:t>
        </w:r>
        <w:r w:rsidR="00F307C7">
          <w:rPr>
            <w:noProof/>
            <w:webHidden/>
          </w:rPr>
          <w:fldChar w:fldCharType="end"/>
        </w:r>
      </w:hyperlink>
    </w:p>
    <w:p w14:paraId="6D7A65A1" w14:textId="2A0441B4" w:rsidR="00F307C7" w:rsidRDefault="00836F03">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F8290C">
          <w:rPr>
            <w:noProof/>
            <w:webHidden/>
          </w:rPr>
          <w:t>299</w:t>
        </w:r>
        <w:r w:rsidR="00F307C7">
          <w:rPr>
            <w:noProof/>
            <w:webHidden/>
          </w:rPr>
          <w:fldChar w:fldCharType="end"/>
        </w:r>
      </w:hyperlink>
    </w:p>
    <w:p w14:paraId="0B99C388" w14:textId="77DA0BC8" w:rsidR="00F307C7" w:rsidRDefault="00836F03">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F8290C">
          <w:rPr>
            <w:noProof/>
            <w:webHidden/>
          </w:rPr>
          <w:t>305</w:t>
        </w:r>
        <w:r w:rsidR="00F307C7">
          <w:rPr>
            <w:noProof/>
            <w:webHidden/>
          </w:rPr>
          <w:fldChar w:fldCharType="end"/>
        </w:r>
      </w:hyperlink>
    </w:p>
    <w:p w14:paraId="24EEFD91" w14:textId="69E5872E" w:rsidR="00F307C7" w:rsidRDefault="00836F03">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F8290C">
          <w:rPr>
            <w:noProof/>
            <w:webHidden/>
          </w:rPr>
          <w:t>311</w:t>
        </w:r>
        <w:r w:rsidR="00F307C7">
          <w:rPr>
            <w:noProof/>
            <w:webHidden/>
          </w:rPr>
          <w:fldChar w:fldCharType="end"/>
        </w:r>
      </w:hyperlink>
    </w:p>
    <w:p w14:paraId="7F827040" w14:textId="1A29D1CF" w:rsidR="00F307C7" w:rsidRDefault="00836F03">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F8290C">
          <w:rPr>
            <w:noProof/>
            <w:webHidden/>
          </w:rPr>
          <w:t>311</w:t>
        </w:r>
        <w:r w:rsidR="00F307C7">
          <w:rPr>
            <w:noProof/>
            <w:webHidden/>
          </w:rPr>
          <w:fldChar w:fldCharType="end"/>
        </w:r>
      </w:hyperlink>
    </w:p>
    <w:p w14:paraId="4A193984" w14:textId="06FA454B" w:rsidR="00F307C7" w:rsidRDefault="00836F03">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F8290C">
          <w:rPr>
            <w:noProof/>
            <w:webHidden/>
          </w:rPr>
          <w:t>311</w:t>
        </w:r>
        <w:r w:rsidR="00F307C7">
          <w:rPr>
            <w:noProof/>
            <w:webHidden/>
          </w:rPr>
          <w:fldChar w:fldCharType="end"/>
        </w:r>
      </w:hyperlink>
    </w:p>
    <w:p w14:paraId="44C056F1" w14:textId="76EC7172" w:rsidR="00F307C7" w:rsidRDefault="00836F03">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F8290C">
          <w:rPr>
            <w:noProof/>
            <w:webHidden/>
          </w:rPr>
          <w:t>313</w:t>
        </w:r>
        <w:r w:rsidR="00F307C7">
          <w:rPr>
            <w:noProof/>
            <w:webHidden/>
          </w:rPr>
          <w:fldChar w:fldCharType="end"/>
        </w:r>
      </w:hyperlink>
    </w:p>
    <w:p w14:paraId="21D43B29" w14:textId="387EA8A0" w:rsidR="00F307C7" w:rsidRDefault="00836F03">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F8290C">
          <w:rPr>
            <w:noProof/>
            <w:webHidden/>
          </w:rPr>
          <w:t>315</w:t>
        </w:r>
        <w:r w:rsidR="00F307C7">
          <w:rPr>
            <w:noProof/>
            <w:webHidden/>
          </w:rPr>
          <w:fldChar w:fldCharType="end"/>
        </w:r>
      </w:hyperlink>
    </w:p>
    <w:p w14:paraId="65EE650A" w14:textId="7F5FF03B" w:rsidR="00F307C7" w:rsidRDefault="00836F03">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F8290C">
          <w:rPr>
            <w:noProof/>
            <w:webHidden/>
          </w:rPr>
          <w:t>320</w:t>
        </w:r>
        <w:r w:rsidR="00F307C7">
          <w:rPr>
            <w:noProof/>
            <w:webHidden/>
          </w:rPr>
          <w:fldChar w:fldCharType="end"/>
        </w:r>
      </w:hyperlink>
    </w:p>
    <w:p w14:paraId="05A725F9" w14:textId="4FE80B61" w:rsidR="00F307C7" w:rsidRDefault="00836F03">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F8290C">
          <w:rPr>
            <w:noProof/>
            <w:webHidden/>
          </w:rPr>
          <w:t>320</w:t>
        </w:r>
        <w:r w:rsidR="00F307C7">
          <w:rPr>
            <w:noProof/>
            <w:webHidden/>
          </w:rPr>
          <w:fldChar w:fldCharType="end"/>
        </w:r>
      </w:hyperlink>
    </w:p>
    <w:p w14:paraId="7868862A" w14:textId="5A048602" w:rsidR="00F307C7" w:rsidRDefault="00836F03">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F8290C">
          <w:rPr>
            <w:noProof/>
            <w:webHidden/>
          </w:rPr>
          <w:t>320</w:t>
        </w:r>
        <w:r w:rsidR="00F307C7">
          <w:rPr>
            <w:noProof/>
            <w:webHidden/>
          </w:rPr>
          <w:fldChar w:fldCharType="end"/>
        </w:r>
      </w:hyperlink>
    </w:p>
    <w:p w14:paraId="5CEFE8C0" w14:textId="4BD2A1D8" w:rsidR="00F307C7" w:rsidRDefault="00836F03">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F8290C">
          <w:rPr>
            <w:noProof/>
            <w:webHidden/>
          </w:rPr>
          <w:t>320</w:t>
        </w:r>
        <w:r w:rsidR="00F307C7">
          <w:rPr>
            <w:noProof/>
            <w:webHidden/>
          </w:rPr>
          <w:fldChar w:fldCharType="end"/>
        </w:r>
      </w:hyperlink>
    </w:p>
    <w:p w14:paraId="7AC0F260" w14:textId="1BAA5737" w:rsidR="00F307C7" w:rsidRDefault="00836F03">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F8290C">
          <w:rPr>
            <w:noProof/>
            <w:webHidden/>
          </w:rPr>
          <w:t>320</w:t>
        </w:r>
        <w:r w:rsidR="00F307C7">
          <w:rPr>
            <w:noProof/>
            <w:webHidden/>
          </w:rPr>
          <w:fldChar w:fldCharType="end"/>
        </w:r>
      </w:hyperlink>
    </w:p>
    <w:p w14:paraId="571F4AE7" w14:textId="6C197C77" w:rsidR="00F307C7" w:rsidRDefault="00836F03">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F8290C">
          <w:rPr>
            <w:noProof/>
            <w:webHidden/>
          </w:rPr>
          <w:t>326</w:t>
        </w:r>
        <w:r w:rsidR="00F307C7">
          <w:rPr>
            <w:noProof/>
            <w:webHidden/>
          </w:rPr>
          <w:fldChar w:fldCharType="end"/>
        </w:r>
      </w:hyperlink>
    </w:p>
    <w:p w14:paraId="66896DD6" w14:textId="074328D2" w:rsidR="00F307C7" w:rsidRDefault="00836F03">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F8290C">
          <w:rPr>
            <w:noProof/>
            <w:webHidden/>
          </w:rPr>
          <w:t>326</w:t>
        </w:r>
        <w:r w:rsidR="00F307C7">
          <w:rPr>
            <w:noProof/>
            <w:webHidden/>
          </w:rPr>
          <w:fldChar w:fldCharType="end"/>
        </w:r>
      </w:hyperlink>
    </w:p>
    <w:p w14:paraId="4147967D" w14:textId="716B6C32" w:rsidR="00F307C7" w:rsidRDefault="00836F03">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F8290C">
          <w:rPr>
            <w:noProof/>
            <w:webHidden/>
          </w:rPr>
          <w:t>326</w:t>
        </w:r>
        <w:r w:rsidR="00F307C7">
          <w:rPr>
            <w:noProof/>
            <w:webHidden/>
          </w:rPr>
          <w:fldChar w:fldCharType="end"/>
        </w:r>
      </w:hyperlink>
    </w:p>
    <w:p w14:paraId="72651AE4" w14:textId="6560FA54" w:rsidR="00F307C7" w:rsidRDefault="00836F03">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F8290C">
          <w:rPr>
            <w:noProof/>
            <w:webHidden/>
          </w:rPr>
          <w:t>328</w:t>
        </w:r>
        <w:r w:rsidR="00F307C7">
          <w:rPr>
            <w:noProof/>
            <w:webHidden/>
          </w:rPr>
          <w:fldChar w:fldCharType="end"/>
        </w:r>
      </w:hyperlink>
    </w:p>
    <w:p w14:paraId="2BC582BB" w14:textId="7E17DC56" w:rsidR="00F307C7" w:rsidRDefault="00836F03">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F8290C">
          <w:rPr>
            <w:noProof/>
            <w:webHidden/>
          </w:rPr>
          <w:t>330</w:t>
        </w:r>
        <w:r w:rsidR="00F307C7">
          <w:rPr>
            <w:noProof/>
            <w:webHidden/>
          </w:rPr>
          <w:fldChar w:fldCharType="end"/>
        </w:r>
      </w:hyperlink>
    </w:p>
    <w:p w14:paraId="53351AF8" w14:textId="777F4493" w:rsidR="00F307C7" w:rsidRDefault="00836F03">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F8290C">
          <w:rPr>
            <w:noProof/>
            <w:webHidden/>
          </w:rPr>
          <w:t>330</w:t>
        </w:r>
        <w:r w:rsidR="00F307C7">
          <w:rPr>
            <w:noProof/>
            <w:webHidden/>
          </w:rPr>
          <w:fldChar w:fldCharType="end"/>
        </w:r>
      </w:hyperlink>
    </w:p>
    <w:p w14:paraId="37589088" w14:textId="4292D417" w:rsidR="00F307C7" w:rsidRDefault="00836F03">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F8290C">
          <w:rPr>
            <w:noProof/>
            <w:webHidden/>
          </w:rPr>
          <w:t>332</w:t>
        </w:r>
        <w:r w:rsidR="00F307C7">
          <w:rPr>
            <w:noProof/>
            <w:webHidden/>
          </w:rPr>
          <w:fldChar w:fldCharType="end"/>
        </w:r>
      </w:hyperlink>
    </w:p>
    <w:p w14:paraId="5BAD9596" w14:textId="58F30782" w:rsidR="00F307C7" w:rsidRDefault="00836F03">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F8290C">
          <w:rPr>
            <w:noProof/>
            <w:webHidden/>
          </w:rPr>
          <w:t>332</w:t>
        </w:r>
        <w:r w:rsidR="00F307C7">
          <w:rPr>
            <w:noProof/>
            <w:webHidden/>
          </w:rPr>
          <w:fldChar w:fldCharType="end"/>
        </w:r>
      </w:hyperlink>
    </w:p>
    <w:p w14:paraId="2D506FB7" w14:textId="58CB5C5F" w:rsidR="00F307C7" w:rsidRDefault="00836F03">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F8290C">
          <w:rPr>
            <w:noProof/>
            <w:webHidden/>
          </w:rPr>
          <w:t>332</w:t>
        </w:r>
        <w:r w:rsidR="00F307C7">
          <w:rPr>
            <w:noProof/>
            <w:webHidden/>
          </w:rPr>
          <w:fldChar w:fldCharType="end"/>
        </w:r>
      </w:hyperlink>
    </w:p>
    <w:p w14:paraId="01DA7941" w14:textId="3FAF0275" w:rsidR="00F307C7" w:rsidRDefault="00836F03">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F8290C">
          <w:rPr>
            <w:noProof/>
            <w:webHidden/>
          </w:rPr>
          <w:t>332</w:t>
        </w:r>
        <w:r w:rsidR="00F307C7">
          <w:rPr>
            <w:noProof/>
            <w:webHidden/>
          </w:rPr>
          <w:fldChar w:fldCharType="end"/>
        </w:r>
      </w:hyperlink>
    </w:p>
    <w:p w14:paraId="356A67D0" w14:textId="72DC69B4" w:rsidR="00F307C7" w:rsidRDefault="00836F03">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F8290C">
          <w:rPr>
            <w:noProof/>
            <w:webHidden/>
          </w:rPr>
          <w:t>332</w:t>
        </w:r>
        <w:r w:rsidR="00F307C7">
          <w:rPr>
            <w:noProof/>
            <w:webHidden/>
          </w:rPr>
          <w:fldChar w:fldCharType="end"/>
        </w:r>
      </w:hyperlink>
    </w:p>
    <w:p w14:paraId="4E1D6F0E" w14:textId="695D7953" w:rsidR="00F307C7" w:rsidRDefault="00836F03">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F8290C">
          <w:rPr>
            <w:noProof/>
            <w:webHidden/>
          </w:rPr>
          <w:t>332</w:t>
        </w:r>
        <w:r w:rsidR="00F307C7">
          <w:rPr>
            <w:noProof/>
            <w:webHidden/>
          </w:rPr>
          <w:fldChar w:fldCharType="end"/>
        </w:r>
      </w:hyperlink>
    </w:p>
    <w:p w14:paraId="5A3A4A6B" w14:textId="618B0F26" w:rsidR="00F307C7" w:rsidRDefault="00836F03">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F8290C">
          <w:rPr>
            <w:noProof/>
            <w:webHidden/>
          </w:rPr>
          <w:t>333</w:t>
        </w:r>
        <w:r w:rsidR="00F307C7">
          <w:rPr>
            <w:noProof/>
            <w:webHidden/>
          </w:rPr>
          <w:fldChar w:fldCharType="end"/>
        </w:r>
      </w:hyperlink>
    </w:p>
    <w:p w14:paraId="0945DF03" w14:textId="3F3E2D1E" w:rsidR="00F307C7" w:rsidRDefault="00836F03">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F8290C">
          <w:rPr>
            <w:noProof/>
            <w:webHidden/>
          </w:rPr>
          <w:t>335</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 xml:space="preserve">do zatrudnienia, włączenie społeczne i edukacja w regionie opierają się na wsparciu grup </w:t>
      </w:r>
      <w:proofErr w:type="spellStart"/>
      <w:r w:rsidRPr="00023109">
        <w:t>defaworyzowanych</w:t>
      </w:r>
      <w:proofErr w:type="spellEnd"/>
      <w:r w:rsidRPr="00023109">
        <w:t>,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w:t>
      </w:r>
      <w:proofErr w:type="spellStart"/>
      <w:r w:rsidR="00606851" w:rsidRPr="00023109">
        <w:rPr>
          <w:lang w:eastAsia="pl-PL"/>
        </w:rPr>
        <w:t>subregionalnych</w:t>
      </w:r>
      <w:proofErr w:type="spellEnd"/>
      <w:r w:rsidR="00606851" w:rsidRPr="00023109">
        <w:rPr>
          <w:lang w:eastAsia="pl-PL"/>
        </w:rPr>
        <w:t>,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w:t>
      </w:r>
      <w:proofErr w:type="spellStart"/>
      <w:r w:rsidRPr="00023109">
        <w:rPr>
          <w:lang w:eastAsia="pl-PL"/>
        </w:rPr>
        <w:t>ante</w:t>
      </w:r>
      <w:proofErr w:type="spellEnd"/>
      <w:r w:rsidRPr="00023109">
        <w:rPr>
          <w:lang w:eastAsia="pl-PL"/>
        </w:rPr>
        <w:t>.</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 xml:space="preserve">jakościowy środków między CT i PI został zdeterminowany wymogami koncentracji tematycznej UP, zaś minimalne poziomy koncentracji środków dla regionu lepiej rozwiniętego zostały określone przez </w:t>
      </w:r>
      <w:proofErr w:type="spellStart"/>
      <w:r w:rsidRPr="00023109">
        <w:rPr>
          <w:lang w:eastAsia="pl-PL"/>
        </w:rPr>
        <w:t>MIiR</w:t>
      </w:r>
      <w:proofErr w:type="spellEnd"/>
      <w:r w:rsidRPr="00023109">
        <w:rPr>
          <w:lang w:eastAsia="pl-PL"/>
        </w:rPr>
        <w:t xml:space="preserve">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78A1EF9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BF66DA" w:rsidRPr="00BF66DA">
        <w:rPr>
          <w:rFonts w:cs="Arial"/>
        </w:rPr>
        <w:t>166 814 178</w:t>
      </w:r>
      <w:r w:rsidR="00DD61CE">
        <w:rPr>
          <w:rFonts w:cs="Arial"/>
        </w:rPr>
        <w:t xml:space="preserve"> </w:t>
      </w:r>
      <w:r w:rsidRPr="00D6104B">
        <w:rPr>
          <w:rFonts w:cs="Arial"/>
        </w:rPr>
        <w:t>euro;</w:t>
      </w:r>
    </w:p>
    <w:p w14:paraId="7E6E0BC5" w14:textId="7770716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BF66DA" w:rsidRPr="00BF66DA">
        <w:rPr>
          <w:rFonts w:cs="Arial"/>
        </w:rPr>
        <w:t>419 080 357</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w:t>
      </w:r>
      <w:r w:rsidR="00BF66DA">
        <w:rPr>
          <w:rFonts w:cs="Arial"/>
        </w:rPr>
        <w:t>,8</w:t>
      </w:r>
      <w:r w:rsidRPr="00D6104B">
        <w:rPr>
          <w:rFonts w:cs="Arial"/>
        </w:rPr>
        <w:t>% alokacji EFS;</w:t>
      </w:r>
    </w:p>
    <w:p w14:paraId="5EC68F55" w14:textId="3840B0B6"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r w:rsidR="00BF66DA">
        <w:rPr>
          <w:rFonts w:cs="Arial"/>
        </w:rPr>
        <w:t xml:space="preserve"> Programu</w:t>
      </w:r>
      <w:r w:rsidR="00A37603">
        <w:rPr>
          <w:rFonts w:cs="Arial"/>
        </w:rPr>
        <w:t xml:space="preserve"> bez REACT-EU</w:t>
      </w:r>
      <w:r w:rsidRPr="00D6104B">
        <w:rPr>
          <w:rFonts w:cs="Arial"/>
        </w:rPr>
        <w:t>);</w:t>
      </w:r>
    </w:p>
    <w:p w14:paraId="02759902" w14:textId="33AA9425"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na wspieranie sfery B+R i innowacji</w:t>
      </w:r>
      <w:r w:rsidR="00BF66DA">
        <w:rPr>
          <w:rFonts w:cs="Arial"/>
        </w:rPr>
        <w:t>,</w:t>
      </w:r>
      <w:r w:rsidRPr="00D6104B">
        <w:rPr>
          <w:rFonts w:cs="Arial"/>
        </w:rPr>
        <w:t xml:space="preserve"> rozw</w:t>
      </w:r>
      <w:r w:rsidR="00A37603">
        <w:rPr>
          <w:rFonts w:cs="Arial"/>
        </w:rPr>
        <w:t>ó</w:t>
      </w:r>
      <w:r w:rsidRPr="00D6104B">
        <w:rPr>
          <w:rFonts w:cs="Arial"/>
        </w:rPr>
        <w:t xml:space="preserve">j MŚP </w:t>
      </w:r>
      <w:r w:rsidR="00BF66DA">
        <w:rPr>
          <w:rFonts w:cs="Arial"/>
        </w:rPr>
        <w:t>oraz</w:t>
      </w:r>
      <w:r w:rsidR="00BF66DA" w:rsidRPr="00D6104B">
        <w:rPr>
          <w:rFonts w:cs="Arial"/>
        </w:rPr>
        <w:t xml:space="preserve"> </w:t>
      </w:r>
      <w:r w:rsidRPr="00D6104B">
        <w:rPr>
          <w:rFonts w:cs="Arial"/>
        </w:rPr>
        <w:t>zwiększeni</w:t>
      </w:r>
      <w:r w:rsidR="00A37603">
        <w:rPr>
          <w:rFonts w:cs="Arial"/>
        </w:rPr>
        <w:t>e</w:t>
      </w:r>
      <w:r w:rsidRPr="00D6104B">
        <w:rPr>
          <w:rFonts w:cs="Arial"/>
        </w:rPr>
        <w:t xml:space="preserve"> efektywności energetycznej, wykorzystania OZE </w:t>
      </w:r>
      <w:r w:rsidR="00BF66DA" w:rsidRPr="00BF66DA">
        <w:rPr>
          <w:rFonts w:cs="Arial"/>
        </w:rPr>
        <w:t xml:space="preserve">i redukcję emisji zanieczyszczeń powietrza </w:t>
      </w:r>
      <w:r w:rsidRPr="00D6104B">
        <w:rPr>
          <w:rFonts w:cs="Arial"/>
        </w:rPr>
        <w:t xml:space="preserve">wynoszą </w:t>
      </w:r>
      <w:r w:rsidR="00BF66DA">
        <w:rPr>
          <w:rFonts w:cs="Arial"/>
        </w:rPr>
        <w:t>62,6</w:t>
      </w:r>
      <w:r w:rsidRPr="00D6104B">
        <w:rPr>
          <w:rFonts w:cs="Arial"/>
        </w:rPr>
        <w:t xml:space="preserve">% alokacji EFRR, w tym </w:t>
      </w:r>
      <w:r w:rsidR="00B813F1" w:rsidRPr="00D6104B">
        <w:rPr>
          <w:rFonts w:cs="Arial"/>
        </w:rPr>
        <w:t>25</w:t>
      </w:r>
      <w:r w:rsidR="00BF66DA">
        <w:rPr>
          <w:rFonts w:cs="Arial"/>
        </w:rPr>
        <w:t>,4</w:t>
      </w:r>
      <w:r w:rsidRPr="00D6104B">
        <w:rPr>
          <w:rFonts w:cs="Arial"/>
        </w:rPr>
        <w:t>% alokacji EFRR na cele związane z efektywnością energetyczną</w:t>
      </w:r>
      <w:r w:rsidR="00A37603">
        <w:rPr>
          <w:rFonts w:cs="Arial"/>
        </w:rPr>
        <w:t>,</w:t>
      </w:r>
      <w:r w:rsidRPr="00D6104B">
        <w:rPr>
          <w:rFonts w:cs="Arial"/>
        </w:rPr>
        <w:t xml:space="preserve"> OZE</w:t>
      </w:r>
      <w:r w:rsidR="00BF66DA">
        <w:rPr>
          <w:rFonts w:cs="Arial"/>
        </w:rPr>
        <w:t xml:space="preserve"> i </w:t>
      </w:r>
      <w:r w:rsidR="00BF66DA" w:rsidRPr="00BF66DA">
        <w:rPr>
          <w:rFonts w:cs="Arial"/>
        </w:rPr>
        <w:t>redukcj</w:t>
      </w:r>
      <w:r w:rsidR="00A37603">
        <w:rPr>
          <w:rFonts w:cs="Arial"/>
        </w:rPr>
        <w:t>ą</w:t>
      </w:r>
      <w:r w:rsidR="00BF66DA" w:rsidRPr="00BF66DA">
        <w:rPr>
          <w:rFonts w:cs="Arial"/>
        </w:rPr>
        <w:t xml:space="preserve"> emisji zanieczyszczeń</w:t>
      </w:r>
      <w:r w:rsidRPr="00D6104B">
        <w:rPr>
          <w:rFonts w:cs="Arial"/>
        </w:rPr>
        <w:t>;</w:t>
      </w:r>
    </w:p>
    <w:p w14:paraId="747B8F21" w14:textId="320228D5"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BF66DA">
        <w:rPr>
          <w:rFonts w:cs="Arial"/>
        </w:rPr>
        <w:t>32,1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17E5419B"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w:t>
      </w:r>
      <w:proofErr w:type="spellStart"/>
      <w:r w:rsidRPr="00D6104B">
        <w:rPr>
          <w:rFonts w:cs="Arial"/>
        </w:rPr>
        <w:t>mitygacji</w:t>
      </w:r>
      <w:proofErr w:type="spellEnd"/>
      <w:r w:rsidRPr="00D6104B">
        <w:rPr>
          <w:rFonts w:cs="Arial"/>
        </w:rPr>
        <w:t xml:space="preserve"> i adaptacji do zmian klimatu przeznacza się </w:t>
      </w:r>
      <w:r w:rsidR="009F646D" w:rsidRPr="00D6104B">
        <w:rPr>
          <w:rFonts w:cs="Arial"/>
        </w:rPr>
        <w:t>18,</w:t>
      </w:r>
      <w:r w:rsidR="00BF66DA">
        <w:rPr>
          <w:rFonts w:cs="Arial"/>
        </w:rPr>
        <w:t>2</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2BD7AF90" w:rsidR="00E234CA" w:rsidRDefault="00E234CA" w:rsidP="00070697">
      <w:r w:rsidRPr="00E234CA">
        <w:t xml:space="preserve">Powyższe dane (oprócz limitu na cele </w:t>
      </w:r>
      <w:proofErr w:type="spellStart"/>
      <w:r w:rsidRPr="00E234CA">
        <w:t>mitygacji</w:t>
      </w:r>
      <w:proofErr w:type="spellEnd"/>
      <w:r w:rsidRPr="00E234CA">
        <w:t xml:space="preserve">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w:t>
      </w:r>
      <w:r w:rsidR="002B3A32" w:rsidRPr="002B3A32">
        <w:t>, druga – 4 801 089 euro</w:t>
      </w:r>
      <w:r w:rsidRPr="00E234CA">
        <w:t xml:space="preserve">), i przeznaczone na dofinansowanie </w:t>
      </w:r>
      <w:r w:rsidRPr="00E234CA">
        <w:lastRenderedPageBreak/>
        <w:t>projektów w ramach dwóch zakresów: energetyki i cyfryzacji. W zakresie energetyki środki zostaną skierowane na</w:t>
      </w:r>
      <w:r w:rsidR="00F14931">
        <w:t> </w:t>
      </w:r>
      <w:r w:rsidRPr="00E234CA">
        <w:t>modernizację energetyczną obiektów publicznych wraz z wymianą wyposażenia na energooszczędne, w zakresie cyfryzacji – na zwiększanie liczby oraz jakości usług udostępnianych w</w:t>
      </w:r>
      <w:r w:rsidR="00AE0D9F">
        <w:t> </w:t>
      </w:r>
      <w:r w:rsidRPr="00E234CA">
        <w:t>formie elektronicznej.</w:t>
      </w:r>
    </w:p>
    <w:p w14:paraId="384DE1D9" w14:textId="5112A30F"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w:t>
      </w:r>
      <w:r w:rsidR="00EA6DB8">
        <w:rPr>
          <w:lang w:eastAsia="pl-PL"/>
        </w:rPr>
        <w:t>.0</w:t>
      </w:r>
      <w:r w:rsidR="009A6404">
        <w:rPr>
          <w:lang w:eastAsia="pl-PL"/>
        </w:rPr>
        <w:t xml:space="preserve">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w:t>
      </w:r>
      <w:r w:rsidR="00BF66DA">
        <w:rPr>
          <w:lang w:eastAsia="pl-PL"/>
        </w:rPr>
        <w:t>.0</w:t>
      </w:r>
      <w:r w:rsidR="00250AE7">
        <w:rPr>
          <w:lang w:eastAsia="pl-PL"/>
        </w:rPr>
        <w:t xml:space="preserve"> </w:t>
      </w:r>
      <w:r w:rsidR="00BF66DA">
        <w:rPr>
          <w:lang w:eastAsia="pl-PL"/>
        </w:rPr>
        <w:t>RPO WM 2014-2020</w:t>
      </w:r>
      <w:r w:rsidR="00250AE7">
        <w:rPr>
          <w:lang w:eastAsia="pl-PL"/>
        </w:rPr>
        <w:t>, w</w:t>
      </w:r>
      <w:r w:rsidR="00F14931">
        <w:rPr>
          <w:lang w:eastAsia="pl-PL"/>
        </w:rPr>
        <w:t> </w:t>
      </w:r>
      <w:r w:rsidR="00250AE7">
        <w:rPr>
          <w:lang w:eastAsia="pl-PL"/>
        </w:rPr>
        <w:t xml:space="preserve">związku z dodaniem nowej Osi priorytetowej XII REACT-EU dla Mazowsza, udział środków rezerwy wykonania spadł do poziomu 5,93%. </w:t>
      </w:r>
      <w:r w:rsidR="00BF66DA">
        <w:rPr>
          <w:lang w:eastAsia="pl-PL"/>
        </w:rPr>
        <w:t xml:space="preserve">Po otrzymaniu drugiej transzy środków REACT-EU udział rezerwy wykonania obniżył się do 5,92% (wersja 6.0 RPO WM 2014-2020).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lastRenderedPageBreak/>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 xml:space="preserve">Zgodnie z art. 152 ust. 7 Rozporządzenia Parlamentu Europejskiego i Rady (UE, </w:t>
      </w:r>
      <w:proofErr w:type="spellStart"/>
      <w:r w:rsidRPr="005C341F">
        <w:t>Euratom</w:t>
      </w:r>
      <w:proofErr w:type="spellEnd"/>
      <w:r w:rsidRPr="005C341F">
        <w:t>)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46C8A913"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lastRenderedPageBreak/>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wykluczeniem z prawa otrzymania dofinansowania na okres trzech lat liczonych od dnia dokonania zwrotu środków;</w:t>
      </w:r>
    </w:p>
    <w:p w14:paraId="75C4FC39" w14:textId="7130E3ED"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w:t>
      </w:r>
      <w:r w:rsidR="00B73FA7">
        <w:rPr>
          <w:rFonts w:ascii="Arial" w:hAnsi="Arial" w:cs="Arial"/>
          <w:sz w:val="20"/>
          <w:szCs w:val="20"/>
        </w:rPr>
        <w:t> </w:t>
      </w:r>
      <w:r w:rsidRPr="00AB1B15">
        <w:rPr>
          <w:rFonts w:ascii="Arial" w:hAnsi="Arial" w:cs="Arial"/>
          <w:sz w:val="20"/>
          <w:szCs w:val="20"/>
        </w:rPr>
        <w:t>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 xml:space="preserve">Wytycznych </w:t>
      </w:r>
      <w:proofErr w:type="spellStart"/>
      <w:r w:rsidRPr="00AB1B15">
        <w:rPr>
          <w:bCs/>
        </w:rPr>
        <w:t>MI</w:t>
      </w:r>
      <w:r w:rsidR="00A3024A" w:rsidRPr="00AB1B15">
        <w:rPr>
          <w:bCs/>
        </w:rPr>
        <w:t>i</w:t>
      </w:r>
      <w:r w:rsidRPr="00AB1B15">
        <w:rPr>
          <w:bCs/>
        </w:rPr>
        <w:t>R</w:t>
      </w:r>
      <w:proofErr w:type="spellEnd"/>
      <w:r w:rsidRPr="00AB1B15">
        <w:rPr>
          <w:bCs/>
        </w:rPr>
        <w:t xml:space="preserve">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C713AA" w:rsidRDefault="00071DAF" w:rsidP="00270151">
      <w:pPr>
        <w:pStyle w:val="Kolorowalistaakcent11"/>
        <w:numPr>
          <w:ilvl w:val="1"/>
          <w:numId w:val="10"/>
        </w:numPr>
        <w:spacing w:before="40" w:after="40"/>
        <w:ind w:left="851" w:hanging="284"/>
        <w:contextualSpacing w:val="0"/>
        <w:jc w:val="left"/>
        <w:rPr>
          <w:rFonts w:cs="Arial"/>
          <w:szCs w:val="22"/>
        </w:rPr>
      </w:pPr>
      <w:r w:rsidRPr="00C713AA">
        <w:rPr>
          <w:rFonts w:cs="Arial"/>
          <w:szCs w:val="22"/>
        </w:rPr>
        <w:t>Europejskiemu Bankowi Inwestycyjnemu,</w:t>
      </w:r>
      <w:bookmarkStart w:id="347" w:name="_Toc420316461"/>
      <w:bookmarkStart w:id="348" w:name="_Toc420316810"/>
      <w:bookmarkEnd w:id="347"/>
      <w:bookmarkEnd w:id="348"/>
    </w:p>
    <w:p w14:paraId="325D664E" w14:textId="77777777" w:rsidR="00071DAF" w:rsidRPr="00C713AA" w:rsidRDefault="00071DAF" w:rsidP="00270151">
      <w:pPr>
        <w:pStyle w:val="Kolorowalistaakcent11"/>
        <w:numPr>
          <w:ilvl w:val="1"/>
          <w:numId w:val="10"/>
        </w:numPr>
        <w:spacing w:before="40" w:after="40"/>
        <w:ind w:left="851" w:hanging="284"/>
        <w:contextualSpacing w:val="0"/>
        <w:jc w:val="left"/>
        <w:rPr>
          <w:rFonts w:cs="Arial"/>
          <w:szCs w:val="22"/>
        </w:rPr>
      </w:pPr>
      <w:r w:rsidRPr="00C713AA">
        <w:rPr>
          <w:rFonts w:cs="Arial"/>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C713AA" w:rsidRDefault="00071DAF" w:rsidP="00270151">
      <w:pPr>
        <w:pStyle w:val="Kolorowalistaakcent11"/>
        <w:numPr>
          <w:ilvl w:val="1"/>
          <w:numId w:val="10"/>
        </w:numPr>
        <w:spacing w:before="40" w:after="40"/>
        <w:ind w:left="851" w:hanging="284"/>
        <w:contextualSpacing w:val="0"/>
        <w:jc w:val="left"/>
        <w:rPr>
          <w:rFonts w:cs="Arial"/>
          <w:szCs w:val="22"/>
        </w:rPr>
      </w:pPr>
      <w:r w:rsidRPr="00C713AA">
        <w:rPr>
          <w:rFonts w:cs="Arial"/>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w:t>
      </w:r>
      <w:proofErr w:type="spellStart"/>
      <w:r w:rsidRPr="00023109">
        <w:t>ante</w:t>
      </w:r>
      <w:proofErr w:type="spellEnd"/>
      <w:r w:rsidRPr="00023109">
        <w:t xml:space="preserv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lastRenderedPageBreak/>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C713AA" w:rsidRDefault="00B85F16" w:rsidP="00270151">
      <w:pPr>
        <w:pStyle w:val="Tekstkomentarza"/>
        <w:numPr>
          <w:ilvl w:val="0"/>
          <w:numId w:val="39"/>
        </w:numPr>
        <w:tabs>
          <w:tab w:val="left" w:pos="426"/>
        </w:tabs>
        <w:spacing w:before="40" w:after="40" w:line="259" w:lineRule="auto"/>
        <w:ind w:left="426" w:hanging="426"/>
        <w:rPr>
          <w:rFonts w:cs="Arial"/>
        </w:rPr>
      </w:pPr>
      <w:r w:rsidRPr="00C713AA">
        <w:rPr>
          <w:rFonts w:cs="Arial"/>
        </w:rPr>
        <w:t>IZ przyjmuje indykatywny harmonogram naborów wniosków o dofinansowanie w trybie konkursowym, których przeprowadzenie planowane jest na kolejny rok kalendarzowy. Harmonogram publikowany jest do dnia 30 listopada każdego roku</w:t>
      </w:r>
      <w:r w:rsidRPr="00C713AA">
        <w:rPr>
          <w:rStyle w:val="Odwoanieprzypisudolnego"/>
          <w:rFonts w:cs="Arial"/>
          <w:sz w:val="20"/>
        </w:rPr>
        <w:footnoteReference w:id="8"/>
      </w:r>
      <w:r w:rsidRPr="00C713AA">
        <w:rPr>
          <w:rFonts w:cs="Arial"/>
        </w:rPr>
        <w:t xml:space="preserve"> w serwisie RPO WM: </w:t>
      </w:r>
      <w:hyperlink r:id="rId29" w:tooltip="www.funduszedlamazowsza.eu" w:history="1">
        <w:r w:rsidRPr="00C713AA">
          <w:rPr>
            <w:rStyle w:val="Hipercze"/>
            <w:rFonts w:eastAsia="Calibri" w:cs="Arial"/>
          </w:rPr>
          <w:t>http://www.funduszedlamazowsza.eu</w:t>
        </w:r>
      </w:hyperlink>
      <w:r w:rsidRPr="00C713AA">
        <w:rPr>
          <w:rFonts w:cs="Arial"/>
        </w:rPr>
        <w:t xml:space="preserve"> oraz na portalu: </w:t>
      </w:r>
      <w:hyperlink r:id="rId30" w:tooltip="www.funduszeeuropejskie.gov.pl" w:history="1">
        <w:r w:rsidRPr="00C713AA">
          <w:rPr>
            <w:rStyle w:val="Hipercze"/>
            <w:rFonts w:eastAsia="Calibri" w:cs="Arial"/>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 xml:space="preserve">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w:t>
      </w:r>
      <w:r w:rsidRPr="00070697">
        <w:rPr>
          <w:rFonts w:eastAsia="Times New Roman" w:cs="Arial"/>
          <w:lang w:eastAsia="pl-PL"/>
        </w:rPr>
        <w:lastRenderedPageBreak/>
        <w:t>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lastRenderedPageBreak/>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62774619"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w:t>
      </w:r>
      <w:r w:rsidR="00B73FA7">
        <w:rPr>
          <w:rFonts w:eastAsia="Times New Roman" w:cs="Arial"/>
          <w:bCs/>
          <w:lang w:eastAsia="pl-PL"/>
        </w:rPr>
        <w:t> </w:t>
      </w:r>
      <w:r w:rsidRPr="00070697">
        <w:rPr>
          <w:rFonts w:eastAsia="Times New Roman" w:cs="Arial"/>
          <w:bCs/>
          <w:lang w:eastAsia="pl-PL"/>
        </w:rPr>
        <w:t>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14C912B0"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niezależnej oceny danego projektu przez co najmniej dwóch członków KOP,</w:t>
      </w:r>
    </w:p>
    <w:p w14:paraId="4E3A1599" w14:textId="00DEA91B"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59EAE64"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w:t>
      </w:r>
      <w:r w:rsidR="00365778">
        <w:rPr>
          <w:rFonts w:eastAsia="Times New Roman" w:cs="Arial"/>
          <w:lang w:eastAsia="pl-PL"/>
        </w:rPr>
        <w:t> </w:t>
      </w:r>
      <w:r w:rsidRPr="00070697">
        <w:rPr>
          <w:rFonts w:eastAsia="Times New Roman" w:cs="Arial"/>
          <w:lang w:eastAsia="pl-PL"/>
        </w:rPr>
        <w:t>w</w:t>
      </w:r>
      <w:r w:rsidR="00365778">
        <w:rPr>
          <w:rFonts w:eastAsia="Times New Roman" w:cs="Arial"/>
          <w:lang w:eastAsia="pl-PL"/>
        </w:rPr>
        <w:t> </w:t>
      </w:r>
      <w:r w:rsidRPr="00070697">
        <w:rPr>
          <w:rFonts w:eastAsia="Times New Roman" w:cs="Arial"/>
          <w:lang w:eastAsia="pl-PL"/>
        </w:rPr>
        <w:t>związku z tym, konieczności uzyskania od wnioskodawcy dodatkowych informacji bądź wyjaśnień, na wniosek pracownika lub eksperta, IOK może zwrócić się do wnioskodawcy o</w:t>
      </w:r>
      <w:r w:rsidR="00B73FA7">
        <w:rPr>
          <w:rFonts w:eastAsia="Times New Roman" w:cs="Arial"/>
          <w:lang w:eastAsia="pl-PL"/>
        </w:rPr>
        <w:t> </w:t>
      </w:r>
      <w:r w:rsidRPr="00070697">
        <w:rPr>
          <w:rFonts w:eastAsia="Times New Roman" w:cs="Arial"/>
          <w:lang w:eastAsia="pl-PL"/>
        </w:rPr>
        <w:t>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w:t>
      </w:r>
      <w:r w:rsidR="00B73FA7">
        <w:rPr>
          <w:rFonts w:eastAsia="Times New Roman" w:cs="Arial"/>
          <w:lang w:eastAsia="pl-PL"/>
        </w:rPr>
        <w:t> </w:t>
      </w:r>
      <w:r w:rsidRPr="00070697">
        <w:rPr>
          <w:rFonts w:eastAsia="Times New Roman" w:cs="Arial"/>
          <w:lang w:eastAsia="pl-PL"/>
        </w:rPr>
        <w:t>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2E3A08E6"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lastRenderedPageBreak/>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001D7779"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dofinansowania, określa Regulamin konkursu.</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692C96B"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w:t>
      </w:r>
      <w:r w:rsidR="00B73FA7">
        <w:rPr>
          <w:rFonts w:cs="Arial"/>
        </w:rPr>
        <w:t> </w:t>
      </w:r>
      <w:r w:rsidRPr="00070697">
        <w:rPr>
          <w:rFonts w:cs="Arial"/>
        </w:rPr>
        <w:t>której mowa w artykule 53 ustęp 2 ustawy wdrożeniowej, informacja zawiera pouczenie o</w:t>
      </w:r>
      <w:r w:rsidR="00B73FA7">
        <w:rPr>
          <w:rFonts w:cs="Arial"/>
        </w:rPr>
        <w:t> </w:t>
      </w:r>
      <w:r w:rsidRPr="00070697">
        <w:rPr>
          <w:rFonts w:cs="Arial"/>
        </w:rPr>
        <w:t>możliwości wniesienia protestu na zasadach i w trybie, o</w:t>
      </w:r>
      <w:r w:rsidR="008A5C0F">
        <w:rPr>
          <w:rFonts w:cs="Arial"/>
        </w:rPr>
        <w:t> </w:t>
      </w:r>
      <w:r w:rsidRPr="00070697">
        <w:rPr>
          <w:rFonts w:cs="Arial"/>
        </w:rPr>
        <w:t>których mowa w artykule 53 i 54 ustawy wdrożeniowej.</w:t>
      </w:r>
    </w:p>
    <w:p w14:paraId="47584BBC" w14:textId="30F8D346"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w:t>
      </w:r>
      <w:r w:rsidR="00B73FA7">
        <w:rPr>
          <w:rFonts w:eastAsia="Times New Roman" w:cs="Arial"/>
        </w:rPr>
        <w:t> </w:t>
      </w:r>
      <w:r w:rsidRPr="00070697">
        <w:rPr>
          <w:rFonts w:eastAsia="Times New Roman" w:cs="Arial"/>
        </w:rPr>
        <w:t>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w:t>
      </w:r>
      <w:r w:rsidR="00B73FA7">
        <w:rPr>
          <w:rFonts w:eastAsia="Times New Roman" w:cs="Arial"/>
        </w:rPr>
        <w:t> </w:t>
      </w:r>
      <w:r w:rsidRPr="00070697">
        <w:rPr>
          <w:rFonts w:eastAsia="Times New Roman" w:cs="Arial"/>
        </w:rPr>
        <w:t>dni. Do wydłużenia terminu konieczna jest pisemna zgoda IP.</w:t>
      </w:r>
    </w:p>
    <w:p w14:paraId="215E589F" w14:textId="54CDF07B"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Maksymalny termin na podpisanie umowy wynosi 60 dni od momentu zatwierdzenia przez ZWM listy projektów wybranych do dofinansowania. W uzasadnionych przypadkach, termin ten może zostać wydłużony o kolejne 30 dni.</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358E2A2B"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w:t>
      </w:r>
      <w:r w:rsidR="00B73FA7">
        <w:rPr>
          <w:rFonts w:eastAsia="Times New Roman" w:cs="Arial"/>
        </w:rPr>
        <w:t> </w:t>
      </w:r>
      <w:r w:rsidRPr="00070697">
        <w:rPr>
          <w:rFonts w:eastAsia="Times New Roman" w:cs="Arial"/>
        </w:rPr>
        <w:t>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lastRenderedPageBreak/>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4B80D8EA"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w:t>
      </w:r>
      <w:r w:rsidR="00B73FA7">
        <w:rPr>
          <w:rFonts w:cs="Arial"/>
        </w:rPr>
        <w:t> </w:t>
      </w:r>
      <w:r w:rsidRPr="00070697">
        <w:rPr>
          <w:rFonts w:cs="Arial"/>
        </w:rPr>
        <w:t>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290E75E1"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w:t>
      </w:r>
      <w:r w:rsidR="00B73FA7">
        <w:rPr>
          <w:rFonts w:cs="Arial"/>
        </w:rPr>
        <w:t> </w:t>
      </w:r>
      <w:r w:rsidRPr="00070697">
        <w:rPr>
          <w:rFonts w:cs="Arial"/>
        </w:rPr>
        <w:t>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2ACD0FA8"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w:t>
      </w:r>
      <w:r w:rsidR="00B73FA7">
        <w:rPr>
          <w:rFonts w:cs="Arial"/>
        </w:rPr>
        <w:t> </w:t>
      </w:r>
      <w:r w:rsidRPr="00070697">
        <w:rPr>
          <w:rFonts w:cs="Arial"/>
        </w:rPr>
        <w:t>etapie formalnym i merytorycznym.</w:t>
      </w:r>
    </w:p>
    <w:p w14:paraId="68B87525" w14:textId="17DE6E7C"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pozakonkursowych realizowanych w ramach EFS, maksymalny termin na</w:t>
      </w:r>
      <w:r w:rsidR="00B73FA7">
        <w:rPr>
          <w:rFonts w:cs="Arial"/>
        </w:rPr>
        <w:t> </w:t>
      </w:r>
      <w:r w:rsidRPr="00070697">
        <w:rPr>
          <w:rFonts w:cs="Arial"/>
        </w:rPr>
        <w:t xml:space="preserve">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lastRenderedPageBreak/>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38A03951" w:rsidR="00B85F16" w:rsidRPr="00C1673A" w:rsidRDefault="00B85F16" w:rsidP="00070697">
      <w:r w:rsidRPr="00C1673A">
        <w:t>Po zakończeniu oceny merytorycznej, IP MJWPU/WUP przekazuje listy projektów, o których mowa w</w:t>
      </w:r>
      <w:r w:rsidR="00B73FA7">
        <w:t> </w:t>
      </w:r>
      <w:r w:rsidRPr="00C1673A">
        <w:t>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lastRenderedPageBreak/>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dedykowanych osobom z niepełnosprawnościami, ogólnodostępnych, a także w tych, w których nie zakłada się bezpośredniego wsparcia dla osób niepełnosprawnych. Szczegółowe informacje dotyczące 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lastRenderedPageBreak/>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0790613E"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 xml:space="preserve">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w:t>
      </w:r>
      <w:r w:rsidRPr="00070697">
        <w:rPr>
          <w:rFonts w:cs="Arial"/>
          <w:color w:val="000000"/>
        </w:rPr>
        <w:lastRenderedPageBreak/>
        <w:t>i</w:t>
      </w:r>
      <w:r w:rsidR="00B73FA7">
        <w:rPr>
          <w:rFonts w:cs="Arial"/>
          <w:color w:val="000000"/>
        </w:rPr>
        <w:t> </w:t>
      </w:r>
      <w:r w:rsidRPr="00070697">
        <w:rPr>
          <w:rFonts w:cs="Arial"/>
          <w:color w:val="000000"/>
        </w:rPr>
        <w:t>w</w:t>
      </w:r>
      <w:r w:rsidR="00B73FA7">
        <w:rPr>
          <w:rFonts w:cs="Arial"/>
          <w:color w:val="000000"/>
        </w:rPr>
        <w:t> </w:t>
      </w:r>
      <w:r w:rsidRPr="00070697">
        <w:rPr>
          <w:rFonts w:cs="Arial"/>
          <w:color w:val="000000"/>
        </w:rPr>
        <w:t>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t>Mechanizm racjonalnych usprawnień</w:t>
      </w:r>
    </w:p>
    <w:p w14:paraId="7A271A06" w14:textId="2EE1DC9A"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w:t>
      </w:r>
      <w:r w:rsidR="00B73FA7">
        <w:rPr>
          <w:lang w:eastAsia="pl-PL"/>
        </w:rPr>
        <w:t> </w:t>
      </w:r>
      <w:r w:rsidRPr="00C1673A">
        <w:rPr>
          <w:lang w:eastAsia="pl-PL"/>
        </w:rPr>
        <w:t>odpowiednie zmiany oraz dostosowania, nienakładające nieproporcjonalnego lub nadmiernego obciążenia, rozpatrywane osobno dla każdego konkretnego przypadku, w celu zapewnienia osobom z</w:t>
      </w:r>
      <w:r w:rsidR="00B73FA7">
        <w:rPr>
          <w:lang w:eastAsia="pl-PL"/>
        </w:rPr>
        <w:t> </w:t>
      </w:r>
      <w:r w:rsidRPr="00C1673A">
        <w:rPr>
          <w:lang w:eastAsia="pl-PL"/>
        </w:rPr>
        <w:t>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w:t>
      </w:r>
      <w:r w:rsidR="00B73FA7">
        <w:rPr>
          <w:lang w:eastAsia="pl-PL"/>
        </w:rPr>
        <w:t> </w:t>
      </w:r>
      <w:r w:rsidR="00B96643">
        <w:rPr>
          <w:lang w:eastAsia="pl-PL"/>
        </w:rPr>
        <w:t xml:space="preserve">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 xml:space="preserve">osoby z niepełnosprawnościami (np. osoby z niepełnosprawnościami sprzężonymi) oraz projektach skierowanych do zamkniętej grupy uczestników (np. dzieci określonej placówki opieki nad dzieckiem </w:t>
      </w:r>
      <w:r w:rsidRPr="00C1673A">
        <w:rPr>
          <w:lang w:eastAsia="pl-PL"/>
        </w:rPr>
        <w:lastRenderedPageBreak/>
        <w:t>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w:t>
      </w:r>
      <w:proofErr w:type="spellStart"/>
      <w:r w:rsidRPr="00070697">
        <w:rPr>
          <w:rFonts w:cs="Arial"/>
        </w:rPr>
        <w:t>financingu</w:t>
      </w:r>
      <w:proofErr w:type="spellEnd"/>
      <w:r w:rsidRPr="00070697">
        <w:rPr>
          <w:rFonts w:cs="Arial"/>
        </w:rPr>
        <w:t xml:space="preserve"> czy zastosowanie przesunięć wydatków wymagających zgody IP).</w:t>
      </w:r>
    </w:p>
    <w:p w14:paraId="13AEC213" w14:textId="47DBEFE5" w:rsidR="00AE3547" w:rsidRPr="00C1673A" w:rsidRDefault="00AE3547" w:rsidP="005F6B0D">
      <w:r w:rsidRPr="00C1673A">
        <w:t>Jednocześnie należy mieć na uwadze to, że przy uruchamianiu mechanizmu racjonalnych usprawnień wkład własny wnoszony jest przez wnioskodawcę na zasadach standardowych, zgodnie z</w:t>
      </w:r>
      <w:r w:rsidR="00B73FA7">
        <w:t> </w:t>
      </w:r>
      <w:r w:rsidRPr="00C1673A">
        <w:t>postanowieniami Regulaminu konkursu. Jeżeli na etapie aplikowania o środki dofinansowania na</w:t>
      </w:r>
      <w:r w:rsidR="00B73FA7">
        <w:t> </w:t>
      </w:r>
      <w:r w:rsidRPr="00C1673A">
        <w:t>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lastRenderedPageBreak/>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58D04FFB"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w:t>
            </w:r>
            <w:r w:rsidR="00B73FA7">
              <w:rPr>
                <w:rFonts w:cs="Arial"/>
                <w:color w:val="000000"/>
              </w:rPr>
              <w:t> </w:t>
            </w:r>
            <w:r w:rsidRPr="00070697">
              <w:rPr>
                <w:rFonts w:cs="Arial"/>
                <w:color w:val="000000"/>
              </w:rPr>
              <w:t>potrzebami przedsiębiorstw i gospodarki;</w:t>
            </w:r>
          </w:p>
          <w:p w14:paraId="307E8DDE" w14:textId="4A99326A"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w:t>
            </w:r>
            <w:r w:rsidR="00B73FA7">
              <w:rPr>
                <w:rFonts w:cs="Arial"/>
                <w:color w:val="000000"/>
              </w:rPr>
              <w:t> </w:t>
            </w:r>
            <w:r w:rsidRPr="00070697">
              <w:rPr>
                <w:rFonts w:cs="Arial"/>
                <w:color w:val="000000"/>
              </w:rPr>
              <w:t>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11A59CF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w:t>
            </w:r>
            <w:r w:rsidR="00B73FA7">
              <w:rPr>
                <w:rFonts w:cs="Arial"/>
                <w:color w:val="000000"/>
              </w:rPr>
              <w:t> </w:t>
            </w:r>
            <w:r w:rsidRPr="00070697">
              <w:rPr>
                <w:rFonts w:cs="Arial"/>
                <w:color w:val="000000"/>
              </w:rPr>
              <w:t>gospodarczego ukierunkowania prowadzonych prac B+R, wzrostu nakładów sektora przedsiębiorstw na badania i</w:t>
            </w:r>
            <w:r w:rsidR="00B73FA7">
              <w:rPr>
                <w:rFonts w:cs="Arial"/>
                <w:color w:val="000000"/>
              </w:rPr>
              <w:t> </w:t>
            </w:r>
            <w:r w:rsidRPr="00070697">
              <w:rPr>
                <w:rFonts w:cs="Arial"/>
                <w:color w:val="000000"/>
              </w:rPr>
              <w:t>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530668CA" w:rsidR="00DD2059" w:rsidRPr="00070697" w:rsidRDefault="00D46A03" w:rsidP="00070697">
            <w:pPr>
              <w:rPr>
                <w:rFonts w:ascii="Calibri" w:hAnsi="Calibri" w:cs="Arial"/>
              </w:rPr>
            </w:pPr>
            <w:r w:rsidRPr="00D46A03">
              <w:rPr>
                <w:rFonts w:cs="Arial"/>
              </w:rPr>
              <w:t>235 227 013</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57622E81"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w:t>
            </w:r>
            <w:r w:rsidR="00B73FA7">
              <w:rPr>
                <w:rFonts w:cs="Arial"/>
                <w:color w:val="000000"/>
              </w:rPr>
              <w:t> </w:t>
            </w:r>
            <w:r w:rsidRPr="00070697">
              <w:rPr>
                <w:rFonts w:cs="Arial"/>
                <w:color w:val="000000"/>
              </w:rPr>
              <w:t>realizacji badań naukowych o najwyższej jakości oraz badań o szczególnym znaczeniu dla gospodarki. Dodatkowo utrudniają dostarczanie regionalnym przedsiębiorcom rozwiązań o</w:t>
            </w:r>
            <w:r w:rsidR="00B73FA7">
              <w:rPr>
                <w:rFonts w:cs="Arial"/>
                <w:color w:val="000000"/>
              </w:rPr>
              <w:t> </w:t>
            </w:r>
            <w:r w:rsidRPr="00070697">
              <w:rPr>
                <w:rFonts w:cs="Arial"/>
                <w:color w:val="000000"/>
              </w:rPr>
              <w:t>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0BAFD60B"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w:t>
            </w:r>
            <w:r w:rsidR="00B73FA7">
              <w:rPr>
                <w:rFonts w:cs="Arial"/>
              </w:rPr>
              <w:t> </w:t>
            </w:r>
            <w:r w:rsidRPr="00533C04">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37EEEE44" w:rsidR="005023B0" w:rsidRPr="00070697" w:rsidRDefault="00D46A03" w:rsidP="00070697">
            <w:pPr>
              <w:spacing w:before="30" w:after="30"/>
              <w:rPr>
                <w:rFonts w:ascii="Calibri" w:hAnsi="Calibri" w:cs="Arial"/>
              </w:rPr>
            </w:pPr>
            <w:r w:rsidRPr="00D46A03">
              <w:rPr>
                <w:rFonts w:cs="Arial"/>
              </w:rPr>
              <w:t>114 489 650</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3BE7AE82"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w:t>
            </w:r>
            <w:r w:rsidR="00B73FA7">
              <w:rPr>
                <w:rFonts w:cs="Arial"/>
              </w:rPr>
              <w:t> </w:t>
            </w:r>
            <w:r w:rsidRPr="00070697">
              <w:rPr>
                <w:rFonts w:cs="Arial"/>
              </w:rPr>
              <w:t>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47B5620B"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w:t>
            </w:r>
            <w:r w:rsidR="00B73FA7">
              <w:rPr>
                <w:rFonts w:cs="Arial"/>
              </w:rPr>
              <w:t> </w:t>
            </w:r>
            <w:r w:rsidRPr="00070697">
              <w:rPr>
                <w:rFonts w:cs="Arial"/>
              </w:rPr>
              <w:t>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2F54961E"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w:t>
            </w:r>
            <w:r w:rsidR="00B73FA7">
              <w:rPr>
                <w:rFonts w:cs="Arial"/>
              </w:rPr>
              <w:t> </w:t>
            </w:r>
            <w:r w:rsidRPr="00070697">
              <w:rPr>
                <w:rFonts w:cs="Arial"/>
              </w:rPr>
              <w:t>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3570F2D" w:rsidR="00F1223C" w:rsidRPr="00070697" w:rsidRDefault="00F1223C" w:rsidP="00070697">
            <w:pPr>
              <w:spacing w:before="40" w:after="40"/>
              <w:rPr>
                <w:rFonts w:ascii="Calibri" w:hAnsi="Calibri" w:cs="Arial"/>
              </w:rPr>
            </w:pPr>
            <w:r w:rsidRPr="00070697">
              <w:rPr>
                <w:rFonts w:cs="Arial"/>
              </w:rPr>
              <w:t>Nie dotyczy, o ile zapisy Regulaminu konkursu nie stanowią inaczej.</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49"/>
      </w:tblGrid>
      <w:tr w:rsidR="005023B0" w:rsidRPr="006972A4" w14:paraId="2A206CE1" w14:textId="77777777" w:rsidTr="004F229C">
        <w:trPr>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510B7E8C"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w:t>
            </w:r>
            <w:r w:rsidR="00DD70D4">
              <w:rPr>
                <w:rFonts w:cs="Arial"/>
              </w:rPr>
              <w:t> </w:t>
            </w:r>
            <w:r w:rsidRPr="00070697">
              <w:rPr>
                <w:rFonts w:cs="Arial"/>
              </w:rPr>
              <w:t>wdrażania innowacji i w konsekwencji niewielkie nakłady prywatne na B+R. Dotyczy to</w:t>
            </w:r>
            <w:r w:rsidR="00DD70D4">
              <w:rPr>
                <w:rFonts w:cs="Arial"/>
              </w:rPr>
              <w:t> </w:t>
            </w:r>
            <w:r w:rsidRPr="00070697">
              <w:rPr>
                <w:rFonts w:cs="Arial"/>
              </w:rPr>
              <w:t>zarówno prac B+R prowadzonych samodzielnie przez przedsiębiorstwa, jak i</w:t>
            </w:r>
            <w:r w:rsidR="00DD70D4">
              <w:rPr>
                <w:rFonts w:cs="Arial"/>
              </w:rPr>
              <w:t> </w:t>
            </w:r>
            <w:r w:rsidRPr="00070697">
              <w:rPr>
                <w:rFonts w:cs="Arial"/>
              </w:rPr>
              <w:t>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4102947B"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w:t>
            </w:r>
            <w:r w:rsidR="00DD70D4">
              <w:rPr>
                <w:rFonts w:cs="Arial"/>
              </w:rPr>
              <w:t> </w:t>
            </w:r>
            <w:r w:rsidRPr="00070697">
              <w:rPr>
                <w:rFonts w:cs="Arial"/>
              </w:rPr>
              <w:t>wspólnego definiowania priorytetowych kierunków badawczych skutkujących wynikami badań, które mają zastosowanie w gospodarce.</w:t>
            </w:r>
          </w:p>
          <w:p w14:paraId="7348658A" w14:textId="1B070170" w:rsidR="005023B0" w:rsidRPr="00070697" w:rsidRDefault="005023B0" w:rsidP="00070697">
            <w:pPr>
              <w:suppressAutoHyphens/>
              <w:ind w:left="-67"/>
              <w:rPr>
                <w:rFonts w:ascii="Calibri" w:hAnsi="Calibri" w:cs="Arial"/>
              </w:rPr>
            </w:pPr>
            <w:r w:rsidRPr="00070697">
              <w:rPr>
                <w:rFonts w:cs="Arial"/>
              </w:rPr>
              <w:t>Interwencja w ramach Działania, dla osiągnięcia większych efektów dla regionalnej gospodarki, zostanie skoncentrowana na obszarach inteligentnej specjalizacji wynikającej z</w:t>
            </w:r>
            <w:r w:rsidR="00DD70D4">
              <w:rPr>
                <w:rFonts w:cs="Arial"/>
              </w:rPr>
              <w:t> </w:t>
            </w:r>
            <w:r w:rsidRPr="00070697">
              <w:rPr>
                <w:rFonts w:cs="Arial"/>
              </w:rPr>
              <w:t xml:space="preserve">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w:t>
            </w:r>
            <w:proofErr w:type="spellStart"/>
            <w:r w:rsidRPr="00070697">
              <w:rPr>
                <w:rFonts w:cs="Arial"/>
                <w:lang w:eastAsia="pl-PL"/>
              </w:rPr>
              <w:t>Seal</w:t>
            </w:r>
            <w:proofErr w:type="spellEnd"/>
            <w:r w:rsidRPr="00070697">
              <w:rPr>
                <w:rFonts w:cs="Arial"/>
                <w:lang w:eastAsia="pl-PL"/>
              </w:rPr>
              <w:t xml:space="preserve">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6DCFB9CD"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w:t>
            </w:r>
            <w:r w:rsidR="00DD70D4">
              <w:rPr>
                <w:rFonts w:cs="Arial"/>
                <w:lang w:eastAsia="pl-PL"/>
              </w:rPr>
              <w:t> </w:t>
            </w:r>
            <w:r w:rsidRPr="00070697">
              <w:rPr>
                <w:rFonts w:cs="Arial"/>
                <w:lang w:eastAsia="pl-PL"/>
              </w:rPr>
              <w:t>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64377B38" w:rsidR="005023B0" w:rsidRPr="00070697" w:rsidRDefault="00D46A03" w:rsidP="00070697">
            <w:pPr>
              <w:rPr>
                <w:rFonts w:ascii="Calibri" w:hAnsi="Calibri" w:cs="Arial"/>
              </w:rPr>
            </w:pPr>
            <w:r w:rsidRPr="00D46A03">
              <w:rPr>
                <w:rFonts w:cs="Arial"/>
              </w:rPr>
              <w:t>120 737 363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630F9D4C" w:rsidR="00ED33C6" w:rsidRPr="009F1B77" w:rsidRDefault="00ED33C6" w:rsidP="00F07E72">
            <w:pPr>
              <w:suppressAutoHyphens/>
              <w:rPr>
                <w:rFonts w:cs="Arial"/>
              </w:rPr>
            </w:pPr>
            <w:r w:rsidRPr="009F1B77">
              <w:rPr>
                <w:rFonts w:cs="Arial"/>
              </w:rPr>
              <w:t>Dla trybu pozakonkursowego nie jest przewidziana procedura odwoławcza.</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5D48A064"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w:t>
            </w:r>
            <w:r w:rsidR="00DD70D4">
              <w:rPr>
                <w:rFonts w:cs="Arial"/>
              </w:rPr>
              <w:t> </w:t>
            </w:r>
            <w:r w:rsidRPr="00070697">
              <w:rPr>
                <w:rFonts w:cs="Arial"/>
              </w:rPr>
              <w:t>przypadku zgodności w obszarami inteligentnej specjalizacji regionu, określonymi w</w:t>
            </w:r>
            <w:r w:rsidR="00DD70D4">
              <w:rPr>
                <w:rFonts w:cs="Arial"/>
              </w:rPr>
              <w:t> </w:t>
            </w:r>
            <w:r w:rsidRPr="00070697">
              <w:rPr>
                <w:rFonts w:cs="Arial"/>
              </w:rPr>
              <w:t>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 xml:space="preserve">de </w:t>
            </w:r>
            <w:proofErr w:type="spellStart"/>
            <w:r w:rsidRPr="00070697">
              <w:rPr>
                <w:rFonts w:cs="Arial"/>
                <w:i/>
              </w:rPr>
              <w:t>minimis</w:t>
            </w:r>
            <w:proofErr w:type="spellEnd"/>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463D5305"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D9B7FD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 xml:space="preserve">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w:t>
            </w:r>
            <w:r w:rsidR="00DD70D4">
              <w:rPr>
                <w:rFonts w:cs="Arial"/>
              </w:rPr>
              <w:br/>
            </w:r>
            <w:r w:rsidRPr="00070697">
              <w:rPr>
                <w:rFonts w:cs="Arial"/>
              </w:rPr>
              <w:t xml:space="preserve">e-administracja (w tym </w:t>
            </w:r>
            <w:proofErr w:type="spellStart"/>
            <w:r w:rsidRPr="00070697">
              <w:rPr>
                <w:rFonts w:cs="Arial"/>
              </w:rPr>
              <w:t>geoinformacja</w:t>
            </w:r>
            <w:proofErr w:type="spellEnd"/>
            <w:r w:rsidRPr="00070697">
              <w:rPr>
                <w:rFonts w:cs="Arial"/>
              </w:rPr>
              <w:t>)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087CBAC7" w:rsidR="00A2123B" w:rsidRPr="00070697" w:rsidRDefault="00D46A03" w:rsidP="00070697">
            <w:pPr>
              <w:rPr>
                <w:rFonts w:ascii="Calibri" w:hAnsi="Calibri" w:cs="Arial"/>
              </w:rPr>
            </w:pPr>
            <w:r w:rsidRPr="00D46A03">
              <w:rPr>
                <w:rFonts w:cs="Arial"/>
              </w:rPr>
              <w:t>150 357 230</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w:t>
            </w:r>
            <w:proofErr w:type="spellStart"/>
            <w:r w:rsidRPr="00070697">
              <w:rPr>
                <w:rFonts w:cs="Arial"/>
                <w:color w:val="000000"/>
              </w:rPr>
              <w:t>odtworzeń</w:t>
            </w:r>
            <w:proofErr w:type="spellEnd"/>
            <w:r w:rsidRPr="00070697">
              <w:rPr>
                <w:rFonts w:cs="Arial"/>
                <w:color w:val="000000"/>
              </w:rPr>
              <w:t xml:space="preserve">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277B3180"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r w:rsidR="00DD70D4">
              <w:rPr>
                <w:rFonts w:cs="Arial"/>
              </w:rPr>
              <w:t>,</w:t>
            </w:r>
          </w:p>
          <w:p w14:paraId="69B49B2F" w14:textId="2E7CEEB5"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r w:rsidR="00DD70D4">
              <w:rPr>
                <w:rFonts w:cs="Arial"/>
                <w:color w:val="000000"/>
              </w:rPr>
              <w:t>,</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 xml:space="preserve">Liczba </w:t>
            </w:r>
            <w:proofErr w:type="spellStart"/>
            <w:r w:rsidRPr="00070697">
              <w:rPr>
                <w:rFonts w:cs="Arial"/>
              </w:rPr>
              <w:t>zdigitalizowanych</w:t>
            </w:r>
            <w:proofErr w:type="spellEnd"/>
            <w:r w:rsidRPr="00070697">
              <w:rPr>
                <w:rFonts w:cs="Arial"/>
              </w:rPr>
              <w:t xml:space="preserve">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341617EB" w:rsidR="0041062C" w:rsidRPr="00070697" w:rsidRDefault="0041062C" w:rsidP="00270151">
            <w:pPr>
              <w:numPr>
                <w:ilvl w:val="0"/>
                <w:numId w:val="42"/>
              </w:numPr>
              <w:ind w:left="426"/>
              <w:rPr>
                <w:rFonts w:ascii="Calibri" w:hAnsi="Calibri" w:cs="Arial"/>
              </w:rPr>
            </w:pPr>
            <w:r w:rsidRPr="00070697">
              <w:rPr>
                <w:rFonts w:cs="Arial"/>
              </w:rPr>
              <w:t xml:space="preserve">informatyzacja </w:t>
            </w:r>
            <w:r w:rsidR="00FC6323">
              <w:rPr>
                <w:rFonts w:cs="Arial"/>
              </w:rPr>
              <w:t>sektora ochrony</w:t>
            </w:r>
            <w:r w:rsidR="00FC6323" w:rsidRPr="00070697">
              <w:rPr>
                <w:rFonts w:cs="Arial"/>
              </w:rPr>
              <w:t xml:space="preserve"> </w:t>
            </w:r>
            <w:r w:rsidRPr="00070697">
              <w:rPr>
                <w:rFonts w:cs="Arial"/>
              </w:rPr>
              <w:t>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 xml:space="preserve">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w:t>
            </w:r>
            <w:proofErr w:type="spellStart"/>
            <w:r w:rsidRPr="00070697">
              <w:rPr>
                <w:rFonts w:cs="Arial"/>
              </w:rPr>
              <w:t>geoinformacji</w:t>
            </w:r>
            <w:proofErr w:type="spellEnd"/>
            <w:r w:rsidRPr="00070697">
              <w:rPr>
                <w:rFonts w:cs="Arial"/>
              </w:rPr>
              <w:t>,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4EA071FB" w:rsidR="0041062C" w:rsidRPr="00070697" w:rsidRDefault="0041062C" w:rsidP="00270151">
            <w:pPr>
              <w:numPr>
                <w:ilvl w:val="0"/>
                <w:numId w:val="41"/>
              </w:numPr>
              <w:ind w:left="426"/>
              <w:rPr>
                <w:rFonts w:ascii="Calibri" w:hAnsi="Calibri" w:cs="Arial"/>
              </w:rPr>
            </w:pPr>
            <w:r w:rsidRPr="00070697">
              <w:rPr>
                <w:rFonts w:cs="Arial"/>
              </w:rPr>
              <w:t xml:space="preserve">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w:t>
            </w:r>
            <w:r w:rsidR="00FC6323" w:rsidRPr="00070697">
              <w:rPr>
                <w:rFonts w:cs="Arial"/>
              </w:rPr>
              <w:t>Projekty w zakresie e-kultury będą możliwe do realizacji w ramach PI 6c jedynie jako element projektu.</w:t>
            </w:r>
            <w:r w:rsidR="00FC6323">
              <w:rPr>
                <w:rFonts w:cs="Arial"/>
              </w:rPr>
              <w:t xml:space="preserve"> </w:t>
            </w:r>
            <w:r w:rsidRPr="00070697">
              <w:rPr>
                <w:rFonts w:cs="Arial"/>
              </w:rPr>
              <w:t>Dodatkowo w ramach poprawy dostępu do zasobów kultury, planowane jest wsparcie informatyzacji bibliotek celem świadczenia e-usług dla obywateli</w:t>
            </w:r>
            <w:r w:rsidR="005269A4">
              <w:rPr>
                <w:rFonts w:cs="Arial"/>
              </w:rPr>
              <w:t>.</w:t>
            </w:r>
          </w:p>
          <w:p w14:paraId="3403EAC5" w14:textId="7C417B54" w:rsidR="0041062C" w:rsidRPr="0001203C" w:rsidRDefault="0041062C" w:rsidP="0001203C">
            <w:pPr>
              <w:numPr>
                <w:ilvl w:val="0"/>
                <w:numId w:val="41"/>
              </w:numPr>
              <w:ind w:left="426"/>
              <w:rPr>
                <w:rFonts w:cs="Arial"/>
              </w:rPr>
            </w:pPr>
            <w:r w:rsidRPr="00FC6323">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sidRPr="00FC6323">
              <w:rPr>
                <w:rFonts w:cs="Arial"/>
              </w:rPr>
              <w:t xml:space="preserve"> </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stworzenie systemu </w:t>
            </w:r>
            <w:proofErr w:type="spellStart"/>
            <w:r w:rsidRPr="00CD06C9">
              <w:rPr>
                <w:rFonts w:cs="Arial"/>
              </w:rPr>
              <w:t>mikrolokalizacji</w:t>
            </w:r>
            <w:proofErr w:type="spellEnd"/>
            <w:r w:rsidRPr="00CD06C9">
              <w:rPr>
                <w:rFonts w:cs="Arial"/>
              </w:rPr>
              <w:t xml:space="preserve">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253ADA"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w:t>
            </w:r>
            <w:r w:rsidR="00FC6323">
              <w:rPr>
                <w:rFonts w:cs="Arial"/>
              </w:rPr>
              <w:t>sektora ochrony</w:t>
            </w:r>
            <w:r w:rsidR="00FC6323" w:rsidRPr="00CD06C9">
              <w:rPr>
                <w:rFonts w:cs="Arial"/>
              </w:rPr>
              <w:t xml:space="preserve"> </w:t>
            </w:r>
            <w:r w:rsidRPr="00CD06C9">
              <w:rPr>
                <w:rFonts w:cs="Arial"/>
              </w:rPr>
              <w:t>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3B52F59" w:rsidR="00A22998" w:rsidRPr="00070697" w:rsidRDefault="00A22998" w:rsidP="00365778">
            <w:pPr>
              <w:numPr>
                <w:ilvl w:val="0"/>
                <w:numId w:val="319"/>
              </w:numPr>
              <w:ind w:left="490" w:hanging="426"/>
              <w:contextualSpacing/>
              <w:rPr>
                <w:rFonts w:ascii="Calibri" w:hAnsi="Calibri" w:cs="Arial"/>
                <w:bCs/>
              </w:rPr>
            </w:pPr>
            <w:r w:rsidRPr="00070697">
              <w:rPr>
                <w:rFonts w:cs="Arial"/>
                <w:bCs/>
              </w:rPr>
              <w:t>JST funkcjonujące w ramach Porozumienia gmin Warszawskiego Obszaru Funkcjonalnego o</w:t>
            </w:r>
            <w:r w:rsidR="00DD70D4">
              <w:rPr>
                <w:rFonts w:cs="Arial"/>
                <w:bCs/>
              </w:rPr>
              <w:t> </w:t>
            </w:r>
            <w:r w:rsidRPr="00070697">
              <w:rPr>
                <w:rFonts w:cs="Arial"/>
                <w:bCs/>
              </w:rPr>
              <w:t>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6A4FA86A" w:rsidR="0041062C" w:rsidRPr="00070697" w:rsidRDefault="00D46A03" w:rsidP="00070697">
            <w:pPr>
              <w:rPr>
                <w:rFonts w:ascii="Calibri" w:hAnsi="Calibri" w:cs="Arial"/>
                <w:strike/>
              </w:rPr>
            </w:pPr>
            <w:r w:rsidRPr="00D46A03">
              <w:rPr>
                <w:rFonts w:cs="Arial"/>
              </w:rPr>
              <w:t>150 357 230</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FCE804" w:rsidR="0041062C" w:rsidRPr="00070697" w:rsidRDefault="00D46A03" w:rsidP="00070697">
            <w:pPr>
              <w:rPr>
                <w:rFonts w:ascii="Calibri" w:hAnsi="Calibri" w:cs="Arial"/>
              </w:rPr>
            </w:pPr>
            <w:r w:rsidRPr="00D46A03">
              <w:rPr>
                <w:rFonts w:cs="Arial"/>
              </w:rPr>
              <w:t>127 008 369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5D5D9E71" w:rsidR="0041062C" w:rsidRPr="00070697" w:rsidRDefault="00D46A03" w:rsidP="00070697">
            <w:pPr>
              <w:rPr>
                <w:rFonts w:ascii="Calibri" w:hAnsi="Calibri" w:cs="Arial"/>
              </w:rPr>
            </w:pPr>
            <w:r w:rsidRPr="00D46A03">
              <w:rPr>
                <w:rFonts w:cs="Arial"/>
              </w:rPr>
              <w:t>23 348 861</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w:t>
            </w:r>
            <w:r w:rsidRPr="00070697">
              <w:rPr>
                <w:rFonts w:cs="Arial"/>
              </w:rPr>
              <w:br/>
              <w:t xml:space="preserve">za nabór i ocenę 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4084F22F"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p>
          <w:p w14:paraId="7F6658C3" w14:textId="7BC9CF6B" w:rsidR="00FE0216" w:rsidRDefault="00FE0216" w:rsidP="00070697">
            <w:pPr>
              <w:rPr>
                <w:rFonts w:cs="Arial"/>
              </w:rPr>
            </w:pPr>
            <w:r>
              <w:rPr>
                <w:rFonts w:cs="Arial"/>
              </w:rPr>
              <w:t xml:space="preserve">W </w:t>
            </w:r>
            <w:r w:rsidR="00177D73">
              <w:rPr>
                <w:rFonts w:cs="Arial"/>
              </w:rPr>
              <w:t>r</w:t>
            </w:r>
            <w:r>
              <w:rPr>
                <w:rFonts w:cs="Arial"/>
              </w:rPr>
              <w:t xml:space="preserve">amach trybu pozakonkursowego dopuszcza się realizację projektu </w:t>
            </w:r>
            <w:r w:rsidRPr="00FE0216">
              <w:rPr>
                <w:rFonts w:cs="Arial"/>
              </w:rPr>
              <w:t>E-zdrowie dla Mazowsza 2</w:t>
            </w:r>
            <w:r>
              <w:rPr>
                <w:rFonts w:cs="Arial"/>
              </w:rPr>
              <w:t xml:space="preserve"> oraz </w:t>
            </w:r>
            <w:r w:rsidRPr="00FE0216">
              <w:rPr>
                <w:rFonts w:cs="Arial"/>
              </w:rPr>
              <w:t xml:space="preserve">projektu Województwa Mazowieckiego dotyczącego usług publicznych świadczonych elektronicznie w zakresie dróg wojewódzkich, w tym informatyzacji zarządcy drogowego, tj. Mazowieckiego Zarządu </w:t>
            </w:r>
            <w:r w:rsidRPr="00FE0216">
              <w:rPr>
                <w:rFonts w:cs="Arial"/>
              </w:rPr>
              <w:lastRenderedPageBreak/>
              <w:t>Dróg Wojewódzkich w Warszawie, ze szczególnym naciskiem na wdrożenie platformy do świadczenia e-usług publicznych.</w:t>
            </w:r>
          </w:p>
          <w:p w14:paraId="67F7F0A5" w14:textId="443D515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stosowania uproszczonych form rozliczania wydatków </w:t>
            </w:r>
            <w:r w:rsidRPr="00070697">
              <w:rPr>
                <w:rFonts w:cs="Arial"/>
              </w:rPr>
              <w:lastRenderedPageBreak/>
              <w:t>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 xml:space="preserve">W przypadku wsparcia stanowiącego pomoc publiczną i pomoc de </w:t>
            </w:r>
            <w:proofErr w:type="spellStart"/>
            <w:r w:rsidRPr="00070697">
              <w:rPr>
                <w:rFonts w:cs="Arial"/>
              </w:rPr>
              <w:t>minimis</w:t>
            </w:r>
            <w:proofErr w:type="spellEnd"/>
            <w:r w:rsidRPr="00070697">
              <w:rPr>
                <w:rFonts w:cs="Arial"/>
              </w:rPr>
              <w:t>,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6DBDC8B5"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00DD70D4">
              <w:rPr>
                <w:rFonts w:cs="Arial"/>
              </w:rPr>
              <w:t> </w:t>
            </w:r>
            <w:r w:rsidRPr="00070697">
              <w:rPr>
                <w:rFonts w:cs="Arial"/>
              </w:rPr>
              <w:t>opracowaniu i wdrożeniu kompleksowej oferty promocji gospodarczej regionu.</w:t>
            </w:r>
          </w:p>
          <w:p w14:paraId="49DED8D8" w14:textId="0E8DC03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raz wsparcie przedsiębiorstw służące promowaniu produktów i procesów przyjaznych dla środowiska. Interwencja jest również ukierunkowana na wsparcie dostępu przedsiębiorstw do</w:t>
            </w:r>
            <w:r w:rsidR="00DD70D4">
              <w:rPr>
                <w:rFonts w:cs="Arial"/>
              </w:rPr>
              <w:t> </w:t>
            </w:r>
            <w:proofErr w:type="spellStart"/>
            <w:r w:rsidRPr="00070697">
              <w:rPr>
                <w:rFonts w:cs="Arial"/>
              </w:rPr>
              <w:t>pozabankowych</w:t>
            </w:r>
            <w:proofErr w:type="spellEnd"/>
            <w:r w:rsidRPr="00070697">
              <w:rPr>
                <w:rFonts w:cs="Arial"/>
              </w:rPr>
              <w:t xml:space="preserve">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6B944FB5" w:rsidR="00763293" w:rsidRPr="00070697" w:rsidRDefault="00D46A03" w:rsidP="00070697">
            <w:pPr>
              <w:rPr>
                <w:rFonts w:ascii="Calibri" w:hAnsi="Calibri" w:cs="Arial"/>
              </w:rPr>
            </w:pPr>
            <w:r w:rsidRPr="00D46A03">
              <w:rPr>
                <w:rFonts w:cs="Arial"/>
              </w:rPr>
              <w:t>189 033 142</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41"/>
      </w:tblGrid>
      <w:tr w:rsidR="0084794A" w:rsidRPr="00587797" w14:paraId="0F8FA0CE" w14:textId="77777777" w:rsidTr="004F229C">
        <w:trPr>
          <w:trHeight w:val="20"/>
          <w:tblHeader/>
        </w:trPr>
        <w:tc>
          <w:tcPr>
            <w:tcW w:w="5000" w:type="pct"/>
            <w:gridSpan w:val="3"/>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4EA348C5"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w:t>
            </w:r>
            <w:r w:rsidR="00DD70D4">
              <w:rPr>
                <w:rFonts w:cs="Arial"/>
              </w:rPr>
              <w:t> </w:t>
            </w:r>
            <w:r w:rsidRPr="00070697">
              <w:rPr>
                <w:rFonts w:cs="Arial"/>
              </w:rPr>
              <w:t>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692B8023"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w:t>
            </w:r>
            <w:r w:rsidR="00DD70D4">
              <w:rPr>
                <w:rFonts w:cs="Arial"/>
                <w:lang w:eastAsia="pl-PL"/>
              </w:rPr>
              <w:t> </w:t>
            </w:r>
            <w:r w:rsidRPr="00070697">
              <w:rPr>
                <w:rFonts w:cs="Arial"/>
                <w:lang w:eastAsia="pl-PL"/>
              </w:rPr>
              <w:t>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637B5C79"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dla MŚP koncentrować się będzie w szczególności na doradztwie m. in. w</w:t>
            </w:r>
            <w:r w:rsidR="00DD70D4">
              <w:rPr>
                <w:rFonts w:cs="Arial"/>
                <w:lang w:eastAsia="pl-PL"/>
              </w:rPr>
              <w:t> </w:t>
            </w:r>
            <w:r w:rsidRPr="00070697">
              <w:rPr>
                <w:rFonts w:cs="Arial"/>
                <w:lang w:eastAsia="pl-PL"/>
              </w:rPr>
              <w:t>zakresie zakładania działalności gospodarczej, opracowania strategii, monitorowania biznesu, transferu technologii i prognozowania. Wsparcie nie będzie dotyczyło bieżącej działalności MŚP.</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 xml:space="preserve">Projekty dotyczące organizacji terenów inwestycyjnych m. in. na obszarach powojskowych, poprzemysłowych, </w:t>
            </w:r>
            <w:proofErr w:type="spellStart"/>
            <w:r w:rsidRPr="00070697">
              <w:rPr>
                <w:rFonts w:cs="Arial"/>
              </w:rPr>
              <w:t>pokolejowych</w:t>
            </w:r>
            <w:proofErr w:type="spellEnd"/>
            <w:r w:rsidRPr="00070697">
              <w:rPr>
                <w:rFonts w:cs="Arial"/>
              </w:rPr>
              <w:t xml:space="preserve"> i popegeerowskich oraz ich kompleksowego zagospodarowania obejmują w szczególności:</w:t>
            </w:r>
          </w:p>
          <w:p w14:paraId="3EF0E16E" w14:textId="30EB8F73"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Prace studyjno-koncepcyjne – wyłącznie jako element projektu infrastrukturalnego.</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34443AAE"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w:t>
            </w:r>
            <w:r w:rsidR="00DD70D4">
              <w:rPr>
                <w:rFonts w:cs="Arial"/>
              </w:rPr>
              <w:t> </w:t>
            </w:r>
            <w:r w:rsidRPr="00070697">
              <w:rPr>
                <w:rFonts w:cs="Arial"/>
              </w:rPr>
              <w:t>dnia 27 marca 2003 r. o planowaniu i zagospodarowaniu przestrzennym, czyli: budowę drogi, wybudowanie pod ziemią, na ziemi albo nad ziemią przewodów lub urządzeń wodociągowych, kanalizacyjnych, ciepłowniczych, elektrycznych, gazowych i</w:t>
            </w:r>
            <w:r w:rsidR="00DD70D4">
              <w:rPr>
                <w:rFonts w:cs="Arial"/>
              </w:rPr>
              <w:t> </w:t>
            </w:r>
            <w:r w:rsidRPr="00070697">
              <w:rPr>
                <w:rFonts w:cs="Arial"/>
              </w:rPr>
              <w:t>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3E7A71FB" w:rsidR="002C58B0" w:rsidRPr="00070697" w:rsidRDefault="00A33737" w:rsidP="00CF073B">
            <w:pPr>
              <w:rPr>
                <w:rFonts w:ascii="Calibri" w:hAnsi="Calibri" w:cs="Arial"/>
              </w:rPr>
            </w:pPr>
            <w:r>
              <w:rPr>
                <w:rFonts w:cs="Arial"/>
              </w:rPr>
              <w:t>19 644 584</w:t>
            </w:r>
          </w:p>
        </w:tc>
      </w:tr>
      <w:tr w:rsidR="002C58B0" w:rsidRPr="00587797" w14:paraId="7F26D31A" w14:textId="77777777" w:rsidTr="00FE1534">
        <w:trPr>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38AF2292" w:rsidR="002C58B0" w:rsidRPr="00070697" w:rsidRDefault="00A33737" w:rsidP="00CF073B">
            <w:pPr>
              <w:rPr>
                <w:rFonts w:ascii="Calibri" w:hAnsi="Calibri" w:cs="Arial"/>
              </w:rPr>
            </w:pPr>
            <w:r>
              <w:rPr>
                <w:rFonts w:cs="Arial"/>
              </w:rPr>
              <w:t>19 644 584</w:t>
            </w:r>
          </w:p>
        </w:tc>
      </w:tr>
      <w:tr w:rsidR="002C58B0" w:rsidRPr="00587797" w14:paraId="573FD6ED" w14:textId="77777777" w:rsidTr="00FE1534">
        <w:trPr>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24F964F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w:t>
            </w:r>
            <w:r w:rsidR="00DD70D4">
              <w:rPr>
                <w:rFonts w:cs="Arial"/>
              </w:rPr>
              <w:t> </w:t>
            </w:r>
            <w:r w:rsidRPr="00070697">
              <w:rPr>
                <w:rFonts w:cs="Arial"/>
              </w:rPr>
              <w:t>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0EA32A9B"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w:t>
            </w:r>
            <w:r w:rsidR="00DD70D4">
              <w:rPr>
                <w:rFonts w:cs="Arial"/>
              </w:rPr>
              <w:t> </w:t>
            </w:r>
            <w:r w:rsidRPr="00070697">
              <w:rPr>
                <w:rFonts w:cs="Arial"/>
              </w:rPr>
              <w:t>wsparcia z EFRR, powinny być wyraźnie przedstawione w</w:t>
            </w:r>
            <w:r>
              <w:rPr>
                <w:rFonts w:cs="Arial"/>
              </w:rPr>
              <w:t> </w:t>
            </w:r>
            <w:r w:rsidRPr="00070697">
              <w:rPr>
                <w:rFonts w:cs="Arial"/>
              </w:rPr>
              <w:t>planie prac;</w:t>
            </w:r>
          </w:p>
          <w:p w14:paraId="0AA6991F" w14:textId="15E8CAAE"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w:t>
            </w:r>
            <w:r w:rsidR="00DD70D4">
              <w:rPr>
                <w:rFonts w:cs="Arial"/>
              </w:rPr>
              <w:t> </w:t>
            </w:r>
            <w:r w:rsidRPr="00070697">
              <w:rPr>
                <w:rFonts w:cs="Arial"/>
              </w:rPr>
              <w:t>samodzielność finansową w zakresie prowadzenia działalności (lub zdolność do</w:t>
            </w:r>
            <w:r w:rsidR="00DD70D4">
              <w:rPr>
                <w:rFonts w:cs="Arial"/>
              </w:rPr>
              <w:t> </w:t>
            </w:r>
            <w:r w:rsidRPr="00070697">
              <w:rPr>
                <w:rFonts w:cs="Arial"/>
              </w:rPr>
              <w:t>stopniowego uzyskania owej samodzielności do końca okresu kwalifikowalności).</w:t>
            </w:r>
          </w:p>
          <w:p w14:paraId="344CEAF7" w14:textId="1EB42099"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w:t>
            </w:r>
            <w:r w:rsidR="00DD70D4">
              <w:rPr>
                <w:rFonts w:cs="Arial"/>
              </w:rPr>
              <w:t> </w:t>
            </w:r>
            <w:r w:rsidRPr="00070697">
              <w:rPr>
                <w:rFonts w:cs="Arial"/>
              </w:rPr>
              <w:t>organizacją działalności gospodarczej, obsługi księgowej, logistycznej, telekomunikacyjnej, dopuszcza się wsparcie infrastrukturalne IOB na poniżej wskazanych warunkach:</w:t>
            </w:r>
          </w:p>
          <w:p w14:paraId="05DEE21F" w14:textId="7F53479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wsparcia IOB są ukierunkowane na świadczenie specjalistycznych usług IOB;</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38EDC2DF"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w:t>
            </w:r>
            <w:r w:rsidR="00DD70D4">
              <w:rPr>
                <w:rFonts w:cs="Arial"/>
              </w:rPr>
              <w:t> </w:t>
            </w:r>
            <w:r w:rsidRPr="00070697">
              <w:rPr>
                <w:rFonts w:cs="Arial"/>
              </w:rPr>
              <w:t>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lastRenderedPageBreak/>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A484C63"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w:t>
            </w:r>
            <w:r w:rsidR="00DD70D4">
              <w:rPr>
                <w:rFonts w:cs="Arial"/>
              </w:rPr>
              <w:t> </w:t>
            </w:r>
            <w:r w:rsidRPr="00070697">
              <w:rPr>
                <w:rFonts w:cs="Arial"/>
              </w:rPr>
              <w:t>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42A77C6F" w:rsidR="00DC7FD3" w:rsidRPr="00070697" w:rsidRDefault="00DC7FD3" w:rsidP="00270151">
            <w:pPr>
              <w:numPr>
                <w:ilvl w:val="0"/>
                <w:numId w:val="20"/>
              </w:numPr>
              <w:spacing w:before="40" w:after="40"/>
              <w:ind w:hanging="357"/>
              <w:rPr>
                <w:rFonts w:ascii="Calibri" w:hAnsi="Calibri" w:cs="Arial"/>
              </w:rPr>
            </w:pPr>
            <w:r w:rsidRPr="00070697">
              <w:rPr>
                <w:rFonts w:cs="Arial"/>
              </w:rPr>
              <w:t>wydatki na wewnętrzną infrastrukturę komunikacyjną – jako uzupełniający element projektu kompleksowego stanowić mogą jedynie mniejszą część kosztów kwalifikowalnych inwestycji;</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535A9AA8" w:rsidR="00DC7FD3" w:rsidRPr="00070697" w:rsidRDefault="00DC7FD3" w:rsidP="00270151">
            <w:pPr>
              <w:numPr>
                <w:ilvl w:val="0"/>
                <w:numId w:val="20"/>
              </w:numPr>
              <w:spacing w:before="40" w:after="40"/>
              <w:ind w:hanging="357"/>
              <w:rPr>
                <w:rFonts w:ascii="Calibri" w:hAnsi="Calibri" w:cs="Arial"/>
              </w:rPr>
            </w:pPr>
            <w:r w:rsidRPr="00070697">
              <w:rPr>
                <w:rFonts w:cs="Arial"/>
              </w:rPr>
              <w:t>dofinansowanie przedsięwzięć z zakresu kompleksowego przygotowania terenów inwestycyjnych zostanie przyznane w przypadku zobowiązania się beneficjenta do</w:t>
            </w:r>
            <w:r w:rsidR="00DD70D4">
              <w:rPr>
                <w:rFonts w:cs="Arial"/>
              </w:rPr>
              <w:t> </w:t>
            </w:r>
            <w:r w:rsidRPr="00070697">
              <w:rPr>
                <w:rFonts w:cs="Arial"/>
              </w:rPr>
              <w:t>zastosowania i monitorowania wskaźników w zakresie:</w:t>
            </w:r>
          </w:p>
          <w:p w14:paraId="51EFC58D" w14:textId="55EBFA38"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liczby inwestycji MŚP zlokalizowanych na uzbrojonych terenach;</w:t>
            </w:r>
          </w:p>
          <w:p w14:paraId="767A8BC2" w14:textId="58EB125B"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pełnego stopnia wykorzystania uzbrojonych terenów inwestycyjnych;</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lastRenderedPageBreak/>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C63D448" w:rsidR="0092789D" w:rsidRPr="00365778" w:rsidRDefault="0092789D" w:rsidP="0092789D">
            <w:pPr>
              <w:pStyle w:val="Tekstkomentarza"/>
              <w:spacing w:line="259" w:lineRule="auto"/>
              <w:rPr>
                <w:rFonts w:cs="Arial"/>
                <w:iCs/>
              </w:rPr>
            </w:pPr>
            <w:r w:rsidRPr="00365778">
              <w:rPr>
                <w:rFonts w:cs="Arial"/>
                <w:iCs/>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893D72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5 sierpnia 2015 r. w</w:t>
            </w:r>
            <w:r w:rsidR="00DD70D4">
              <w:rPr>
                <w:rFonts w:cs="Arial"/>
                <w:iCs/>
              </w:rPr>
              <w:t> </w:t>
            </w:r>
            <w:r w:rsidRPr="00070697">
              <w:rPr>
                <w:rFonts w:cs="Arial"/>
                <w:iCs/>
              </w:rPr>
              <w:t>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19 marca 2015 r. w</w:t>
            </w:r>
            <w:r w:rsidR="00F307C7">
              <w:rPr>
                <w:rFonts w:cs="Arial"/>
                <w:iCs/>
              </w:rPr>
              <w:t> </w:t>
            </w:r>
            <w:r w:rsidRPr="00070697">
              <w:rPr>
                <w:rFonts w:cs="Arial"/>
                <w:iCs/>
              </w:rPr>
              <w:t xml:space="preserve">sprawie udzielania pomocy de </w:t>
            </w:r>
            <w:proofErr w:type="spellStart"/>
            <w:r w:rsidRPr="00070697">
              <w:rPr>
                <w:rFonts w:cs="Arial"/>
                <w:iCs/>
              </w:rPr>
              <w:t>minimis</w:t>
            </w:r>
            <w:proofErr w:type="spellEnd"/>
            <w:r w:rsidRPr="00070697">
              <w:rPr>
                <w:rFonts w:cs="Arial"/>
                <w:iCs/>
              </w:rPr>
              <w:t xml:space="preserve"> w ramach regionalnych programów operacyjnych na lata 2014-2020;</w:t>
            </w:r>
          </w:p>
          <w:p w14:paraId="62DB05BC" w14:textId="5AB1542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w:t>
            </w:r>
            <w:r w:rsidR="00DD70D4">
              <w:rPr>
                <w:rFonts w:cs="Arial"/>
                <w:iCs/>
              </w:rPr>
              <w:t> </w:t>
            </w:r>
            <w:r w:rsidRPr="00070697">
              <w:rPr>
                <w:rFonts w:cs="Arial"/>
                <w:iCs/>
              </w:rPr>
              <w:t>wspieranie innowacyjności oraz innowacje procesowe i organizacyjne w ramach regionalnych programów operacyjnych na lata 2014-2020 (projekt);</w:t>
            </w:r>
          </w:p>
          <w:p w14:paraId="0777EA8C" w14:textId="5FF60826"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w:t>
            </w:r>
            <w:r w:rsidR="00DD70D4">
              <w:rPr>
                <w:rFonts w:cs="Arial"/>
                <w:iCs/>
              </w:rPr>
              <w:t> </w:t>
            </w:r>
            <w:r w:rsidRPr="00070697">
              <w:rPr>
                <w:rFonts w:cs="Arial"/>
                <w:iCs/>
              </w:rPr>
              <w:t xml:space="preserve">sprawie udzielania regionalnej pomocy inwestycyjnej w ramach celu tematycznego 3 w zakresie wzmacniania konkurencyjności </w:t>
            </w:r>
            <w:proofErr w:type="spellStart"/>
            <w:r w:rsidRPr="00070697">
              <w:rPr>
                <w:rFonts w:cs="Arial"/>
                <w:iCs/>
              </w:rPr>
              <w:t>mikroprzędsiębiorców</w:t>
            </w:r>
            <w:proofErr w:type="spellEnd"/>
            <w:r w:rsidRPr="00070697">
              <w:rPr>
                <w:rFonts w:cs="Arial"/>
                <w:iCs/>
              </w:rPr>
              <w:t>, małych i średnich przedsiębiorców w ramach regionalnych programów operacyjnych na lata 2014–</w:t>
            </w:r>
            <w:r w:rsidR="00A36201">
              <w:rPr>
                <w:rFonts w:cs="Arial"/>
                <w:iCs/>
              </w:rPr>
              <w:t>;</w:t>
            </w:r>
          </w:p>
          <w:p w14:paraId="1E6DA9E5" w14:textId="7CA38B8B"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w:t>
            </w:r>
            <w:r w:rsidR="00DD70D4">
              <w:rPr>
                <w:rFonts w:cs="Arial"/>
                <w:iCs/>
              </w:rPr>
              <w:t> </w:t>
            </w:r>
            <w:r w:rsidRPr="00070697">
              <w:rPr>
                <w:rFonts w:cs="Arial"/>
                <w:iCs/>
              </w:rPr>
              <w:t xml:space="preserve">sprawie udzielania pomocy </w:t>
            </w:r>
            <w:proofErr w:type="spellStart"/>
            <w:r w:rsidRPr="00070697">
              <w:rPr>
                <w:rFonts w:cs="Arial"/>
                <w:iCs/>
              </w:rPr>
              <w:t>mikroprzedsiębiorcom</w:t>
            </w:r>
            <w:proofErr w:type="spellEnd"/>
            <w:r w:rsidRPr="00070697">
              <w:rPr>
                <w:rFonts w:cs="Arial"/>
                <w:iCs/>
              </w:rPr>
              <w:t>, małym i średnim przedsiębiorcom na usługi doradcze oraz udział w targach w ramach regionalnych programów operacyjnych na lata 2014-2020.</w:t>
            </w:r>
          </w:p>
        </w:tc>
      </w:tr>
      <w:tr w:rsidR="002C58B0" w:rsidRPr="00587797" w14:paraId="62C74C8F" w14:textId="77777777" w:rsidTr="00FE1534">
        <w:trPr>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t>
            </w:r>
            <w:r w:rsidRPr="00070697">
              <w:rPr>
                <w:rFonts w:cs="Arial"/>
              </w:rPr>
              <w:lastRenderedPageBreak/>
              <w:t>współfinansowanie z budżetu państwa lub innych źródeł 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lastRenderedPageBreak/>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45B5BF61"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5A84E0D2" w14:textId="77777777" w:rsidTr="00FE1534">
        <w:trPr>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6F25E4C2" w:rsidR="0092789D" w:rsidRPr="00070697" w:rsidRDefault="0092789D" w:rsidP="0092789D">
            <w:pPr>
              <w:rPr>
                <w:rFonts w:ascii="Calibri" w:hAnsi="Calibri" w:cs="Arial"/>
              </w:rPr>
            </w:pPr>
            <w:r w:rsidRPr="00070697">
              <w:rPr>
                <w:rFonts w:cs="Arial"/>
              </w:rPr>
              <w:t>Nie dotyczy, o ile zapisy Regulaminu konkursu oraz w Wezwaniu do złożenia wniosku w</w:t>
            </w:r>
            <w:r w:rsidR="00DD70D4">
              <w:rPr>
                <w:rFonts w:cs="Arial"/>
              </w:rPr>
              <w:t> </w:t>
            </w:r>
            <w:r w:rsidRPr="00070697">
              <w:rPr>
                <w:rFonts w:cs="Arial"/>
              </w:rPr>
              <w:t>trybie pozakonkursowym nie stanowią inaczej.</w:t>
            </w:r>
          </w:p>
        </w:tc>
      </w:tr>
      <w:tr w:rsidR="0092789D" w:rsidRPr="00587797" w14:paraId="09165432" w14:textId="77777777" w:rsidTr="00FE1534">
        <w:trPr>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 xml:space="preserve">na instrumenty </w:t>
            </w:r>
            <w:r w:rsidRPr="00070697">
              <w:rPr>
                <w:rFonts w:cs="Arial"/>
              </w:rPr>
              <w:lastRenderedPageBreak/>
              <w:t>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DE06A48"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w:t>
            </w:r>
            <w:r w:rsidR="00DD70D4">
              <w:rPr>
                <w:rFonts w:cs="Arial"/>
              </w:rPr>
              <w:t> </w:t>
            </w:r>
            <w:r w:rsidRPr="00070697">
              <w:rPr>
                <w:rFonts w:cs="Arial"/>
              </w:rPr>
              <w:t>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1893BB93"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w:t>
            </w:r>
            <w:r w:rsidR="00DD70D4">
              <w:rPr>
                <w:rFonts w:cs="Arial"/>
              </w:rPr>
              <w:t> </w:t>
            </w:r>
            <w:r w:rsidRPr="00070697">
              <w:rPr>
                <w:rFonts w:cs="Arial"/>
              </w:rPr>
              <w:t>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164C7F22"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w:t>
            </w:r>
            <w:r w:rsidR="00DD70D4">
              <w:rPr>
                <w:rFonts w:cs="Arial"/>
              </w:rPr>
              <w:t> </w:t>
            </w:r>
            <w:r w:rsidRPr="00070697">
              <w:rPr>
                <w:rFonts w:cs="Arial"/>
              </w:rPr>
              <w:t>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637CB48"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w:t>
            </w:r>
            <w:r w:rsidR="00DD70D4">
              <w:rPr>
                <w:rFonts w:cs="Arial"/>
              </w:rPr>
              <w:t> </w:t>
            </w:r>
            <w:r w:rsidRPr="00FD4839">
              <w:rPr>
                <w:rFonts w:cs="Arial"/>
              </w:rPr>
              <w:t>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5EDB66FB"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w:t>
            </w:r>
            <w:r w:rsidR="00DD70D4">
              <w:rPr>
                <w:rFonts w:cs="Arial"/>
              </w:rPr>
              <w:t> </w:t>
            </w:r>
            <w:r w:rsidRPr="00070697">
              <w:rPr>
                <w:rFonts w:cs="Arial"/>
              </w:rPr>
              <w:t>działania uwzględnione na planie rozwoju działań eksportowych zamieszczonym w</w:t>
            </w:r>
            <w:r w:rsidR="00DD70D4">
              <w:rPr>
                <w:rFonts w:cs="Arial"/>
              </w:rPr>
              <w:t> </w:t>
            </w:r>
            <w:r w:rsidRPr="00070697">
              <w:rPr>
                <w:rFonts w:cs="Arial"/>
              </w:rPr>
              <w:t>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w:t>
            </w:r>
            <w:proofErr w:type="spellStart"/>
            <w:r w:rsidRPr="00070697">
              <w:rPr>
                <w:rFonts w:cs="Arial"/>
              </w:rPr>
              <w:t>financingu</w:t>
            </w:r>
            <w:proofErr w:type="spellEnd"/>
            <w:r w:rsidRPr="00070697">
              <w:rPr>
                <w:rFonts w:cs="Arial"/>
              </w:rPr>
              <w:t xml:space="preserve">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268CFFE2"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w:t>
            </w:r>
            <w:r w:rsidR="00DD70D4">
              <w:rPr>
                <w:rFonts w:cs="Arial"/>
              </w:rPr>
              <w:t> </w:t>
            </w:r>
            <w:r w:rsidRPr="00070697">
              <w:rPr>
                <w:rFonts w:cs="Arial"/>
              </w:rPr>
              <w:t>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0A41418B"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w:t>
            </w:r>
            <w:r w:rsidR="00DD70D4">
              <w:rPr>
                <w:rFonts w:cs="Arial"/>
              </w:rPr>
              <w:t> </w:t>
            </w:r>
            <w:r w:rsidRPr="00070697">
              <w:rPr>
                <w:rFonts w:cs="Arial"/>
              </w:rPr>
              <w:t xml:space="preserve">sprawie udzielania pomocy </w:t>
            </w:r>
            <w:proofErr w:type="spellStart"/>
            <w:r w:rsidRPr="00070697">
              <w:rPr>
                <w:rFonts w:cs="Arial"/>
              </w:rPr>
              <w:t>mikroprzedsiębiorcom</w:t>
            </w:r>
            <w:proofErr w:type="spellEnd"/>
            <w:r w:rsidRPr="00070697">
              <w:rPr>
                <w:rFonts w:cs="Arial"/>
              </w:rPr>
              <w:t>, małym i średnim przedsiębiorcom na usługi doradcze oraz udział w targach w ramach regionalnych programów operacyjnych na lata 2014 – 2020;</w:t>
            </w:r>
          </w:p>
          <w:p w14:paraId="5F3F53E1" w14:textId="047C2D11"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w:t>
            </w:r>
            <w:r w:rsidR="00DD70D4">
              <w:rPr>
                <w:rFonts w:cs="Arial"/>
              </w:rPr>
              <w:t> </w:t>
            </w:r>
            <w:r w:rsidRPr="00070697">
              <w:rPr>
                <w:rFonts w:cs="Arial"/>
              </w:rPr>
              <w:t>lata 2014-2020.</w:t>
            </w:r>
          </w:p>
          <w:p w14:paraId="1B81BA3A" w14:textId="2AD9A82A"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w:t>
            </w:r>
            <w:r w:rsidR="00DD70D4">
              <w:rPr>
                <w:rFonts w:cs="Arial"/>
              </w:rPr>
              <w:t> </w:t>
            </w:r>
            <w:r w:rsidRPr="00070697">
              <w:rPr>
                <w:rFonts w:cs="Arial"/>
              </w:rPr>
              <w:t xml:space="preserve">sprawie udzielania regionalnej pomocy inwestycyjnej w ramach celu tematycznego 3 w zakresie wzmacniania konkurencyjności </w:t>
            </w:r>
            <w:proofErr w:type="spellStart"/>
            <w:r w:rsidRPr="00070697">
              <w:rPr>
                <w:rFonts w:cs="Arial"/>
              </w:rPr>
              <w:t>mikroprzedsiębiorców</w:t>
            </w:r>
            <w:proofErr w:type="spellEnd"/>
            <w:r w:rsidRPr="00070697">
              <w:rPr>
                <w:rFonts w:cs="Arial"/>
              </w:rPr>
              <w:t>,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3B2BDCBF"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5D469854"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w:t>
            </w:r>
            <w:r w:rsidR="00DD70D4">
              <w:rPr>
                <w:rStyle w:val="Pogrubienie"/>
                <w:b w:val="0"/>
                <w:szCs w:val="20"/>
              </w:rPr>
              <w:t> </w:t>
            </w:r>
            <w:r w:rsidRPr="00416804">
              <w:rPr>
                <w:rStyle w:val="Pogrubienie"/>
                <w:b w:val="0"/>
                <w:szCs w:val="20"/>
              </w:rPr>
              <w:t>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84EAFEB"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w:t>
            </w:r>
            <w:r w:rsidR="00DD70D4">
              <w:rPr>
                <w:rStyle w:val="Pogrubienie"/>
                <w:b w:val="0"/>
                <w:szCs w:val="20"/>
              </w:rPr>
              <w:t> </w:t>
            </w:r>
            <w:r w:rsidRPr="00416804">
              <w:rPr>
                <w:rStyle w:val="Pogrubienie"/>
                <w:b w:val="0"/>
                <w:szCs w:val="20"/>
              </w:rPr>
              <w:t>rynku pomysłów, zwłaszcza na wdrażanie projektów B+R.</w:t>
            </w:r>
          </w:p>
          <w:p w14:paraId="331A1981" w14:textId="7DBFCFAA"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w:t>
            </w:r>
            <w:r w:rsidR="00DD70D4">
              <w:rPr>
                <w:rFonts w:cs="Arial"/>
                <w:szCs w:val="20"/>
              </w:rPr>
              <w:t> </w:t>
            </w:r>
            <w:r w:rsidRPr="00416804">
              <w:rPr>
                <w:rFonts w:cs="Arial"/>
                <w:szCs w:val="20"/>
              </w:rPr>
              <w:t>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DD70D4">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 xml:space="preserve">Liczba przedsiębiorstw wspartych w zakresie </w:t>
            </w:r>
            <w:proofErr w:type="spellStart"/>
            <w:r w:rsidRPr="00416804">
              <w:rPr>
                <w:rFonts w:ascii="Arial" w:hAnsi="Arial" w:cs="Arial"/>
                <w:sz w:val="20"/>
                <w:szCs w:val="20"/>
              </w:rPr>
              <w:t>ekoinnowacji</w:t>
            </w:r>
            <w:proofErr w:type="spellEnd"/>
          </w:p>
          <w:p w14:paraId="56AAE028" w14:textId="12BC50A9"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365778">
            <w:pPr>
              <w:pStyle w:val="Default"/>
              <w:numPr>
                <w:ilvl w:val="0"/>
                <w:numId w:val="47"/>
              </w:numPr>
              <w:spacing w:before="40" w:after="40"/>
              <w:jc w:val="left"/>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351B5E64"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w:t>
            </w:r>
            <w:r w:rsidR="00DD70D4">
              <w:rPr>
                <w:rFonts w:ascii="Arial" w:hAnsi="Arial" w:cs="Arial"/>
                <w:color w:val="auto"/>
                <w:sz w:val="20"/>
                <w:szCs w:val="20"/>
                <w:lang w:eastAsia="en-US"/>
              </w:rPr>
              <w:t> </w:t>
            </w:r>
            <w:r w:rsidRPr="00416804">
              <w:rPr>
                <w:rFonts w:ascii="Arial" w:hAnsi="Arial" w:cs="Arial"/>
                <w:color w:val="auto"/>
                <w:sz w:val="20"/>
                <w:szCs w:val="20"/>
                <w:lang w:eastAsia="en-US"/>
              </w:rPr>
              <w:t>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1C149E00"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w:t>
            </w:r>
            <w:r w:rsidR="00F4398F">
              <w:rPr>
                <w:rFonts w:cs="Arial"/>
              </w:rPr>
              <w:t> </w:t>
            </w:r>
            <w:r w:rsidRPr="00070697">
              <w:rPr>
                <w:rFonts w:cs="Arial"/>
              </w:rPr>
              <w:t>mniejszego zużycia energii lub bardziej efektywnego wykorzystania surowców, co</w:t>
            </w:r>
            <w:r w:rsidR="00F4398F">
              <w:rPr>
                <w:rFonts w:cs="Arial"/>
              </w:rPr>
              <w:t> </w:t>
            </w:r>
            <w:r w:rsidRPr="00070697">
              <w:rPr>
                <w:rFonts w:cs="Arial"/>
              </w:rPr>
              <w:t>w</w:t>
            </w:r>
            <w:r w:rsidR="00F4398F">
              <w:rPr>
                <w:rFonts w:cs="Arial"/>
              </w:rPr>
              <w:t> </w:t>
            </w:r>
            <w:r w:rsidRPr="00070697">
              <w:rPr>
                <w:rFonts w:cs="Arial"/>
              </w:rPr>
              <w:t>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5DFE32E0"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w:t>
            </w:r>
            <w:r w:rsidR="00F4398F">
              <w:rPr>
                <w:rFonts w:eastAsia="Times New Roman" w:cs="Arial"/>
                <w:lang w:eastAsia="pl-PL"/>
              </w:rPr>
              <w:t> </w:t>
            </w:r>
            <w:r w:rsidRPr="00070697">
              <w:rPr>
                <w:rFonts w:eastAsia="Times New Roman" w:cs="Arial"/>
                <w:lang w:eastAsia="pl-PL"/>
              </w:rPr>
              <w:t>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 xml:space="preserve">Forma wsparcia uzależniona będzie od ryzyka biznesowego jak również zakładanych efektów oraz </w:t>
            </w:r>
            <w:proofErr w:type="spellStart"/>
            <w:r w:rsidRPr="00070697">
              <w:rPr>
                <w:rFonts w:eastAsia="Times New Roman" w:cs="Arial"/>
                <w:lang w:eastAsia="pl-PL"/>
              </w:rPr>
              <w:t>ryzyk</w:t>
            </w:r>
            <w:proofErr w:type="spellEnd"/>
            <w:r w:rsidRPr="00070697">
              <w:rPr>
                <w:rFonts w:eastAsia="Times New Roman" w:cs="Arial"/>
                <w:lang w:eastAsia="pl-PL"/>
              </w:rPr>
              <w:t xml:space="preserve">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 xml:space="preserve">W drodze odrębnego konkursu lub preferencji dopuszcza się również dofinansowanie projektów zgodnych z celami interwencji, które posiadają certyfikat </w:t>
            </w:r>
            <w:proofErr w:type="spellStart"/>
            <w:r w:rsidRPr="00070697">
              <w:rPr>
                <w:rFonts w:eastAsia="Times New Roman" w:cs="Arial"/>
                <w:lang w:eastAsia="pl-PL"/>
              </w:rPr>
              <w:t>Seal</w:t>
            </w:r>
            <w:proofErr w:type="spellEnd"/>
            <w:r w:rsidRPr="00070697">
              <w:rPr>
                <w:rFonts w:eastAsia="Times New Roman" w:cs="Arial"/>
                <w:lang w:eastAsia="pl-PL"/>
              </w:rPr>
              <w:t xml:space="preserve">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19AA486A"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ych sytuacja pogorszyła się w</w:t>
            </w:r>
            <w:r w:rsidR="00F4398F">
              <w:rPr>
                <w:rFonts w:cs="Arial"/>
                <w:b/>
                <w:sz w:val="22"/>
                <w:szCs w:val="22"/>
              </w:rPr>
              <w:t> </w:t>
            </w:r>
            <w:r w:rsidR="00F31BEB" w:rsidRPr="004147E0">
              <w:rPr>
                <w:rFonts w:cs="Arial"/>
                <w:b/>
                <w:sz w:val="22"/>
                <w:szCs w:val="22"/>
              </w:rPr>
              <w:t xml:space="preserve">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34A8C421"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w:t>
            </w:r>
            <w:r w:rsidR="00F4398F">
              <w:rPr>
                <w:rFonts w:cs="Arial"/>
              </w:rPr>
              <w:t> </w:t>
            </w:r>
            <w:r w:rsidRPr="004147E0">
              <w:rPr>
                <w:rFonts w:cs="Arial"/>
              </w:rPr>
              <w:t>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682389F3"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podmiot, który wdraża instrumenty finansowe.</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33C2B9DB" w:rsidR="00EE30BA" w:rsidRPr="00070697" w:rsidRDefault="00D46A03" w:rsidP="008778C4">
            <w:pPr>
              <w:rPr>
                <w:rFonts w:ascii="Calibri" w:hAnsi="Calibri" w:cs="Arial"/>
              </w:rPr>
            </w:pPr>
            <w:r w:rsidRPr="00D46A03">
              <w:rPr>
                <w:rFonts w:cs="Arial"/>
              </w:rPr>
              <w:t>162 908 447</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2D7236E9"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w:t>
            </w:r>
            <w:r w:rsidR="00393F49">
              <w:t> </w:t>
            </w:r>
            <w:r w:rsidRPr="002C58B0">
              <w:t>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11B16050"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w:t>
            </w:r>
            <w:r w:rsidR="00393F49">
              <w:t> </w:t>
            </w:r>
            <w:r w:rsidRPr="002C58B0">
              <w:t>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5CC8A478"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 xml:space="preserve">sprawie udzielania pomocy </w:t>
            </w:r>
            <w:proofErr w:type="spellStart"/>
            <w:r w:rsidRPr="002C58B0">
              <w:t>mik</w:t>
            </w:r>
            <w:r w:rsidR="00FF6E44" w:rsidRPr="002C58B0">
              <w:t>r</w:t>
            </w:r>
            <w:r w:rsidRPr="002C58B0">
              <w:t>oprzedsiębiorcom</w:t>
            </w:r>
            <w:proofErr w:type="spellEnd"/>
            <w:r w:rsidRPr="002C58B0">
              <w:t>, małym i średnim przedsiębiorcom na usługi doradcze oraz udział w targach w ramach regionalnych programów operacyjnych na</w:t>
            </w:r>
            <w:r w:rsidR="00393F49">
              <w:t> </w:t>
            </w:r>
            <w:r w:rsidRPr="002C58B0">
              <w:t>lata 2014 – 2020;</w:t>
            </w:r>
          </w:p>
          <w:p w14:paraId="5327BB5C" w14:textId="185A6D68"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w:t>
            </w:r>
            <w:r w:rsidR="00393F49">
              <w:t> </w:t>
            </w:r>
            <w:r w:rsidRPr="002C58B0">
              <w:t xml:space="preserve">zakresie wzmacniania konkurencyjności </w:t>
            </w:r>
            <w:proofErr w:type="spellStart"/>
            <w:r w:rsidRPr="002C58B0">
              <w:t>mikroprzedsiębiorców</w:t>
            </w:r>
            <w:proofErr w:type="spellEnd"/>
            <w:r w:rsidRPr="002C58B0">
              <w:t>, małych i średnich przedsiębiorców w ramach regionalnych programów operacyjnych na lata 2014–2020</w:t>
            </w:r>
            <w:r w:rsidR="001608D0" w:rsidRPr="002C58B0">
              <w:t xml:space="preserve"> </w:t>
            </w:r>
            <w:r w:rsidRPr="002C58B0">
              <w:t>;</w:t>
            </w:r>
          </w:p>
          <w:p w14:paraId="364B9DF3" w14:textId="6023F224"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 xml:space="preserve">sprawie udzielania pomocy de </w:t>
            </w:r>
            <w:proofErr w:type="spellStart"/>
            <w:r w:rsidRPr="002C58B0">
              <w:t>minimis</w:t>
            </w:r>
            <w:proofErr w:type="spellEnd"/>
            <w:r w:rsidRPr="002C58B0">
              <w:t xml:space="preserve"> w ramach regionalnych programów operacyjnych na</w:t>
            </w:r>
            <w:r w:rsidR="00393F49">
              <w:t> </w:t>
            </w:r>
            <w:r w:rsidRPr="002C58B0">
              <w:t>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5E0D343B"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w:t>
            </w:r>
            <w:r w:rsidR="00393F49">
              <w:rPr>
                <w:rFonts w:cs="Arial"/>
              </w:rPr>
              <w:t> </w:t>
            </w:r>
            <w:r w:rsidRPr="002C58B0">
              <w:rPr>
                <w:rFonts w:cs="Arial"/>
              </w:rPr>
              <w:t>zastosowaniu (Dz. Urz. UE nr L 187/1 z dnia 26 czerwca 2014 r. ze zm.)</w:t>
            </w:r>
          </w:p>
          <w:p w14:paraId="17C2E9F7" w14:textId="0F3CA1E1"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w:t>
            </w:r>
            <w:r w:rsidR="00393F49">
              <w:rPr>
                <w:rFonts w:cs="Arial"/>
              </w:rPr>
              <w:t> </w:t>
            </w:r>
            <w:r w:rsidRPr="002C58B0">
              <w:rPr>
                <w:rFonts w:cs="Arial"/>
              </w:rPr>
              <w:t>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w:t>
            </w:r>
            <w:r w:rsidR="00393F49">
              <w:rPr>
                <w:rFonts w:cs="Arial"/>
              </w:rPr>
              <w:t> </w:t>
            </w:r>
            <w:r w:rsidRPr="002C58B0">
              <w:rPr>
                <w:rFonts w:cs="Arial"/>
              </w:rPr>
              <w:t>wyst</w:t>
            </w:r>
            <w:r w:rsidRPr="002C58B0">
              <w:rPr>
                <w:rFonts w:cs="Arial" w:hint="eastAsia"/>
              </w:rPr>
              <w:t>ą</w:t>
            </w:r>
            <w:r w:rsidRPr="002C58B0">
              <w:rPr>
                <w:rFonts w:cs="Arial"/>
              </w:rPr>
              <w:t>pieniem pandemii COVID-19</w:t>
            </w:r>
          </w:p>
          <w:p w14:paraId="2B965670" w14:textId="38484C46" w:rsidR="003D7A3C" w:rsidRPr="002C58B0" w:rsidRDefault="003D7A3C" w:rsidP="00270151">
            <w:pPr>
              <w:pStyle w:val="Akapitzlist0"/>
              <w:numPr>
                <w:ilvl w:val="0"/>
                <w:numId w:val="194"/>
              </w:numPr>
              <w:jc w:val="left"/>
            </w:pPr>
            <w:r w:rsidRPr="002C58B0">
              <w:rPr>
                <w:rFonts w:cs="Arial"/>
              </w:rPr>
              <w:t>Rozporządzenie Ministra Funduszy i Polityki Regionalnej z dnia 28 kwietnia 2020 r. w</w:t>
            </w:r>
            <w:r w:rsidR="00393F49">
              <w:rPr>
                <w:rFonts w:cs="Arial"/>
              </w:rPr>
              <w:t> </w:t>
            </w:r>
            <w:r w:rsidRPr="002C58B0">
              <w:rPr>
                <w:rFonts w:cs="Arial"/>
              </w:rPr>
              <w:t xml:space="preserve">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w:t>
            </w:r>
            <w:r w:rsidR="00393F49">
              <w:rPr>
                <w:rFonts w:cs="Arial"/>
              </w:rPr>
              <w:t> </w:t>
            </w:r>
            <w:r w:rsidRPr="002C58B0">
              <w:rPr>
                <w:rFonts w:cs="Arial"/>
              </w:rPr>
              <w:t>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5D1E3DB8" w:rsidR="00EB0ABA" w:rsidRPr="0032070E" w:rsidRDefault="00EB0ABA" w:rsidP="00EB0ABA">
            <w:pPr>
              <w:spacing w:line="240" w:lineRule="auto"/>
              <w:contextualSpacing/>
              <w:rPr>
                <w:rFonts w:eastAsia="Times New Roman" w:cs="Arial"/>
                <w:iCs/>
              </w:rPr>
            </w:pPr>
            <w:r w:rsidRPr="0032070E">
              <w:rPr>
                <w:rFonts w:eastAsia="Times New Roman" w:cs="Arial"/>
                <w:iCs/>
              </w:rPr>
              <w:t>W przypadku typu projektów: finansowanie wydatków MŚP, których sytuacja pogorszyła się w</w:t>
            </w:r>
            <w:r w:rsidR="00393F49">
              <w:rPr>
                <w:rFonts w:eastAsia="Times New Roman" w:cs="Arial"/>
                <w:iCs/>
              </w:rPr>
              <w:t> </w:t>
            </w:r>
            <w:r w:rsidRPr="0032070E">
              <w:rPr>
                <w:rFonts w:eastAsia="Times New Roman" w:cs="Arial"/>
                <w:iCs/>
              </w:rPr>
              <w:t xml:space="preserve">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393F49" w:rsidRDefault="008E019D" w:rsidP="00070697">
            <w:pPr>
              <w:pStyle w:val="Tekstkomentarza"/>
              <w:spacing w:line="259" w:lineRule="auto"/>
              <w:rPr>
                <w:rFonts w:cs="Arial"/>
                <w:iCs/>
              </w:rPr>
            </w:pPr>
            <w:r w:rsidRPr="00393F49">
              <w:rPr>
                <w:rFonts w:cs="Arial"/>
                <w:iCs/>
              </w:rPr>
              <w:t xml:space="preserve">W przypadku IF - </w:t>
            </w:r>
            <w:r w:rsidR="003952D2" w:rsidRPr="00393F49">
              <w:rPr>
                <w:rFonts w:cs="Arial"/>
                <w:iCs/>
              </w:rPr>
              <w:t xml:space="preserve">EFRR stanowi </w:t>
            </w:r>
            <w:r w:rsidR="0084794A" w:rsidRPr="00393F49">
              <w:rPr>
                <w:rFonts w:cs="Arial"/>
                <w:iCs/>
              </w:rPr>
              <w:t>maksymalnie 80% kosztów kwalifikowalnych inwestycji</w:t>
            </w:r>
            <w:r w:rsidR="004A5A02" w:rsidRPr="00393F49">
              <w:rPr>
                <w:rFonts w:cs="Arial"/>
                <w:iCs/>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66B1F8A5"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w:t>
            </w:r>
            <w:r w:rsidR="00393F49">
              <w:rPr>
                <w:rFonts w:cs="Arial"/>
                <w:iCs/>
              </w:rPr>
              <w:t> </w:t>
            </w:r>
            <w:r w:rsidRPr="0032070E">
              <w:rPr>
                <w:rFonts w:cs="Arial"/>
                <w:iCs/>
              </w:rPr>
              <w:t>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03CD65E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w:t>
            </w:r>
            <w:r w:rsidR="00393F49">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3C14CE82"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w:t>
            </w:r>
            <w:r w:rsidR="00393F49">
              <w:rPr>
                <w:rFonts w:cs="Arial"/>
                <w:color w:val="0D0D0D"/>
              </w:rPr>
              <w:t> </w:t>
            </w:r>
            <w:r w:rsidRPr="00070697">
              <w:rPr>
                <w:rFonts w:cs="Arial"/>
                <w:color w:val="0D0D0D"/>
              </w:rPr>
              <w:t>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5060DE00" w:rsidR="00EE30BA" w:rsidRPr="00070697" w:rsidRDefault="00D46A03" w:rsidP="00F57D56">
            <w:pPr>
              <w:rPr>
                <w:rFonts w:ascii="Calibri" w:hAnsi="Calibri" w:cs="Arial"/>
              </w:rPr>
            </w:pPr>
            <w:r w:rsidRPr="00D46A03">
              <w:rPr>
                <w:rFonts w:cs="Arial"/>
              </w:rPr>
              <w:t>392 569 183</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2D0AEC71"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w:t>
            </w:r>
            <w:proofErr w:type="spellStart"/>
            <w:r w:rsidRPr="00416804">
              <w:rPr>
                <w:rFonts w:ascii="Arial" w:hAnsi="Arial" w:cs="Arial"/>
                <w:color w:val="auto"/>
                <w:sz w:val="20"/>
                <w:szCs w:val="20"/>
              </w:rPr>
              <w:t>fotowoltaika</w:t>
            </w:r>
            <w:proofErr w:type="spellEnd"/>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 xml:space="preserve">Preferencja dotyczyła będzie także projektów przyczyniających się do upowszechniania edukacji ekologicznej (w szczególności zwiększające świadomość społeczną w zakresie OZE oraz energetyki </w:t>
            </w:r>
            <w:proofErr w:type="spellStart"/>
            <w:r w:rsidRPr="00416804">
              <w:rPr>
                <w:rFonts w:cs="Arial"/>
                <w:szCs w:val="20"/>
              </w:rPr>
              <w:t>prosumenckiej</w:t>
            </w:r>
            <w:proofErr w:type="spellEnd"/>
            <w:r w:rsidRPr="00416804">
              <w:rPr>
                <w:rFonts w:cs="Arial"/>
                <w:szCs w:val="20"/>
              </w:rPr>
              <w:t>)</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w:t>
            </w:r>
            <w:proofErr w:type="spellStart"/>
            <w:r w:rsidRPr="00416804">
              <w:rPr>
                <w:rFonts w:cs="Arial"/>
                <w:szCs w:val="20"/>
              </w:rPr>
              <w:t>publiczno</w:t>
            </w:r>
            <w:proofErr w:type="spellEnd"/>
            <w:r w:rsidRPr="00416804">
              <w:rPr>
                <w:rFonts w:cs="Arial"/>
                <w:szCs w:val="20"/>
              </w:rPr>
              <w:t xml:space="preserve">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 xml:space="preserve">Główną grupę docelową interwencji stanowią użytkownicy indywidualni, przedsiębiorcy oraz sektor publiczny zainteresowany wsparciem zwiększenia udziału OZE w produkcji energii oraz rozwojem energetyki </w:t>
            </w:r>
            <w:proofErr w:type="spellStart"/>
            <w:r w:rsidRPr="00070697">
              <w:rPr>
                <w:rFonts w:cs="Arial"/>
              </w:rPr>
              <w:t>prosumenckiej</w:t>
            </w:r>
            <w:proofErr w:type="spellEnd"/>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655BA6EE" w:rsidR="006956BC" w:rsidRPr="00070697" w:rsidRDefault="00581349" w:rsidP="00070697">
            <w:pPr>
              <w:rPr>
                <w:rFonts w:ascii="Calibri" w:hAnsi="Calibri" w:cs="Arial"/>
              </w:rPr>
            </w:pPr>
            <w:r>
              <w:rPr>
                <w:rFonts w:cs="Arial"/>
              </w:rPr>
              <w:t>46 780 276</w:t>
            </w:r>
            <w:r w:rsidR="00146F7E" w:rsidRPr="00146F7E">
              <w:rPr>
                <w:rFonts w:cs="Arial"/>
              </w:rPr>
              <w:t xml:space="preserve"> </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2F0963" w:rsidRDefault="000A41DB" w:rsidP="00070697">
            <w:pPr>
              <w:pStyle w:val="Default"/>
              <w:spacing w:before="80" w:after="80" w:line="259" w:lineRule="auto"/>
              <w:jc w:val="left"/>
              <w:rPr>
                <w:rFonts w:ascii="Arial" w:hAnsi="Arial" w:cs="Arial"/>
                <w:sz w:val="20"/>
                <w:szCs w:val="20"/>
              </w:rPr>
            </w:pPr>
            <w:r w:rsidRPr="002F0963">
              <w:rPr>
                <w:rFonts w:ascii="Arial" w:hAnsi="Arial" w:cs="Arial"/>
                <w:bCs/>
                <w:color w:val="auto"/>
                <w:sz w:val="20"/>
                <w:szCs w:val="20"/>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wodna - do 5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 xml:space="preserv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słoneczna - do 2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roofErr w:type="spellStart"/>
            <w:r w:rsidRPr="00416804">
              <w:rPr>
                <w:rFonts w:ascii="Arial" w:hAnsi="Arial" w:cs="Arial"/>
                <w:color w:val="auto"/>
                <w:sz w:val="20"/>
                <w:szCs w:val="20"/>
              </w:rPr>
              <w:t>MWt</w:t>
            </w:r>
            <w:proofErr w:type="spellEnd"/>
            <w:r w:rsidRPr="00416804">
              <w:rPr>
                <w:rFonts w:ascii="Arial" w:hAnsi="Arial" w:cs="Arial"/>
                <w:color w:val="auto"/>
                <w:sz w:val="20"/>
                <w:szCs w:val="20"/>
              </w:rPr>
              <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geotermalna - do 2 </w:t>
            </w:r>
            <w:proofErr w:type="spellStart"/>
            <w:r w:rsidRPr="00416804">
              <w:rPr>
                <w:rFonts w:ascii="Arial" w:hAnsi="Arial" w:cs="Arial"/>
                <w:color w:val="auto"/>
                <w:sz w:val="20"/>
                <w:szCs w:val="20"/>
              </w:rPr>
              <w:t>MWt</w:t>
            </w:r>
            <w:proofErr w:type="spellEnd"/>
            <w:r w:rsidR="00016B2D" w:rsidRPr="00416804">
              <w:rPr>
                <w:rFonts w:ascii="Arial" w:hAnsi="Arial" w:cs="Arial"/>
                <w:color w:val="auto"/>
                <w:sz w:val="20"/>
                <w:szCs w:val="20"/>
              </w:rPr>
              <w:t xml:space="preserve">/ </w:t>
            </w:r>
            <w:proofErr w:type="spellStart"/>
            <w:r w:rsidR="00016B2D" w:rsidRPr="00416804">
              <w:rPr>
                <w:rFonts w:ascii="Arial" w:hAnsi="Arial" w:cs="Arial"/>
                <w:color w:val="auto"/>
                <w:sz w:val="20"/>
                <w:szCs w:val="20"/>
              </w:rPr>
              <w:t>MWe</w:t>
            </w:r>
            <w:proofErr w:type="spellEnd"/>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biogazu - do 1 </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biomasy - do 5 </w:t>
            </w:r>
            <w:proofErr w:type="spellStart"/>
            <w:r w:rsidRPr="00416804">
              <w:rPr>
                <w:rFonts w:ascii="Arial" w:hAnsi="Arial" w:cs="Arial"/>
                <w:color w:val="auto"/>
                <w:sz w:val="20"/>
                <w:szCs w:val="20"/>
              </w:rPr>
              <w:t>MWt</w:t>
            </w:r>
            <w:proofErr w:type="spellEnd"/>
            <w:r w:rsidRPr="00416804">
              <w:rPr>
                <w:rFonts w:ascii="Arial" w:hAnsi="Arial" w:cs="Arial"/>
                <w:color w:val="auto"/>
                <w:sz w:val="20"/>
                <w:szCs w:val="20"/>
              </w:rPr>
              <w:t>/</w:t>
            </w:r>
            <w:proofErr w:type="spellStart"/>
            <w:r w:rsidRPr="00416804">
              <w:rPr>
                <w:rFonts w:ascii="Arial" w:hAnsi="Arial" w:cs="Arial"/>
                <w:color w:val="auto"/>
                <w:sz w:val="20"/>
                <w:szCs w:val="20"/>
              </w:rPr>
              <w:t>MWe</w:t>
            </w:r>
            <w:proofErr w:type="spellEnd"/>
            <w:r w:rsidRPr="00416804">
              <w:rPr>
                <w:rFonts w:ascii="Arial" w:hAnsi="Arial" w:cs="Arial"/>
                <w:color w:val="auto"/>
                <w:sz w:val="20"/>
                <w:szCs w:val="20"/>
              </w:rPr>
              <w:t>,</w:t>
            </w:r>
          </w:p>
          <w:p w14:paraId="0B10A78E" w14:textId="405586F5"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w:t>
            </w:r>
            <w:r w:rsidR="00393F49">
              <w:rPr>
                <w:rFonts w:ascii="Arial" w:hAnsi="Arial" w:cs="Arial"/>
                <w:color w:val="auto"/>
                <w:sz w:val="20"/>
                <w:szCs w:val="20"/>
              </w:rPr>
              <w:t> </w:t>
            </w:r>
            <w:r w:rsidRPr="00416804">
              <w:rPr>
                <w:rFonts w:ascii="Arial" w:hAnsi="Arial" w:cs="Arial"/>
                <w:color w:val="auto"/>
                <w:sz w:val="20"/>
                <w:szCs w:val="20"/>
              </w:rPr>
              <w:t>w</w:t>
            </w:r>
            <w:r w:rsidR="00393F49">
              <w:rPr>
                <w:rFonts w:ascii="Arial" w:hAnsi="Arial" w:cs="Arial"/>
                <w:color w:val="auto"/>
                <w:sz w:val="20"/>
                <w:szCs w:val="20"/>
              </w:rPr>
              <w:t> </w:t>
            </w:r>
            <w:r w:rsidRPr="00416804">
              <w:rPr>
                <w:rFonts w:ascii="Arial" w:hAnsi="Arial" w:cs="Arial"/>
                <w:color w:val="auto"/>
                <w:sz w:val="20"/>
                <w:szCs w:val="20"/>
              </w:rPr>
              <w:t>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2C273135"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w:t>
            </w:r>
            <w:r w:rsidR="00393F49">
              <w:rPr>
                <w:rFonts w:cs="Arial"/>
                <w:szCs w:val="20"/>
              </w:rPr>
              <w:t> </w:t>
            </w:r>
            <w:r w:rsidRPr="00416804">
              <w:rPr>
                <w:rFonts w:cs="Arial"/>
                <w:szCs w:val="20"/>
              </w:rPr>
              <w:t>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6978DAD"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w:t>
            </w:r>
            <w:r w:rsidR="00393F49">
              <w:rPr>
                <w:rFonts w:cs="Arial"/>
                <w:bCs/>
                <w:iCs/>
                <w:szCs w:val="20"/>
              </w:rPr>
              <w:t> </w:t>
            </w:r>
            <w:r w:rsidR="00012BBE" w:rsidRPr="00416804">
              <w:rPr>
                <w:rFonts w:cs="Arial"/>
                <w:bCs/>
                <w:iCs/>
                <w:szCs w:val="20"/>
              </w:rPr>
              <w:t>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 xml:space="preserve">Współfinansowane będą tylko projekty niemające negatywnego wpływu na stan lub potencjał jednolitych części wód, które znajdują się na listach nr 1 będących załącznikami do </w:t>
            </w:r>
            <w:proofErr w:type="spellStart"/>
            <w:r w:rsidRPr="00416804">
              <w:rPr>
                <w:rFonts w:cs="Arial"/>
                <w:bCs/>
                <w:iCs/>
                <w:szCs w:val="20"/>
              </w:rPr>
              <w:t>Masterplanów</w:t>
            </w:r>
            <w:proofErr w:type="spellEnd"/>
            <w:r w:rsidRPr="00416804">
              <w:rPr>
                <w:rFonts w:cs="Arial"/>
                <w:bCs/>
                <w:iCs/>
                <w:szCs w:val="20"/>
              </w:rPr>
              <w:t xml:space="preserve">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proofErr w:type="spellStart"/>
            <w:r w:rsidRPr="00416804">
              <w:rPr>
                <w:rFonts w:cs="Arial"/>
                <w:bCs/>
                <w:iCs/>
                <w:szCs w:val="20"/>
              </w:rPr>
              <w:t>Masterplanów</w:t>
            </w:r>
            <w:proofErr w:type="spellEnd"/>
            <w:r w:rsidRPr="00416804">
              <w:rPr>
                <w:rFonts w:cs="Arial"/>
                <w:bCs/>
                <w:iCs/>
                <w:szCs w:val="20"/>
              </w:rPr>
              <w:t xml:space="preserve">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 xml:space="preserve">pomoc de </w:t>
            </w:r>
            <w:proofErr w:type="spellStart"/>
            <w:r w:rsidRPr="00070697">
              <w:rPr>
                <w:rFonts w:cs="Arial"/>
              </w:rPr>
              <w:t>minimis</w:t>
            </w:r>
            <w:proofErr w:type="spellEnd"/>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4E2C1F1A"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szczególności:</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58DB2C75"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w:t>
            </w:r>
            <w:r w:rsidR="00393F49">
              <w:rPr>
                <w:rFonts w:cs="Arial"/>
                <w:szCs w:val="20"/>
              </w:rPr>
              <w:t> </w:t>
            </w:r>
            <w:r w:rsidRPr="00416804">
              <w:rPr>
                <w:rFonts w:cs="Arial"/>
                <w:szCs w:val="20"/>
              </w:rPr>
              <w:t>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w:t>
            </w:r>
            <w:proofErr w:type="spellStart"/>
            <w:r w:rsidRPr="00416804">
              <w:rPr>
                <w:rFonts w:cs="Arial"/>
                <w:szCs w:val="20"/>
              </w:rPr>
              <w:t>minimis</w:t>
            </w:r>
            <w:proofErr w:type="spellEnd"/>
            <w:r w:rsidRPr="00416804">
              <w:rPr>
                <w:rFonts w:cs="Arial"/>
                <w:szCs w:val="20"/>
              </w:rPr>
              <w:t xml:space="preserve">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48B90F7B"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Rady (UE) nr 1303/2013. Podmioty wdrażające instrumenty finansowe zostaną wybrane zgodnie z</w:t>
            </w:r>
            <w:r w:rsidR="00393F49">
              <w:rPr>
                <w:rFonts w:cs="Arial"/>
              </w:rPr>
              <w:t> </w:t>
            </w:r>
            <w:r w:rsidRPr="00070697">
              <w:rPr>
                <w:rFonts w:cs="Arial"/>
              </w:rPr>
              <w:t>art. 37 ust. 1 oraz art. 38 ust. 5 rozporządzenia Parlamentu Europejskiego i Rady (UE) nr</w:t>
            </w:r>
            <w:r w:rsidR="00393F49">
              <w:rPr>
                <w:rFonts w:cs="Arial"/>
              </w:rPr>
              <w:t> </w:t>
            </w:r>
            <w:r w:rsidRPr="00070697">
              <w:rPr>
                <w:rFonts w:cs="Arial"/>
              </w:rPr>
              <w:t xml:space="preserve">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393F49"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393F49" w:rsidRDefault="006956BC" w:rsidP="00070697">
            <w:pPr>
              <w:rPr>
                <w:rFonts w:cs="Arial"/>
                <w:b/>
                <w:szCs w:val="20"/>
              </w:rPr>
            </w:pPr>
            <w:r w:rsidRPr="00393F49">
              <w:rPr>
                <w:rFonts w:cs="Arial"/>
                <w:b/>
                <w:szCs w:val="20"/>
              </w:rPr>
              <w:t xml:space="preserve">OPIS DZIAŁANIA </w:t>
            </w:r>
          </w:p>
        </w:tc>
      </w:tr>
      <w:tr w:rsidR="006956BC" w:rsidRPr="00393F49"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B100F1" w:rsidRDefault="006956BC" w:rsidP="00070697">
            <w:pPr>
              <w:rPr>
                <w:rFonts w:cs="Arial"/>
                <w:szCs w:val="20"/>
              </w:rPr>
            </w:pPr>
            <w:r w:rsidRPr="00393F49">
              <w:rPr>
                <w:rFonts w:cs="Arial"/>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B100F1" w:rsidRDefault="006956BC" w:rsidP="00070697">
            <w:pPr>
              <w:rPr>
                <w:rFonts w:cs="Arial"/>
                <w:szCs w:val="20"/>
              </w:rPr>
            </w:pPr>
            <w:r w:rsidRPr="00393F49">
              <w:rPr>
                <w:rFonts w:cs="Arial"/>
                <w:szCs w:val="20"/>
              </w:rPr>
              <w:t>Efektywność energetyczna</w:t>
            </w:r>
          </w:p>
        </w:tc>
      </w:tr>
      <w:tr w:rsidR="006956BC" w:rsidRPr="00393F49"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Cel szczegółowy</w:t>
            </w:r>
            <w:r w:rsidR="003C54A7" w:rsidRPr="00393F49">
              <w:rPr>
                <w:rFonts w:cs="Arial"/>
                <w:szCs w:val="20"/>
              </w:rPr>
              <w:t xml:space="preserve"> </w:t>
            </w:r>
            <w:r w:rsidRPr="00393F49">
              <w:rPr>
                <w:rFonts w:cs="Arial"/>
                <w:szCs w:val="20"/>
              </w:rPr>
              <w:t>działania</w:t>
            </w:r>
            <w:r w:rsidR="003C54A7"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B100F1" w:rsidRDefault="006956BC" w:rsidP="00070697">
            <w:pPr>
              <w:tabs>
                <w:tab w:val="left" w:pos="360"/>
                <w:tab w:val="left" w:pos="8460"/>
              </w:tabs>
              <w:suppressAutoHyphens/>
              <w:rPr>
                <w:rFonts w:cs="Arial"/>
                <w:szCs w:val="20"/>
              </w:rPr>
            </w:pPr>
            <w:r w:rsidRPr="00393F49">
              <w:rPr>
                <w:rFonts w:cs="Arial"/>
                <w:szCs w:val="20"/>
              </w:rPr>
              <w:t>Zwiększona efektywność energetyczna w sektorze publicznym i mieszkaniowym</w:t>
            </w:r>
          </w:p>
          <w:p w14:paraId="68987183"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393F49"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hAnsi="Arial" w:cs="Arial"/>
                <w:sz w:val="20"/>
              </w:rPr>
              <w:t>Zgodnie z założeniami Strategii Europa 2020 jednym z celów wyznaczonych do osiągnięcia do</w:t>
            </w:r>
            <w:r w:rsidR="00F94DC1" w:rsidRPr="00393F49">
              <w:rPr>
                <w:rFonts w:ascii="Arial" w:hAnsi="Arial" w:cs="Arial"/>
                <w:sz w:val="20"/>
              </w:rPr>
              <w:t> </w:t>
            </w:r>
            <w:r w:rsidRPr="00393F49">
              <w:rPr>
                <w:rFonts w:ascii="Arial" w:hAnsi="Arial" w:cs="Arial"/>
                <w:sz w:val="20"/>
              </w:rPr>
              <w:t>2020</w:t>
            </w:r>
            <w:r w:rsidR="00F94DC1" w:rsidRPr="00393F49">
              <w:rPr>
                <w:rFonts w:ascii="Arial" w:hAnsi="Arial" w:cs="Arial"/>
                <w:sz w:val="20"/>
              </w:rPr>
              <w:t> </w:t>
            </w:r>
            <w:r w:rsidRPr="00393F49">
              <w:rPr>
                <w:rFonts w:ascii="Arial" w:hAnsi="Arial" w:cs="Arial"/>
                <w:sz w:val="20"/>
              </w:rPr>
              <w:t xml:space="preserve">r. jest zmniejszenie zużycia energii o 20%. Jednym z najbardziej skutecznych sposobów osiągnięcia tego celu jest </w:t>
            </w:r>
            <w:r w:rsidRPr="00393F49">
              <w:rPr>
                <w:rFonts w:ascii="Arial" w:hAnsi="Arial" w:cs="Arial"/>
                <w:bCs/>
                <w:sz w:val="20"/>
              </w:rPr>
              <w:t>wzrost efektywności energetycznej</w:t>
            </w:r>
            <w:r w:rsidRPr="00393F49">
              <w:rPr>
                <w:rFonts w:ascii="Arial" w:hAnsi="Arial" w:cs="Arial"/>
                <w:sz w:val="20"/>
              </w:rPr>
              <w:t>. Obszarami posiadającymi największy potencjał są m.in. budynki użyteczności publicznej i</w:t>
            </w:r>
            <w:r w:rsidR="0011681D" w:rsidRPr="00393F49">
              <w:rPr>
                <w:rFonts w:ascii="Arial" w:hAnsi="Arial" w:cs="Arial"/>
                <w:sz w:val="20"/>
              </w:rPr>
              <w:t> </w:t>
            </w:r>
            <w:r w:rsidRPr="00393F49">
              <w:rPr>
                <w:rFonts w:ascii="Arial" w:hAnsi="Arial" w:cs="Arial"/>
                <w:sz w:val="20"/>
              </w:rPr>
              <w:t>wielorodzinne</w:t>
            </w:r>
            <w:r w:rsidR="004101D9" w:rsidRPr="00393F49">
              <w:rPr>
                <w:rFonts w:ascii="Arial" w:hAnsi="Arial" w:cs="Arial"/>
                <w:sz w:val="20"/>
              </w:rPr>
              <w:t xml:space="preserve"> budynki mieszkalne</w:t>
            </w:r>
            <w:r w:rsidRPr="00393F49">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393F49">
              <w:rPr>
                <w:rFonts w:ascii="Arial" w:eastAsia="Times New Roman" w:hAnsi="Arial" w:cs="Arial"/>
                <w:noProof w:val="0"/>
                <w:sz w:val="20"/>
                <w:lang w:eastAsia="pl-PL"/>
              </w:rPr>
              <w:t xml:space="preserve"> </w:t>
            </w:r>
            <w:r w:rsidRPr="00393F49">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393F49">
              <w:rPr>
                <w:rFonts w:ascii="Arial" w:hAnsi="Arial" w:cs="Arial"/>
                <w:sz w:val="20"/>
              </w:rPr>
              <w:t> </w:t>
            </w:r>
            <w:r w:rsidRPr="00393F49">
              <w:rPr>
                <w:rFonts w:ascii="Arial" w:hAnsi="Arial" w:cs="Arial"/>
                <w:sz w:val="20"/>
              </w:rPr>
              <w:t>zastosowaniem kogeneracji przyczyni się także do redukcji gazów cieplarnianych.</w:t>
            </w:r>
          </w:p>
          <w:p w14:paraId="477C99C1" w14:textId="77777777" w:rsidR="006956BC" w:rsidRPr="00B100F1" w:rsidRDefault="006956BC" w:rsidP="00070697">
            <w:pPr>
              <w:pStyle w:val="Tekstpodstawowy"/>
              <w:spacing w:after="80" w:line="259" w:lineRule="auto"/>
              <w:jc w:val="left"/>
              <w:rPr>
                <w:rFonts w:ascii="Arial" w:eastAsia="Times New Roman" w:hAnsi="Arial" w:cs="Arial"/>
                <w:noProof w:val="0"/>
                <w:sz w:val="20"/>
                <w:lang w:eastAsia="pl-PL"/>
              </w:rPr>
            </w:pPr>
            <w:r w:rsidRPr="00393F49">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393F49"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Szacowany roczny spadek emisji gazów cieplarnianych</w:t>
            </w:r>
          </w:p>
          <w:p w14:paraId="385C023E"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Zmniejszenie rocznego zużycia energii pierwotnej w budynkach publicznych</w:t>
            </w:r>
          </w:p>
          <w:p w14:paraId="3CCEE39C" w14:textId="77777777" w:rsidR="006956BC" w:rsidRPr="00B100F1" w:rsidRDefault="006956BC" w:rsidP="00270151">
            <w:pPr>
              <w:numPr>
                <w:ilvl w:val="0"/>
                <w:numId w:val="23"/>
              </w:numPr>
              <w:tabs>
                <w:tab w:val="left" w:pos="340"/>
              </w:tabs>
              <w:spacing w:before="40" w:after="40"/>
              <w:ind w:left="57" w:hanging="57"/>
              <w:rPr>
                <w:rFonts w:cs="Arial"/>
                <w:szCs w:val="20"/>
              </w:rPr>
            </w:pPr>
            <w:r w:rsidRPr="00393F49">
              <w:rPr>
                <w:rFonts w:cs="Arial"/>
                <w:szCs w:val="20"/>
              </w:rPr>
              <w:t>Ilość zaoszczędzonej energii elektrycznej</w:t>
            </w:r>
          </w:p>
        </w:tc>
      </w:tr>
      <w:tr w:rsidR="006956BC" w:rsidRPr="00393F49"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B100F1" w:rsidRDefault="00D138EA" w:rsidP="00270151">
            <w:pPr>
              <w:numPr>
                <w:ilvl w:val="0"/>
                <w:numId w:val="345"/>
              </w:numPr>
              <w:spacing w:before="40" w:after="40"/>
              <w:ind w:left="375" w:hanging="375"/>
              <w:rPr>
                <w:rFonts w:cs="Arial"/>
                <w:szCs w:val="20"/>
              </w:rPr>
            </w:pPr>
            <w:r w:rsidRPr="00393F49">
              <w:rPr>
                <w:rFonts w:cs="Arial"/>
                <w:szCs w:val="20"/>
              </w:rPr>
              <w:t>Liczba gospodarstw domowych z lepszą klasą zużycia energii</w:t>
            </w:r>
          </w:p>
          <w:p w14:paraId="2058688E" w14:textId="387B282B"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zmodernizowanych energetycznie budynków</w:t>
            </w:r>
          </w:p>
          <w:p w14:paraId="7AAFDA24"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Moc zainstalowana energii elektrycznej i cieplnej</w:t>
            </w:r>
          </w:p>
          <w:p w14:paraId="47507DA8" w14:textId="77777777" w:rsidR="006956BC" w:rsidRPr="00B100F1" w:rsidRDefault="006956BC" w:rsidP="00270151">
            <w:pPr>
              <w:numPr>
                <w:ilvl w:val="0"/>
                <w:numId w:val="345"/>
              </w:numPr>
              <w:spacing w:before="40" w:after="40"/>
              <w:ind w:left="375" w:hanging="375"/>
              <w:rPr>
                <w:rFonts w:cs="Arial"/>
                <w:szCs w:val="20"/>
              </w:rPr>
            </w:pPr>
            <w:r w:rsidRPr="00393F49">
              <w:rPr>
                <w:rFonts w:cs="Arial"/>
                <w:szCs w:val="20"/>
              </w:rPr>
              <w:t>Liczba jednostek wytwarzania energii elektrycznej i cieplnej w ramach kogeneracji</w:t>
            </w:r>
          </w:p>
        </w:tc>
      </w:tr>
      <w:tr w:rsidR="006956BC" w:rsidRPr="00393F49"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393F49" w:rsidRDefault="006956BC" w:rsidP="00270151">
            <w:pPr>
              <w:pStyle w:val="Listapunktowana"/>
              <w:numPr>
                <w:ilvl w:val="0"/>
                <w:numId w:val="158"/>
              </w:numPr>
              <w:contextualSpacing w:val="0"/>
              <w:jc w:val="left"/>
              <w:rPr>
                <w:rFonts w:cs="Arial"/>
                <w:szCs w:val="20"/>
              </w:rPr>
            </w:pPr>
            <w:r w:rsidRPr="00393F49">
              <w:rPr>
                <w:rFonts w:cs="Arial"/>
                <w:b/>
                <w:szCs w:val="20"/>
              </w:rPr>
              <w:t>Termomodernizacja budynków użyteczności publicznej</w:t>
            </w:r>
            <w:r w:rsidR="00E53945" w:rsidRPr="00B100F1">
              <w:rPr>
                <w:rStyle w:val="Odwoanieprzypisudolnego"/>
                <w:rFonts w:cs="Arial"/>
                <w:b/>
                <w:sz w:val="20"/>
                <w:szCs w:val="20"/>
              </w:rPr>
              <w:footnoteReference w:id="24"/>
            </w:r>
          </w:p>
          <w:p w14:paraId="7B045806"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 inwestycje z zakresu poprawy efektywności energetycznej budynków użyteczności publicznej w szczególności promując jej kompleksowy wymiar tj. głęboką</w:t>
            </w:r>
            <w:r w:rsidRPr="00B100F1">
              <w:rPr>
                <w:rStyle w:val="Odwoanieprzypisudolnego"/>
                <w:rFonts w:cs="Arial"/>
                <w:sz w:val="20"/>
                <w:szCs w:val="20"/>
              </w:rPr>
              <w:footnoteReference w:id="25"/>
            </w:r>
            <w:r w:rsidRPr="00393F49">
              <w:rPr>
                <w:rFonts w:cs="Arial"/>
                <w:szCs w:val="20"/>
              </w:rPr>
              <w:t xml:space="preserve">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70B1DC5B"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W ramach modernizacji energetycznej wsparcie będzie skierowane na bardzo szeroki zakres prac, w tym m.in:</w:t>
            </w:r>
          </w:p>
          <w:p w14:paraId="725F8AC3"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ocieplenie obiektu: przegród zewnętrznych obiektu, w tym ścian zewnętrznych, podłóg, dachów i stropodachów wymiana okien, drzwi zewnętrznych;</w:t>
            </w:r>
          </w:p>
          <w:p w14:paraId="565B56D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wymiana oświetlenia na energooszczędne;</w:t>
            </w:r>
          </w:p>
          <w:p w14:paraId="091F8DFD" w14:textId="77777777" w:rsidR="0062037A" w:rsidRPr="00393F49" w:rsidRDefault="0062037A" w:rsidP="00270151">
            <w:pPr>
              <w:numPr>
                <w:ilvl w:val="1"/>
                <w:numId w:val="230"/>
              </w:numPr>
              <w:spacing w:before="40" w:after="40"/>
              <w:ind w:left="568" w:hanging="284"/>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6"/>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27"/>
            </w:r>
            <w:r w:rsidR="004101D9" w:rsidRPr="00393F49">
              <w:rPr>
                <w:rFonts w:cs="Arial"/>
                <w:szCs w:val="20"/>
              </w:rPr>
              <w:t>;</w:t>
            </w:r>
          </w:p>
          <w:p w14:paraId="1A96DD82"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lastRenderedPageBreak/>
              <w:t xml:space="preserve"> instalacja/przebudowa systemów chłodzących, w tym również z zastosowaniem OZE;</w:t>
            </w:r>
          </w:p>
          <w:p w14:paraId="28BC795A"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4101D9" w:rsidRPr="00393F49">
              <w:rPr>
                <w:rFonts w:cs="Arial"/>
                <w:szCs w:val="20"/>
              </w:rPr>
              <w:t>;</w:t>
            </w:r>
          </w:p>
          <w:p w14:paraId="61884337"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automatyki pogodowej;</w:t>
            </w:r>
          </w:p>
          <w:p w14:paraId="438786CC"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zastosowanie systemów zarządzania energią w budynku;</w:t>
            </w:r>
          </w:p>
          <w:p w14:paraId="414B169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 xml:space="preserve">instalacja </w:t>
            </w:r>
            <w:proofErr w:type="spellStart"/>
            <w:r w:rsidRPr="00393F49">
              <w:rPr>
                <w:rFonts w:cs="Arial"/>
                <w:szCs w:val="20"/>
              </w:rPr>
              <w:t>mikrokogeneracji</w:t>
            </w:r>
            <w:proofErr w:type="spellEnd"/>
            <w:r w:rsidRPr="00393F49">
              <w:rPr>
                <w:rFonts w:cs="Arial"/>
                <w:szCs w:val="20"/>
              </w:rPr>
              <w:t xml:space="preserve"> lub </w:t>
            </w:r>
            <w:proofErr w:type="spellStart"/>
            <w:r w:rsidRPr="00393F49">
              <w:rPr>
                <w:rFonts w:cs="Arial"/>
                <w:szCs w:val="20"/>
              </w:rPr>
              <w:t>mikrotrigeneracji</w:t>
            </w:r>
            <w:proofErr w:type="spellEnd"/>
            <w:r w:rsidRPr="00393F49">
              <w:rPr>
                <w:rFonts w:cs="Arial"/>
                <w:szCs w:val="20"/>
              </w:rPr>
              <w:t xml:space="preserve"> na potrzeby własne;</w:t>
            </w:r>
          </w:p>
          <w:p w14:paraId="78ADF6C4"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OZE w modernizowanych energetycznie budynkach</w:t>
            </w:r>
            <w:r w:rsidR="004101D9" w:rsidRPr="00393F49">
              <w:rPr>
                <w:rFonts w:cs="Arial"/>
                <w:szCs w:val="20"/>
              </w:rPr>
              <w:t>;</w:t>
            </w:r>
          </w:p>
          <w:p w14:paraId="44E0B696"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instalacja indywidualnych liczników ciepła, chłodu oraz ciepłej wody użytkowej;</w:t>
            </w:r>
          </w:p>
          <w:p w14:paraId="7BC97C38" w14:textId="77777777" w:rsidR="00913168" w:rsidRPr="00B100F1" w:rsidRDefault="00913168" w:rsidP="00270151">
            <w:pPr>
              <w:numPr>
                <w:ilvl w:val="1"/>
                <w:numId w:val="230"/>
              </w:numPr>
              <w:spacing w:before="40" w:after="40"/>
              <w:ind w:left="568" w:hanging="284"/>
              <w:rPr>
                <w:rFonts w:cs="Arial"/>
                <w:szCs w:val="20"/>
              </w:rPr>
            </w:pPr>
            <w:r w:rsidRPr="00393F49">
              <w:rPr>
                <w:rFonts w:cs="Arial"/>
                <w:szCs w:val="20"/>
              </w:rPr>
              <w:t xml:space="preserve">instalacja zaworów </w:t>
            </w:r>
            <w:proofErr w:type="spellStart"/>
            <w:r w:rsidRPr="00393F49">
              <w:rPr>
                <w:rFonts w:cs="Arial"/>
                <w:szCs w:val="20"/>
              </w:rPr>
              <w:t>podpionowych</w:t>
            </w:r>
            <w:proofErr w:type="spellEnd"/>
            <w:r w:rsidRPr="00393F49">
              <w:rPr>
                <w:rFonts w:cs="Arial"/>
                <w:szCs w:val="20"/>
              </w:rPr>
              <w:t xml:space="preserve"> i termostatów.</w:t>
            </w:r>
          </w:p>
          <w:p w14:paraId="7BAF677A"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1321AC55" w14:textId="77777777" w:rsidR="00FE0460" w:rsidRPr="00B100F1" w:rsidRDefault="00FE0460" w:rsidP="00070697">
            <w:pPr>
              <w:rPr>
                <w:rFonts w:cs="Arial"/>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2C4723" w:rsidRPr="00393F49">
              <w:rPr>
                <w:rFonts w:cs="Arial"/>
                <w:szCs w:val="20"/>
              </w:rPr>
              <w:t>eniem</w:t>
            </w:r>
            <w:r w:rsidRPr="00393F49">
              <w:rPr>
                <w:rFonts w:cs="Arial"/>
                <w:szCs w:val="20"/>
              </w:rPr>
              <w:t xml:space="preserve"> efektywnoś</w:t>
            </w:r>
            <w:r w:rsidR="002C4723" w:rsidRPr="00393F49">
              <w:rPr>
                <w:rFonts w:cs="Arial"/>
                <w:szCs w:val="20"/>
              </w:rPr>
              <w:t>ci</w:t>
            </w:r>
            <w:r w:rsidRPr="00393F49">
              <w:rPr>
                <w:rFonts w:cs="Arial"/>
                <w:szCs w:val="20"/>
              </w:rPr>
              <w:t xml:space="preserve"> energetyczn</w:t>
            </w:r>
            <w:r w:rsidR="002C4723" w:rsidRPr="00393F49">
              <w:rPr>
                <w:rFonts w:cs="Arial"/>
                <w:szCs w:val="20"/>
              </w:rPr>
              <w:t>ej</w:t>
            </w:r>
            <w:r w:rsidRPr="00393F49">
              <w:rPr>
                <w:rFonts w:cs="Arial"/>
                <w:szCs w:val="20"/>
              </w:rPr>
              <w:t xml:space="preserve"> i ogranicz</w:t>
            </w:r>
            <w:r w:rsidR="002C4723" w:rsidRPr="00393F49">
              <w:rPr>
                <w:rFonts w:cs="Arial"/>
                <w:szCs w:val="20"/>
              </w:rPr>
              <w:t>eniem</w:t>
            </w:r>
            <w:r w:rsidRPr="00393F49">
              <w:rPr>
                <w:rFonts w:cs="Arial"/>
                <w:szCs w:val="20"/>
              </w:rPr>
              <w:t xml:space="preserve"> zapotrzebowani</w:t>
            </w:r>
            <w:r w:rsidR="002C4723"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2C4723" w:rsidRPr="00393F49">
              <w:rPr>
                <w:rFonts w:cs="Arial"/>
                <w:szCs w:val="20"/>
              </w:rPr>
              <w:t>.</w:t>
            </w:r>
          </w:p>
          <w:p w14:paraId="0DDCF9D8" w14:textId="5952B3A5"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 PM 10).</w:t>
            </w:r>
          </w:p>
          <w:p w14:paraId="71699973"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7B30C3A4"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18CE55F4"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307E3D" w:rsidRPr="00393F49">
              <w:rPr>
                <w:rFonts w:cs="Arial"/>
                <w:szCs w:val="20"/>
              </w:rPr>
              <w:t xml:space="preserve"> lub inne równoważne dokumenty.</w:t>
            </w:r>
          </w:p>
          <w:p w14:paraId="3EC4305B" w14:textId="77777777" w:rsidR="00C07022" w:rsidRPr="00393F49"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28"/>
            </w:r>
          </w:p>
          <w:p w14:paraId="077FEE2D" w14:textId="77777777" w:rsidR="006E7CBA" w:rsidRPr="00B100F1" w:rsidRDefault="006E7CBA" w:rsidP="00070697">
            <w:pPr>
              <w:autoSpaceDE w:val="0"/>
              <w:autoSpaceDN w:val="0"/>
              <w:adjustRightInd w:val="0"/>
              <w:rPr>
                <w:rFonts w:cs="Arial"/>
                <w:szCs w:val="20"/>
              </w:rPr>
            </w:pPr>
            <w:r w:rsidRPr="00393F49">
              <w:rPr>
                <w:rFonts w:cs="Arial"/>
                <w:szCs w:val="20"/>
              </w:rPr>
              <w:lastRenderedPageBreak/>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1E0E307" w14:textId="77777777" w:rsidR="006956BC" w:rsidRPr="00393F49" w:rsidRDefault="006956BC" w:rsidP="00270151">
            <w:pPr>
              <w:pStyle w:val="Listapunktowana"/>
              <w:numPr>
                <w:ilvl w:val="0"/>
                <w:numId w:val="158"/>
              </w:numPr>
              <w:contextualSpacing w:val="0"/>
              <w:jc w:val="left"/>
              <w:rPr>
                <w:rFonts w:cs="Arial"/>
                <w:b/>
                <w:szCs w:val="20"/>
              </w:rPr>
            </w:pPr>
            <w:r w:rsidRPr="00393F49">
              <w:rPr>
                <w:rFonts w:cs="Arial"/>
                <w:b/>
                <w:szCs w:val="20"/>
              </w:rPr>
              <w:t>Termomodernizacja budynków mieszkalnych</w:t>
            </w:r>
          </w:p>
          <w:p w14:paraId="3B72639A" w14:textId="77777777" w:rsidR="006956BC" w:rsidRPr="00393F49" w:rsidRDefault="006956BC" w:rsidP="00070697">
            <w:pPr>
              <w:pStyle w:val="Listapunktowana"/>
              <w:numPr>
                <w:ilvl w:val="0"/>
                <w:numId w:val="0"/>
              </w:numPr>
              <w:ind w:left="92"/>
              <w:contextualSpacing w:val="0"/>
              <w:jc w:val="left"/>
              <w:rPr>
                <w:rFonts w:cs="Arial"/>
                <w:szCs w:val="20"/>
              </w:rPr>
            </w:pPr>
            <w:r w:rsidRPr="00393F49">
              <w:rPr>
                <w:rFonts w:cs="Arial"/>
                <w:szCs w:val="20"/>
              </w:rPr>
              <w:t>W ramach działania wspierane będą</w:t>
            </w:r>
            <w:r w:rsidR="00331B8A" w:rsidRPr="00393F49">
              <w:rPr>
                <w:rFonts w:cs="Arial"/>
                <w:szCs w:val="20"/>
              </w:rPr>
              <w:t xml:space="preserve"> </w:t>
            </w:r>
            <w:r w:rsidRPr="00393F49">
              <w:rPr>
                <w:rFonts w:cs="Arial"/>
                <w:szCs w:val="20"/>
              </w:rPr>
              <w:t xml:space="preserve">inwestycje z zakresu poprawy efektywności energetycznej </w:t>
            </w:r>
            <w:r w:rsidR="00936F68" w:rsidRPr="00393F49">
              <w:rPr>
                <w:rFonts w:cs="Arial"/>
                <w:szCs w:val="20"/>
              </w:rPr>
              <w:t xml:space="preserve">wielorodzinnych </w:t>
            </w:r>
            <w:r w:rsidR="00331B8A" w:rsidRPr="00393F49">
              <w:rPr>
                <w:rFonts w:cs="Arial"/>
                <w:szCs w:val="20"/>
              </w:rPr>
              <w:t xml:space="preserve">i jednorodzinnych </w:t>
            </w:r>
            <w:r w:rsidR="00936F68" w:rsidRPr="00393F49">
              <w:rPr>
                <w:rFonts w:cs="Arial"/>
                <w:szCs w:val="20"/>
              </w:rPr>
              <w:t>budynków mieszkalnych</w:t>
            </w:r>
            <w:r w:rsidR="00936F68" w:rsidRPr="00393F49" w:rsidDel="00936F68">
              <w:rPr>
                <w:rFonts w:cs="Arial"/>
                <w:szCs w:val="20"/>
              </w:rPr>
              <w:t xml:space="preserve"> </w:t>
            </w:r>
            <w:r w:rsidRPr="00393F49">
              <w:rPr>
                <w:rFonts w:cs="Arial"/>
                <w:szCs w:val="20"/>
              </w:rPr>
              <w:t>w</w:t>
            </w:r>
            <w:r w:rsidR="009A6ABE" w:rsidRPr="00393F49">
              <w:rPr>
                <w:rFonts w:cs="Arial"/>
                <w:szCs w:val="20"/>
              </w:rPr>
              <w:t> </w:t>
            </w:r>
            <w:r w:rsidRPr="00393F49">
              <w:rPr>
                <w:rFonts w:cs="Arial"/>
                <w:szCs w:val="20"/>
              </w:rPr>
              <w:t>szczególności promując jej kompleksowy wymiar tj. głęboką modernizację energetyczną</w:t>
            </w:r>
            <w:r w:rsidR="00D56E97" w:rsidRPr="00393F49">
              <w:rPr>
                <w:rFonts w:cs="Arial"/>
                <w:szCs w:val="20"/>
              </w:rPr>
              <w:t>, w tym z możliwością</w:t>
            </w:r>
            <w:r w:rsidRPr="00393F49">
              <w:rPr>
                <w:rFonts w:cs="Arial"/>
                <w:szCs w:val="20"/>
              </w:rPr>
              <w:t xml:space="preserve"> wymian</w:t>
            </w:r>
            <w:r w:rsidR="00D56E97" w:rsidRPr="00393F49">
              <w:rPr>
                <w:rFonts w:cs="Arial"/>
                <w:szCs w:val="20"/>
              </w:rPr>
              <w:t>y</w:t>
            </w:r>
            <w:r w:rsidRPr="00393F49">
              <w:rPr>
                <w:rFonts w:cs="Arial"/>
                <w:szCs w:val="20"/>
              </w:rPr>
              <w:t xml:space="preserve"> źródeł ciepła oraz możliwością zastosowania odnawialnych źródeł energii (jako element projektu).</w:t>
            </w:r>
          </w:p>
          <w:p w14:paraId="2E63DF8A" w14:textId="77777777" w:rsidR="006956BC" w:rsidRPr="00B100F1" w:rsidRDefault="006956BC"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W ramach modernizacji energetycznej wsparcie będzie skierowane na bardzo szeroki zakres prac, w tym m.in.:</w:t>
            </w:r>
          </w:p>
          <w:p w14:paraId="48838DB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ocieplenie obiektu: przegród zewnętrznych obiektu, w tym ścian zewnętrznych, podłóg, dachów i stropodachów wymiana okien, drzwi zewnętrznych;</w:t>
            </w:r>
          </w:p>
          <w:p w14:paraId="79E19F57"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wymiana oświetlenia na energooszczędne;</w:t>
            </w:r>
          </w:p>
          <w:p w14:paraId="5FAACD55" w14:textId="77777777" w:rsidR="00C07022" w:rsidRPr="00393F49" w:rsidRDefault="00C07022" w:rsidP="00270151">
            <w:pPr>
              <w:numPr>
                <w:ilvl w:val="1"/>
                <w:numId w:val="231"/>
              </w:numPr>
              <w:spacing w:before="40" w:after="40"/>
              <w:ind w:left="1049" w:hanging="425"/>
              <w:contextualSpacing/>
              <w:rPr>
                <w:rFonts w:cs="Arial"/>
                <w:szCs w:val="20"/>
              </w:rPr>
            </w:pPr>
            <w:r w:rsidRPr="00393F49">
              <w:rPr>
                <w:rFonts w:cs="Arial"/>
                <w:szCs w:val="20"/>
              </w:rPr>
              <w:t>przebudowę systemów grzewczych (wraz z wymianą źródła ciepła</w:t>
            </w:r>
            <w:r w:rsidRPr="00B100F1">
              <w:rPr>
                <w:rStyle w:val="Odwoanieprzypisudolnego"/>
                <w:rFonts w:cs="Arial"/>
                <w:sz w:val="20"/>
                <w:szCs w:val="20"/>
              </w:rPr>
              <w:footnoteReference w:id="29"/>
            </w:r>
            <w:r w:rsidRPr="00393F49">
              <w:rPr>
                <w:rFonts w:cs="Arial"/>
                <w:szCs w:val="20"/>
              </w:rPr>
              <w:t xml:space="preserve"> na bardziej efektywne energetycznie i ekologiczne lub podłączenie do sieci ciepłowniczej/chłodniczej)</w:t>
            </w:r>
            <w:r w:rsidRPr="00B100F1">
              <w:rPr>
                <w:rStyle w:val="Odwoanieprzypisudolnego"/>
                <w:rFonts w:cs="Arial"/>
                <w:sz w:val="20"/>
                <w:szCs w:val="20"/>
              </w:rPr>
              <w:t xml:space="preserve"> </w:t>
            </w:r>
            <w:r w:rsidRPr="00B100F1">
              <w:rPr>
                <w:rStyle w:val="Odwoanieprzypisudolnego"/>
                <w:rFonts w:cs="Arial"/>
                <w:sz w:val="20"/>
                <w:szCs w:val="20"/>
              </w:rPr>
              <w:footnoteReference w:id="30"/>
            </w:r>
            <w:r w:rsidR="002C4723" w:rsidRPr="00393F49">
              <w:rPr>
                <w:rFonts w:cs="Arial"/>
                <w:szCs w:val="20"/>
              </w:rPr>
              <w:t>;</w:t>
            </w:r>
          </w:p>
          <w:p w14:paraId="3694121E"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instalacja/przebudowa systemów chłodzących, w tym również z zastosowaniem OZE;</w:t>
            </w:r>
          </w:p>
          <w:p w14:paraId="6987D36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budowa i przebudowa systemów wentylacji i klimatyzacji</w:t>
            </w:r>
            <w:r w:rsidR="00C07022" w:rsidRPr="00393F49">
              <w:rPr>
                <w:rFonts w:cs="Arial"/>
                <w:szCs w:val="20"/>
              </w:rPr>
              <w:t xml:space="preserve"> wraz z rekuperacją</w:t>
            </w:r>
            <w:r w:rsidR="002C4723" w:rsidRPr="00393F49">
              <w:rPr>
                <w:rFonts w:cs="Arial"/>
                <w:szCs w:val="20"/>
              </w:rPr>
              <w:t>;</w:t>
            </w:r>
          </w:p>
          <w:p w14:paraId="1AC4F8D9"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automatyki pogodowej;</w:t>
            </w:r>
          </w:p>
          <w:p w14:paraId="118B50B0"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zastosowanie systemów zarządzania energią w budynku;</w:t>
            </w:r>
          </w:p>
          <w:p w14:paraId="28A317BA"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 xml:space="preserve">instalacja </w:t>
            </w:r>
            <w:proofErr w:type="spellStart"/>
            <w:r w:rsidRPr="00393F49">
              <w:rPr>
                <w:rFonts w:cs="Arial"/>
                <w:szCs w:val="20"/>
              </w:rPr>
              <w:t>mikrokogeneracji</w:t>
            </w:r>
            <w:proofErr w:type="spellEnd"/>
            <w:r w:rsidRPr="00393F49">
              <w:rPr>
                <w:rFonts w:cs="Arial"/>
                <w:szCs w:val="20"/>
              </w:rPr>
              <w:t xml:space="preserve"> lub </w:t>
            </w:r>
            <w:proofErr w:type="spellStart"/>
            <w:r w:rsidRPr="00393F49">
              <w:rPr>
                <w:rFonts w:cs="Arial"/>
                <w:szCs w:val="20"/>
              </w:rPr>
              <w:t>mikrotrigeneracji</w:t>
            </w:r>
            <w:proofErr w:type="spellEnd"/>
            <w:r w:rsidRPr="00393F49">
              <w:rPr>
                <w:rFonts w:cs="Arial"/>
                <w:szCs w:val="20"/>
              </w:rPr>
              <w:t xml:space="preserve"> na potrzeby własne;</w:t>
            </w:r>
          </w:p>
          <w:p w14:paraId="13D1FF5C" w14:textId="77777777" w:rsidR="00913168" w:rsidRPr="00B100F1" w:rsidRDefault="00913168" w:rsidP="00270151">
            <w:pPr>
              <w:numPr>
                <w:ilvl w:val="1"/>
                <w:numId w:val="231"/>
              </w:numPr>
              <w:spacing w:before="40" w:after="40"/>
              <w:ind w:left="1049" w:hanging="425"/>
              <w:contextualSpacing/>
              <w:rPr>
                <w:rFonts w:cs="Arial"/>
                <w:szCs w:val="20"/>
              </w:rPr>
            </w:pPr>
            <w:r w:rsidRPr="00393F49">
              <w:rPr>
                <w:rFonts w:cs="Arial"/>
                <w:szCs w:val="20"/>
              </w:rPr>
              <w:t>instalacja OZE w modernizowanych energetycznie budynkach</w:t>
            </w:r>
            <w:r w:rsidR="002C4723" w:rsidRPr="00393F49">
              <w:rPr>
                <w:rFonts w:cs="Arial"/>
                <w:szCs w:val="20"/>
              </w:rPr>
              <w:t>;</w:t>
            </w:r>
            <w:r w:rsidRPr="00393F49">
              <w:rPr>
                <w:rFonts w:cs="Arial"/>
                <w:szCs w:val="20"/>
              </w:rPr>
              <w:t xml:space="preserve"> </w:t>
            </w:r>
          </w:p>
          <w:p w14:paraId="7A3E1627"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t>instalacja indywidualnych liczników ciepła, chłodu oraz ciepłej wody użytkowej;</w:t>
            </w:r>
          </w:p>
          <w:p w14:paraId="3AE4DD0A" w14:textId="77777777" w:rsidR="00913168" w:rsidRPr="00B100F1" w:rsidRDefault="00913168" w:rsidP="00270151">
            <w:pPr>
              <w:numPr>
                <w:ilvl w:val="1"/>
                <w:numId w:val="231"/>
              </w:numPr>
              <w:spacing w:before="40" w:after="40"/>
              <w:ind w:left="1049" w:hanging="425"/>
              <w:rPr>
                <w:rFonts w:cs="Arial"/>
                <w:szCs w:val="20"/>
              </w:rPr>
            </w:pPr>
            <w:r w:rsidRPr="00393F49">
              <w:rPr>
                <w:rFonts w:cs="Arial"/>
                <w:szCs w:val="20"/>
              </w:rPr>
              <w:lastRenderedPageBreak/>
              <w:t xml:space="preserve">instalacja zaworów </w:t>
            </w:r>
            <w:proofErr w:type="spellStart"/>
            <w:r w:rsidRPr="00393F49">
              <w:rPr>
                <w:rFonts w:cs="Arial"/>
                <w:szCs w:val="20"/>
              </w:rPr>
              <w:t>podpionowych</w:t>
            </w:r>
            <w:proofErr w:type="spellEnd"/>
            <w:r w:rsidRPr="00393F49">
              <w:rPr>
                <w:rFonts w:cs="Arial"/>
                <w:szCs w:val="20"/>
              </w:rPr>
              <w:t xml:space="preserve"> i termostatów.</w:t>
            </w:r>
          </w:p>
          <w:p w14:paraId="7900A0AC" w14:textId="77777777" w:rsidR="006956BC" w:rsidRPr="00B100F1" w:rsidRDefault="006956BC" w:rsidP="00070697">
            <w:pPr>
              <w:rPr>
                <w:rFonts w:cs="Arial"/>
                <w:szCs w:val="20"/>
              </w:rPr>
            </w:pPr>
            <w:r w:rsidRPr="00393F49">
              <w:rPr>
                <w:rFonts w:cs="Arial"/>
                <w:szCs w:val="20"/>
              </w:rPr>
              <w:t>Przez budynek mieszkalny należy rozumieć budynek przeznaczony na cele mieszkalne zajęty przez lokale mieszkalne.</w:t>
            </w:r>
          </w:p>
          <w:p w14:paraId="2820D0BC" w14:textId="77777777" w:rsidR="006956BC" w:rsidRPr="00B100F1" w:rsidRDefault="006956BC" w:rsidP="00070697">
            <w:pPr>
              <w:rPr>
                <w:rFonts w:cs="Arial"/>
                <w:b/>
                <w:szCs w:val="20"/>
              </w:rPr>
            </w:pPr>
            <w:r w:rsidRPr="00393F49">
              <w:rPr>
                <w:rFonts w:cs="Arial"/>
                <w:b/>
                <w:szCs w:val="20"/>
              </w:rPr>
              <w:t>Projekty tego typu wspierane będą głównie za pośrednictwem instrumentów finansowych.</w:t>
            </w:r>
          </w:p>
          <w:p w14:paraId="0DF485A8" w14:textId="77777777"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78B82AD6" w14:textId="77777777" w:rsidR="00FE0460" w:rsidRPr="00B100F1" w:rsidRDefault="00FE0460" w:rsidP="00070697">
            <w:pPr>
              <w:rPr>
                <w:rFonts w:cs="Arial"/>
                <w:b/>
                <w:szCs w:val="20"/>
              </w:rPr>
            </w:pPr>
            <w:r w:rsidRPr="00393F49">
              <w:rPr>
                <w:rFonts w:eastAsia="Times New Roman" w:cs="Arial"/>
                <w:szCs w:val="20"/>
                <w:lang w:eastAsia="pl-PL"/>
              </w:rPr>
              <w:t>W przypadku inwestycji dotyczących źródeł ciepła w</w:t>
            </w:r>
            <w:r w:rsidRPr="00393F49">
              <w:rPr>
                <w:rFonts w:cs="Arial"/>
                <w:szCs w:val="20"/>
              </w:rPr>
              <w:t>sparcie powinno być uwarunkowane zwiększ</w:t>
            </w:r>
            <w:r w:rsidR="00E97570" w:rsidRPr="00393F49">
              <w:rPr>
                <w:rFonts w:cs="Arial"/>
                <w:szCs w:val="20"/>
              </w:rPr>
              <w:t>eniem</w:t>
            </w:r>
            <w:r w:rsidRPr="00393F49">
              <w:rPr>
                <w:rFonts w:cs="Arial"/>
                <w:szCs w:val="20"/>
              </w:rPr>
              <w:t xml:space="preserve"> efektywnoś</w:t>
            </w:r>
            <w:r w:rsidR="00E97570" w:rsidRPr="00393F49">
              <w:rPr>
                <w:rFonts w:cs="Arial"/>
                <w:szCs w:val="20"/>
              </w:rPr>
              <w:t>ci</w:t>
            </w:r>
            <w:r w:rsidRPr="00393F49">
              <w:rPr>
                <w:rFonts w:cs="Arial"/>
                <w:szCs w:val="20"/>
              </w:rPr>
              <w:t xml:space="preserve"> energetyczn</w:t>
            </w:r>
            <w:r w:rsidR="00E97570" w:rsidRPr="00393F49">
              <w:rPr>
                <w:rFonts w:cs="Arial"/>
                <w:szCs w:val="20"/>
              </w:rPr>
              <w:t>ej</w:t>
            </w:r>
            <w:r w:rsidRPr="00393F49">
              <w:rPr>
                <w:rFonts w:cs="Arial"/>
                <w:szCs w:val="20"/>
              </w:rPr>
              <w:t xml:space="preserve"> i ogranicz</w:t>
            </w:r>
            <w:r w:rsidR="00E97570" w:rsidRPr="00393F49">
              <w:rPr>
                <w:rFonts w:cs="Arial"/>
                <w:szCs w:val="20"/>
              </w:rPr>
              <w:t>eniem</w:t>
            </w:r>
            <w:r w:rsidRPr="00393F49">
              <w:rPr>
                <w:rFonts w:cs="Arial"/>
                <w:szCs w:val="20"/>
              </w:rPr>
              <w:t xml:space="preserve"> zapotrzebowani</w:t>
            </w:r>
            <w:r w:rsidR="00E97570" w:rsidRPr="00393F49">
              <w:rPr>
                <w:rFonts w:cs="Arial"/>
                <w:szCs w:val="20"/>
              </w:rPr>
              <w:t>a</w:t>
            </w:r>
            <w:r w:rsidRPr="00393F49">
              <w:rPr>
                <w:rFonts w:cs="Arial"/>
                <w:szCs w:val="20"/>
              </w:rPr>
              <w:t xml:space="preserve"> na energię w</w:t>
            </w:r>
            <w:r w:rsidR="009A6ABE" w:rsidRPr="00393F49">
              <w:rPr>
                <w:rFonts w:cs="Arial"/>
                <w:szCs w:val="20"/>
              </w:rPr>
              <w:t> </w:t>
            </w:r>
            <w:r w:rsidRPr="00393F49">
              <w:rPr>
                <w:rFonts w:cs="Arial"/>
                <w:szCs w:val="20"/>
              </w:rPr>
              <w:t>budynku, w którym wykorzystywana będzie energia ze wspieranego urządzenia</w:t>
            </w:r>
            <w:r w:rsidR="00F94DC1" w:rsidRPr="00393F49">
              <w:rPr>
                <w:rFonts w:cs="Arial"/>
                <w:szCs w:val="20"/>
              </w:rPr>
              <w:t>.</w:t>
            </w:r>
          </w:p>
          <w:p w14:paraId="4C504568" w14:textId="54C2AABD" w:rsidR="006956BC" w:rsidRPr="00B100F1" w:rsidRDefault="006956BC" w:rsidP="00070697">
            <w:pPr>
              <w:rPr>
                <w:rFonts w:cs="Arial"/>
                <w:szCs w:val="20"/>
              </w:rPr>
            </w:pPr>
            <w:r w:rsidRPr="00393F49">
              <w:rPr>
                <w:rFonts w:cs="Arial"/>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393F49">
              <w:rPr>
                <w:rFonts w:cs="Arial"/>
                <w:szCs w:val="20"/>
                <w:vertAlign w:val="subscript"/>
              </w:rPr>
              <w:t>2</w:t>
            </w:r>
            <w:r w:rsidRPr="00393F49">
              <w:rPr>
                <w:rFonts w:cs="Arial"/>
                <w:szCs w:val="20"/>
              </w:rPr>
              <w:t xml:space="preserve"> i</w:t>
            </w:r>
            <w:r w:rsidR="009E2889" w:rsidRPr="00393F49">
              <w:rPr>
                <w:rFonts w:cs="Arial"/>
                <w:szCs w:val="20"/>
              </w:rPr>
              <w:t> </w:t>
            </w:r>
            <w:r w:rsidRPr="00393F49">
              <w:rPr>
                <w:rFonts w:cs="Arial"/>
                <w:szCs w:val="20"/>
              </w:rPr>
              <w:t>PM10).</w:t>
            </w:r>
          </w:p>
          <w:p w14:paraId="3E8395C0" w14:textId="77777777" w:rsidR="006956BC" w:rsidRPr="00B100F1" w:rsidRDefault="006956BC" w:rsidP="00070697">
            <w:pPr>
              <w:rPr>
                <w:rFonts w:cs="Arial"/>
                <w:szCs w:val="20"/>
              </w:rPr>
            </w:pPr>
            <w:r w:rsidRPr="00393F49">
              <w:rPr>
                <w:rFonts w:cs="Arial"/>
                <w:szCs w:val="20"/>
              </w:rPr>
              <w:t>Preferowana będzie realizacja projektów zwiększających efektywność energetyczną powyżej 60%.</w:t>
            </w:r>
          </w:p>
          <w:p w14:paraId="5914C0F6" w14:textId="77777777" w:rsidR="006956BC" w:rsidRPr="00B100F1" w:rsidRDefault="006956BC" w:rsidP="00070697">
            <w:pPr>
              <w:rPr>
                <w:rFonts w:cs="Arial"/>
                <w:szCs w:val="20"/>
              </w:rPr>
            </w:pPr>
            <w:r w:rsidRPr="00393F49">
              <w:rPr>
                <w:rFonts w:cs="Arial"/>
                <w:szCs w:val="20"/>
              </w:rPr>
              <w:t>Priorytetowo będą wspierane projekty wykorzystujące odnawialne źródła energii.</w:t>
            </w:r>
          </w:p>
          <w:p w14:paraId="0C3B91E2" w14:textId="77777777" w:rsidR="00EE30BA" w:rsidRPr="00B100F1" w:rsidRDefault="00BE4452"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F943A1" w:rsidRPr="00393F49">
              <w:rPr>
                <w:rFonts w:cs="Arial"/>
                <w:szCs w:val="20"/>
              </w:rPr>
              <w:t xml:space="preserve"> lub inne równoważne dokumenty.</w:t>
            </w:r>
          </w:p>
          <w:p w14:paraId="64584FE2" w14:textId="77777777" w:rsidR="00C07022" w:rsidRPr="00B100F1" w:rsidRDefault="00C07022" w:rsidP="00070697">
            <w:pPr>
              <w:autoSpaceDE w:val="0"/>
              <w:autoSpaceDN w:val="0"/>
              <w:adjustRightInd w:val="0"/>
              <w:rPr>
                <w:rFonts w:cs="Arial"/>
                <w:szCs w:val="20"/>
              </w:rPr>
            </w:pPr>
            <w:r w:rsidRPr="00393F49">
              <w:rPr>
                <w:rFonts w:cs="Arial"/>
                <w:szCs w:val="20"/>
              </w:rPr>
              <w:t>Preferencję uzyskają projekty wynikające ze Strategii OMW oraz realizowane w formule ESCO</w:t>
            </w:r>
            <w:r w:rsidRPr="00B100F1">
              <w:rPr>
                <w:rStyle w:val="Odwoanieprzypisudolnego"/>
                <w:rFonts w:cs="Arial"/>
                <w:sz w:val="20"/>
                <w:szCs w:val="20"/>
              </w:rPr>
              <w:footnoteReference w:id="31"/>
            </w:r>
          </w:p>
          <w:p w14:paraId="2AFD8791" w14:textId="77777777" w:rsidR="006E7CBA" w:rsidRPr="00B100F1" w:rsidRDefault="006E7CBA" w:rsidP="00070697">
            <w:pPr>
              <w:autoSpaceDE w:val="0"/>
              <w:autoSpaceDN w:val="0"/>
              <w:adjustRightInd w:val="0"/>
              <w:rPr>
                <w:rFonts w:cs="Arial"/>
                <w:szCs w:val="20"/>
              </w:rPr>
            </w:pPr>
            <w:r w:rsidRPr="00393F49">
              <w:rPr>
                <w:rFonts w:cs="Arial"/>
                <w:szCs w:val="20"/>
              </w:rPr>
              <w:t>Preferowane będą projekty zgodne z programem rewitalizacji obowiązującym na obszarze na</w:t>
            </w:r>
            <w:r w:rsidR="00F94DC1" w:rsidRPr="00393F49">
              <w:rPr>
                <w:rFonts w:cs="Arial"/>
                <w:szCs w:val="20"/>
              </w:rPr>
              <w:t> </w:t>
            </w:r>
            <w:r w:rsidRPr="00393F49">
              <w:rPr>
                <w:rFonts w:cs="Arial"/>
                <w:szCs w:val="20"/>
              </w:rPr>
              <w:t>którym realizowany jest projekt. Program rewitalizacji musi znajdować się w Wykazie programów rewitali</w:t>
            </w:r>
            <w:r w:rsidR="00323ED0" w:rsidRPr="00393F49">
              <w:rPr>
                <w:rFonts w:cs="Arial"/>
                <w:szCs w:val="20"/>
              </w:rPr>
              <w:t>zacji województwa mazowieckiego</w:t>
            </w:r>
            <w:r w:rsidRPr="00393F49">
              <w:rPr>
                <w:rFonts w:cs="Arial"/>
                <w:szCs w:val="20"/>
              </w:rPr>
              <w:t>.</w:t>
            </w:r>
          </w:p>
          <w:p w14:paraId="5B467FD2" w14:textId="77777777" w:rsidR="006956BC" w:rsidRPr="00393F49" w:rsidRDefault="003D003F" w:rsidP="00270151">
            <w:pPr>
              <w:pStyle w:val="Listapunktowana"/>
              <w:numPr>
                <w:ilvl w:val="0"/>
                <w:numId w:val="158"/>
              </w:numPr>
              <w:contextualSpacing w:val="0"/>
              <w:jc w:val="left"/>
              <w:rPr>
                <w:rFonts w:cs="Arial"/>
                <w:b/>
                <w:szCs w:val="20"/>
              </w:rPr>
            </w:pPr>
            <w:r w:rsidRPr="00393F49">
              <w:rPr>
                <w:rFonts w:cs="Arial"/>
                <w:b/>
                <w:szCs w:val="20"/>
              </w:rPr>
              <w:t>Wysokosprawna k</w:t>
            </w:r>
            <w:r w:rsidR="006956BC" w:rsidRPr="00393F49">
              <w:rPr>
                <w:rFonts w:cs="Arial"/>
                <w:b/>
                <w:szCs w:val="20"/>
              </w:rPr>
              <w:t xml:space="preserve">ogeneracja </w:t>
            </w:r>
          </w:p>
          <w:p w14:paraId="3AA27355" w14:textId="77777777" w:rsidR="00D22EE6" w:rsidRPr="00B100F1" w:rsidRDefault="009B4D8E" w:rsidP="00270151">
            <w:pPr>
              <w:pStyle w:val="Default"/>
              <w:numPr>
                <w:ilvl w:val="1"/>
                <w:numId w:val="232"/>
              </w:numPr>
              <w:spacing w:before="80" w:after="80" w:line="259" w:lineRule="auto"/>
              <w:ind w:left="831" w:hanging="283"/>
              <w:jc w:val="left"/>
              <w:rPr>
                <w:rFonts w:ascii="Arial" w:hAnsi="Arial" w:cs="Arial"/>
                <w:sz w:val="20"/>
                <w:szCs w:val="20"/>
                <w:lang w:eastAsia="en-US"/>
              </w:rPr>
            </w:pPr>
            <w:r w:rsidRPr="00B100F1">
              <w:rPr>
                <w:rFonts w:ascii="Arial" w:hAnsi="Arial" w:cs="Arial"/>
                <w:bCs/>
                <w:sz w:val="20"/>
                <w:szCs w:val="20"/>
              </w:rPr>
              <w:lastRenderedPageBreak/>
              <w:t>b</w:t>
            </w:r>
            <w:r w:rsidR="000A41DB" w:rsidRPr="00B100F1">
              <w:rPr>
                <w:rFonts w:ascii="Arial" w:hAnsi="Arial" w:cs="Arial"/>
                <w:bCs/>
                <w:sz w:val="20"/>
                <w:szCs w:val="20"/>
              </w:rPr>
              <w:t>udowa, rozbudowa jednostek wytwarzania energii elektrycznej i ciepła w</w:t>
            </w:r>
            <w:r w:rsidR="00F94DC1" w:rsidRPr="00B100F1">
              <w:rPr>
                <w:rFonts w:ascii="Arial" w:hAnsi="Arial" w:cs="Arial"/>
                <w:bCs/>
                <w:sz w:val="20"/>
                <w:szCs w:val="20"/>
              </w:rPr>
              <w:t> </w:t>
            </w:r>
            <w:r w:rsidR="000A41DB" w:rsidRPr="00B100F1">
              <w:rPr>
                <w:rFonts w:ascii="Arial" w:hAnsi="Arial" w:cs="Arial"/>
                <w:bCs/>
                <w:sz w:val="20"/>
                <w:szCs w:val="20"/>
              </w:rPr>
              <w:t>wysokosprawnej kogeneracji</w:t>
            </w:r>
            <w:r w:rsidR="004B5167" w:rsidRPr="00B100F1">
              <w:rPr>
                <w:rStyle w:val="Odwoanieprzypisudolnego"/>
                <w:rFonts w:cs="Arial"/>
                <w:b/>
                <w:bCs/>
                <w:sz w:val="20"/>
                <w:szCs w:val="20"/>
              </w:rPr>
              <w:footnoteReference w:id="32"/>
            </w:r>
            <w:r w:rsidR="00F87A4D" w:rsidRPr="00B100F1">
              <w:rPr>
                <w:rFonts w:ascii="Arial" w:hAnsi="Arial" w:cs="Arial"/>
                <w:b/>
                <w:bCs/>
                <w:sz w:val="20"/>
                <w:szCs w:val="20"/>
              </w:rPr>
              <w:t xml:space="preserve"> </w:t>
            </w:r>
            <w:r w:rsidR="003D003F" w:rsidRPr="00B100F1">
              <w:rPr>
                <w:rFonts w:ascii="Arial" w:hAnsi="Arial" w:cs="Arial"/>
                <w:sz w:val="20"/>
                <w:szCs w:val="20"/>
              </w:rPr>
              <w:t>w tym również z OZE,</w:t>
            </w:r>
          </w:p>
          <w:p w14:paraId="052F47C5" w14:textId="77777777" w:rsidR="00D22EE6" w:rsidRPr="00393F49" w:rsidRDefault="006956BC" w:rsidP="00270151">
            <w:pPr>
              <w:pStyle w:val="Listapunktowana"/>
              <w:numPr>
                <w:ilvl w:val="1"/>
                <w:numId w:val="232"/>
              </w:numPr>
              <w:ind w:left="831" w:hanging="283"/>
              <w:contextualSpacing w:val="0"/>
              <w:jc w:val="left"/>
              <w:rPr>
                <w:rFonts w:cs="Arial"/>
                <w:szCs w:val="20"/>
              </w:rPr>
            </w:pPr>
            <w:r w:rsidRPr="00393F49">
              <w:rPr>
                <w:rFonts w:cs="Arial"/>
                <w:szCs w:val="20"/>
                <w:lang w:eastAsia="pl-PL"/>
              </w:rPr>
              <w:t xml:space="preserve">przebudowa jednostek wytwarzania ciepła, w wyniku której jednostki te zostaną zastąpione jednostkami wytwarzania energii w </w:t>
            </w:r>
            <w:r w:rsidR="00BC2C79" w:rsidRPr="00393F49">
              <w:rPr>
                <w:rFonts w:cs="Arial"/>
                <w:szCs w:val="20"/>
                <w:lang w:eastAsia="pl-PL"/>
              </w:rPr>
              <w:t xml:space="preserve">wysokosprawnej </w:t>
            </w:r>
            <w:r w:rsidRPr="00393F49">
              <w:rPr>
                <w:rFonts w:cs="Arial"/>
                <w:szCs w:val="20"/>
                <w:lang w:eastAsia="pl-PL"/>
              </w:rPr>
              <w:t>kogeneracji,</w:t>
            </w:r>
          </w:p>
          <w:p w14:paraId="01E0F36A" w14:textId="77777777" w:rsidR="00D22EE6" w:rsidRPr="00393F49" w:rsidRDefault="005B374B" w:rsidP="00070697">
            <w:pPr>
              <w:pStyle w:val="Listapunktowana"/>
              <w:numPr>
                <w:ilvl w:val="0"/>
                <w:numId w:val="0"/>
              </w:numPr>
              <w:contextualSpacing w:val="0"/>
              <w:jc w:val="left"/>
              <w:rPr>
                <w:rFonts w:cs="Arial"/>
                <w:szCs w:val="20"/>
              </w:rPr>
            </w:pPr>
            <w:r w:rsidRPr="00393F49">
              <w:rPr>
                <w:rFonts w:cs="Arial"/>
                <w:szCs w:val="20"/>
              </w:rPr>
              <w:t xml:space="preserve">W ramach powyższych projektów umożliwia się również </w:t>
            </w:r>
            <w:r w:rsidR="006956BC" w:rsidRPr="00393F49">
              <w:rPr>
                <w:rFonts w:cs="Arial"/>
                <w:szCs w:val="20"/>
                <w:lang w:eastAsia="pl-PL"/>
              </w:rPr>
              <w:t>budow</w:t>
            </w:r>
            <w:r w:rsidRPr="00393F49">
              <w:rPr>
                <w:rFonts w:cs="Arial"/>
                <w:szCs w:val="20"/>
                <w:lang w:eastAsia="pl-PL"/>
              </w:rPr>
              <w:t>ę</w:t>
            </w:r>
            <w:r w:rsidR="006956BC" w:rsidRPr="00393F49">
              <w:rPr>
                <w:rFonts w:cs="Arial"/>
                <w:szCs w:val="20"/>
                <w:lang w:eastAsia="pl-PL"/>
              </w:rPr>
              <w:t xml:space="preserve"> przyłączeń do sieci</w:t>
            </w:r>
            <w:r w:rsidRPr="00393F49">
              <w:rPr>
                <w:rFonts w:cs="Arial"/>
                <w:szCs w:val="20"/>
                <w:lang w:eastAsia="pl-PL"/>
              </w:rPr>
              <w:t xml:space="preserve"> </w:t>
            </w:r>
            <w:r w:rsidR="006956BC" w:rsidRPr="00393F49">
              <w:rPr>
                <w:rFonts w:cs="Arial"/>
                <w:szCs w:val="20"/>
                <w:lang w:eastAsia="pl-PL"/>
              </w:rPr>
              <w:t>ciepłowniczej/</w:t>
            </w:r>
            <w:r w:rsidR="006956BC" w:rsidRPr="00393F49">
              <w:rPr>
                <w:rFonts w:eastAsia="Times New Roman" w:cs="Arial"/>
                <w:szCs w:val="20"/>
              </w:rPr>
              <w:t>chłodniczej</w:t>
            </w:r>
            <w:r w:rsidR="006956BC" w:rsidRPr="00393F49">
              <w:rPr>
                <w:rFonts w:cs="Arial"/>
                <w:szCs w:val="20"/>
                <w:lang w:eastAsia="pl-PL"/>
              </w:rPr>
              <w:t xml:space="preserve"> i elektroenergetycznej</w:t>
            </w:r>
            <w:r w:rsidRPr="00393F49">
              <w:rPr>
                <w:rFonts w:cs="Arial"/>
                <w:szCs w:val="20"/>
              </w:rPr>
              <w:t xml:space="preserve"> </w:t>
            </w:r>
            <w:r w:rsidRPr="00393F49">
              <w:rPr>
                <w:rFonts w:cs="Arial"/>
                <w:szCs w:val="20"/>
                <w:lang w:eastAsia="pl-PL"/>
              </w:rPr>
              <w:t>stanowiących element projektu</w:t>
            </w:r>
            <w:r w:rsidR="006956BC" w:rsidRPr="00393F49">
              <w:rPr>
                <w:rFonts w:cs="Arial"/>
                <w:szCs w:val="20"/>
                <w:lang w:eastAsia="pl-PL"/>
              </w:rPr>
              <w:t xml:space="preserve"> dla jednostek wytwarzających energię elektryczną i ciepła oraz chłodu w skojarzeniu.</w:t>
            </w:r>
          </w:p>
          <w:p w14:paraId="2DE6C861" w14:textId="4B1D00C8" w:rsidR="006956BC" w:rsidRPr="00B100F1" w:rsidRDefault="006956BC" w:rsidP="00070697">
            <w:pPr>
              <w:rPr>
                <w:rFonts w:cs="Arial"/>
                <w:b/>
                <w:szCs w:val="20"/>
              </w:rPr>
            </w:pPr>
            <w:r w:rsidRPr="00393F49">
              <w:rPr>
                <w:rFonts w:cs="Arial"/>
                <w:b/>
                <w:bCs/>
                <w:szCs w:val="20"/>
              </w:rPr>
              <w:t xml:space="preserve">W </w:t>
            </w:r>
            <w:r w:rsidRPr="00393F49">
              <w:rPr>
                <w:rFonts w:cs="Arial"/>
                <w:b/>
                <w:szCs w:val="20"/>
              </w:rPr>
              <w:t>odniesieniu do przedsięwzięć wspieranych w ramach ww. działania zastosowanie będą mieć następujące zasady:</w:t>
            </w:r>
          </w:p>
          <w:p w14:paraId="09A204CA" w14:textId="32B3D69E" w:rsidR="005B374B" w:rsidRPr="00B100F1" w:rsidRDefault="005B374B" w:rsidP="00070697">
            <w:pPr>
              <w:autoSpaceDE w:val="0"/>
              <w:autoSpaceDN w:val="0"/>
              <w:adjustRightInd w:val="0"/>
              <w:rPr>
                <w:rFonts w:cs="Arial"/>
                <w:szCs w:val="20"/>
              </w:rPr>
            </w:pPr>
            <w:r w:rsidRPr="00393F49">
              <w:rPr>
                <w:rFonts w:cs="Arial"/>
                <w:szCs w:val="20"/>
              </w:rPr>
              <w:t>Preferowane będą inwestycje realizowane w oparciu o przygotowane plany gospodarki niskoemisyjnej</w:t>
            </w:r>
            <w:r w:rsidR="00A77FBE" w:rsidRPr="00393F49">
              <w:rPr>
                <w:rFonts w:cs="Arial"/>
                <w:szCs w:val="20"/>
              </w:rPr>
              <w:t xml:space="preserve"> lub inne równoważne dokumenty.</w:t>
            </w:r>
          </w:p>
          <w:p w14:paraId="279E71CE" w14:textId="77777777" w:rsidR="006956BC" w:rsidRPr="00B100F1" w:rsidRDefault="006956BC" w:rsidP="00070697">
            <w:pPr>
              <w:rPr>
                <w:rFonts w:cs="Arial"/>
                <w:szCs w:val="20"/>
              </w:rPr>
            </w:pPr>
            <w:r w:rsidRPr="00393F49">
              <w:rPr>
                <w:rFonts w:cs="Arial"/>
                <w:szCs w:val="20"/>
              </w:rPr>
              <w:t>Wsparcie otrzyma budowa, uzasadnionych pod względem ekonomicznym, nowych instalacji wysokosprawnej kogeneracji o jak najmniejszej z możliwych emisji CO</w:t>
            </w:r>
            <w:r w:rsidRPr="00393F49">
              <w:rPr>
                <w:rFonts w:cs="Arial"/>
                <w:szCs w:val="20"/>
                <w:vertAlign w:val="subscript"/>
              </w:rPr>
              <w:t>2</w:t>
            </w:r>
            <w:r w:rsidRPr="00393F49">
              <w:rPr>
                <w:rFonts w:cs="Arial"/>
                <w:szCs w:val="20"/>
              </w:rPr>
              <w:t xml:space="preserve"> oraz innych zanieczyszczeń powietrza (w szczególności PM10).</w:t>
            </w:r>
          </w:p>
          <w:p w14:paraId="0480BD10" w14:textId="77777777" w:rsidR="006956BC" w:rsidRPr="00B100F1" w:rsidRDefault="006956BC" w:rsidP="00070697">
            <w:pPr>
              <w:rPr>
                <w:rFonts w:cs="Arial"/>
                <w:szCs w:val="20"/>
              </w:rPr>
            </w:pPr>
            <w:r w:rsidRPr="00393F49">
              <w:rPr>
                <w:rFonts w:cs="Arial"/>
                <w:szCs w:val="20"/>
              </w:rPr>
              <w:t>Inwestycje kogeneracyjne będą mogły występować w koordynacji z modernizacją energetyczną budynków prowadząc łącznie do zmniejszenia zapotrzebowania na ciepło i</w:t>
            </w:r>
            <w:r w:rsidR="009A6ABE" w:rsidRPr="00393F49">
              <w:rPr>
                <w:rFonts w:cs="Arial"/>
                <w:szCs w:val="20"/>
              </w:rPr>
              <w:t> </w:t>
            </w:r>
            <w:r w:rsidRPr="00393F49">
              <w:rPr>
                <w:rFonts w:cs="Arial"/>
                <w:szCs w:val="20"/>
              </w:rPr>
              <w:t>energię elektryczną oraz chłód.</w:t>
            </w:r>
          </w:p>
          <w:p w14:paraId="59E1BE64" w14:textId="77777777" w:rsidR="006956BC" w:rsidRPr="00B100F1" w:rsidRDefault="006956BC" w:rsidP="00070697">
            <w:pPr>
              <w:rPr>
                <w:rFonts w:cs="Arial"/>
                <w:szCs w:val="20"/>
              </w:rPr>
            </w:pPr>
            <w:r w:rsidRPr="00393F49">
              <w:rPr>
                <w:rFonts w:cs="Arial"/>
                <w:szCs w:val="20"/>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B100F1" w:rsidRDefault="00FE0460" w:rsidP="00070697">
            <w:pPr>
              <w:rPr>
                <w:rFonts w:cs="Arial"/>
                <w:szCs w:val="20"/>
              </w:rPr>
            </w:pPr>
            <w:r w:rsidRPr="00393F49">
              <w:rPr>
                <w:rFonts w:cs="Arial"/>
                <w:szCs w:val="20"/>
              </w:rPr>
              <w:t>Preferencję uzyskają projekty wynikające ze Strategii OMW.</w:t>
            </w:r>
          </w:p>
        </w:tc>
      </w:tr>
      <w:tr w:rsidR="006956BC" w:rsidRPr="00393F49"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JST, ich związki i stowarzyszenia;</w:t>
            </w:r>
          </w:p>
          <w:p w14:paraId="48F61971"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jednostki organizacyjne JST posiadające osobowość prawną;</w:t>
            </w:r>
          </w:p>
          <w:p w14:paraId="243AD37A"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lang w:eastAsia="pl-PL"/>
              </w:rPr>
              <w:t>jednostki sektora finansów publicznych posiadające osobowość prawną;</w:t>
            </w:r>
          </w:p>
          <w:p w14:paraId="7FCFC2F0"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przedsiębiorstwa (</w:t>
            </w:r>
            <w:r w:rsidRPr="00393F49">
              <w:rPr>
                <w:rFonts w:cs="Arial"/>
                <w:szCs w:val="20"/>
                <w:lang w:eastAsia="pl-PL"/>
              </w:rPr>
              <w:t>dotyczy tylko 3. Typu projektu: Wysokosprawna Kogeneracja);</w:t>
            </w:r>
          </w:p>
          <w:p w14:paraId="6076664C" w14:textId="77777777" w:rsidR="009E2889" w:rsidRPr="00393F49" w:rsidRDefault="009E2889" w:rsidP="00270151">
            <w:pPr>
              <w:pStyle w:val="Listapunktowana"/>
              <w:numPr>
                <w:ilvl w:val="0"/>
                <w:numId w:val="189"/>
              </w:numPr>
              <w:spacing w:before="40" w:after="40"/>
              <w:ind w:hanging="456"/>
              <w:contextualSpacing w:val="0"/>
              <w:jc w:val="left"/>
              <w:rPr>
                <w:rFonts w:cs="Arial"/>
                <w:szCs w:val="20"/>
              </w:rPr>
            </w:pPr>
            <w:r w:rsidRPr="00393F49">
              <w:rPr>
                <w:rFonts w:cs="Arial"/>
                <w:color w:val="0D0D0D"/>
                <w:szCs w:val="20"/>
              </w:rPr>
              <w:lastRenderedPageBreak/>
              <w:t xml:space="preserve">Dostawcy usług energetycznych w rozumieniu dyrektywy 2012/27/UE, realizujący inwestycje w oparciu o art. 2 pkt. 27 dyrektywy 2012/27/UE w formie (EPC Energy Performance </w:t>
            </w:r>
            <w:proofErr w:type="spellStart"/>
            <w:r w:rsidRPr="00393F49">
              <w:rPr>
                <w:rFonts w:cs="Arial"/>
                <w:color w:val="0D0D0D"/>
                <w:szCs w:val="20"/>
              </w:rPr>
              <w:t>Contracting</w:t>
            </w:r>
            <w:proofErr w:type="spellEnd"/>
            <w:r w:rsidRPr="00393F49">
              <w:rPr>
                <w:rFonts w:cs="Arial"/>
                <w:color w:val="0D0D0D"/>
                <w:szCs w:val="20"/>
              </w:rPr>
              <w:t>) umów o poprawę efektywności energetycznej, o ile zakres projektu wykonywany jest na rzecz podmiotów publicznych na terenie objętym RPO WM 2014-2020;</w:t>
            </w:r>
          </w:p>
          <w:p w14:paraId="393F6E37" w14:textId="77777777" w:rsidR="00C07022" w:rsidRPr="00393F49" w:rsidRDefault="009E2889" w:rsidP="00270151">
            <w:pPr>
              <w:pStyle w:val="Akapitzlist0"/>
              <w:numPr>
                <w:ilvl w:val="0"/>
                <w:numId w:val="189"/>
              </w:numPr>
              <w:ind w:hanging="456"/>
              <w:jc w:val="left"/>
              <w:rPr>
                <w:rFonts w:cs="Arial"/>
                <w:szCs w:val="20"/>
              </w:rPr>
            </w:pPr>
            <w:r w:rsidRPr="00393F49">
              <w:rPr>
                <w:rFonts w:cs="Arial"/>
                <w:szCs w:val="20"/>
              </w:rPr>
              <w:t>podmioty lecznicze działające w publicznym systemie ochrony zdrowia;</w:t>
            </w:r>
          </w:p>
          <w:p w14:paraId="51741071" w14:textId="77777777" w:rsidR="00C07022" w:rsidRPr="00393F49" w:rsidRDefault="00C07022"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instytucje kultury;</w:t>
            </w:r>
          </w:p>
          <w:p w14:paraId="6CA79E6F" w14:textId="1DFA1223" w:rsidR="00C07022" w:rsidRPr="00393F49" w:rsidRDefault="0031011F"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uczelnie</w:t>
            </w:r>
            <w:r w:rsidR="00C07022" w:rsidRPr="00393F49">
              <w:rPr>
                <w:rFonts w:cs="Arial"/>
                <w:szCs w:val="20"/>
              </w:rPr>
              <w:t>;</w:t>
            </w:r>
          </w:p>
          <w:p w14:paraId="7575EAE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spółdzielnie mieszkaniowe, wspólnoty mieszkaniowe, TBS-y;</w:t>
            </w:r>
          </w:p>
          <w:p w14:paraId="47C287CC"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kościoły i związki wyznaniowe oraz osoby prawne kościołów i związków wyznaniowych;</w:t>
            </w:r>
          </w:p>
          <w:p w14:paraId="0CE08723"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organizacje pozarządowe;</w:t>
            </w:r>
          </w:p>
          <w:p w14:paraId="1CACFE04"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PGL Lasy Państwowe i jego jednostki organizacyjne;</w:t>
            </w:r>
          </w:p>
          <w:p w14:paraId="3399B10D" w14:textId="77777777" w:rsidR="00D22EE6" w:rsidRPr="00393F49" w:rsidRDefault="006956BC" w:rsidP="00270151">
            <w:pPr>
              <w:pStyle w:val="Listapunktowana"/>
              <w:numPr>
                <w:ilvl w:val="0"/>
                <w:numId w:val="189"/>
              </w:numPr>
              <w:spacing w:before="40" w:after="40"/>
              <w:ind w:hanging="456"/>
              <w:contextualSpacing w:val="0"/>
              <w:jc w:val="left"/>
              <w:rPr>
                <w:rFonts w:cs="Arial"/>
                <w:szCs w:val="20"/>
              </w:rPr>
            </w:pPr>
            <w:r w:rsidRPr="00393F49">
              <w:rPr>
                <w:rFonts w:cs="Arial"/>
                <w:szCs w:val="20"/>
              </w:rPr>
              <w:t>podmiot, który wdraża instrumenty finansowe.</w:t>
            </w:r>
          </w:p>
        </w:tc>
      </w:tr>
      <w:tr w:rsidR="006956BC" w:rsidRPr="00393F49"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B100F1" w:rsidRDefault="006956BC" w:rsidP="00070697">
            <w:pPr>
              <w:rPr>
                <w:rFonts w:cs="Arial"/>
                <w:szCs w:val="20"/>
              </w:rPr>
            </w:pPr>
            <w:r w:rsidRPr="00393F49">
              <w:rPr>
                <w:rFonts w:cs="Arial"/>
                <w:szCs w:val="20"/>
              </w:rPr>
              <w:t>Główne grupy docelowe interwencji stanowią mieszkańcy województwa oraz instytucje i</w:t>
            </w:r>
            <w:r w:rsidR="00115F00" w:rsidRPr="00393F49">
              <w:rPr>
                <w:rFonts w:cs="Arial"/>
                <w:szCs w:val="20"/>
              </w:rPr>
              <w:t> </w:t>
            </w:r>
            <w:r w:rsidRPr="00393F49">
              <w:rPr>
                <w:rFonts w:cs="Arial"/>
                <w:szCs w:val="20"/>
              </w:rPr>
              <w:t xml:space="preserve">podmioty zainteresowane poprawą efektywności energetycznej infrastruktury mieszkaniowej i publicznej oraz </w:t>
            </w:r>
            <w:r w:rsidR="00645B57" w:rsidRPr="00393F49">
              <w:rPr>
                <w:rFonts w:cs="Arial"/>
                <w:szCs w:val="20"/>
              </w:rPr>
              <w:t xml:space="preserve">kogeneracją. </w:t>
            </w:r>
          </w:p>
        </w:tc>
      </w:tr>
      <w:tr w:rsidR="006956BC" w:rsidRPr="00393F49"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B100F1" w:rsidRDefault="006956BC" w:rsidP="00070697">
            <w:pPr>
              <w:rPr>
                <w:rFonts w:cs="Arial"/>
                <w:szCs w:val="20"/>
              </w:rPr>
            </w:pPr>
            <w:r w:rsidRPr="00393F49">
              <w:rPr>
                <w:rFonts w:cs="Arial"/>
                <w:szCs w:val="20"/>
              </w:rPr>
              <w:t>MJWPU</w:t>
            </w:r>
          </w:p>
        </w:tc>
      </w:tr>
      <w:tr w:rsidR="006956BC" w:rsidRPr="00393F49"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B100F1" w:rsidRDefault="006956BC" w:rsidP="00070697">
            <w:pPr>
              <w:rPr>
                <w:rFonts w:cs="Arial"/>
                <w:szCs w:val="20"/>
              </w:rPr>
            </w:pPr>
            <w:r w:rsidRPr="00393F49">
              <w:rPr>
                <w:rFonts w:cs="Arial"/>
                <w:szCs w:val="20"/>
              </w:rPr>
              <w:t>Nie dotyczy</w:t>
            </w:r>
          </w:p>
        </w:tc>
      </w:tr>
      <w:tr w:rsidR="006956BC" w:rsidRPr="00393F49"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Kategoria</w:t>
            </w:r>
            <w:r w:rsidR="003C54A7" w:rsidRPr="00393F49">
              <w:rPr>
                <w:rFonts w:cs="Arial"/>
                <w:szCs w:val="20"/>
              </w:rPr>
              <w:t xml:space="preserve"> </w:t>
            </w:r>
            <w:r w:rsidRPr="00393F49">
              <w:rPr>
                <w:rFonts w:cs="Arial"/>
                <w:szCs w:val="20"/>
              </w:rPr>
              <w:t xml:space="preserve">regionu wraz z przypisaniem </w:t>
            </w:r>
            <w:r w:rsidRPr="00393F49">
              <w:rPr>
                <w:rFonts w:cs="Arial"/>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393F49"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B100F1" w:rsidRDefault="007E7E42" w:rsidP="00070697">
            <w:pPr>
              <w:rPr>
                <w:rFonts w:cs="Arial"/>
                <w:strike/>
                <w:szCs w:val="20"/>
              </w:rPr>
            </w:pPr>
            <w:r w:rsidRPr="00393F49">
              <w:rPr>
                <w:rFonts w:cs="Arial"/>
                <w:szCs w:val="20"/>
              </w:rPr>
              <w:t>Region lepiej rozwinięty</w:t>
            </w:r>
            <w:r w:rsidRPr="00393F49" w:rsidDel="007E7E42">
              <w:rPr>
                <w:rFonts w:cs="Arial"/>
                <w:szCs w:val="20"/>
              </w:rPr>
              <w:t xml:space="preserve"> </w:t>
            </w:r>
          </w:p>
        </w:tc>
      </w:tr>
      <w:tr w:rsidR="006956BC" w:rsidRPr="00393F49"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3C81BAB1" w:rsidR="006956BC" w:rsidRPr="00B100F1" w:rsidRDefault="00581349" w:rsidP="00070697">
            <w:pPr>
              <w:rPr>
                <w:rFonts w:cs="Arial"/>
                <w:szCs w:val="20"/>
              </w:rPr>
            </w:pPr>
            <w:r>
              <w:rPr>
                <w:rFonts w:cs="Arial"/>
                <w:szCs w:val="20"/>
              </w:rPr>
              <w:t>99 308 223</w:t>
            </w:r>
          </w:p>
        </w:tc>
      </w:tr>
      <w:tr w:rsidR="006956BC" w:rsidRPr="00393F49"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393F49" w:rsidRDefault="00891633" w:rsidP="00070697">
            <w:pPr>
              <w:pStyle w:val="Akapitzlist0"/>
              <w:spacing w:before="80" w:after="80"/>
              <w:ind w:left="1434" w:hanging="1434"/>
              <w:jc w:val="left"/>
              <w:rPr>
                <w:rFonts w:cs="Arial"/>
                <w:szCs w:val="20"/>
              </w:rPr>
            </w:pPr>
            <w:r w:rsidRPr="00393F49">
              <w:rPr>
                <w:rFonts w:cs="Arial"/>
                <w:szCs w:val="20"/>
              </w:rPr>
              <w:t>Realizowane projekty będą wspierać działania rewitalizacyjne</w:t>
            </w:r>
            <w:r w:rsidR="004D1BCD" w:rsidRPr="00393F49">
              <w:rPr>
                <w:rFonts w:cs="Arial"/>
                <w:szCs w:val="20"/>
              </w:rPr>
              <w:t xml:space="preserve"> .</w:t>
            </w:r>
          </w:p>
        </w:tc>
      </w:tr>
      <w:tr w:rsidR="006956BC" w:rsidRPr="00393F49"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B100F1" w:rsidRDefault="0069126E" w:rsidP="00070697">
            <w:pPr>
              <w:rPr>
                <w:rFonts w:cs="Arial"/>
                <w:szCs w:val="20"/>
              </w:rPr>
            </w:pPr>
            <w:r w:rsidRPr="00393F49">
              <w:rPr>
                <w:rFonts w:cs="Arial"/>
                <w:szCs w:val="20"/>
              </w:rPr>
              <w:t>Inwestycje wynikające z planów inwestycyjnych dla subregionów objętych OSI problemowymi</w:t>
            </w:r>
            <w:r w:rsidR="006956BC" w:rsidRPr="00393F49">
              <w:rPr>
                <w:rFonts w:cs="Arial"/>
                <w:szCs w:val="20"/>
              </w:rPr>
              <w:t xml:space="preserve"> – szczegółowy opis w rozdziale IV.2.4.1</w:t>
            </w:r>
          </w:p>
        </w:tc>
      </w:tr>
      <w:tr w:rsidR="006956BC" w:rsidRPr="00393F49"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393F49" w:rsidRDefault="00AD682D" w:rsidP="00270151">
            <w:pPr>
              <w:numPr>
                <w:ilvl w:val="0"/>
                <w:numId w:val="21"/>
              </w:numPr>
              <w:suppressAutoHyphens/>
              <w:ind w:left="357" w:hanging="357"/>
              <w:rPr>
                <w:rFonts w:cs="Arial"/>
                <w:szCs w:val="20"/>
              </w:rPr>
            </w:pPr>
            <w:r w:rsidRPr="00393F49">
              <w:rPr>
                <w:rFonts w:cs="Arial"/>
                <w:szCs w:val="20"/>
              </w:rPr>
              <w:lastRenderedPageBreak/>
              <w:t xml:space="preserve">Tryb(y) wyboru projektów </w:t>
            </w:r>
            <w:r w:rsidRPr="00393F49">
              <w:rPr>
                <w:rFonts w:cs="Arial"/>
                <w:szCs w:val="20"/>
              </w:rPr>
              <w:br/>
              <w:t xml:space="preserve">oraz wskazanie podmiotu odpowiedzialnego </w:t>
            </w:r>
            <w:r w:rsidR="000D1DA9" w:rsidRPr="00393F49">
              <w:rPr>
                <w:rFonts w:cs="Arial"/>
                <w:szCs w:val="20"/>
              </w:rPr>
              <w:br/>
            </w:r>
            <w:r w:rsidRPr="00393F49">
              <w:rPr>
                <w:rFonts w:cs="Arial"/>
                <w:szCs w:val="20"/>
              </w:rPr>
              <w:t>za</w:t>
            </w:r>
            <w:r w:rsidR="000D1DA9" w:rsidRPr="00393F49">
              <w:rPr>
                <w:rFonts w:cs="Arial"/>
                <w:szCs w:val="20"/>
              </w:rPr>
              <w:t xml:space="preserve"> </w:t>
            </w:r>
            <w:r w:rsidRPr="00393F49">
              <w:rPr>
                <w:rFonts w:cs="Arial"/>
                <w:szCs w:val="20"/>
              </w:rPr>
              <w:t>nabór i</w:t>
            </w:r>
            <w:r w:rsidR="000D1DA9" w:rsidRPr="00393F49">
              <w:rPr>
                <w:rFonts w:cs="Arial"/>
                <w:szCs w:val="20"/>
              </w:rPr>
              <w:t xml:space="preserve"> </w:t>
            </w:r>
            <w:r w:rsidRPr="00393F49">
              <w:rPr>
                <w:rFonts w:cs="Arial"/>
                <w:szCs w:val="20"/>
              </w:rPr>
              <w:t xml:space="preserve">ocenę wniosków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B100F1" w:rsidRDefault="006956BC" w:rsidP="00070697">
            <w:pPr>
              <w:rPr>
                <w:rFonts w:cs="Arial"/>
                <w:szCs w:val="20"/>
              </w:rPr>
            </w:pPr>
            <w:r w:rsidRPr="00393F49">
              <w:rPr>
                <w:rFonts w:cs="Arial"/>
                <w:szCs w:val="20"/>
              </w:rPr>
              <w:t>Konkursowy</w:t>
            </w:r>
          </w:p>
          <w:p w14:paraId="296F104A" w14:textId="77777777" w:rsidR="006956BC" w:rsidRPr="00393F49" w:rsidRDefault="006956BC" w:rsidP="00070697">
            <w:pPr>
              <w:pStyle w:val="Default"/>
              <w:spacing w:before="80" w:after="80" w:line="259" w:lineRule="auto"/>
              <w:jc w:val="left"/>
              <w:rPr>
                <w:rFonts w:ascii="Arial" w:hAnsi="Arial" w:cs="Arial"/>
                <w:color w:val="auto"/>
                <w:sz w:val="20"/>
                <w:szCs w:val="20"/>
              </w:rPr>
            </w:pPr>
            <w:r w:rsidRPr="00393F49">
              <w:rPr>
                <w:rFonts w:ascii="Arial" w:hAnsi="Arial" w:cs="Arial"/>
                <w:color w:val="auto"/>
                <w:sz w:val="20"/>
                <w:szCs w:val="20"/>
              </w:rPr>
              <w:t xml:space="preserve">W ramach trybu konkursowego przewiduje się również ogłaszanie odrębnych postępowań na wybór inwestycji wynikających z </w:t>
            </w:r>
            <w:r w:rsidRPr="00393F49">
              <w:rPr>
                <w:rFonts w:ascii="Arial" w:hAnsi="Arial" w:cs="Arial"/>
                <w:bCs/>
                <w:color w:val="auto"/>
                <w:sz w:val="20"/>
                <w:szCs w:val="20"/>
              </w:rPr>
              <w:t>planów inwestycyjnych dla subregionów objętych OSI problemowymi.</w:t>
            </w:r>
          </w:p>
          <w:p w14:paraId="24D0BC74" w14:textId="77777777" w:rsidR="006956BC" w:rsidRPr="00B100F1" w:rsidRDefault="000D1DA9" w:rsidP="00070697">
            <w:pPr>
              <w:rPr>
                <w:rFonts w:cs="Arial"/>
                <w:szCs w:val="20"/>
              </w:rPr>
            </w:pPr>
            <w:r w:rsidRPr="00393F49">
              <w:rPr>
                <w:rFonts w:cs="Arial"/>
                <w:szCs w:val="20"/>
              </w:rPr>
              <w:t xml:space="preserve">Podmiot odpowiedzialny za </w:t>
            </w:r>
            <w:r w:rsidR="006956BC" w:rsidRPr="00393F49">
              <w:rPr>
                <w:rFonts w:cs="Arial"/>
                <w:szCs w:val="20"/>
              </w:rPr>
              <w:t>nabór i</w:t>
            </w:r>
            <w:r w:rsidRPr="00393F49">
              <w:rPr>
                <w:rFonts w:cs="Arial"/>
                <w:szCs w:val="20"/>
              </w:rPr>
              <w:t xml:space="preserve"> </w:t>
            </w:r>
            <w:r w:rsidR="006956BC" w:rsidRPr="00393F49">
              <w:rPr>
                <w:rFonts w:cs="Arial"/>
                <w:szCs w:val="20"/>
              </w:rPr>
              <w:t>ocenę wniosków oraz</w:t>
            </w:r>
            <w:r w:rsidRPr="00393F49">
              <w:rPr>
                <w:rFonts w:cs="Arial"/>
                <w:szCs w:val="20"/>
              </w:rPr>
              <w:t xml:space="preserve"> </w:t>
            </w:r>
            <w:r w:rsidR="006956BC" w:rsidRPr="00393F49">
              <w:rPr>
                <w:rFonts w:cs="Arial"/>
                <w:szCs w:val="20"/>
              </w:rPr>
              <w:t>przyjmowanie protestów – MJWPU</w:t>
            </w:r>
            <w:r w:rsidR="00EA2538" w:rsidRPr="00393F49">
              <w:rPr>
                <w:rFonts w:cs="Arial"/>
                <w:szCs w:val="20"/>
              </w:rPr>
              <w:t>.</w:t>
            </w:r>
          </w:p>
          <w:p w14:paraId="76DA723F" w14:textId="77777777" w:rsidR="006956BC" w:rsidRPr="00B100F1" w:rsidRDefault="006956BC" w:rsidP="00070697">
            <w:pPr>
              <w:rPr>
                <w:rFonts w:cs="Arial"/>
                <w:strike/>
                <w:szCs w:val="20"/>
              </w:rPr>
            </w:pPr>
            <w:r w:rsidRPr="00393F49">
              <w:rPr>
                <w:rFonts w:cs="Arial"/>
                <w:szCs w:val="20"/>
              </w:rPr>
              <w:t>W zakresie instrumentów f</w:t>
            </w:r>
            <w:r w:rsidR="004C71D6" w:rsidRPr="00393F49">
              <w:rPr>
                <w:rFonts w:cs="Arial"/>
                <w:szCs w:val="20"/>
              </w:rPr>
              <w:t>inansowych tryb określony w artykule</w:t>
            </w:r>
            <w:r w:rsidRPr="00393F49">
              <w:rPr>
                <w:rFonts w:cs="Arial"/>
                <w:szCs w:val="20"/>
              </w:rPr>
              <w:t xml:space="preserve"> 38 Rozporządzenia </w:t>
            </w:r>
            <w:r w:rsidRPr="00393F49">
              <w:rPr>
                <w:rFonts w:cs="Arial"/>
                <w:bCs/>
                <w:szCs w:val="20"/>
              </w:rPr>
              <w:t>Parlamentu Europejskiego i Rady (UE) nr 1303/2013 z dnia 17 grudnia 2013 r. – IZ</w:t>
            </w:r>
            <w:r w:rsidR="00EA2538" w:rsidRPr="00393F49">
              <w:rPr>
                <w:rFonts w:cs="Arial"/>
                <w:bCs/>
                <w:szCs w:val="20"/>
              </w:rPr>
              <w:t>.</w:t>
            </w:r>
          </w:p>
        </w:tc>
      </w:tr>
      <w:tr w:rsidR="006956BC" w:rsidRPr="00393F49"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 xml:space="preserve">Limity i </w:t>
            </w:r>
            <w:r w:rsidR="006956BC" w:rsidRPr="00393F49">
              <w:rPr>
                <w:rFonts w:cs="Arial"/>
                <w:szCs w:val="20"/>
              </w:rPr>
              <w:t xml:space="preserve">ograniczenia </w:t>
            </w:r>
            <w:r w:rsidRPr="00393F49">
              <w:rPr>
                <w:rFonts w:cs="Arial"/>
                <w:szCs w:val="20"/>
              </w:rPr>
              <w:br/>
            </w:r>
            <w:r w:rsidR="006956BC" w:rsidRPr="00393F49">
              <w:rPr>
                <w:rFonts w:cs="Arial"/>
                <w:szCs w:val="20"/>
              </w:rPr>
              <w:t>w</w:t>
            </w:r>
            <w:r w:rsidRPr="00393F49">
              <w:rPr>
                <w:rFonts w:cs="Arial"/>
                <w:szCs w:val="20"/>
              </w:rPr>
              <w:t xml:space="preserve"> </w:t>
            </w:r>
            <w:r w:rsidR="006956BC" w:rsidRPr="00393F49">
              <w:rPr>
                <w:rFonts w:cs="Arial"/>
                <w:szCs w:val="20"/>
              </w:rPr>
              <w:t>realizacji projektów</w:t>
            </w:r>
            <w:r w:rsidR="006956BC"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B100F1" w:rsidDel="00FE3C38"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393F49" w:rsidRDefault="006956BC" w:rsidP="00270151">
            <w:pPr>
              <w:pStyle w:val="Listapunktowana"/>
              <w:numPr>
                <w:ilvl w:val="0"/>
                <w:numId w:val="26"/>
              </w:numPr>
              <w:contextualSpacing w:val="0"/>
              <w:jc w:val="left"/>
              <w:rPr>
                <w:rFonts w:cs="Arial"/>
                <w:b/>
                <w:szCs w:val="20"/>
              </w:rPr>
            </w:pPr>
            <w:r w:rsidRPr="00393F49">
              <w:rPr>
                <w:rFonts w:cs="Arial"/>
                <w:b/>
                <w:szCs w:val="20"/>
              </w:rPr>
              <w:t xml:space="preserve">Termomodernizacja budynków użyteczności publicznej </w:t>
            </w:r>
          </w:p>
          <w:p w14:paraId="05502154" w14:textId="77777777" w:rsidR="006956BC" w:rsidRPr="00393F49" w:rsidRDefault="006956BC" w:rsidP="00270151">
            <w:pPr>
              <w:pStyle w:val="Listapunktowana"/>
              <w:numPr>
                <w:ilvl w:val="0"/>
                <w:numId w:val="26"/>
              </w:numPr>
              <w:ind w:left="714" w:hanging="357"/>
              <w:contextualSpacing w:val="0"/>
              <w:jc w:val="left"/>
              <w:rPr>
                <w:rFonts w:cs="Arial"/>
                <w:b/>
                <w:szCs w:val="20"/>
              </w:rPr>
            </w:pPr>
            <w:r w:rsidRPr="00393F49">
              <w:rPr>
                <w:rFonts w:cs="Arial"/>
                <w:b/>
                <w:szCs w:val="20"/>
              </w:rPr>
              <w:t>Termomodernizacja budynków mieszkalnych</w:t>
            </w:r>
          </w:p>
          <w:p w14:paraId="6E1B469D" w14:textId="6BB9927E"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546FD2">
              <w:rPr>
                <w:rFonts w:ascii="Arial" w:hAnsi="Arial" w:cs="Arial"/>
                <w:sz w:val="20"/>
                <w:szCs w:val="20"/>
              </w:rPr>
              <w:t> </w:t>
            </w:r>
            <w:r w:rsidRPr="00B100F1">
              <w:rPr>
                <w:rFonts w:ascii="Arial" w:hAnsi="Arial" w:cs="Arial"/>
                <w:sz w:val="20"/>
                <w:szCs w:val="20"/>
              </w:rPr>
              <w:t>osiągniętych rezultatów</w:t>
            </w:r>
            <w:r w:rsidR="005B374B" w:rsidRPr="00B100F1">
              <w:rPr>
                <w:rFonts w:ascii="Arial" w:hAnsi="Arial" w:cs="Arial"/>
                <w:sz w:val="20"/>
                <w:szCs w:val="20"/>
              </w:rPr>
              <w:t>.</w:t>
            </w:r>
            <w:r w:rsidRPr="00B100F1">
              <w:rPr>
                <w:rFonts w:ascii="Arial" w:hAnsi="Arial" w:cs="Arial"/>
                <w:sz w:val="20"/>
                <w:szCs w:val="20"/>
              </w:rPr>
              <w:t xml:space="preserve"> </w:t>
            </w:r>
            <w:r w:rsidR="005B374B" w:rsidRPr="00B100F1">
              <w:rPr>
                <w:rFonts w:ascii="Arial" w:hAnsi="Arial" w:cs="Arial"/>
                <w:sz w:val="20"/>
                <w:szCs w:val="20"/>
              </w:rPr>
              <w:t>O</w:t>
            </w:r>
            <w:r w:rsidRPr="00B100F1">
              <w:rPr>
                <w:rFonts w:ascii="Arial" w:hAnsi="Arial" w:cs="Arial"/>
                <w:sz w:val="20"/>
                <w:szCs w:val="20"/>
              </w:rPr>
              <w:t>bowiązkowym warunkiem poprzedzającym realizacj</w:t>
            </w:r>
            <w:r w:rsidR="00814AC2" w:rsidRPr="00B100F1">
              <w:rPr>
                <w:rFonts w:ascii="Arial" w:hAnsi="Arial" w:cs="Arial"/>
                <w:sz w:val="20"/>
                <w:szCs w:val="20"/>
              </w:rPr>
              <w:t>ę</w:t>
            </w:r>
            <w:r w:rsidRPr="00B100F1">
              <w:rPr>
                <w:rFonts w:ascii="Arial" w:hAnsi="Arial" w:cs="Arial"/>
                <w:sz w:val="20"/>
                <w:szCs w:val="20"/>
              </w:rPr>
              <w:t xml:space="preserve"> projektów będzie przeprowadzenie audytów energetycznych</w:t>
            </w:r>
            <w:r w:rsidR="00814AC2" w:rsidRPr="00B100F1">
              <w:rPr>
                <w:rFonts w:ascii="Arial" w:hAnsi="Arial" w:cs="Arial"/>
                <w:sz w:val="20"/>
                <w:szCs w:val="20"/>
              </w:rPr>
              <w:t>,</w:t>
            </w:r>
            <w:r w:rsidRPr="00B100F1">
              <w:rPr>
                <w:rFonts w:ascii="Arial" w:hAnsi="Arial" w:cs="Arial"/>
                <w:sz w:val="20"/>
                <w:szCs w:val="20"/>
              </w:rPr>
              <w:t xml:space="preserve"> które posłużą do weryfikacji faktycznych oszczędności energii oraz wynikających z nich wymiernych skutków finansowych. </w:t>
            </w:r>
            <w:r w:rsidR="006956BC" w:rsidRPr="00B100F1">
              <w:rPr>
                <w:rFonts w:ascii="Arial" w:hAnsi="Arial" w:cs="Arial"/>
                <w:sz w:val="20"/>
                <w:szCs w:val="20"/>
              </w:rPr>
              <w:t>Identyfikacja optymalnego zestawu działań zwiększających efektywność energetyczną w danym budynku dokonywana będzie na</w:t>
            </w:r>
            <w:r w:rsidR="00115F00" w:rsidRPr="00B100F1">
              <w:rPr>
                <w:rFonts w:ascii="Arial" w:hAnsi="Arial" w:cs="Arial"/>
                <w:sz w:val="20"/>
                <w:szCs w:val="20"/>
              </w:rPr>
              <w:t> </w:t>
            </w:r>
            <w:r w:rsidR="006956BC" w:rsidRPr="00B100F1">
              <w:rPr>
                <w:rFonts w:ascii="Arial" w:hAnsi="Arial" w:cs="Arial"/>
                <w:sz w:val="20"/>
                <w:szCs w:val="20"/>
              </w:rPr>
              <w:t>podstawie audytu energetycznego, stanowiącego niezbędny element projektu.</w:t>
            </w:r>
            <w:r w:rsidRPr="00B100F1">
              <w:rPr>
                <w:rFonts w:ascii="Arial" w:hAnsi="Arial" w:cs="Arial"/>
                <w:sz w:val="20"/>
                <w:szCs w:val="20"/>
              </w:rPr>
              <w:t xml:space="preserve"> Osiągnięcie zamierzonych celów modernizacyjnych </w:t>
            </w:r>
            <w:r w:rsidR="00DD0805" w:rsidRPr="00B100F1">
              <w:rPr>
                <w:rFonts w:ascii="Arial" w:hAnsi="Arial" w:cs="Arial"/>
                <w:sz w:val="20"/>
                <w:szCs w:val="20"/>
              </w:rPr>
              <w:t xml:space="preserve">musi </w:t>
            </w:r>
            <w:r w:rsidRPr="00B100F1">
              <w:rPr>
                <w:rFonts w:ascii="Arial" w:hAnsi="Arial" w:cs="Arial"/>
                <w:sz w:val="20"/>
                <w:szCs w:val="20"/>
              </w:rPr>
              <w:t>zostać potwierdzone audytem po</w:t>
            </w:r>
            <w:r w:rsidR="00115F00" w:rsidRPr="00B100F1">
              <w:rPr>
                <w:rFonts w:ascii="Arial" w:hAnsi="Arial" w:cs="Arial"/>
                <w:sz w:val="20"/>
                <w:szCs w:val="20"/>
              </w:rPr>
              <w:t> </w:t>
            </w:r>
            <w:r w:rsidRPr="00B100F1">
              <w:rPr>
                <w:rFonts w:ascii="Arial" w:hAnsi="Arial" w:cs="Arial"/>
                <w:sz w:val="20"/>
                <w:szCs w:val="20"/>
              </w:rPr>
              <w:t>zakończeniu rzeczowej realizacji projektu.</w:t>
            </w:r>
            <w:r w:rsidR="006956BC" w:rsidRPr="00B100F1">
              <w:rPr>
                <w:rFonts w:ascii="Arial" w:hAnsi="Arial" w:cs="Arial"/>
                <w:sz w:val="20"/>
                <w:szCs w:val="20"/>
              </w:rPr>
              <w:t xml:space="preserve"> </w:t>
            </w:r>
          </w:p>
          <w:p w14:paraId="2770F098" w14:textId="77777777" w:rsidR="006F48EF" w:rsidRPr="00B100F1" w:rsidRDefault="006956BC"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hAnsi="Arial" w:cs="Arial"/>
                <w:sz w:val="20"/>
                <w:szCs w:val="20"/>
              </w:rPr>
              <w:t>Dodatkowo wymaganym elementem projektu jest instalacja liczników niezbędnych do prawidłowego prezentowania danych o</w:t>
            </w:r>
            <w:r w:rsidR="000D1DA9" w:rsidRPr="00B100F1">
              <w:rPr>
                <w:rFonts w:ascii="Arial" w:hAnsi="Arial" w:cs="Arial"/>
                <w:sz w:val="20"/>
                <w:szCs w:val="20"/>
              </w:rPr>
              <w:t xml:space="preserve"> </w:t>
            </w:r>
            <w:r w:rsidRPr="00B100F1">
              <w:rPr>
                <w:rFonts w:ascii="Arial" w:hAnsi="Arial" w:cs="Arial"/>
                <w:sz w:val="20"/>
                <w:szCs w:val="20"/>
              </w:rPr>
              <w:t xml:space="preserve">zużyciu oraz produkcji ciepła i energii elektrycznej, w tym ze źródeł odnawialnych. </w:t>
            </w:r>
            <w:r w:rsidR="006F48EF" w:rsidRPr="00B100F1">
              <w:rPr>
                <w:rFonts w:ascii="Arial" w:eastAsia="Calibri" w:hAnsi="Arial" w:cs="Arial"/>
                <w:color w:val="auto"/>
                <w:sz w:val="20"/>
                <w:szCs w:val="20"/>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B100F1">
              <w:rPr>
                <w:rFonts w:ascii="Arial" w:eastAsia="Calibri" w:hAnsi="Arial" w:cs="Arial"/>
                <w:color w:val="auto"/>
                <w:sz w:val="20"/>
                <w:szCs w:val="20"/>
                <w:lang w:eastAsia="en-US"/>
              </w:rPr>
              <w:t>Instalacja liczników ma zastosowanie w szczególności do budynków mieszkalnych.</w:t>
            </w:r>
          </w:p>
          <w:p w14:paraId="32CABEED" w14:textId="77777777" w:rsidR="00E11EE8" w:rsidRPr="00B100F1" w:rsidRDefault="006F48EF" w:rsidP="00070697">
            <w:pPr>
              <w:autoSpaceDE w:val="0"/>
              <w:autoSpaceDN w:val="0"/>
              <w:adjustRightInd w:val="0"/>
              <w:ind w:left="34"/>
              <w:rPr>
                <w:rFonts w:cs="Arial"/>
                <w:szCs w:val="20"/>
              </w:rPr>
            </w:pPr>
            <w:r w:rsidRPr="00393F49">
              <w:rPr>
                <w:rFonts w:cs="Arial"/>
                <w:szCs w:val="20"/>
              </w:rPr>
              <w:t xml:space="preserve">Istnieje również obowiązek instalacji termostatów i zaworów </w:t>
            </w:r>
            <w:proofErr w:type="spellStart"/>
            <w:r w:rsidRPr="00393F49">
              <w:rPr>
                <w:rFonts w:cs="Arial"/>
                <w:szCs w:val="20"/>
              </w:rPr>
              <w:t>podpionowych</w:t>
            </w:r>
            <w:proofErr w:type="spellEnd"/>
            <w:r w:rsidRPr="00393F49">
              <w:rPr>
                <w:rFonts w:cs="Arial"/>
                <w:szCs w:val="20"/>
              </w:rPr>
              <w:t>,</w:t>
            </w:r>
            <w:r w:rsidR="00814AC2" w:rsidRPr="00393F49">
              <w:rPr>
                <w:rFonts w:cs="Arial"/>
                <w:szCs w:val="20"/>
              </w:rPr>
              <w:t xml:space="preserve"> w przypadku braku wcześniejszych działań w tym zakresie oraz </w:t>
            </w:r>
            <w:r w:rsidRPr="00393F49">
              <w:rPr>
                <w:rFonts w:cs="Arial"/>
                <w:szCs w:val="20"/>
              </w:rPr>
              <w:t>jeżeli będzie to wynikać z</w:t>
            </w:r>
            <w:r w:rsidR="00115F00" w:rsidRPr="00393F49">
              <w:rPr>
                <w:rFonts w:cs="Arial"/>
                <w:szCs w:val="20"/>
              </w:rPr>
              <w:t> </w:t>
            </w:r>
            <w:r w:rsidRPr="00393F49">
              <w:rPr>
                <w:rFonts w:cs="Arial"/>
                <w:szCs w:val="20"/>
              </w:rPr>
              <w:t>przeprowadzonego audytu energetycznego. Powyższe wydatki będą stanowić koszt kwalifikowalny.</w:t>
            </w:r>
          </w:p>
          <w:p w14:paraId="270B5D6B" w14:textId="77777777" w:rsidR="006F48EF" w:rsidRPr="00B100F1" w:rsidRDefault="006F48EF" w:rsidP="00070697">
            <w:pPr>
              <w:autoSpaceDE w:val="0"/>
              <w:autoSpaceDN w:val="0"/>
              <w:adjustRightInd w:val="0"/>
              <w:ind w:left="34"/>
              <w:rPr>
                <w:rFonts w:cs="Arial"/>
                <w:szCs w:val="20"/>
              </w:rPr>
            </w:pPr>
            <w:r w:rsidRPr="00393F49">
              <w:rPr>
                <w:rFonts w:cs="Arial"/>
                <w:szCs w:val="20"/>
              </w:rPr>
              <w:t>Do wsparcia nie będzie się kwalifikowała wymiana sprzętu AGD i RTV.</w:t>
            </w:r>
          </w:p>
          <w:p w14:paraId="7A0BAB1C" w14:textId="77777777" w:rsidR="006F48EF" w:rsidRPr="00B100F1" w:rsidRDefault="006F48EF" w:rsidP="00070697">
            <w:pPr>
              <w:rPr>
                <w:rFonts w:cs="Arial"/>
                <w:szCs w:val="20"/>
              </w:rPr>
            </w:pPr>
            <w:r w:rsidRPr="00393F49">
              <w:rPr>
                <w:rFonts w:cs="Arial"/>
                <w:szCs w:val="20"/>
              </w:rPr>
              <w:lastRenderedPageBreak/>
              <w:t>Projekty z zakresu głębokiej, kompleksowej modernizacji energetycznej zwiększające efektywność energetyczną poniżej 25% nie będą kwalifikowały się do dofinansowania.</w:t>
            </w:r>
          </w:p>
          <w:p w14:paraId="2CB037D3" w14:textId="338574C2" w:rsidR="00B827C4" w:rsidRPr="00B100F1" w:rsidRDefault="00516ED2" w:rsidP="00070697">
            <w:pPr>
              <w:pStyle w:val="Tekstprzypisudolnego"/>
              <w:spacing w:before="80" w:after="80"/>
              <w:rPr>
                <w:rFonts w:cs="Arial"/>
                <w:sz w:val="20"/>
              </w:rPr>
            </w:pPr>
            <w:r w:rsidRPr="00B100F1">
              <w:rPr>
                <w:rFonts w:cs="Arial"/>
                <w:sz w:val="20"/>
              </w:rPr>
              <w:t xml:space="preserve">W ramach Działania mogą być wspierane projekty </w:t>
            </w:r>
            <w:r w:rsidR="00B827C4" w:rsidRPr="00B100F1">
              <w:rPr>
                <w:rFonts w:cs="Arial"/>
                <w:sz w:val="20"/>
              </w:rPr>
              <w:t xml:space="preserve">termomodernizacyjne </w:t>
            </w:r>
            <w:r w:rsidR="006F48EF" w:rsidRPr="00B100F1">
              <w:rPr>
                <w:rFonts w:cs="Arial"/>
                <w:sz w:val="20"/>
              </w:rPr>
              <w:t>uwzględniając</w:t>
            </w:r>
            <w:r w:rsidRPr="00B100F1">
              <w:rPr>
                <w:rFonts w:cs="Arial"/>
                <w:sz w:val="20"/>
              </w:rPr>
              <w:t>e</w:t>
            </w:r>
            <w:r w:rsidR="006F48EF" w:rsidRPr="00B100F1">
              <w:rPr>
                <w:rFonts w:cs="Arial"/>
                <w:sz w:val="20"/>
              </w:rPr>
              <w:t xml:space="preserve"> inwestycje w kotły grzewcze</w:t>
            </w:r>
            <w:r w:rsidR="006F48EF" w:rsidRPr="00B100F1">
              <w:rPr>
                <w:rFonts w:cs="Arial"/>
                <w:sz w:val="20"/>
                <w:vertAlign w:val="superscript"/>
              </w:rPr>
              <w:t>71</w:t>
            </w:r>
            <w:r w:rsidR="00D977B8" w:rsidRPr="00B100F1">
              <w:rPr>
                <w:rFonts w:cs="Arial"/>
                <w:sz w:val="20"/>
              </w:rPr>
              <w:t xml:space="preserve"> -</w:t>
            </w:r>
            <w:r w:rsidR="00D76F1A" w:rsidRPr="00B100F1">
              <w:rPr>
                <w:rFonts w:cs="Arial"/>
                <w:sz w:val="20"/>
              </w:rPr>
              <w:t xml:space="preserve"> zgodnie z zapisami dotyczącymi Poddziałania 4.3.1 typ projektu: Ograniczenie „niskiej emisji”. Wymianie mogą podlegać stare kotły, piece, urządzenia grzewcze wykorzystujące paliwa stałe.</w:t>
            </w:r>
            <w:r w:rsidR="00B827C4" w:rsidRPr="00B100F1">
              <w:rPr>
                <w:rFonts w:cs="Arial"/>
                <w:sz w:val="20"/>
              </w:rPr>
              <w:t xml:space="preserve"> Wspierane będą kotły elektryczne, olejowe, spalające biomasę (np. drewno, </w:t>
            </w:r>
            <w:proofErr w:type="spellStart"/>
            <w:r w:rsidR="00B827C4" w:rsidRPr="00B100F1">
              <w:rPr>
                <w:rFonts w:cs="Arial"/>
                <w:sz w:val="20"/>
              </w:rPr>
              <w:t>pellet</w:t>
            </w:r>
            <w:proofErr w:type="spellEnd"/>
            <w:r w:rsidR="00B827C4" w:rsidRPr="00B100F1">
              <w:rPr>
                <w:rFonts w:cs="Arial"/>
                <w:sz w:val="20"/>
              </w:rPr>
              <w:t>) lub paliwa gazowe, z wyłączeniem pieców węglowych. Wsparcie może zostać udzielone jedynie w</w:t>
            </w:r>
            <w:r w:rsidR="00546FD2">
              <w:rPr>
                <w:rFonts w:cs="Arial"/>
                <w:sz w:val="20"/>
              </w:rPr>
              <w:t> </w:t>
            </w:r>
            <w:r w:rsidR="00B827C4" w:rsidRPr="00B100F1">
              <w:rPr>
                <w:rFonts w:cs="Arial"/>
                <w:sz w:val="20"/>
              </w:rPr>
              <w:t>przypadku, gdy podłączenie do</w:t>
            </w:r>
            <w:r w:rsidR="00115F00" w:rsidRPr="00B100F1">
              <w:rPr>
                <w:rFonts w:cs="Arial"/>
                <w:sz w:val="20"/>
              </w:rPr>
              <w:t> </w:t>
            </w:r>
            <w:r w:rsidR="00B827C4" w:rsidRPr="00B100F1">
              <w:rPr>
                <w:rFonts w:cs="Arial"/>
                <w:sz w:val="20"/>
              </w:rPr>
              <w:t>sieci ciepłowniczej nie jest uzasadnione ekonomicznie.</w:t>
            </w:r>
          </w:p>
          <w:p w14:paraId="7F5A6DCB" w14:textId="77777777" w:rsidR="00C04A08" w:rsidRPr="00B100F1" w:rsidRDefault="006F48EF" w:rsidP="00070697">
            <w:pPr>
              <w:pStyle w:val="Tekstprzypisudolnego"/>
              <w:spacing w:before="80" w:after="80"/>
              <w:rPr>
                <w:rFonts w:cs="Arial"/>
                <w:sz w:val="20"/>
              </w:rPr>
            </w:pPr>
            <w:r w:rsidRPr="00B100F1">
              <w:rPr>
                <w:rFonts w:cs="Arial"/>
                <w:sz w:val="20"/>
              </w:rPr>
              <w:t>Wsparcie kotłów zużywających węgiel stanowi wydatek niekwalifikowany</w:t>
            </w:r>
            <w:r w:rsidR="00C04A08" w:rsidRPr="00B100F1">
              <w:rPr>
                <w:rFonts w:cs="Arial"/>
                <w:sz w:val="20"/>
              </w:rPr>
              <w:t>.</w:t>
            </w:r>
          </w:p>
          <w:p w14:paraId="4B330446" w14:textId="21DD1530" w:rsidR="00F45C54"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Wymianę źródła ciepła kwalifikuje się do wsparcia pod warunkiem zapewnienia znacznej redukcji CO</w:t>
            </w:r>
            <w:r w:rsidRPr="00B100F1">
              <w:rPr>
                <w:rFonts w:eastAsia="Calibri" w:cs="Arial"/>
                <w:color w:val="0D0D0D"/>
                <w:sz w:val="20"/>
                <w:vertAlign w:val="subscript"/>
                <w:lang w:eastAsia="ar-SA"/>
              </w:rPr>
              <w:t>2</w:t>
            </w:r>
            <w:r w:rsidRPr="00B100F1">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546FD2">
              <w:rPr>
                <w:rFonts w:eastAsia="Calibri" w:cs="Arial"/>
                <w:color w:val="0D0D0D"/>
                <w:sz w:val="20"/>
                <w:lang w:eastAsia="ar-SA"/>
              </w:rPr>
              <w:t> </w:t>
            </w:r>
            <w:r w:rsidRPr="00B100F1">
              <w:rPr>
                <w:rFonts w:eastAsia="Calibri" w:cs="Arial"/>
                <w:color w:val="0D0D0D"/>
                <w:sz w:val="20"/>
                <w:lang w:eastAsia="ar-SA"/>
              </w:rPr>
              <w:t>początku okresu programowania charakteryzować się obowiązującym od końca 2020</w:t>
            </w:r>
            <w:r w:rsidR="00F45C54" w:rsidRPr="00B100F1">
              <w:rPr>
                <w:rFonts w:eastAsia="Calibri" w:cs="Arial"/>
                <w:color w:val="0D0D0D"/>
                <w:sz w:val="20"/>
                <w:lang w:eastAsia="ar-SA"/>
              </w:rPr>
              <w:t xml:space="preserve"> </w:t>
            </w:r>
            <w:r w:rsidRPr="00B100F1">
              <w:rPr>
                <w:rFonts w:eastAsia="Calibri" w:cs="Arial"/>
                <w:color w:val="0D0D0D"/>
                <w:sz w:val="20"/>
                <w:lang w:eastAsia="ar-SA"/>
              </w:rPr>
              <w:t>r. minimalnym poziomem efektywności energetycznej i</w:t>
            </w:r>
            <w:r w:rsidR="00115F00" w:rsidRPr="00B100F1">
              <w:rPr>
                <w:rFonts w:eastAsia="Calibri" w:cs="Arial"/>
                <w:color w:val="0D0D0D"/>
                <w:sz w:val="20"/>
                <w:lang w:eastAsia="ar-SA"/>
              </w:rPr>
              <w:t> </w:t>
            </w:r>
            <w:r w:rsidRPr="00B100F1">
              <w:rPr>
                <w:rFonts w:eastAsia="Calibri" w:cs="Arial"/>
                <w:color w:val="0D0D0D"/>
                <w:sz w:val="20"/>
                <w:lang w:eastAsia="ar-SA"/>
              </w:rPr>
              <w:t>normami emisji zanieczyszczeń, które zostały określone w środkach wykonawczych do</w:t>
            </w:r>
            <w:r w:rsidR="00115F00" w:rsidRPr="00B100F1">
              <w:rPr>
                <w:rFonts w:eastAsia="Calibri" w:cs="Arial"/>
                <w:color w:val="0D0D0D"/>
                <w:sz w:val="20"/>
                <w:lang w:eastAsia="ar-SA"/>
              </w:rPr>
              <w:t> </w:t>
            </w:r>
            <w:r w:rsidRPr="00B100F1">
              <w:rPr>
                <w:rFonts w:eastAsia="Calibri" w:cs="Arial"/>
                <w:color w:val="0D0D0D"/>
                <w:sz w:val="20"/>
                <w:lang w:eastAsia="ar-SA"/>
              </w:rPr>
              <w:t xml:space="preserve">dyrektywy 2009/125/WE z dnia 21 października 2009 r. ustanawiającej ogólne zasady ustalania wymogów dotyczących </w:t>
            </w:r>
            <w:proofErr w:type="spellStart"/>
            <w:r w:rsidRPr="00B100F1">
              <w:rPr>
                <w:rFonts w:eastAsia="Calibri" w:cs="Arial"/>
                <w:color w:val="0D0D0D"/>
                <w:sz w:val="20"/>
                <w:lang w:eastAsia="ar-SA"/>
              </w:rPr>
              <w:t>ekoprojektu</w:t>
            </w:r>
            <w:proofErr w:type="spellEnd"/>
            <w:r w:rsidRPr="00B100F1">
              <w:rPr>
                <w:rFonts w:eastAsia="Calibri" w:cs="Arial"/>
                <w:color w:val="0D0D0D"/>
                <w:sz w:val="20"/>
                <w:lang w:eastAsia="ar-SA"/>
              </w:rPr>
              <w:t xml:space="preserve"> dla produktów związanych z energią.</w:t>
            </w:r>
          </w:p>
          <w:p w14:paraId="7F37D142" w14:textId="77777777" w:rsidR="006F48EF" w:rsidRPr="00B100F1" w:rsidRDefault="006F48EF" w:rsidP="00070697">
            <w:pPr>
              <w:pStyle w:val="Tekstprzypisudolnego"/>
              <w:spacing w:before="80" w:after="80"/>
              <w:rPr>
                <w:rFonts w:eastAsia="Calibri" w:cs="Arial"/>
                <w:color w:val="0D0D0D"/>
                <w:sz w:val="20"/>
                <w:lang w:eastAsia="ar-SA"/>
              </w:rPr>
            </w:pPr>
            <w:r w:rsidRPr="00B100F1">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B100F1" w:rsidRDefault="00070CA5"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61312E73" w14:textId="39829CB1" w:rsidR="00B827C4" w:rsidRPr="00B100F1" w:rsidRDefault="00F45C54" w:rsidP="00070697">
            <w:pPr>
              <w:pStyle w:val="Default"/>
              <w:spacing w:before="80" w:after="80" w:line="259" w:lineRule="auto"/>
              <w:jc w:val="left"/>
              <w:rPr>
                <w:rFonts w:ascii="Arial" w:hAnsi="Arial" w:cs="Arial"/>
                <w:sz w:val="20"/>
                <w:szCs w:val="20"/>
              </w:rPr>
            </w:pPr>
            <w:r w:rsidRPr="00B100F1">
              <w:rPr>
                <w:rFonts w:ascii="Arial" w:hAnsi="Arial" w:cs="Arial"/>
                <w:sz w:val="20"/>
                <w:szCs w:val="20"/>
              </w:rPr>
              <w:t>W ramach działania r</w:t>
            </w:r>
            <w:r w:rsidR="00070CA5" w:rsidRPr="00B100F1">
              <w:rPr>
                <w:rFonts w:ascii="Arial" w:hAnsi="Arial" w:cs="Arial"/>
                <w:sz w:val="20"/>
                <w:szCs w:val="20"/>
              </w:rPr>
              <w:t xml:space="preserve">ealizowane będą projekty </w:t>
            </w:r>
            <w:r w:rsidR="00DA6F80" w:rsidRPr="00B100F1">
              <w:rPr>
                <w:rFonts w:ascii="Arial" w:hAnsi="Arial" w:cs="Arial"/>
                <w:sz w:val="20"/>
                <w:szCs w:val="20"/>
              </w:rPr>
              <w:t>z wyłączeniem</w:t>
            </w:r>
            <w:r w:rsidR="00307E96" w:rsidRPr="00B100F1">
              <w:rPr>
                <w:rFonts w:ascii="Arial" w:hAnsi="Arial" w:cs="Arial"/>
                <w:sz w:val="20"/>
                <w:szCs w:val="20"/>
              </w:rPr>
              <w:t xml:space="preserve"> </w:t>
            </w:r>
            <w:r w:rsidR="00993D3C" w:rsidRPr="00B100F1">
              <w:rPr>
                <w:rFonts w:ascii="Arial" w:hAnsi="Arial" w:cs="Arial"/>
                <w:sz w:val="20"/>
                <w:szCs w:val="20"/>
              </w:rPr>
              <w:t xml:space="preserve">budynków </w:t>
            </w:r>
            <w:r w:rsidR="00BA64C4" w:rsidRPr="00B100F1">
              <w:rPr>
                <w:rFonts w:ascii="Arial" w:hAnsi="Arial" w:cs="Arial"/>
                <w:sz w:val="20"/>
                <w:szCs w:val="20"/>
              </w:rPr>
              <w:t xml:space="preserve">użyteczności </w:t>
            </w:r>
            <w:r w:rsidR="00993D3C" w:rsidRPr="00B100F1">
              <w:rPr>
                <w:rFonts w:ascii="Arial" w:hAnsi="Arial" w:cs="Arial"/>
                <w:sz w:val="20"/>
                <w:szCs w:val="20"/>
              </w:rPr>
              <w:t>publiczn</w:t>
            </w:r>
            <w:r w:rsidR="00BA64C4" w:rsidRPr="00B100F1">
              <w:rPr>
                <w:rFonts w:ascii="Arial" w:hAnsi="Arial" w:cs="Arial"/>
                <w:sz w:val="20"/>
                <w:szCs w:val="20"/>
              </w:rPr>
              <w:t>ej</w:t>
            </w:r>
            <w:r w:rsidR="00B86EA3" w:rsidRPr="00B100F1">
              <w:rPr>
                <w:rFonts w:ascii="Arial" w:hAnsi="Arial" w:cs="Arial"/>
                <w:sz w:val="20"/>
                <w:szCs w:val="20"/>
              </w:rPr>
              <w:t xml:space="preserve"> dla organów m.in</w:t>
            </w:r>
            <w:r w:rsidR="00993D3C" w:rsidRPr="00B100F1">
              <w:rPr>
                <w:rFonts w:ascii="Arial" w:hAnsi="Arial" w:cs="Arial"/>
                <w:sz w:val="20"/>
                <w:szCs w:val="20"/>
              </w:rPr>
              <w:t xml:space="preserve">: </w:t>
            </w:r>
            <w:r w:rsidR="00DA6F80" w:rsidRPr="00B100F1">
              <w:rPr>
                <w:rFonts w:ascii="Arial" w:hAnsi="Arial" w:cs="Arial"/>
                <w:sz w:val="20"/>
                <w:szCs w:val="20"/>
              </w:rPr>
              <w:t>państwowych jednostek budżetowych i administracji rządowej oraz podległych jej organów i jednostek administracyjnych, państwowych</w:t>
            </w:r>
            <w:r w:rsidR="00FE4126" w:rsidRPr="00B100F1">
              <w:rPr>
                <w:rFonts w:ascii="Arial" w:hAnsi="Arial" w:cs="Arial"/>
                <w:sz w:val="20"/>
                <w:szCs w:val="20"/>
              </w:rPr>
              <w:t xml:space="preserve"> osób prawnych, a</w:t>
            </w:r>
            <w:r w:rsidR="00115F00" w:rsidRPr="00B100F1">
              <w:rPr>
                <w:rFonts w:ascii="Arial" w:hAnsi="Arial" w:cs="Arial"/>
                <w:sz w:val="20"/>
                <w:szCs w:val="20"/>
              </w:rPr>
              <w:t> </w:t>
            </w:r>
            <w:r w:rsidR="00FE4126" w:rsidRPr="00B100F1">
              <w:rPr>
                <w:rFonts w:ascii="Arial" w:hAnsi="Arial" w:cs="Arial"/>
                <w:sz w:val="20"/>
                <w:szCs w:val="20"/>
              </w:rPr>
              <w:t>także projekty realizowane w wyżej wskazanych budynkach przez podmioty będące dostawcami usług energetycznych w</w:t>
            </w:r>
            <w:r w:rsidR="00546FD2">
              <w:rPr>
                <w:rFonts w:ascii="Arial" w:hAnsi="Arial" w:cs="Arial"/>
                <w:sz w:val="20"/>
                <w:szCs w:val="20"/>
              </w:rPr>
              <w:t> </w:t>
            </w:r>
            <w:r w:rsidR="00FE4126" w:rsidRPr="00B100F1">
              <w:rPr>
                <w:rFonts w:ascii="Arial" w:hAnsi="Arial" w:cs="Arial"/>
                <w:sz w:val="20"/>
                <w:szCs w:val="20"/>
              </w:rPr>
              <w:t>rozumieniu dyrektywy 2012/27/UE.</w:t>
            </w:r>
            <w:r w:rsidR="00F50897" w:rsidRPr="00B100F1">
              <w:rPr>
                <w:rFonts w:ascii="Arial" w:hAnsi="Arial" w:cs="Arial"/>
                <w:sz w:val="20"/>
                <w:szCs w:val="20"/>
              </w:rPr>
              <w:t xml:space="preserve"> Przedmiotowe ograniczenie nie dotyczy </w:t>
            </w:r>
            <w:r w:rsidR="0031011F" w:rsidRPr="00B100F1">
              <w:rPr>
                <w:rFonts w:ascii="Arial" w:hAnsi="Arial" w:cs="Arial"/>
                <w:sz w:val="20"/>
                <w:szCs w:val="20"/>
              </w:rPr>
              <w:t>uczelni</w:t>
            </w:r>
            <w:r w:rsidR="00F50897" w:rsidRPr="00B100F1">
              <w:rPr>
                <w:rFonts w:ascii="Arial" w:hAnsi="Arial" w:cs="Arial"/>
                <w:sz w:val="20"/>
                <w:szCs w:val="20"/>
              </w:rPr>
              <w:t xml:space="preserve"> oraz PGL Lasy Państwowe i jego jednostek organizacyjnych.</w:t>
            </w:r>
          </w:p>
          <w:p w14:paraId="36CFEBE9" w14:textId="4961325D"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lastRenderedPageBreak/>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B100F1" w:rsidRDefault="006956BC" w:rsidP="00070697">
            <w:pPr>
              <w:pStyle w:val="Default"/>
              <w:spacing w:before="80" w:after="80" w:line="259" w:lineRule="auto"/>
              <w:jc w:val="left"/>
              <w:rPr>
                <w:rFonts w:ascii="Arial" w:eastAsia="Calibri" w:hAnsi="Arial" w:cs="Arial"/>
                <w:b/>
                <w:color w:val="auto"/>
                <w:sz w:val="20"/>
                <w:szCs w:val="20"/>
                <w:lang w:eastAsia="en-US"/>
              </w:rPr>
            </w:pPr>
            <w:r w:rsidRPr="00B100F1">
              <w:rPr>
                <w:rFonts w:ascii="Arial" w:eastAsia="Calibri" w:hAnsi="Arial" w:cs="Arial"/>
                <w:b/>
                <w:color w:val="auto"/>
                <w:sz w:val="20"/>
                <w:szCs w:val="20"/>
                <w:lang w:eastAsia="en-US"/>
              </w:rPr>
              <w:t>Dodatkowe wymagania w zakresie projektów polegających na zastosowaniu wysokosprawnej kogeneracji:</w:t>
            </w:r>
          </w:p>
          <w:p w14:paraId="71BD58CD" w14:textId="77777777" w:rsidR="006956BC" w:rsidRPr="00B100F1" w:rsidRDefault="006956BC" w:rsidP="00070697">
            <w:pPr>
              <w:rPr>
                <w:rFonts w:cs="Arial"/>
                <w:szCs w:val="20"/>
              </w:rPr>
            </w:pPr>
            <w:r w:rsidRPr="00393F49">
              <w:rPr>
                <w:rFonts w:cs="Arial"/>
                <w:szCs w:val="20"/>
              </w:rPr>
              <w:t xml:space="preserve">Dopuszczalna moc instalacji realizacji projektów do 1 </w:t>
            </w:r>
            <w:proofErr w:type="spellStart"/>
            <w:r w:rsidRPr="00393F49">
              <w:rPr>
                <w:rFonts w:cs="Arial"/>
                <w:szCs w:val="20"/>
              </w:rPr>
              <w:t>MWe</w:t>
            </w:r>
            <w:proofErr w:type="spellEnd"/>
            <w:r w:rsidRPr="00393F49">
              <w:rPr>
                <w:rFonts w:cs="Arial"/>
                <w:szCs w:val="20"/>
              </w:rPr>
              <w:t>.</w:t>
            </w:r>
          </w:p>
          <w:p w14:paraId="0804AD15" w14:textId="30D5E6D0" w:rsidR="006956BC" w:rsidRPr="00B100F1" w:rsidRDefault="006956BC" w:rsidP="00070697">
            <w:pPr>
              <w:rPr>
                <w:rFonts w:cs="Arial"/>
                <w:szCs w:val="20"/>
              </w:rPr>
            </w:pPr>
            <w:r w:rsidRPr="00393F49">
              <w:rPr>
                <w:rFonts w:cs="Arial"/>
                <w:szCs w:val="20"/>
              </w:rPr>
              <w:t>W przypadku nowych instalacji powinno zostać osiągnięte co najmniej 10% uzysku efektywności energetycznej w porównaniu do rozdzielonej produkcji energii cieplnej i</w:t>
            </w:r>
            <w:r w:rsidR="00115F00" w:rsidRPr="00393F49">
              <w:rPr>
                <w:rFonts w:cs="Arial"/>
                <w:szCs w:val="20"/>
              </w:rPr>
              <w:t> </w:t>
            </w:r>
            <w:r w:rsidRPr="00393F49">
              <w:rPr>
                <w:rFonts w:cs="Arial"/>
                <w:szCs w:val="20"/>
              </w:rPr>
              <w:t>elektrycznej przy zastosowaniu najlepszych dostępnych technologii. Ponadto wszelka przebudowa istniejących instalacji na wysokosprawną kogenerację musi skutkować redukcją CO</w:t>
            </w:r>
            <w:r w:rsidRPr="00393F49">
              <w:rPr>
                <w:rFonts w:cs="Arial"/>
                <w:szCs w:val="20"/>
                <w:vertAlign w:val="subscript"/>
              </w:rPr>
              <w:t>2</w:t>
            </w:r>
            <w:r w:rsidRPr="00393F49">
              <w:rPr>
                <w:rFonts w:cs="Arial"/>
                <w:szCs w:val="20"/>
              </w:rPr>
              <w:t xml:space="preserve"> o co najmniej 30% w</w:t>
            </w:r>
            <w:r w:rsidR="00546FD2">
              <w:rPr>
                <w:rFonts w:cs="Arial"/>
                <w:szCs w:val="20"/>
              </w:rPr>
              <w:t> </w:t>
            </w:r>
            <w:r w:rsidRPr="00393F49">
              <w:rPr>
                <w:rFonts w:cs="Arial"/>
                <w:szCs w:val="20"/>
              </w:rPr>
              <w:t>porównaniu do istniejących instalacji.</w:t>
            </w:r>
          </w:p>
          <w:p w14:paraId="3670B4CE" w14:textId="77777777" w:rsidR="00887B2A" w:rsidRPr="00B100F1" w:rsidRDefault="006956BC" w:rsidP="00070697">
            <w:pPr>
              <w:rPr>
                <w:rFonts w:cs="Arial"/>
                <w:szCs w:val="20"/>
              </w:rPr>
            </w:pPr>
            <w:r w:rsidRPr="00393F49">
              <w:rPr>
                <w:rFonts w:cs="Arial"/>
                <w:szCs w:val="20"/>
              </w:rPr>
              <w:t>Dopuszczona jest pomoc inwestycyjna dla wysokosprawnych instalacji spalających paliwa kopalne pod warunkiem, że te instalacje nie zastępują urządzeń o niskiej emisji, a inne alternatywne rozwiązania byłyby mniej</w:t>
            </w:r>
            <w:r w:rsidR="007E6E06" w:rsidRPr="00393F49">
              <w:rPr>
                <w:rFonts w:cs="Arial"/>
                <w:szCs w:val="20"/>
              </w:rPr>
              <w:t xml:space="preserve"> efektywne i bardziej emisyjne.</w:t>
            </w:r>
          </w:p>
          <w:p w14:paraId="1CD502D4" w14:textId="5E053A32" w:rsidR="007433D1" w:rsidRPr="00B100F1" w:rsidRDefault="007433D1" w:rsidP="00070697">
            <w:pPr>
              <w:pStyle w:val="Default"/>
              <w:spacing w:before="80" w:after="80" w:line="259" w:lineRule="auto"/>
              <w:jc w:val="left"/>
              <w:rPr>
                <w:rFonts w:ascii="Arial" w:hAnsi="Arial" w:cs="Arial"/>
                <w:color w:val="auto"/>
                <w:sz w:val="20"/>
                <w:szCs w:val="20"/>
              </w:rPr>
            </w:pPr>
            <w:r w:rsidRPr="00B100F1">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sidRPr="00B100F1">
              <w:rPr>
                <w:rFonts w:ascii="Arial" w:hAnsi="Arial" w:cs="Arial"/>
                <w:color w:val="auto"/>
                <w:sz w:val="20"/>
                <w:szCs w:val="20"/>
              </w:rPr>
              <w:t> </w:t>
            </w:r>
            <w:r w:rsidRPr="00B100F1">
              <w:rPr>
                <w:rFonts w:ascii="Arial" w:hAnsi="Arial" w:cs="Arial"/>
                <w:color w:val="auto"/>
                <w:sz w:val="20"/>
                <w:szCs w:val="20"/>
              </w:rPr>
              <w:t>lata 2014-2020, a</w:t>
            </w:r>
            <w:r w:rsidR="00546FD2">
              <w:rPr>
                <w:rFonts w:ascii="Arial" w:hAnsi="Arial" w:cs="Arial"/>
                <w:color w:val="auto"/>
                <w:sz w:val="20"/>
                <w:szCs w:val="20"/>
              </w:rPr>
              <w:t> </w:t>
            </w:r>
            <w:r w:rsidRPr="00B100F1">
              <w:rPr>
                <w:rFonts w:ascii="Arial" w:hAnsi="Arial" w:cs="Arial"/>
                <w:color w:val="auto"/>
                <w:sz w:val="20"/>
                <w:szCs w:val="20"/>
              </w:rPr>
              <w:t>w</w:t>
            </w:r>
            <w:r w:rsidR="00546FD2">
              <w:rPr>
                <w:rFonts w:ascii="Arial" w:hAnsi="Arial" w:cs="Arial"/>
                <w:color w:val="auto"/>
                <w:sz w:val="20"/>
                <w:szCs w:val="20"/>
              </w:rPr>
              <w:t> </w:t>
            </w:r>
            <w:r w:rsidRPr="00B100F1">
              <w:rPr>
                <w:rFonts w:ascii="Arial" w:hAnsi="Arial" w:cs="Arial"/>
                <w:color w:val="auto"/>
                <w:sz w:val="20"/>
                <w:szCs w:val="20"/>
              </w:rPr>
              <w:t>przypadku instytucji zdrowotnych – zgodnie z Policy Paper dla ochrony zdrowia na lata 2014-2020) świadczących opiekę dla osób z</w:t>
            </w:r>
            <w:r w:rsidR="00115F00" w:rsidRPr="00B100F1">
              <w:rPr>
                <w:rFonts w:ascii="Arial" w:hAnsi="Arial" w:cs="Arial"/>
                <w:color w:val="auto"/>
                <w:sz w:val="20"/>
                <w:szCs w:val="20"/>
              </w:rPr>
              <w:t> </w:t>
            </w:r>
            <w:r w:rsidRPr="00B100F1">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09966B0E" w:rsidR="00887B2A" w:rsidRPr="00B100F1" w:rsidDel="00FE3C38" w:rsidRDefault="003F5666" w:rsidP="00070697">
            <w:pPr>
              <w:rPr>
                <w:rFonts w:cs="Arial"/>
                <w:szCs w:val="20"/>
              </w:rPr>
            </w:pPr>
            <w:r w:rsidRPr="00393F49">
              <w:rPr>
                <w:rFonts w:cs="Arial"/>
                <w:szCs w:val="20"/>
              </w:rPr>
              <w:t>Zgodnie z UP, w przypadku wsparcia udzielonego dużemu przedsiębiorstwu należy wykazać, że</w:t>
            </w:r>
            <w:r w:rsidR="00546FD2">
              <w:rPr>
                <w:rFonts w:cs="Arial"/>
                <w:szCs w:val="20"/>
              </w:rPr>
              <w:t> </w:t>
            </w:r>
            <w:r w:rsidRPr="00393F49">
              <w:rPr>
                <w:rFonts w:cs="Arial"/>
                <w:szCs w:val="20"/>
              </w:rPr>
              <w:t>wkład finansowy z funduszy nie spowoduje znacznego ubytku liczby miejsc pracy w istniejących lokalizacjach tego przedsiębiorcy na terytorium UE.</w:t>
            </w:r>
          </w:p>
        </w:tc>
      </w:tr>
      <w:tr w:rsidR="006956BC" w:rsidRPr="00393F49"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Warunki i planowany zakres stosowania </w:t>
            </w:r>
            <w:r w:rsidRPr="00393F49">
              <w:rPr>
                <w:rFonts w:cs="Arial"/>
                <w:szCs w:val="20"/>
              </w:rPr>
              <w:br/>
              <w:t>cross-</w:t>
            </w:r>
            <w:proofErr w:type="spellStart"/>
            <w:r w:rsidRPr="00393F49">
              <w:rPr>
                <w:rFonts w:cs="Arial"/>
                <w:szCs w:val="20"/>
              </w:rPr>
              <w:t>financingu</w:t>
            </w:r>
            <w:proofErr w:type="spellEnd"/>
            <w:r w:rsidRPr="00393F49">
              <w:rPr>
                <w:rFonts w:cs="Arial"/>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B100F1" w:rsidRDefault="006956BC" w:rsidP="00070697">
            <w:pPr>
              <w:rPr>
                <w:rFonts w:cs="Arial"/>
                <w:szCs w:val="20"/>
              </w:rPr>
            </w:pPr>
            <w:r w:rsidRPr="00393F49">
              <w:rPr>
                <w:rFonts w:cs="Arial"/>
                <w:szCs w:val="20"/>
              </w:rPr>
              <w:t>Nie dotyczy</w:t>
            </w:r>
          </w:p>
        </w:tc>
      </w:tr>
      <w:tr w:rsidR="006956BC" w:rsidRPr="00393F49"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Dopuszczalna maksymalna wartość zakupionych środków trwałych</w:t>
            </w:r>
            <w:r w:rsidRPr="00393F49">
              <w:rPr>
                <w:rFonts w:cs="Arial"/>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B100F1" w:rsidRDefault="006956BC" w:rsidP="00070697">
            <w:pPr>
              <w:rPr>
                <w:rFonts w:cs="Arial"/>
                <w:szCs w:val="20"/>
              </w:rPr>
            </w:pPr>
            <w:r w:rsidRPr="00393F49">
              <w:rPr>
                <w:rFonts w:cs="Arial"/>
                <w:szCs w:val="20"/>
              </w:rPr>
              <w:t>Nie dotyczy</w:t>
            </w:r>
          </w:p>
        </w:tc>
      </w:tr>
      <w:tr w:rsidR="00B61634" w:rsidRPr="00393F49"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uwzględniania dochodu w projekcie</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B61634" w:rsidRPr="00393F49"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393F49" w:rsidRDefault="00B61634" w:rsidP="00270151">
            <w:pPr>
              <w:numPr>
                <w:ilvl w:val="0"/>
                <w:numId w:val="21"/>
              </w:numPr>
              <w:suppressAutoHyphens/>
              <w:ind w:left="357" w:hanging="357"/>
              <w:rPr>
                <w:rFonts w:cs="Arial"/>
                <w:szCs w:val="20"/>
              </w:rPr>
            </w:pPr>
            <w:r w:rsidRPr="00393F49">
              <w:rPr>
                <w:rFonts w:cs="Arial"/>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B100F1" w:rsidRDefault="00B61634"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B100F1" w:rsidRDefault="00B61634" w:rsidP="00070697">
            <w:pPr>
              <w:rPr>
                <w:rFonts w:cs="Arial"/>
                <w:szCs w:val="20"/>
              </w:rPr>
            </w:pPr>
            <w:r w:rsidRPr="00393F49">
              <w:rPr>
                <w:rFonts w:cs="Arial"/>
                <w:szCs w:val="20"/>
              </w:rPr>
              <w:t xml:space="preserve">Zgodnie z </w:t>
            </w:r>
            <w:r w:rsidR="007E7E42" w:rsidRPr="00393F49">
              <w:rPr>
                <w:rFonts w:cs="Arial"/>
                <w:szCs w:val="20"/>
              </w:rPr>
              <w:t>Regulaminem konkursu</w:t>
            </w:r>
            <w:r w:rsidRPr="00393F49">
              <w:rPr>
                <w:rFonts w:cs="Arial"/>
                <w:szCs w:val="20"/>
              </w:rPr>
              <w:t>.</w:t>
            </w:r>
          </w:p>
        </w:tc>
      </w:tr>
      <w:tr w:rsidR="006956BC" w:rsidRPr="00393F49"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Pomoc publiczn</w:t>
            </w:r>
            <w:r w:rsidR="000D1DA9" w:rsidRPr="00393F49">
              <w:rPr>
                <w:rFonts w:cs="Arial"/>
                <w:szCs w:val="20"/>
              </w:rPr>
              <w:t xml:space="preserve">a </w:t>
            </w:r>
            <w:r w:rsidR="000D1DA9" w:rsidRPr="00393F49">
              <w:rPr>
                <w:rFonts w:cs="Arial"/>
                <w:szCs w:val="20"/>
              </w:rPr>
              <w:br/>
              <w:t xml:space="preserve">i pomoc de </w:t>
            </w:r>
            <w:proofErr w:type="spellStart"/>
            <w:r w:rsidR="000D1DA9" w:rsidRPr="00393F49">
              <w:rPr>
                <w:rFonts w:cs="Arial"/>
                <w:szCs w:val="20"/>
              </w:rPr>
              <w:t>minimis</w:t>
            </w:r>
            <w:proofErr w:type="spellEnd"/>
            <w:r w:rsidR="000D1DA9" w:rsidRPr="00393F49">
              <w:rPr>
                <w:rFonts w:cs="Arial"/>
                <w:szCs w:val="20"/>
              </w:rPr>
              <w:br/>
              <w:t xml:space="preserve">(rodzaj i </w:t>
            </w:r>
            <w:r w:rsidRPr="00393F49">
              <w:rPr>
                <w:rFonts w:cs="Arial"/>
                <w:szCs w:val="20"/>
              </w:rPr>
              <w:t>przeznaczenie pomocy, unijn</w:t>
            </w:r>
            <w:r w:rsidR="000D1DA9" w:rsidRPr="00393F49">
              <w:rPr>
                <w:rFonts w:cs="Arial"/>
                <w:szCs w:val="20"/>
              </w:rPr>
              <w:t xml:space="preserve">a </w:t>
            </w:r>
            <w:r w:rsidR="000D1DA9" w:rsidRPr="00393F49">
              <w:rPr>
                <w:rFonts w:cs="Arial"/>
                <w:szCs w:val="20"/>
              </w:rPr>
              <w:br/>
              <w:t xml:space="preserve">lub </w:t>
            </w:r>
            <w:r w:rsidRPr="00393F49">
              <w:rPr>
                <w:rFonts w:cs="Arial"/>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B100F1" w:rsidRDefault="006956BC" w:rsidP="00070697">
            <w:pPr>
              <w:rPr>
                <w:rFonts w:cs="Arial"/>
                <w:szCs w:val="20"/>
              </w:rPr>
            </w:pPr>
            <w:r w:rsidRPr="00393F49">
              <w:rPr>
                <w:rFonts w:cs="Arial"/>
                <w:szCs w:val="20"/>
              </w:rPr>
              <w:t xml:space="preserve">W przypadku wsparcia stanowiącego pomoc publiczną, udzielaną w ramach realizacji programu, znajdą zastosowanie właściwe przepisy prawa </w:t>
            </w:r>
            <w:r w:rsidR="00FD7123" w:rsidRPr="00393F49">
              <w:rPr>
                <w:rFonts w:cs="Arial"/>
                <w:szCs w:val="20"/>
              </w:rPr>
              <w:t xml:space="preserve"> unijnego </w:t>
            </w:r>
            <w:r w:rsidRPr="00393F49">
              <w:rPr>
                <w:rFonts w:cs="Arial"/>
                <w:szCs w:val="20"/>
              </w:rPr>
              <w:t>i krajowego dotyczące zasad udzielania tej pomocy, obowiązujące w momencie udzielania wsparcia, w</w:t>
            </w:r>
            <w:r w:rsidR="00115F00" w:rsidRPr="00393F49">
              <w:rPr>
                <w:rFonts w:cs="Arial"/>
                <w:szCs w:val="20"/>
              </w:rPr>
              <w:t> </w:t>
            </w:r>
            <w:r w:rsidRPr="00393F49">
              <w:rPr>
                <w:rFonts w:cs="Arial"/>
                <w:szCs w:val="20"/>
              </w:rPr>
              <w:t>szczególności:</w:t>
            </w:r>
          </w:p>
          <w:p w14:paraId="07A7C8E0" w14:textId="36D072EA" w:rsidR="002C7D96" w:rsidRPr="00393F49" w:rsidRDefault="002C7D96" w:rsidP="00270151">
            <w:pPr>
              <w:pStyle w:val="Akapitzlist0"/>
              <w:numPr>
                <w:ilvl w:val="0"/>
                <w:numId w:val="196"/>
              </w:numPr>
              <w:ind w:left="714" w:hanging="357"/>
              <w:jc w:val="left"/>
              <w:rPr>
                <w:rFonts w:cs="Arial"/>
                <w:szCs w:val="20"/>
              </w:rPr>
            </w:pPr>
            <w:r w:rsidRPr="00393F49">
              <w:rPr>
                <w:rFonts w:cs="Arial"/>
                <w:szCs w:val="20"/>
              </w:rPr>
              <w:t>Ustawa z dnia 30 kwietnia 2004 r. o postępowaniu w sprawach dotyczących pomocy publicznej</w:t>
            </w:r>
            <w:r w:rsidR="00850E72" w:rsidRPr="00393F49">
              <w:rPr>
                <w:rFonts w:cs="Arial"/>
                <w:szCs w:val="20"/>
              </w:rPr>
              <w:t>;</w:t>
            </w:r>
          </w:p>
          <w:p w14:paraId="4AD1E79B" w14:textId="7777777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28 sierpnia 2015 r.</w:t>
            </w:r>
            <w:r w:rsidRPr="00393F49">
              <w:rPr>
                <w:rFonts w:cs="Arial"/>
                <w:szCs w:val="20"/>
              </w:rPr>
              <w:t xml:space="preserve"> w</w:t>
            </w:r>
            <w:r w:rsidR="00115F00" w:rsidRPr="00393F49">
              <w:rPr>
                <w:rFonts w:cs="Arial"/>
                <w:szCs w:val="20"/>
              </w:rPr>
              <w:t> </w:t>
            </w:r>
            <w:r w:rsidRPr="00393F49">
              <w:rPr>
                <w:rFonts w:cs="Arial"/>
                <w:szCs w:val="20"/>
              </w:rPr>
              <w:t>sprawie udzielania pomocy na inwestycje wspierające efektywność energetyczną w ramach regionalnych programów operacyjnych na lata 2014-2020</w:t>
            </w:r>
            <w:r w:rsidR="005C45A6" w:rsidRPr="00393F49">
              <w:rPr>
                <w:rFonts w:cs="Arial"/>
                <w:szCs w:val="20"/>
              </w:rPr>
              <w:t>;</w:t>
            </w:r>
          </w:p>
          <w:p w14:paraId="71AF01EB" w14:textId="662ABD07"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t>Rozporządzenie Ministra Infrastruktury i Rozwoju</w:t>
            </w:r>
            <w:r w:rsidR="005C45A6" w:rsidRPr="00393F49">
              <w:rPr>
                <w:rFonts w:cs="Arial"/>
                <w:szCs w:val="20"/>
              </w:rPr>
              <w:t xml:space="preserve"> z dnia 3 września</w:t>
            </w:r>
            <w:r w:rsidRPr="00393F49">
              <w:rPr>
                <w:rFonts w:cs="Arial"/>
                <w:szCs w:val="20"/>
              </w:rPr>
              <w:t xml:space="preserve"> </w:t>
            </w:r>
            <w:r w:rsidR="009771DD" w:rsidRPr="00393F49">
              <w:rPr>
                <w:rFonts w:cs="Arial"/>
                <w:szCs w:val="20"/>
              </w:rPr>
              <w:t xml:space="preserve">2015 r. </w:t>
            </w:r>
            <w:r w:rsidRPr="00393F49">
              <w:rPr>
                <w:rFonts w:cs="Arial"/>
                <w:szCs w:val="20"/>
              </w:rPr>
              <w:t>w sprawie udzielania pomocy na inwestycje w układy wysokosprawnej kogeneracji oraz na</w:t>
            </w:r>
            <w:r w:rsidR="00115F00" w:rsidRPr="00393F49">
              <w:rPr>
                <w:rFonts w:cs="Arial"/>
                <w:szCs w:val="20"/>
              </w:rPr>
              <w:t> </w:t>
            </w:r>
            <w:r w:rsidRPr="00393F49">
              <w:rPr>
                <w:rFonts w:cs="Arial"/>
                <w:szCs w:val="20"/>
              </w:rPr>
              <w:t>propagowanie energii ze źródeł odnawialnych w ramach regionalnych programów operacyjnych na lata 2014-2020</w:t>
            </w:r>
            <w:r w:rsidR="00B4426F" w:rsidRPr="00393F49">
              <w:rPr>
                <w:rFonts w:cs="Arial"/>
                <w:szCs w:val="20"/>
              </w:rPr>
              <w:t>;</w:t>
            </w:r>
          </w:p>
          <w:p w14:paraId="61E981B1" w14:textId="75D54F73" w:rsidR="006956BC" w:rsidRPr="00393F49" w:rsidRDefault="006956BC" w:rsidP="00270151">
            <w:pPr>
              <w:pStyle w:val="Akapitzlist0"/>
              <w:numPr>
                <w:ilvl w:val="0"/>
                <w:numId w:val="196"/>
              </w:numPr>
              <w:ind w:left="714" w:hanging="357"/>
              <w:jc w:val="left"/>
              <w:rPr>
                <w:rFonts w:cs="Arial"/>
                <w:szCs w:val="20"/>
              </w:rPr>
            </w:pPr>
            <w:r w:rsidRPr="00393F49">
              <w:rPr>
                <w:rFonts w:cs="Arial"/>
                <w:szCs w:val="20"/>
              </w:rPr>
              <w:lastRenderedPageBreak/>
              <w:t>Rozporządzenie Ministra Infrastruktury i Rozwoju</w:t>
            </w:r>
            <w:r w:rsidR="005C45A6" w:rsidRPr="00393F49">
              <w:rPr>
                <w:rFonts w:cs="Arial"/>
                <w:szCs w:val="20"/>
              </w:rPr>
              <w:t xml:space="preserve"> z dnia 19 marca 2015 r.</w:t>
            </w:r>
            <w:r w:rsidRPr="00393F49">
              <w:rPr>
                <w:rFonts w:cs="Arial"/>
                <w:szCs w:val="20"/>
              </w:rPr>
              <w:t xml:space="preserve"> w sprawie udzielania pomocy de </w:t>
            </w:r>
            <w:proofErr w:type="spellStart"/>
            <w:r w:rsidRPr="00393F49">
              <w:rPr>
                <w:rFonts w:cs="Arial"/>
                <w:szCs w:val="20"/>
              </w:rPr>
              <w:t>minimis</w:t>
            </w:r>
            <w:proofErr w:type="spellEnd"/>
            <w:r w:rsidRPr="00393F49">
              <w:rPr>
                <w:rFonts w:cs="Arial"/>
                <w:szCs w:val="20"/>
              </w:rPr>
              <w:t xml:space="preserve"> w ramach regionalnych programów operacyjnych na</w:t>
            </w:r>
            <w:r w:rsidR="00115F00" w:rsidRPr="00393F49">
              <w:rPr>
                <w:rFonts w:cs="Arial"/>
                <w:szCs w:val="20"/>
              </w:rPr>
              <w:t> </w:t>
            </w:r>
            <w:r w:rsidRPr="00393F49">
              <w:rPr>
                <w:rFonts w:cs="Arial"/>
                <w:szCs w:val="20"/>
              </w:rPr>
              <w:t>lata 2014-2020</w:t>
            </w:r>
            <w:r w:rsidR="009E01EE" w:rsidRPr="00393F49">
              <w:rPr>
                <w:rFonts w:cs="Arial"/>
                <w:szCs w:val="20"/>
              </w:rPr>
              <w:t>.</w:t>
            </w:r>
          </w:p>
        </w:tc>
      </w:tr>
      <w:tr w:rsidR="006956BC" w:rsidRPr="00393F49"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lastRenderedPageBreak/>
              <w:t xml:space="preserve">Maksymalny </w:t>
            </w:r>
            <w:r w:rsidRPr="00393F49">
              <w:rPr>
                <w:rFonts w:cs="Arial"/>
                <w:szCs w:val="20"/>
              </w:rPr>
              <w:br/>
              <w:t xml:space="preserve">% poziom dofinansowania UE wydatków kwalifikowalnych </w:t>
            </w:r>
            <w:r w:rsidRPr="00393F49">
              <w:rPr>
                <w:rFonts w:cs="Arial"/>
                <w:szCs w:val="20"/>
              </w:rPr>
              <w:br/>
              <w:t xml:space="preserve">na poziomie projektu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B100F1" w:rsidRDefault="006956BC" w:rsidP="00070697">
            <w:pPr>
              <w:rPr>
                <w:rFonts w:cs="Arial"/>
                <w:strike/>
                <w:szCs w:val="20"/>
              </w:rPr>
            </w:pPr>
            <w:r w:rsidRPr="00393F49">
              <w:rPr>
                <w:rFonts w:cs="Arial"/>
                <w:szCs w:val="20"/>
              </w:rPr>
              <w:t>Ogółem</w:t>
            </w:r>
          </w:p>
        </w:tc>
      </w:tr>
      <w:tr w:rsidR="006956BC" w:rsidRPr="00393F49"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B100F1" w:rsidRDefault="006956BC" w:rsidP="00070697">
            <w:pPr>
              <w:rPr>
                <w:rFonts w:cs="Arial"/>
                <w:iCs/>
                <w:szCs w:val="20"/>
              </w:rPr>
            </w:pPr>
            <w:r w:rsidRPr="00393F49">
              <w:rPr>
                <w:rFonts w:cs="Arial"/>
                <w:iCs/>
                <w:szCs w:val="20"/>
              </w:rPr>
              <w:t xml:space="preserve">Projekty nie objęte pomocą publiczną – </w:t>
            </w:r>
            <w:r w:rsidR="00246029" w:rsidRPr="00393F49">
              <w:rPr>
                <w:rFonts w:cs="Arial"/>
                <w:iCs/>
                <w:szCs w:val="20"/>
              </w:rPr>
              <w:t xml:space="preserve">EFRR stanowi </w:t>
            </w:r>
            <w:r w:rsidRPr="00393F49">
              <w:rPr>
                <w:rFonts w:cs="Arial"/>
                <w:iCs/>
                <w:szCs w:val="20"/>
              </w:rPr>
              <w:t>maksymalnie 80% kosztów kwalifikowalnych inwestycji</w:t>
            </w:r>
            <w:r w:rsidR="004A5A02" w:rsidRPr="00393F49">
              <w:rPr>
                <w:rFonts w:cs="Arial"/>
                <w:iCs/>
                <w:szCs w:val="20"/>
              </w:rPr>
              <w:t>.</w:t>
            </w:r>
          </w:p>
          <w:p w14:paraId="04F6A652" w14:textId="77777777" w:rsidR="006956BC" w:rsidRPr="00B100F1" w:rsidRDefault="006956BC" w:rsidP="00070697">
            <w:pPr>
              <w:pStyle w:val="Tekstkomentarza"/>
              <w:spacing w:line="259" w:lineRule="auto"/>
              <w:rPr>
                <w:rFonts w:cs="Arial"/>
              </w:rPr>
            </w:pPr>
            <w:r w:rsidRPr="00B100F1">
              <w:rPr>
                <w:rFonts w:cs="Arial"/>
                <w:iCs/>
              </w:rPr>
              <w:t xml:space="preserve">Projekty objęte pomocą publiczną – </w:t>
            </w:r>
            <w:r w:rsidR="00F45D41" w:rsidRPr="00B100F1">
              <w:rPr>
                <w:rFonts w:cs="Arial"/>
                <w:iCs/>
              </w:rPr>
              <w:t xml:space="preserve">zgodnie z </w:t>
            </w:r>
            <w:r w:rsidR="00620ECD" w:rsidRPr="00B100F1">
              <w:rPr>
                <w:rFonts w:cs="Arial"/>
                <w:iCs/>
              </w:rPr>
              <w:t>właściwym</w:t>
            </w:r>
            <w:r w:rsidR="00F45D41" w:rsidRPr="00B100F1">
              <w:rPr>
                <w:rFonts w:cs="Arial"/>
                <w:iCs/>
              </w:rPr>
              <w:t xml:space="preserve"> schematem udzielania pomocy publicznej</w:t>
            </w:r>
            <w:r w:rsidR="004A5A02" w:rsidRPr="00B100F1">
              <w:rPr>
                <w:rFonts w:cs="Arial"/>
                <w:iCs/>
              </w:rPr>
              <w:t>.</w:t>
            </w:r>
          </w:p>
        </w:tc>
      </w:tr>
      <w:tr w:rsidR="006956BC" w:rsidRPr="00393F49"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Maksymalny </w:t>
            </w:r>
            <w:r w:rsidRPr="00393F49">
              <w:rPr>
                <w:rFonts w:cs="Arial"/>
                <w:szCs w:val="20"/>
              </w:rPr>
              <w:br/>
              <w:t xml:space="preserve">% poziom dofinansowania całkowitego wydatków kwalifikowalnych </w:t>
            </w:r>
            <w:r w:rsidRPr="00393F49">
              <w:rPr>
                <w:rFonts w:cs="Arial"/>
                <w:szCs w:val="20"/>
              </w:rPr>
              <w:br/>
              <w:t xml:space="preserve">na poziomie projektu </w:t>
            </w:r>
            <w:r w:rsidRPr="00393F49">
              <w:rPr>
                <w:rFonts w:cs="Arial"/>
                <w:szCs w:val="20"/>
              </w:rPr>
              <w:br/>
              <w:t>(środki UE + ewentualne współfinansowanie z budżetu państwa lub innych źródeł przyznawane beneficjentowi przez właściwą instytucję)</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B100F1" w:rsidRDefault="006956BC" w:rsidP="00070697">
            <w:pPr>
              <w:rPr>
                <w:rFonts w:cs="Arial"/>
                <w:strike/>
                <w:szCs w:val="20"/>
              </w:rPr>
            </w:pPr>
            <w:r w:rsidRPr="00393F49">
              <w:rPr>
                <w:rFonts w:cs="Arial"/>
                <w:szCs w:val="20"/>
              </w:rPr>
              <w:t>Ogółem</w:t>
            </w:r>
          </w:p>
        </w:tc>
      </w:tr>
      <w:tr w:rsidR="006956BC" w:rsidRPr="00393F49"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393F49" w:rsidRDefault="006956BC" w:rsidP="00270151">
            <w:pPr>
              <w:numPr>
                <w:ilvl w:val="0"/>
                <w:numId w:val="159"/>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B100F1" w:rsidRDefault="00F45D41" w:rsidP="00070697">
            <w:pPr>
              <w:rPr>
                <w:rFonts w:cs="Arial"/>
                <w:iCs/>
                <w:szCs w:val="20"/>
              </w:rPr>
            </w:pPr>
            <w:r w:rsidRPr="00393F49">
              <w:rPr>
                <w:rFonts w:cs="Arial"/>
                <w:iCs/>
                <w:szCs w:val="20"/>
              </w:rPr>
              <w:t>Projekty nie objęte pomocą publiczną – EFRR stanowi maksymalnie 80% kosztów kwalifikowalnych inwestycji</w:t>
            </w:r>
            <w:r w:rsidR="004A5A02" w:rsidRPr="00393F49">
              <w:rPr>
                <w:rFonts w:cs="Arial"/>
                <w:iCs/>
                <w:szCs w:val="20"/>
              </w:rPr>
              <w:t>.</w:t>
            </w:r>
          </w:p>
          <w:p w14:paraId="4DBA527A" w14:textId="77777777" w:rsidR="00F45D41" w:rsidRPr="00B100F1" w:rsidRDefault="00F45D41" w:rsidP="00070697">
            <w:pPr>
              <w:rPr>
                <w:rFonts w:cs="Arial"/>
                <w:iCs/>
                <w:szCs w:val="20"/>
              </w:rPr>
            </w:pPr>
            <w:r w:rsidRPr="00393F49">
              <w:rPr>
                <w:rFonts w:cs="Arial"/>
                <w:iCs/>
                <w:szCs w:val="20"/>
              </w:rPr>
              <w:t xml:space="preserve">Projekty objęte pomocą publiczną – zgodnie z </w:t>
            </w:r>
            <w:r w:rsidR="00620ECD" w:rsidRPr="00393F49">
              <w:rPr>
                <w:rFonts w:cs="Arial"/>
                <w:iCs/>
                <w:szCs w:val="20"/>
              </w:rPr>
              <w:t>właściwym</w:t>
            </w:r>
            <w:r w:rsidRPr="00393F49">
              <w:rPr>
                <w:rFonts w:cs="Arial"/>
                <w:iCs/>
                <w:szCs w:val="20"/>
              </w:rPr>
              <w:t xml:space="preserve"> schematem udzielania pomocy publicznej</w:t>
            </w:r>
            <w:r w:rsidR="004A5A02" w:rsidRPr="00393F49">
              <w:rPr>
                <w:rFonts w:cs="Arial"/>
                <w:iCs/>
                <w:szCs w:val="20"/>
              </w:rPr>
              <w:t>.</w:t>
            </w:r>
          </w:p>
          <w:p w14:paraId="7FFAF526" w14:textId="77777777" w:rsidR="006956BC" w:rsidRPr="00B100F1" w:rsidRDefault="00F45D41" w:rsidP="00070697">
            <w:pPr>
              <w:rPr>
                <w:rFonts w:cs="Arial"/>
                <w:szCs w:val="20"/>
              </w:rPr>
            </w:pPr>
            <w:r w:rsidRPr="00393F49">
              <w:rPr>
                <w:rFonts w:cs="Arial"/>
                <w:szCs w:val="20"/>
              </w:rPr>
              <w:t>Przewiduje się współfinansowanie z budżetu państwa w przypadku finansowania działań rewitalizacyjnych.</w:t>
            </w:r>
            <w:r w:rsidRPr="00393F49">
              <w:rPr>
                <w:rFonts w:cs="Arial"/>
                <w:iCs/>
                <w:szCs w:val="20"/>
              </w:rPr>
              <w:t xml:space="preserve"> </w:t>
            </w:r>
          </w:p>
        </w:tc>
      </w:tr>
      <w:tr w:rsidR="006956BC" w:rsidRPr="00393F49"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393F49" w:rsidRDefault="00CD4329" w:rsidP="00270151">
            <w:pPr>
              <w:pStyle w:val="Akapitzlist0"/>
              <w:numPr>
                <w:ilvl w:val="0"/>
                <w:numId w:val="186"/>
              </w:numPr>
              <w:spacing w:before="80" w:after="80"/>
              <w:ind w:left="340" w:hanging="283"/>
              <w:jc w:val="left"/>
              <w:rPr>
                <w:rFonts w:cs="Arial"/>
                <w:strike/>
                <w:szCs w:val="20"/>
              </w:rPr>
            </w:pPr>
            <w:r w:rsidRPr="00393F49">
              <w:rPr>
                <w:rFonts w:cs="Arial"/>
                <w:iCs/>
                <w:szCs w:val="20"/>
              </w:rPr>
              <w:t xml:space="preserve">Projekty objęte pomocą publiczną – </w:t>
            </w:r>
            <w:r w:rsidRPr="00393F49">
              <w:rPr>
                <w:rFonts w:cs="Arial"/>
                <w:szCs w:val="20"/>
              </w:rPr>
              <w:t>zgodnie z właściwym schematem udzielania pomocy publicznej</w:t>
            </w:r>
          </w:p>
        </w:tc>
      </w:tr>
      <w:tr w:rsidR="006956BC" w:rsidRPr="00393F49"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393F49" w:rsidRDefault="000D1DA9" w:rsidP="00270151">
            <w:pPr>
              <w:numPr>
                <w:ilvl w:val="0"/>
                <w:numId w:val="21"/>
              </w:numPr>
              <w:suppressAutoHyphens/>
              <w:ind w:left="357" w:hanging="357"/>
              <w:rPr>
                <w:rFonts w:cs="Arial"/>
                <w:szCs w:val="20"/>
              </w:rPr>
            </w:pPr>
            <w:r w:rsidRPr="00393F49">
              <w:rPr>
                <w:rFonts w:cs="Arial"/>
                <w:szCs w:val="20"/>
              </w:rPr>
              <w:t>Minimalna</w:t>
            </w:r>
            <w:r w:rsidRPr="00393F49">
              <w:rPr>
                <w:rFonts w:cs="Arial"/>
                <w:szCs w:val="20"/>
              </w:rPr>
              <w:br/>
              <w:t xml:space="preserve">i </w:t>
            </w:r>
            <w:r w:rsidR="006956BC" w:rsidRPr="00393F49">
              <w:rPr>
                <w:rFonts w:cs="Arial"/>
                <w:szCs w:val="20"/>
              </w:rPr>
              <w:t xml:space="preserve">maksymalna wartość projektu (PLN) </w:t>
            </w:r>
            <w:r w:rsidR="006956BC"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B100F1" w:rsidRDefault="006956BC" w:rsidP="00070697">
            <w:pPr>
              <w:rPr>
                <w:rFonts w:cs="Arial"/>
                <w:strike/>
                <w:szCs w:val="20"/>
              </w:rPr>
            </w:pPr>
            <w:r w:rsidRPr="00393F49">
              <w:rPr>
                <w:rFonts w:cs="Arial"/>
                <w:szCs w:val="20"/>
              </w:rPr>
              <w:t>Ogółem</w:t>
            </w:r>
          </w:p>
        </w:tc>
      </w:tr>
      <w:tr w:rsidR="006956BC" w:rsidRPr="00393F49"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Minimalna i maksymalna wartość wydatków kwalifikowalnych projektu (PLN) </w:t>
            </w:r>
            <w:r w:rsidRPr="00393F49">
              <w:rPr>
                <w:rFonts w:cs="Arial"/>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B100F1" w:rsidRDefault="006956BC" w:rsidP="00070697">
            <w:pPr>
              <w:rPr>
                <w:rFonts w:cs="Arial"/>
                <w:strike/>
                <w:szCs w:val="20"/>
              </w:rPr>
            </w:pPr>
            <w:r w:rsidRPr="00393F49">
              <w:rPr>
                <w:rFonts w:cs="Arial"/>
                <w:szCs w:val="20"/>
              </w:rPr>
              <w:t>Ogółem</w:t>
            </w:r>
          </w:p>
        </w:tc>
      </w:tr>
      <w:tr w:rsidR="006956BC" w:rsidRPr="00393F49"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B100F1" w:rsidRDefault="00B827C4" w:rsidP="00070697">
            <w:pPr>
              <w:rPr>
                <w:rFonts w:cs="Arial"/>
                <w:szCs w:val="20"/>
              </w:rPr>
            </w:pPr>
            <w:r w:rsidRPr="00393F49">
              <w:rPr>
                <w:rFonts w:cs="Arial"/>
                <w:szCs w:val="20"/>
              </w:rPr>
              <w:t>Nie dotyczy, o ile zapisy Regulaminu konkursu nie stanowią inaczej</w:t>
            </w:r>
            <w:r w:rsidRPr="00393F49" w:rsidDel="00B827C4">
              <w:rPr>
                <w:rFonts w:cs="Arial"/>
                <w:szCs w:val="20"/>
              </w:rPr>
              <w:t xml:space="preserve"> </w:t>
            </w:r>
          </w:p>
        </w:tc>
      </w:tr>
      <w:tr w:rsidR="006956BC" w:rsidRPr="00393F49"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Kwota alokacji UE </w:t>
            </w:r>
            <w:r w:rsidR="000D1DA9" w:rsidRPr="00393F49">
              <w:rPr>
                <w:rFonts w:cs="Arial"/>
                <w:szCs w:val="20"/>
              </w:rPr>
              <w:br/>
            </w:r>
            <w:r w:rsidRPr="00393F49">
              <w:rPr>
                <w:rFonts w:cs="Arial"/>
                <w:szCs w:val="20"/>
              </w:rPr>
              <w:t>na</w:t>
            </w:r>
            <w:r w:rsidR="000D1DA9" w:rsidRPr="00393F49">
              <w:rPr>
                <w:rFonts w:cs="Arial"/>
                <w:szCs w:val="20"/>
              </w:rPr>
              <w:t xml:space="preserve"> </w:t>
            </w:r>
            <w:r w:rsidRPr="00393F49">
              <w:rPr>
                <w:rFonts w:cs="Arial"/>
                <w:szCs w:val="20"/>
              </w:rPr>
              <w:t>instrumenty finansowe</w:t>
            </w:r>
            <w:r w:rsidRPr="00393F49">
              <w:rPr>
                <w:rFonts w:cs="Arial"/>
                <w:szCs w:val="20"/>
              </w:rPr>
              <w:br/>
              <w:t xml:space="preserve">(EUR) </w:t>
            </w:r>
            <w:r w:rsidRPr="00393F49">
              <w:rPr>
                <w:rFonts w:cs="Arial"/>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B100F1" w:rsidRDefault="00DF762E" w:rsidP="00070697">
            <w:pPr>
              <w:rPr>
                <w:rFonts w:cs="Arial"/>
                <w:szCs w:val="20"/>
              </w:rPr>
            </w:pPr>
            <w:r w:rsidRPr="00393F49">
              <w:rPr>
                <w:rFonts w:cs="Arial"/>
                <w:color w:val="FFFFFF"/>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B100F1" w:rsidRDefault="006956BC" w:rsidP="00070697">
            <w:pPr>
              <w:rPr>
                <w:rFonts w:cs="Arial"/>
                <w:strike/>
                <w:szCs w:val="20"/>
              </w:rPr>
            </w:pPr>
            <w:r w:rsidRPr="00393F49">
              <w:rPr>
                <w:rFonts w:cs="Arial"/>
                <w:szCs w:val="20"/>
              </w:rPr>
              <w:t>Ogółem</w:t>
            </w:r>
          </w:p>
        </w:tc>
      </w:tr>
      <w:tr w:rsidR="006956BC" w:rsidRPr="00393F49"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393F49" w:rsidRDefault="006956BC" w:rsidP="00270151">
            <w:pPr>
              <w:numPr>
                <w:ilvl w:val="0"/>
                <w:numId w:val="21"/>
              </w:numPr>
              <w:suppressAutoHyphens/>
              <w:ind w:left="357" w:hanging="357"/>
              <w:rPr>
                <w:rFonts w:cs="Arial"/>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B100F1" w:rsidRDefault="002E55A8" w:rsidP="002E55A8">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9,7 </w:t>
            </w:r>
            <w:r w:rsidR="007433D1" w:rsidRPr="00B100F1">
              <w:rPr>
                <w:rFonts w:ascii="Arial" w:eastAsia="Calibri" w:hAnsi="Arial" w:cs="Arial"/>
                <w:color w:val="auto"/>
                <w:sz w:val="20"/>
                <w:szCs w:val="20"/>
                <w:lang w:eastAsia="en-US"/>
              </w:rPr>
              <w:t>mln</w:t>
            </w:r>
            <w:r w:rsidR="006956BC" w:rsidRPr="00B100F1">
              <w:rPr>
                <w:rFonts w:ascii="Arial" w:eastAsia="Calibri" w:hAnsi="Arial" w:cs="Arial"/>
                <w:color w:val="auto"/>
                <w:sz w:val="20"/>
                <w:szCs w:val="20"/>
                <w:lang w:eastAsia="en-US"/>
              </w:rPr>
              <w:t xml:space="preserve"> </w:t>
            </w:r>
          </w:p>
        </w:tc>
      </w:tr>
      <w:tr w:rsidR="006956BC" w:rsidRPr="00393F49"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500C76CC" w:rsidR="006956BC" w:rsidRPr="00393F49" w:rsidRDefault="00087159" w:rsidP="00070697">
            <w:pPr>
              <w:rPr>
                <w:rFonts w:cs="Arial"/>
                <w:szCs w:val="20"/>
              </w:rPr>
            </w:pPr>
            <w:r w:rsidRPr="00393F49">
              <w:rPr>
                <w:rFonts w:cs="Arial"/>
                <w:szCs w:val="20"/>
              </w:rPr>
              <w:t>W ramach priorytetu, w przypadku zastosowania IF przewiduje się konkursowy oraz pozakonkursowy tryb wyboru projektów, przy czym projekt dotyczący wdrażania instrumentów finansowych będzie wdrażany z wykorzystaniem modelu z funduszem funduszy, o którym mowa w</w:t>
            </w:r>
            <w:r w:rsidR="00546FD2">
              <w:rPr>
                <w:rFonts w:cs="Arial"/>
                <w:szCs w:val="20"/>
              </w:rPr>
              <w:t> </w:t>
            </w:r>
            <w:r w:rsidRPr="00393F49">
              <w:rPr>
                <w:rFonts w:cs="Arial"/>
                <w:szCs w:val="20"/>
              </w:rPr>
              <w:t>art. 2 rozporządzenia Parlamentu Europejskiego i Rady (UE) nr 1303/2013. Podmioty wdrażające instrumenty finansowe zostaną wybrane zgodnie z art. 37 ust. 1 oraz art. 38 ust. 5 rozporządzenia Parlamentu Europejskiego i Rady (UE) nr 1303/2013.</w:t>
            </w:r>
          </w:p>
        </w:tc>
      </w:tr>
      <w:tr w:rsidR="006956BC" w:rsidRPr="00393F49"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Rodzaj wsparcia instrumentów finansowych</w:t>
            </w:r>
            <w:r w:rsidR="003C54A7" w:rsidRPr="00393F49">
              <w:rPr>
                <w:rFonts w:cs="Arial"/>
                <w:szCs w:val="20"/>
              </w:rPr>
              <w:t xml:space="preserve"> </w:t>
            </w:r>
            <w:r w:rsidR="000D1DA9" w:rsidRPr="00393F49">
              <w:rPr>
                <w:rFonts w:cs="Arial"/>
                <w:szCs w:val="20"/>
              </w:rPr>
              <w:br/>
            </w:r>
            <w:r w:rsidRPr="00393F49">
              <w:rPr>
                <w:rFonts w:cs="Arial"/>
                <w:szCs w:val="20"/>
              </w:rPr>
              <w:t>oraz</w:t>
            </w:r>
            <w:r w:rsidR="000D1DA9" w:rsidRPr="00393F49">
              <w:rPr>
                <w:rFonts w:cs="Arial"/>
                <w:szCs w:val="20"/>
              </w:rPr>
              <w:t xml:space="preserve"> </w:t>
            </w:r>
            <w:r w:rsidRPr="00393F49">
              <w:rPr>
                <w:rFonts w:cs="Arial"/>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B100F1" w:rsidRDefault="00637627" w:rsidP="00070697">
            <w:pPr>
              <w:pStyle w:val="Default"/>
              <w:spacing w:before="80" w:after="80" w:line="259" w:lineRule="auto"/>
              <w:jc w:val="left"/>
              <w:rPr>
                <w:rFonts w:ascii="Arial" w:eastAsia="Calibri" w:hAnsi="Arial" w:cs="Arial"/>
                <w:color w:val="auto"/>
                <w:sz w:val="20"/>
                <w:szCs w:val="20"/>
                <w:lang w:eastAsia="en-US"/>
              </w:rPr>
            </w:pPr>
            <w:r w:rsidRPr="00B100F1">
              <w:rPr>
                <w:rFonts w:ascii="Arial" w:eastAsia="Calibri" w:hAnsi="Arial" w:cs="Arial"/>
                <w:color w:val="auto"/>
                <w:sz w:val="20"/>
                <w:szCs w:val="20"/>
                <w:lang w:eastAsia="en-US"/>
              </w:rPr>
              <w:t xml:space="preserve">Pożyczki </w:t>
            </w:r>
          </w:p>
        </w:tc>
      </w:tr>
      <w:tr w:rsidR="006956BC" w:rsidRPr="00393F49"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393F49" w:rsidRDefault="006956BC" w:rsidP="00270151">
            <w:pPr>
              <w:numPr>
                <w:ilvl w:val="0"/>
                <w:numId w:val="21"/>
              </w:numPr>
              <w:suppressAutoHyphens/>
              <w:ind w:left="357" w:hanging="357"/>
              <w:rPr>
                <w:rFonts w:cs="Arial"/>
                <w:szCs w:val="20"/>
              </w:rPr>
            </w:pPr>
            <w:r w:rsidRPr="00393F49">
              <w:rPr>
                <w:rFonts w:cs="Arial"/>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B100F1" w:rsidRDefault="006956BC" w:rsidP="00070697">
            <w:pPr>
              <w:rPr>
                <w:rFonts w:cs="Arial"/>
                <w:szCs w:val="20"/>
              </w:rPr>
            </w:pPr>
            <w:r w:rsidRPr="00393F49">
              <w:rPr>
                <w:rFonts w:cs="Arial"/>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393F49" w:rsidRDefault="00087159" w:rsidP="00270151">
            <w:pPr>
              <w:numPr>
                <w:ilvl w:val="0"/>
                <w:numId w:val="333"/>
              </w:numPr>
              <w:contextualSpacing/>
              <w:rPr>
                <w:rFonts w:cs="Arial"/>
                <w:b/>
                <w:szCs w:val="20"/>
              </w:rPr>
            </w:pPr>
            <w:r w:rsidRPr="00393F49">
              <w:rPr>
                <w:rFonts w:cs="Arial"/>
                <w:szCs w:val="20"/>
              </w:rPr>
              <w:t>S</w:t>
            </w:r>
            <w:r w:rsidR="006956BC" w:rsidRPr="00393F49">
              <w:rPr>
                <w:rFonts w:cs="Arial"/>
                <w:szCs w:val="20"/>
              </w:rPr>
              <w:t>półdzielnie</w:t>
            </w:r>
            <w:r w:rsidRPr="00393F49">
              <w:rPr>
                <w:rFonts w:cs="Arial"/>
                <w:szCs w:val="20"/>
              </w:rPr>
              <w:t>,</w:t>
            </w:r>
            <w:r w:rsidR="00915544" w:rsidRPr="00393F49">
              <w:rPr>
                <w:rFonts w:cs="Arial"/>
                <w:szCs w:val="20"/>
              </w:rPr>
              <w:t xml:space="preserve"> </w:t>
            </w:r>
            <w:r w:rsidR="006956BC" w:rsidRPr="00393F49">
              <w:rPr>
                <w:rFonts w:cs="Arial"/>
                <w:szCs w:val="20"/>
              </w:rPr>
              <w:t>wspólnoty mieszkaniowe, TBS-y</w:t>
            </w:r>
            <w:r w:rsidRPr="00393F49">
              <w:rPr>
                <w:rFonts w:cs="Arial"/>
                <w:szCs w:val="20"/>
              </w:rPr>
              <w:t xml:space="preserve">, </w:t>
            </w:r>
            <w:r w:rsidR="00E31537" w:rsidRPr="00393F49">
              <w:rPr>
                <w:rFonts w:cs="Arial"/>
                <w:szCs w:val="20"/>
              </w:rPr>
              <w:t>JST</w:t>
            </w:r>
            <w:r w:rsidR="006956BC" w:rsidRPr="00393F49">
              <w:rPr>
                <w:rFonts w:cs="Arial"/>
                <w:szCs w:val="20"/>
              </w:rPr>
              <w:t xml:space="preserve"> (nie dotyczy 3. Typu projektu: </w:t>
            </w:r>
            <w:r w:rsidR="00F37670" w:rsidRPr="00393F49">
              <w:rPr>
                <w:rFonts w:cs="Arial"/>
                <w:szCs w:val="20"/>
              </w:rPr>
              <w:t>Wysokosprawna k</w:t>
            </w:r>
            <w:r w:rsidR="006956BC" w:rsidRPr="00393F49">
              <w:rPr>
                <w:rFonts w:cs="Arial"/>
                <w:szCs w:val="20"/>
              </w:rPr>
              <w:t>ogeneracja</w:t>
            </w:r>
            <w:r w:rsidR="00F37670" w:rsidRPr="00393F49">
              <w:rPr>
                <w:rFonts w:cs="Arial"/>
                <w:szCs w:val="20"/>
              </w:rPr>
              <w:t>)</w:t>
            </w:r>
            <w:r w:rsidR="006956BC" w:rsidRPr="00393F49">
              <w:rPr>
                <w:rFonts w:cs="Arial"/>
                <w:szCs w:val="20"/>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 xml:space="preserve">niewystarczającej dystrybucji ciepła sieciowego do odbiorców, konieczności poprawy sprawności wytwarzania ciepła indywidualnych czynników grzewczych, a także ograniczenia strat ciepła związanych z </w:t>
            </w:r>
            <w:proofErr w:type="spellStart"/>
            <w:r w:rsidRPr="00070697">
              <w:rPr>
                <w:rFonts w:cs="Arial"/>
              </w:rPr>
              <w:t>przesyłem</w:t>
            </w:r>
            <w:proofErr w:type="spellEnd"/>
            <w:r w:rsidRPr="00070697">
              <w:rPr>
                <w:rFonts w:cs="Arial"/>
              </w:rPr>
              <w:t>.</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18FF14AC"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w:t>
            </w:r>
            <w:r w:rsidR="00546FD2">
              <w:rPr>
                <w:rFonts w:ascii="Arial" w:hAnsi="Arial" w:cs="Arial"/>
                <w:color w:val="0D0D0D"/>
                <w:sz w:val="20"/>
                <w:szCs w:val="20"/>
              </w:rPr>
              <w:t> </w:t>
            </w:r>
            <w:r w:rsidR="00874F84" w:rsidRPr="00416804">
              <w:rPr>
                <w:rFonts w:ascii="Arial" w:hAnsi="Arial" w:cs="Arial"/>
                <w:color w:val="0D0D0D"/>
                <w:sz w:val="20"/>
                <w:szCs w:val="20"/>
              </w:rPr>
              <w:t xml:space="preserve">drewno, </w:t>
            </w:r>
            <w:proofErr w:type="spellStart"/>
            <w:r w:rsidR="00874F84" w:rsidRPr="00416804">
              <w:rPr>
                <w:rFonts w:ascii="Arial" w:hAnsi="Arial" w:cs="Arial"/>
                <w:color w:val="0D0D0D"/>
                <w:sz w:val="20"/>
                <w:szCs w:val="20"/>
              </w:rPr>
              <w:t>pellet</w:t>
            </w:r>
            <w:proofErr w:type="spellEnd"/>
            <w:r w:rsidR="00874F84" w:rsidRPr="00416804">
              <w:rPr>
                <w:rFonts w:ascii="Arial" w:hAnsi="Arial" w:cs="Arial"/>
                <w:color w:val="0D0D0D"/>
                <w:sz w:val="20"/>
                <w:szCs w:val="20"/>
              </w:rPr>
              <w: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0CC8B798"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w:t>
            </w:r>
            <w:r w:rsidR="00546FD2">
              <w:rPr>
                <w:rFonts w:ascii="Arial" w:hAnsi="Arial" w:cs="Arial"/>
                <w:color w:val="0D0D0D"/>
                <w:sz w:val="20"/>
                <w:szCs w:val="20"/>
                <w:shd w:val="clear" w:color="auto" w:fill="FFFFFF"/>
              </w:rPr>
              <w:t>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0B380309"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w:t>
            </w:r>
            <w:r w:rsidR="00546FD2">
              <w:rPr>
                <w:rFonts w:ascii="Arial" w:hAnsi="Arial" w:cs="Arial"/>
                <w:color w:val="0D0D0D"/>
                <w:sz w:val="20"/>
                <w:szCs w:val="20"/>
              </w:rPr>
              <w:t> </w:t>
            </w:r>
            <w:r w:rsidR="00B972C0" w:rsidRPr="00416804">
              <w:rPr>
                <w:rFonts w:ascii="Arial" w:hAnsi="Arial" w:cs="Arial"/>
                <w:color w:val="0D0D0D"/>
                <w:sz w:val="20"/>
                <w:szCs w:val="20"/>
              </w:rPr>
              <w:t>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w:t>
            </w:r>
            <w:proofErr w:type="spellStart"/>
            <w:r w:rsidR="005411DE" w:rsidRPr="00416804">
              <w:rPr>
                <w:rFonts w:ascii="Arial" w:hAnsi="Arial" w:cs="Arial"/>
                <w:color w:val="0D0D0D"/>
                <w:sz w:val="20"/>
                <w:szCs w:val="20"/>
              </w:rPr>
              <w:t>bezemisyjnego</w:t>
            </w:r>
            <w:proofErr w:type="spellEnd"/>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w:t>
            </w:r>
            <w:proofErr w:type="spellStart"/>
            <w:r w:rsidR="005411DE" w:rsidRPr="00416804">
              <w:rPr>
                <w:rFonts w:cs="Arial"/>
                <w:color w:val="0D0D0D"/>
                <w:szCs w:val="20"/>
                <w:lang w:eastAsia="pl-PL"/>
              </w:rPr>
              <w:t>bezemisyjnego</w:t>
            </w:r>
            <w:proofErr w:type="spellEnd"/>
            <w:r w:rsidR="005411DE" w:rsidRPr="00416804">
              <w:rPr>
                <w:rFonts w:cs="Arial"/>
                <w:color w:val="0D0D0D"/>
                <w:szCs w:val="20"/>
                <w:lang w:eastAsia="pl-PL"/>
              </w:rPr>
              <w:t xml:space="preserve">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56B0FB56"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w:t>
            </w:r>
            <w:r w:rsidR="00546FD2">
              <w:rPr>
                <w:rFonts w:cs="Arial"/>
                <w:color w:val="0D0D0D"/>
                <w:szCs w:val="20"/>
                <w:lang w:eastAsia="pl-PL"/>
              </w:rPr>
              <w:t> </w:t>
            </w:r>
            <w:r w:rsidRPr="00416804">
              <w:rPr>
                <w:rFonts w:cs="Arial"/>
                <w:color w:val="0D0D0D"/>
                <w:szCs w:val="20"/>
                <w:lang w:eastAsia="pl-PL"/>
              </w:rPr>
              <w:t>dystrybucji ekologicznych nośników energii (np. na potrzeby pojazdów zaopatrzonych w</w:t>
            </w:r>
            <w:r w:rsidR="00546FD2">
              <w:rPr>
                <w:rFonts w:cs="Arial"/>
                <w:color w:val="0D0D0D"/>
                <w:szCs w:val="20"/>
                <w:lang w:eastAsia="pl-PL"/>
              </w:rPr>
              <w:t> </w:t>
            </w:r>
            <w:r w:rsidRPr="00416804">
              <w:rPr>
                <w:rFonts w:cs="Arial"/>
                <w:color w:val="0D0D0D"/>
                <w:szCs w:val="20"/>
                <w:lang w:eastAsia="pl-PL"/>
              </w:rPr>
              <w:t>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648E682B"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w:t>
            </w:r>
            <w:r w:rsidR="00546FD2">
              <w:rPr>
                <w:rFonts w:ascii="Arial" w:hAnsi="Arial" w:cs="Arial"/>
                <w:color w:val="auto"/>
                <w:sz w:val="20"/>
                <w:szCs w:val="20"/>
                <w:lang w:eastAsia="en-US"/>
              </w:rPr>
              <w:t> </w:t>
            </w:r>
            <w:r w:rsidRPr="00416804">
              <w:rPr>
                <w:rFonts w:ascii="Arial" w:hAnsi="Arial" w:cs="Arial"/>
                <w:color w:val="auto"/>
                <w:sz w:val="20"/>
                <w:szCs w:val="20"/>
                <w:lang w:eastAsia="en-US"/>
              </w:rPr>
              <w:t xml:space="preserve">obsługi </w:t>
            </w:r>
            <w:proofErr w:type="spellStart"/>
            <w:r w:rsidRPr="00416804">
              <w:rPr>
                <w:rFonts w:ascii="Arial" w:hAnsi="Arial" w:cs="Arial"/>
                <w:color w:val="auto"/>
                <w:sz w:val="20"/>
                <w:szCs w:val="20"/>
                <w:lang w:eastAsia="en-US"/>
              </w:rPr>
              <w:t>w</w:t>
            </w:r>
            <w:r w:rsidR="005B7497" w:rsidRPr="00416804">
              <w:rPr>
                <w:rFonts w:ascii="Arial" w:hAnsi="Arial" w:cs="Arial"/>
                <w:color w:val="auto"/>
                <w:sz w:val="20"/>
                <w:szCs w:val="20"/>
                <w:lang w:eastAsia="en-US"/>
              </w:rPr>
              <w:t>ypożyczeń</w:t>
            </w:r>
            <w:proofErr w:type="spellEnd"/>
            <w:r w:rsidRPr="00416804">
              <w:rPr>
                <w:rFonts w:ascii="Arial" w:hAnsi="Arial" w:cs="Arial"/>
                <w:color w:val="auto"/>
                <w:sz w:val="20"/>
                <w:szCs w:val="20"/>
                <w:lang w:eastAsia="en-US"/>
              </w:rPr>
              <w:t>;</w:t>
            </w:r>
          </w:p>
          <w:p w14:paraId="5B51B693" w14:textId="463F1A34"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 xml:space="preserve">infrastruktura niezbędna do korzystania z komplementarnych form transportu tj. transportu </w:t>
            </w:r>
            <w:proofErr w:type="spellStart"/>
            <w:r w:rsidRPr="00416804">
              <w:rPr>
                <w:rFonts w:ascii="Arial" w:hAnsi="Arial" w:cs="Arial"/>
                <w:color w:val="auto"/>
                <w:sz w:val="20"/>
                <w:szCs w:val="20"/>
                <w:lang w:eastAsia="en-US"/>
              </w:rPr>
              <w:t>bezemisyjnego</w:t>
            </w:r>
            <w:proofErr w:type="spellEnd"/>
            <w:r w:rsidRPr="00416804">
              <w:rPr>
                <w:rFonts w:ascii="Arial" w:hAnsi="Arial" w:cs="Arial"/>
                <w:color w:val="auto"/>
                <w:sz w:val="20"/>
                <w:szCs w:val="20"/>
                <w:lang w:eastAsia="en-US"/>
              </w:rPr>
              <w:t xml:space="preserve"> komplementarnego w stosunku do autobusowego transportu publicznego np. </w:t>
            </w:r>
            <w:proofErr w:type="spellStart"/>
            <w:r w:rsidRPr="00416804">
              <w:rPr>
                <w:rFonts w:ascii="Arial" w:hAnsi="Arial" w:cs="Arial"/>
                <w:color w:val="auto"/>
                <w:sz w:val="20"/>
                <w:szCs w:val="20"/>
                <w:lang w:eastAsia="en-US"/>
              </w:rPr>
              <w:t>bikesharing</w:t>
            </w:r>
            <w:proofErr w:type="spellEnd"/>
            <w:r w:rsidRPr="00416804">
              <w:rPr>
                <w:rFonts w:ascii="Arial" w:hAnsi="Arial" w:cs="Arial"/>
                <w:color w:val="auto"/>
                <w:sz w:val="20"/>
                <w:szCs w:val="20"/>
                <w:lang w:eastAsia="en-US"/>
              </w:rPr>
              <w:t xml:space="preserve"> lub </w:t>
            </w:r>
            <w:proofErr w:type="spellStart"/>
            <w:r w:rsidRPr="00416804">
              <w:rPr>
                <w:rFonts w:ascii="Arial" w:hAnsi="Arial" w:cs="Arial"/>
                <w:color w:val="auto"/>
                <w:sz w:val="20"/>
                <w:szCs w:val="20"/>
                <w:lang w:eastAsia="en-US"/>
              </w:rPr>
              <w:t>carsharingu</w:t>
            </w:r>
            <w:proofErr w:type="spellEnd"/>
            <w:r w:rsidRPr="00416804">
              <w:rPr>
                <w:rFonts w:ascii="Arial" w:hAnsi="Arial" w:cs="Arial"/>
                <w:color w:val="auto"/>
                <w:sz w:val="20"/>
                <w:szCs w:val="20"/>
                <w:lang w:eastAsia="en-US"/>
              </w:rPr>
              <w:t xml:space="preserve">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DDD1BE5"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w:t>
            </w:r>
            <w:r w:rsidR="00546FD2">
              <w:rPr>
                <w:rFonts w:ascii="Arial" w:hAnsi="Arial" w:cs="Arial"/>
                <w:sz w:val="20"/>
                <w:szCs w:val="20"/>
              </w:rPr>
              <w:t> </w:t>
            </w:r>
            <w:r w:rsidRPr="00416804">
              <w:rPr>
                <w:rFonts w:ascii="Arial" w:hAnsi="Arial" w:cs="Arial"/>
                <w:sz w:val="20"/>
                <w:szCs w:val="20"/>
              </w:rPr>
              <w:t>drogi lokalne stanowi załącznik nr 5 do SZOOP.</w:t>
            </w:r>
          </w:p>
          <w:p w14:paraId="44619B1B" w14:textId="26842CAF"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37B2FF3B"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w:t>
            </w:r>
            <w:r w:rsidR="00546FD2">
              <w:rPr>
                <w:rFonts w:ascii="Arial" w:hAnsi="Arial" w:cs="Arial"/>
                <w:color w:val="auto"/>
                <w:sz w:val="20"/>
                <w:szCs w:val="20"/>
              </w:rPr>
              <w:t> </w:t>
            </w:r>
            <w:r w:rsidRPr="00416804">
              <w:rPr>
                <w:rFonts w:ascii="Arial" w:hAnsi="Arial" w:cs="Arial"/>
                <w:color w:val="auto"/>
                <w:sz w:val="20"/>
                <w:szCs w:val="20"/>
              </w:rPr>
              <w:t>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47A473D6"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w:t>
            </w:r>
            <w:r w:rsidR="00546FD2">
              <w:rPr>
                <w:rFonts w:cs="Arial"/>
                <w:color w:val="0D0D0D"/>
                <w:szCs w:val="20"/>
              </w:rPr>
              <w:t> </w:t>
            </w:r>
            <w:r w:rsidRPr="00416804">
              <w:rPr>
                <w:rFonts w:cs="Arial"/>
                <w:color w:val="0D0D0D"/>
                <w:szCs w:val="20"/>
              </w:rPr>
              <w:t>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w:t>
            </w:r>
            <w:proofErr w:type="spellStart"/>
            <w:r w:rsidRPr="00416804">
              <w:rPr>
                <w:rFonts w:eastAsia="Times New Roman" w:cs="Arial"/>
                <w:szCs w:val="20"/>
                <w:lang w:eastAsia="pl-PL"/>
              </w:rPr>
              <w:t>architektoniczno</w:t>
            </w:r>
            <w:proofErr w:type="spellEnd"/>
            <w:r w:rsidRPr="00416804">
              <w:rPr>
                <w:rFonts w:eastAsia="Times New Roman" w:cs="Arial"/>
                <w:szCs w:val="20"/>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5E79B71A"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w:t>
            </w:r>
            <w:r w:rsidR="00546FD2">
              <w:rPr>
                <w:rFonts w:ascii="Arial" w:hAnsi="Arial" w:cs="Arial"/>
                <w:color w:val="auto"/>
                <w:sz w:val="20"/>
                <w:szCs w:val="20"/>
                <w:lang w:eastAsia="en-US"/>
              </w:rPr>
              <w:t> </w:t>
            </w:r>
            <w:r w:rsidR="00630867" w:rsidRPr="00416804">
              <w:rPr>
                <w:rFonts w:ascii="Arial" w:hAnsi="Arial" w:cs="Arial"/>
                <w:color w:val="auto"/>
                <w:sz w:val="20"/>
                <w:szCs w:val="20"/>
                <w:lang w:eastAsia="en-US"/>
              </w:rPr>
              <w:t xml:space="preserve">obsługi </w:t>
            </w:r>
            <w:proofErr w:type="spellStart"/>
            <w:r w:rsidR="00630867" w:rsidRPr="00416804">
              <w:rPr>
                <w:rFonts w:ascii="Arial" w:hAnsi="Arial" w:cs="Arial"/>
                <w:color w:val="auto"/>
                <w:sz w:val="20"/>
                <w:szCs w:val="20"/>
                <w:lang w:eastAsia="en-US"/>
              </w:rPr>
              <w:t>wypożyczeń</w:t>
            </w:r>
            <w:proofErr w:type="spellEnd"/>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 xml:space="preserve">infrastruktura niezbędna do korzystania z komplementarnych form transportu tj. transportu </w:t>
            </w:r>
            <w:proofErr w:type="spellStart"/>
            <w:r w:rsidRPr="00416804">
              <w:rPr>
                <w:rFonts w:ascii="Arial" w:hAnsi="Arial" w:cs="Arial"/>
                <w:color w:val="auto"/>
                <w:sz w:val="20"/>
                <w:szCs w:val="20"/>
                <w:lang w:eastAsia="en-US"/>
              </w:rPr>
              <w:t>bezemisyjnego</w:t>
            </w:r>
            <w:proofErr w:type="spellEnd"/>
            <w:r w:rsidRPr="00416804">
              <w:rPr>
                <w:rFonts w:ascii="Arial" w:hAnsi="Arial" w:cs="Arial"/>
                <w:color w:val="auto"/>
                <w:sz w:val="20"/>
                <w:szCs w:val="20"/>
                <w:lang w:eastAsia="en-US"/>
              </w:rPr>
              <w:t xml:space="preserve"> komplementarnego w stosunku do autobusowego transportu publicznego  np. </w:t>
            </w:r>
            <w:proofErr w:type="spellStart"/>
            <w:r w:rsidRPr="00416804">
              <w:rPr>
                <w:rFonts w:ascii="Arial" w:hAnsi="Arial" w:cs="Arial"/>
                <w:color w:val="auto"/>
                <w:sz w:val="20"/>
                <w:szCs w:val="20"/>
                <w:lang w:eastAsia="en-US"/>
              </w:rPr>
              <w:t>bikesharing</w:t>
            </w:r>
            <w:proofErr w:type="spellEnd"/>
            <w:r w:rsidRPr="00416804">
              <w:rPr>
                <w:rFonts w:ascii="Arial" w:hAnsi="Arial" w:cs="Arial"/>
                <w:color w:val="auto"/>
                <w:sz w:val="20"/>
                <w:szCs w:val="20"/>
                <w:lang w:eastAsia="en-US"/>
              </w:rPr>
              <w:t xml:space="preserve"> lub </w:t>
            </w:r>
            <w:proofErr w:type="spellStart"/>
            <w:r w:rsidRPr="00416804">
              <w:rPr>
                <w:rFonts w:ascii="Arial" w:hAnsi="Arial" w:cs="Arial"/>
                <w:color w:val="auto"/>
                <w:sz w:val="20"/>
                <w:szCs w:val="20"/>
                <w:lang w:eastAsia="en-US"/>
              </w:rPr>
              <w:t>carsharingu</w:t>
            </w:r>
            <w:proofErr w:type="spellEnd"/>
            <w:r w:rsidRPr="00416804">
              <w:rPr>
                <w:rFonts w:ascii="Arial" w:hAnsi="Arial" w:cs="Arial"/>
                <w:color w:val="auto"/>
                <w:sz w:val="20"/>
                <w:szCs w:val="20"/>
                <w:lang w:eastAsia="en-US"/>
              </w:rPr>
              <w:t xml:space="preserve">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E72558E"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uzasadnionym z</w:t>
            </w:r>
            <w:r w:rsidR="00546FD2">
              <w:rPr>
                <w:rFonts w:ascii="Arial" w:hAnsi="Arial" w:cs="Arial"/>
                <w:sz w:val="20"/>
                <w:szCs w:val="20"/>
              </w:rPr>
              <w:t> </w:t>
            </w:r>
            <w:r w:rsidRPr="00416804">
              <w:rPr>
                <w:rFonts w:ascii="Arial" w:hAnsi="Arial" w:cs="Arial"/>
                <w:sz w:val="20"/>
                <w:szCs w:val="20"/>
              </w:rPr>
              <w:t xml:space="preserve">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w:t>
            </w:r>
            <w:proofErr w:type="spellStart"/>
            <w:r w:rsidRPr="00416804">
              <w:rPr>
                <w:rFonts w:eastAsia="Times New Roman" w:cs="Arial"/>
                <w:szCs w:val="20"/>
                <w:lang w:eastAsia="pl-PL"/>
              </w:rPr>
              <w:t>architektoniczno</w:t>
            </w:r>
            <w:proofErr w:type="spellEnd"/>
            <w:r w:rsidRPr="00416804">
              <w:rPr>
                <w:rFonts w:eastAsia="Times New Roman" w:cs="Arial"/>
                <w:szCs w:val="20"/>
                <w:lang w:eastAsia="pl-PL"/>
              </w:rPr>
              <w:t xml:space="preserve">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 xml:space="preserve">Dostawcy usług energetycznych w rozumieniu dyrektywy 2012/27/UE, realizujący inwestycje w oparciu o art. 2 pkt. 27 dyrektywy 2012/27/UE w formie (EPC Energy Performance </w:t>
            </w:r>
            <w:proofErr w:type="spellStart"/>
            <w:r w:rsidRPr="005227FC">
              <w:rPr>
                <w:rFonts w:cs="Arial"/>
                <w:color w:val="0D0D0D"/>
              </w:rPr>
              <w:t>Contracting</w:t>
            </w:r>
            <w:proofErr w:type="spellEnd"/>
            <w:r w:rsidRPr="005227FC">
              <w:rPr>
                <w:rFonts w:cs="Arial"/>
                <w:color w:val="0D0D0D"/>
              </w:rPr>
              <w:t>)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2627D179" w:rsidR="006956BC" w:rsidRPr="00070697" w:rsidRDefault="008D7AF3" w:rsidP="00546FD2">
            <w:pPr>
              <w:rPr>
                <w:rFonts w:ascii="Calibri" w:hAnsi="Calibri"/>
                <w:strike/>
              </w:rPr>
            </w:pPr>
            <w:r w:rsidRPr="00070697">
              <w:t>JST funkcjonujące w ramach Porozumienia gmin Warszawskiego Obszaru Funkcjonalnego o</w:t>
            </w:r>
            <w:r w:rsidR="00546FD2">
              <w:t> </w:t>
            </w:r>
            <w:r w:rsidRPr="00070697">
              <w:t>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609BE86B"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w:t>
            </w:r>
            <w:r w:rsidR="00546FD2">
              <w:rPr>
                <w:rFonts w:cs="Arial"/>
              </w:rPr>
              <w:t> </w:t>
            </w:r>
            <w:r w:rsidRPr="00070697">
              <w:rPr>
                <w:rFonts w:cs="Arial"/>
              </w:rPr>
              <w:t>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2F317EDE" w:rsidR="006956BC" w:rsidRPr="00070697" w:rsidRDefault="00D46A03" w:rsidP="00070697">
            <w:pPr>
              <w:rPr>
                <w:rFonts w:ascii="Calibri" w:hAnsi="Calibri" w:cs="Arial"/>
              </w:rPr>
            </w:pPr>
            <w:r w:rsidRPr="00D46A03">
              <w:rPr>
                <w:rFonts w:cs="Arial"/>
              </w:rPr>
              <w:t xml:space="preserve">246 480 684 </w:t>
            </w:r>
            <w:r w:rsidR="00146F7E" w:rsidRPr="00146F7E">
              <w:rPr>
                <w:rFonts w:cs="Arial"/>
              </w:rPr>
              <w:t xml:space="preserve"> </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268AC834" w:rsidR="006956BC" w:rsidRPr="00070697" w:rsidRDefault="006956BC" w:rsidP="00070697">
            <w:pPr>
              <w:rPr>
                <w:rFonts w:ascii="Calibri" w:hAnsi="Calibri" w:cs="Arial"/>
              </w:rPr>
            </w:pPr>
            <w:r w:rsidRPr="00070697">
              <w:rPr>
                <w:rFonts w:cs="Arial"/>
              </w:rPr>
              <w:t xml:space="preserve">region lepiej rozwinięty </w:t>
            </w:r>
            <w:r w:rsidR="00581349">
              <w:rPr>
                <w:rFonts w:cs="Arial"/>
              </w:rPr>
              <w:t>129 143 470</w:t>
            </w:r>
            <w:r w:rsidR="00146F7E" w:rsidRPr="00146F7E">
              <w:rPr>
                <w:rFonts w:cs="Arial"/>
              </w:rPr>
              <w:t xml:space="preserve"> </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18DCCE76" w:rsidR="006956BC" w:rsidRPr="00070697" w:rsidRDefault="006956BC" w:rsidP="00070697">
            <w:pPr>
              <w:rPr>
                <w:rFonts w:ascii="Calibri" w:hAnsi="Calibri" w:cs="Arial"/>
              </w:rPr>
            </w:pPr>
            <w:r w:rsidRPr="00070697">
              <w:rPr>
                <w:rFonts w:cs="Arial"/>
              </w:rPr>
              <w:t xml:space="preserve">region lepiej rozwinięty </w:t>
            </w:r>
            <w:r w:rsidR="00D46A03" w:rsidRPr="00D46A03">
              <w:rPr>
                <w:rFonts w:cs="Arial"/>
              </w:rPr>
              <w:t>117 337 214</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4A1974">
            <w:pPr>
              <w:pStyle w:val="Akapitzlist0"/>
              <w:numPr>
                <w:ilvl w:val="0"/>
                <w:numId w:val="372"/>
              </w:num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7E2C723B" w:rsidR="00D35D65" w:rsidRDefault="00D35D65" w:rsidP="00D35D65">
            <w:pPr>
              <w:rPr>
                <w:rFonts w:cs="Arial"/>
              </w:rPr>
            </w:pPr>
            <w:r w:rsidRPr="00D35D65">
              <w:rPr>
                <w:rFonts w:cs="Arial"/>
              </w:rPr>
              <w:t xml:space="preserve">Przewiduje się dofinansowanie </w:t>
            </w:r>
            <w:r w:rsidR="00FE0216" w:rsidRPr="00FE0216">
              <w:rPr>
                <w:rFonts w:cs="Arial"/>
              </w:rPr>
              <w:t>projektu dotyczącego zakupu niskoemisyjnych autobusów do obsługi Warszawy i metropolii warszawskiej</w:t>
            </w:r>
            <w:r w:rsidRPr="00D35D65">
              <w:rPr>
                <w:rFonts w:cs="Arial"/>
              </w:rPr>
              <w:t>.</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4A1974">
            <w:pPr>
              <w:pStyle w:val="Akapitzlist0"/>
              <w:numPr>
                <w:ilvl w:val="0"/>
                <w:numId w:val="372"/>
              </w:numPr>
              <w:rPr>
                <w:rFonts w:ascii="Calibri" w:hAnsi="Calibri" w:cs="Arial"/>
              </w:rPr>
            </w:pPr>
            <w:r w:rsidRPr="00070697">
              <w:rPr>
                <w:rFonts w:cs="Arial"/>
              </w:rPr>
              <w:t>Konkursowy</w:t>
            </w:r>
          </w:p>
          <w:p w14:paraId="600AE58B" w14:textId="6D305538" w:rsidR="00FE0216" w:rsidRPr="00FE0216" w:rsidRDefault="00FE0216" w:rsidP="004A1974">
            <w:pPr>
              <w:pStyle w:val="Akapitzlist0"/>
              <w:numPr>
                <w:ilvl w:val="0"/>
                <w:numId w:val="372"/>
              </w:numPr>
              <w:rPr>
                <w:rFonts w:cs="Arial"/>
              </w:rPr>
            </w:pPr>
            <w:r w:rsidRPr="00FE0216">
              <w:rPr>
                <w:rFonts w:cs="Arial"/>
              </w:rPr>
              <w:t>Pozakonkursowy</w:t>
            </w:r>
            <w:r>
              <w:rPr>
                <w:rFonts w:cs="Arial"/>
              </w:rPr>
              <w:t>, w ramach którego p</w:t>
            </w:r>
            <w:r w:rsidRPr="00FE0216">
              <w:rPr>
                <w:rFonts w:cs="Arial"/>
              </w:rPr>
              <w:t>rzewiduje się dofinansowanie projektu dotyczącego uzupełnienia sieci tras rowerowych ZIT WOF</w:t>
            </w:r>
          </w:p>
          <w:p w14:paraId="43E43925" w14:textId="0C063C18"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546FD2" w:rsidRDefault="00766568" w:rsidP="00070697">
            <w:pPr>
              <w:autoSpaceDE w:val="0"/>
              <w:autoSpaceDN w:val="0"/>
              <w:adjustRightInd w:val="0"/>
              <w:rPr>
                <w:rFonts w:ascii="Calibri" w:hAnsi="Calibri" w:cs="Arial"/>
                <w:szCs w:val="20"/>
              </w:rPr>
            </w:pPr>
            <w:r w:rsidRPr="00546FD2">
              <w:rPr>
                <w:rFonts w:cs="Arial"/>
                <w:szCs w:val="20"/>
              </w:rPr>
              <w:t xml:space="preserve">Wszystkie inwestycje realizowane w ramach Działania 4.3 </w:t>
            </w:r>
            <w:r w:rsidR="00B1126A" w:rsidRPr="00546FD2">
              <w:rPr>
                <w:rFonts w:cs="Arial"/>
                <w:szCs w:val="20"/>
              </w:rPr>
              <w:t>powinny być realizowane w</w:t>
            </w:r>
            <w:r w:rsidR="004A6E92" w:rsidRPr="00546FD2">
              <w:rPr>
                <w:rFonts w:cs="Arial"/>
                <w:szCs w:val="20"/>
              </w:rPr>
              <w:t> </w:t>
            </w:r>
            <w:r w:rsidR="00B1126A" w:rsidRPr="00546FD2">
              <w:rPr>
                <w:rFonts w:cs="Arial"/>
                <w:szCs w:val="20"/>
              </w:rPr>
              <w:t>szczególności na obszarach o przekroczonych dopuszczalnych i docelowych poziomach zanieczyszczeń powietrza oraz muszą wpisywać się plany gospodarki niskoemisyjnej</w:t>
            </w:r>
            <w:r w:rsidR="001D5DA7" w:rsidRPr="00546FD2">
              <w:rPr>
                <w:rFonts w:cs="Arial"/>
                <w:szCs w:val="20"/>
              </w:rPr>
              <w:t xml:space="preserve">, programy ograniczenia niskiej emisji lub inne </w:t>
            </w:r>
            <w:r w:rsidR="003531BD" w:rsidRPr="00546FD2">
              <w:rPr>
                <w:rFonts w:cs="Arial"/>
                <w:szCs w:val="20"/>
              </w:rPr>
              <w:t xml:space="preserve"> równoważne</w:t>
            </w:r>
            <w:r w:rsidR="001D5DA7" w:rsidRPr="00546FD2">
              <w:rPr>
                <w:rFonts w:cs="Arial"/>
                <w:szCs w:val="20"/>
              </w:rPr>
              <w:t xml:space="preserve"> </w:t>
            </w:r>
            <w:r w:rsidR="003531BD" w:rsidRPr="00546FD2">
              <w:rPr>
                <w:rFonts w:cs="Arial"/>
                <w:szCs w:val="20"/>
              </w:rPr>
              <w:t>dokumenty.</w:t>
            </w:r>
          </w:p>
          <w:p w14:paraId="477D9726" w14:textId="6950FB54" w:rsidR="00533C59" w:rsidRPr="00546FD2" w:rsidRDefault="00533C59"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 ramach Działania 4.3 ze wsparcia wykluczone są inwestycje w infrastrukturę instytucji opiekuńczo-pobytowych (rozumianych zgodnie z Wytycznymi w zakresie realizacji przedsięwzięć w</w:t>
            </w:r>
            <w:r w:rsidR="00546FD2" w:rsidRPr="00546FD2">
              <w:rPr>
                <w:rFonts w:ascii="Arial" w:hAnsi="Arial" w:cs="Arial"/>
                <w:color w:val="auto"/>
                <w:sz w:val="20"/>
                <w:szCs w:val="20"/>
              </w:rPr>
              <w:t> </w:t>
            </w:r>
            <w:r w:rsidRPr="00546FD2">
              <w:rPr>
                <w:rFonts w:ascii="Arial" w:hAnsi="Arial" w:cs="Arial"/>
                <w:color w:val="auto"/>
                <w:sz w:val="20"/>
                <w:szCs w:val="20"/>
              </w:rPr>
              <w:t>obszarze włączenia społecznego i zwalczania ubóstwa z wykorzystaniem środków EFS i EFRR na lata 2014-2020, a w przypadku instytucji zdrowotnych – zgodnie z Policy Paper dla ochrony zdrowia na lata 2014-2020) świadczących opiekę dla osób z</w:t>
            </w:r>
            <w:r w:rsidR="004A6E92" w:rsidRPr="00546FD2">
              <w:rPr>
                <w:rFonts w:ascii="Arial" w:hAnsi="Arial" w:cs="Arial"/>
                <w:color w:val="auto"/>
                <w:sz w:val="20"/>
                <w:szCs w:val="20"/>
              </w:rPr>
              <w:t> </w:t>
            </w:r>
            <w:r w:rsidRPr="00546FD2">
              <w:rPr>
                <w:rFonts w:ascii="Arial" w:hAnsi="Arial" w:cs="Arial"/>
                <w:color w:val="auto"/>
                <w:sz w:val="20"/>
                <w:szCs w:val="20"/>
              </w:rPr>
              <w:t>niepełnosprawnościami, osób z</w:t>
            </w:r>
            <w:r w:rsidR="00546FD2" w:rsidRPr="00546FD2">
              <w:rPr>
                <w:rFonts w:ascii="Arial" w:hAnsi="Arial" w:cs="Arial"/>
                <w:color w:val="auto"/>
                <w:sz w:val="20"/>
                <w:szCs w:val="20"/>
              </w:rPr>
              <w:t> </w:t>
            </w:r>
            <w:r w:rsidRPr="00546FD2">
              <w:rPr>
                <w:rFonts w:ascii="Arial" w:hAnsi="Arial" w:cs="Arial"/>
                <w:color w:val="auto"/>
                <w:sz w:val="20"/>
                <w:szCs w:val="20"/>
              </w:rPr>
              <w:t>problemami psychicznymi oraz dzieci pozbawionych opieki rodzicielskiej chyba że rozpoczęty w</w:t>
            </w:r>
            <w:r w:rsidR="00546FD2" w:rsidRPr="00546FD2">
              <w:rPr>
                <w:rFonts w:ascii="Arial" w:hAnsi="Arial" w:cs="Arial"/>
                <w:color w:val="auto"/>
                <w:sz w:val="20"/>
                <w:szCs w:val="20"/>
              </w:rPr>
              <w:t> </w:t>
            </w:r>
            <w:r w:rsidRPr="00546FD2">
              <w:rPr>
                <w:rFonts w:ascii="Arial" w:hAnsi="Arial" w:cs="Arial"/>
                <w:color w:val="auto"/>
                <w:sz w:val="20"/>
                <w:szCs w:val="20"/>
              </w:rPr>
              <w:t>nich został proces przechodzenia z opieki zinstytucjonalizowanej do opieki świadczonej w</w:t>
            </w:r>
            <w:r w:rsidR="00546FD2" w:rsidRPr="00546FD2">
              <w:rPr>
                <w:rFonts w:ascii="Arial" w:hAnsi="Arial" w:cs="Arial"/>
                <w:color w:val="auto"/>
                <w:sz w:val="20"/>
                <w:szCs w:val="20"/>
              </w:rPr>
              <w:t> </w:t>
            </w:r>
            <w:r w:rsidRPr="00546FD2">
              <w:rPr>
                <w:rFonts w:ascii="Arial" w:hAnsi="Arial" w:cs="Arial"/>
                <w:color w:val="auto"/>
                <w:sz w:val="20"/>
                <w:szCs w:val="20"/>
              </w:rPr>
              <w:t>społeczności lokalnej lub proces ten zostanie rozpoczęty w okresie realizacji projektu.</w:t>
            </w:r>
          </w:p>
          <w:p w14:paraId="381C6C6A" w14:textId="77777777" w:rsidR="006956BC" w:rsidRPr="00546FD2" w:rsidRDefault="006956BC" w:rsidP="00070697">
            <w:pPr>
              <w:pStyle w:val="Listapunktowana"/>
              <w:numPr>
                <w:ilvl w:val="0"/>
                <w:numId w:val="0"/>
              </w:numPr>
              <w:ind w:left="11"/>
              <w:contextualSpacing w:val="0"/>
              <w:jc w:val="left"/>
              <w:rPr>
                <w:rFonts w:cs="Arial"/>
                <w:szCs w:val="20"/>
              </w:rPr>
            </w:pPr>
            <w:r w:rsidRPr="00546FD2">
              <w:rPr>
                <w:rFonts w:cs="Arial"/>
                <w:b/>
                <w:bCs/>
                <w:szCs w:val="20"/>
              </w:rPr>
              <w:t xml:space="preserve">Dodatkowe wymagania w zakresie projektów </w:t>
            </w:r>
            <w:r w:rsidRPr="00546FD2">
              <w:rPr>
                <w:rFonts w:cs="Arial"/>
                <w:b/>
                <w:szCs w:val="20"/>
              </w:rPr>
              <w:t>Ograniczenie niskiej emisji</w:t>
            </w:r>
          </w:p>
          <w:p w14:paraId="3577EFA8" w14:textId="62C6C365" w:rsidR="002E4C3A" w:rsidRPr="00546FD2" w:rsidRDefault="006956BC" w:rsidP="00070697">
            <w:pPr>
              <w:rPr>
                <w:rFonts w:ascii="Calibri" w:hAnsi="Calibri" w:cs="Arial"/>
                <w:szCs w:val="20"/>
              </w:rPr>
            </w:pPr>
            <w:r w:rsidRPr="00546FD2">
              <w:rPr>
                <w:rFonts w:cs="Arial"/>
                <w:szCs w:val="20"/>
              </w:rPr>
              <w:t>W celu zapewnienia najefektywniejszego wdrażania tego rodzaju projektów planowane jest aby beneficjentem przyznawanej pomocy byłyby jednostki samorządu terytorialnego, jednak</w:t>
            </w:r>
            <w:r w:rsidR="00766568" w:rsidRPr="00546FD2">
              <w:rPr>
                <w:rFonts w:cs="Arial"/>
                <w:szCs w:val="20"/>
              </w:rPr>
              <w:t>że</w:t>
            </w:r>
            <w:r w:rsidRPr="00546FD2">
              <w:rPr>
                <w:rFonts w:cs="Arial"/>
                <w:szCs w:val="20"/>
              </w:rPr>
              <w:t xml:space="preserve"> mając na uwadze, iż głównymi źródłami zanieczyszczeń są indywidualne systemy ogrzewania mieszkań, odbiorcami końcowymi projektu byliby m.in. mieszkańcy, osoby prawne.</w:t>
            </w:r>
          </w:p>
          <w:p w14:paraId="5531CF01" w14:textId="77777777" w:rsidR="00296A96" w:rsidRPr="00546FD2" w:rsidRDefault="006956BC" w:rsidP="00070697">
            <w:pPr>
              <w:rPr>
                <w:rFonts w:ascii="Calibri" w:hAnsi="Calibri" w:cs="Arial"/>
                <w:szCs w:val="20"/>
              </w:rPr>
            </w:pPr>
            <w:r w:rsidRPr="00546FD2">
              <w:rPr>
                <w:rFonts w:cs="Arial"/>
                <w:szCs w:val="20"/>
              </w:rPr>
              <w:lastRenderedPageBreak/>
              <w:t xml:space="preserve">Wspierane będą kotły </w:t>
            </w:r>
            <w:r w:rsidR="00B20A41" w:rsidRPr="00546FD2">
              <w:rPr>
                <w:rFonts w:cs="Arial"/>
                <w:szCs w:val="20"/>
              </w:rPr>
              <w:t xml:space="preserve">elektryczne, olejowe, </w:t>
            </w:r>
            <w:r w:rsidRPr="00546FD2">
              <w:rPr>
                <w:rFonts w:cs="Arial"/>
                <w:szCs w:val="20"/>
              </w:rPr>
              <w:t>spalające biomasę</w:t>
            </w:r>
            <w:r w:rsidR="00135647" w:rsidRPr="00546FD2">
              <w:rPr>
                <w:rFonts w:cs="Arial"/>
                <w:szCs w:val="20"/>
              </w:rPr>
              <w:t xml:space="preserve"> (np. drewno, </w:t>
            </w:r>
            <w:proofErr w:type="spellStart"/>
            <w:r w:rsidR="00135647" w:rsidRPr="00546FD2">
              <w:rPr>
                <w:rFonts w:cs="Arial"/>
                <w:szCs w:val="20"/>
              </w:rPr>
              <w:t>pellet</w:t>
            </w:r>
            <w:proofErr w:type="spellEnd"/>
            <w:r w:rsidR="00135647" w:rsidRPr="00546FD2">
              <w:rPr>
                <w:rFonts w:cs="Arial"/>
                <w:szCs w:val="20"/>
              </w:rPr>
              <w:t>)</w:t>
            </w:r>
            <w:r w:rsidRPr="00546FD2">
              <w:rPr>
                <w:rFonts w:cs="Arial"/>
                <w:szCs w:val="20"/>
              </w:rPr>
              <w:t xml:space="preserve"> lub paliwa</w:t>
            </w:r>
            <w:r w:rsidR="0055075D" w:rsidRPr="00546FD2">
              <w:rPr>
                <w:rFonts w:cs="Arial"/>
                <w:szCs w:val="20"/>
              </w:rPr>
              <w:t xml:space="preserve"> </w:t>
            </w:r>
            <w:r w:rsidRPr="00546FD2">
              <w:rPr>
                <w:rFonts w:cs="Arial"/>
                <w:szCs w:val="20"/>
              </w:rPr>
              <w:t>gazowe</w:t>
            </w:r>
            <w:r w:rsidR="00566C8F" w:rsidRPr="00546FD2">
              <w:rPr>
                <w:rFonts w:cs="Arial"/>
                <w:szCs w:val="20"/>
              </w:rPr>
              <w:t>,</w:t>
            </w:r>
            <w:r w:rsidRPr="00546FD2">
              <w:rPr>
                <w:rFonts w:cs="Arial"/>
                <w:szCs w:val="20"/>
              </w:rPr>
              <w:t xml:space="preserve"> z wyłączeniem pieców węglowych. Wsparcie może zostać udzielone jedynie w przypadku, gdy podłączenie do sieci ciepłowniczej nie jest uzasadnione ekonomicznie.</w:t>
            </w:r>
          </w:p>
          <w:p w14:paraId="72DF446F" w14:textId="77777777" w:rsidR="00B1126A" w:rsidRPr="00546FD2" w:rsidRDefault="00B1126A" w:rsidP="00070697">
            <w:pPr>
              <w:pStyle w:val="Default"/>
              <w:spacing w:before="80" w:after="80" w:line="259" w:lineRule="auto"/>
              <w:jc w:val="left"/>
              <w:rPr>
                <w:rFonts w:ascii="Arial" w:hAnsi="Arial" w:cs="Arial"/>
                <w:sz w:val="20"/>
                <w:szCs w:val="20"/>
              </w:rPr>
            </w:pPr>
            <w:r w:rsidRPr="00546FD2">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546FD2">
              <w:rPr>
                <w:rFonts w:ascii="Arial" w:hAnsi="Arial" w:cs="Arial"/>
                <w:sz w:val="20"/>
                <w:szCs w:val="20"/>
              </w:rPr>
              <w:t>.</w:t>
            </w:r>
          </w:p>
          <w:p w14:paraId="7A5145D0" w14:textId="77777777" w:rsidR="000031C1" w:rsidRPr="00546FD2" w:rsidRDefault="006956BC" w:rsidP="00070697">
            <w:pPr>
              <w:rPr>
                <w:rFonts w:ascii="Calibri" w:hAnsi="Calibri" w:cs="Arial"/>
                <w:szCs w:val="20"/>
              </w:rPr>
            </w:pPr>
            <w:r w:rsidRPr="00546FD2">
              <w:rPr>
                <w:rFonts w:cs="Arial"/>
                <w:szCs w:val="20"/>
              </w:rPr>
              <w:t>Inwestycje muszą przyczyniać się do zmniejszenia emisji CO</w:t>
            </w:r>
            <w:r w:rsidRPr="00546FD2">
              <w:rPr>
                <w:rFonts w:cs="Arial"/>
                <w:szCs w:val="20"/>
                <w:vertAlign w:val="subscript"/>
              </w:rPr>
              <w:t>2</w:t>
            </w:r>
            <w:r w:rsidRPr="00546FD2">
              <w:rPr>
                <w:rFonts w:cs="Arial"/>
                <w:szCs w:val="20"/>
              </w:rPr>
              <w:t xml:space="preserve"> (w odniesieniu do</w:t>
            </w:r>
            <w:r w:rsidR="004A6E92" w:rsidRPr="00546FD2">
              <w:rPr>
                <w:rFonts w:cs="Arial"/>
                <w:szCs w:val="20"/>
              </w:rPr>
              <w:t> </w:t>
            </w:r>
            <w:r w:rsidRPr="00546FD2">
              <w:rPr>
                <w:rFonts w:cs="Arial"/>
                <w:szCs w:val="20"/>
              </w:rPr>
              <w:t>istniejących instalacji o min. 30%) i innych zanieczyszczeń powietrza, do znacznego zwiększenia oszczędności energii</w:t>
            </w:r>
            <w:r w:rsidR="001D5DA7" w:rsidRPr="00546FD2">
              <w:rPr>
                <w:rFonts w:cs="Arial"/>
                <w:szCs w:val="20"/>
              </w:rPr>
              <w:t>,</w:t>
            </w:r>
            <w:r w:rsidRPr="00546FD2">
              <w:rPr>
                <w:rFonts w:cs="Arial"/>
                <w:szCs w:val="20"/>
              </w:rPr>
              <w:t xml:space="preserve"> a także przeciwdziałać ubóstwu energetycznemu.</w:t>
            </w:r>
          </w:p>
          <w:p w14:paraId="1AF0478F" w14:textId="77777777" w:rsidR="006956BC" w:rsidRPr="00546FD2" w:rsidRDefault="004B5167" w:rsidP="00070697">
            <w:pPr>
              <w:rPr>
                <w:rFonts w:ascii="Calibri" w:hAnsi="Calibri" w:cs="Arial"/>
                <w:szCs w:val="20"/>
              </w:rPr>
            </w:pPr>
            <w:r w:rsidRPr="00546FD2">
              <w:rPr>
                <w:rFonts w:cs="Arial"/>
                <w:szCs w:val="20"/>
              </w:rPr>
              <w:t>Wsparcie powinno być uwarunkowane wykonaniem inwestycji zwiększających efektywność energetyczn</w:t>
            </w:r>
            <w:r w:rsidR="0055075D" w:rsidRPr="00546FD2">
              <w:rPr>
                <w:rFonts w:cs="Arial"/>
                <w:szCs w:val="20"/>
              </w:rPr>
              <w:t>ą</w:t>
            </w:r>
            <w:r w:rsidRPr="00546FD2">
              <w:rPr>
                <w:rFonts w:cs="Arial"/>
                <w:szCs w:val="20"/>
              </w:rPr>
              <w:t xml:space="preserve"> i ograniczających zapotrzebowanie na energię w budynkach, w</w:t>
            </w:r>
            <w:r w:rsidR="004A6E92" w:rsidRPr="00546FD2">
              <w:rPr>
                <w:rFonts w:cs="Arial"/>
                <w:szCs w:val="20"/>
              </w:rPr>
              <w:t> </w:t>
            </w:r>
            <w:r w:rsidRPr="00546FD2">
              <w:rPr>
                <w:rFonts w:cs="Arial"/>
                <w:szCs w:val="20"/>
              </w:rPr>
              <w:t>których wykorzystywana jest energia ze wspieranych urządzeń</w:t>
            </w:r>
            <w:r w:rsidR="008B647E" w:rsidRPr="00546FD2">
              <w:rPr>
                <w:rFonts w:cs="Arial"/>
                <w:szCs w:val="20"/>
              </w:rPr>
              <w:t>.</w:t>
            </w:r>
          </w:p>
          <w:p w14:paraId="0EF5EA55"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Wspierane urządzenia do ogrzewania powinny od początku okresu programowania charakteryzować się obowiązującym od końca 2020</w:t>
            </w:r>
            <w:r w:rsidR="001D5DA7" w:rsidRPr="00546FD2">
              <w:rPr>
                <w:rFonts w:ascii="Arial" w:hAnsi="Arial" w:cs="Arial"/>
                <w:color w:val="auto"/>
                <w:sz w:val="20"/>
                <w:szCs w:val="20"/>
              </w:rPr>
              <w:t xml:space="preserve"> </w:t>
            </w:r>
            <w:r w:rsidRPr="00546FD2">
              <w:rPr>
                <w:rFonts w:ascii="Arial" w:hAnsi="Arial" w:cs="Arial"/>
                <w:color w:val="auto"/>
                <w:sz w:val="20"/>
                <w:szCs w:val="20"/>
              </w:rPr>
              <w:t>r. minimalnym poziomem efektywności energetycznej i normami emisji zanieczyszczeń, które zostały określone w</w:t>
            </w:r>
            <w:r w:rsidR="004A6E92" w:rsidRPr="00546FD2">
              <w:rPr>
                <w:rFonts w:ascii="Arial" w:hAnsi="Arial" w:cs="Arial"/>
                <w:color w:val="auto"/>
                <w:sz w:val="20"/>
                <w:szCs w:val="20"/>
              </w:rPr>
              <w:t> </w:t>
            </w:r>
            <w:r w:rsidRPr="00546FD2">
              <w:rPr>
                <w:rFonts w:ascii="Arial" w:hAnsi="Arial" w:cs="Arial"/>
                <w:color w:val="auto"/>
                <w:sz w:val="20"/>
                <w:szCs w:val="20"/>
              </w:rPr>
              <w:t xml:space="preserve">środkach wykonawczych do dyrektywy 2009/125/WE z dnia 21 października 2009 r. ustanawiającej ogólne zasady ustalania wymogów dotyczących </w:t>
            </w:r>
            <w:proofErr w:type="spellStart"/>
            <w:r w:rsidRPr="00546FD2">
              <w:rPr>
                <w:rFonts w:ascii="Arial" w:hAnsi="Arial" w:cs="Arial"/>
                <w:color w:val="auto"/>
                <w:sz w:val="20"/>
                <w:szCs w:val="20"/>
              </w:rPr>
              <w:t>ekoprojektu</w:t>
            </w:r>
            <w:proofErr w:type="spellEnd"/>
            <w:r w:rsidRPr="00546FD2">
              <w:rPr>
                <w:rFonts w:ascii="Arial" w:hAnsi="Arial" w:cs="Arial"/>
                <w:color w:val="auto"/>
                <w:sz w:val="20"/>
                <w:szCs w:val="20"/>
              </w:rPr>
              <w:t xml:space="preserve"> dla produktów związanych z energią.</w:t>
            </w:r>
          </w:p>
          <w:p w14:paraId="0B2B66E5" w14:textId="77777777" w:rsidR="006956BC" w:rsidRPr="00546FD2" w:rsidRDefault="006956BC" w:rsidP="00070697">
            <w:pPr>
              <w:autoSpaceDE w:val="0"/>
              <w:autoSpaceDN w:val="0"/>
              <w:adjustRightInd w:val="0"/>
              <w:rPr>
                <w:rFonts w:ascii="Calibri" w:hAnsi="Calibri" w:cs="Arial"/>
                <w:b/>
                <w:szCs w:val="20"/>
              </w:rPr>
            </w:pPr>
            <w:r w:rsidRPr="00546FD2">
              <w:rPr>
                <w:rFonts w:cs="Arial"/>
                <w:b/>
                <w:bCs/>
                <w:szCs w:val="20"/>
              </w:rPr>
              <w:t>Dodatkowe wymagania w zakresie projektów</w:t>
            </w:r>
            <w:r w:rsidRPr="00546FD2">
              <w:rPr>
                <w:rFonts w:cs="Arial"/>
                <w:b/>
                <w:szCs w:val="20"/>
              </w:rPr>
              <w:t xml:space="preserve"> Rozwój zrównoważonej multimodalnej mobilności miejskiej:</w:t>
            </w:r>
          </w:p>
          <w:p w14:paraId="1B171285" w14:textId="659FCFBB" w:rsidR="001B5C9F" w:rsidRPr="00546FD2" w:rsidRDefault="006956BC" w:rsidP="00070697">
            <w:pPr>
              <w:pStyle w:val="Default"/>
              <w:spacing w:before="80" w:after="80" w:line="259" w:lineRule="auto"/>
              <w:jc w:val="left"/>
              <w:rPr>
                <w:rFonts w:ascii="Arial" w:hAnsi="Arial" w:cs="Arial"/>
                <w:b/>
                <w:sz w:val="20"/>
                <w:szCs w:val="20"/>
              </w:rPr>
            </w:pPr>
            <w:r w:rsidRPr="00546FD2">
              <w:rPr>
                <w:rFonts w:ascii="Arial" w:hAnsi="Arial" w:cs="Arial"/>
                <w:color w:val="auto"/>
                <w:sz w:val="20"/>
                <w:szCs w:val="20"/>
              </w:rPr>
              <w:t>Wsparcie będzie</w:t>
            </w:r>
            <w:r w:rsidR="003C54A7" w:rsidRPr="00546FD2">
              <w:rPr>
                <w:rFonts w:ascii="Arial" w:hAnsi="Arial" w:cs="Arial"/>
                <w:color w:val="auto"/>
                <w:sz w:val="20"/>
                <w:szCs w:val="20"/>
              </w:rPr>
              <w:t xml:space="preserve"> </w:t>
            </w:r>
            <w:r w:rsidRPr="00546FD2">
              <w:rPr>
                <w:rFonts w:ascii="Arial" w:hAnsi="Arial" w:cs="Arial"/>
                <w:color w:val="auto"/>
                <w:sz w:val="20"/>
                <w:szCs w:val="20"/>
              </w:rPr>
              <w:t>skierowane na teren miasta lub miasta i obszaru powiązanego z nim funkcjonalnie</w:t>
            </w:r>
            <w:r w:rsidR="00532A48" w:rsidRPr="00546FD2">
              <w:rPr>
                <w:rFonts w:ascii="Arial" w:hAnsi="Arial" w:cs="Arial"/>
                <w:color w:val="auto"/>
                <w:sz w:val="20"/>
                <w:szCs w:val="20"/>
              </w:rPr>
              <w:t>.</w:t>
            </w:r>
            <w:r w:rsidR="001B5C9F" w:rsidRPr="00546FD2">
              <w:rPr>
                <w:rFonts w:ascii="Arial" w:hAnsi="Arial" w:cs="Arial"/>
                <w:b/>
                <w:sz w:val="20"/>
                <w:szCs w:val="20"/>
              </w:rPr>
              <w:t xml:space="preserve"> </w:t>
            </w:r>
            <w:r w:rsidR="00E34854" w:rsidRPr="00546FD2">
              <w:rPr>
                <w:rFonts w:ascii="Arial" w:hAnsi="Arial" w:cs="Arial"/>
                <w:b/>
                <w:sz w:val="20"/>
                <w:szCs w:val="20"/>
              </w:rPr>
              <w:t>N</w:t>
            </w:r>
            <w:r w:rsidR="001B5C9F" w:rsidRPr="00546FD2">
              <w:rPr>
                <w:rFonts w:ascii="Arial" w:hAnsi="Arial" w:cs="Arial"/>
                <w:b/>
                <w:sz w:val="20"/>
                <w:szCs w:val="20"/>
              </w:rPr>
              <w:t>a terenie wiejskim </w:t>
            </w:r>
            <w:r w:rsidR="00E34854" w:rsidRPr="00546FD2">
              <w:rPr>
                <w:rFonts w:ascii="Arial" w:hAnsi="Arial" w:cs="Arial"/>
                <w:b/>
                <w:sz w:val="20"/>
                <w:szCs w:val="20"/>
              </w:rPr>
              <w:t>projekt</w:t>
            </w:r>
            <w:r w:rsidR="001B5C9F" w:rsidRPr="00546FD2">
              <w:rPr>
                <w:rFonts w:ascii="Arial" w:hAnsi="Arial" w:cs="Arial"/>
                <w:b/>
                <w:sz w:val="20"/>
                <w:szCs w:val="20"/>
              </w:rPr>
              <w:t xml:space="preserve"> może być realizowany </w:t>
            </w:r>
            <w:r w:rsidR="00E34854" w:rsidRPr="00546FD2">
              <w:rPr>
                <w:rFonts w:ascii="Arial" w:hAnsi="Arial" w:cs="Arial"/>
                <w:b/>
                <w:sz w:val="20"/>
                <w:szCs w:val="20"/>
              </w:rPr>
              <w:t xml:space="preserve">tylko </w:t>
            </w:r>
            <w:r w:rsidR="001B5C9F" w:rsidRPr="00546FD2">
              <w:rPr>
                <w:rFonts w:ascii="Arial" w:hAnsi="Arial" w:cs="Arial"/>
                <w:b/>
                <w:sz w:val="20"/>
                <w:szCs w:val="20"/>
              </w:rPr>
              <w:t>w przypadku</w:t>
            </w:r>
            <w:r w:rsidR="001D5DA7" w:rsidRPr="00546FD2">
              <w:rPr>
                <w:rFonts w:ascii="Arial" w:hAnsi="Arial" w:cs="Arial"/>
                <w:b/>
                <w:sz w:val="20"/>
                <w:szCs w:val="20"/>
              </w:rPr>
              <w:t>,</w:t>
            </w:r>
            <w:r w:rsidR="001B5C9F" w:rsidRPr="00546FD2">
              <w:rPr>
                <w:rFonts w:ascii="Arial" w:hAnsi="Arial" w:cs="Arial"/>
                <w:b/>
                <w:sz w:val="20"/>
                <w:szCs w:val="20"/>
              </w:rPr>
              <w:t xml:space="preserve"> gdy</w:t>
            </w:r>
            <w:r w:rsidR="00546FD2">
              <w:rPr>
                <w:rFonts w:ascii="Arial" w:hAnsi="Arial" w:cs="Arial"/>
                <w:b/>
                <w:sz w:val="20"/>
                <w:szCs w:val="20"/>
              </w:rPr>
              <w:t> </w:t>
            </w:r>
            <w:r w:rsidR="00E34854" w:rsidRPr="00546FD2">
              <w:rPr>
                <w:rFonts w:ascii="Arial" w:hAnsi="Arial" w:cs="Arial"/>
                <w:b/>
                <w:sz w:val="20"/>
                <w:szCs w:val="20"/>
              </w:rPr>
              <w:t>stanowi on</w:t>
            </w:r>
            <w:r w:rsidR="001B5C9F" w:rsidRPr="00546FD2">
              <w:rPr>
                <w:rFonts w:ascii="Arial" w:hAnsi="Arial" w:cs="Arial"/>
                <w:b/>
                <w:sz w:val="20"/>
                <w:szCs w:val="20"/>
              </w:rPr>
              <w:t xml:space="preserve"> element transportu miejskiego bądź  ma na celu zmianę środka transportu z</w:t>
            </w:r>
            <w:r w:rsidR="00546FD2" w:rsidRPr="00546FD2">
              <w:rPr>
                <w:rFonts w:ascii="Arial" w:hAnsi="Arial" w:cs="Arial"/>
                <w:b/>
                <w:sz w:val="20"/>
                <w:szCs w:val="20"/>
              </w:rPr>
              <w:t> </w:t>
            </w:r>
            <w:r w:rsidR="001B5C9F" w:rsidRPr="00546FD2">
              <w:rPr>
                <w:rFonts w:ascii="Arial" w:hAnsi="Arial" w:cs="Arial"/>
                <w:b/>
                <w:sz w:val="20"/>
                <w:szCs w:val="20"/>
              </w:rPr>
              <w:t>indywidualnego samochodowego na publiczny lub indywidualny rowerowy</w:t>
            </w:r>
            <w:r w:rsidR="00766568" w:rsidRPr="00546FD2">
              <w:rPr>
                <w:rFonts w:ascii="Arial" w:hAnsi="Arial" w:cs="Arial"/>
                <w:b/>
                <w:sz w:val="20"/>
                <w:szCs w:val="20"/>
              </w:rPr>
              <w:t>,</w:t>
            </w:r>
            <w:r w:rsidR="001B5C9F" w:rsidRPr="00546FD2">
              <w:rPr>
                <w:rFonts w:ascii="Arial" w:hAnsi="Arial" w:cs="Arial"/>
                <w:b/>
                <w:sz w:val="20"/>
                <w:szCs w:val="20"/>
              </w:rPr>
              <w:t xml:space="preserve"> jako środka dojazdu do centrum przesiadkowego bądź miejsca pracy/nauki.</w:t>
            </w:r>
          </w:p>
          <w:p w14:paraId="5F2E3C0D" w14:textId="3EF1220F" w:rsidR="00D60531"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Modernizacja czy rozbudowa systemu transportu publicznego nie będzie celem samym w</w:t>
            </w:r>
            <w:r w:rsidR="004A6E92" w:rsidRPr="00546FD2">
              <w:rPr>
                <w:rFonts w:ascii="Arial" w:hAnsi="Arial" w:cs="Arial"/>
                <w:color w:val="auto"/>
                <w:sz w:val="20"/>
                <w:szCs w:val="20"/>
              </w:rPr>
              <w:t> </w:t>
            </w:r>
            <w:r w:rsidRPr="00546FD2">
              <w:rPr>
                <w:rFonts w:ascii="Arial" w:hAnsi="Arial" w:cs="Arial"/>
                <w:color w:val="auto"/>
                <w:sz w:val="20"/>
                <w:szCs w:val="20"/>
              </w:rPr>
              <w:t>sobie, ale</w:t>
            </w:r>
            <w:r w:rsidR="00546FD2">
              <w:rPr>
                <w:rFonts w:ascii="Arial" w:hAnsi="Arial" w:cs="Arial"/>
                <w:color w:val="auto"/>
                <w:sz w:val="20"/>
                <w:szCs w:val="20"/>
              </w:rPr>
              <w:t> </w:t>
            </w:r>
            <w:r w:rsidRPr="00546FD2">
              <w:rPr>
                <w:rFonts w:ascii="Arial" w:hAnsi="Arial" w:cs="Arial"/>
                <w:color w:val="auto"/>
                <w:sz w:val="20"/>
                <w:szCs w:val="20"/>
              </w:rPr>
              <w:t>musi być widziana w kontekście zmian w mobilności miejskiej prowadzących do zmniejszenia emisji CO</w:t>
            </w:r>
            <w:r w:rsidRPr="00546FD2">
              <w:rPr>
                <w:rFonts w:ascii="Arial" w:hAnsi="Arial" w:cs="Arial"/>
                <w:color w:val="auto"/>
                <w:sz w:val="20"/>
                <w:szCs w:val="20"/>
                <w:vertAlign w:val="subscript"/>
              </w:rPr>
              <w:t>2</w:t>
            </w:r>
            <w:r w:rsidRPr="00546FD2">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0BC2A05C" w14:textId="77777777" w:rsidR="008D4B0D"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w:t>
            </w:r>
            <w:r w:rsidRPr="00546FD2">
              <w:rPr>
                <w:rFonts w:ascii="Arial" w:hAnsi="Arial" w:cs="Arial"/>
                <w:color w:val="auto"/>
                <w:sz w:val="20"/>
                <w:szCs w:val="20"/>
              </w:rPr>
              <w:lastRenderedPageBreak/>
              <w:t xml:space="preserve">lub dla obszarów aglomeracyjnych, kompleksowe plany gospodarki niskoemisyjnej, które maja się przyczynić do osiągnięcia celów Strategii Europa 2020. </w:t>
            </w:r>
            <w:r w:rsidR="00B1126A" w:rsidRPr="00546FD2">
              <w:rPr>
                <w:rFonts w:ascii="Arial" w:hAnsi="Arial" w:cs="Arial"/>
                <w:sz w:val="20"/>
                <w:szCs w:val="20"/>
              </w:rPr>
              <w:t>Funkcję takich dokumentów pełnić będą Plany Gospodarki Niskoemisyjnej</w:t>
            </w:r>
            <w:r w:rsidR="00F46D73" w:rsidRPr="00546FD2">
              <w:rPr>
                <w:rFonts w:ascii="Arial" w:hAnsi="Arial" w:cs="Arial"/>
                <w:color w:val="auto"/>
                <w:sz w:val="20"/>
                <w:szCs w:val="20"/>
              </w:rPr>
              <w:t xml:space="preserve"> </w:t>
            </w:r>
            <w:r w:rsidR="00F46D73" w:rsidRPr="00546FD2">
              <w:rPr>
                <w:rFonts w:ascii="Arial" w:eastAsia="Calibri" w:hAnsi="Arial" w:cs="Arial"/>
                <w:sz w:val="20"/>
                <w:szCs w:val="20"/>
              </w:rPr>
              <w:t>lub inne równoważne dokumenty.</w:t>
            </w:r>
            <w:r w:rsidR="00A231E6" w:rsidRPr="00546FD2">
              <w:rPr>
                <w:rFonts w:ascii="Arial" w:hAnsi="Arial" w:cs="Arial"/>
                <w:color w:val="auto"/>
                <w:sz w:val="20"/>
                <w:szCs w:val="20"/>
              </w:rPr>
              <w:t xml:space="preserve"> </w:t>
            </w:r>
            <w:r w:rsidR="008D4B0D" w:rsidRPr="00546FD2">
              <w:rPr>
                <w:rFonts w:ascii="Arial" w:hAnsi="Arial" w:cs="Arial"/>
                <w:color w:val="auto"/>
                <w:sz w:val="20"/>
                <w:szCs w:val="20"/>
              </w:rPr>
              <w:t xml:space="preserve">Ponadto </w:t>
            </w:r>
            <w:r w:rsidR="008D4B0D" w:rsidRPr="00546FD2">
              <w:rPr>
                <w:rFonts w:ascii="Arial" w:hAnsi="Arial" w:cs="Arial"/>
                <w:color w:val="0D0D0D"/>
                <w:sz w:val="20"/>
                <w:szCs w:val="20"/>
              </w:rPr>
              <w:t>projekty będą musiały wpisywać się w</w:t>
            </w:r>
            <w:r w:rsidR="004A6E92" w:rsidRPr="00546FD2">
              <w:rPr>
                <w:rFonts w:ascii="Arial" w:hAnsi="Arial" w:cs="Arial"/>
                <w:color w:val="0D0D0D"/>
                <w:sz w:val="20"/>
                <w:szCs w:val="20"/>
              </w:rPr>
              <w:t> </w:t>
            </w:r>
            <w:r w:rsidR="008D4B0D" w:rsidRPr="00546FD2">
              <w:rPr>
                <w:rFonts w:ascii="Arial" w:hAnsi="Arial" w:cs="Arial"/>
                <w:color w:val="0D0D0D"/>
                <w:sz w:val="20"/>
                <w:szCs w:val="20"/>
              </w:rPr>
              <w:t>założenia polityki mobilności dla obszaru na którym jest on realizowany, wynikające z</w:t>
            </w:r>
            <w:r w:rsidR="004A6E92" w:rsidRPr="00546FD2">
              <w:rPr>
                <w:rFonts w:ascii="Arial" w:hAnsi="Arial" w:cs="Arial"/>
                <w:color w:val="0D0D0D"/>
                <w:sz w:val="20"/>
                <w:szCs w:val="20"/>
              </w:rPr>
              <w:t> </w:t>
            </w:r>
            <w:r w:rsidR="008D4B0D" w:rsidRPr="00546FD2">
              <w:rPr>
                <w:rFonts w:ascii="Arial" w:hAnsi="Arial" w:cs="Arial"/>
                <w:color w:val="0D0D0D"/>
                <w:sz w:val="20"/>
                <w:szCs w:val="20"/>
              </w:rPr>
              <w:t>Planu (Planów) Gospodarki Niskoemisyjnej lub planu (planów) mobilności miejskiej.</w:t>
            </w:r>
          </w:p>
          <w:p w14:paraId="448E9089" w14:textId="77777777" w:rsidR="006956BC" w:rsidRPr="00546FD2" w:rsidRDefault="001D5DA7" w:rsidP="00070697">
            <w:pPr>
              <w:pStyle w:val="Default"/>
              <w:spacing w:before="80" w:after="80" w:line="259" w:lineRule="auto"/>
              <w:jc w:val="left"/>
              <w:rPr>
                <w:rFonts w:ascii="Arial" w:hAnsi="Arial" w:cs="Arial"/>
                <w:bCs/>
                <w:color w:val="auto"/>
                <w:sz w:val="20"/>
                <w:szCs w:val="20"/>
              </w:rPr>
            </w:pPr>
            <w:r w:rsidRPr="00546FD2">
              <w:rPr>
                <w:rFonts w:ascii="Arial" w:hAnsi="Arial" w:cs="Arial"/>
                <w:color w:val="auto"/>
                <w:sz w:val="20"/>
                <w:szCs w:val="20"/>
              </w:rPr>
              <w:t xml:space="preserve">Zakup pojazdów zasilanych dieslem </w:t>
            </w:r>
            <w:r w:rsidR="0018430E" w:rsidRPr="00546FD2">
              <w:rPr>
                <w:rFonts w:ascii="Arial" w:hAnsi="Arial" w:cs="Arial"/>
                <w:color w:val="auto"/>
                <w:sz w:val="20"/>
                <w:szCs w:val="20"/>
              </w:rPr>
              <w:t xml:space="preserve">spełniających </w:t>
            </w:r>
            <w:r w:rsidRPr="00546FD2">
              <w:rPr>
                <w:rFonts w:ascii="Arial" w:hAnsi="Arial" w:cs="Arial"/>
                <w:color w:val="auto"/>
                <w:sz w:val="20"/>
                <w:szCs w:val="20"/>
              </w:rPr>
              <w:t xml:space="preserve">normę spalin Euro VI i niższymi będzie stanowił wydatek niekwalifikowalny. </w:t>
            </w:r>
            <w:r w:rsidR="006956BC" w:rsidRPr="00546FD2">
              <w:rPr>
                <w:rFonts w:ascii="Arial" w:hAnsi="Arial" w:cs="Arial"/>
                <w:bCs/>
                <w:color w:val="auto"/>
                <w:sz w:val="20"/>
                <w:szCs w:val="20"/>
              </w:rPr>
              <w:t xml:space="preserve">Priorytetowo będzie traktowany zakup </w:t>
            </w:r>
            <w:proofErr w:type="spellStart"/>
            <w:r w:rsidR="00B94C78" w:rsidRPr="00546FD2">
              <w:rPr>
                <w:rFonts w:ascii="Arial" w:hAnsi="Arial" w:cs="Arial"/>
                <w:bCs/>
                <w:color w:val="auto"/>
                <w:sz w:val="20"/>
                <w:szCs w:val="20"/>
              </w:rPr>
              <w:t>bezemisyjnych</w:t>
            </w:r>
            <w:proofErr w:type="spellEnd"/>
            <w:r w:rsidR="00B94C78" w:rsidRPr="00546FD2">
              <w:rPr>
                <w:rFonts w:ascii="Arial" w:hAnsi="Arial" w:cs="Arial"/>
                <w:bCs/>
                <w:color w:val="auto"/>
                <w:sz w:val="20"/>
                <w:szCs w:val="20"/>
              </w:rPr>
              <w:t xml:space="preserve"> pojazdów transportu publicznego.</w:t>
            </w:r>
          </w:p>
          <w:p w14:paraId="2C4BAA91" w14:textId="77777777" w:rsidR="00FF0360" w:rsidRPr="00546FD2" w:rsidRDefault="00FF0360" w:rsidP="00070697">
            <w:pPr>
              <w:pStyle w:val="Default"/>
              <w:spacing w:before="80" w:after="80" w:line="259" w:lineRule="auto"/>
              <w:jc w:val="left"/>
              <w:rPr>
                <w:rFonts w:ascii="Arial" w:hAnsi="Arial" w:cs="Arial"/>
                <w:color w:val="auto"/>
                <w:sz w:val="20"/>
                <w:szCs w:val="20"/>
              </w:rPr>
            </w:pPr>
            <w:r w:rsidRPr="00546FD2">
              <w:rPr>
                <w:rFonts w:ascii="Arial" w:hAnsi="Arial" w:cs="Arial"/>
                <w:iCs/>
                <w:sz w:val="20"/>
                <w:szCs w:val="20"/>
              </w:rPr>
              <w:t xml:space="preserve">W uzasadnionych przypadkach tzn. tam gdzie inwestycje w tabor </w:t>
            </w:r>
            <w:proofErr w:type="spellStart"/>
            <w:r w:rsidRPr="00546FD2">
              <w:rPr>
                <w:rFonts w:ascii="Arial" w:hAnsi="Arial" w:cs="Arial"/>
                <w:iCs/>
                <w:sz w:val="20"/>
                <w:szCs w:val="20"/>
              </w:rPr>
              <w:t>bezemisyjny</w:t>
            </w:r>
            <w:proofErr w:type="spellEnd"/>
            <w:r w:rsidRPr="00546FD2">
              <w:rPr>
                <w:rFonts w:ascii="Arial" w:hAnsi="Arial" w:cs="Arial"/>
                <w:iCs/>
                <w:sz w:val="20"/>
                <w:szCs w:val="20"/>
              </w:rPr>
              <w:t xml:space="preserve"> byłyby całkowicie nieuzasadnione, możliwe jest dokonywanie naborów wniosków dotyczących pojazdów z silnikami hybrydowymi łączącymi paliwo diesel (Euro VI) oraz elektryczne.</w:t>
            </w:r>
          </w:p>
          <w:p w14:paraId="6DDB4B7F" w14:textId="77777777" w:rsidR="006956BC" w:rsidRPr="00546FD2" w:rsidRDefault="00C75284" w:rsidP="00070697">
            <w:pPr>
              <w:pStyle w:val="Default"/>
              <w:spacing w:before="80" w:after="80" w:line="259" w:lineRule="auto"/>
              <w:jc w:val="left"/>
              <w:rPr>
                <w:rFonts w:ascii="Arial" w:hAnsi="Arial" w:cs="Arial"/>
                <w:bCs/>
                <w:color w:val="auto"/>
                <w:sz w:val="20"/>
                <w:szCs w:val="20"/>
              </w:rPr>
            </w:pPr>
            <w:r w:rsidRPr="00546FD2">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546FD2">
              <w:rPr>
                <w:rFonts w:ascii="Arial" w:hAnsi="Arial" w:cs="Arial"/>
                <w:bCs/>
                <w:color w:val="auto"/>
                <w:sz w:val="20"/>
                <w:szCs w:val="20"/>
              </w:rPr>
              <w:t>.</w:t>
            </w:r>
            <w:r w:rsidR="008B647E" w:rsidRPr="00546FD2">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546FD2" w:rsidRDefault="00B94C78" w:rsidP="00070697">
            <w:pPr>
              <w:pStyle w:val="Default"/>
              <w:spacing w:before="80" w:after="80" w:line="259" w:lineRule="auto"/>
              <w:jc w:val="left"/>
              <w:rPr>
                <w:rFonts w:ascii="Arial" w:hAnsi="Arial" w:cs="Arial"/>
                <w:bCs/>
                <w:color w:val="auto"/>
                <w:sz w:val="20"/>
                <w:szCs w:val="20"/>
              </w:rPr>
            </w:pPr>
            <w:r w:rsidRPr="00546FD2">
              <w:rPr>
                <w:rFonts w:ascii="Arial" w:hAnsi="Arial" w:cs="Arial"/>
                <w:bCs/>
                <w:color w:val="auto"/>
                <w:sz w:val="20"/>
                <w:szCs w:val="20"/>
              </w:rPr>
              <w:t xml:space="preserve">Inwestycje w </w:t>
            </w:r>
            <w:r w:rsidRPr="00546FD2">
              <w:rPr>
                <w:rFonts w:ascii="Arial" w:hAnsi="Arial" w:cs="Arial"/>
                <w:color w:val="auto"/>
                <w:sz w:val="20"/>
                <w:szCs w:val="20"/>
                <w:lang w:eastAsia="en-US"/>
              </w:rPr>
              <w:t>infrastrukturę niezbędn</w:t>
            </w:r>
            <w:r w:rsidR="00F46D73" w:rsidRPr="00546FD2">
              <w:rPr>
                <w:rFonts w:ascii="Arial" w:hAnsi="Arial" w:cs="Arial"/>
                <w:color w:val="auto"/>
                <w:sz w:val="20"/>
                <w:szCs w:val="20"/>
                <w:lang w:eastAsia="en-US"/>
              </w:rPr>
              <w:t>ą</w:t>
            </w:r>
            <w:r w:rsidRPr="00546FD2">
              <w:rPr>
                <w:rFonts w:ascii="Arial" w:hAnsi="Arial" w:cs="Arial"/>
                <w:color w:val="auto"/>
                <w:sz w:val="20"/>
                <w:szCs w:val="20"/>
                <w:lang w:eastAsia="en-US"/>
              </w:rPr>
              <w:t xml:space="preserve"> do korzystania z komplementarnych form transportu np. </w:t>
            </w:r>
            <w:proofErr w:type="spellStart"/>
            <w:r w:rsidRPr="00546FD2">
              <w:rPr>
                <w:rFonts w:ascii="Arial" w:hAnsi="Arial" w:cs="Arial"/>
                <w:color w:val="auto"/>
                <w:sz w:val="20"/>
                <w:szCs w:val="20"/>
                <w:lang w:eastAsia="en-US"/>
              </w:rPr>
              <w:t>bikesharing</w:t>
            </w:r>
            <w:proofErr w:type="spellEnd"/>
            <w:r w:rsidRPr="00546FD2">
              <w:rPr>
                <w:rFonts w:ascii="Arial" w:hAnsi="Arial" w:cs="Arial"/>
                <w:color w:val="auto"/>
                <w:sz w:val="20"/>
                <w:szCs w:val="20"/>
                <w:lang w:eastAsia="en-US"/>
              </w:rPr>
              <w:t xml:space="preserve"> lub </w:t>
            </w:r>
            <w:proofErr w:type="spellStart"/>
            <w:r w:rsidRPr="00546FD2">
              <w:rPr>
                <w:rFonts w:ascii="Arial" w:hAnsi="Arial" w:cs="Arial"/>
                <w:color w:val="auto"/>
                <w:sz w:val="20"/>
                <w:szCs w:val="20"/>
                <w:lang w:eastAsia="en-US"/>
              </w:rPr>
              <w:t>carsharingu</w:t>
            </w:r>
            <w:proofErr w:type="spellEnd"/>
            <w:r w:rsidRPr="00546FD2">
              <w:rPr>
                <w:rFonts w:ascii="Arial" w:hAnsi="Arial" w:cs="Arial"/>
                <w:color w:val="auto"/>
                <w:sz w:val="20"/>
                <w:szCs w:val="20"/>
                <w:lang w:eastAsia="en-US"/>
              </w:rPr>
              <w:t xml:space="preserve"> opartego o samochody elektryczne mogą być finansowane jedynie jeżeli zostaną wykorzystane w celu lepszej integracji transportu, niższej emisji z</w:t>
            </w:r>
            <w:r w:rsidR="00120EC2" w:rsidRPr="00546FD2">
              <w:rPr>
                <w:rFonts w:ascii="Arial" w:hAnsi="Arial" w:cs="Arial"/>
                <w:color w:val="auto"/>
                <w:sz w:val="20"/>
                <w:szCs w:val="20"/>
                <w:lang w:eastAsia="en-US"/>
              </w:rPr>
              <w:t>anieczyszczeń powietrza, hałasu</w:t>
            </w:r>
            <w:r w:rsidRPr="00546FD2">
              <w:rPr>
                <w:rFonts w:ascii="Arial" w:hAnsi="Arial" w:cs="Arial"/>
                <w:color w:val="auto"/>
                <w:sz w:val="20"/>
                <w:szCs w:val="20"/>
                <w:lang w:eastAsia="en-US"/>
              </w:rPr>
              <w:t>.</w:t>
            </w:r>
            <w:r w:rsidR="00120EC2" w:rsidRPr="00546FD2">
              <w:rPr>
                <w:rFonts w:ascii="Arial" w:hAnsi="Arial" w:cs="Arial"/>
                <w:color w:val="auto"/>
                <w:sz w:val="20"/>
                <w:szCs w:val="20"/>
                <w:lang w:eastAsia="en-US"/>
              </w:rPr>
              <w:t xml:space="preserve"> Priorytetem jest rozwój </w:t>
            </w:r>
            <w:proofErr w:type="spellStart"/>
            <w:r w:rsidR="00120EC2" w:rsidRPr="00546FD2">
              <w:rPr>
                <w:rFonts w:ascii="Arial" w:hAnsi="Arial" w:cs="Arial"/>
                <w:color w:val="auto"/>
                <w:sz w:val="20"/>
                <w:szCs w:val="20"/>
                <w:lang w:eastAsia="en-US"/>
              </w:rPr>
              <w:t>elektromobilności</w:t>
            </w:r>
            <w:proofErr w:type="spellEnd"/>
            <w:r w:rsidR="00120EC2" w:rsidRPr="00546FD2">
              <w:rPr>
                <w:rFonts w:ascii="Arial" w:hAnsi="Arial" w:cs="Arial"/>
                <w:color w:val="auto"/>
                <w:sz w:val="20"/>
                <w:szCs w:val="20"/>
                <w:lang w:eastAsia="en-US"/>
              </w:rPr>
              <w:t xml:space="preserve">. </w:t>
            </w:r>
            <w:r w:rsidR="00D00528" w:rsidRPr="00546FD2">
              <w:rPr>
                <w:rFonts w:ascii="Arial" w:hAnsi="Arial" w:cs="Arial"/>
                <w:color w:val="auto"/>
                <w:sz w:val="20"/>
                <w:szCs w:val="20"/>
                <w:lang w:eastAsia="en-US"/>
              </w:rPr>
              <w:t xml:space="preserve">Inwestycje mogą stanowić jedynie element uzupełniający (nie dominujący). </w:t>
            </w:r>
            <w:r w:rsidR="00F96C9B" w:rsidRPr="00546FD2">
              <w:rPr>
                <w:rFonts w:ascii="Arial" w:hAnsi="Arial" w:cs="Arial"/>
                <w:color w:val="auto"/>
                <w:sz w:val="20"/>
                <w:szCs w:val="20"/>
                <w:lang w:eastAsia="en-US"/>
              </w:rPr>
              <w:t xml:space="preserve">Koszt zakupu samochodów w ramach </w:t>
            </w:r>
            <w:proofErr w:type="spellStart"/>
            <w:r w:rsidR="00F96C9B" w:rsidRPr="00546FD2">
              <w:rPr>
                <w:rFonts w:ascii="Arial" w:hAnsi="Arial" w:cs="Arial"/>
                <w:color w:val="auto"/>
                <w:sz w:val="20"/>
                <w:szCs w:val="20"/>
                <w:lang w:eastAsia="en-US"/>
              </w:rPr>
              <w:t>carsharingu</w:t>
            </w:r>
            <w:proofErr w:type="spellEnd"/>
            <w:r w:rsidR="00F96C9B" w:rsidRPr="00546FD2">
              <w:rPr>
                <w:rFonts w:ascii="Arial" w:hAnsi="Arial" w:cs="Arial"/>
                <w:color w:val="auto"/>
                <w:sz w:val="20"/>
                <w:szCs w:val="20"/>
                <w:lang w:eastAsia="en-US"/>
              </w:rPr>
              <w:t xml:space="preserve"> jest wydatkiem niekwalifikowalnym. </w:t>
            </w:r>
          </w:p>
          <w:p w14:paraId="53F820A9" w14:textId="498F32D5" w:rsidR="00256C24" w:rsidRPr="00546FD2" w:rsidRDefault="00256C24" w:rsidP="00070697">
            <w:pPr>
              <w:autoSpaceDE w:val="0"/>
              <w:autoSpaceDN w:val="0"/>
              <w:adjustRightInd w:val="0"/>
              <w:rPr>
                <w:rFonts w:ascii="Calibri" w:hAnsi="Calibri" w:cs="Arial"/>
                <w:szCs w:val="20"/>
              </w:rPr>
            </w:pPr>
            <w:r w:rsidRPr="00546FD2">
              <w:rPr>
                <w:rFonts w:cs="Arial"/>
                <w:szCs w:val="20"/>
              </w:rPr>
              <w:t>Inwestycje w drogi lokalne będą finansowane jedynie, jako niezbędny i uzupełniający</w:t>
            </w:r>
            <w:r w:rsidR="00766568" w:rsidRPr="00546FD2">
              <w:rPr>
                <w:rFonts w:cs="Arial"/>
                <w:szCs w:val="20"/>
              </w:rPr>
              <w:t xml:space="preserve"> (nie</w:t>
            </w:r>
            <w:r w:rsidR="00546FD2">
              <w:rPr>
                <w:rFonts w:cs="Arial"/>
                <w:szCs w:val="20"/>
              </w:rPr>
              <w:t> </w:t>
            </w:r>
            <w:r w:rsidR="00766568" w:rsidRPr="00546FD2">
              <w:rPr>
                <w:rFonts w:cs="Arial"/>
                <w:szCs w:val="20"/>
              </w:rPr>
              <w:t>dominujący)</w:t>
            </w:r>
            <w:r w:rsidRPr="00546FD2">
              <w:rPr>
                <w:rFonts w:cs="Arial"/>
                <w:szCs w:val="20"/>
              </w:rPr>
              <w:t xml:space="preserve"> element projektu</w:t>
            </w:r>
            <w:r w:rsidR="00766568" w:rsidRPr="00546FD2">
              <w:rPr>
                <w:rFonts w:cs="Arial"/>
                <w:szCs w:val="20"/>
              </w:rPr>
              <w:t xml:space="preserve"> kompleksowego</w:t>
            </w:r>
            <w:r w:rsidRPr="00546FD2">
              <w:rPr>
                <w:rFonts w:cs="Arial"/>
                <w:szCs w:val="20"/>
              </w:rPr>
              <w:t xml:space="preserve"> dotyczący systemu zrównoważonej mobilności miejskiej. Możliwa jest zatem realizacja dróg</w:t>
            </w:r>
            <w:r w:rsidR="00766568" w:rsidRPr="00546FD2">
              <w:rPr>
                <w:rFonts w:cs="Arial"/>
                <w:szCs w:val="20"/>
              </w:rPr>
              <w:t xml:space="preserve"> lokalnych</w:t>
            </w:r>
            <w:r w:rsidRPr="00546FD2">
              <w:rPr>
                <w:rFonts w:cs="Arial"/>
                <w:szCs w:val="20"/>
              </w:rPr>
              <w:t xml:space="preserve"> stanowiących element projektów związanych z typami projektów w ramach pkt </w:t>
            </w:r>
            <w:r w:rsidR="00913C9F" w:rsidRPr="00546FD2">
              <w:rPr>
                <w:rFonts w:cs="Arial"/>
                <w:szCs w:val="20"/>
              </w:rPr>
              <w:t>2</w:t>
            </w:r>
            <w:r w:rsidRPr="00546FD2">
              <w:rPr>
                <w:rFonts w:cs="Arial"/>
                <w:szCs w:val="20"/>
              </w:rPr>
              <w:t xml:space="preserve"> Rozwój zrównoważonej multimodalnej mobilności miejskie</w:t>
            </w:r>
            <w:r w:rsidR="00913C9F" w:rsidRPr="00546FD2">
              <w:rPr>
                <w:rFonts w:cs="Arial"/>
                <w:szCs w:val="20"/>
              </w:rPr>
              <w:t>j</w:t>
            </w:r>
            <w:r w:rsidRPr="00546FD2">
              <w:rPr>
                <w:rFonts w:cs="Arial"/>
                <w:szCs w:val="20"/>
              </w:rPr>
              <w:t>, dla celów ograniczania transportochłonności. Wyklucza się możliwość sfinansowania odrębnego</w:t>
            </w:r>
            <w:r w:rsidR="00E05390" w:rsidRPr="00546FD2">
              <w:rPr>
                <w:rFonts w:cs="Arial"/>
                <w:szCs w:val="20"/>
              </w:rPr>
              <w:t>,</w:t>
            </w:r>
            <w:r w:rsidRPr="00546FD2">
              <w:rPr>
                <w:rFonts w:cs="Arial"/>
                <w:szCs w:val="20"/>
              </w:rPr>
              <w:t xml:space="preserve"> samodzielnego, projektu drogowego. Przedmiotowe inwestycje realizowane będą w oparciu o zapisy UP w zakresie wielkości kosztów przedsięwzięcia. Szczegółowy opis możliwych </w:t>
            </w:r>
            <w:r w:rsidRPr="00546FD2">
              <w:rPr>
                <w:rFonts w:cs="Arial"/>
                <w:szCs w:val="20"/>
              </w:rPr>
              <w:lastRenderedPageBreak/>
              <w:t>do realizacji inwestycji oraz kwalifikowalności wydatków na drogi lokalne stanowi załącznik nr 5 do</w:t>
            </w:r>
            <w:r w:rsidR="00546FD2">
              <w:rPr>
                <w:rFonts w:cs="Arial"/>
                <w:szCs w:val="20"/>
              </w:rPr>
              <w:t> </w:t>
            </w:r>
            <w:r w:rsidRPr="00546FD2">
              <w:rPr>
                <w:rFonts w:cs="Arial"/>
                <w:szCs w:val="20"/>
              </w:rPr>
              <w:t>SZOOP.</w:t>
            </w:r>
          </w:p>
          <w:p w14:paraId="7109DE3D" w14:textId="77777777" w:rsidR="006956BC" w:rsidRPr="00546FD2" w:rsidRDefault="006956BC" w:rsidP="00070697">
            <w:pPr>
              <w:pStyle w:val="Default"/>
              <w:spacing w:before="80" w:after="80" w:line="259" w:lineRule="auto"/>
              <w:jc w:val="left"/>
              <w:rPr>
                <w:rFonts w:ascii="Arial" w:hAnsi="Arial" w:cs="Arial"/>
                <w:color w:val="auto"/>
                <w:sz w:val="20"/>
                <w:szCs w:val="20"/>
              </w:rPr>
            </w:pPr>
            <w:r w:rsidRPr="00546FD2">
              <w:rPr>
                <w:rFonts w:ascii="Arial" w:hAnsi="Arial" w:cs="Arial"/>
                <w:color w:val="auto"/>
                <w:sz w:val="20"/>
                <w:szCs w:val="20"/>
              </w:rPr>
              <w:t xml:space="preserve">Preferowane będą kompleksowe projekty obejmujące jak największą liczbę typów projektów wskazanych w ramach pkt </w:t>
            </w:r>
            <w:r w:rsidR="0018430E" w:rsidRPr="00546FD2">
              <w:rPr>
                <w:rFonts w:ascii="Arial" w:hAnsi="Arial" w:cs="Arial"/>
                <w:color w:val="auto"/>
                <w:sz w:val="20"/>
                <w:szCs w:val="20"/>
              </w:rPr>
              <w:t>2</w:t>
            </w:r>
            <w:r w:rsidR="003C54A7" w:rsidRPr="00546FD2">
              <w:rPr>
                <w:rFonts w:ascii="Arial" w:hAnsi="Arial" w:cs="Arial"/>
                <w:color w:val="auto"/>
                <w:sz w:val="20"/>
                <w:szCs w:val="20"/>
              </w:rPr>
              <w:t xml:space="preserve"> </w:t>
            </w:r>
            <w:r w:rsidRPr="00546FD2">
              <w:rPr>
                <w:rFonts w:ascii="Arial" w:hAnsi="Arial" w:cs="Arial"/>
                <w:color w:val="auto"/>
                <w:sz w:val="20"/>
                <w:szCs w:val="20"/>
              </w:rPr>
              <w:t>Rozwój zrównoważonej multimodalnej mobilności miejskiej.</w:t>
            </w:r>
          </w:p>
          <w:p w14:paraId="229FCB1D" w14:textId="159DEBA0" w:rsidR="00887B2A" w:rsidRPr="00546FD2" w:rsidDel="00FE3C38" w:rsidRDefault="003F5666" w:rsidP="00070697">
            <w:pPr>
              <w:pStyle w:val="Default"/>
              <w:spacing w:before="80" w:after="80" w:line="259" w:lineRule="auto"/>
              <w:jc w:val="left"/>
              <w:rPr>
                <w:rFonts w:ascii="Arial" w:hAnsi="Arial" w:cs="Arial"/>
                <w:color w:val="auto"/>
                <w:sz w:val="20"/>
                <w:szCs w:val="20"/>
              </w:rPr>
            </w:pPr>
            <w:r w:rsidRPr="00546FD2">
              <w:rPr>
                <w:rFonts w:ascii="Arial" w:hAnsi="Arial" w:cs="Arial"/>
                <w:sz w:val="20"/>
                <w:szCs w:val="20"/>
              </w:rPr>
              <w:t>Zgodnie z UP, w przypadku wsparcia udzielonego dużemu przedsiębiorstwu należy wykazać, że</w:t>
            </w:r>
            <w:r w:rsidR="00546FD2">
              <w:rPr>
                <w:rFonts w:ascii="Arial" w:hAnsi="Arial" w:cs="Arial"/>
                <w:sz w:val="20"/>
                <w:szCs w:val="20"/>
              </w:rPr>
              <w:t> </w:t>
            </w:r>
            <w:r w:rsidRPr="00546FD2">
              <w:rPr>
                <w:rFonts w:ascii="Arial" w:hAnsi="Arial" w:cs="Arial"/>
                <w:sz w:val="20"/>
                <w:szCs w:val="20"/>
              </w:rPr>
              <w:t>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i </w:t>
            </w:r>
            <w:r w:rsidR="006956BC" w:rsidRPr="00070697">
              <w:rPr>
                <w:rFonts w:cs="Arial"/>
              </w:rPr>
              <w:t xml:space="preserve">przeznaczenie 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lastRenderedPageBreak/>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w:t>
            </w:r>
            <w:proofErr w:type="spellStart"/>
            <w:r w:rsidRPr="00070697">
              <w:rPr>
                <w:rFonts w:cs="Arial"/>
              </w:rPr>
              <w:t>minimis</w:t>
            </w:r>
            <w:proofErr w:type="spellEnd"/>
            <w:r w:rsidRPr="00070697">
              <w:rPr>
                <w:rFonts w:cs="Arial"/>
              </w:rPr>
              <w:t xml:space="preserve">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66650F39"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546FD2" w:rsidRDefault="00424248" w:rsidP="00070697">
            <w:pPr>
              <w:rPr>
                <w:rFonts w:ascii="Calibri" w:hAnsi="Calibri" w:cs="Arial"/>
                <w:iCs/>
                <w:szCs w:val="20"/>
              </w:rPr>
            </w:pPr>
            <w:r w:rsidRPr="00546FD2">
              <w:rPr>
                <w:rFonts w:cs="Arial"/>
                <w:iCs/>
                <w:szCs w:val="20"/>
              </w:rPr>
              <w:t>Projekty nie objęte pomocą publiczną – EFRR stanowi maksymalnie 80% kosztów kwalifikowalnych inwestycji</w:t>
            </w:r>
            <w:r w:rsidR="004A5A02" w:rsidRPr="00546FD2">
              <w:rPr>
                <w:rFonts w:cs="Arial"/>
                <w:iCs/>
                <w:szCs w:val="20"/>
              </w:rPr>
              <w:t>.</w:t>
            </w:r>
          </w:p>
          <w:p w14:paraId="0D8EBD4C" w14:textId="77777777" w:rsidR="00424248" w:rsidRPr="00546FD2" w:rsidRDefault="00424248" w:rsidP="00070697">
            <w:pPr>
              <w:pStyle w:val="Tekstkomentarza"/>
              <w:spacing w:line="259" w:lineRule="auto"/>
              <w:rPr>
                <w:rFonts w:cs="Arial"/>
              </w:rPr>
            </w:pPr>
            <w:r w:rsidRPr="00546FD2">
              <w:rPr>
                <w:rFonts w:cs="Arial"/>
                <w:iCs/>
              </w:rPr>
              <w:t>Projekty objęte pomocą publiczną – zgodnie z właściwym schematem udzielania pomocy publicznej</w:t>
            </w:r>
            <w:r w:rsidR="004A5A02" w:rsidRPr="00546FD2">
              <w:rPr>
                <w:rFonts w:cs="Arial"/>
                <w:iCs/>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546FD2" w:rsidRDefault="004B5167" w:rsidP="00270151">
            <w:pPr>
              <w:pStyle w:val="Default"/>
              <w:numPr>
                <w:ilvl w:val="0"/>
                <w:numId w:val="58"/>
              </w:numPr>
              <w:spacing w:before="40" w:after="40" w:line="259" w:lineRule="auto"/>
              <w:ind w:left="363" w:hanging="357"/>
              <w:jc w:val="left"/>
              <w:rPr>
                <w:rFonts w:ascii="Arial" w:hAnsi="Arial" w:cs="Arial"/>
                <w:color w:val="auto"/>
                <w:sz w:val="20"/>
                <w:szCs w:val="20"/>
              </w:rPr>
            </w:pPr>
            <w:r w:rsidRPr="00546FD2">
              <w:rPr>
                <w:rFonts w:ascii="Arial" w:hAnsi="Arial" w:cs="Arial"/>
                <w:color w:val="auto"/>
                <w:sz w:val="20"/>
                <w:szCs w:val="20"/>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546FD2">
              <w:rPr>
                <w:rFonts w:ascii="Arial" w:hAnsi="Arial" w:cs="Arial"/>
                <w:color w:val="auto"/>
                <w:sz w:val="20"/>
                <w:szCs w:val="20"/>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4E05DD1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w:t>
            </w:r>
            <w:r w:rsidR="001B716C">
              <w:rPr>
                <w:rFonts w:cs="Arial"/>
              </w:rPr>
              <w:t> </w:t>
            </w:r>
            <w:r w:rsidR="00270731" w:rsidRPr="00070697">
              <w:rPr>
                <w:rFonts w:cs="Arial"/>
              </w:rPr>
              <w:t>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 xml:space="preserve">budowie i/lub tworzeniu budowli piętrzących na kanałach i małych ciekach w granicach ekosystemów od wód zależnych (głównie progi lub stopnie), </w:t>
            </w:r>
            <w:proofErr w:type="spellStart"/>
            <w:r w:rsidRPr="00070697">
              <w:rPr>
                <w:rFonts w:cs="Arial"/>
              </w:rPr>
              <w:t>renaturyzacji</w:t>
            </w:r>
            <w:proofErr w:type="spellEnd"/>
            <w:r w:rsidRPr="00070697">
              <w:rPr>
                <w:rFonts w:cs="Arial"/>
              </w:rPr>
              <w:t xml:space="preserve"> cieków oraz obszarów podmokłych (przywracanie naturalnego kształtu cieku, przywracanie ciągłości biologicznej cieku, przywracanie funkcji obszarom </w:t>
            </w:r>
            <w:proofErr w:type="spellStart"/>
            <w:r w:rsidRPr="00070697">
              <w:rPr>
                <w:rFonts w:cs="Arial"/>
              </w:rPr>
              <w:t>mokradłowym</w:t>
            </w:r>
            <w:proofErr w:type="spellEnd"/>
            <w:r w:rsidRPr="00070697">
              <w:rPr>
                <w:rFonts w:cs="Arial"/>
              </w:rPr>
              <w:t>,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1B716C"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0"/>
                <w:szCs w:val="20"/>
                <w:lang w:eastAsia="en-US"/>
              </w:rPr>
            </w:pPr>
            <w:r w:rsidRPr="001B716C">
              <w:rPr>
                <w:rFonts w:ascii="Arial" w:eastAsia="Calibri" w:hAnsi="Arial" w:cs="Arial"/>
                <w:b/>
                <w:color w:val="auto"/>
                <w:sz w:val="20"/>
                <w:szCs w:val="20"/>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51FF9DF6"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w:t>
            </w:r>
            <w:r w:rsidR="001B716C">
              <w:rPr>
                <w:rFonts w:cs="Arial"/>
              </w:rPr>
              <w:t> </w:t>
            </w:r>
            <w:r w:rsidRPr="00070697">
              <w:rPr>
                <w:rFonts w:cs="Arial"/>
              </w:rPr>
              <w:t>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565BC1B4"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podmioty wybrane w drodze ustawy z dnia 29 stycznia 2004r. Prawo zamówień publicznych</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19230058" w:rsidR="009F1B77" w:rsidRDefault="007C58FC" w:rsidP="00070697">
            <w:pPr>
              <w:rPr>
                <w:rFonts w:cs="Arial"/>
              </w:rPr>
            </w:pPr>
            <w:r w:rsidRPr="00070697">
              <w:rPr>
                <w:rFonts w:cs="Arial"/>
              </w:rPr>
              <w:t>Podmiot odpowiedzialny za nabór i ocenę wniosków oraz przyjmowanie protestów – MJWPU.</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5DC6A8B0"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 xml:space="preserve">r 2 będących załącznikami do </w:t>
            </w:r>
            <w:proofErr w:type="spellStart"/>
            <w:r w:rsidRPr="00070697">
              <w:rPr>
                <w:rFonts w:cs="Arial"/>
                <w:bCs/>
                <w:iCs/>
                <w:color w:val="000000"/>
              </w:rPr>
              <w:t>Masterplanów</w:t>
            </w:r>
            <w:proofErr w:type="spellEnd"/>
            <w:r w:rsidRPr="00070697">
              <w:rPr>
                <w:rFonts w:cs="Arial"/>
                <w:bCs/>
                <w:iCs/>
                <w:color w:val="000000"/>
              </w:rPr>
              <w:t xml:space="preserve"> dla dorzeczy Odry i</w:t>
            </w:r>
            <w:r w:rsidR="001B716C">
              <w:rPr>
                <w:rFonts w:cs="Arial"/>
                <w:bCs/>
                <w:iCs/>
                <w:color w:val="000000"/>
              </w:rPr>
              <w:t> </w:t>
            </w:r>
            <w:r w:rsidRPr="00070697">
              <w:rPr>
                <w:rFonts w:cs="Arial"/>
                <w:bCs/>
                <w:iCs/>
                <w:color w:val="000000"/>
              </w:rPr>
              <w:t>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w:t>
            </w:r>
            <w:r w:rsidR="001B716C">
              <w:rPr>
                <w:rFonts w:cs="Arial"/>
                <w:bCs/>
                <w:iCs/>
                <w:color w:val="000000"/>
              </w:rPr>
              <w:t> </w:t>
            </w:r>
            <w:r w:rsidRPr="00070697">
              <w:rPr>
                <w:rFonts w:cs="Arial"/>
                <w:bCs/>
                <w:iCs/>
                <w:color w:val="000000"/>
              </w:rPr>
              <w:t xml:space="preserve">Obszarach Dorzeczy (PGWD). Wypełnienie warunku będzie uzależnione od potwierdzenia zgodności z RDW drugiego cyklu PGWD przez KE. Powyższe ograniczenie dotyczy projektów mających wpływ na </w:t>
            </w:r>
            <w:proofErr w:type="spellStart"/>
            <w:r w:rsidRPr="00070697">
              <w:rPr>
                <w:rFonts w:cs="Arial"/>
                <w:bCs/>
                <w:iCs/>
                <w:color w:val="000000"/>
              </w:rPr>
              <w:t>hydromorfologię</w:t>
            </w:r>
            <w:proofErr w:type="spellEnd"/>
            <w:r w:rsidRPr="00070697">
              <w:rPr>
                <w:rFonts w:cs="Arial"/>
                <w:bCs/>
                <w:iCs/>
                <w:color w:val="000000"/>
              </w:rPr>
              <w:t xml:space="preserve">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5C1BE082"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w:t>
            </w:r>
            <w:r w:rsidR="001B716C">
              <w:rPr>
                <w:rFonts w:cs="Arial"/>
              </w:rPr>
              <w:t> </w:t>
            </w:r>
            <w:r w:rsidRPr="00070697">
              <w:rPr>
                <w:rFonts w:cs="Arial"/>
              </w:rPr>
              <w:t>odpadach (Dyrektywa Parlamentu Europejskiego i</w:t>
            </w:r>
            <w:r w:rsidR="002C56D8" w:rsidRPr="00070697">
              <w:rPr>
                <w:rFonts w:cs="Arial"/>
              </w:rPr>
              <w:t xml:space="preserve"> </w:t>
            </w:r>
            <w:r w:rsidRPr="00070697">
              <w:rPr>
                <w:rFonts w:cs="Arial"/>
              </w:rPr>
              <w:t>Rady 2008/98/WE z dnia 19 listopada 2008 r. w</w:t>
            </w:r>
            <w:r w:rsidR="001B716C">
              <w:rPr>
                <w:rFonts w:cs="Arial"/>
              </w:rPr>
              <w:t> </w:t>
            </w:r>
            <w:r w:rsidRPr="00070697">
              <w:rPr>
                <w:rFonts w:cs="Arial"/>
              </w:rPr>
              <w:t>sprawie odpadów oraz uchylająca niektóre dyrektywy, Dz. U. UE L 312 z dnia 22 listopada 2008</w:t>
            </w:r>
            <w:r w:rsidR="001B716C">
              <w:rPr>
                <w:rFonts w:cs="Arial"/>
              </w:rPr>
              <w:t> </w:t>
            </w:r>
            <w:r w:rsidRPr="00070697">
              <w:rPr>
                <w:rFonts w:cs="Arial"/>
              </w:rPr>
              <w:t>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3480CF4B"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1B716C"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0"/>
                <w:szCs w:val="20"/>
              </w:rPr>
            </w:pPr>
            <w:r w:rsidRPr="001B716C">
              <w:rPr>
                <w:rFonts w:ascii="Arial" w:eastAsia="Calibri" w:hAnsi="Arial" w:cs="Arial"/>
                <w:color w:val="auto"/>
                <w:sz w:val="20"/>
                <w:szCs w:val="20"/>
                <w:lang w:eastAsia="en-US"/>
              </w:rPr>
              <w:t>rozwój infrastruktury selektywnego systemu zbierania odpadów komunalnych, ze</w:t>
            </w:r>
            <w:r w:rsidR="00BD71EF" w:rsidRPr="001B716C">
              <w:rPr>
                <w:rFonts w:ascii="Arial" w:eastAsia="Calibri" w:hAnsi="Arial" w:cs="Arial"/>
                <w:color w:val="auto"/>
                <w:sz w:val="20"/>
                <w:szCs w:val="20"/>
                <w:lang w:eastAsia="en-US"/>
              </w:rPr>
              <w:t> </w:t>
            </w:r>
            <w:r w:rsidRPr="001B716C">
              <w:rPr>
                <w:rFonts w:ascii="Arial" w:eastAsia="Calibri" w:hAnsi="Arial" w:cs="Arial"/>
                <w:color w:val="auto"/>
                <w:sz w:val="20"/>
                <w:szCs w:val="20"/>
                <w:lang w:eastAsia="en-US"/>
              </w:rPr>
              <w:t>szczególnym uwzględnieniem budowy</w:t>
            </w:r>
            <w:r w:rsidR="00246410" w:rsidRPr="001B716C">
              <w:rPr>
                <w:rFonts w:ascii="Arial" w:eastAsia="Calibri" w:hAnsi="Arial" w:cs="Arial"/>
                <w:color w:val="auto"/>
                <w:sz w:val="20"/>
                <w:szCs w:val="20"/>
                <w:lang w:eastAsia="en-US"/>
              </w:rPr>
              <w:t>, rozbudowy</w:t>
            </w:r>
            <w:r w:rsidRPr="001B716C">
              <w:rPr>
                <w:rFonts w:ascii="Arial" w:eastAsia="Calibri" w:hAnsi="Arial" w:cs="Arial"/>
                <w:color w:val="auto"/>
                <w:sz w:val="20"/>
                <w:szCs w:val="20"/>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4C9D3195"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w:t>
            </w:r>
            <w:r w:rsidR="001B716C">
              <w:rPr>
                <w:rFonts w:cs="Arial"/>
              </w:rPr>
              <w:t> </w:t>
            </w:r>
            <w:r w:rsidRPr="00070697">
              <w:rPr>
                <w:rFonts w:cs="Arial"/>
              </w:rPr>
              <w:t>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 xml:space="preserve">projekty realizowane poprzez zintegrowane podejście zgodnie z hierarchią sposobów postępowania z odpadami wynikających z zobowiązań akcesyjnych tj. ramowej dyrektywy odpadowej oraz dyrektywy </w:t>
            </w:r>
            <w:proofErr w:type="spellStart"/>
            <w:r w:rsidRPr="00070697">
              <w:rPr>
                <w:rFonts w:cs="Arial"/>
              </w:rPr>
              <w:t>składowiskowej</w:t>
            </w:r>
            <w:proofErr w:type="spellEnd"/>
            <w:r w:rsidRPr="00070697">
              <w:rPr>
                <w:rFonts w:cs="Arial"/>
              </w:rPr>
              <w:t>.</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 xml:space="preserve">pomoc de </w:t>
            </w:r>
            <w:proofErr w:type="spellStart"/>
            <w:r w:rsidR="00DE42BF" w:rsidRPr="00070697">
              <w:rPr>
                <w:rFonts w:cs="Arial"/>
              </w:rPr>
              <w:t>minimis</w:t>
            </w:r>
            <w:proofErr w:type="spellEnd"/>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458409F4"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w:t>
            </w:r>
            <w:r w:rsidR="001B716C">
              <w:rPr>
                <w:rFonts w:cs="Arial"/>
              </w:rPr>
              <w:t> </w:t>
            </w:r>
            <w:r w:rsidRPr="00070697">
              <w:rPr>
                <w:rFonts w:cs="Arial"/>
              </w:rPr>
              <w:t>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w:t>
            </w:r>
            <w:proofErr w:type="spellStart"/>
            <w:r w:rsidRPr="00070697">
              <w:rPr>
                <w:rFonts w:cs="Arial"/>
              </w:rPr>
              <w:t>minimis</w:t>
            </w:r>
            <w:proofErr w:type="spellEnd"/>
            <w:r w:rsidRPr="00070697">
              <w:rPr>
                <w:rFonts w:cs="Arial"/>
              </w:rPr>
              <w:t xml:space="preserve">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1B716C" w:rsidRDefault="00DE42BF" w:rsidP="00070697">
            <w:pPr>
              <w:pStyle w:val="Tekstkomentarza"/>
              <w:spacing w:line="259" w:lineRule="auto"/>
              <w:rPr>
                <w:rFonts w:cs="Arial"/>
                <w:highlight w:val="yellow"/>
              </w:rPr>
            </w:pPr>
            <w:r w:rsidRPr="001B716C">
              <w:rPr>
                <w:rFonts w:cs="Arial"/>
                <w:iCs/>
              </w:rPr>
              <w:lastRenderedPageBreak/>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57EB3E6"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w:t>
            </w:r>
            <w:r w:rsidR="001B716C">
              <w:rPr>
                <w:rFonts w:cs="Arial"/>
                <w:szCs w:val="20"/>
              </w:rPr>
              <w:t> </w:t>
            </w:r>
            <w:r w:rsidRPr="00416804">
              <w:rPr>
                <w:rFonts w:cs="Arial"/>
                <w:szCs w:val="20"/>
              </w:rPr>
              <w:t>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5BD98B12"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w:t>
            </w:r>
            <w:r w:rsidR="001B716C">
              <w:rPr>
                <w:rFonts w:ascii="Arial" w:hAnsi="Arial" w:cs="Arial"/>
                <w:color w:val="auto"/>
                <w:sz w:val="20"/>
                <w:szCs w:val="20"/>
              </w:rPr>
              <w:t> </w:t>
            </w:r>
            <w:r w:rsidRPr="00416804">
              <w:rPr>
                <w:rFonts w:ascii="Arial" w:hAnsi="Arial" w:cs="Arial"/>
                <w:color w:val="auto"/>
                <w:sz w:val="20"/>
                <w:szCs w:val="20"/>
              </w:rPr>
              <w:t>odbiorze kultury, poprawy dostępu do zasobów kultury, wzmocnienia funkcji edukacyjnych i</w:t>
            </w:r>
            <w:r w:rsidR="001B716C">
              <w:rPr>
                <w:rFonts w:ascii="Arial" w:hAnsi="Arial" w:cs="Arial"/>
                <w:color w:val="auto"/>
                <w:sz w:val="20"/>
                <w:szCs w:val="20"/>
              </w:rPr>
              <w:t> </w:t>
            </w:r>
            <w:r w:rsidRPr="00416804">
              <w:rPr>
                <w:rFonts w:ascii="Arial" w:hAnsi="Arial" w:cs="Arial"/>
                <w:color w:val="auto"/>
                <w:sz w:val="20"/>
                <w:szCs w:val="20"/>
              </w:rPr>
              <w:t>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43B91CD6"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w:t>
            </w:r>
            <w:r w:rsidR="001B716C">
              <w:rPr>
                <w:rFonts w:ascii="Arial" w:hAnsi="Arial" w:cs="Arial"/>
                <w:color w:val="auto"/>
                <w:sz w:val="20"/>
                <w:szCs w:val="20"/>
              </w:rPr>
              <w:t> </w:t>
            </w:r>
            <w:r w:rsidRPr="00416804">
              <w:rPr>
                <w:rFonts w:ascii="Arial" w:hAnsi="Arial" w:cs="Arial"/>
                <w:color w:val="auto"/>
                <w:sz w:val="20"/>
                <w:szCs w:val="20"/>
              </w:rPr>
              <w:t>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27163BBE"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w:t>
            </w:r>
            <w:r w:rsidR="001B716C">
              <w:rPr>
                <w:rFonts w:eastAsia="Times New Roman" w:cs="Arial"/>
              </w:rPr>
              <w:t> </w:t>
            </w:r>
            <w:r w:rsidRPr="00416804">
              <w:rPr>
                <w:rFonts w:eastAsia="Times New Roman" w:cs="Arial"/>
              </w:rPr>
              <w:t>zespołów zabytkowych wraz z ich otoczeniem, umożliwiająca zachowanie dotychczasowych funkcji obiektów zabytkowych, a także służąca nadaniu im nowych funkcji użytkowych (z</w:t>
            </w:r>
            <w:r w:rsidR="001B716C">
              <w:rPr>
                <w:rFonts w:eastAsia="Times New Roman" w:cs="Arial"/>
              </w:rPr>
              <w:t> </w:t>
            </w:r>
            <w:r w:rsidRPr="00416804">
              <w:rPr>
                <w:rFonts w:eastAsia="Times New Roman" w:cs="Arial"/>
              </w:rPr>
              <w:t>przeznaczeniem w szczególności na cele kulturalne i</w:t>
            </w:r>
            <w:r w:rsidR="00BD71EF" w:rsidRPr="00416804">
              <w:rPr>
                <w:rFonts w:eastAsia="Times New Roman" w:cs="Arial"/>
              </w:rPr>
              <w:t> </w:t>
            </w:r>
            <w:r w:rsidRPr="00416804">
              <w:rPr>
                <w:rFonts w:eastAsia="Times New Roman" w:cs="Arial"/>
              </w:rPr>
              <w:t>edukacyjne), w tym również w</w:t>
            </w:r>
            <w:r w:rsidR="001B716C">
              <w:rPr>
                <w:rFonts w:eastAsia="Times New Roman" w:cs="Arial"/>
              </w:rPr>
              <w:t> </w:t>
            </w:r>
            <w:r w:rsidRPr="00416804">
              <w:rPr>
                <w:rFonts w:eastAsia="Times New Roman" w:cs="Arial"/>
              </w:rPr>
              <w:t>połączeniu z działalnością komercyjną,</w:t>
            </w:r>
          </w:p>
          <w:p w14:paraId="54793D80" w14:textId="1AFEA4DE"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ochrona i zachowanie zabytkowych ogrodów i parków;</w:t>
            </w:r>
          </w:p>
          <w:p w14:paraId="4A3941D3" w14:textId="36079F02"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zabezpieczenie zabytków przed zniszczeniem lub kradzieżą,</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5D6BD8B5"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w:t>
            </w:r>
            <w:r w:rsidR="001B716C">
              <w:rPr>
                <w:rFonts w:eastAsia="Times New Roman" w:cs="Arial"/>
              </w:rPr>
              <w:t> </w:t>
            </w:r>
            <w:r w:rsidRPr="00416804">
              <w:rPr>
                <w:rFonts w:eastAsia="Times New Roman" w:cs="Arial"/>
              </w:rPr>
              <w:t>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 xml:space="preserve">podmioty działające w oparciu o przepisy ustawy o partnerstwie </w:t>
            </w:r>
            <w:proofErr w:type="spellStart"/>
            <w:r w:rsidRPr="00416804">
              <w:rPr>
                <w:rFonts w:cs="Arial"/>
                <w:szCs w:val="20"/>
              </w:rPr>
              <w:t>publiczno</w:t>
            </w:r>
            <w:proofErr w:type="spellEnd"/>
            <w:r w:rsidRPr="00416804">
              <w:rPr>
                <w:rFonts w:cs="Arial"/>
                <w:szCs w:val="20"/>
              </w:rPr>
              <w:t xml:space="preserve">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0D656E73"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w:t>
            </w:r>
            <w:r w:rsidR="001B716C">
              <w:rPr>
                <w:rFonts w:eastAsia="Times New Roman" w:cs="Arial"/>
                <w:szCs w:val="20"/>
                <w:lang w:eastAsia="pl-PL"/>
              </w:rPr>
              <w:t> </w:t>
            </w:r>
            <w:r w:rsidRPr="00416804">
              <w:rPr>
                <w:rFonts w:eastAsia="Times New Roman" w:cs="Arial"/>
                <w:szCs w:val="20"/>
                <w:lang w:eastAsia="pl-PL"/>
              </w:rPr>
              <w:t>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69126325"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 nie będzie kierowane na budowę od podstaw nowej infrastruktury kulturalnej</w:t>
            </w:r>
            <w:r w:rsidR="001B716C">
              <w:rPr>
                <w:rFonts w:ascii="Arial" w:hAnsi="Arial" w:cs="Arial"/>
                <w:color w:val="auto"/>
                <w:sz w:val="20"/>
                <w:szCs w:val="20"/>
              </w:rPr>
              <w:t>.</w:t>
            </w:r>
          </w:p>
          <w:p w14:paraId="1363F195" w14:textId="017269EC"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Możliwe będą inwestycje infrastrukturalne mające na celu niezbędne dostosowanie istniejącego obiektu do nowych funkcji kulturalnych, w tym edukacyjnych.</w:t>
            </w:r>
          </w:p>
          <w:p w14:paraId="7C37902E" w14:textId="074AEB53"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w:t>
            </w:r>
            <w:r w:rsidR="001B716C">
              <w:rPr>
                <w:rFonts w:ascii="Arial" w:hAnsi="Arial" w:cs="Arial"/>
                <w:color w:val="auto"/>
                <w:sz w:val="20"/>
                <w:szCs w:val="20"/>
              </w:rPr>
              <w:t> </w:t>
            </w:r>
            <w:r w:rsidR="00C24C83" w:rsidRPr="00416804">
              <w:rPr>
                <w:rFonts w:ascii="Arial" w:hAnsi="Arial" w:cs="Arial"/>
                <w:color w:val="auto"/>
                <w:sz w:val="20"/>
                <w:szCs w:val="20"/>
              </w:rPr>
              <w:t>dotyczy spółek prawa handlowego, w których udział większościowy – ponad 50% akcji, udziałów itp. – posiadają jednostki sektora finansów publicznych).</w:t>
            </w:r>
          </w:p>
          <w:p w14:paraId="7AA3379B" w14:textId="603295CF"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w:t>
            </w:r>
            <w:r w:rsidR="001B716C">
              <w:rPr>
                <w:rFonts w:ascii="Arial" w:hAnsi="Arial" w:cs="Arial"/>
                <w:sz w:val="20"/>
                <w:szCs w:val="20"/>
              </w:rPr>
              <w:t> </w:t>
            </w:r>
            <w:r w:rsidRPr="00416804">
              <w:rPr>
                <w:rFonts w:ascii="Arial" w:hAnsi="Arial" w:cs="Arial"/>
                <w:sz w:val="20"/>
                <w:szCs w:val="20"/>
              </w:rPr>
              <w:t>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1B716C" w:rsidRDefault="00DE42BF" w:rsidP="00070697">
            <w:pPr>
              <w:pStyle w:val="Tekstkomentarza"/>
              <w:spacing w:line="259" w:lineRule="auto"/>
              <w:rPr>
                <w:rFonts w:cs="Arial"/>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w:t>
            </w:r>
            <w:proofErr w:type="spellStart"/>
            <w:r w:rsidRPr="00070697">
              <w:rPr>
                <w:rFonts w:cs="Arial"/>
              </w:rPr>
              <w:t>reintrodukowanych</w:t>
            </w:r>
            <w:proofErr w:type="spellEnd"/>
            <w:r w:rsidRPr="00070697">
              <w:rPr>
                <w:rFonts w:cs="Arial"/>
              </w:rPr>
              <w:t>)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 xml:space="preserve">Ochrona in-situ i ex-situ zagrożonych gatunków i siedlisk przyrodniczych m.in. poprzez: wykaszanie i odkrzaczanie, wysiew nasion, nasadzenia, introdukcję i </w:t>
            </w:r>
            <w:proofErr w:type="spellStart"/>
            <w:r w:rsidRPr="00070697">
              <w:rPr>
                <w:rFonts w:cs="Arial"/>
              </w:rPr>
              <w:t>reintrodukcję</w:t>
            </w:r>
            <w:proofErr w:type="spellEnd"/>
            <w:r w:rsidRPr="00070697">
              <w:rPr>
                <w:rFonts w:cs="Arial"/>
              </w:rPr>
              <w:t xml:space="preserve"> osobników gatunków chronionych i zagrożonych, uprawy zachowawcze, usuwanie obcych gatunków inwazyjnych z terenów cennych przyrodniczo.</w:t>
            </w:r>
          </w:p>
          <w:p w14:paraId="10F4F645" w14:textId="0976DE4C"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w:t>
            </w:r>
            <w:r w:rsidR="001B716C">
              <w:rPr>
                <w:rFonts w:cs="Arial"/>
                <w:lang w:eastAsia="pl-PL"/>
              </w:rPr>
              <w:t> </w:t>
            </w:r>
            <w:r w:rsidRPr="00070697">
              <w:rPr>
                <w:rFonts w:cs="Arial"/>
                <w:lang w:eastAsia="pl-PL"/>
              </w:rPr>
              <w:t>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w:t>
            </w:r>
            <w:r w:rsidR="001B716C">
              <w:rPr>
                <w:rFonts w:cs="Arial"/>
                <w:lang w:eastAsia="pl-PL"/>
              </w:rPr>
              <w:t> </w:t>
            </w:r>
            <w:r w:rsidRPr="00070697">
              <w:rPr>
                <w:rFonts w:cs="Arial"/>
                <w:lang w:eastAsia="pl-PL"/>
              </w:rPr>
              <w:t>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 xml:space="preserve">pomoc de </w:t>
            </w:r>
            <w:proofErr w:type="spellStart"/>
            <w:r w:rsidRPr="00070697">
              <w:rPr>
                <w:rFonts w:cs="Arial"/>
              </w:rPr>
              <w:t>minimis</w:t>
            </w:r>
            <w:proofErr w:type="spellEnd"/>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1B716C" w:rsidRDefault="00043936" w:rsidP="00070697">
            <w:pPr>
              <w:rPr>
                <w:rFonts w:ascii="Calibri" w:hAnsi="Calibri" w:cs="Arial"/>
                <w:iCs/>
                <w:szCs w:val="20"/>
              </w:rPr>
            </w:pPr>
            <w:r w:rsidRPr="001B716C">
              <w:rPr>
                <w:rFonts w:cs="Arial"/>
                <w:iCs/>
                <w:szCs w:val="20"/>
              </w:rPr>
              <w:t xml:space="preserve">Projekty nie objęte pomocą publiczną – </w:t>
            </w:r>
            <w:r w:rsidR="003952D2" w:rsidRPr="001B716C">
              <w:rPr>
                <w:rFonts w:cs="Arial"/>
                <w:iCs/>
                <w:szCs w:val="20"/>
              </w:rPr>
              <w:t xml:space="preserve">EFRR stanowi </w:t>
            </w:r>
            <w:r w:rsidRPr="001B716C">
              <w:rPr>
                <w:rFonts w:cs="Arial"/>
                <w:iCs/>
                <w:szCs w:val="20"/>
              </w:rPr>
              <w:t>maksymalnie 80% kosztów kwalifikowalnych inwestycji</w:t>
            </w:r>
            <w:r w:rsidR="004A5A02" w:rsidRPr="001B716C">
              <w:rPr>
                <w:rFonts w:cs="Arial"/>
                <w:iCs/>
                <w:szCs w:val="20"/>
              </w:rPr>
              <w:t>.</w:t>
            </w:r>
          </w:p>
          <w:p w14:paraId="56146275" w14:textId="77777777" w:rsidR="00EE30BA" w:rsidRPr="00070697" w:rsidRDefault="00043936" w:rsidP="00070697">
            <w:pPr>
              <w:pStyle w:val="Tekstkomentarza"/>
              <w:spacing w:line="259" w:lineRule="auto"/>
              <w:rPr>
                <w:rFonts w:cs="Arial"/>
                <w:sz w:val="22"/>
                <w:szCs w:val="22"/>
              </w:rPr>
            </w:pPr>
            <w:r w:rsidRPr="001B716C">
              <w:rPr>
                <w:rFonts w:cs="Arial"/>
                <w:iCs/>
              </w:rPr>
              <w:t xml:space="preserve">Projekty objęte pomocą publiczną – </w:t>
            </w:r>
            <w:r w:rsidR="00F45D41" w:rsidRPr="001B716C">
              <w:rPr>
                <w:rFonts w:cs="Arial"/>
                <w:iCs/>
              </w:rPr>
              <w:t xml:space="preserve">zgodnie z </w:t>
            </w:r>
            <w:r w:rsidR="00620ECD" w:rsidRPr="001B716C">
              <w:rPr>
                <w:rFonts w:cs="Arial"/>
                <w:iCs/>
              </w:rPr>
              <w:t>właściwym</w:t>
            </w:r>
            <w:r w:rsidR="00F45D41" w:rsidRPr="001B716C">
              <w:rPr>
                <w:rFonts w:cs="Arial"/>
                <w:iCs/>
              </w:rPr>
              <w:t xml:space="preserve"> schematem udzielania pomocy publicznej</w:t>
            </w:r>
            <w:r w:rsidR="004A5A02" w:rsidRPr="001B716C">
              <w:rPr>
                <w:rFonts w:cs="Arial"/>
                <w:iCs/>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303AC4A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szczególności leczeniu schorzeń stanowiących główne przyczyny niezdolności do pracy, jak również przeciwdziałaniu niekorzystnym trendom demograficznym.</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5997199A"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w:t>
            </w:r>
            <w:r w:rsidR="001B716C">
              <w:rPr>
                <w:rFonts w:cs="Arial"/>
                <w:color w:val="000000"/>
              </w:rPr>
              <w:t> </w:t>
            </w:r>
            <w:r w:rsidRPr="00070697">
              <w:rPr>
                <w:rFonts w:cs="Arial"/>
                <w:color w:val="000000"/>
              </w:rPr>
              <w:t>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14BE081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w:t>
            </w:r>
            <w:r w:rsidR="001B716C">
              <w:rPr>
                <w:rFonts w:cs="Arial"/>
              </w:rPr>
              <w:t> </w:t>
            </w:r>
            <w:r w:rsidRPr="002C58B0">
              <w:rPr>
                <w:rFonts w:cs="Arial"/>
              </w:rPr>
              <w:t>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0A273B0C" w:rsidR="000C7952" w:rsidRPr="00070697" w:rsidRDefault="00D46A03" w:rsidP="00070697">
            <w:pPr>
              <w:rPr>
                <w:rFonts w:cs="Arial"/>
              </w:rPr>
            </w:pPr>
            <w:r w:rsidRPr="00D46A03">
              <w:rPr>
                <w:rFonts w:cs="Arial"/>
              </w:rPr>
              <w:t>246 812 883</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1"/>
        <w:gridCol w:w="1981"/>
        <w:gridCol w:w="9070"/>
      </w:tblGrid>
      <w:tr w:rsidR="008264C0" w:rsidRPr="00DA13AB" w14:paraId="48B26396" w14:textId="77777777" w:rsidTr="00956B7B">
        <w:trPr>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5949C182"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Wsparcie ma na celu poprawę jakości i dostępności świadczeń zdrowotnych poprzez inwestycje w</w:t>
            </w:r>
            <w:r w:rsidR="001B716C">
              <w:rPr>
                <w:rFonts w:eastAsia="Times New Roman" w:cs="Arial"/>
                <w:color w:val="000000"/>
                <w:lang w:eastAsia="pl-PL"/>
              </w:rPr>
              <w:t> </w:t>
            </w:r>
            <w:r w:rsidRPr="00070697">
              <w:rPr>
                <w:rFonts w:eastAsia="Times New Roman" w:cs="Arial"/>
                <w:color w:val="000000"/>
                <w:lang w:eastAsia="pl-PL"/>
              </w:rPr>
              <w:t xml:space="preserve">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xml:space="preserve">, onkologiczne, układu </w:t>
            </w:r>
            <w:proofErr w:type="spellStart"/>
            <w:r w:rsidRPr="00070697">
              <w:rPr>
                <w:rFonts w:eastAsia="Times New Roman" w:cs="Arial"/>
                <w:color w:val="000000"/>
                <w:lang w:eastAsia="pl-PL"/>
              </w:rPr>
              <w:t>kostno</w:t>
            </w:r>
            <w:proofErr w:type="spellEnd"/>
            <w:r w:rsidRPr="00070697">
              <w:rPr>
                <w:rFonts w:eastAsia="Times New Roman" w:cs="Arial"/>
                <w:color w:val="000000"/>
                <w:lang w:eastAsia="pl-PL"/>
              </w:rPr>
              <w:t>–stawowo-mięśniowego,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51E58FEC"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ramach świadczeń gwarantowanych w</w:t>
            </w:r>
            <w:r w:rsidR="001B716C">
              <w:rPr>
                <w:rFonts w:eastAsia="Times New Roman" w:cs="Arial"/>
                <w:lang w:eastAsia="pl-PL"/>
              </w:rPr>
              <w:t> </w:t>
            </w:r>
            <w:r w:rsidRPr="00070697">
              <w:rPr>
                <w:rFonts w:eastAsia="Times New Roman" w:cs="Arial"/>
                <w:lang w:eastAsia="pl-PL"/>
              </w:rPr>
              <w:t xml:space="preserve">POZ. </w:t>
            </w:r>
            <w:r w:rsidRPr="00070697">
              <w:rPr>
                <w:rFonts w:eastAsia="Times New Roman" w:cs="Arial"/>
                <w:color w:val="000000"/>
                <w:lang w:eastAsia="pl-PL"/>
              </w:rPr>
              <w:t>Zakres interwencji powinien wynikać z diagnozy lub danych ujętych w dostępnych rejestrach, wskazujących na potrzeby.</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6ECF2F11"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Inwestycje w infrastrukturę ochrony zdrowia wynikające ze zdiagnozowanych potrzeb.</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441952E2"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w:t>
            </w:r>
            <w:r w:rsidR="001B716C">
              <w:rPr>
                <w:rFonts w:eastAsia="Times New Roman" w:cs="Arial"/>
                <w:color w:val="000000"/>
                <w:lang w:eastAsia="pl-PL"/>
              </w:rPr>
              <w:t> </w:t>
            </w:r>
            <w:r w:rsidRPr="009503B5">
              <w:rPr>
                <w:rFonts w:eastAsia="Times New Roman" w:cs="Arial"/>
                <w:color w:val="000000"/>
                <w:lang w:eastAsia="pl-PL"/>
              </w:rPr>
              <w:t>niepełnosprawnych, a także wyposażenie w sprzęt medyczny oraz, jako element projektu, w zakresie IT (oprogramowanie, sprzęt). Projekty powinny przyczyniać się do</w:t>
            </w:r>
            <w:r w:rsidR="001B716C">
              <w:rPr>
                <w:rFonts w:eastAsia="Times New Roman" w:cs="Arial"/>
                <w:color w:val="000000"/>
                <w:lang w:eastAsia="pl-PL"/>
              </w:rPr>
              <w:t> </w:t>
            </w:r>
            <w:r w:rsidRPr="009503B5">
              <w:rPr>
                <w:rFonts w:eastAsia="Times New Roman" w:cs="Arial"/>
                <w:color w:val="000000"/>
                <w:lang w:eastAsia="pl-PL"/>
              </w:rPr>
              <w:t>rozwoju opieki koordynowanej, z uwzględnieniem środowiskowych form opieki.</w:t>
            </w:r>
          </w:p>
          <w:p w14:paraId="45B3979B" w14:textId="1A8D7462"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w:t>
            </w:r>
            <w:r w:rsidR="001B716C">
              <w:rPr>
                <w:rFonts w:eastAsia="Times New Roman" w:cs="Arial"/>
                <w:color w:val="000000"/>
              </w:rPr>
              <w:t> </w:t>
            </w:r>
            <w:r w:rsidRPr="00EF15FF">
              <w:rPr>
                <w:rFonts w:eastAsia="Times New Roman" w:cs="Arial"/>
                <w:color w:val="000000"/>
              </w:rPr>
              <w:t>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1E10E758" w:rsidR="008264C0" w:rsidRPr="00070697" w:rsidRDefault="00D46A03" w:rsidP="00070697">
            <w:pPr>
              <w:rPr>
                <w:rFonts w:ascii="Calibri" w:hAnsi="Calibri" w:cs="Arial"/>
              </w:rPr>
            </w:pPr>
            <w:r w:rsidRPr="00D46A03">
              <w:rPr>
                <w:rFonts w:cs="Arial"/>
              </w:rPr>
              <w:t>180 823 236</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3FB683A2"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w:t>
            </w:r>
            <w:r w:rsidR="001B716C">
              <w:rPr>
                <w:rFonts w:cs="Arial"/>
                <w:color w:val="000000"/>
              </w:rPr>
              <w:t> </w:t>
            </w:r>
            <w:r w:rsidRPr="00070697">
              <w:rPr>
                <w:rFonts w:cs="Arial"/>
                <w:color w:val="000000"/>
              </w:rPr>
              <w:t>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57E4A1E3"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w:t>
            </w:r>
            <w:r w:rsidR="001B716C">
              <w:rPr>
                <w:rFonts w:cs="Arial"/>
                <w:bCs/>
                <w:color w:val="000000"/>
              </w:rPr>
              <w:t> </w:t>
            </w:r>
            <w:r w:rsidRPr="00070697">
              <w:rPr>
                <w:rFonts w:cs="Arial"/>
                <w:bCs/>
                <w:color w:val="000000"/>
              </w:rPr>
              <w:t>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304AEF34"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w:t>
            </w:r>
            <w:r w:rsidR="001B716C">
              <w:rPr>
                <w:rFonts w:cs="Arial"/>
                <w:bCs/>
              </w:rPr>
              <w:t> </w:t>
            </w:r>
            <w:r w:rsidR="00A7100A" w:rsidRPr="00A7100A">
              <w:rPr>
                <w:rFonts w:cs="Arial"/>
                <w:bCs/>
              </w:rPr>
              <w:t xml:space="preserve">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w:t>
            </w:r>
            <w:r w:rsidR="001B716C">
              <w:rPr>
                <w:rFonts w:cs="Arial"/>
                <w:bCs/>
              </w:rPr>
              <w:t> </w:t>
            </w:r>
            <w:r w:rsidRPr="00070697">
              <w:rPr>
                <w:rFonts w:cs="Arial"/>
                <w:bCs/>
              </w:rPr>
              <w:t>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p>
          <w:p w14:paraId="4E9B4C69" w14:textId="45C76C91"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w:t>
            </w:r>
            <w:r w:rsidR="001B716C">
              <w:rPr>
                <w:rFonts w:cs="Arial"/>
                <w:bCs/>
              </w:rPr>
              <w:t> </w:t>
            </w:r>
            <w:r w:rsidR="00814B30" w:rsidRPr="00814B30">
              <w:rPr>
                <w:rFonts w:cs="Arial"/>
                <w:bCs/>
              </w:rPr>
              <w:t>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0E9CC5E1"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w:t>
            </w:r>
            <w:r w:rsidR="001B716C">
              <w:rPr>
                <w:rFonts w:cs="Arial"/>
              </w:rPr>
              <w:t> </w:t>
            </w:r>
            <w:r w:rsidRPr="00070697">
              <w:rPr>
                <w:rFonts w:cs="Arial"/>
              </w:rPr>
              <w:t>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proofErr w:type="spellStart"/>
            <w:r w:rsidRPr="00070697">
              <w:rPr>
                <w:rFonts w:cs="Arial"/>
              </w:rPr>
              <w:t>minimis</w:t>
            </w:r>
            <w:proofErr w:type="spellEnd"/>
            <w:r w:rsidRPr="00070697">
              <w:rPr>
                <w:rFonts w:cs="Arial"/>
              </w:rPr>
              <w:t xml:space="preserve">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 xml:space="preserve">Rozporządzenie Ministra Infrastruktury i Rozwoju z dnia 19 marca 2015 r. w sprawie udzielania pomocy de </w:t>
            </w:r>
            <w:proofErr w:type="spellStart"/>
            <w:r w:rsidRPr="00070697">
              <w:rPr>
                <w:rFonts w:cs="Arial"/>
              </w:rPr>
              <w:t>minimis</w:t>
            </w:r>
            <w:proofErr w:type="spellEnd"/>
            <w:r w:rsidRPr="00070697">
              <w:rPr>
                <w:rFonts w:cs="Arial"/>
              </w:rPr>
              <w:t xml:space="preserve"> w ramach regionalnych programów operacyjnych na</w:t>
            </w:r>
            <w:r w:rsidR="00E4787C">
              <w:rPr>
                <w:rFonts w:cs="Arial"/>
              </w:rPr>
              <w:t> </w:t>
            </w:r>
            <w:r w:rsidRPr="00070697">
              <w:rPr>
                <w:rFonts w:cs="Arial"/>
              </w:rPr>
              <w:t>lata 2014-2020;</w:t>
            </w:r>
          </w:p>
          <w:p w14:paraId="717BE675" w14:textId="1052FC0B" w:rsidR="008264C0" w:rsidRPr="00070697" w:rsidRDefault="008264C0" w:rsidP="00270151">
            <w:pPr>
              <w:numPr>
                <w:ilvl w:val="0"/>
                <w:numId w:val="202"/>
              </w:numPr>
              <w:spacing w:before="40" w:after="40"/>
              <w:ind w:left="568" w:hanging="284"/>
              <w:rPr>
                <w:rFonts w:ascii="Calibri" w:hAnsi="Calibri" w:cs="Arial"/>
              </w:rPr>
            </w:pPr>
            <w:r w:rsidRPr="00070697">
              <w:rPr>
                <w:rFonts w:cs="Arial"/>
              </w:rPr>
              <w:t>Decyzja Komisji z dnia 20 grudnia 2011 r. w sprawie stosowania art. 106 ust. 2 Traktatu o</w:t>
            </w:r>
            <w:r w:rsidR="001B716C">
              <w:rPr>
                <w:rFonts w:cs="Arial"/>
              </w:rPr>
              <w:t> </w:t>
            </w:r>
            <w:r w:rsidRPr="00070697">
              <w:rPr>
                <w:rFonts w:cs="Arial"/>
              </w:rPr>
              <w:t xml:space="preserve">funkcjonowaniu Unii Europejskiej do pomocy państwa w formie rekompensaty z tytułu </w:t>
            </w:r>
            <w:r w:rsidRPr="00070697">
              <w:rPr>
                <w:rFonts w:cs="Arial"/>
              </w:rPr>
              <w:lastRenderedPageBreak/>
              <w:t>świadczenia usług publicznych, przyznawanej przedsiębiorstwom zobowiązanym do</w:t>
            </w:r>
            <w:r w:rsidR="001B716C">
              <w:rPr>
                <w:rFonts w:cs="Arial"/>
              </w:rPr>
              <w:t> </w:t>
            </w:r>
            <w:r w:rsidRPr="00070697">
              <w:rPr>
                <w:rFonts w:cs="Arial"/>
              </w:rPr>
              <w:t>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5A9BF162"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2B883011"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w:t>
            </w:r>
            <w:r w:rsidR="001B716C">
              <w:rPr>
                <w:rFonts w:cs="Arial"/>
                <w:iCs/>
              </w:rPr>
              <w:t> </w:t>
            </w:r>
            <w:r w:rsidR="0014593B" w:rsidRPr="0014593B">
              <w:rPr>
                <w:rFonts w:cs="Arial"/>
                <w:iCs/>
              </w:rPr>
              <w:t>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4"/>
        <w:gridCol w:w="2054"/>
        <w:gridCol w:w="9014"/>
      </w:tblGrid>
      <w:tr w:rsidR="00043936" w:rsidRPr="00CF00EA" w14:paraId="73AFC5B0" w14:textId="77777777" w:rsidTr="00D00174">
        <w:trPr>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62BE6099"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w:t>
            </w:r>
            <w:r w:rsidR="001B716C">
              <w:rPr>
                <w:rFonts w:cs="Arial"/>
              </w:rPr>
              <w:t> </w:t>
            </w:r>
            <w:r w:rsidR="00FB174F" w:rsidRPr="00070697">
              <w:rPr>
                <w:rFonts w:cs="Arial"/>
              </w:rPr>
              <w:t>zagospodarowanie przestrzeni.</w:t>
            </w:r>
          </w:p>
          <w:p w14:paraId="5C386451" w14:textId="3C8CBB0E"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1B716C">
              <w:rPr>
                <w:rFonts w:cs="Arial"/>
              </w:rPr>
              <w:t>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56C7B905" w:rsidR="00C955BD" w:rsidRPr="00070697" w:rsidRDefault="004B5167" w:rsidP="00270151">
            <w:pPr>
              <w:pStyle w:val="Akapitzlist0"/>
              <w:numPr>
                <w:ilvl w:val="0"/>
                <w:numId w:val="12"/>
              </w:numPr>
              <w:spacing w:before="80" w:after="80"/>
              <w:jc w:val="left"/>
              <w:rPr>
                <w:rFonts w:cs="Arial"/>
              </w:rPr>
            </w:pPr>
            <w:r w:rsidRPr="00070697">
              <w:rPr>
                <w:rFonts w:cs="Arial"/>
              </w:rPr>
              <w:t>rozwój infrastruktury technicznej na obszarach rewitalizowanych w celu ich aktywizacji społecznej i gospodarczej.</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2F108AA1" w:rsidR="00F409E2" w:rsidRPr="00070697" w:rsidRDefault="004B5167" w:rsidP="00270151">
            <w:pPr>
              <w:pStyle w:val="Akapitzlist0"/>
              <w:numPr>
                <w:ilvl w:val="0"/>
                <w:numId w:val="12"/>
              </w:numPr>
              <w:ind w:left="714" w:hanging="357"/>
              <w:jc w:val="left"/>
              <w:rPr>
                <w:rFonts w:cs="Arial"/>
              </w:rPr>
            </w:pPr>
            <w:r w:rsidRPr="00070697">
              <w:rPr>
                <w:rFonts w:cs="Arial"/>
              </w:rPr>
              <w:t>projekty zapewniające kompleksowe/zintegrowane podejście, szczególnie realizowane w</w:t>
            </w:r>
            <w:r w:rsidR="001B716C">
              <w:rPr>
                <w:rFonts w:cs="Arial"/>
              </w:rPr>
              <w:t> </w:t>
            </w:r>
            <w:r w:rsidRPr="00070697">
              <w:rPr>
                <w:rFonts w:cs="Arial"/>
              </w:rPr>
              <w:t xml:space="preserve">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115518CA"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w:t>
            </w:r>
            <w:r w:rsidR="001B716C">
              <w:rPr>
                <w:rFonts w:cs="Arial"/>
              </w:rPr>
              <w:t> </w:t>
            </w:r>
            <w:r w:rsidRPr="00070697">
              <w:rPr>
                <w:rFonts w:cs="Arial"/>
              </w:rPr>
              <w:t>obszarze, na którym realizowany jest projekt. Program rewitalizacji musi znajdować się w</w:t>
            </w:r>
            <w:r w:rsidR="001B716C">
              <w:rPr>
                <w:rFonts w:cs="Arial"/>
              </w:rPr>
              <w:t> </w:t>
            </w:r>
            <w:r w:rsidRPr="00070697">
              <w:rPr>
                <w:rFonts w:cs="Arial"/>
              </w:rPr>
              <w:t>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w:t>
            </w:r>
            <w:proofErr w:type="spellStart"/>
            <w:r w:rsidRPr="00070697">
              <w:rPr>
                <w:rFonts w:cs="Arial"/>
                <w:color w:val="000000"/>
              </w:rPr>
              <w:t>jops</w:t>
            </w:r>
            <w:proofErr w:type="spellEnd"/>
            <w:r w:rsidRPr="00070697">
              <w:rPr>
                <w:rFonts w:cs="Arial"/>
                <w:color w:val="000000"/>
              </w:rPr>
              <w:t>);</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30065F5C" w:rsidR="00EE30BA" w:rsidRPr="00070697" w:rsidRDefault="00A03495" w:rsidP="00070697">
            <w:pPr>
              <w:rPr>
                <w:rFonts w:cs="Arial"/>
              </w:rPr>
            </w:pPr>
            <w:r w:rsidRPr="00A03495">
              <w:rPr>
                <w:rFonts w:cs="Arial"/>
              </w:rPr>
              <w:t>64 618 711</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4AD82EE"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integracja osób i rodzin wykluczonych i zagrożonych wykluczeniem społecznym ukierunkowana na aktywizację społeczno-zawodową;</w:t>
            </w:r>
          </w:p>
          <w:p w14:paraId="76B513EE" w14:textId="7A86E0C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E0182A" w:rsidRDefault="0002030E" w:rsidP="00070697">
            <w:pPr>
              <w:rPr>
                <w:rFonts w:cs="Arial"/>
                <w:szCs w:val="20"/>
              </w:rPr>
            </w:pPr>
            <w:r w:rsidRPr="00E0182A">
              <w:rPr>
                <w:rFonts w:cs="Arial"/>
                <w:szCs w:val="20"/>
              </w:rPr>
              <w:t>K</w:t>
            </w:r>
            <w:r w:rsidR="00043936" w:rsidRPr="00E0182A">
              <w:rPr>
                <w:rFonts w:cs="Arial"/>
                <w:szCs w:val="20"/>
              </w:rPr>
              <w:t>onkursowy</w:t>
            </w:r>
          </w:p>
          <w:p w14:paraId="5E81EB34" w14:textId="77777777" w:rsidR="00EE30BA" w:rsidRPr="00E0182A" w:rsidRDefault="00043936" w:rsidP="00070697">
            <w:pPr>
              <w:rPr>
                <w:rFonts w:ascii="Calibri" w:hAnsi="Calibri" w:cs="Arial"/>
                <w:szCs w:val="20"/>
              </w:rPr>
            </w:pPr>
            <w:r w:rsidRPr="00E0182A">
              <w:rPr>
                <w:rFonts w:cs="Arial"/>
                <w:szCs w:val="20"/>
              </w:rPr>
              <w:t>Podmiot odpowiedzialny za nabór i ocenę wniosków oraz przyjmowanie protestów</w:t>
            </w:r>
            <w:r w:rsidR="00EA2538" w:rsidRPr="00E0182A">
              <w:rPr>
                <w:rFonts w:cs="Arial"/>
                <w:szCs w:val="20"/>
              </w:rPr>
              <w:t xml:space="preserve"> –</w:t>
            </w:r>
            <w:r w:rsidR="003C54A7" w:rsidRPr="00E0182A">
              <w:rPr>
                <w:rFonts w:cs="Arial"/>
                <w:szCs w:val="20"/>
              </w:rPr>
              <w:t xml:space="preserve"> </w:t>
            </w:r>
            <w:r w:rsidRPr="00E0182A">
              <w:rPr>
                <w:rFonts w:cs="Arial"/>
                <w:szCs w:val="20"/>
              </w:rPr>
              <w:t>MJWPU</w:t>
            </w:r>
            <w:r w:rsidR="003943CB" w:rsidRPr="00E0182A">
              <w:rPr>
                <w:rFonts w:cs="Arial"/>
                <w:szCs w:val="20"/>
              </w:rPr>
              <w:t>.</w:t>
            </w:r>
          </w:p>
          <w:p w14:paraId="392904EE" w14:textId="77777777" w:rsidR="00EE30BA" w:rsidRPr="00E0182A" w:rsidRDefault="00043936" w:rsidP="00070697">
            <w:pPr>
              <w:rPr>
                <w:rFonts w:ascii="Calibri" w:hAnsi="Calibri" w:cs="Arial"/>
                <w:szCs w:val="20"/>
              </w:rPr>
            </w:pPr>
            <w:r w:rsidRPr="00E0182A">
              <w:rPr>
                <w:rFonts w:cs="Arial"/>
                <w:szCs w:val="20"/>
              </w:rPr>
              <w:t>W zakresie instrumentów f</w:t>
            </w:r>
            <w:r w:rsidR="004C71D6" w:rsidRPr="00E0182A">
              <w:rPr>
                <w:rFonts w:cs="Arial"/>
                <w:szCs w:val="20"/>
              </w:rPr>
              <w:t>inansowych tryb określony w artykule</w:t>
            </w:r>
            <w:r w:rsidRPr="00E0182A">
              <w:rPr>
                <w:rFonts w:cs="Arial"/>
                <w:szCs w:val="20"/>
              </w:rPr>
              <w:t xml:space="preserve"> 38 Rozporządzenia Parlamentu Europejskiego i Rady (UE) nr 1303/2013 z dnia 17 grudnia 2013 r. – IZ</w:t>
            </w:r>
            <w:r w:rsidR="00EA2538" w:rsidRPr="00E0182A">
              <w:rPr>
                <w:rFonts w:cs="Arial"/>
                <w:szCs w:val="20"/>
              </w:rPr>
              <w:t>.</w:t>
            </w:r>
          </w:p>
          <w:p w14:paraId="75AEEC89" w14:textId="754F5DB5" w:rsidR="00D22EE6" w:rsidRPr="00E0182A" w:rsidRDefault="000A41DB" w:rsidP="00070697">
            <w:pPr>
              <w:pStyle w:val="Default"/>
              <w:spacing w:before="80" w:after="80" w:line="259" w:lineRule="auto"/>
              <w:jc w:val="left"/>
              <w:rPr>
                <w:rFonts w:ascii="Arial" w:hAnsi="Arial" w:cs="Arial"/>
                <w:sz w:val="20"/>
                <w:szCs w:val="20"/>
              </w:rPr>
            </w:pPr>
            <w:r w:rsidRPr="00E0182A">
              <w:rPr>
                <w:rFonts w:ascii="Arial" w:hAnsi="Arial" w:cs="Arial"/>
                <w:color w:val="auto"/>
                <w:sz w:val="20"/>
                <w:szCs w:val="20"/>
              </w:rPr>
              <w:t>W ramach trybu konkursowego przewiduje się również ogłaszanie odrębnych postępowań na</w:t>
            </w:r>
            <w:r w:rsidR="00E0182A">
              <w:rPr>
                <w:rFonts w:ascii="Arial" w:hAnsi="Arial" w:cs="Arial"/>
                <w:color w:val="auto"/>
                <w:sz w:val="20"/>
                <w:szCs w:val="20"/>
              </w:rPr>
              <w:t> </w:t>
            </w:r>
            <w:r w:rsidRPr="00E0182A">
              <w:rPr>
                <w:rFonts w:ascii="Arial" w:hAnsi="Arial" w:cs="Arial"/>
                <w:color w:val="auto"/>
                <w:sz w:val="20"/>
                <w:szCs w:val="20"/>
              </w:rPr>
              <w:t xml:space="preserve">wybór inwestycji wynikających z </w:t>
            </w:r>
            <w:r w:rsidRPr="00E0182A">
              <w:rPr>
                <w:rFonts w:ascii="Arial" w:hAnsi="Arial" w:cs="Arial"/>
                <w:bCs/>
                <w:color w:val="auto"/>
                <w:sz w:val="20"/>
                <w:szCs w:val="20"/>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484BF959"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w:t>
            </w:r>
            <w:r w:rsidR="00E0182A">
              <w:rPr>
                <w:rFonts w:cs="Arial"/>
              </w:rPr>
              <w:t> </w:t>
            </w:r>
            <w:r w:rsidR="00D246F2" w:rsidRPr="00070697">
              <w:rPr>
                <w:rFonts w:cs="Arial"/>
              </w:rPr>
              <w:t>dzień składania wniosku o dofinansowanie) programu rewitalizacji</w:t>
            </w:r>
            <w:r w:rsidR="009E707E" w:rsidRPr="00070697">
              <w:rPr>
                <w:rStyle w:val="Odwoanieprzypisudolnego"/>
                <w:rFonts w:cs="Arial"/>
                <w:sz w:val="22"/>
              </w:rPr>
              <w:footnoteReference w:id="54"/>
            </w:r>
            <w:r w:rsidR="00D246F2" w:rsidRPr="00070697">
              <w:rPr>
                <w:rFonts w:cs="Arial"/>
              </w:rPr>
              <w:t>. Program rewitalizacji z</w:t>
            </w:r>
            <w:r w:rsidR="00E0182A">
              <w:rPr>
                <w:rFonts w:cs="Arial"/>
              </w:rPr>
              <w:t> </w:t>
            </w:r>
            <w:r w:rsidR="00D246F2" w:rsidRPr="00070697">
              <w:rPr>
                <w:rFonts w:cs="Arial"/>
              </w:rPr>
              <w:t xml:space="preserve">którego wynika składany projekt rewitalizacyjny, spełnia wymagania określone w </w:t>
            </w:r>
            <w:r w:rsidR="004B5167" w:rsidRPr="00070697">
              <w:rPr>
                <w:rFonts w:cs="Arial"/>
              </w:rPr>
              <w:t>Wytycznych w</w:t>
            </w:r>
            <w:r w:rsidR="00E0182A">
              <w:rPr>
                <w:rFonts w:cs="Arial"/>
              </w:rPr>
              <w:t> </w:t>
            </w:r>
            <w:r w:rsidR="004B5167" w:rsidRPr="00070697">
              <w:rPr>
                <w:rFonts w:cs="Arial"/>
              </w:rPr>
              <w:t>zakresie rewitalizacji w programach operacyjnych na lata 2014-2020,</w:t>
            </w:r>
            <w:r w:rsidR="00D246F2" w:rsidRPr="00070697">
              <w:rPr>
                <w:rFonts w:cs="Arial"/>
              </w:rPr>
              <w:t xml:space="preserve"> tj. posiada określone cechy i elementy.</w:t>
            </w:r>
          </w:p>
          <w:p w14:paraId="3C9BA82F" w14:textId="25A9B894"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w:t>
            </w:r>
            <w:r w:rsidR="00E0182A">
              <w:rPr>
                <w:rFonts w:cs="Arial"/>
              </w:rPr>
              <w:t> </w:t>
            </w:r>
            <w:r w:rsidRPr="00070697">
              <w:rPr>
                <w:rFonts w:cs="Arial"/>
              </w:rPr>
              <w:t>wsparcie w ramach Działania 6</w:t>
            </w:r>
            <w:r w:rsidR="00AF5489" w:rsidRPr="00070697">
              <w:rPr>
                <w:rFonts w:cs="Arial"/>
              </w:rPr>
              <w:t>.2</w:t>
            </w:r>
            <w:r w:rsidRPr="00070697">
              <w:rPr>
                <w:rFonts w:cs="Arial"/>
              </w:rPr>
              <w:t>.</w:t>
            </w:r>
          </w:p>
          <w:p w14:paraId="3A8FD6E3" w14:textId="7B1AD928"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w:t>
            </w:r>
            <w:r w:rsidR="00E0182A">
              <w:rPr>
                <w:rFonts w:cs="Arial"/>
              </w:rPr>
              <w:t> </w:t>
            </w:r>
            <w:r w:rsidRPr="00070697">
              <w:rPr>
                <w:rFonts w:cs="Arial"/>
              </w:rPr>
              <w:t>dotyczy nie więcej niż 30% jej mieszkańców.</w:t>
            </w:r>
          </w:p>
          <w:p w14:paraId="3B3384B4" w14:textId="5009DA1A"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w:t>
            </w:r>
            <w:r w:rsidR="00E0182A">
              <w:rPr>
                <w:rFonts w:cs="Arial"/>
              </w:rPr>
              <w:t> </w:t>
            </w:r>
            <w:r w:rsidRPr="00070697">
              <w:rPr>
                <w:rFonts w:cs="Arial"/>
              </w:rPr>
              <w:t>ubóstwem.</w:t>
            </w:r>
          </w:p>
          <w:p w14:paraId="4276B6BF" w14:textId="68718E1B"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w:t>
            </w:r>
            <w:r w:rsidR="00E0182A">
              <w:rPr>
                <w:rFonts w:cs="Arial"/>
              </w:rPr>
              <w:t> </w:t>
            </w:r>
            <w:r w:rsidR="00043936" w:rsidRPr="00070697">
              <w:rPr>
                <w:rFonts w:cs="Arial"/>
              </w:rPr>
              <w:t>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67659904"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3FAC2E48"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w:t>
            </w:r>
            <w:r w:rsidR="00E0182A">
              <w:rPr>
                <w:rFonts w:cs="Arial"/>
              </w:rPr>
              <w:t> </w:t>
            </w:r>
            <w:r w:rsidRPr="00070697">
              <w:rPr>
                <w:rFonts w:cs="Arial"/>
              </w:rPr>
              <w:t>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 xml:space="preserve">zdegradowanych terenach poprzemysłowych, </w:t>
            </w:r>
            <w:proofErr w:type="spellStart"/>
            <w:r w:rsidRPr="00070697">
              <w:rPr>
                <w:rFonts w:cs="Arial"/>
              </w:rPr>
              <w:t>pokolejowych</w:t>
            </w:r>
            <w:proofErr w:type="spellEnd"/>
            <w:r w:rsidRPr="00070697">
              <w:rPr>
                <w:rFonts w:cs="Arial"/>
              </w:rPr>
              <w:t>,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4B785559"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w:t>
            </w:r>
            <w:r w:rsidR="00E0182A">
              <w:rPr>
                <w:rFonts w:cs="Arial"/>
              </w:rPr>
              <w:t> </w:t>
            </w:r>
            <w:r w:rsidRPr="00070697">
              <w:rPr>
                <w:rFonts w:cs="Arial"/>
              </w:rPr>
              <w:t>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 xml:space="preserve">pomoc de </w:t>
            </w:r>
            <w:proofErr w:type="spellStart"/>
            <w:r w:rsidRPr="00070697">
              <w:rPr>
                <w:rFonts w:cs="Arial"/>
              </w:rPr>
              <w:t>minimis</w:t>
            </w:r>
            <w:proofErr w:type="spellEnd"/>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w:t>
            </w:r>
            <w:proofErr w:type="spellStart"/>
            <w:r w:rsidRPr="00070697">
              <w:rPr>
                <w:rFonts w:cs="Arial"/>
              </w:rPr>
              <w:t>minimis</w:t>
            </w:r>
            <w:proofErr w:type="spellEnd"/>
            <w:r w:rsidRPr="00070697">
              <w:rPr>
                <w:rFonts w:cs="Arial"/>
              </w:rPr>
              <w:t xml:space="preserve">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0F0ED05F"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w:t>
            </w:r>
            <w:r w:rsidR="00E0182A">
              <w:rPr>
                <w:rFonts w:cs="Arial"/>
              </w:rPr>
              <w:t> </w:t>
            </w:r>
            <w:r w:rsidRPr="00070697">
              <w:rPr>
                <w:rFonts w:cs="Arial"/>
              </w:rPr>
              <w:t>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1"/>
        <w:gridCol w:w="1981"/>
        <w:gridCol w:w="9070"/>
      </w:tblGrid>
      <w:tr w:rsidR="00FD2655" w:rsidRPr="00DA13AB" w14:paraId="25B238B8" w14:textId="77777777" w:rsidTr="00FD2655">
        <w:trPr>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0DA120C2"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w:t>
            </w:r>
            <w:r w:rsidR="00E0182A">
              <w:rPr>
                <w:rFonts w:eastAsia="Times New Roman" w:cs="Arial"/>
                <w:color w:val="000000"/>
                <w:lang w:eastAsia="pl-PL"/>
              </w:rPr>
              <w:t> </w:t>
            </w:r>
            <w:r w:rsidR="00674B73" w:rsidRPr="00674B73">
              <w:rPr>
                <w:rFonts w:eastAsia="Times New Roman" w:cs="Arial"/>
                <w:color w:val="000000"/>
                <w:lang w:eastAsia="pl-PL"/>
              </w:rPr>
              <w:t>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0987E65A" w:rsidR="00FD2655" w:rsidRPr="00070697" w:rsidRDefault="00D46A03" w:rsidP="00FD2655">
            <w:pPr>
              <w:rPr>
                <w:rFonts w:ascii="Calibri" w:hAnsi="Calibri" w:cs="Arial"/>
              </w:rPr>
            </w:pPr>
            <w:r w:rsidRPr="00D46A03">
              <w:rPr>
                <w:rFonts w:cs="Arial"/>
              </w:rPr>
              <w:t>1 370 936</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E0182A">
            <w:pPr>
              <w:numPr>
                <w:ilvl w:val="0"/>
                <w:numId w:val="381"/>
              </w:numPr>
              <w:spacing w:before="40" w:after="40"/>
              <w:ind w:left="630" w:hanging="425"/>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w:t>
            </w:r>
            <w:proofErr w:type="spellStart"/>
            <w:r w:rsidRPr="00DA65EE">
              <w:rPr>
                <w:rFonts w:cs="Arial"/>
              </w:rPr>
              <w:t>minimis</w:t>
            </w:r>
            <w:proofErr w:type="spellEnd"/>
            <w:r w:rsidRPr="00DA65EE">
              <w:rPr>
                <w:rFonts w:cs="Arial"/>
              </w:rPr>
              <w:t xml:space="preserve">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 xml:space="preserve">Rozporządzenie Ministra Infrastruktury i Rozwoju z dnia 19 marca 2015 r. w sprawie udzielania pomocy de </w:t>
            </w:r>
            <w:proofErr w:type="spellStart"/>
            <w:r w:rsidRPr="004342C9">
              <w:rPr>
                <w:rFonts w:cs="Arial"/>
              </w:rPr>
              <w:t>minimis</w:t>
            </w:r>
            <w:proofErr w:type="spellEnd"/>
            <w:r w:rsidRPr="004342C9">
              <w:rPr>
                <w:rFonts w:cs="Arial"/>
              </w:rPr>
              <w:t xml:space="preserve"> w ramach regionalnych programów operacyjnych na lata 2014-2020;</w:t>
            </w:r>
          </w:p>
          <w:p w14:paraId="0A6E9392" w14:textId="28C86542"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w:t>
            </w:r>
            <w:r w:rsidR="00E0182A">
              <w:rPr>
                <w:rFonts w:cs="Arial"/>
              </w:rPr>
              <w:t> </w:t>
            </w:r>
            <w:r w:rsidRPr="004342C9">
              <w:rPr>
                <w:rFonts w:cs="Arial"/>
              </w:rPr>
              <w:t>funkcjonowaniu Unii Europejskiej do pomocy państwa w formie rekompensaty z tytułu świadczenia usług publicznych, przyznawanej przedsiębiorstwom zobowiązanym do</w:t>
            </w:r>
            <w:r w:rsidR="00E0182A">
              <w:rPr>
                <w:rFonts w:cs="Arial"/>
              </w:rPr>
              <w:t> </w:t>
            </w:r>
            <w:r w:rsidRPr="004342C9">
              <w:rPr>
                <w:rFonts w:cs="Arial"/>
              </w:rPr>
              <w:t>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F851613"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w:t>
            </w:r>
            <w:r w:rsidR="00316052">
              <w:rPr>
                <w:rFonts w:cs="Arial"/>
              </w:rPr>
              <w:t> </w:t>
            </w:r>
            <w:r w:rsidRPr="00070697">
              <w:rPr>
                <w:rFonts w:cs="Arial"/>
              </w:rPr>
              <w:t>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3D9CB3D5" w:rsidR="000C7952" w:rsidRPr="00070697" w:rsidRDefault="00D46A03" w:rsidP="00070697">
            <w:pPr>
              <w:rPr>
                <w:rFonts w:ascii="Calibri" w:hAnsi="Calibri" w:cs="Arial"/>
                <w:color w:val="0D0D0D"/>
              </w:rPr>
            </w:pPr>
            <w:r w:rsidRPr="00D46A03">
              <w:rPr>
                <w:rFonts w:cs="Arial"/>
                <w:color w:val="0D0D0D"/>
              </w:rPr>
              <w:t>262 330 711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2FACC5F3"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w:t>
            </w:r>
            <w:r w:rsidR="00316052">
              <w:rPr>
                <w:rFonts w:cs="Arial"/>
              </w:rPr>
              <w:t> </w:t>
            </w:r>
            <w:r w:rsidRPr="00070697">
              <w:rPr>
                <w:rFonts w:cs="Arial"/>
              </w:rPr>
              <w:t>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1232B640"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w:t>
            </w:r>
            <w:r w:rsidR="00316052">
              <w:rPr>
                <w:rFonts w:cs="Arial"/>
                <w:lang w:eastAsia="pl-PL"/>
              </w:rPr>
              <w:t> </w:t>
            </w:r>
            <w:r w:rsidRPr="00070697">
              <w:rPr>
                <w:rFonts w:cs="Arial"/>
                <w:lang w:eastAsia="pl-PL"/>
              </w:rPr>
              <w:t>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451B4062"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w:t>
            </w:r>
            <w:r w:rsidR="00C96355">
              <w:rPr>
                <w:rFonts w:cs="Arial"/>
                <w:lang w:eastAsia="pl-PL"/>
              </w:rPr>
              <w:t>, w szczególności</w:t>
            </w:r>
            <w:r w:rsidRPr="00070697">
              <w:rPr>
                <w:rFonts w:cs="Arial"/>
                <w:lang w:eastAsia="pl-PL"/>
              </w:rPr>
              <w:t xml:space="preserve">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3E8666DA"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w:t>
            </w:r>
            <w:r w:rsidR="00316052">
              <w:rPr>
                <w:rFonts w:cs="Arial"/>
              </w:rPr>
              <w:t> </w:t>
            </w:r>
            <w:proofErr w:type="spellStart"/>
            <w:r w:rsidRPr="00070697">
              <w:rPr>
                <w:rFonts w:cs="Arial"/>
              </w:rPr>
              <w:t>subregionalnymi</w:t>
            </w:r>
            <w:proofErr w:type="spellEnd"/>
            <w:r w:rsidRPr="00070697">
              <w:rPr>
                <w:rFonts w:cs="Arial"/>
              </w:rPr>
              <w:t>), zgodnie z przeprowadzoną diagnozą, wskazującą na problem dostępności transportowej tych miast, pełniących ważne funkcje w lokalnych rynkach pracy</w:t>
            </w:r>
          </w:p>
          <w:p w14:paraId="331A6392" w14:textId="44899D5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w:t>
            </w:r>
            <w:r w:rsidR="00316052">
              <w:rPr>
                <w:rFonts w:cs="Arial"/>
              </w:rPr>
              <w:t> </w:t>
            </w:r>
            <w:r w:rsidRPr="00070697">
              <w:rPr>
                <w:rFonts w:cs="Arial"/>
              </w:rPr>
              <w:t>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p>
          <w:p w14:paraId="166AB82D" w14:textId="2893C1A6" w:rsidR="002E3729" w:rsidRPr="008C7F4D" w:rsidRDefault="0061158E" w:rsidP="002E3729">
            <w:pPr>
              <w:pStyle w:val="Default"/>
              <w:spacing w:before="80" w:after="80" w:line="259" w:lineRule="auto"/>
              <w:ind w:left="317"/>
              <w:jc w:val="left"/>
              <w:rPr>
                <w:rFonts w:ascii="Arial" w:hAnsi="Arial" w:cs="Arial"/>
                <w:color w:val="auto"/>
                <w:sz w:val="20"/>
                <w:szCs w:val="20"/>
              </w:rPr>
            </w:pPr>
            <w:r w:rsidRPr="008C7F4D">
              <w:rPr>
                <w:rFonts w:ascii="Arial" w:hAnsi="Arial" w:cs="Arial"/>
                <w:color w:val="auto"/>
                <w:sz w:val="20"/>
                <w:szCs w:val="20"/>
              </w:rPr>
              <w:t>Sieć TEN-T odnosi się do sieci bazowej i kompleksowej wyznaczonej w</w:t>
            </w:r>
            <w:r w:rsidR="00AC7FCD" w:rsidRPr="008C7F4D">
              <w:rPr>
                <w:rFonts w:ascii="Arial" w:hAnsi="Arial" w:cs="Arial"/>
                <w:color w:val="auto"/>
                <w:sz w:val="20"/>
                <w:szCs w:val="20"/>
              </w:rPr>
              <w:t> </w:t>
            </w:r>
            <w:r w:rsidRPr="008C7F4D">
              <w:rPr>
                <w:rFonts w:ascii="Arial" w:hAnsi="Arial" w:cs="Arial"/>
                <w:color w:val="auto"/>
                <w:sz w:val="20"/>
                <w:szCs w:val="20"/>
              </w:rPr>
              <w:t>Rozporządzeniu Parlamentu Europejskiego i Rady (UE) nr 1315/2013 z dnia 11 grudnia 2013 r. w sprawie unijnych wytycznych dotyczących rozwoju transeuropejskiej sieci transportowej i</w:t>
            </w:r>
            <w:r w:rsidR="00316052">
              <w:rPr>
                <w:rFonts w:ascii="Arial" w:hAnsi="Arial" w:cs="Arial"/>
                <w:color w:val="auto"/>
                <w:sz w:val="20"/>
                <w:szCs w:val="20"/>
              </w:rPr>
              <w:t> </w:t>
            </w:r>
            <w:r w:rsidRPr="008C7F4D">
              <w:rPr>
                <w:rFonts w:ascii="Arial" w:hAnsi="Arial" w:cs="Arial"/>
                <w:color w:val="auto"/>
                <w:sz w:val="20"/>
                <w:szCs w:val="20"/>
              </w:rPr>
              <w:t>uchylające decyzję nr 661/2010/UE</w:t>
            </w:r>
            <w:r w:rsidR="003933E3" w:rsidRPr="008C7F4D">
              <w:rPr>
                <w:rFonts w:ascii="Arial" w:hAnsi="Arial" w:cs="Arial"/>
                <w:color w:val="auto"/>
                <w:sz w:val="20"/>
                <w:szCs w:val="20"/>
              </w:rPr>
              <w:t xml:space="preserve"> (</w:t>
            </w:r>
            <w:proofErr w:type="spellStart"/>
            <w:r w:rsidR="0052457A" w:rsidRPr="008C7F4D">
              <w:rPr>
                <w:rFonts w:ascii="Arial" w:hAnsi="Arial" w:cs="Arial"/>
                <w:color w:val="auto"/>
                <w:sz w:val="20"/>
                <w:szCs w:val="20"/>
              </w:rPr>
              <w:t>Dz.U</w:t>
            </w:r>
            <w:r w:rsidR="00722245" w:rsidRPr="008C7F4D">
              <w:rPr>
                <w:rFonts w:ascii="Arial" w:hAnsi="Arial" w:cs="Arial"/>
                <w:color w:val="auto"/>
                <w:sz w:val="20"/>
                <w:szCs w:val="20"/>
              </w:rPr>
              <w:t>rz.UE</w:t>
            </w:r>
            <w:proofErr w:type="spellEnd"/>
            <w:r w:rsidR="00722245" w:rsidRPr="008C7F4D">
              <w:rPr>
                <w:rFonts w:ascii="Arial" w:hAnsi="Arial" w:cs="Arial"/>
                <w:color w:val="auto"/>
                <w:sz w:val="20"/>
                <w:szCs w:val="20"/>
              </w:rPr>
              <w:t xml:space="preserve"> L 348 z 20.12.2013, </w:t>
            </w:r>
            <w:proofErr w:type="spellStart"/>
            <w:r w:rsidR="00722245" w:rsidRPr="008C7F4D">
              <w:rPr>
                <w:rFonts w:ascii="Arial" w:hAnsi="Arial" w:cs="Arial"/>
                <w:color w:val="auto"/>
                <w:sz w:val="20"/>
                <w:szCs w:val="20"/>
              </w:rPr>
              <w:t>str</w:t>
            </w:r>
            <w:proofErr w:type="spellEnd"/>
            <w:r w:rsidR="00722245" w:rsidRPr="008C7F4D">
              <w:rPr>
                <w:rFonts w:ascii="Arial" w:hAnsi="Arial" w:cs="Arial"/>
                <w:color w:val="auto"/>
                <w:sz w:val="20"/>
                <w:szCs w:val="20"/>
              </w:rPr>
              <w:t xml:space="preserve"> 1</w:t>
            </w:r>
            <w:r w:rsidR="0052457A" w:rsidRPr="008C7F4D">
              <w:rPr>
                <w:rFonts w:ascii="Arial" w:hAnsi="Arial" w:cs="Arial"/>
                <w:color w:val="auto"/>
                <w:sz w:val="20"/>
                <w:szCs w:val="20"/>
              </w:rPr>
              <w:t xml:space="preserve">, z </w:t>
            </w:r>
            <w:proofErr w:type="spellStart"/>
            <w:r w:rsidR="0052457A" w:rsidRPr="008C7F4D">
              <w:rPr>
                <w:rFonts w:ascii="Arial" w:hAnsi="Arial" w:cs="Arial"/>
                <w:color w:val="auto"/>
                <w:sz w:val="20"/>
                <w:szCs w:val="20"/>
              </w:rPr>
              <w:t>późn</w:t>
            </w:r>
            <w:proofErr w:type="spellEnd"/>
            <w:r w:rsidR="0052457A" w:rsidRPr="008C7F4D">
              <w:rPr>
                <w:rFonts w:ascii="Arial" w:hAnsi="Arial" w:cs="Arial"/>
                <w:color w:val="auto"/>
                <w:sz w:val="20"/>
                <w:szCs w:val="20"/>
              </w:rPr>
              <w:t xml:space="preserve">. </w:t>
            </w:r>
            <w:proofErr w:type="spellStart"/>
            <w:r w:rsidR="0052457A" w:rsidRPr="008C7F4D">
              <w:rPr>
                <w:rFonts w:ascii="Arial" w:hAnsi="Arial" w:cs="Arial"/>
                <w:color w:val="auto"/>
                <w:sz w:val="20"/>
                <w:szCs w:val="20"/>
              </w:rPr>
              <w:t>zm</w:t>
            </w:r>
            <w:proofErr w:type="spellEnd"/>
            <w:r w:rsidR="0052457A" w:rsidRPr="008C7F4D">
              <w:rPr>
                <w:rFonts w:ascii="Arial" w:hAnsi="Arial" w:cs="Arial"/>
                <w:color w:val="auto"/>
                <w:sz w:val="20"/>
                <w:szCs w:val="20"/>
              </w:rPr>
              <w:t>)</w:t>
            </w:r>
            <w:r w:rsidRPr="008C7F4D">
              <w:rPr>
                <w:rFonts w:ascii="Arial" w:hAnsi="Arial" w:cs="Arial"/>
                <w:color w:val="auto"/>
                <w:sz w:val="20"/>
                <w:szCs w:val="20"/>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3FABC181" w:rsidR="0061158E" w:rsidRPr="00070697" w:rsidRDefault="00D46A03" w:rsidP="00070697">
            <w:pPr>
              <w:rPr>
                <w:rFonts w:ascii="Calibri" w:hAnsi="Calibri" w:cs="Arial"/>
              </w:rPr>
            </w:pPr>
            <w:r w:rsidRPr="00D46A03">
              <w:rPr>
                <w:rFonts w:cs="Arial"/>
              </w:rPr>
              <w:t>161 976 961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669B2BB2" w:rsidR="0061158E" w:rsidRPr="00070697" w:rsidDel="00FE3C38" w:rsidRDefault="0055631B" w:rsidP="00070697">
            <w:pPr>
              <w:rPr>
                <w:rFonts w:ascii="Calibri" w:hAnsi="Calibri" w:cs="Arial"/>
              </w:rPr>
            </w:pPr>
            <w:r w:rsidRPr="00070697">
              <w:rPr>
                <w:rFonts w:cs="Arial"/>
              </w:rPr>
              <w:t xml:space="preserve">Wartość alokacji dla dróg lokalnych (powiatowych i gminnych) nie przekroczy wartości </w:t>
            </w:r>
            <w:r w:rsidR="00FE0216" w:rsidRPr="00FE0216">
              <w:rPr>
                <w:rFonts w:cs="Arial"/>
              </w:rPr>
              <w:t>43 142 884</w:t>
            </w:r>
            <w:r w:rsidRPr="00070697">
              <w:rPr>
                <w:rFonts w:cs="Arial"/>
              </w:rPr>
              <w:t xml:space="preserve">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w:t>
            </w:r>
            <w:proofErr w:type="spellStart"/>
            <w:r w:rsidRPr="00DE4B1D">
              <w:rPr>
                <w:rFonts w:cs="Arial"/>
              </w:rPr>
              <w:t>financingu</w:t>
            </w:r>
            <w:proofErr w:type="spellEnd"/>
            <w:r w:rsidRPr="00DE4B1D">
              <w:rPr>
                <w:rFonts w:cs="Arial"/>
              </w:rPr>
              <w:t xml:space="preserve">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EBD9C52"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4B22F88A"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 xml:space="preserve">pomoc de </w:t>
            </w:r>
            <w:proofErr w:type="spellStart"/>
            <w:r w:rsidRPr="00DE4B1D">
              <w:rPr>
                <w:rFonts w:cs="Arial"/>
              </w:rPr>
              <w:t>minimis</w:t>
            </w:r>
            <w:proofErr w:type="spellEnd"/>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krajowa podstawa prawna)</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17A59EA0"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w:t>
            </w:r>
            <w:r w:rsidR="00D27FDD">
              <w:rPr>
                <w:rFonts w:cs="Arial"/>
              </w:rPr>
              <w:t> </w:t>
            </w:r>
            <w:r w:rsidRPr="00070697">
              <w:rPr>
                <w:rFonts w:cs="Arial"/>
              </w:rPr>
              <w:t>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47C32775" w:rsidR="00656293" w:rsidRPr="00070697" w:rsidRDefault="00656293" w:rsidP="00270151">
            <w:pPr>
              <w:numPr>
                <w:ilvl w:val="0"/>
                <w:numId w:val="84"/>
              </w:numPr>
              <w:spacing w:before="40" w:after="40"/>
              <w:ind w:left="405" w:hanging="405"/>
              <w:rPr>
                <w:rFonts w:ascii="Calibri" w:hAnsi="Calibri" w:cs="Arial"/>
              </w:rPr>
            </w:pPr>
            <w:r w:rsidRPr="00070697">
              <w:rPr>
                <w:rFonts w:cs="Arial"/>
              </w:rPr>
              <w:t>Całkowita długość przebudowanych lub zmodernizowanych linii kolejowych</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24CD8A59"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w:t>
            </w:r>
            <w:r w:rsidR="00D27FDD">
              <w:rPr>
                <w:rFonts w:cs="Arial"/>
              </w:rPr>
              <w:t> </w:t>
            </w:r>
            <w:r w:rsidR="00BA45FE" w:rsidRPr="00070697">
              <w:rPr>
                <w:rFonts w:cs="Arial"/>
              </w:rPr>
              <w:t>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C413FCF" w:rsidR="00A828D6" w:rsidRPr="00070697" w:rsidRDefault="0061158E" w:rsidP="00270151">
            <w:pPr>
              <w:numPr>
                <w:ilvl w:val="0"/>
                <w:numId w:val="33"/>
              </w:numPr>
              <w:spacing w:before="40" w:after="40"/>
              <w:ind w:left="357"/>
              <w:rPr>
                <w:rFonts w:ascii="Calibri" w:hAnsi="Calibri" w:cs="Arial"/>
              </w:rPr>
            </w:pPr>
            <w:r w:rsidRPr="00070697">
              <w:rPr>
                <w:rFonts w:cs="Arial"/>
              </w:rPr>
              <w:t>osoby, instytucje,</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69E842A6" w:rsidR="00EE30BA" w:rsidRPr="00070697" w:rsidRDefault="00D46A03" w:rsidP="00070697">
            <w:pPr>
              <w:rPr>
                <w:rFonts w:ascii="Calibri" w:hAnsi="Calibri" w:cs="Arial"/>
              </w:rPr>
            </w:pPr>
            <w:r w:rsidRPr="00D46A03">
              <w:rPr>
                <w:rFonts w:cs="Arial"/>
              </w:rPr>
              <w:t>100 353 750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8C7F4D" w:rsidRDefault="0061158E" w:rsidP="00070697">
            <w:pPr>
              <w:pStyle w:val="Default"/>
              <w:spacing w:before="120" w:after="120" w:line="259" w:lineRule="auto"/>
              <w:jc w:val="left"/>
              <w:rPr>
                <w:rFonts w:ascii="Arial" w:hAnsi="Arial" w:cs="Arial"/>
                <w:color w:val="auto"/>
                <w:sz w:val="20"/>
                <w:szCs w:val="20"/>
              </w:rPr>
            </w:pPr>
            <w:r w:rsidRPr="008C7F4D">
              <w:rPr>
                <w:rFonts w:ascii="Arial" w:hAnsi="Arial" w:cs="Arial"/>
                <w:color w:val="auto"/>
                <w:sz w:val="20"/>
                <w:szCs w:val="20"/>
              </w:rPr>
              <w:t>Pozakonkursowy – dla projektów wpisanych do Regionalnego Planu Transportowego</w:t>
            </w:r>
            <w:r w:rsidR="00EA2538" w:rsidRPr="008C7F4D">
              <w:rPr>
                <w:rFonts w:ascii="Arial" w:hAnsi="Arial" w:cs="Arial"/>
                <w:color w:val="auto"/>
                <w:sz w:val="20"/>
                <w:szCs w:val="20"/>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 xml:space="preserve">pomoc de </w:t>
            </w:r>
            <w:proofErr w:type="spellStart"/>
            <w:r w:rsidRPr="00070697">
              <w:rPr>
                <w:rFonts w:cs="Arial"/>
              </w:rPr>
              <w:t>minimis</w:t>
            </w:r>
            <w:proofErr w:type="spellEnd"/>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6B9344FA"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tytułu świadczenia usług publicznych udzielana zgodnie z rozporządzeniem Parlamentu Europejskiego i Rady nr</w:t>
            </w:r>
            <w:r w:rsidR="00D27FDD">
              <w:rPr>
                <w:rFonts w:cs="Arial"/>
              </w:rPr>
              <w:t> </w:t>
            </w:r>
            <w:r w:rsidRPr="00070697">
              <w:rPr>
                <w:rFonts w:cs="Arial"/>
              </w:rPr>
              <w:t xml:space="preserve">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ądzenia Rady (EWG) nr</w:t>
            </w:r>
            <w:r w:rsidR="00D27FDD">
              <w:rPr>
                <w:rFonts w:cs="Arial"/>
              </w:rPr>
              <w:t> </w:t>
            </w:r>
            <w:r w:rsidR="00773902" w:rsidRPr="00070697">
              <w:rPr>
                <w:rFonts w:cs="Arial"/>
              </w:rPr>
              <w:t xml:space="preserve">1191/69 i </w:t>
            </w:r>
            <w:r w:rsidRPr="00070697">
              <w:rPr>
                <w:rFonts w:cs="Arial"/>
              </w:rPr>
              <w:t>(EWG) nr 1107/70 (Dz. Urz. UE L 315/1).</w:t>
            </w:r>
          </w:p>
          <w:p w14:paraId="50CBD9F2" w14:textId="30D5FD41" w:rsidR="00EE30BA" w:rsidRPr="00070697" w:rsidRDefault="0061158E" w:rsidP="00070697">
            <w:pPr>
              <w:rPr>
                <w:rFonts w:ascii="Calibri" w:hAnsi="Calibri" w:cs="Arial"/>
              </w:rPr>
            </w:pPr>
            <w:r w:rsidRPr="00070697">
              <w:rPr>
                <w:rFonts w:cs="Arial"/>
              </w:rPr>
              <w:lastRenderedPageBreak/>
              <w:t>Pomoc publiczna nie wystąpi w przypadku rekompensat spełniających warunki określone w</w:t>
            </w:r>
            <w:r w:rsidR="00D27FDD">
              <w:rPr>
                <w:rFonts w:cs="Arial"/>
              </w:rPr>
              <w:t> </w:t>
            </w:r>
            <w:r w:rsidRPr="00070697">
              <w:rPr>
                <w:rFonts w:cs="Arial"/>
              </w:rPr>
              <w:t xml:space="preserve">orzeczeniu Trybunału Sprawiedliwości UE z 24 lipca 2003 r. w sprawie C-280/00 </w:t>
            </w:r>
            <w:proofErr w:type="spellStart"/>
            <w:r w:rsidRPr="00070697">
              <w:rPr>
                <w:rFonts w:cs="Arial"/>
              </w:rPr>
              <w:t>Altmark</w:t>
            </w:r>
            <w:proofErr w:type="spellEnd"/>
            <w:r w:rsidRPr="00070697">
              <w:rPr>
                <w:rFonts w:cs="Arial"/>
              </w:rPr>
              <w:t xml:space="preserve"> Trans GmbH (Zb. Orz. 2003, s. I 7747).</w:t>
            </w:r>
          </w:p>
          <w:p w14:paraId="3774EC29" w14:textId="1C617032"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w:t>
            </w:r>
            <w:r w:rsidR="00D27FDD">
              <w:rPr>
                <w:rFonts w:cs="Arial"/>
              </w:rPr>
              <w:t> </w:t>
            </w:r>
            <w:r w:rsidRPr="00070697">
              <w:rPr>
                <w:rFonts w:cs="Arial"/>
              </w:rPr>
              <w:t>transporcie zbiorowym.</w:t>
            </w:r>
          </w:p>
          <w:p w14:paraId="1B94B32B" w14:textId="6119EFE0"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w:t>
            </w:r>
            <w:r w:rsidR="00D27FDD">
              <w:rPr>
                <w:rFonts w:cs="Arial"/>
              </w:rPr>
              <w:t>.</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3B1449AE"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w:t>
            </w:r>
            <w:r w:rsidR="00D27FDD">
              <w:rPr>
                <w:rFonts w:cs="Arial"/>
              </w:rPr>
              <w:t> </w:t>
            </w:r>
            <w:r w:rsidRPr="00070697">
              <w:rPr>
                <w:rFonts w:cs="Arial"/>
              </w:rPr>
              <w:t xml:space="preserve">kierunku Warszawy i miast </w:t>
            </w:r>
            <w:proofErr w:type="spellStart"/>
            <w:r w:rsidRPr="00070697">
              <w:rPr>
                <w:rFonts w:cs="Arial"/>
              </w:rPr>
              <w:t>subregionalnych</w:t>
            </w:r>
            <w:proofErr w:type="spellEnd"/>
            <w:r w:rsidRPr="00070697">
              <w:rPr>
                <w:rFonts w:cs="Arial"/>
              </w:rPr>
              <w:t>. Problemem, który powoduje dezaktywację zawodową, jest także mała dostępność do miejsc opieki nad dziećmi do lat 3.</w:t>
            </w:r>
          </w:p>
          <w:p w14:paraId="6D02FB6E" w14:textId="10C64A55"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 xml:space="preserve">zatrudnienia dla osób należących do grup </w:t>
            </w:r>
            <w:proofErr w:type="spellStart"/>
            <w:r w:rsidRPr="00070697">
              <w:rPr>
                <w:rFonts w:cs="Arial"/>
              </w:rPr>
              <w:t>defaworyzowanych</w:t>
            </w:r>
            <w:proofErr w:type="spellEnd"/>
            <w:r w:rsidRPr="00070697">
              <w:rPr>
                <w:rFonts w:cs="Arial"/>
              </w:rPr>
              <w:t>,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w:t>
            </w:r>
            <w:r w:rsidR="00D27FDD">
              <w:rPr>
                <w:rFonts w:cs="Arial"/>
              </w:rPr>
              <w:t> </w:t>
            </w:r>
            <w:r w:rsidRPr="00070697">
              <w:rPr>
                <w:rFonts w:cs="Arial"/>
              </w:rPr>
              <w:t>tym że ich udział w realizowanym wsparciu nie przekroczy 20% ogólnej liczby bezrobotnych objętych interwencją w</w:t>
            </w:r>
            <w:r w:rsidR="00D27FDD">
              <w:rPr>
                <w:rFonts w:cs="Arial"/>
              </w:rPr>
              <w:t> </w:t>
            </w:r>
            <w:r w:rsidRPr="00070697">
              <w:rPr>
                <w:rFonts w:cs="Arial"/>
              </w:rPr>
              <w:t>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0E51C53B" w:rsidR="0061158E" w:rsidRPr="00070697" w:rsidRDefault="00D46A03" w:rsidP="00070697">
            <w:pPr>
              <w:rPr>
                <w:rFonts w:cs="Arial"/>
              </w:rPr>
            </w:pPr>
            <w:r w:rsidRPr="00D46A03">
              <w:rPr>
                <w:rFonts w:cs="Arial"/>
              </w:rPr>
              <w:t>131 272 695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56834140"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E0182A">
              <w:rPr>
                <w:rFonts w:cs="Arial"/>
              </w:rPr>
              <w:t> </w:t>
            </w:r>
            <w:r w:rsidRPr="00070697">
              <w:rPr>
                <w:rFonts w:cs="Arial"/>
              </w:rPr>
              <w:t>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w:t>
            </w:r>
            <w:r w:rsidR="00D27FDD">
              <w:rPr>
                <w:rFonts w:cs="Arial"/>
              </w:rPr>
              <w:t> </w:t>
            </w:r>
            <w:r w:rsidRPr="00070697">
              <w:rPr>
                <w:rFonts w:cs="Arial"/>
              </w:rPr>
              <w:t>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0F49226E"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r w:rsidR="00E0182A">
              <w:rPr>
                <w:rFonts w:cs="Arial"/>
              </w:rPr>
              <w:t>.</w:t>
            </w:r>
          </w:p>
          <w:p w14:paraId="421F4E39" w14:textId="2E70F051"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r w:rsidR="00E0182A">
              <w:rPr>
                <w:rFonts w:cs="Arial"/>
              </w:rPr>
              <w:t>.</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6A0D9836"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 xml:space="preserve">szczególnie trudnej sytuacji na rynku pracy zwane dalej grupami </w:t>
            </w:r>
            <w:proofErr w:type="spellStart"/>
            <w:r w:rsidRPr="00070697">
              <w:rPr>
                <w:rFonts w:cs="Arial"/>
              </w:rPr>
              <w:t>defaworyzowanymi</w:t>
            </w:r>
            <w:proofErr w:type="spellEnd"/>
            <w:r w:rsidRPr="00070697">
              <w:rPr>
                <w:rFonts w:cs="Arial"/>
              </w:rPr>
              <w:t>. Do</w:t>
            </w:r>
            <w:r w:rsidR="00175F51">
              <w:rPr>
                <w:rFonts w:cs="Arial"/>
              </w:rPr>
              <w:t> </w:t>
            </w:r>
            <w:r w:rsidRPr="00070697">
              <w:rPr>
                <w:rFonts w:cs="Arial"/>
              </w:rPr>
              <w:t>ww. grupy zaliczono osoby, które zostały wskazane w UP jako wymagające interwencji EFS: osoby w</w:t>
            </w:r>
            <w:r w:rsidR="00D27FDD">
              <w:rPr>
                <w:rFonts w:cs="Arial"/>
              </w:rPr>
              <w:t> </w:t>
            </w:r>
            <w:r w:rsidRPr="00070697">
              <w:rPr>
                <w:rFonts w:cs="Arial"/>
              </w:rPr>
              <w:t>wieku 50 lat i więcej, osoby z niepełnosprawnościami, osoby długotrwale bezrobotne, osoby o</w:t>
            </w:r>
            <w:r w:rsidR="00E0182A">
              <w:rPr>
                <w:rFonts w:cs="Arial"/>
              </w:rPr>
              <w:t> </w:t>
            </w:r>
            <w:r w:rsidRPr="00070697">
              <w:rPr>
                <w:rFonts w:cs="Arial"/>
              </w:rPr>
              <w:t>niskich kwalifikacjach zawodowych, kobiety. Przynależność do</w:t>
            </w:r>
            <w:r w:rsidR="00175F51">
              <w:rPr>
                <w:rFonts w:cs="Arial"/>
              </w:rPr>
              <w:t> </w:t>
            </w:r>
            <w:r w:rsidRPr="00070697">
              <w:rPr>
                <w:rFonts w:cs="Arial"/>
              </w:rPr>
              <w:t xml:space="preserve">poszczególnych grup </w:t>
            </w:r>
            <w:proofErr w:type="spellStart"/>
            <w:r w:rsidRPr="00070697">
              <w:rPr>
                <w:rFonts w:cs="Arial"/>
              </w:rPr>
              <w:t>defaworyzowanych</w:t>
            </w:r>
            <w:proofErr w:type="spellEnd"/>
            <w:r w:rsidRPr="00070697">
              <w:rPr>
                <w:rFonts w:cs="Arial"/>
              </w:rPr>
              <w:t xml:space="preserve">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249EE9B"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w:t>
            </w:r>
            <w:r w:rsidR="00D27FDD">
              <w:rPr>
                <w:rFonts w:cs="Arial"/>
              </w:rPr>
              <w:t> </w:t>
            </w:r>
            <w:r w:rsidRPr="00070697">
              <w:rPr>
                <w:rFonts w:cs="Arial"/>
              </w:rPr>
              <w:t>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1953A341"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w:t>
            </w:r>
            <w:r w:rsidR="00D27FDD">
              <w:rPr>
                <w:rFonts w:cs="Arial"/>
              </w:rPr>
              <w:t> </w:t>
            </w:r>
            <w:r w:rsidRPr="00070697">
              <w:rPr>
                <w:rFonts w:cs="Arial"/>
              </w:rPr>
              <w:t>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w:t>
            </w:r>
            <w:proofErr w:type="spellStart"/>
            <w:r w:rsidRPr="00070697">
              <w:rPr>
                <w:rFonts w:cs="Arial"/>
              </w:rPr>
              <w:t>defaworyzowanych</w:t>
            </w:r>
            <w:proofErr w:type="spellEnd"/>
            <w:r w:rsidRPr="00070697">
              <w:rPr>
                <w:rFonts w:cs="Arial"/>
              </w:rPr>
              <w:t xml:space="preserve">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75DA6AEB" w:rsidR="0015481B" w:rsidRPr="00262EDA" w:rsidRDefault="0015481B" w:rsidP="00990FC7">
            <w:pPr>
              <w:numPr>
                <w:ilvl w:val="0"/>
                <w:numId w:val="356"/>
              </w:numPr>
              <w:ind w:left="357" w:hanging="323"/>
              <w:contextualSpacing/>
              <w:rPr>
                <w:rFonts w:cs="Arial"/>
              </w:rPr>
            </w:pPr>
            <w:r w:rsidRPr="00262EDA">
              <w:rPr>
                <w:rFonts w:cs="Arial"/>
              </w:rPr>
              <w:t xml:space="preserve">Interwencja </w:t>
            </w:r>
            <w:r w:rsidRPr="00262EDA">
              <w:t xml:space="preserve">obejmie również wprowadzenie </w:t>
            </w:r>
            <w:r w:rsidRPr="00262EDA">
              <w:rPr>
                <w:rFonts w:cs="Arial"/>
              </w:rPr>
              <w:t>instrumentów dofinansowania, wynikających z</w:t>
            </w:r>
            <w:r w:rsidR="00D27FDD">
              <w:rPr>
                <w:rFonts w:cs="Arial"/>
              </w:rPr>
              <w:t> </w:t>
            </w:r>
            <w:r w:rsidRPr="00262EDA">
              <w:rPr>
                <w:rFonts w:cs="Arial"/>
              </w:rPr>
              <w:t>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6547456E"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w:t>
            </w:r>
            <w:r w:rsidR="00D27FDD">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rynek pracy wystarczy pomoc obejmująca głównie usługi i instrumenty rynku pracy</w:t>
            </w:r>
            <w:r w:rsidRPr="00416804">
              <w:rPr>
                <w:rFonts w:ascii="Arial" w:hAnsi="Arial" w:cs="Arial"/>
                <w:color w:val="auto"/>
                <w:sz w:val="20"/>
                <w:szCs w:val="20"/>
              </w:rPr>
              <w:t>, w wieku 30 lat i</w:t>
            </w:r>
            <w:r w:rsidR="00D27FDD">
              <w:rPr>
                <w:rFonts w:ascii="Arial" w:hAnsi="Arial" w:cs="Arial"/>
                <w:color w:val="auto"/>
                <w:sz w:val="20"/>
                <w:szCs w:val="20"/>
              </w:rPr>
              <w:t> </w:t>
            </w:r>
            <w:r w:rsidR="00FB3204" w:rsidRPr="00416804">
              <w:rPr>
                <w:rFonts w:ascii="Arial" w:hAnsi="Arial" w:cs="Arial"/>
                <w:color w:val="auto"/>
                <w:sz w:val="20"/>
                <w:szCs w:val="20"/>
              </w:rPr>
              <w:t xml:space="preserve">więcej </w:t>
            </w:r>
            <w:r w:rsidRPr="00416804">
              <w:rPr>
                <w:rFonts w:ascii="Arial" w:hAnsi="Arial" w:cs="Arial"/>
                <w:color w:val="auto"/>
                <w:sz w:val="20"/>
                <w:szCs w:val="20"/>
              </w:rPr>
              <w:t xml:space="preserve">, należące co najmniej do jednej z grup </w:t>
            </w:r>
            <w:proofErr w:type="spellStart"/>
            <w:r w:rsidRPr="00416804">
              <w:rPr>
                <w:rFonts w:ascii="Arial" w:hAnsi="Arial" w:cs="Arial"/>
                <w:color w:val="auto"/>
                <w:sz w:val="20"/>
                <w:szCs w:val="20"/>
              </w:rPr>
              <w:t>defaworyzowanych</w:t>
            </w:r>
            <w:proofErr w:type="spellEnd"/>
            <w:r w:rsidRPr="00416804">
              <w:rPr>
                <w:rFonts w:ascii="Arial" w:hAnsi="Arial" w:cs="Arial"/>
                <w:color w:val="auto"/>
                <w:sz w:val="20"/>
                <w:szCs w:val="20"/>
              </w:rPr>
              <w:t>: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7A3F758F"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w:t>
            </w:r>
            <w:r w:rsidR="00D27FDD">
              <w:rPr>
                <w:iCs/>
                <w:color w:val="000000"/>
                <w:szCs w:val="20"/>
                <w:lang w:eastAsia="pl-PL"/>
              </w:rPr>
              <w:t> </w:t>
            </w:r>
            <w:r w:rsidRPr="00416804">
              <w:rPr>
                <w:iCs/>
                <w:color w:val="000000"/>
                <w:szCs w:val="20"/>
                <w:lang w:eastAsia="pl-PL"/>
              </w:rPr>
              <w:t>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720823A0" w:rsidR="00EE30BA" w:rsidRPr="00070697" w:rsidRDefault="00D46A03" w:rsidP="00070697">
            <w:pPr>
              <w:rPr>
                <w:rFonts w:ascii="Calibri" w:hAnsi="Calibri" w:cs="Arial"/>
                <w:bCs/>
                <w:color w:val="000000"/>
              </w:rPr>
            </w:pPr>
            <w:r w:rsidRPr="00D46A03">
              <w:rPr>
                <w:rFonts w:cs="Arial"/>
              </w:rPr>
              <w:t>100 162 247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555F3073"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w:t>
            </w:r>
            <w:r w:rsidR="00D27FDD">
              <w:rPr>
                <w:rFonts w:cs="Arial"/>
              </w:rPr>
              <w:t> </w:t>
            </w:r>
            <w:r w:rsidRPr="00070697">
              <w:rPr>
                <w:rFonts w:cs="Arial"/>
              </w:rPr>
              <w:t>ramach Pakietu na rzecz zwiększenia stopnia wykorzystania rezerw regionalnego rynku pracy w</w:t>
            </w:r>
            <w:r w:rsidR="00E0182A">
              <w:rPr>
                <w:rFonts w:cs="Arial"/>
              </w:rPr>
              <w:t> </w:t>
            </w:r>
            <w:r w:rsidRPr="00070697">
              <w:rPr>
                <w:rFonts w:cs="Arial"/>
              </w:rPr>
              <w:t>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 xml:space="preserve">pomoc de </w:t>
            </w:r>
            <w:proofErr w:type="spellStart"/>
            <w:r w:rsidRPr="00070697">
              <w:rPr>
                <w:rFonts w:cs="Arial"/>
              </w:rPr>
              <w:t>minimis</w:t>
            </w:r>
            <w:proofErr w:type="spellEnd"/>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30A4195E" w:rsidR="002861BB" w:rsidRPr="00070697" w:rsidRDefault="002861BB" w:rsidP="00070697">
            <w:pPr>
              <w:rPr>
                <w:rFonts w:ascii="Calibri" w:hAnsi="Calibri" w:cs="Arial"/>
              </w:rPr>
            </w:pPr>
            <w:r w:rsidRPr="00070697">
              <w:rPr>
                <w:rFonts w:cs="Arial"/>
              </w:rPr>
              <w:t xml:space="preserve">Pomoc de </w:t>
            </w:r>
            <w:proofErr w:type="spellStart"/>
            <w:r w:rsidRPr="00070697">
              <w:rPr>
                <w:rFonts w:cs="Arial"/>
              </w:rPr>
              <w:t>minimis</w:t>
            </w:r>
            <w:proofErr w:type="spellEnd"/>
            <w:r w:rsidRPr="00070697">
              <w:rPr>
                <w:rFonts w:cs="Arial"/>
              </w:rPr>
              <w:t xml:space="preserve">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70A2BC83"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53D390C4"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z dnia 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w:t>
            </w:r>
            <w:r w:rsidR="00990FC7">
              <w:rPr>
                <w:rFonts w:cs="Arial"/>
                <w:color w:val="000000"/>
              </w:rPr>
              <w:t> </w:t>
            </w:r>
            <w:r w:rsidRPr="0031421E">
              <w:rPr>
                <w:rFonts w:cs="Arial"/>
                <w:color w:val="000000"/>
              </w:rPr>
              <w:t>szczególnych rozwiązaniach związanych z</w:t>
            </w:r>
            <w:r>
              <w:rPr>
                <w:rFonts w:cs="Arial"/>
                <w:color w:val="000000"/>
              </w:rPr>
              <w:t xml:space="preserve"> </w:t>
            </w:r>
            <w:r w:rsidRPr="0031421E">
              <w:rPr>
                <w:rFonts w:cs="Arial"/>
                <w:color w:val="000000"/>
              </w:rPr>
              <w:t>zapobieganiem, przeciwdziałaniem i</w:t>
            </w:r>
            <w:r w:rsidR="00841C6D">
              <w:rPr>
                <w:rFonts w:cs="Arial"/>
                <w:color w:val="000000"/>
              </w:rPr>
              <w:t>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1957FB5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finansowana jest z Funduszu Pracy.</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 xml:space="preserve">Wzrost zatrudnienia osób, które zostały zidentyfikowane jako </w:t>
            </w:r>
            <w:proofErr w:type="spellStart"/>
            <w:r w:rsidRPr="00070697">
              <w:rPr>
                <w:rFonts w:cs="Arial"/>
              </w:rPr>
              <w:t>defaworyzowane</w:t>
            </w:r>
            <w:proofErr w:type="spellEnd"/>
            <w:r w:rsidRPr="00070697">
              <w:rPr>
                <w:rFonts w:cs="Arial"/>
              </w:rPr>
              <w:t xml:space="preserve"> na</w:t>
            </w:r>
            <w:r w:rsidR="004B77B8">
              <w:rPr>
                <w:rFonts w:cs="Arial"/>
              </w:rPr>
              <w:t> </w:t>
            </w:r>
            <w:r w:rsidRPr="00070697">
              <w:rPr>
                <w:rFonts w:cs="Arial"/>
              </w:rPr>
              <w:t>rynku pracy</w:t>
            </w:r>
          </w:p>
          <w:p w14:paraId="08296C72" w14:textId="0C82DEAA"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 xml:space="preserve">osób biernych zawodowo, niezarejestrowanych w powiatowych urzędach pracy, należących do grup </w:t>
            </w:r>
            <w:proofErr w:type="spellStart"/>
            <w:r w:rsidRPr="00070697">
              <w:rPr>
                <w:rFonts w:cs="Arial"/>
              </w:rPr>
              <w:t>defaworyzowanych</w:t>
            </w:r>
            <w:proofErr w:type="spellEnd"/>
            <w:r w:rsidRPr="00070697">
              <w:rPr>
                <w:rFonts w:cs="Arial"/>
              </w:rPr>
              <w:t>,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w:t>
            </w:r>
            <w:r w:rsidR="005B5BB5">
              <w:rPr>
                <w:rFonts w:cs="Arial"/>
              </w:rPr>
              <w:t> </w:t>
            </w:r>
            <w:r w:rsidRPr="00070697">
              <w:rPr>
                <w:rFonts w:cs="Arial"/>
              </w:rPr>
              <w:t>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0AAC8D28"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własny rachunek):</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13A4DCD4"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w:t>
            </w:r>
            <w:r w:rsidR="005B5BB5">
              <w:rPr>
                <w:rFonts w:cs="Arial"/>
              </w:rPr>
              <w:t> </w:t>
            </w:r>
            <w:r w:rsidRPr="00070697">
              <w:rPr>
                <w:rFonts w:cs="Arial"/>
              </w:rPr>
              <w:t>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36B865EA"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w:t>
            </w:r>
            <w:r w:rsidR="005B5BB5">
              <w:rPr>
                <w:rFonts w:cs="Arial"/>
              </w:rPr>
              <w:t> </w:t>
            </w:r>
            <w:r w:rsidRPr="00070697">
              <w:rPr>
                <w:rFonts w:cs="Arial"/>
              </w:rPr>
              <w:t>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0E0855BB"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zatrudnienia, przyczyniając się do</w:t>
            </w:r>
            <w:r w:rsidR="005B5BB5">
              <w:rPr>
                <w:rFonts w:cs="Arial"/>
              </w:rPr>
              <w:t> </w:t>
            </w:r>
            <w:r w:rsidRPr="00070697">
              <w:rPr>
                <w:rFonts w:cs="Arial"/>
              </w:rPr>
              <w:t xml:space="preserve">zwiększenia stopnia wykorzystania rezerw regionalnego rynku pracy. Wsparciem zostaną objęte </w:t>
            </w:r>
            <w:r w:rsidRPr="00070697">
              <w:rPr>
                <w:rFonts w:cs="Arial"/>
              </w:rPr>
              <w:lastRenderedPageBreak/>
              <w:t xml:space="preserve">osoby bierne zawodowo, niezarejestrowane w powiatowych urzędach pracy będące w szczególnie trudnej sytuacji na rynku pracy zwane dalej grupami </w:t>
            </w:r>
            <w:proofErr w:type="spellStart"/>
            <w:r w:rsidRPr="00070697">
              <w:rPr>
                <w:rFonts w:cs="Arial"/>
              </w:rPr>
              <w:t>defaworyzowanymi</w:t>
            </w:r>
            <w:proofErr w:type="spellEnd"/>
            <w:r w:rsidRPr="00070697">
              <w:rPr>
                <w:rFonts w:cs="Arial"/>
              </w:rPr>
              <w:t>. Do ww. grupy zaliczono osoby, które zostały wskazane w UP jako wymagające interwencji EFS: osoby w wieku 50 lat i</w:t>
            </w:r>
            <w:r w:rsidR="005B5BB5">
              <w:rPr>
                <w:rFonts w:cs="Arial"/>
              </w:rPr>
              <w:t> </w:t>
            </w:r>
            <w:r w:rsidRPr="00070697">
              <w:rPr>
                <w:rFonts w:cs="Arial"/>
              </w:rPr>
              <w:t>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5C308E58"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w:t>
            </w:r>
            <w:r w:rsidR="00841C6D">
              <w:rPr>
                <w:rFonts w:cs="Arial"/>
              </w:rPr>
              <w:t> </w:t>
            </w:r>
            <w:r w:rsidRPr="00070697">
              <w:rPr>
                <w:rFonts w:cs="Arial"/>
              </w:rPr>
              <w:t>szczególności w przypadkach zaplanowania kariery zawodowej w obszarze usług opiekuńczych. Efektem ww. wsparcia będzie skierowanie uczestnika projektu do</w:t>
            </w:r>
            <w:r w:rsidR="005B5BB5">
              <w:rPr>
                <w:rFonts w:cs="Arial"/>
              </w:rPr>
              <w:t> </w:t>
            </w:r>
            <w:r w:rsidRPr="00070697">
              <w:rPr>
                <w:rFonts w:cs="Arial"/>
              </w:rPr>
              <w:t>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19FD0794"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w:t>
            </w:r>
            <w:r w:rsidR="005B5BB5">
              <w:rPr>
                <w:rFonts w:cs="Arial"/>
              </w:rPr>
              <w:t> </w:t>
            </w:r>
            <w:r w:rsidRPr="00070697">
              <w:rPr>
                <w:rFonts w:cs="Arial"/>
              </w:rPr>
              <w:t>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1B187D0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w:t>
            </w:r>
            <w:r w:rsidR="005B5BB5">
              <w:rPr>
                <w:rFonts w:ascii="Arial" w:hAnsi="Arial" w:cs="Arial"/>
                <w:color w:val="auto"/>
                <w:sz w:val="20"/>
                <w:szCs w:val="20"/>
              </w:rPr>
              <w:t> </w:t>
            </w:r>
            <w:r w:rsidRPr="00C40826">
              <w:rPr>
                <w:rFonts w:ascii="Arial" w:hAnsi="Arial" w:cs="Arial"/>
                <w:color w:val="auto"/>
                <w:sz w:val="20"/>
                <w:szCs w:val="20"/>
              </w:rPr>
              <w:t>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18F916A2" w:rsidR="0003084A" w:rsidRPr="00070697" w:rsidRDefault="002E51E5" w:rsidP="00070697">
            <w:pPr>
              <w:rPr>
                <w:rFonts w:ascii="Calibri" w:hAnsi="Calibri" w:cs="Arial"/>
                <w:highlight w:val="yellow"/>
              </w:rPr>
            </w:pPr>
            <w:r>
              <w:rPr>
                <w:rFonts w:cs="Arial"/>
              </w:rPr>
              <w:t> </w:t>
            </w:r>
            <w:r w:rsidR="00D46A03" w:rsidRPr="00D46A03">
              <w:rPr>
                <w:rFonts w:cs="Arial"/>
              </w:rPr>
              <w:t>3 016 250</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1DEC07C3" w14:textId="19C9F711"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4B77B8">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2A2BB7DC" w14:textId="7417F63A"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0CC65ED1"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 xml:space="preserve">pomocy de </w:t>
            </w:r>
            <w:proofErr w:type="spellStart"/>
            <w:r w:rsidRPr="00C40826">
              <w:rPr>
                <w:rFonts w:eastAsia="Calibri" w:cs="Arial"/>
                <w:iCs/>
                <w:sz w:val="20"/>
              </w:rPr>
              <w:t>minimis</w:t>
            </w:r>
            <w:proofErr w:type="spellEnd"/>
            <w:r w:rsidRPr="00C40826">
              <w:rPr>
                <w:rFonts w:eastAsia="Calibri" w:cs="Arial"/>
                <w:iCs/>
                <w:sz w:val="20"/>
              </w:rPr>
              <w:t>;</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 xml:space="preserve">Rozporządzenia Ministra Infrastruktury i Rozwoju z dnia 2 lipca 2015 r. w sprawie udzielania pomocy de </w:t>
            </w:r>
            <w:proofErr w:type="spellStart"/>
            <w:r w:rsidRPr="00C40826">
              <w:rPr>
                <w:rFonts w:eastAsia="Calibri" w:cs="Arial"/>
                <w:iCs/>
                <w:sz w:val="20"/>
              </w:rPr>
              <w:t>minimis</w:t>
            </w:r>
            <w:proofErr w:type="spellEnd"/>
            <w:r w:rsidRPr="00C40826">
              <w:rPr>
                <w:rFonts w:eastAsia="Calibri" w:cs="Arial"/>
                <w:iCs/>
                <w:sz w:val="20"/>
              </w:rPr>
              <w:t xml:space="preserve">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564E11F8"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w:t>
            </w:r>
            <w:r w:rsidR="005B5BB5">
              <w:rPr>
                <w:rFonts w:cs="Arial"/>
              </w:rPr>
              <w:t> </w:t>
            </w:r>
            <w:r w:rsidRPr="00070697">
              <w:rPr>
                <w:rFonts w:cs="Arial"/>
              </w:rPr>
              <w:t>rynku pracy może również dot. innych członków rodziny.</w:t>
            </w:r>
          </w:p>
          <w:p w14:paraId="13AC1D7A" w14:textId="7F88FCC4" w:rsidR="009116B3" w:rsidRPr="00070697" w:rsidRDefault="00BA3948" w:rsidP="00070697">
            <w:pPr>
              <w:rPr>
                <w:rFonts w:cs="Arial"/>
              </w:rPr>
            </w:pPr>
            <w:r w:rsidRPr="00070697">
              <w:rPr>
                <w:rFonts w:cs="Arial"/>
              </w:rPr>
              <w:t>Celem interwencji jest poprawa dostępności do usług świadczących opiekę nad dziećmi co</w:t>
            </w:r>
            <w:r w:rsidR="005B5BB5">
              <w:rPr>
                <w:rFonts w:cs="Arial"/>
              </w:rPr>
              <w:t> </w:t>
            </w:r>
            <w:r w:rsidRPr="00070697">
              <w:rPr>
                <w:rFonts w:cs="Arial"/>
              </w:rPr>
              <w:t>w</w:t>
            </w:r>
            <w:r w:rsidR="005B5BB5">
              <w:rPr>
                <w:rFonts w:cs="Arial"/>
              </w:rPr>
              <w:t> </w:t>
            </w:r>
            <w:r w:rsidRPr="00070697">
              <w:rPr>
                <w:rFonts w:cs="Arial"/>
              </w:rPr>
              <w:t>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4555E928"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7370A0AE"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w</w:t>
            </w:r>
            <w:r w:rsidR="005B5BB5">
              <w:rPr>
                <w:rFonts w:ascii="Arial" w:hAnsi="Arial" w:cs="Arial"/>
                <w:color w:val="auto"/>
                <w:sz w:val="20"/>
                <w:szCs w:val="20"/>
              </w:rPr>
              <w:t> </w:t>
            </w:r>
            <w:r w:rsidR="00477389" w:rsidRPr="00C40826">
              <w:rPr>
                <w:rFonts w:ascii="Arial" w:hAnsi="Arial" w:cs="Arial"/>
                <w:color w:val="auto"/>
                <w:sz w:val="20"/>
                <w:szCs w:val="20"/>
              </w:rPr>
              <w:t xml:space="preserve">wieku </w:t>
            </w:r>
            <w:r w:rsidRPr="00C40826">
              <w:rPr>
                <w:rFonts w:ascii="Arial" w:hAnsi="Arial" w:cs="Arial"/>
                <w:color w:val="auto"/>
                <w:sz w:val="20"/>
                <w:szCs w:val="20"/>
              </w:rPr>
              <w:t>do lat 3. Zakłada się wykorzystanie całego wachlarza typów operacji przewidzianych w</w:t>
            </w:r>
            <w:r w:rsidR="005B5BB5">
              <w:rPr>
                <w:rFonts w:ascii="Arial" w:hAnsi="Arial" w:cs="Arial"/>
                <w:color w:val="auto"/>
                <w:sz w:val="20"/>
                <w:szCs w:val="20"/>
              </w:rPr>
              <w:t> </w:t>
            </w:r>
            <w:r w:rsidRPr="00C40826">
              <w:rPr>
                <w:rFonts w:ascii="Arial" w:hAnsi="Arial" w:cs="Arial"/>
                <w:color w:val="auto"/>
                <w:sz w:val="20"/>
                <w:szCs w:val="20"/>
              </w:rPr>
              <w:t>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42D11870"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niepełnosprawnościami;</w:t>
            </w:r>
          </w:p>
          <w:p w14:paraId="7352A076" w14:textId="6AA369CF"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w:t>
            </w:r>
            <w:r w:rsidR="005B5BB5">
              <w:rPr>
                <w:rFonts w:ascii="Arial" w:hAnsi="Arial" w:cs="Arial"/>
                <w:color w:val="auto"/>
                <w:sz w:val="20"/>
                <w:szCs w:val="20"/>
              </w:rPr>
              <w:t> </w:t>
            </w:r>
            <w:r w:rsidRPr="00C40826">
              <w:rPr>
                <w:rFonts w:ascii="Arial" w:hAnsi="Arial" w:cs="Arial"/>
                <w:color w:val="auto"/>
                <w:sz w:val="20"/>
                <w:szCs w:val="20"/>
              </w:rPr>
              <w:t>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0D5138E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w:t>
            </w:r>
            <w:r w:rsidR="005B5BB5">
              <w:rPr>
                <w:rFonts w:ascii="Arial" w:hAnsi="Arial" w:cs="Arial"/>
                <w:color w:val="auto"/>
                <w:sz w:val="20"/>
                <w:szCs w:val="20"/>
              </w:rPr>
              <w:t> </w:t>
            </w:r>
            <w:r w:rsidRPr="00C40826">
              <w:rPr>
                <w:rFonts w:ascii="Arial" w:hAnsi="Arial" w:cs="Arial"/>
                <w:color w:val="auto"/>
                <w:sz w:val="20"/>
                <w:szCs w:val="20"/>
              </w:rPr>
              <w:t xml:space="preserve">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w:t>
            </w:r>
            <w:r w:rsidR="005B5BB5">
              <w:rPr>
                <w:rFonts w:ascii="Arial" w:hAnsi="Arial" w:cs="Arial"/>
                <w:color w:val="auto"/>
                <w:sz w:val="20"/>
                <w:szCs w:val="20"/>
              </w:rPr>
              <w:t> </w:t>
            </w:r>
            <w:r w:rsidRPr="00C40826">
              <w:rPr>
                <w:rFonts w:ascii="Arial" w:hAnsi="Arial" w:cs="Arial"/>
                <w:color w:val="auto"/>
                <w:sz w:val="20"/>
                <w:szCs w:val="20"/>
              </w:rPr>
              <w:t>dn.</w:t>
            </w:r>
            <w:r w:rsidR="005B5BB5">
              <w:rPr>
                <w:rFonts w:ascii="Arial" w:hAnsi="Arial" w:cs="Arial"/>
                <w:color w:val="auto"/>
                <w:sz w:val="20"/>
                <w:szCs w:val="20"/>
              </w:rPr>
              <w:t> </w:t>
            </w:r>
            <w:r w:rsidRPr="00C40826">
              <w:rPr>
                <w:rFonts w:ascii="Arial" w:hAnsi="Arial" w:cs="Arial"/>
                <w:color w:val="auto"/>
                <w:sz w:val="20"/>
                <w:szCs w:val="20"/>
              </w:rPr>
              <w:t>4</w:t>
            </w:r>
            <w:r w:rsidR="005B5BB5">
              <w:rPr>
                <w:rFonts w:ascii="Arial" w:hAnsi="Arial" w:cs="Arial"/>
                <w:color w:val="auto"/>
                <w:sz w:val="20"/>
                <w:szCs w:val="20"/>
              </w:rPr>
              <w:t> </w:t>
            </w:r>
            <w:r w:rsidRPr="00C40826">
              <w:rPr>
                <w:rFonts w:ascii="Arial" w:hAnsi="Arial" w:cs="Arial"/>
                <w:color w:val="auto"/>
                <w:sz w:val="20"/>
                <w:szCs w:val="20"/>
              </w:rPr>
              <w:t xml:space="preserve">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w:t>
            </w:r>
            <w:r w:rsidR="005B5BB5">
              <w:rPr>
                <w:rFonts w:ascii="Arial" w:hAnsi="Arial" w:cs="Arial"/>
                <w:color w:val="auto"/>
                <w:sz w:val="20"/>
                <w:szCs w:val="20"/>
              </w:rPr>
              <w:t> </w:t>
            </w:r>
            <w:r w:rsidRPr="00C40826">
              <w:rPr>
                <w:rFonts w:ascii="Arial" w:hAnsi="Arial" w:cs="Arial"/>
                <w:color w:val="auto"/>
                <w:sz w:val="20"/>
                <w:szCs w:val="20"/>
              </w:rPr>
              <w:t>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0000AF18"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ednostki organizacyjne nieposiadające osobowości prawnej.</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3549CF89"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26E5F3E9" w:rsidR="009116B3" w:rsidRPr="00070697" w:rsidRDefault="00D46A03" w:rsidP="00070697">
            <w:pPr>
              <w:rPr>
                <w:rFonts w:cs="Arial"/>
              </w:rPr>
            </w:pPr>
            <w:r w:rsidRPr="00D46A03">
              <w:rPr>
                <w:rFonts w:cs="Arial"/>
                <w:color w:val="000000"/>
              </w:rPr>
              <w:t>28 094 198</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5ECAE7D1" w:rsidR="009116B3" w:rsidRPr="00070697" w:rsidRDefault="00D46A03" w:rsidP="00070697">
            <w:pPr>
              <w:rPr>
                <w:rFonts w:cs="Arial"/>
              </w:rPr>
            </w:pPr>
            <w:r w:rsidRPr="00D46A03">
              <w:rPr>
                <w:rFonts w:cs="Arial"/>
              </w:rPr>
              <w:t>13 796 380</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292C2348" w:rsidR="009116B3" w:rsidRPr="00070697" w:rsidRDefault="00D46A03" w:rsidP="00070697">
            <w:pPr>
              <w:rPr>
                <w:rFonts w:cs="Arial"/>
              </w:rPr>
            </w:pPr>
            <w:r w:rsidRPr="00D46A03">
              <w:rPr>
                <w:rFonts w:cs="Arial"/>
              </w:rPr>
              <w:t>14 297 818</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6E78310F" w14:textId="2F6E4FC5"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w:t>
            </w:r>
            <w:r w:rsidR="005B5BB5">
              <w:rPr>
                <w:rFonts w:cs="Arial"/>
                <w:spacing w:val="-3"/>
              </w:rPr>
              <w:t> </w:t>
            </w:r>
            <w:r w:rsidRPr="00070697">
              <w:rPr>
                <w:rFonts w:cs="Arial"/>
                <w:spacing w:val="-3"/>
              </w:rPr>
              <w:t>zapewnieniem realizacji zasady równości szans, a</w:t>
            </w:r>
            <w:r w:rsidR="00B44521" w:rsidRPr="00392CF5">
              <w:rPr>
                <w:rFonts w:cs="Arial"/>
                <w:spacing w:val="-3"/>
              </w:rPr>
              <w:t> </w:t>
            </w:r>
            <w:r w:rsidRPr="00070697">
              <w:rPr>
                <w:rFonts w:cs="Arial"/>
                <w:spacing w:val="-3"/>
              </w:rPr>
              <w:t>zwłaszcza potrzeb osób z</w:t>
            </w:r>
            <w:r w:rsidR="005B5BB5">
              <w:rPr>
                <w:rFonts w:cs="Arial"/>
                <w:spacing w:val="-3"/>
              </w:rPr>
              <w:t> </w:t>
            </w:r>
            <w:r w:rsidRPr="00070697">
              <w:rPr>
                <w:rFonts w:cs="Arial"/>
                <w:spacing w:val="-3"/>
              </w:rPr>
              <w:t>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3A6FD62C" w14:textId="35F7156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5B5BB5">
              <w:rPr>
                <w:rFonts w:cs="Arial"/>
                <w:spacing w:val="-3"/>
              </w:rPr>
              <w:t> </w:t>
            </w:r>
            <w:r w:rsidRPr="00070697">
              <w:rPr>
                <w:rFonts w:cs="Arial"/>
                <w:spacing w:val="-3"/>
              </w:rPr>
              <w:t>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62FCEC4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 xml:space="preserve">pomoc de </w:t>
            </w:r>
            <w:proofErr w:type="spellStart"/>
            <w:r w:rsidRPr="00070697">
              <w:rPr>
                <w:rFonts w:cs="Arial"/>
              </w:rPr>
              <w:t>minimis</w:t>
            </w:r>
            <w:proofErr w:type="spellEnd"/>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1C015429"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w:t>
            </w:r>
            <w:r w:rsidR="005B5BB5">
              <w:rPr>
                <w:rFonts w:cs="Arial"/>
              </w:rPr>
              <w:t> </w:t>
            </w:r>
            <w:r w:rsidRPr="00070697">
              <w:rPr>
                <w:rFonts w:cs="Arial"/>
              </w:rPr>
              <w:t>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00F85F52"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w:t>
            </w:r>
            <w:r w:rsidR="001D715A">
              <w:rPr>
                <w:rFonts w:eastAsia="Times New Roman" w:cs="Arial"/>
              </w:rPr>
              <w:t> </w:t>
            </w:r>
            <w:r w:rsidRPr="00070697">
              <w:rPr>
                <w:rFonts w:eastAsia="Times New Roman" w:cs="Arial"/>
              </w:rPr>
              <w:t>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A065FBD"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w:t>
            </w:r>
            <w:r w:rsidR="005B5BB5">
              <w:rPr>
                <w:rFonts w:eastAsia="Times New Roman" w:cs="Arial"/>
              </w:rPr>
              <w:t> </w:t>
            </w:r>
            <w:r w:rsidRPr="00070697">
              <w:rPr>
                <w:rFonts w:eastAsia="Times New Roman" w:cs="Arial"/>
              </w:rPr>
              <w:t>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6193D45D"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w:t>
            </w:r>
            <w:r w:rsidR="005B5BB5">
              <w:rPr>
                <w:rFonts w:cs="Arial"/>
              </w:rPr>
              <w:t> </w:t>
            </w:r>
            <w:r w:rsidRPr="00070697">
              <w:rPr>
                <w:rFonts w:cs="Arial"/>
              </w:rPr>
              <w:t xml:space="preserve">niepełnosprawnościami i osobom starszym oraz podnoszenie jakości usług środowiskowych, a tym samym </w:t>
            </w:r>
            <w:proofErr w:type="spellStart"/>
            <w:r w:rsidRPr="00070697">
              <w:rPr>
                <w:rFonts w:cs="Arial"/>
              </w:rPr>
              <w:t>deinstytucjonalizacja</w:t>
            </w:r>
            <w:proofErr w:type="spellEnd"/>
            <w:r w:rsidRPr="00070697">
              <w:rPr>
                <w:rFonts w:cs="Arial"/>
              </w:rPr>
              <w:t xml:space="preserve"> tych usług.</w:t>
            </w:r>
          </w:p>
          <w:p w14:paraId="10C75220" w14:textId="7F46D39D"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w:t>
            </w:r>
            <w:r w:rsidR="005B5BB5">
              <w:rPr>
                <w:rFonts w:cs="Arial"/>
              </w:rPr>
              <w:t> </w:t>
            </w:r>
            <w:r w:rsidRPr="00070697">
              <w:rPr>
                <w:rFonts w:cs="Arial"/>
              </w:rPr>
              <w:t>szczególności służących wczesnemu wykrywaniu wad rozwojowych i cukrzycy, rehabilitacji dzieci z</w:t>
            </w:r>
            <w:r w:rsidR="00E2243F">
              <w:rPr>
                <w:rFonts w:cs="Arial"/>
              </w:rPr>
              <w:t> </w:t>
            </w:r>
            <w:r w:rsidRPr="00070697">
              <w:rPr>
                <w:rFonts w:cs="Arial"/>
              </w:rPr>
              <w:t xml:space="preserve">niepełnosprawnościami. Wsparcie </w:t>
            </w:r>
            <w:proofErr w:type="spellStart"/>
            <w:r w:rsidRPr="00070697">
              <w:rPr>
                <w:rFonts w:cs="Arial"/>
              </w:rPr>
              <w:t>deinstytucjonalizacji</w:t>
            </w:r>
            <w:proofErr w:type="spellEnd"/>
            <w:r w:rsidRPr="00070697">
              <w:rPr>
                <w:rFonts w:cs="Arial"/>
              </w:rPr>
              <w:t xml:space="preserve">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766C3481" w:rsidR="00901901" w:rsidRPr="00070697" w:rsidRDefault="00D46A03" w:rsidP="00070697">
            <w:pPr>
              <w:rPr>
                <w:rFonts w:ascii="Calibri" w:hAnsi="Calibri" w:cs="Arial"/>
              </w:rPr>
            </w:pPr>
            <w:r w:rsidRPr="00D46A03">
              <w:rPr>
                <w:rFonts w:cs="Arial"/>
              </w:rPr>
              <w:t>175 031 596</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BB663F" w:rsidRDefault="00901901" w:rsidP="00070697">
            <w:pPr>
              <w:rPr>
                <w:rFonts w:ascii="Calibri" w:hAnsi="Calibri" w:cs="Arial"/>
              </w:rPr>
            </w:pPr>
            <w:r w:rsidRPr="00BB663F">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5B313A73"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w:t>
            </w:r>
            <w:r w:rsidR="005B5BB5">
              <w:rPr>
                <w:rFonts w:cs="Arial"/>
                <w:color w:val="000000"/>
              </w:rPr>
              <w:t> </w:t>
            </w:r>
            <w:r w:rsidRPr="00070697">
              <w:rPr>
                <w:rFonts w:cs="Arial"/>
                <w:color w:val="000000"/>
              </w:rPr>
              <w:t>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BB663F">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0A9C36E8"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w:t>
            </w:r>
            <w:r w:rsidR="005B5BB5">
              <w:rPr>
                <w:rFonts w:cs="Arial"/>
                <w:color w:val="000000"/>
              </w:rPr>
              <w:t> </w:t>
            </w:r>
            <w:r w:rsidRPr="00070697">
              <w:rPr>
                <w:rFonts w:cs="Arial"/>
                <w:color w:val="000000"/>
              </w:rPr>
              <w:t>programie;</w:t>
            </w:r>
          </w:p>
          <w:p w14:paraId="7C2EA5A7" w14:textId="77777777" w:rsidR="00BB663F" w:rsidRPr="00BB663F"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r w:rsidR="00BB663F">
              <w:rPr>
                <w:rFonts w:cs="Arial"/>
              </w:rPr>
              <w:t>;</w:t>
            </w:r>
          </w:p>
          <w:p w14:paraId="7892F832" w14:textId="30271F4B" w:rsidR="00901901" w:rsidRPr="00070697" w:rsidRDefault="00BB663F" w:rsidP="00270151">
            <w:pPr>
              <w:numPr>
                <w:ilvl w:val="0"/>
                <w:numId w:val="105"/>
              </w:numPr>
              <w:spacing w:before="40" w:after="40"/>
              <w:ind w:left="284"/>
              <w:rPr>
                <w:rFonts w:ascii="Calibri" w:hAnsi="Calibri" w:cs="Arial"/>
                <w:color w:val="000000"/>
              </w:rPr>
            </w:pPr>
            <w:r w:rsidRPr="00BB663F">
              <w:rPr>
                <w:rFonts w:cs="Arial"/>
              </w:rPr>
              <w:t>Liczba osób, którym udzielono ochrony czasowej w związku z wojną w Ukrainie, objętych wsparciem w programie</w:t>
            </w:r>
            <w:r>
              <w:rPr>
                <w:rFonts w:cs="Arial"/>
              </w:rPr>
              <w:t>.</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25F30FB1"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w:t>
            </w:r>
            <w:r w:rsidR="005B5BB5">
              <w:rPr>
                <w:rFonts w:cs="Arial"/>
                <w:color w:val="000000"/>
              </w:rPr>
              <w:t> </w:t>
            </w:r>
            <w:r w:rsidRPr="00070697">
              <w:rPr>
                <w:rFonts w:cs="Arial"/>
                <w:color w:val="000000"/>
              </w:rPr>
              <w:t>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3A375B0D"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w:t>
            </w:r>
            <w:r w:rsidR="005B5BB5">
              <w:rPr>
                <w:rFonts w:cs="Arial"/>
              </w:rPr>
              <w:t> </w:t>
            </w:r>
            <w:r w:rsidRPr="00070697">
              <w:rPr>
                <w:rFonts w:cs="Arial"/>
              </w:rPr>
              <w:t>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lastRenderedPageBreak/>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8ACD7F6"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w:t>
            </w:r>
            <w:r w:rsidR="004E73DD">
              <w:rPr>
                <w:rFonts w:cs="Arial"/>
                <w:color w:val="000000"/>
              </w:rPr>
              <w:t> </w:t>
            </w:r>
            <w:r w:rsidRPr="00070697">
              <w:rPr>
                <w:rFonts w:cs="Arial"/>
                <w:color w:val="000000"/>
              </w:rPr>
              <w:t>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19E5FB32"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w:t>
            </w:r>
            <w:r w:rsidR="005B5BB5">
              <w:rPr>
                <w:rFonts w:eastAsia="Times New Roman" w:cs="Arial"/>
                <w:color w:val="000000"/>
                <w:lang w:eastAsia="pl-PL"/>
              </w:rPr>
              <w:t> </w:t>
            </w:r>
            <w:r w:rsidRPr="00070697">
              <w:rPr>
                <w:rFonts w:eastAsia="Times New Roman" w:cs="Arial"/>
                <w:color w:val="000000"/>
                <w:lang w:eastAsia="pl-PL"/>
              </w:rPr>
              <w:t>rynku pracy, jak również pomoc w utrzymaniu zatrudnienia, np.:</w:t>
            </w:r>
          </w:p>
          <w:p w14:paraId="621F4104" w14:textId="26E26656"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prace społecznie użyteczne,</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567CBB6C"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lastRenderedPageBreak/>
              <w:t>zdrowotnym</w:t>
            </w:r>
            <w:r w:rsidRPr="00070697">
              <w:rPr>
                <w:rFonts w:eastAsia="Times New Roman" w:cs="Arial"/>
                <w:color w:val="000000"/>
                <w:lang w:eastAsia="pl-PL"/>
              </w:rPr>
              <w:t>, o ile będą one bezpośrednio związane z osiągnięciem celów przypisanych do</w:t>
            </w:r>
            <w:r w:rsidR="005B5BB5">
              <w:rPr>
                <w:rFonts w:eastAsia="Times New Roman" w:cs="Arial"/>
                <w:color w:val="000000"/>
                <w:lang w:eastAsia="pl-PL"/>
              </w:rPr>
              <w:t> </w:t>
            </w:r>
            <w:r w:rsidRPr="00070697">
              <w:rPr>
                <w:rFonts w:eastAsia="Times New Roman" w:cs="Arial"/>
                <w:color w:val="000000"/>
                <w:lang w:eastAsia="pl-PL"/>
              </w:rPr>
              <w:t>ścieżki reintegracji, mających na celu wyeliminowanie lub złagodzenie barier zdrowotnych utrudniających funkcjonowanie w społeczeństwie lub powodujących oddalenie od rynku pracy, np.:</w:t>
            </w:r>
          </w:p>
          <w:p w14:paraId="39FF43B7" w14:textId="0A2EF155"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finansowanie badań profilaktycznych lub specjalistycznych,</w:t>
            </w:r>
          </w:p>
          <w:p w14:paraId="10D59588" w14:textId="601B36CC"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skierowania i sfinansowanie terapii psychologicznej, rodzinnej, psychospołecznej dla osób lub rodzin,</w:t>
            </w:r>
          </w:p>
          <w:p w14:paraId="6CD631E9" w14:textId="45ED0E3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w:t>
            </w:r>
            <w:r w:rsidR="005B5BB5">
              <w:rPr>
                <w:rFonts w:eastAsia="Times New Roman" w:cs="Arial"/>
                <w:color w:val="000000"/>
                <w:lang w:eastAsia="pl-PL"/>
              </w:rPr>
              <w:t> </w:t>
            </w:r>
            <w:r w:rsidRPr="00070697">
              <w:rPr>
                <w:rFonts w:eastAsia="Times New Roman" w:cs="Arial"/>
                <w:color w:val="000000"/>
                <w:lang w:eastAsia="pl-PL"/>
              </w:rPr>
              <w:t>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324720A2"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w:t>
            </w:r>
            <w:r w:rsidR="005B5BB5">
              <w:rPr>
                <w:rFonts w:eastAsia="Times New Roman" w:cs="Arial"/>
                <w:color w:val="000000"/>
                <w:lang w:eastAsia="pl-PL"/>
              </w:rPr>
              <w:t> </w:t>
            </w:r>
            <w:r w:rsidRPr="00070697">
              <w:rPr>
                <w:rFonts w:eastAsia="Times New Roman" w:cs="Arial"/>
                <w:color w:val="000000"/>
                <w:lang w:eastAsia="pl-PL"/>
              </w:rPr>
              <w:t>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44FC0D1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w:t>
            </w:r>
            <w:r w:rsidR="005B5BB5">
              <w:rPr>
                <w:rFonts w:cs="Arial"/>
              </w:rPr>
              <w:t> </w:t>
            </w:r>
            <w:r w:rsidRPr="00070697">
              <w:rPr>
                <w:rFonts w:cs="Arial"/>
              </w:rPr>
              <w:t>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w:t>
            </w:r>
            <w:r w:rsidR="005B5BB5">
              <w:rPr>
                <w:rFonts w:cs="Arial"/>
              </w:rPr>
              <w:t> </w:t>
            </w:r>
            <w:r w:rsidRPr="00070697">
              <w:rPr>
                <w:rFonts w:cs="Arial"/>
              </w:rPr>
              <w:t>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lastRenderedPageBreak/>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4D9C02C6"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rynku pracy w</w:t>
            </w:r>
            <w:r w:rsidR="005B5BB5">
              <w:rPr>
                <w:rFonts w:cs="Arial"/>
                <w:b/>
                <w:color w:val="000000"/>
              </w:rPr>
              <w:t> </w:t>
            </w:r>
            <w:r w:rsidRPr="00070697">
              <w:rPr>
                <w:rFonts w:cs="Arial"/>
                <w:b/>
                <w:color w:val="000000"/>
              </w:rPr>
              <w:t xml:space="preserve">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w:t>
            </w:r>
            <w:r w:rsidR="005B5BB5">
              <w:rPr>
                <w:rFonts w:cs="Arial"/>
              </w:rPr>
              <w:t> </w:t>
            </w:r>
            <w:r w:rsidRPr="00070697">
              <w:rPr>
                <w:rFonts w:cs="Arial"/>
              </w:rPr>
              <w:t>różnych sektorów (prywatny, społeczny, publiczny) dla osób oddalanych o rynku pracy.</w:t>
            </w:r>
          </w:p>
          <w:p w14:paraId="15E679D2" w14:textId="67C4B288"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w:t>
            </w:r>
            <w:r w:rsidR="004A71AF">
              <w:rPr>
                <w:rFonts w:cs="Arial"/>
                <w:color w:val="000000"/>
              </w:rPr>
              <w:t> </w:t>
            </w:r>
            <w:r w:rsidRPr="00070697">
              <w:rPr>
                <w:rFonts w:cs="Arial"/>
                <w:color w:val="000000"/>
              </w:rPr>
              <w:t xml:space="preserve">rehabilitacji </w:t>
            </w:r>
            <w:proofErr w:type="spellStart"/>
            <w:r w:rsidRPr="00070697">
              <w:rPr>
                <w:rFonts w:cs="Arial"/>
                <w:color w:val="000000"/>
              </w:rPr>
              <w:t>społeczno</w:t>
            </w:r>
            <w:proofErr w:type="spellEnd"/>
            <w:r w:rsidRPr="00070697">
              <w:rPr>
                <w:rFonts w:cs="Arial"/>
                <w:color w:val="000000"/>
              </w:rPr>
              <w:t xml:space="preserve"> – zawodowej. W ramach tego typu operacji dla osób z</w:t>
            </w:r>
            <w:r w:rsidR="005B5BB5">
              <w:rPr>
                <w:rFonts w:cs="Arial"/>
                <w:color w:val="000000"/>
              </w:rPr>
              <w:t> </w:t>
            </w:r>
            <w:r w:rsidRPr="00070697">
              <w:rPr>
                <w:rFonts w:cs="Arial"/>
                <w:color w:val="000000"/>
              </w:rPr>
              <w:t>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00020C10"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wodowej realizowane przez CIS i KIS;</w:t>
            </w:r>
          </w:p>
          <w:p w14:paraId="32D34B02" w14:textId="69957091"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250C51B5"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 xml:space="preserve">szczególności poprzez wyposażenie lub doposażenie stanowiska pracy na potrzeby zatrudnienia osoby z niepełnosprawnością, dostosowanie stanowiska pracy do potrzeb osób z niepełnosprawnościami (wyłącznie jako element kompleksowych projektów </w:t>
            </w:r>
            <w:r w:rsidRPr="00070697">
              <w:rPr>
                <w:rFonts w:cs="Arial"/>
                <w:color w:val="000000"/>
              </w:rPr>
              <w:lastRenderedPageBreak/>
              <w:t xml:space="preserve">obejmujących również aktywizację </w:t>
            </w:r>
            <w:proofErr w:type="spellStart"/>
            <w:r w:rsidRPr="00070697">
              <w:rPr>
                <w:rFonts w:cs="Arial"/>
                <w:color w:val="000000"/>
              </w:rPr>
              <w:t>społeczno</w:t>
            </w:r>
            <w:proofErr w:type="spellEnd"/>
            <w:r w:rsidRPr="00070697">
              <w:rPr>
                <w:rFonts w:cs="Arial"/>
                <w:color w:val="000000"/>
              </w:rPr>
              <w:t xml:space="preserve"> – zawodową osób z</w:t>
            </w:r>
            <w:r w:rsidR="004A71AF">
              <w:rPr>
                <w:rFonts w:cs="Arial"/>
                <w:color w:val="000000"/>
              </w:rPr>
              <w:t> </w:t>
            </w:r>
            <w:r w:rsidRPr="00070697">
              <w:rPr>
                <w:rFonts w:cs="Arial"/>
                <w:color w:val="000000"/>
              </w:rPr>
              <w:t>niepełnosprawnościami).</w:t>
            </w:r>
          </w:p>
          <w:p w14:paraId="02EC3CFE" w14:textId="64A744B9" w:rsidR="00901901" w:rsidRPr="00070697" w:rsidRDefault="00901901" w:rsidP="004A1974">
            <w:pPr>
              <w:rPr>
                <w:rFonts w:ascii="Calibri" w:hAnsi="Calibri" w:cs="Arial"/>
                <w:color w:val="000000"/>
              </w:rPr>
            </w:pPr>
            <w:r w:rsidRPr="00070697">
              <w:rPr>
                <w:rFonts w:cs="Arial"/>
                <w:color w:val="000000"/>
              </w:rPr>
              <w:t xml:space="preserve">Wsparcie rodzin wielodzietnych, ubogich rodzin z dziećmi, rodzin z osobami starszymi, rodzin z osobami z niepełnosprawnościami oraz rodzin z innymi osobami </w:t>
            </w:r>
            <w:r w:rsidR="00BD45ED">
              <w:rPr>
                <w:rFonts w:cs="Arial"/>
                <w:color w:val="000000"/>
              </w:rPr>
              <w:t>potrzebującymi wsparcia w</w:t>
            </w:r>
            <w:r w:rsidR="004A71AF">
              <w:rPr>
                <w:rFonts w:cs="Arial"/>
                <w:color w:val="000000"/>
              </w:rPr>
              <w:t> </w:t>
            </w:r>
            <w:r w:rsidR="00BD45ED">
              <w:rPr>
                <w:rFonts w:cs="Arial"/>
                <w:color w:val="000000"/>
              </w:rPr>
              <w:t>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0004615A"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w:t>
            </w:r>
            <w:r w:rsidR="004A71AF">
              <w:rPr>
                <w:rFonts w:cs="Arial"/>
                <w:color w:val="000000"/>
              </w:rPr>
              <w:t> </w:t>
            </w:r>
            <w:r w:rsidRPr="00070697">
              <w:rPr>
                <w:rFonts w:cs="Arial"/>
                <w:color w:val="000000"/>
              </w:rPr>
              <w:t>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43175BA3"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w:t>
            </w:r>
            <w:r w:rsidR="004A71AF">
              <w:rPr>
                <w:rFonts w:cs="Arial"/>
                <w:color w:val="000000"/>
              </w:rPr>
              <w:t> </w:t>
            </w:r>
            <w:r w:rsidRPr="00070697">
              <w:rPr>
                <w:rFonts w:cs="Arial"/>
                <w:color w:val="000000"/>
              </w:rPr>
              <w:t>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22360EB"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wdrażanie innowacyjnych rozwiązań w zakresie profilaktyki wykluczenia społecznego, np. przez tworzenie zintegrowanej sieci wsparcia opartej na kooperacji instytucji publicznych z</w:t>
            </w:r>
            <w:r w:rsidR="004A71AF">
              <w:rPr>
                <w:rFonts w:cs="Arial"/>
                <w:color w:val="000000"/>
              </w:rPr>
              <w:t>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D4F6774" w14:textId="77777777" w:rsidR="00901901" w:rsidRDefault="00901901" w:rsidP="00070697">
            <w:pPr>
              <w:spacing w:before="40" w:after="40"/>
              <w:rPr>
                <w:rFonts w:cs="Arial"/>
              </w:rPr>
            </w:pPr>
            <w:r w:rsidRPr="00070697">
              <w:rPr>
                <w:rFonts w:cs="Arial"/>
              </w:rPr>
              <w:t>Preferowane będą projekty zgodne z programem rewitalizacji obowiązującym na obszarze, na</w:t>
            </w:r>
            <w:r w:rsidR="004A71AF">
              <w:rPr>
                <w:rFonts w:cs="Arial"/>
              </w:rPr>
              <w:t> </w:t>
            </w:r>
            <w:r w:rsidRPr="00070697">
              <w:rPr>
                <w:rFonts w:cs="Arial"/>
              </w:rPr>
              <w:t>którym realizowany jest projekt. Program rewitalizacji musi znajdować się w Wykazie programów rewitalizacji województwa mazowieckiego.</w:t>
            </w:r>
          </w:p>
          <w:p w14:paraId="448E0987" w14:textId="0D7B83A0" w:rsidR="005E0F90" w:rsidRPr="005E0F90" w:rsidRDefault="005E0F90" w:rsidP="00070697">
            <w:pPr>
              <w:spacing w:before="40" w:after="40"/>
              <w:rPr>
                <w:rFonts w:cs="Arial"/>
              </w:rPr>
            </w:pPr>
            <w:r w:rsidRPr="005E0F90">
              <w:rPr>
                <w:rFonts w:cs="Arial"/>
              </w:rPr>
              <w:t>Z powodu konfliktu zbrojnego na terenie Ukrainy, w dużych aglomeracjach w Po</w:t>
            </w:r>
            <w:r>
              <w:rPr>
                <w:rFonts w:cs="Arial"/>
              </w:rPr>
              <w:t>l</w:t>
            </w:r>
            <w:r w:rsidRPr="005E0F90">
              <w:rPr>
                <w:rFonts w:cs="Arial"/>
              </w:rPr>
              <w:t>sce, w tym w województwie mazowieckim, osiedla się duża część osób uciekających z Ukrainy. Z uwagi na pojawiąjące się w tym zakresie potrzeby, zaplanowano realizację projektu pozakonkursowego pn. Mazowsze dla Ukrainy, który skierowany będzie do potrzebujących pomocy uchodźców. Realizowane będą m.in. działania polegające na dostarczaniu indywidualnego wsparcia tym osobom, w tym wsparcia bezpośredniego (np. niezbędne potrzeby bytowe, wsparcie psychologiczne, prawne, kursy języka polskiego, szkolenia zawodowe, zapewnienie opieki dla dzieci, usługi społeczne) oraz pośredniego (np. wspieranie pracodawców w procesie integracji cudzoziemców na rynku pracy, kadr pomocy społecznej). Oferowane działania będą dostosowane do potrzeb wynikających ze zmieniającej się sytuacji wojennej.</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C833615"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w:t>
            </w:r>
            <w:r w:rsidR="004A71AF">
              <w:rPr>
                <w:rFonts w:eastAsia="Times New Roman" w:cs="Arial"/>
              </w:rPr>
              <w:t> </w:t>
            </w:r>
            <w:r w:rsidRPr="00070697">
              <w:rPr>
                <w:rFonts w:eastAsia="Times New Roman" w:cs="Arial"/>
              </w:rPr>
              <w:t>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lastRenderedPageBreak/>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w:t>
            </w:r>
            <w:proofErr w:type="spellStart"/>
            <w:r w:rsidRPr="00070697">
              <w:rPr>
                <w:rFonts w:cs="Arial"/>
              </w:rPr>
              <w:t>jops</w:t>
            </w:r>
            <w:proofErr w:type="spellEnd"/>
            <w:r w:rsidRPr="00070697">
              <w:rPr>
                <w:rFonts w:cs="Arial"/>
              </w:rPr>
              <w:t>);</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50BECD0C"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objęcia wsparciem pomocy społecznej, tj. spełniające co najmniej jedną z</w:t>
            </w:r>
            <w:r w:rsidR="004313CA">
              <w:rPr>
                <w:rFonts w:cs="Arial"/>
              </w:rPr>
              <w:t> </w:t>
            </w:r>
            <w:r w:rsidRPr="00070697">
              <w:rPr>
                <w:rFonts w:cs="Arial"/>
              </w:rPr>
              <w:t>przesłanek określonych w artykule 7 ustawy z</w:t>
            </w:r>
            <w:r w:rsidR="004A71AF">
              <w:rPr>
                <w:rFonts w:cs="Arial"/>
              </w:rPr>
              <w:t> </w:t>
            </w:r>
            <w:r w:rsidRPr="00070697">
              <w:rPr>
                <w:rFonts w:cs="Arial"/>
              </w:rPr>
              <w:t>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52F6306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w:t>
            </w:r>
            <w:r w:rsidR="004A71AF">
              <w:rPr>
                <w:rFonts w:cs="Arial"/>
              </w:rPr>
              <w:t> </w:t>
            </w:r>
            <w:r w:rsidRPr="00070697">
              <w:rPr>
                <w:rFonts w:cs="Arial"/>
              </w:rPr>
              <w:t>ustawie z dnia 9 czerwca 2011 r. o</w:t>
            </w:r>
            <w:r w:rsidR="004313CA">
              <w:rPr>
                <w:rFonts w:cs="Arial"/>
              </w:rPr>
              <w:t> </w:t>
            </w:r>
            <w:r w:rsidRPr="00070697">
              <w:rPr>
                <w:rFonts w:cs="Arial"/>
              </w:rPr>
              <w:t>wspieraniu rodziny i systemie pieczy zastępczej;</w:t>
            </w:r>
          </w:p>
          <w:p w14:paraId="574AEEB1" w14:textId="5FDCFD62"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w:t>
            </w:r>
            <w:r w:rsidR="004A71AF">
              <w:rPr>
                <w:rFonts w:cs="Arial"/>
              </w:rPr>
              <w:t> </w:t>
            </w:r>
            <w:r w:rsidRPr="00070697">
              <w:rPr>
                <w:rFonts w:cs="Arial"/>
              </w:rPr>
              <w:t>przestępczości zgodnie z ustawą z dnia 26 października 1982 r. o</w:t>
            </w:r>
            <w:r w:rsidR="00A7134A">
              <w:rPr>
                <w:rFonts w:cs="Arial"/>
              </w:rPr>
              <w:t> </w:t>
            </w:r>
            <w:r w:rsidRPr="00070697">
              <w:rPr>
                <w:rFonts w:cs="Arial"/>
              </w:rPr>
              <w:t>postępowaniu w sprawach nieletnich;</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4EB4885B"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w:t>
            </w:r>
            <w:r w:rsidR="004A71AF">
              <w:rPr>
                <w:rFonts w:cs="Arial"/>
                <w:color w:val="000000"/>
              </w:rPr>
              <w:t> </w:t>
            </w:r>
            <w:r w:rsidRPr="00070697">
              <w:rPr>
                <w:rFonts w:cs="Arial"/>
                <w:color w:val="000000"/>
              </w:rPr>
              <w:t>zakresie realizacji zasady równości szans i niedyskryminacji, w</w:t>
            </w:r>
            <w:r w:rsidR="004F277C">
              <w:rPr>
                <w:rFonts w:cs="Arial"/>
                <w:color w:val="000000"/>
              </w:rPr>
              <w:t> </w:t>
            </w:r>
            <w:r w:rsidRPr="00070697">
              <w:rPr>
                <w:rFonts w:cs="Arial"/>
                <w:color w:val="000000"/>
              </w:rPr>
              <w:t>tym dostępności dla osób z</w:t>
            </w:r>
            <w:r w:rsidR="00DA053E">
              <w:rPr>
                <w:rFonts w:cs="Arial"/>
                <w:color w:val="000000"/>
              </w:rPr>
              <w:t> </w:t>
            </w:r>
            <w:r w:rsidRPr="00070697">
              <w:rPr>
                <w:rFonts w:cs="Arial"/>
                <w:color w:val="000000"/>
              </w:rPr>
              <w:t>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lastRenderedPageBreak/>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3AFF10DC" w:rsidR="00901901" w:rsidRPr="00070697" w:rsidRDefault="00901901" w:rsidP="00270151">
            <w:pPr>
              <w:numPr>
                <w:ilvl w:val="1"/>
                <w:numId w:val="107"/>
              </w:numPr>
              <w:spacing w:before="40" w:after="40"/>
              <w:rPr>
                <w:rFonts w:ascii="Calibri" w:hAnsi="Calibri" w:cs="Arial"/>
              </w:rPr>
            </w:pPr>
            <w:r w:rsidRPr="00070697">
              <w:rPr>
                <w:rFonts w:cs="Arial"/>
              </w:rPr>
              <w:t>osoby korzystające z PO PŻ,</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5E005D3C" w14:textId="77777777" w:rsidR="00901901"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wykluczeniem społecznym wspólnie zamieszkujące i gospodarujące, a także inne osoby z najbliższego środowiska osób 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p w14:paraId="71A07E4A" w14:textId="4F8E4B54" w:rsidR="005E0F90" w:rsidRPr="00070697" w:rsidRDefault="005E0F90" w:rsidP="00270151">
            <w:pPr>
              <w:pStyle w:val="Akapitzlist0"/>
              <w:numPr>
                <w:ilvl w:val="2"/>
                <w:numId w:val="298"/>
              </w:numPr>
              <w:autoSpaceDE w:val="0"/>
              <w:autoSpaceDN w:val="0"/>
              <w:adjustRightInd w:val="0"/>
              <w:ind w:left="450" w:hanging="284"/>
              <w:jc w:val="left"/>
              <w:rPr>
                <w:rFonts w:cs="Arial"/>
              </w:rPr>
            </w:pPr>
            <w:r>
              <w:rPr>
                <w:rFonts w:cs="Arial"/>
              </w:rPr>
              <w:t>O</w:t>
            </w:r>
            <w:r w:rsidRPr="005E0F90">
              <w:rPr>
                <w:rFonts w:cs="Arial"/>
              </w:rPr>
              <w:t xml:space="preserve">soby uciekające przed wojną w Ukrainie, które przybyły do Polski od 24 lutego </w:t>
            </w:r>
            <w:r>
              <w:rPr>
                <w:rFonts w:cs="Arial"/>
              </w:rPr>
              <w:t xml:space="preserve">2022 </w:t>
            </w:r>
            <w:r w:rsidRPr="005E0F90">
              <w:rPr>
                <w:rFonts w:cs="Arial"/>
              </w:rPr>
              <w:t>r.</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67E83F69" w:rsidR="00901901" w:rsidRPr="00070697" w:rsidRDefault="00D46A03" w:rsidP="00070697">
            <w:pPr>
              <w:rPr>
                <w:rFonts w:ascii="Calibri" w:hAnsi="Calibri" w:cs="Arial"/>
              </w:rPr>
            </w:pPr>
            <w:r w:rsidRPr="00D46A03">
              <w:rPr>
                <w:rFonts w:cs="Arial"/>
              </w:rPr>
              <w:t>81 147 743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18EB3AAD"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w:t>
            </w:r>
            <w:r w:rsidR="00DA053E">
              <w:rPr>
                <w:rFonts w:cs="Arial"/>
                <w:color w:val="000000"/>
              </w:rPr>
              <w:t> </w:t>
            </w:r>
            <w:r w:rsidRPr="00070697">
              <w:rPr>
                <w:rFonts w:cs="Arial"/>
                <w:color w:val="000000"/>
              </w:rPr>
              <w:t>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 xml:space="preserve">prowadzonej rekrutacji do projektów realizowanych w ramach </w:t>
            </w:r>
            <w:r w:rsidRPr="00070697">
              <w:rPr>
                <w:rFonts w:cs="Arial"/>
              </w:rPr>
              <w:lastRenderedPageBreak/>
              <w:t>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35A028E8"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integracja osób i rodzin wykluczonych i zagrożonych wykluczeniem społecznym ukierunkowana na aktywizację społeczno-zawodową;</w:t>
            </w:r>
          </w:p>
          <w:p w14:paraId="4C801045" w14:textId="5C4E242C"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i rodziców samotnie wychowujących dzieci;</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3CCE9F4D"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4A71AF">
              <w:rPr>
                <w:rFonts w:cs="Arial"/>
              </w:rPr>
              <w:t> </w:t>
            </w:r>
            <w:r w:rsidRPr="00070697">
              <w:rPr>
                <w:rFonts w:cs="Arial"/>
              </w:rPr>
              <w:t>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4DC4D7DC"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w:t>
            </w:r>
            <w:r w:rsidR="00DA053E">
              <w:rPr>
                <w:rFonts w:cs="Arial"/>
              </w:rPr>
              <w:t> </w:t>
            </w:r>
            <w:r w:rsidRPr="00070697">
              <w:rPr>
                <w:rFonts w:cs="Arial"/>
              </w:rPr>
              <w:t>r. o pomocy społecznej</w:t>
            </w:r>
            <w:r w:rsidR="00E367D2">
              <w:rPr>
                <w:rFonts w:cs="Arial"/>
              </w:rPr>
              <w:t>.</w:t>
            </w:r>
          </w:p>
          <w:p w14:paraId="239E7048" w14:textId="16457E6C"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w:t>
            </w:r>
            <w:r w:rsidR="004A71AF">
              <w:rPr>
                <w:rFonts w:cs="Arial"/>
              </w:rPr>
              <w:t> </w:t>
            </w:r>
            <w:r w:rsidRPr="00070697">
              <w:rPr>
                <w:rFonts w:cs="Arial"/>
              </w:rPr>
              <w:t>zakresie realizacji przedsięwzięć  w obszarze włączenia społecznego i</w:t>
            </w:r>
            <w:r w:rsidR="00A7134A">
              <w:rPr>
                <w:rFonts w:cs="Arial"/>
              </w:rPr>
              <w:t> </w:t>
            </w:r>
            <w:r w:rsidRPr="00070697">
              <w:rPr>
                <w:rFonts w:cs="Arial"/>
              </w:rPr>
              <w:t>zwalczania ubóstwa z</w:t>
            </w:r>
            <w:r w:rsidR="004A71AF">
              <w:rPr>
                <w:rFonts w:cs="Arial"/>
              </w:rPr>
              <w:t> </w:t>
            </w:r>
            <w:r w:rsidRPr="00070697">
              <w:rPr>
                <w:rFonts w:cs="Arial"/>
              </w:rPr>
              <w:t>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4A369CA6" w14:textId="1FCC89E5"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w:t>
            </w:r>
            <w:r w:rsidR="004A71AF">
              <w:rPr>
                <w:rFonts w:cs="Arial"/>
              </w:rPr>
              <w:t> </w:t>
            </w:r>
            <w:r w:rsidRPr="00070697">
              <w:rPr>
                <w:rFonts w:cs="Arial"/>
              </w:rPr>
              <w:t>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będą finansowane wyłącznie, jeżeli  zostanie zagwarantowana trwałość inwestycji z EFS i</w:t>
            </w:r>
            <w:r w:rsidR="00526CE5">
              <w:rPr>
                <w:rFonts w:cs="Arial"/>
              </w:rPr>
              <w:t> </w:t>
            </w:r>
            <w:r w:rsidRPr="00070697">
              <w:rPr>
                <w:rFonts w:cs="Arial"/>
              </w:rPr>
              <w:t>ich realizacja będzie zgodna z:</w:t>
            </w:r>
          </w:p>
          <w:p w14:paraId="0B8F1529" w14:textId="17367B86"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kwalifikowalności wydatków w ramach Europejskiego Funduszu Rozwoju Regionalnego, Europejskiego Funduszu Społecznego oraz Funduszu Spójności na</w:t>
            </w:r>
            <w:r w:rsidR="004A71AF">
              <w:rPr>
                <w:rFonts w:cs="Arial"/>
              </w:rPr>
              <w:t> </w:t>
            </w:r>
            <w:r w:rsidRPr="00070697">
              <w:rPr>
                <w:rFonts w:cs="Arial"/>
              </w:rPr>
              <w:t>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202D6FBD"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w:t>
            </w:r>
            <w:r w:rsidR="004A71AF">
              <w:rPr>
                <w:rFonts w:cs="Arial"/>
                <w:iCs/>
              </w:rPr>
              <w:t> </w:t>
            </w:r>
            <w:r w:rsidRPr="00070697">
              <w:rPr>
                <w:rFonts w:cs="Arial"/>
                <w:iCs/>
              </w:rPr>
              <w:t>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0A247803" w:rsidR="00EC5A8A" w:rsidRPr="00070697" w:rsidRDefault="00EC5A8A" w:rsidP="00270151">
            <w:pPr>
              <w:pStyle w:val="Akapitzlist0"/>
              <w:numPr>
                <w:ilvl w:val="0"/>
                <w:numId w:val="259"/>
              </w:numPr>
              <w:spacing w:before="80" w:after="80"/>
              <w:rPr>
                <w:rFonts w:cs="Arial"/>
                <w:iCs/>
              </w:rPr>
            </w:pPr>
            <w:r w:rsidRPr="00070697">
              <w:rPr>
                <w:rFonts w:cs="Arial"/>
                <w:iCs/>
              </w:rPr>
              <w:t>w projektach nieobjętych pomocą publiczną:</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341CB01B"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w:t>
            </w:r>
            <w:r w:rsidR="004A71AF">
              <w:rPr>
                <w:rFonts w:cs="Arial"/>
                <w:iCs/>
              </w:rPr>
              <w:t> </w:t>
            </w:r>
            <w:r w:rsidRPr="00070697">
              <w:rPr>
                <w:rFonts w:cs="Arial"/>
                <w:iCs/>
              </w:rPr>
              <w:t>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Katalog ostatecznych odbiorców </w:t>
            </w:r>
            <w:r w:rsidRPr="00070697">
              <w:rPr>
                <w:rFonts w:cs="Arial"/>
              </w:rPr>
              <w:lastRenderedPageBreak/>
              <w:t>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lastRenderedPageBreak/>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 xml:space="preserve">Działania na rzecz włączenia społecznego obejmują działania na rzecz ułatwienia dostępu do usług społecznych poprzez zwiększenie zakresu i jakości usług świadczonych w lokalnej społeczności sprzyjające </w:t>
            </w:r>
            <w:proofErr w:type="spellStart"/>
            <w:r w:rsidRPr="00070697">
              <w:rPr>
                <w:rFonts w:cs="Arial"/>
              </w:rPr>
              <w:t>deinstytucjonalizacji</w:t>
            </w:r>
            <w:proofErr w:type="spellEnd"/>
            <w:r w:rsidRPr="00070697">
              <w:rPr>
                <w:rFonts w:cs="Arial"/>
              </w:rPr>
              <w:t>.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4B9CCB4F"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w:t>
            </w:r>
            <w:r w:rsidR="004A71AF">
              <w:rPr>
                <w:rFonts w:cs="Arial"/>
              </w:rPr>
              <w:t> </w:t>
            </w:r>
            <w:r w:rsidRPr="00070697">
              <w:rPr>
                <w:rFonts w:cs="Arial"/>
              </w:rPr>
              <w:t>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w:t>
            </w:r>
            <w:proofErr w:type="spellStart"/>
            <w:r w:rsidRPr="00070697">
              <w:rPr>
                <w:rFonts w:cs="Arial"/>
              </w:rPr>
              <w:t>deinstytucjonalizacji</w:t>
            </w:r>
            <w:proofErr w:type="spellEnd"/>
            <w:r w:rsidRPr="00070697">
              <w:rPr>
                <w:rFonts w:cs="Arial"/>
              </w:rPr>
              <w:t xml:space="preserve">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593064D3" w:rsidR="00901901" w:rsidRDefault="00901901" w:rsidP="00070697">
            <w:pPr>
              <w:contextualSpacing/>
              <w:rPr>
                <w:rFonts w:cs="Arial"/>
              </w:rPr>
            </w:pPr>
            <w:r w:rsidRPr="00070697">
              <w:rPr>
                <w:rFonts w:cs="Arial"/>
              </w:rPr>
              <w:lastRenderedPageBreak/>
              <w:t>W projektach stosowane będą klauzule społeczne. Zakres i tryb stosowania klauzul społecznych dla zamówień dokonywanych w ramach EFS będzie zgodny z właściwymi wytycznymi.</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3098C54D"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w:t>
            </w:r>
            <w:r w:rsidR="004A71AF">
              <w:rPr>
                <w:rFonts w:cs="Arial"/>
              </w:rPr>
              <w:t> </w:t>
            </w:r>
            <w:r w:rsidRPr="00070697">
              <w:rPr>
                <w:rFonts w:cs="Arial"/>
              </w:rPr>
              <w:t>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 xml:space="preserve">oraz programy </w:t>
            </w:r>
            <w:proofErr w:type="spellStart"/>
            <w:r w:rsidRPr="00070697">
              <w:rPr>
                <w:rFonts w:cs="Arial"/>
              </w:rPr>
              <w:t>deinstytucjonalizacji</w:t>
            </w:r>
            <w:proofErr w:type="spellEnd"/>
            <w:r w:rsidRPr="00070697">
              <w:rPr>
                <w:rFonts w:cs="Arial"/>
              </w:rPr>
              <w:t xml:space="preserve">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6FD5DBDC"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w:t>
            </w:r>
            <w:r w:rsidR="004A71AF">
              <w:rPr>
                <w:rFonts w:cs="Arial"/>
              </w:rPr>
              <w:t> </w:t>
            </w:r>
            <w:r w:rsidRPr="00070697">
              <w:rPr>
                <w:rFonts w:cs="Arial"/>
              </w:rPr>
              <w:t>asystenckich w zastępstwie za opiekunów faktycznych</w:t>
            </w:r>
            <w:r w:rsidRPr="00070697">
              <w:rPr>
                <w:rFonts w:cs="Arial"/>
                <w:vertAlign w:val="superscript"/>
              </w:rPr>
              <w:footnoteReference w:id="67"/>
            </w:r>
            <w:r w:rsidRPr="00070697">
              <w:rPr>
                <w:rFonts w:cs="Arial"/>
              </w:rPr>
              <w:t>;</w:t>
            </w:r>
          </w:p>
          <w:p w14:paraId="3A5DCB54" w14:textId="7A606C4C"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w:t>
            </w:r>
            <w:r w:rsidR="004A71AF">
              <w:rPr>
                <w:rFonts w:cs="Arial"/>
              </w:rPr>
              <w:t> </w:t>
            </w:r>
            <w:r w:rsidRPr="00070697">
              <w:rPr>
                <w:rFonts w:cs="Arial"/>
              </w:rPr>
              <w:t>do zwiększenia liczby miejsc świadczenia usług opiekuńczych w</w:t>
            </w:r>
            <w:r w:rsidR="00FE1166">
              <w:rPr>
                <w:rFonts w:cs="Arial"/>
              </w:rPr>
              <w:t> </w:t>
            </w:r>
            <w:r w:rsidRPr="00070697">
              <w:rPr>
                <w:rFonts w:cs="Arial"/>
              </w:rPr>
              <w:t>postaci usług świadczonych w lokalnej społeczności;</w:t>
            </w:r>
          </w:p>
          <w:p w14:paraId="3B4E2743" w14:textId="602796AB"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w:t>
            </w:r>
            <w:proofErr w:type="spellStart"/>
            <w:r w:rsidRPr="00070697">
              <w:rPr>
                <w:rFonts w:cs="Arial"/>
              </w:rPr>
              <w:t>teleopiekę</w:t>
            </w:r>
            <w:proofErr w:type="spellEnd"/>
            <w:r w:rsidRPr="00070697">
              <w:rPr>
                <w:rFonts w:cs="Arial"/>
              </w:rPr>
              <w:t xml:space="preserve">, systemy przywoławcze, aktywizacja środowisk lokalnych </w:t>
            </w:r>
            <w:r w:rsidRPr="00070697">
              <w:rPr>
                <w:rFonts w:cs="Arial"/>
              </w:rPr>
              <w:lastRenderedPageBreak/>
              <w:t>w</w:t>
            </w:r>
            <w:r w:rsidR="004A71AF">
              <w:rPr>
                <w:rFonts w:cs="Arial"/>
              </w:rPr>
              <w:t> </w:t>
            </w:r>
            <w:r w:rsidRPr="00070697">
              <w:rPr>
                <w:rFonts w:cs="Arial"/>
              </w:rPr>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54920065"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w:t>
            </w:r>
            <w:r w:rsidR="00844249">
              <w:rPr>
                <w:rFonts w:cs="Arial"/>
              </w:rPr>
              <w:t> </w:t>
            </w:r>
            <w:r w:rsidRPr="00070697">
              <w:rPr>
                <w:rFonts w:cs="Arial"/>
              </w:rPr>
              <w:t>Wytycznych w zakresie realizacji przedsięwzięć w obszarze włączenia społecznego i</w:t>
            </w:r>
            <w:r w:rsidR="00844249">
              <w:rPr>
                <w:rFonts w:cs="Arial"/>
              </w:rPr>
              <w:t> </w:t>
            </w:r>
            <w:r w:rsidRPr="00070697">
              <w:rPr>
                <w:rFonts w:cs="Arial"/>
              </w:rPr>
              <w:t>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00260BD2"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xml:space="preserve">, programy </w:t>
            </w:r>
            <w:proofErr w:type="spellStart"/>
            <w:r w:rsidRPr="00070697">
              <w:rPr>
                <w:rFonts w:cs="Arial"/>
              </w:rPr>
              <w:t>deinstytucjonalizacji</w:t>
            </w:r>
            <w:proofErr w:type="spellEnd"/>
            <w:r w:rsidRPr="00070697">
              <w:rPr>
                <w:rFonts w:cs="Arial"/>
              </w:rPr>
              <w:t xml:space="preserve">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4EA024B2"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w:t>
            </w:r>
            <w:r w:rsidR="00844249">
              <w:rPr>
                <w:rFonts w:cs="Arial"/>
              </w:rPr>
              <w:t> </w:t>
            </w:r>
            <w:r w:rsidRPr="00070697">
              <w:rPr>
                <w:rFonts w:cs="Arial"/>
              </w:rPr>
              <w:t>usług świadczonych w lokalnej społeczności poprzez tworzenie rodzinnych form pieczy zastępczej oraz placówek opiekuńczo-wychowawczych do 14 dzieci;</w:t>
            </w:r>
          </w:p>
          <w:p w14:paraId="4D8AF7CB" w14:textId="6745B82C" w:rsidR="00901901" w:rsidRPr="00070697" w:rsidRDefault="00901901" w:rsidP="00270151">
            <w:pPr>
              <w:numPr>
                <w:ilvl w:val="2"/>
                <w:numId w:val="263"/>
              </w:numPr>
              <w:spacing w:before="40" w:after="40"/>
              <w:ind w:left="1434" w:hanging="426"/>
              <w:rPr>
                <w:rFonts w:cs="Arial"/>
              </w:rPr>
            </w:pPr>
            <w:r w:rsidRPr="00070697">
              <w:rPr>
                <w:rFonts w:cs="Arial"/>
              </w:rPr>
              <w:t>kształcenie kandydatów na rodziny zastępcze, prowadzących rodzinne domy dziecka i dyrektorów placówek opiekuńczo-wychowawczych typu rodzinnego do</w:t>
            </w:r>
            <w:r w:rsidR="00844249">
              <w:rPr>
                <w:rFonts w:cs="Arial"/>
              </w:rPr>
              <w:t> </w:t>
            </w:r>
            <w:r w:rsidRPr="00070697">
              <w:rPr>
                <w:rFonts w:cs="Arial"/>
              </w:rPr>
              <w:t>14</w:t>
            </w:r>
            <w:r w:rsidR="00844249">
              <w:rPr>
                <w:rFonts w:cs="Arial"/>
              </w:rPr>
              <w:t> </w:t>
            </w:r>
            <w:r w:rsidRPr="00070697">
              <w:rPr>
                <w:rFonts w:cs="Arial"/>
              </w:rPr>
              <w:t>dzieci oraz doskonalenie osób sprawujących rodzinną pieczę zastępczą w</w:t>
            </w:r>
            <w:r w:rsidR="00844249">
              <w:rPr>
                <w:rFonts w:cs="Arial"/>
              </w:rPr>
              <w:t> </w:t>
            </w:r>
            <w:r w:rsidRPr="00070697">
              <w:rPr>
                <w:rFonts w:cs="Arial"/>
              </w:rPr>
              <w:t xml:space="preserve">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8B75AD4"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w:t>
            </w:r>
            <w:r w:rsidR="00844249">
              <w:rPr>
                <w:rFonts w:cs="Arial"/>
              </w:rPr>
              <w:t> </w:t>
            </w:r>
            <w:r w:rsidRPr="00070697">
              <w:rPr>
                <w:rFonts w:cs="Arial"/>
              </w:rPr>
              <w:t>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w:t>
            </w:r>
            <w:proofErr w:type="spellStart"/>
            <w:r w:rsidRPr="008922F5">
              <w:rPr>
                <w:rFonts w:cs="Arial"/>
              </w:rPr>
              <w:t>deinstytucjonalizacji</w:t>
            </w:r>
            <w:proofErr w:type="spellEnd"/>
            <w:r w:rsidRPr="008922F5">
              <w:rPr>
                <w:rFonts w:cs="Arial"/>
              </w:rPr>
              <w:t xml:space="preserve">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6B1B2FCC" w:rsidR="00901901" w:rsidRPr="00070697" w:rsidRDefault="00901901" w:rsidP="00070697">
            <w:pPr>
              <w:rPr>
                <w:rFonts w:cs="Arial"/>
              </w:rPr>
            </w:pPr>
            <w:r w:rsidRPr="00070697">
              <w:rPr>
                <w:rFonts w:cs="Arial"/>
              </w:rPr>
              <w:t>W ramach typu przedsięwzięć wdrażanie programów wczesnego wykrywania wad rozwojowych i</w:t>
            </w:r>
            <w:r w:rsidR="00844249">
              <w:rPr>
                <w:rFonts w:cs="Arial"/>
              </w:rPr>
              <w:t> </w:t>
            </w:r>
            <w:r w:rsidRPr="00070697">
              <w:rPr>
                <w:rFonts w:cs="Arial"/>
              </w:rPr>
              <w:t>rehabilitacji dzieci zagrożonych niepełnosprawnością i</w:t>
            </w:r>
            <w:r w:rsidR="00D64CC3">
              <w:rPr>
                <w:rFonts w:cs="Arial"/>
              </w:rPr>
              <w:t> </w:t>
            </w:r>
            <w:r w:rsidRPr="00070697">
              <w:rPr>
                <w:rFonts w:cs="Arial"/>
              </w:rPr>
              <w:t>niepełnosprawnych, planowana jest w</w:t>
            </w:r>
            <w:r w:rsidR="00844249">
              <w:rPr>
                <w:rFonts w:cs="Arial"/>
              </w:rPr>
              <w:t> </w:t>
            </w:r>
            <w:r w:rsidRPr="00070697">
              <w:rPr>
                <w:rFonts w:cs="Arial"/>
              </w:rPr>
              <w:t>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w:t>
            </w:r>
            <w:proofErr w:type="spellStart"/>
            <w:r w:rsidRPr="00070697">
              <w:rPr>
                <w:rFonts w:cs="Arial"/>
              </w:rPr>
              <w:t>deinstytucjonalizacji</w:t>
            </w:r>
            <w:proofErr w:type="spellEnd"/>
            <w:r w:rsidRPr="00070697">
              <w:rPr>
                <w:rFonts w:cs="Arial"/>
              </w:rPr>
              <w:t xml:space="preserve">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684C4AE" w14:textId="53D57DB4" w:rsidR="00901901" w:rsidRDefault="006B449F" w:rsidP="006B449F">
            <w:pPr>
              <w:numPr>
                <w:ilvl w:val="0"/>
                <w:numId w:val="98"/>
              </w:numPr>
              <w:spacing w:before="40" w:after="40"/>
              <w:ind w:left="425" w:hanging="357"/>
              <w:rPr>
                <w:rFonts w:eastAsia="Times New Roman" w:cs="Arial"/>
              </w:rPr>
            </w:pPr>
            <w:r>
              <w:rPr>
                <w:rFonts w:eastAsia="Times New Roman" w:cs="Arial"/>
              </w:rPr>
              <w:t>p</w:t>
            </w:r>
            <w:r w:rsidR="00901901" w:rsidRPr="00070697">
              <w:rPr>
                <w:rFonts w:eastAsia="Times New Roman" w:cs="Arial"/>
              </w:rPr>
              <w:t>odmioty wykonujące działalność leczniczą lub inne podmioty w partnerstwie z</w:t>
            </w:r>
            <w:r w:rsidR="00B77DB1">
              <w:rPr>
                <w:rFonts w:eastAsia="Times New Roman" w:cs="Arial"/>
              </w:rPr>
              <w:t> </w:t>
            </w:r>
            <w:r w:rsidR="00901901" w:rsidRPr="00070697">
              <w:rPr>
                <w:rFonts w:eastAsia="Times New Roman" w:cs="Arial"/>
              </w:rPr>
              <w:t>podmiotami wykonującymi działalność leczniczą</w:t>
            </w:r>
            <w:r>
              <w:rPr>
                <w:rFonts w:eastAsia="Times New Roman" w:cs="Arial"/>
              </w:rPr>
              <w:t>;</w:t>
            </w:r>
          </w:p>
          <w:p w14:paraId="0ACC47EB" w14:textId="1EAAB541" w:rsidR="006B449F" w:rsidRPr="00070697" w:rsidRDefault="006B449F" w:rsidP="006B449F">
            <w:pPr>
              <w:numPr>
                <w:ilvl w:val="0"/>
                <w:numId w:val="98"/>
              </w:numPr>
              <w:spacing w:before="40" w:after="40"/>
              <w:ind w:left="425" w:hanging="357"/>
              <w:rPr>
                <w:rFonts w:eastAsia="Times New Roman" w:cs="Arial"/>
                <w:lang w:eastAsia="pl-PL"/>
              </w:rPr>
            </w:pPr>
            <w:r w:rsidRPr="006B449F">
              <w:rPr>
                <w:rFonts w:eastAsia="Times New Roman" w:cs="Arial"/>
                <w:lang w:eastAsia="pl-PL"/>
              </w:rPr>
              <w:t>zespoły ratownictwa medycznego oraz zespoły transportu medycznego i sanitarnego na potrzeby przeciwdziałania epidemii COVID-19.</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0D0582A0"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w:t>
            </w:r>
            <w:r w:rsidR="00844249">
              <w:rPr>
                <w:rFonts w:eastAsia="Times New Roman" w:cs="Arial"/>
                <w:color w:val="000000"/>
                <w:lang w:eastAsia="pl-PL"/>
              </w:rPr>
              <w:t> </w:t>
            </w:r>
            <w:r w:rsidRPr="00070697">
              <w:rPr>
                <w:rFonts w:eastAsia="Times New Roman" w:cs="Arial"/>
                <w:color w:val="000000"/>
                <w:lang w:eastAsia="pl-PL"/>
              </w:rPr>
              <w:t>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2770DB9D"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w:t>
            </w:r>
            <w:r w:rsidR="00844249">
              <w:rPr>
                <w:rFonts w:eastAsia="Times New Roman" w:cs="Arial"/>
                <w:lang w:eastAsia="pl-PL"/>
              </w:rPr>
              <w:t> </w:t>
            </w:r>
            <w:r w:rsidRPr="00070697">
              <w:rPr>
                <w:rFonts w:eastAsia="Times New Roman" w:cs="Arial"/>
                <w:lang w:eastAsia="pl-PL"/>
              </w:rPr>
              <w:t xml:space="preserve">założeniach do </w:t>
            </w:r>
            <w:proofErr w:type="spellStart"/>
            <w:r w:rsidRPr="00070697">
              <w:rPr>
                <w:rFonts w:eastAsia="Times New Roman" w:cs="Arial"/>
                <w:lang w:eastAsia="pl-PL"/>
              </w:rPr>
              <w:t>deinstytucjonalizacji</w:t>
            </w:r>
            <w:proofErr w:type="spellEnd"/>
            <w:r w:rsidRPr="00070697">
              <w:rPr>
                <w:rFonts w:eastAsia="Times New Roman" w:cs="Arial"/>
                <w:lang w:eastAsia="pl-PL"/>
              </w:rPr>
              <w:t>.</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40444512" w:rsidR="00901901" w:rsidRPr="00070697" w:rsidRDefault="00D46A03" w:rsidP="00070697">
            <w:pPr>
              <w:rPr>
                <w:rFonts w:cs="Arial"/>
              </w:rPr>
            </w:pPr>
            <w:r w:rsidRPr="00D46A03">
              <w:rPr>
                <w:rFonts w:cs="Arial"/>
              </w:rPr>
              <w:t>84 186 545</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42C7F3A6" w:rsidR="00901901" w:rsidRPr="00070697" w:rsidRDefault="006B336E" w:rsidP="00070697">
            <w:pPr>
              <w:rPr>
                <w:rFonts w:cs="Arial"/>
              </w:rPr>
            </w:pPr>
            <w:r>
              <w:rPr>
                <w:rFonts w:cs="Arial"/>
              </w:rPr>
              <w:t>30 707 612</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161AA5D9" w:rsidR="00901901" w:rsidRPr="00070697" w:rsidRDefault="00D46A03" w:rsidP="00070697">
            <w:pPr>
              <w:rPr>
                <w:rFonts w:cs="Arial"/>
              </w:rPr>
            </w:pPr>
            <w:r w:rsidRPr="00D46A03">
              <w:rPr>
                <w:rFonts w:cs="Arial"/>
              </w:rPr>
              <w:t>53 478 933</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6010AD92"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w:t>
            </w:r>
            <w:r w:rsidR="00844249">
              <w:rPr>
                <w:rFonts w:cs="Arial"/>
              </w:rPr>
              <w:t> </w:t>
            </w:r>
            <w:r w:rsidRPr="00070697">
              <w:rPr>
                <w:rFonts w:cs="Arial"/>
              </w:rPr>
              <w:t>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w:t>
            </w:r>
            <w:r w:rsidR="00844249">
              <w:rPr>
                <w:rFonts w:cs="Arial"/>
              </w:rPr>
              <w:t> </w:t>
            </w:r>
            <w:r w:rsidRPr="00070697">
              <w:rPr>
                <w:rFonts w:cs="Arial"/>
              </w:rPr>
              <w:t>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9D67FC0"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r w:rsidR="00844249">
              <w:rPr>
                <w:rFonts w:cs="Arial"/>
              </w:rPr>
              <w:t>;</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074DC3BD"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00DB6332">
              <w:rPr>
                <w:rFonts w:cs="Arial"/>
              </w:rPr>
              <w:t> </w:t>
            </w:r>
            <w:r w:rsidRPr="00F90746">
              <w:rPr>
                <w:rFonts w:cs="Arial"/>
              </w:rPr>
              <w:t xml:space="preserve">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w:t>
            </w:r>
            <w:proofErr w:type="spellStart"/>
            <w:r w:rsidRPr="00070697">
              <w:rPr>
                <w:rFonts w:cs="Arial"/>
              </w:rPr>
              <w:t>AOTMiT</w:t>
            </w:r>
            <w:proofErr w:type="spellEnd"/>
            <w:r w:rsidRPr="00070697">
              <w:rPr>
                <w:rFonts w:cs="Arial"/>
              </w:rPr>
              <w:t xml:space="preserve">) lub spełniły wszystkie warunki wskazane w warunkowej opinii </w:t>
            </w:r>
            <w:proofErr w:type="spellStart"/>
            <w:r w:rsidRPr="00070697">
              <w:rPr>
                <w:rFonts w:cs="Arial"/>
              </w:rPr>
              <w:t>AOTMiT</w:t>
            </w:r>
            <w:proofErr w:type="spellEnd"/>
            <w:r w:rsidRPr="00070697">
              <w:rPr>
                <w:rFonts w:cs="Arial"/>
              </w:rPr>
              <w:t xml:space="preserve">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17453041" w14:textId="7ADF9F5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7343E40E" w14:textId="6028FF68"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DB6332">
              <w:rPr>
                <w:rFonts w:cs="Arial"/>
                <w:spacing w:val="-3"/>
              </w:rPr>
              <w:t> </w:t>
            </w:r>
            <w:r w:rsidRPr="00070697">
              <w:rPr>
                <w:rFonts w:cs="Arial"/>
                <w:spacing w:val="-3"/>
              </w:rPr>
              <w:t>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2188E370" w14:textId="6FF0BC9F"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844249">
              <w:rPr>
                <w:rFonts w:cs="Arial"/>
                <w:spacing w:val="-3"/>
              </w:rPr>
              <w:t> </w:t>
            </w:r>
            <w:r w:rsidRPr="00070697">
              <w:rPr>
                <w:rFonts w:cs="Arial"/>
                <w:spacing w:val="-3"/>
              </w:rPr>
              <w:t>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będą finansowane wyłącznie, jeżeli  zostanie zagwarantowana trwałość inwestycji z EFS i ich realizacja będzie zgodna z:</w:t>
            </w:r>
          </w:p>
          <w:p w14:paraId="1ACE8F8E" w14:textId="01810EE2"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844249">
              <w:rPr>
                <w:rFonts w:cs="Arial"/>
                <w:spacing w:val="-3"/>
              </w:rPr>
              <w:t> </w:t>
            </w:r>
            <w:r w:rsidRPr="00070697">
              <w:rPr>
                <w:rFonts w:cs="Arial"/>
                <w:spacing w:val="-3"/>
              </w:rPr>
              <w:t>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4F24B5F7" w:rsidR="00901901" w:rsidRPr="00070697" w:rsidRDefault="00901901" w:rsidP="00070697">
            <w:pPr>
              <w:autoSpaceDE w:val="0"/>
              <w:autoSpaceDN w:val="0"/>
              <w:adjustRightInd w:val="0"/>
              <w:rPr>
                <w:rFonts w:cs="Arial"/>
              </w:rPr>
            </w:pPr>
            <w:r w:rsidRPr="00070697">
              <w:rPr>
                <w:rFonts w:cs="Arial"/>
                <w:spacing w:val="-3"/>
              </w:rPr>
              <w:t xml:space="preserve">W zakresie projektów dotyczących </w:t>
            </w:r>
            <w:proofErr w:type="spellStart"/>
            <w:r w:rsidRPr="00070697">
              <w:rPr>
                <w:rFonts w:cs="Arial"/>
                <w:spacing w:val="-3"/>
              </w:rPr>
              <w:t>deinstytucjonalizacji</w:t>
            </w:r>
            <w:proofErr w:type="spellEnd"/>
            <w:r w:rsidRPr="00070697">
              <w:rPr>
                <w:rFonts w:cs="Arial"/>
                <w:spacing w:val="-3"/>
              </w:rPr>
              <w:t>, dopuszczalny jest zakup sprzętu wyłącznie w</w:t>
            </w:r>
            <w:r w:rsidR="00844249">
              <w:rPr>
                <w:rFonts w:cs="Arial"/>
                <w:spacing w:val="-3"/>
              </w:rPr>
              <w:t> </w:t>
            </w:r>
            <w:r w:rsidRPr="00070697">
              <w:rPr>
                <w:rFonts w:cs="Arial"/>
                <w:spacing w:val="-3"/>
              </w:rPr>
              <w:t xml:space="preserve">sytuacjach, gdy sprzęt będzie wykorzystywany w ramach nowo rozwijanej formy opieki </w:t>
            </w:r>
            <w:proofErr w:type="spellStart"/>
            <w:r w:rsidRPr="00070697">
              <w:rPr>
                <w:rFonts w:cs="Arial"/>
                <w:spacing w:val="-3"/>
              </w:rPr>
              <w:t>zdeinstytucjonalizowanej</w:t>
            </w:r>
            <w:proofErr w:type="spellEnd"/>
            <w:r w:rsidRPr="00070697">
              <w:rPr>
                <w:rFonts w:cs="Arial"/>
                <w:spacing w:val="-3"/>
              </w:rPr>
              <w:t>.</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w:t>
            </w:r>
            <w:r w:rsidRPr="00070697">
              <w:rPr>
                <w:rFonts w:cs="Arial"/>
              </w:rPr>
              <w:lastRenderedPageBreak/>
              <w:t xml:space="preserve">rozliczania wydatków </w:t>
            </w:r>
            <w:r w:rsidRPr="00070697">
              <w:rPr>
                <w:rFonts w:cs="Arial"/>
              </w:rPr>
              <w:br/>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4247AE2"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zagrożonych wykluczeniem społecznym i</w:t>
            </w:r>
            <w:r w:rsidR="00844249">
              <w:rPr>
                <w:rFonts w:cs="Arial"/>
              </w:rPr>
              <w:t> </w:t>
            </w:r>
            <w:r w:rsidRPr="00070697">
              <w:rPr>
                <w:rFonts w:cs="Arial"/>
              </w:rPr>
              <w:t>zwiększenie zakresu zadań realizowanych przez PES.</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368B265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w:t>
            </w:r>
            <w:r w:rsidR="00844249">
              <w:rPr>
                <w:rFonts w:cs="Arial"/>
              </w:rPr>
              <w:t> </w:t>
            </w:r>
            <w:r w:rsidRPr="00070697">
              <w:rPr>
                <w:rFonts w:cs="Arial"/>
              </w:rPr>
              <w:t>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A41EFDF"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w:t>
            </w:r>
            <w:r w:rsidR="00DB6332">
              <w:rPr>
                <w:rFonts w:cs="Arial"/>
              </w:rPr>
              <w:t> </w:t>
            </w:r>
            <w:r w:rsidRPr="00070697">
              <w:rPr>
                <w:rFonts w:cs="Arial"/>
              </w:rPr>
              <w:t>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134AA35C"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w:t>
            </w:r>
            <w:r w:rsidR="00844249">
              <w:rPr>
                <w:rFonts w:cs="Arial"/>
                <w:color w:val="000000"/>
              </w:rPr>
              <w:t> </w:t>
            </w:r>
            <w:r w:rsidRPr="00CE2667">
              <w:rPr>
                <w:rFonts w:cs="Arial"/>
                <w:color w:val="000000"/>
              </w:rPr>
              <w:t>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3169CC66"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w:t>
            </w:r>
            <w:r w:rsidR="00844249">
              <w:rPr>
                <w:rFonts w:cs="Arial"/>
                <w:color w:val="000000"/>
              </w:rPr>
              <w:t> </w:t>
            </w:r>
            <w:r w:rsidRPr="00CE2667">
              <w:rPr>
                <w:rFonts w:cs="Arial"/>
                <w:color w:val="000000"/>
              </w:rPr>
              <w:t>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42D345F0"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844249">
              <w:rPr>
                <w:rFonts w:cs="Arial"/>
                <w:color w:val="000000"/>
              </w:rPr>
              <w:t> </w:t>
            </w:r>
            <w:r w:rsidR="00F379F6">
              <w:rPr>
                <w:rFonts w:cs="Arial"/>
                <w:color w:val="000000"/>
              </w:rPr>
              <w:t>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350BDFC2"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w:t>
            </w:r>
            <w:r w:rsidR="00DB6332">
              <w:rPr>
                <w:rFonts w:cs="Arial"/>
                <w:color w:val="000000"/>
              </w:rPr>
              <w:t> </w:t>
            </w:r>
            <w:r w:rsidRPr="00CE2667">
              <w:rPr>
                <w:rFonts w:cs="Arial"/>
                <w:color w:val="000000"/>
              </w:rPr>
              <w:t>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E2EDCB5" w:rsidR="00061C12" w:rsidRPr="00CE2667" w:rsidRDefault="00061C12" w:rsidP="00DB6332">
            <w:pPr>
              <w:spacing w:before="40" w:after="40"/>
              <w:ind w:left="458" w:hanging="285"/>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w:t>
            </w:r>
            <w:r w:rsidR="00844249">
              <w:rPr>
                <w:rFonts w:cs="Arial"/>
                <w:color w:val="000000"/>
              </w:rPr>
              <w:t> </w:t>
            </w:r>
            <w:r w:rsidRPr="00CE2667">
              <w:rPr>
                <w:rFonts w:cs="Arial"/>
                <w:color w:val="000000"/>
              </w:rPr>
              <w:t>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 xml:space="preserve">rozwijania PS, w szczególności związanych ze sferą ekonomiczną funkcjonowania PS (np. szkolenia, warsztaty, doradztwo, mentoring, coaching, </w:t>
            </w:r>
            <w:proofErr w:type="spellStart"/>
            <w:r w:rsidRPr="00CE2667">
              <w:rPr>
                <w:rFonts w:cs="Arial"/>
                <w:color w:val="000000"/>
              </w:rPr>
              <w:t>tutoring</w:t>
            </w:r>
            <w:proofErr w:type="spellEnd"/>
            <w:r w:rsidRPr="00CE2667">
              <w:rPr>
                <w:rFonts w:cs="Arial"/>
                <w:color w:val="000000"/>
              </w:rPr>
              <w:t>, współpraca, wizyty studyjne);</w:t>
            </w:r>
          </w:p>
          <w:p w14:paraId="25BCBE97" w14:textId="26D5E166"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w:t>
            </w:r>
            <w:r w:rsidR="00844249">
              <w:rPr>
                <w:rFonts w:cs="Arial"/>
                <w:color w:val="000000"/>
              </w:rPr>
              <w:t> </w:t>
            </w:r>
            <w:r w:rsidRPr="00CE2667">
              <w:rPr>
                <w:rFonts w:cs="Arial"/>
                <w:color w:val="000000"/>
              </w:rPr>
              <w:t>PS;</w:t>
            </w:r>
          </w:p>
          <w:p w14:paraId="54E860B3" w14:textId="6347DF5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wsparciu pomostowym, tj. pomocy w uzyskaniu stabilności funkcjonowania i przygotowaniu do</w:t>
            </w:r>
            <w:r w:rsidR="00844249">
              <w:rPr>
                <w:rFonts w:cs="Arial"/>
                <w:color w:val="000000"/>
              </w:rPr>
              <w:t> </w:t>
            </w:r>
            <w:r w:rsidRPr="00CE2667">
              <w:rPr>
                <w:rFonts w:cs="Arial"/>
                <w:color w:val="000000"/>
              </w:rPr>
              <w:t>w</w:t>
            </w:r>
            <w:r w:rsidR="00844249">
              <w:rPr>
                <w:rFonts w:cs="Arial"/>
                <w:color w:val="000000"/>
              </w:rPr>
              <w:t> </w:t>
            </w:r>
            <w:r w:rsidRPr="00CE2667">
              <w:rPr>
                <w:rFonts w:cs="Arial"/>
                <w:color w:val="000000"/>
              </w:rPr>
              <w:t xml:space="preserve">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79AF0768"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w:t>
            </w:r>
            <w:r w:rsidR="00DB6332">
              <w:rPr>
                <w:rFonts w:cs="Arial"/>
                <w:color w:val="000000"/>
              </w:rPr>
              <w:t> </w:t>
            </w:r>
            <w:r w:rsidRPr="00CE2667">
              <w:rPr>
                <w:rFonts w:cs="Arial"/>
                <w:color w:val="000000"/>
              </w:rPr>
              <w:t>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 xml:space="preserve">umiejętności potrzebnych do założenia, prowadzenia i rozwijania podmiotu ekonomii społecznej lub przedsiębiorstwa społecznego, obejmujące m.in. szkolenia i warsztaty, doradztwo prawne, biznesowe, finansowe, mentoring, coaching, </w:t>
            </w:r>
            <w:proofErr w:type="spellStart"/>
            <w:r w:rsidRPr="00CE2667">
              <w:rPr>
                <w:rFonts w:cs="Arial"/>
                <w:color w:val="000000"/>
              </w:rPr>
              <w:t>tutoring</w:t>
            </w:r>
            <w:proofErr w:type="spellEnd"/>
            <w:r w:rsidRPr="00CE2667">
              <w:rPr>
                <w:rFonts w:cs="Arial"/>
                <w:color w:val="000000"/>
              </w:rPr>
              <w:t>,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0A076F7F" w:rsidR="00061C12" w:rsidRPr="00CE2667" w:rsidRDefault="00061C12" w:rsidP="00061C12">
            <w:pPr>
              <w:spacing w:before="40" w:after="40"/>
              <w:rPr>
                <w:rFonts w:cs="Arial"/>
                <w:b/>
                <w:color w:val="000000"/>
              </w:rPr>
            </w:pPr>
            <w:r w:rsidRPr="00CE2667">
              <w:rPr>
                <w:rFonts w:cs="Arial"/>
                <w:b/>
                <w:color w:val="000000"/>
              </w:rPr>
              <w:t>Wybór projektów w ramach wymienionych dwóch typów operacji odbywać się będzie w</w:t>
            </w:r>
            <w:r w:rsidR="00DB6332">
              <w:rPr>
                <w:rFonts w:cs="Arial"/>
                <w:b/>
                <w:color w:val="000000"/>
              </w:rPr>
              <w:t> </w:t>
            </w:r>
            <w:r w:rsidRPr="00CE2667">
              <w:rPr>
                <w:rFonts w:cs="Arial"/>
                <w:b/>
                <w:color w:val="000000"/>
              </w:rPr>
              <w:t>ramach tego samego konkursu.</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3028AB00"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w:t>
            </w:r>
            <w:r w:rsidR="00844249">
              <w:rPr>
                <w:rFonts w:cs="Arial"/>
              </w:rPr>
              <w:t> </w:t>
            </w:r>
            <w:r w:rsidRPr="00070697">
              <w:rPr>
                <w:rFonts w:cs="Arial"/>
              </w:rPr>
              <w:t>także agregowanie informacji na temat działalności OWES i wyników ich pracy na</w:t>
            </w:r>
            <w:r w:rsidR="00844249">
              <w:rPr>
                <w:rFonts w:cs="Arial"/>
              </w:rPr>
              <w:t> </w:t>
            </w:r>
            <w:r w:rsidRPr="00070697">
              <w:rPr>
                <w:rFonts w:cs="Arial"/>
              </w:rPr>
              <w:t>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334E9DB"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ekonomią społeczną na poziomie regionalnym (spotkania, warsztaty, doradztwo, wymiana informacji, udział we</w:t>
            </w:r>
            <w:r w:rsidR="00844249">
              <w:rPr>
                <w:rFonts w:cs="Arial"/>
              </w:rPr>
              <w:t> </w:t>
            </w:r>
            <w:r w:rsidRPr="00070697">
              <w:rPr>
                <w:rFonts w:cs="Arial"/>
              </w:rPr>
              <w:t xml:space="preserve">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02346740"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w:t>
            </w:r>
            <w:r w:rsidR="00844249">
              <w:rPr>
                <w:rFonts w:cs="Arial"/>
              </w:rPr>
              <w:t> </w:t>
            </w:r>
            <w:r w:rsidRPr="00070697">
              <w:rPr>
                <w:rFonts w:cs="Arial"/>
              </w:rPr>
              <w:t>poziomie regionalnym (np. targi ekonomii społecznej, finansowanie udziału PS i PES w</w:t>
            </w:r>
            <w:r w:rsidR="00844249">
              <w:rPr>
                <w:rFonts w:cs="Arial"/>
              </w:rPr>
              <w:t> </w:t>
            </w:r>
            <w:r w:rsidRPr="00070697">
              <w:rPr>
                <w:rFonts w:cs="Arial"/>
              </w:rPr>
              <w:t>targach i wystawach regionalnych o charakterze gospodarczym, sprzedaż produktów i</w:t>
            </w:r>
            <w:r w:rsidR="00844249">
              <w:rPr>
                <w:rFonts w:cs="Arial"/>
              </w:rPr>
              <w:t> </w:t>
            </w:r>
            <w:r w:rsidRPr="00070697">
              <w:rPr>
                <w:rFonts w:cs="Arial"/>
              </w:rPr>
              <w:t>usług PES za pomocą jednego regionalnego portalu lub portali branżowych);</w:t>
            </w:r>
          </w:p>
          <w:p w14:paraId="3CDCDEA6" w14:textId="2F69B56D"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w:t>
            </w:r>
            <w:r w:rsidR="00844249">
              <w:rPr>
                <w:rFonts w:cs="Arial"/>
              </w:rPr>
              <w:t> </w:t>
            </w:r>
            <w:r w:rsidRPr="00070697">
              <w:rPr>
                <w:rFonts w:cs="Arial"/>
              </w:rPr>
              <w:t>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0561F2C4"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w:t>
            </w:r>
            <w:r w:rsidR="00844249">
              <w:rPr>
                <w:rFonts w:cs="Arial"/>
              </w:rPr>
              <w:t> </w:t>
            </w:r>
            <w:r w:rsidRPr="00070697">
              <w:rPr>
                <w:rFonts w:cs="Arial"/>
              </w:rPr>
              <w:t>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19AAFD5B"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w:t>
            </w:r>
            <w:r w:rsidR="00844249">
              <w:rPr>
                <w:rFonts w:cs="Arial"/>
              </w:rPr>
              <w:t> </w:t>
            </w:r>
            <w:r w:rsidRPr="00070697">
              <w:rPr>
                <w:rFonts w:cs="Arial"/>
              </w:rPr>
              <w:t>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4FC64FB8"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w:t>
            </w:r>
            <w:r w:rsidR="00844249">
              <w:rPr>
                <w:rFonts w:cs="Arial"/>
              </w:rPr>
              <w:t> </w:t>
            </w:r>
            <w:r w:rsidRPr="00070697">
              <w:rPr>
                <w:rFonts w:cs="Arial"/>
              </w:rPr>
              <w:t>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504ECD2"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w:t>
            </w:r>
            <w:r w:rsidR="00844249">
              <w:rPr>
                <w:rFonts w:cs="Arial"/>
              </w:rPr>
              <w:t> </w:t>
            </w:r>
            <w:r w:rsidRPr="00CE2667">
              <w:rPr>
                <w:rFonts w:cs="Arial"/>
              </w:rPr>
              <w:t>zatrudnieniu socjalnym;</w:t>
            </w:r>
          </w:p>
          <w:p w14:paraId="5CF37427" w14:textId="58FE2D1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4E73DD">
              <w:rPr>
                <w:rFonts w:cs="Arial"/>
              </w:rPr>
              <w:t> </w:t>
            </w:r>
            <w:r w:rsidR="00B4541E">
              <w:rPr>
                <w:rFonts w:cs="Arial"/>
              </w:rPr>
              <w:t>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2A14044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społeczności zagrożone ubóstwem lub wykluczeniem społecznym;</w:t>
            </w:r>
          </w:p>
          <w:p w14:paraId="1398AE00" w14:textId="5CF3D6A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jednostki samorządu terytorialnego i ich jednostki organizacyjne (np. OPS, PCPR, szkoły);</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117DADFE"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instytucje rynku pracy;</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1364BDDF" w:rsidR="00901901" w:rsidRPr="00070697" w:rsidRDefault="00694C54" w:rsidP="00070697">
            <w:pPr>
              <w:rPr>
                <w:rFonts w:cs="Arial"/>
              </w:rPr>
            </w:pPr>
            <w:r>
              <w:rPr>
                <w:rFonts w:cs="Arial"/>
              </w:rPr>
              <w:t>9 697 308</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1B5735EB"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w:t>
            </w:r>
            <w:r w:rsidR="003D3785">
              <w:rPr>
                <w:rFonts w:cs="Arial"/>
              </w:rPr>
              <w:t> </w:t>
            </w:r>
            <w:r w:rsidRPr="00070697">
              <w:rPr>
                <w:rFonts w:cs="Arial"/>
              </w:rPr>
              <w:t>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7BBC3941"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w:t>
            </w:r>
            <w:r w:rsidR="003D3785">
              <w:rPr>
                <w:rFonts w:cs="Arial"/>
              </w:rPr>
              <w:t> </w:t>
            </w:r>
            <w:r w:rsidRPr="00070697">
              <w:rPr>
                <w:rFonts w:cs="Arial"/>
              </w:rPr>
              <w:t>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w:t>
            </w:r>
            <w:proofErr w:type="spellStart"/>
            <w:r w:rsidRPr="00070697">
              <w:rPr>
                <w:rFonts w:cs="Arial"/>
              </w:rPr>
              <w:t>financingu</w:t>
            </w:r>
            <w:proofErr w:type="spellEnd"/>
            <w:r w:rsidRPr="00070697">
              <w:rPr>
                <w:rFonts w:cs="Arial"/>
              </w:rPr>
              <w:t xml:space="preserve">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w:t>
            </w:r>
          </w:p>
          <w:p w14:paraId="6063FA1E" w14:textId="7EED7E5A"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w:t>
            </w:r>
            <w:r w:rsidR="003D3785">
              <w:rPr>
                <w:rFonts w:cs="Arial"/>
                <w:spacing w:val="-3"/>
              </w:rPr>
              <w:t> </w:t>
            </w:r>
            <w:r w:rsidRPr="00070697">
              <w:rPr>
                <w:rFonts w:cs="Arial"/>
                <w:spacing w:val="-3"/>
              </w:rPr>
              <w:t>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D513499" w14:textId="781539C1"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 xml:space="preserve">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w:t>
            </w:r>
            <w:r w:rsidR="003D3785">
              <w:rPr>
                <w:rFonts w:cs="Arial"/>
              </w:rPr>
              <w:t> </w:t>
            </w:r>
            <w:r w:rsidRPr="00070697">
              <w:rPr>
                <w:rFonts w:cs="Arial"/>
              </w:rPr>
              <w:t>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61559314"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w:t>
            </w:r>
            <w:r w:rsidR="003D3785">
              <w:rPr>
                <w:rFonts w:cs="Arial"/>
              </w:rPr>
              <w:t> </w:t>
            </w:r>
            <w:r w:rsidRPr="00070697">
              <w:rPr>
                <w:rFonts w:cs="Arial"/>
              </w:rPr>
              <w:t>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7364F5">
        <w:trPr>
          <w:trHeight w:val="1361"/>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50DA1964"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w:t>
            </w:r>
            <w:r w:rsidR="00DB6332">
              <w:rPr>
                <w:rFonts w:cs="Arial"/>
              </w:rPr>
              <w:t> </w:t>
            </w:r>
            <w:r w:rsidRPr="00070697">
              <w:rPr>
                <w:rFonts w:cs="Arial"/>
              </w:rPr>
              <w:t>Działaniu 10.1 służy zwiększeniu upowszechnienia edukacji przedszkolnej i wzrostowi jej jakości.</w:t>
            </w:r>
          </w:p>
          <w:p w14:paraId="4AD60BB0" w14:textId="3C25481D"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zwiększenie uczestnictwa osób dorosłych w kształceniu ustawicznym poprzez podnoszenie kompetencji kluczowych w obszarze ICT i języków obcych, a tym samym wpływ na</w:t>
            </w:r>
            <w:r w:rsidR="00DB6332">
              <w:rPr>
                <w:rFonts w:eastAsia="Times New Roman" w:cs="Arial"/>
                <w:color w:val="000000"/>
                <w:lang w:eastAsia="pl-PL"/>
              </w:rPr>
              <w:t> </w:t>
            </w:r>
            <w:r w:rsidRPr="00070697">
              <w:rPr>
                <w:rFonts w:eastAsia="Times New Roman" w:cs="Arial"/>
                <w:color w:val="000000"/>
                <w:lang w:eastAsia="pl-PL"/>
              </w:rPr>
              <w:t xml:space="preserve">zwiększenie szans </w:t>
            </w:r>
            <w:r w:rsidRPr="00070697">
              <w:rPr>
                <w:rFonts w:eastAsia="Times New Roman" w:cs="Arial"/>
                <w:lang w:eastAsia="pl-PL"/>
              </w:rPr>
              <w:t xml:space="preserve">osób z grup </w:t>
            </w:r>
            <w:proofErr w:type="spellStart"/>
            <w:r w:rsidRPr="00070697">
              <w:rPr>
                <w:rFonts w:eastAsia="Times New Roman" w:cs="Arial"/>
                <w:lang w:eastAsia="pl-PL"/>
              </w:rPr>
              <w:t>defaworyzowanych</w:t>
            </w:r>
            <w:proofErr w:type="spellEnd"/>
            <w:r w:rsidRPr="00070697">
              <w:rPr>
                <w:rFonts w:eastAsia="Times New Roman" w:cs="Arial"/>
                <w:lang w:eastAsia="pl-PL"/>
              </w:rPr>
              <w:t xml:space="preserve"> (czyli wykazujących największą lukę kompetencyjną i</w:t>
            </w:r>
            <w:r w:rsidR="00DB6332">
              <w:rPr>
                <w:rFonts w:eastAsia="Times New Roman" w:cs="Arial"/>
                <w:lang w:eastAsia="pl-PL"/>
              </w:rPr>
              <w:t> </w:t>
            </w:r>
            <w:r w:rsidRPr="00070697">
              <w:rPr>
                <w:rFonts w:eastAsia="Times New Roman" w:cs="Arial"/>
                <w:lang w:eastAsia="pl-PL"/>
              </w:rPr>
              <w:t>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42E5250"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w:t>
            </w:r>
            <w:r w:rsidR="003D3785">
              <w:rPr>
                <w:rFonts w:cs="Arial"/>
              </w:rPr>
              <w:t> </w:t>
            </w:r>
            <w:r w:rsidRPr="00070697">
              <w:rPr>
                <w:rFonts w:cs="Arial"/>
              </w:rPr>
              <w:t>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w:t>
            </w:r>
            <w:r w:rsidR="00DB6332">
              <w:rPr>
                <w:rFonts w:cs="Arial"/>
              </w:rPr>
              <w:t> </w:t>
            </w:r>
            <w:r w:rsidRPr="00070697">
              <w:rPr>
                <w:rFonts w:cs="Arial"/>
              </w:rPr>
              <w:t>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w:t>
            </w:r>
            <w:r w:rsidR="00DB6332">
              <w:rPr>
                <w:rFonts w:cs="Arial"/>
              </w:rPr>
              <w:t> </w:t>
            </w:r>
            <w:r w:rsidRPr="00070697">
              <w:rPr>
                <w:rFonts w:cs="Arial"/>
              </w:rPr>
              <w:t>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1759354D" w:rsidR="00C55743" w:rsidRPr="00070697" w:rsidRDefault="007B5B8D" w:rsidP="00070697">
            <w:pPr>
              <w:rPr>
                <w:rFonts w:cs="Arial"/>
              </w:rPr>
            </w:pPr>
            <w:r w:rsidRPr="007B5B8D">
              <w:rPr>
                <w:rFonts w:cs="Arial"/>
                <w:lang w:eastAsia="pl-PL"/>
              </w:rPr>
              <w:t>165 857 811</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6554407C" w:rsidR="00C55743" w:rsidRPr="00070697" w:rsidRDefault="00C55743" w:rsidP="00070697">
            <w:pPr>
              <w:rPr>
                <w:rFonts w:cs="Arial"/>
                <w:color w:val="000000"/>
              </w:rPr>
            </w:pPr>
            <w:r w:rsidRPr="00070697">
              <w:rPr>
                <w:rFonts w:cs="Arial"/>
              </w:rPr>
              <w:t>Podniesienie u uczniów kompetencji kluczowych i umiejętności uniwersalnych niezbędnych na</w:t>
            </w:r>
            <w:r w:rsidR="00DB6332">
              <w:rPr>
                <w:rFonts w:cs="Arial"/>
              </w:rPr>
              <w:t> </w:t>
            </w:r>
            <w:r w:rsidRPr="00070697">
              <w:rPr>
                <w:rFonts w:cs="Arial"/>
              </w:rPr>
              <w:t>rynku pracy oraz rozwój indywidualnego podejścia do ucznia, szczególnie o największych i</w:t>
            </w:r>
            <w:r w:rsidR="00DB6332">
              <w:rPr>
                <w:rFonts w:cs="Arial"/>
              </w:rPr>
              <w:t> </w:t>
            </w:r>
            <w:r w:rsidRPr="00070697">
              <w:rPr>
                <w:rFonts w:cs="Arial"/>
              </w:rPr>
              <w:t>specjalnych potrzebach edukacyjnych.</w:t>
            </w:r>
          </w:p>
          <w:p w14:paraId="2BEBEC96" w14:textId="6C3AC80F"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w:t>
            </w:r>
            <w:r w:rsidR="00DB6332">
              <w:rPr>
                <w:rFonts w:cs="Arial"/>
                <w:color w:val="000000"/>
              </w:rPr>
              <w:t> </w:t>
            </w:r>
            <w:r w:rsidRPr="00070697">
              <w:rPr>
                <w:rFonts w:cs="Arial"/>
                <w:color w:val="000000"/>
              </w:rPr>
              <w:t>oczekiwań pracodawców i zmian cywilizacyjnych.</w:t>
            </w:r>
          </w:p>
          <w:p w14:paraId="14E00FE2" w14:textId="693C01E7"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w:t>
            </w:r>
            <w:r w:rsidR="00DB6332">
              <w:rPr>
                <w:rFonts w:cs="Arial"/>
              </w:rPr>
              <w:t> </w:t>
            </w:r>
            <w:r w:rsidRPr="00070697">
              <w:rPr>
                <w:rFonts w:cs="Arial"/>
              </w:rPr>
              <w:t>ze</w:t>
            </w:r>
            <w:r w:rsidR="00DB6332">
              <w:rPr>
                <w:rFonts w:cs="Arial"/>
              </w:rPr>
              <w:t> </w:t>
            </w:r>
            <w:r w:rsidRPr="00070697">
              <w:rPr>
                <w:rFonts w:cs="Arial"/>
              </w:rPr>
              <w:t>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w:t>
            </w:r>
            <w:r w:rsidR="00DB6332">
              <w:rPr>
                <w:rFonts w:cs="Arial"/>
                <w:color w:val="000000"/>
              </w:rPr>
              <w:t> </w:t>
            </w:r>
            <w:r w:rsidRPr="00070697">
              <w:rPr>
                <w:rFonts w:cs="Arial"/>
                <w:color w:val="000000"/>
              </w:rPr>
              <w:t>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CFFACD6"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w:t>
            </w:r>
            <w:r w:rsidR="00DB6332">
              <w:rPr>
                <w:rFonts w:eastAsia="Times New Roman" w:cs="Arial"/>
              </w:rPr>
              <w:t> </w:t>
            </w:r>
            <w:r w:rsidRPr="00070697">
              <w:rPr>
                <w:rFonts w:eastAsia="Times New Roman" w:cs="Arial"/>
              </w:rPr>
              <w:t>środowiskach, w których z braku odpowiedniej liczby miejsc (przedszkolnych) dzieci nie</w:t>
            </w:r>
            <w:r w:rsidR="00DB6332">
              <w:rPr>
                <w:rFonts w:eastAsia="Times New Roman" w:cs="Arial"/>
              </w:rPr>
              <w:t> </w:t>
            </w:r>
            <w:r w:rsidRPr="00070697">
              <w:rPr>
                <w:rFonts w:eastAsia="Times New Roman" w:cs="Arial"/>
              </w:rPr>
              <w:t>są</w:t>
            </w:r>
            <w:r w:rsidR="00DB6332">
              <w:rPr>
                <w:rFonts w:eastAsia="Times New Roman" w:cs="Arial"/>
              </w:rPr>
              <w:t> </w:t>
            </w:r>
            <w:r w:rsidRPr="00070697">
              <w:rPr>
                <w:rFonts w:eastAsia="Times New Roman" w:cs="Arial"/>
              </w:rPr>
              <w:t>objęte wychowaniem przedszkolnym oraz wyrównania szans edukacyjnych i</w:t>
            </w:r>
            <w:r w:rsidR="007531B7">
              <w:rPr>
                <w:rFonts w:eastAsia="Times New Roman" w:cs="Arial"/>
              </w:rPr>
              <w:t> </w:t>
            </w:r>
            <w:r w:rsidRPr="00070697">
              <w:rPr>
                <w:rFonts w:eastAsia="Times New Roman" w:cs="Arial"/>
              </w:rPr>
              <w:t xml:space="preserve">rozwojowych dzieci ze </w:t>
            </w:r>
            <w:r w:rsidRPr="00070697">
              <w:rPr>
                <w:rFonts w:eastAsia="Times New Roman" w:cs="Arial"/>
              </w:rPr>
              <w:lastRenderedPageBreak/>
              <w:t>specjalnymi potrzebami edukacyjnymi. W</w:t>
            </w:r>
            <w:r w:rsidR="00FA2BFC" w:rsidRPr="006909AD">
              <w:rPr>
                <w:rFonts w:eastAsia="Times New Roman" w:cs="Arial"/>
              </w:rPr>
              <w:t> </w:t>
            </w:r>
            <w:r w:rsidRPr="00070697">
              <w:rPr>
                <w:rFonts w:eastAsia="Times New Roman" w:cs="Arial"/>
              </w:rPr>
              <w:t>zależności od potrzeb danej placówki dodatkowe 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2DBA2A4A"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005D5B3B">
              <w:rPr>
                <w:rFonts w:cs="Arial"/>
              </w:rPr>
              <w:t>,</w:t>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47F4C523"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w:t>
            </w:r>
            <w:r w:rsidR="00DB6332">
              <w:rPr>
                <w:rFonts w:cs="Arial"/>
              </w:rPr>
              <w:t> </w:t>
            </w:r>
            <w:r w:rsidRPr="00070697">
              <w:rPr>
                <w:rFonts w:cs="Arial"/>
              </w:rPr>
              <w:t>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23AEEE67" w14:textId="77777777" w:rsidR="00CD7AD4"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proofErr w:type="spellStart"/>
            <w:r w:rsidR="00615969" w:rsidRPr="00070697">
              <w:rPr>
                <w:rFonts w:cs="Arial"/>
              </w:rPr>
              <w:t>społeczno</w:t>
            </w:r>
            <w:proofErr w:type="spellEnd"/>
            <w:r w:rsidR="00615969" w:rsidRPr="00070697">
              <w:rPr>
                <w:rFonts w:cs="Arial"/>
              </w:rPr>
              <w:t xml:space="preserve">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t>
            </w:r>
            <w:r w:rsidR="00CD7AD4">
              <w:rPr>
                <w:rFonts w:cs="Arial"/>
              </w:rPr>
              <w:t>;</w:t>
            </w:r>
          </w:p>
          <w:p w14:paraId="40F80B8D" w14:textId="09913BC7" w:rsidR="00C55743" w:rsidRPr="00070697" w:rsidRDefault="00105F3E" w:rsidP="005D1FCB">
            <w:pPr>
              <w:numPr>
                <w:ilvl w:val="2"/>
                <w:numId w:val="279"/>
              </w:numPr>
              <w:spacing w:before="40" w:after="40"/>
              <w:ind w:left="743" w:hanging="283"/>
              <w:rPr>
                <w:rFonts w:cs="Arial"/>
              </w:rPr>
            </w:pPr>
            <w:r>
              <w:rPr>
                <w:rFonts w:cs="Arial"/>
              </w:rPr>
              <w:lastRenderedPageBreak/>
              <w:t xml:space="preserve"> </w:t>
            </w:r>
            <w:r w:rsidR="00C55743" w:rsidRPr="00070697">
              <w:rPr>
                <w:rFonts w:cs="Arial"/>
              </w:rPr>
              <w:t>wykorzystanie narzędzi, metod lub form pracy wypracowanych w</w:t>
            </w:r>
            <w:r w:rsidR="007531B7">
              <w:rPr>
                <w:rFonts w:cs="Arial"/>
              </w:rPr>
              <w:t> </w:t>
            </w:r>
            <w:r w:rsidR="00C55743" w:rsidRPr="00070697">
              <w:rPr>
                <w:rFonts w:cs="Arial"/>
              </w:rPr>
              <w:t xml:space="preserve">ramach projektów, w tym pozytywnie </w:t>
            </w:r>
            <w:proofErr w:type="spellStart"/>
            <w:r w:rsidR="00C55743" w:rsidRPr="00070697">
              <w:rPr>
                <w:rFonts w:cs="Arial"/>
              </w:rPr>
              <w:t>zwalidowanych</w:t>
            </w:r>
            <w:proofErr w:type="spellEnd"/>
            <w:r w:rsidR="00C55743" w:rsidRPr="00070697">
              <w:rPr>
                <w:rFonts w:cs="Arial"/>
              </w:rPr>
              <w:t xml:space="preserve"> produktów projektów innowacyjnych, zrealizowanych w</w:t>
            </w:r>
            <w:r w:rsidR="005D1FCB">
              <w:rPr>
                <w:rFonts w:cs="Arial"/>
              </w:rPr>
              <w:t> </w:t>
            </w:r>
            <w:r w:rsidR="00C55743"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DC66E3">
            <w:pPr>
              <w:numPr>
                <w:ilvl w:val="0"/>
                <w:numId w:val="326"/>
              </w:numPr>
              <w:spacing w:before="40" w:after="40"/>
              <w:ind w:left="601" w:hanging="425"/>
              <w:rPr>
                <w:rFonts w:cs="Arial"/>
              </w:rPr>
            </w:pPr>
            <w:r w:rsidRPr="00070697">
              <w:rPr>
                <w:rFonts w:cs="Arial"/>
              </w:rPr>
              <w:t>studia podyplomowe;</w:t>
            </w:r>
          </w:p>
          <w:p w14:paraId="6D68A7A5" w14:textId="77777777" w:rsidR="00C55743" w:rsidRPr="00070697" w:rsidRDefault="00C55743" w:rsidP="00DC66E3">
            <w:pPr>
              <w:numPr>
                <w:ilvl w:val="0"/>
                <w:numId w:val="326"/>
              </w:numPr>
              <w:spacing w:before="40" w:after="40"/>
              <w:ind w:left="601" w:hanging="425"/>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DC66E3">
            <w:pPr>
              <w:numPr>
                <w:ilvl w:val="0"/>
                <w:numId w:val="326"/>
              </w:numPr>
              <w:spacing w:before="40" w:after="40"/>
              <w:ind w:left="601" w:hanging="425"/>
              <w:rPr>
                <w:rFonts w:cs="Arial"/>
              </w:rPr>
            </w:pPr>
            <w:r w:rsidRPr="00070697">
              <w:rPr>
                <w:rFonts w:cs="Arial"/>
              </w:rPr>
              <w:t>wspieranie istniejących, budowanie nowych i moderowanie sieci współpracy i samokształcenia nauczycieli;</w:t>
            </w:r>
          </w:p>
          <w:p w14:paraId="359C91D2" w14:textId="77777777" w:rsidR="00BE4735" w:rsidRDefault="00C55743" w:rsidP="00DC66E3">
            <w:pPr>
              <w:numPr>
                <w:ilvl w:val="0"/>
                <w:numId w:val="327"/>
              </w:numPr>
              <w:spacing w:before="40" w:after="40"/>
              <w:ind w:left="601" w:hanging="425"/>
              <w:rPr>
                <w:rFonts w:cs="Arial"/>
              </w:rPr>
            </w:pPr>
            <w:r w:rsidRPr="00070697">
              <w:rPr>
                <w:rFonts w:cs="Arial"/>
              </w:rPr>
              <w:t>realizację w szkole lub placówce systemu oświaty programów wspomagania</w:t>
            </w:r>
            <w:r w:rsidR="00756FC5" w:rsidRPr="00070697">
              <w:rPr>
                <w:rStyle w:val="Odwoanieprzypisudolnego"/>
                <w:rFonts w:cs="Arial"/>
                <w:sz w:val="22"/>
              </w:rPr>
              <w:footnoteReference w:id="86"/>
            </w:r>
          </w:p>
          <w:p w14:paraId="5066C167" w14:textId="512939D5" w:rsidR="00C55743" w:rsidRPr="00070697" w:rsidRDefault="00C55743" w:rsidP="00DC66E3">
            <w:pPr>
              <w:numPr>
                <w:ilvl w:val="0"/>
                <w:numId w:val="327"/>
              </w:numPr>
              <w:spacing w:before="40" w:after="40"/>
              <w:ind w:left="601" w:hanging="425"/>
              <w:rPr>
                <w:rFonts w:cs="Arial"/>
              </w:rPr>
            </w:pP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DC66E3">
            <w:pPr>
              <w:numPr>
                <w:ilvl w:val="0"/>
                <w:numId w:val="327"/>
              </w:numPr>
              <w:spacing w:before="40" w:after="40"/>
              <w:ind w:left="601" w:hanging="425"/>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DC66E3">
            <w:pPr>
              <w:numPr>
                <w:ilvl w:val="0"/>
                <w:numId w:val="328"/>
              </w:numPr>
              <w:spacing w:before="40" w:after="40"/>
              <w:ind w:left="601" w:hanging="425"/>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173E325C"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00DA665D">
              <w:rPr>
                <w:rStyle w:val="Odwoanieprzypisudolnego"/>
              </w:rPr>
              <w:footnoteReference w:id="87"/>
            </w:r>
            <w:r w:rsidRPr="00070697">
              <w:rPr>
                <w:rFonts w:cs="Arial"/>
              </w:rPr>
              <w:t>:</w:t>
            </w:r>
          </w:p>
          <w:p w14:paraId="207C1CAE" w14:textId="424FBAEA"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w:t>
            </w:r>
            <w:r w:rsidRPr="00070697">
              <w:rPr>
                <w:rFonts w:cs="Arial"/>
                <w:vertAlign w:val="superscript"/>
              </w:rPr>
              <w:footnoteReference w:id="88"/>
            </w:r>
            <w:r w:rsidR="00BE4FD8" w:rsidRPr="00070697">
              <w:rPr>
                <w:rFonts w:cs="Arial"/>
              </w:rPr>
              <w:t>,</w:t>
            </w:r>
            <w:r w:rsidR="00BE4FD8" w:rsidRPr="00070697">
              <w:rPr>
                <w:rStyle w:val="Odwoanieprzypisudolnego"/>
                <w:rFonts w:cs="Arial"/>
                <w:sz w:val="22"/>
              </w:rPr>
              <w:footnoteReference w:id="89"/>
            </w:r>
          </w:p>
          <w:p w14:paraId="5464FE99" w14:textId="722C5F2D" w:rsidR="00C55743" w:rsidRPr="00070697" w:rsidRDefault="00C55743" w:rsidP="00270151">
            <w:pPr>
              <w:numPr>
                <w:ilvl w:val="1"/>
                <w:numId w:val="150"/>
              </w:numPr>
              <w:spacing w:before="40" w:after="40"/>
              <w:ind w:left="709"/>
              <w:rPr>
                <w:rFonts w:cs="Arial"/>
              </w:rPr>
            </w:pPr>
            <w:r w:rsidRPr="00070697">
              <w:rPr>
                <w:rFonts w:cs="Arial"/>
              </w:rPr>
              <w:lastRenderedPageBreak/>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90"/>
            </w:r>
            <w:r w:rsidR="009170DE" w:rsidRPr="00070697">
              <w:rPr>
                <w:rFonts w:cs="Arial"/>
              </w:rPr>
              <w:t>.</w:t>
            </w:r>
          </w:p>
          <w:p w14:paraId="4188270C" w14:textId="2B4C37D0"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1"/>
            </w:r>
            <w:r w:rsidRPr="00070697">
              <w:rPr>
                <w:rFonts w:cs="Arial"/>
              </w:rPr>
              <w:t>;</w:t>
            </w:r>
            <w:r w:rsidR="003B1479" w:rsidRPr="00070697">
              <w:rPr>
                <w:rStyle w:val="Odwoanieprzypisudolnego"/>
                <w:rFonts w:cs="Arial"/>
                <w:sz w:val="22"/>
              </w:rPr>
              <w:footnoteReference w:id="92"/>
            </w:r>
            <w:r w:rsidR="00686D8D" w:rsidRPr="00070697">
              <w:rPr>
                <w:rFonts w:cs="Arial"/>
              </w:rPr>
              <w:t>.</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3"/>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4"/>
            </w:r>
            <w:r w:rsidR="00686D8D" w:rsidRPr="00070697">
              <w:rPr>
                <w:rFonts w:cs="Arial"/>
              </w:rPr>
              <w:t xml:space="preserve">, </w:t>
            </w:r>
            <w:r w:rsidR="00444CE9" w:rsidRPr="00070697">
              <w:rPr>
                <w:rStyle w:val="Odwoanieprzypisudolnego"/>
                <w:rFonts w:cs="Arial"/>
                <w:sz w:val="22"/>
              </w:rPr>
              <w:footnoteReference w:id="95"/>
            </w:r>
          </w:p>
          <w:p w14:paraId="7049040E" w14:textId="2605E0C9"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6"/>
            </w:r>
            <w:r w:rsidR="00FF6DD5" w:rsidRPr="00070697">
              <w:rPr>
                <w:rFonts w:cs="Arial"/>
              </w:rPr>
              <w:t>.</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7"/>
            </w:r>
            <w:r w:rsidRPr="00070697">
              <w:rPr>
                <w:rFonts w:cs="Arial"/>
              </w:rPr>
              <w:t>,</w:t>
            </w:r>
            <w:r w:rsidR="00D85E06" w:rsidRPr="00070697">
              <w:rPr>
                <w:rFonts w:cs="Arial"/>
              </w:rPr>
              <w:t xml:space="preserve"> </w:t>
            </w:r>
            <w:r w:rsidR="00D85E06" w:rsidRPr="00070697">
              <w:rPr>
                <w:rStyle w:val="Odwoanieprzypisudolnego"/>
                <w:rFonts w:cs="Arial"/>
                <w:sz w:val="22"/>
              </w:rPr>
              <w:footnoteReference w:id="98"/>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2927499F"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r w:rsidR="00DB6332">
              <w:rPr>
                <w:rFonts w:cs="Arial"/>
              </w:rPr>
              <w:t>.</w:t>
            </w:r>
          </w:p>
          <w:p w14:paraId="7EC34823" w14:textId="4B40A0B7" w:rsidR="00A148BD" w:rsidRPr="00070697" w:rsidRDefault="00696849" w:rsidP="00E34D41">
            <w:pPr>
              <w:pStyle w:val="Akapitzlist0"/>
              <w:numPr>
                <w:ilvl w:val="0"/>
                <w:numId w:val="122"/>
              </w:numPr>
              <w:autoSpaceDE w:val="0"/>
              <w:autoSpaceDN w:val="0"/>
              <w:adjustRightInd w:val="0"/>
              <w:jc w:val="left"/>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w:t>
            </w:r>
            <w:r w:rsidR="000F1C2B">
              <w:rPr>
                <w:rFonts w:cs="Arial"/>
              </w:rPr>
              <w:t> </w:t>
            </w:r>
            <w:r w:rsidRPr="00070697">
              <w:rPr>
                <w:rFonts w:cs="Arial"/>
              </w:rPr>
              <w:t>niepełnosprawnością, a także bezpośrednie wsparcie uczniów, którzy mają trudności w</w:t>
            </w:r>
            <w:r w:rsidR="000F1C2B">
              <w:rPr>
                <w:rFonts w:cs="Arial"/>
              </w:rPr>
              <w:t> </w:t>
            </w:r>
            <w:r w:rsidRPr="00070697">
              <w:rPr>
                <w:rFonts w:cs="Arial"/>
              </w:rPr>
              <w:t>spełnieniu wymagań edukacyjnych bądź uczniów zdolnych</w:t>
            </w:r>
            <w:r w:rsidR="000F1C2B">
              <w:rPr>
                <w:rStyle w:val="Odwoanieprzypisudolnego"/>
              </w:rPr>
              <w:footnoteReference w:id="99"/>
            </w:r>
            <w:r w:rsidRPr="00070697">
              <w:rPr>
                <w:rFonts w:cs="Arial"/>
              </w:rPr>
              <w:t>.</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100"/>
            </w:r>
            <w:r w:rsidRPr="00070697">
              <w:rPr>
                <w:rFonts w:cs="Arial"/>
              </w:rPr>
              <w:t>:</w:t>
            </w:r>
          </w:p>
          <w:p w14:paraId="0ECE3629" w14:textId="743A2C22"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101"/>
            </w:r>
            <w:r w:rsidR="007C0BE1">
              <w:rPr>
                <w:rFonts w:cs="Arial"/>
              </w:rPr>
              <w:t>,</w:t>
            </w:r>
          </w:p>
          <w:p w14:paraId="18007480" w14:textId="170D1A91"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w:t>
            </w:r>
            <w:r w:rsidR="000F1C2B">
              <w:rPr>
                <w:rFonts w:cs="Arial"/>
              </w:rPr>
              <w:t> </w:t>
            </w:r>
            <w:r w:rsidRPr="00070697">
              <w:rPr>
                <w:rFonts w:cs="Arial"/>
              </w:rPr>
              <w:t>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zgodne z</w:t>
            </w:r>
            <w:r w:rsidR="000F1C2B">
              <w:rPr>
                <w:rFonts w:cs="Arial"/>
              </w:rPr>
              <w:t> </w:t>
            </w:r>
            <w:r w:rsidRPr="00070697">
              <w:rPr>
                <w:rFonts w:cs="Arial"/>
              </w:rPr>
              <w:t xml:space="preserve">koncepcją uniwersalnego projektowania lub w przypadku braku możliwości jej zastosowania wykorzystano mechanizm racjonalnych usprawnień, zgodnie </w:t>
            </w:r>
            <w:r w:rsidRPr="00070697">
              <w:rPr>
                <w:rFonts w:cs="Arial"/>
              </w:rPr>
              <w:lastRenderedPageBreak/>
              <w:t>z</w:t>
            </w:r>
            <w:r w:rsidR="00D757A7">
              <w:rPr>
                <w:rFonts w:cs="Arial"/>
              </w:rPr>
              <w:t> </w:t>
            </w:r>
            <w:r w:rsidRPr="00070697">
              <w:rPr>
                <w:rFonts w:cs="Arial"/>
              </w:rPr>
              <w:t>warunkami określonymi w Wytycznych w zakresie realizacji zasady równości szans i</w:t>
            </w:r>
            <w:r w:rsidR="00DB2BC0">
              <w:rPr>
                <w:rFonts w:cs="Arial"/>
              </w:rPr>
              <w:t> </w:t>
            </w:r>
            <w:r w:rsidRPr="00070697">
              <w:rPr>
                <w:rFonts w:cs="Arial"/>
              </w:rPr>
              <w:t>niedyskryminacji</w:t>
            </w:r>
            <w:r w:rsidR="00E94014" w:rsidRPr="00070697">
              <w:rPr>
                <w:rStyle w:val="Odwoanieprzypisudolnego"/>
                <w:rFonts w:cs="Arial"/>
                <w:sz w:val="22"/>
              </w:rPr>
              <w:footnoteReference w:id="102"/>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3"/>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4"/>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6CC0F7D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w:t>
            </w:r>
            <w:r w:rsidR="00DB2BC0">
              <w:rPr>
                <w:rFonts w:cs="Arial"/>
              </w:rPr>
              <w:t> </w:t>
            </w:r>
            <w:r w:rsidRPr="00A11FE5">
              <w:rPr>
                <w:rFonts w:cs="Arial"/>
              </w:rPr>
              <w:t>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41F060F9"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w:t>
            </w:r>
            <w:r w:rsidR="00DB2BC0">
              <w:rPr>
                <w:rFonts w:cs="Arial"/>
              </w:rPr>
              <w:t> </w:t>
            </w:r>
            <w:r w:rsidRPr="00B61202">
              <w:rPr>
                <w:rFonts w:cs="Arial"/>
              </w:rPr>
              <w:t>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5"/>
            </w:r>
            <w:r w:rsidR="00C55743" w:rsidRPr="00070697">
              <w:rPr>
                <w:rFonts w:cs="Arial"/>
              </w:rPr>
              <w:t>, w szczególności obejmujących:</w:t>
            </w:r>
          </w:p>
          <w:p w14:paraId="00444D99" w14:textId="3DC50C18" w:rsidR="00C55743" w:rsidRPr="00070697" w:rsidRDefault="00C55743" w:rsidP="00270151">
            <w:pPr>
              <w:numPr>
                <w:ilvl w:val="1"/>
                <w:numId w:val="149"/>
              </w:numPr>
              <w:spacing w:before="40" w:after="40"/>
              <w:ind w:left="811" w:hanging="425"/>
              <w:rPr>
                <w:rFonts w:cs="Arial"/>
              </w:rPr>
            </w:pPr>
            <w:r w:rsidRPr="00070697">
              <w:rPr>
                <w:rFonts w:cs="Arial"/>
              </w:rPr>
              <w:t>realizację projektów edukacyjnych w szkołach lub placówkach systemu oświaty objętych wsparciem;</w:t>
            </w:r>
          </w:p>
          <w:p w14:paraId="5761993C" w14:textId="4B6DD42D"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podstawy programowej kształcenia ogólnego dla danego etapu edukacyjnego;</w:t>
            </w:r>
          </w:p>
          <w:p w14:paraId="56407B8A" w14:textId="03B80043" w:rsidR="00C55743" w:rsidRPr="00070697" w:rsidRDefault="00C55743" w:rsidP="00270151">
            <w:pPr>
              <w:numPr>
                <w:ilvl w:val="1"/>
                <w:numId w:val="149"/>
              </w:numPr>
              <w:spacing w:before="40" w:after="40"/>
              <w:ind w:left="811" w:hanging="425"/>
              <w:rPr>
                <w:rFonts w:cs="Arial"/>
              </w:rPr>
            </w:pPr>
            <w:r w:rsidRPr="00070697">
              <w:rPr>
                <w:rFonts w:cs="Arial"/>
              </w:rPr>
              <w:lastRenderedPageBreak/>
              <w:t>realizację różnych form rozwijających uzdolnienia;</w:t>
            </w:r>
          </w:p>
          <w:p w14:paraId="02D04A88" w14:textId="4F71ABEC" w:rsidR="00C55743" w:rsidRPr="00070697" w:rsidRDefault="00C55743" w:rsidP="00270151">
            <w:pPr>
              <w:numPr>
                <w:ilvl w:val="1"/>
                <w:numId w:val="149"/>
              </w:numPr>
              <w:spacing w:before="40" w:after="40"/>
              <w:ind w:left="811" w:hanging="425"/>
              <w:rPr>
                <w:rFonts w:cs="Arial"/>
              </w:rPr>
            </w:pPr>
            <w:r w:rsidRPr="00070697">
              <w:rPr>
                <w:rFonts w:cs="Arial"/>
              </w:rPr>
              <w:t>wdrożenie nowych form i programów nauczania;</w:t>
            </w:r>
          </w:p>
          <w:p w14:paraId="0BC7FE61" w14:textId="56DD53F3"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w:t>
            </w:r>
          </w:p>
          <w:p w14:paraId="127680D9" w14:textId="03EA7B9B" w:rsidR="00C55743" w:rsidRPr="00070697" w:rsidRDefault="00C55743" w:rsidP="00270151">
            <w:pPr>
              <w:numPr>
                <w:ilvl w:val="1"/>
                <w:numId w:val="149"/>
              </w:numPr>
              <w:spacing w:before="40" w:after="40"/>
              <w:ind w:left="811" w:hanging="425"/>
              <w:rPr>
                <w:rFonts w:cs="Arial"/>
              </w:rPr>
            </w:pPr>
            <w:r w:rsidRPr="00070697">
              <w:rPr>
                <w:rFonts w:cs="Arial"/>
              </w:rPr>
              <w:t>organizację kółek zainteresowań, warsztatów, laboratoriów dla uczniów;</w:t>
            </w:r>
          </w:p>
          <w:p w14:paraId="6739B261" w14:textId="44EEB3AA"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5594931E" w:rsidR="00C55743" w:rsidRPr="00070697" w:rsidRDefault="00C55743" w:rsidP="00270151">
            <w:pPr>
              <w:numPr>
                <w:ilvl w:val="1"/>
                <w:numId w:val="149"/>
              </w:numPr>
              <w:spacing w:before="40" w:after="40"/>
              <w:ind w:left="810" w:hanging="425"/>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6"/>
            </w:r>
            <w:r w:rsidRPr="00070697">
              <w:rPr>
                <w:rFonts w:cs="Arial"/>
              </w:rPr>
              <w:t>,</w:t>
            </w:r>
            <w:r w:rsidRPr="00070697">
              <w:rPr>
                <w:rFonts w:cs="Arial"/>
                <w:vertAlign w:val="superscript"/>
              </w:rPr>
              <w:footnoteReference w:id="107"/>
            </w:r>
            <w:r w:rsidRPr="00070697">
              <w:rPr>
                <w:rFonts w:cs="Arial"/>
              </w:rPr>
              <w:t>:</w:t>
            </w:r>
          </w:p>
          <w:p w14:paraId="65CB5446"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kształtowanie i rozwijanie kompetencji </w:t>
            </w:r>
            <w:proofErr w:type="spellStart"/>
            <w:r w:rsidR="005528BD" w:rsidRPr="00070697">
              <w:rPr>
                <w:rFonts w:cs="Arial"/>
              </w:rPr>
              <w:t>matematyczno</w:t>
            </w:r>
            <w:proofErr w:type="spellEnd"/>
            <w:r w:rsidR="005528BD" w:rsidRPr="00070697">
              <w:rPr>
                <w:rFonts w:cs="Arial"/>
              </w:rPr>
              <w:t xml:space="preserve"> — przyrodniczych </w:t>
            </w:r>
            <w:r w:rsidRPr="00070697">
              <w:rPr>
                <w:rFonts w:cs="Arial"/>
              </w:rPr>
              <w:t>uczniów</w:t>
            </w:r>
            <w:r w:rsidRPr="00070697">
              <w:rPr>
                <w:rFonts w:cs="Arial"/>
                <w:vertAlign w:val="superscript"/>
              </w:rPr>
              <w:footnoteReference w:id="108"/>
            </w:r>
            <w:r w:rsidR="00FD0DC6" w:rsidRPr="00070697">
              <w:rPr>
                <w:rFonts w:cs="Arial"/>
              </w:rPr>
              <w:t xml:space="preserve">, </w:t>
            </w:r>
            <w:r w:rsidR="00FD0DC6" w:rsidRPr="00070697">
              <w:rPr>
                <w:rStyle w:val="Odwoanieprzypisudolnego"/>
                <w:rFonts w:cs="Arial"/>
                <w:sz w:val="22"/>
              </w:rPr>
              <w:footnoteReference w:id="109"/>
            </w:r>
            <w:r w:rsidRPr="00070697">
              <w:rPr>
                <w:rFonts w:cs="Arial"/>
              </w:rPr>
              <w:t>;</w:t>
            </w:r>
          </w:p>
          <w:p w14:paraId="446CFEDC" w14:textId="77777777" w:rsidR="00C55743" w:rsidRPr="00070697" w:rsidRDefault="00C55743" w:rsidP="00DC66E3">
            <w:pPr>
              <w:numPr>
                <w:ilvl w:val="1"/>
                <w:numId w:val="281"/>
              </w:numPr>
              <w:spacing w:before="40" w:after="40"/>
              <w:ind w:left="743" w:hanging="216"/>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10"/>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11"/>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2"/>
            </w:r>
            <w:r w:rsidR="00053AB9" w:rsidRPr="00070697">
              <w:rPr>
                <w:rFonts w:cs="Arial"/>
              </w:rPr>
              <w:t xml:space="preserve">, </w:t>
            </w:r>
            <w:r w:rsidR="00053AB9" w:rsidRPr="00070697">
              <w:rPr>
                <w:rStyle w:val="Odwoanieprzypisudolnego"/>
                <w:rFonts w:cs="Arial"/>
                <w:sz w:val="22"/>
              </w:rPr>
              <w:footnoteReference w:id="113"/>
            </w:r>
            <w:r w:rsidRPr="00070697">
              <w:rPr>
                <w:rFonts w:cs="Arial"/>
              </w:rPr>
              <w:t>;</w:t>
            </w:r>
          </w:p>
          <w:p w14:paraId="4C133C43" w14:textId="4B93826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4"/>
            </w:r>
            <w:r w:rsidR="00C12D4D" w:rsidRPr="00070697">
              <w:rPr>
                <w:rFonts w:cs="Arial"/>
              </w:rPr>
              <w:t>.</w:t>
            </w:r>
          </w:p>
          <w:p w14:paraId="18FBB161" w14:textId="74FE7CCF"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w:t>
            </w:r>
            <w:r w:rsidR="00DB6332">
              <w:rPr>
                <w:rFonts w:cs="Arial"/>
              </w:rPr>
              <w:t> </w:t>
            </w:r>
            <w:r w:rsidRPr="00070697">
              <w:rPr>
                <w:rFonts w:cs="Arial"/>
              </w:rPr>
              <w:t>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1AB8BAB3"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wyłącznie </w:t>
            </w:r>
            <w:r w:rsidRPr="00070697">
              <w:rPr>
                <w:rFonts w:cs="Arial"/>
              </w:rPr>
              <w:t>kształcenie ogólne  (projekt pozakonkursowy)</w:t>
            </w:r>
            <w:r w:rsidR="00C162D9" w:rsidRPr="00070697">
              <w:rPr>
                <w:rStyle w:val="Odwoanieprzypisudolnego"/>
                <w:rFonts w:cs="Arial"/>
                <w:sz w:val="22"/>
              </w:rPr>
              <w:footnoteReference w:id="115"/>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6"/>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3FDCCD60"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w:t>
            </w:r>
            <w:r w:rsidR="00DB2BC0">
              <w:rPr>
                <w:rFonts w:cs="Arial"/>
              </w:rPr>
              <w:t> </w:t>
            </w:r>
            <w:r w:rsidRPr="00070697">
              <w:rPr>
                <w:rFonts w:cs="Arial"/>
              </w:rPr>
              <w:t>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14BFAFCC"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w:t>
            </w:r>
            <w:r w:rsidR="00DB2BC0">
              <w:rPr>
                <w:rFonts w:cs="Arial"/>
              </w:rPr>
              <w:t> </w:t>
            </w:r>
            <w:r w:rsidRPr="00070697">
              <w:rPr>
                <w:rFonts w:cs="Arial"/>
              </w:rPr>
              <w:t>sytuacjach trudnych</w:t>
            </w:r>
            <w:r w:rsidR="002F37D1" w:rsidRPr="00070697">
              <w:rPr>
                <w:rStyle w:val="Odwoanieprzypisudolnego"/>
                <w:rFonts w:cs="Arial"/>
                <w:sz w:val="22"/>
              </w:rPr>
              <w:footnoteReference w:id="117"/>
            </w:r>
            <w:r w:rsidRPr="00070697">
              <w:rPr>
                <w:rFonts w:cs="Arial"/>
              </w:rPr>
              <w:t>.</w:t>
            </w:r>
          </w:p>
          <w:p w14:paraId="4191AFBE" w14:textId="18C7E95F"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w:t>
            </w:r>
            <w:r w:rsidR="00664FF6">
              <w:rPr>
                <w:rFonts w:cs="Arial"/>
              </w:rPr>
              <w:t> </w:t>
            </w:r>
            <w:r w:rsidRPr="00070697">
              <w:rPr>
                <w:rFonts w:cs="Arial"/>
              </w:rPr>
              <w:t>obszarze, na</w:t>
            </w:r>
            <w:r w:rsidR="00DB2BC0">
              <w:rPr>
                <w:rFonts w:cs="Arial"/>
              </w:rPr>
              <w:t> </w:t>
            </w:r>
            <w:r w:rsidRPr="00070697">
              <w:rPr>
                <w:rFonts w:cs="Arial"/>
              </w:rPr>
              <w:t>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92B0028"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w:t>
            </w:r>
            <w:r w:rsidR="00DB2BC0">
              <w:rPr>
                <w:rFonts w:cs="Arial"/>
              </w:rPr>
              <w:t> </w:t>
            </w:r>
            <w:r w:rsidR="00544A14">
              <w:rPr>
                <w:rFonts w:cs="Arial"/>
              </w:rPr>
              <w:t>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w:t>
            </w:r>
            <w:r w:rsidR="00DB2BC0">
              <w:rPr>
                <w:rFonts w:eastAsia="Times New Roman" w:cs="Arial"/>
                <w:color w:val="000000"/>
                <w:lang w:eastAsia="pl-PL"/>
              </w:rPr>
              <w:t> </w:t>
            </w:r>
            <w:r w:rsidRPr="00070697">
              <w:rPr>
                <w:rFonts w:eastAsia="Times New Roman" w:cs="Arial"/>
                <w:color w:val="000000"/>
                <w:lang w:eastAsia="pl-PL"/>
              </w:rPr>
              <w:t>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61B1D3F3"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E1CEDCF"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36DC2AEA"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w:t>
            </w:r>
            <w:r w:rsidR="00DB2BC0">
              <w:rPr>
                <w:rFonts w:cs="Arial"/>
              </w:rPr>
              <w:t> </w:t>
            </w:r>
            <w:r w:rsidRPr="00070697">
              <w:rPr>
                <w:rFonts w:cs="Arial"/>
              </w:rPr>
              <w:t>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376731A5"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8"/>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lastRenderedPageBreak/>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47487D68" w:rsidR="00D56392" w:rsidRPr="00070697" w:rsidRDefault="007B5B8D" w:rsidP="00070697">
            <w:pPr>
              <w:rPr>
                <w:rFonts w:cs="Arial"/>
                <w:highlight w:val="yellow"/>
              </w:rPr>
            </w:pPr>
            <w:r w:rsidRPr="007B5B8D">
              <w:rPr>
                <w:rFonts w:cs="Arial"/>
                <w:bCs/>
                <w:color w:val="000000"/>
              </w:rPr>
              <w:t>88 076 911</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6DA46C3B" w:rsidR="00D56392" w:rsidRPr="00070697" w:rsidRDefault="007B5B8D" w:rsidP="00070697">
            <w:pPr>
              <w:rPr>
                <w:rFonts w:cs="Arial"/>
              </w:rPr>
            </w:pPr>
            <w:r w:rsidRPr="007B5B8D">
              <w:rPr>
                <w:rFonts w:cs="Arial"/>
              </w:rPr>
              <w:t>57 100 614</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4F6D0F71" w:rsidR="00D56392" w:rsidRPr="00070697" w:rsidRDefault="00F11328" w:rsidP="00070697">
            <w:pPr>
              <w:rPr>
                <w:rFonts w:cs="Arial"/>
              </w:rPr>
            </w:pPr>
            <w:r w:rsidRPr="00F11328">
              <w:rPr>
                <w:rFonts w:cs="Arial"/>
              </w:rPr>
              <w:t>5 357 528</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71D4B1F7" w:rsidR="00D56392" w:rsidRPr="00070697" w:rsidRDefault="00F11328" w:rsidP="00070697">
            <w:pPr>
              <w:rPr>
                <w:rFonts w:cs="Arial"/>
                <w:color w:val="000000"/>
              </w:rPr>
            </w:pPr>
            <w:r w:rsidRPr="007948C8">
              <w:rPr>
                <w:rFonts w:cs="Arial"/>
              </w:rPr>
              <w:t>17 104 46</w:t>
            </w:r>
            <w:r w:rsidR="004E2F60">
              <w:rPr>
                <w:rFonts w:cs="Arial"/>
              </w:rPr>
              <w:t>5</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07BC385C" w:rsidR="00D56392" w:rsidRPr="00070697" w:rsidRDefault="00D56392" w:rsidP="00270151">
            <w:pPr>
              <w:numPr>
                <w:ilvl w:val="0"/>
                <w:numId w:val="112"/>
              </w:numPr>
              <w:ind w:left="333" w:hanging="283"/>
              <w:contextualSpacing/>
              <w:rPr>
                <w:rFonts w:cs="Arial"/>
              </w:rPr>
            </w:pPr>
            <w:r w:rsidRPr="00070697">
              <w:rPr>
                <w:rFonts w:cs="Arial"/>
              </w:rPr>
              <w:t>konkursowy</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10980B32"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52DB46B3"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w:t>
            </w:r>
            <w:r w:rsidR="00DB6332">
              <w:rPr>
                <w:rFonts w:cs="Arial"/>
                <w:spacing w:val="-3"/>
              </w:rPr>
              <w:t> </w:t>
            </w:r>
            <w:r w:rsidRPr="00070697">
              <w:rPr>
                <w:rFonts w:cs="Arial"/>
                <w:spacing w:val="-3"/>
              </w:rPr>
              <w:t>zapewnieniem realizacji zasady równości szans, a zwłaszcza potrzeb osób z</w:t>
            </w:r>
            <w:r w:rsidR="00DB6332">
              <w:rPr>
                <w:rFonts w:cs="Arial"/>
                <w:spacing w:val="-3"/>
              </w:rPr>
              <w:t> </w:t>
            </w:r>
            <w:r w:rsidRPr="00070697">
              <w:rPr>
                <w:rFonts w:cs="Arial"/>
                <w:spacing w:val="-3"/>
              </w:rPr>
              <w:t>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w:t>
            </w:r>
            <w:proofErr w:type="spellStart"/>
            <w:r w:rsidRPr="00070697">
              <w:rPr>
                <w:rFonts w:cs="Arial"/>
              </w:rPr>
              <w:t>financingu</w:t>
            </w:r>
            <w:proofErr w:type="spellEnd"/>
            <w:r w:rsidRPr="00070697">
              <w:rPr>
                <w:rFonts w:cs="Arial"/>
              </w:rPr>
              <w:t>,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r>
            <w:r w:rsidRPr="00070697">
              <w:rPr>
                <w:rFonts w:cs="Arial"/>
              </w:rPr>
              <w:lastRenderedPageBreak/>
              <w:t xml:space="preserve">(rodzaj </w:t>
            </w:r>
            <w:r w:rsidRPr="00070697">
              <w:rPr>
                <w:rFonts w:cs="Arial"/>
              </w:rPr>
              <w:br/>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57BF6A41" w:rsidR="00C55743" w:rsidRPr="00070697" w:rsidRDefault="00C55743" w:rsidP="00070697">
            <w:pPr>
              <w:autoSpaceDE w:val="0"/>
              <w:autoSpaceDN w:val="0"/>
              <w:adjustRightInd w:val="0"/>
              <w:rPr>
                <w:rFonts w:cs="Arial"/>
              </w:rPr>
            </w:pPr>
            <w:r w:rsidRPr="00070697">
              <w:rPr>
                <w:rFonts w:cs="Arial"/>
              </w:rPr>
              <w:t>Planuje się, że dzięki interwencji wzrośnie liczba osób dorosłych, w szczególności z grup najbardziej potrzebujących, które poprzez uczestnictwo w szkoleniach podniosą swoje kwalifikacje i</w:t>
            </w:r>
            <w:r w:rsidR="00DB6332">
              <w:rPr>
                <w:rFonts w:cs="Arial"/>
              </w:rPr>
              <w:t> </w:t>
            </w:r>
            <w:r w:rsidRPr="00070697">
              <w:rPr>
                <w:rFonts w:cs="Arial"/>
              </w:rPr>
              <w:t xml:space="preserve">kompetencje w obszarze ICT i języków obcych. </w:t>
            </w:r>
          </w:p>
          <w:p w14:paraId="0879B39F" w14:textId="655C24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9"/>
            </w:r>
            <w:r w:rsidRPr="00070697">
              <w:rPr>
                <w:rFonts w:cs="Arial"/>
              </w:rPr>
              <w:t>, a</w:t>
            </w:r>
            <w:r w:rsidR="00DB6332">
              <w:rPr>
                <w:rFonts w:cs="Arial"/>
              </w:rPr>
              <w:t> </w:t>
            </w:r>
            <w:r w:rsidRPr="00070697">
              <w:rPr>
                <w:rFonts w:cs="Arial"/>
              </w:rPr>
              <w:t xml:space="preserve">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3199697C"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w:t>
            </w:r>
            <w:r w:rsidR="00DB6332">
              <w:rPr>
                <w:rFonts w:cs="Arial"/>
              </w:rPr>
              <w:t> </w:t>
            </w:r>
            <w:r w:rsidRPr="00070697">
              <w:rPr>
                <w:rFonts w:cs="Arial"/>
              </w:rPr>
              <w:t>opuszczeniu programu;</w:t>
            </w:r>
          </w:p>
          <w:p w14:paraId="0093B9FC" w14:textId="65707B62"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w:t>
            </w:r>
            <w:r w:rsidR="00DB6332">
              <w:rPr>
                <w:rFonts w:cs="Arial"/>
              </w:rPr>
              <w:t> </w:t>
            </w:r>
            <w:r w:rsidRPr="00070697">
              <w:rPr>
                <w:rFonts w:cs="Arial"/>
              </w:rPr>
              <w:t>opuszczeniu programu;</w:t>
            </w:r>
          </w:p>
          <w:p w14:paraId="3E52A8BA" w14:textId="273A476E"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w:t>
            </w:r>
            <w:r w:rsidR="00DB6332">
              <w:rPr>
                <w:rFonts w:cs="Arial"/>
              </w:rPr>
              <w:t> </w:t>
            </w:r>
            <w:r w:rsidRPr="00070697">
              <w:rPr>
                <w:rFonts w:cs="Arial"/>
              </w:rPr>
              <w:t>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20"/>
            </w:r>
            <w:r w:rsidRPr="00070697">
              <w:rPr>
                <w:rFonts w:cs="Arial"/>
              </w:rPr>
              <w:t xml:space="preserve"> i językowych</w:t>
            </w:r>
            <w:r w:rsidRPr="00070697">
              <w:rPr>
                <w:rFonts w:cs="Arial"/>
                <w:vertAlign w:val="superscript"/>
              </w:rPr>
              <w:footnoteReference w:id="121"/>
            </w:r>
            <w:r w:rsidRPr="00070697">
              <w:rPr>
                <w:rFonts w:cs="Arial"/>
              </w:rPr>
              <w:t xml:space="preserve"> zakończone procesem formalnego potwierdzania i certyfikacji nabytych kwalifikacji.</w:t>
            </w:r>
          </w:p>
          <w:p w14:paraId="71E5FCFE" w14:textId="543C5AFA"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2"/>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532BBD2C" w:rsidR="00C55743" w:rsidRPr="00070697" w:rsidRDefault="00B21E81" w:rsidP="00070697">
            <w:pPr>
              <w:rPr>
                <w:rFonts w:cs="Arial"/>
              </w:rPr>
            </w:pPr>
            <w:r>
              <w:rPr>
                <w:rFonts w:cs="Arial"/>
                <w:bCs/>
              </w:rPr>
              <w:t>15</w:t>
            </w:r>
            <w:r w:rsidR="005609F3">
              <w:rPr>
                <w:rFonts w:cs="Arial"/>
                <w:bCs/>
              </w:rPr>
              <w:t> 178 270</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6A2BBA3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w:t>
            </w:r>
            <w:r w:rsidR="005429AE">
              <w:rPr>
                <w:rFonts w:cs="Arial"/>
                <w:spacing w:val="-3"/>
              </w:rPr>
              <w:t> </w:t>
            </w:r>
            <w:r w:rsidRPr="00070697">
              <w:rPr>
                <w:rFonts w:cs="Arial"/>
                <w:spacing w:val="-3"/>
              </w:rPr>
              <w:t>zapewnieniem realizacji zasady równości szans, a zwłaszcza potrzeb osób z</w:t>
            </w:r>
            <w:r w:rsidR="005429AE">
              <w:rPr>
                <w:rFonts w:cs="Arial"/>
                <w:spacing w:val="-3"/>
              </w:rPr>
              <w:t> </w:t>
            </w:r>
            <w:r w:rsidRPr="00070697">
              <w:rPr>
                <w:rFonts w:cs="Arial"/>
                <w:spacing w:val="-3"/>
              </w:rPr>
              <w:t>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w:t>
            </w:r>
            <w:r w:rsidRPr="00070697">
              <w:rPr>
                <w:rFonts w:cs="Arial"/>
              </w:rPr>
              <w:lastRenderedPageBreak/>
              <w:t>rozliczania wydatków i 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3"/>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02A4A5A1" w:rsidR="00C55743" w:rsidRPr="00070697" w:rsidRDefault="00C55743" w:rsidP="005429AE">
            <w:pPr>
              <w:numPr>
                <w:ilvl w:val="0"/>
                <w:numId w:val="207"/>
              </w:numPr>
              <w:spacing w:before="40" w:after="40"/>
              <w:ind w:left="599" w:hanging="425"/>
              <w:rPr>
                <w:rFonts w:cs="Arial"/>
              </w:rPr>
            </w:pPr>
            <w:r w:rsidRPr="00070697">
              <w:rPr>
                <w:rFonts w:cs="Arial"/>
              </w:rPr>
              <w:t>Ustawa z dnia 30 kwietnia 2004 r. o postępowaniu w sprawach dotyczących pomocy publicznej</w:t>
            </w:r>
            <w:r w:rsidR="00E367D2">
              <w:rPr>
                <w:rFonts w:cs="Arial"/>
              </w:rPr>
              <w:t>;</w:t>
            </w:r>
          </w:p>
          <w:p w14:paraId="7828C7D8"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7364F5">
            <w:pPr>
              <w:numPr>
                <w:ilvl w:val="0"/>
                <w:numId w:val="207"/>
              </w:numPr>
              <w:spacing w:before="40" w:after="40"/>
              <w:ind w:left="599" w:hanging="425"/>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 xml:space="preserve">pomocy de </w:t>
            </w:r>
            <w:proofErr w:type="spellStart"/>
            <w:r w:rsidRPr="00070697">
              <w:rPr>
                <w:rFonts w:cs="Arial"/>
              </w:rPr>
              <w:t>minimis</w:t>
            </w:r>
            <w:proofErr w:type="spellEnd"/>
            <w:r w:rsidRPr="00070697">
              <w:rPr>
                <w:rFonts w:cs="Arial"/>
              </w:rPr>
              <w:t>;</w:t>
            </w:r>
          </w:p>
          <w:p w14:paraId="1FADBE07" w14:textId="77777777" w:rsidR="00C55743" w:rsidRPr="00070697" w:rsidRDefault="00C55743" w:rsidP="007364F5">
            <w:pPr>
              <w:numPr>
                <w:ilvl w:val="0"/>
                <w:numId w:val="207"/>
              </w:numPr>
              <w:spacing w:before="40" w:after="40"/>
              <w:ind w:left="599" w:hanging="425"/>
              <w:rPr>
                <w:rFonts w:cs="Arial"/>
              </w:rPr>
            </w:pPr>
            <w:r w:rsidRPr="00070697">
              <w:rPr>
                <w:rFonts w:cs="Arial"/>
              </w:rPr>
              <w:t xml:space="preserve">Rozporządzenia Ministra Infrastruktury i Rozwoju z dnia 2 lipca 2015 r. w sprawie udzielania pomocy de </w:t>
            </w:r>
            <w:proofErr w:type="spellStart"/>
            <w:r w:rsidRPr="00070697">
              <w:rPr>
                <w:rFonts w:cs="Arial"/>
              </w:rPr>
              <w:t>minimis</w:t>
            </w:r>
            <w:proofErr w:type="spellEnd"/>
            <w:r w:rsidRPr="00070697">
              <w:rPr>
                <w:rFonts w:cs="Arial"/>
              </w:rPr>
              <w:t xml:space="preserve">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4"/>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 xml:space="preserve">Doradztwo </w:t>
            </w:r>
            <w:proofErr w:type="spellStart"/>
            <w:r w:rsidRPr="00070697">
              <w:rPr>
                <w:rFonts w:cs="Arial"/>
              </w:rPr>
              <w:t>edukacyjno</w:t>
            </w:r>
            <w:proofErr w:type="spellEnd"/>
            <w:r w:rsidRPr="00070697">
              <w:rPr>
                <w:rFonts w:cs="Arial"/>
              </w:rPr>
              <w:t xml:space="preserve">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0D70F9DE"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w:t>
            </w:r>
            <w:r w:rsidR="005429AE">
              <w:rPr>
                <w:rFonts w:cs="Arial"/>
                <w:bCs/>
              </w:rPr>
              <w:t> </w:t>
            </w:r>
            <w:r w:rsidRPr="00070697">
              <w:rPr>
                <w:rFonts w:cs="Arial"/>
                <w:bCs/>
              </w:rPr>
              <w:t>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wanymi do</w:t>
            </w:r>
            <w:r w:rsidR="005429AE">
              <w:rPr>
                <w:rFonts w:cs="Arial"/>
                <w:bCs/>
              </w:rPr>
              <w:t> </w:t>
            </w:r>
            <w:r w:rsidR="00B308C4" w:rsidRPr="00070697">
              <w:rPr>
                <w:rFonts w:cs="Arial"/>
                <w:bCs/>
              </w:rPr>
              <w:t xml:space="preserve">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422E6F4C"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w:t>
            </w:r>
            <w:r w:rsidR="005429AE">
              <w:rPr>
                <w:rFonts w:cs="Arial"/>
                <w:bCs/>
              </w:rPr>
              <w:t> </w:t>
            </w:r>
            <w:r w:rsidRPr="00070697">
              <w:rPr>
                <w:rFonts w:cs="Arial"/>
                <w:bCs/>
              </w:rPr>
              <w:t>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11586352"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w:t>
            </w:r>
            <w:r w:rsidR="005429AE">
              <w:rPr>
                <w:rFonts w:cs="Arial"/>
                <w:color w:val="000000"/>
              </w:rPr>
              <w:t> </w:t>
            </w:r>
            <w:r w:rsidRPr="00070697">
              <w:rPr>
                <w:rFonts w:cs="Arial"/>
                <w:color w:val="000000"/>
              </w:rPr>
              <w:t>te</w:t>
            </w:r>
            <w:r w:rsidR="005429AE">
              <w:rPr>
                <w:rFonts w:cs="Arial"/>
                <w:color w:val="000000"/>
              </w:rPr>
              <w:t> </w:t>
            </w:r>
            <w:r w:rsidRPr="00070697">
              <w:rPr>
                <w:rFonts w:cs="Arial"/>
                <w:color w:val="000000"/>
              </w:rPr>
              <w:t>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 xml:space="preserve">Liczba szkół i placówek objętych wsparciem w zakresie realizacji zadań w obszarze doradztwa </w:t>
            </w:r>
            <w:proofErr w:type="spellStart"/>
            <w:r w:rsidRPr="00070697">
              <w:rPr>
                <w:rFonts w:cs="Arial"/>
              </w:rPr>
              <w:t>edukacyjno</w:t>
            </w:r>
            <w:proofErr w:type="spellEnd"/>
            <w:r w:rsidRPr="00070697">
              <w:rPr>
                <w:rFonts w:cs="Arial"/>
              </w:rPr>
              <w:t xml:space="preserve">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6ACE8929"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5"/>
            </w:r>
            <w:r w:rsidRPr="00070697">
              <w:rPr>
                <w:rFonts w:cs="Arial"/>
              </w:rPr>
              <w:t>, w tym realizacja staży:</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31603FE5"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otoczenia społeczno-gospodarczego szkół lub placówek systemu oświaty prowadzących kształcenie zawodowe, umożliwiające uczniom lub słuchaczom uzyskiwanie i uzupełnianie wiedzy i</w:t>
            </w:r>
            <w:r w:rsidR="005429AE">
              <w:rPr>
                <w:rFonts w:cs="Arial"/>
              </w:rPr>
              <w:t> </w:t>
            </w:r>
            <w:r w:rsidRPr="00070697">
              <w:rPr>
                <w:rFonts w:cs="Arial"/>
              </w:rPr>
              <w:t xml:space="preserve">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547FFC9C"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w:t>
            </w:r>
            <w:r w:rsidR="005429AE">
              <w:rPr>
                <w:rFonts w:cs="Arial"/>
              </w:rPr>
              <w:t>;</w:t>
            </w:r>
          </w:p>
          <w:p w14:paraId="4A14CB33" w14:textId="31C04D8A"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 xml:space="preserve">ramach edukacji formalnej, </w:t>
            </w:r>
            <w:proofErr w:type="spellStart"/>
            <w:r w:rsidRPr="00070697">
              <w:rPr>
                <w:rFonts w:cs="Arial"/>
              </w:rPr>
              <w:t>pozaformalnej</w:t>
            </w:r>
            <w:proofErr w:type="spellEnd"/>
            <w:r w:rsidRPr="00070697">
              <w:rPr>
                <w:rFonts w:cs="Arial"/>
              </w:rPr>
              <w:t xml:space="preserve"> oraz kształcenia nieformalnego, prowadzące do</w:t>
            </w:r>
            <w:r w:rsidR="005429AE">
              <w:rPr>
                <w:rFonts w:cs="Arial"/>
              </w:rPr>
              <w:t> </w:t>
            </w:r>
            <w:r w:rsidRPr="00070697">
              <w:rPr>
                <w:rFonts w:cs="Arial"/>
              </w:rPr>
              <w:t>zdobycia kwalifikacji zawodowych, w tym również kwalifikacji mistrza i czeladnika w</w:t>
            </w:r>
            <w:r w:rsidR="005429AE">
              <w:rPr>
                <w:rFonts w:cs="Arial"/>
              </w:rPr>
              <w:t> </w:t>
            </w:r>
            <w:r w:rsidRPr="00070697">
              <w:rPr>
                <w:rFonts w:cs="Arial"/>
              </w:rPr>
              <w:t>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 xml:space="preserve">placówkach prowadzących kształcenie zawodowe, </w:t>
            </w:r>
            <w:proofErr w:type="spellStart"/>
            <w:r w:rsidRPr="00070697">
              <w:rPr>
                <w:rFonts w:cs="Arial"/>
              </w:rPr>
              <w:t>CKZiU</w:t>
            </w:r>
            <w:proofErr w:type="spellEnd"/>
            <w:r w:rsidRPr="00070697">
              <w:rPr>
                <w:rFonts w:cs="Arial"/>
              </w:rPr>
              <w:t>,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34A7AFFC"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 xml:space="preserve">wykorzystanie rezultatów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A0FF2" w:rsidRPr="00070697">
              <w:rPr>
                <w:rFonts w:cs="Arial"/>
              </w:rPr>
              <w:t xml:space="preserve"> oraz w</w:t>
            </w:r>
            <w:r w:rsidR="005429AE">
              <w:rPr>
                <w:rFonts w:cs="Arial"/>
              </w:rPr>
              <w:t> </w:t>
            </w:r>
            <w:r w:rsidR="002A0FF2" w:rsidRPr="00070697">
              <w:rPr>
                <w:rFonts w:cs="Arial"/>
              </w:rPr>
              <w:t>latach 2014-2020 w ramach POWER</w:t>
            </w:r>
            <w:r w:rsidRPr="00070697">
              <w:rPr>
                <w:rFonts w:cs="Arial"/>
              </w:rPr>
              <w:t>;</w:t>
            </w:r>
          </w:p>
          <w:p w14:paraId="7506B3F1" w14:textId="323E1371"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w:t>
            </w:r>
            <w:r w:rsidR="005429AE">
              <w:rPr>
                <w:rFonts w:cs="Arial"/>
              </w:rPr>
              <w:t> </w:t>
            </w:r>
            <w:r w:rsidRPr="00F17349">
              <w:rPr>
                <w:rFonts w:cs="Arial"/>
              </w:rPr>
              <w:t>pracodawców oraz młodocianych pracowników wypełniających obowiązek szkolny w formie przygotowania zawodowego, zorganizowane u</w:t>
            </w:r>
            <w:r w:rsidR="00D10260">
              <w:rPr>
                <w:rFonts w:cs="Arial"/>
              </w:rPr>
              <w:t> </w:t>
            </w:r>
            <w:r w:rsidRPr="00F17349">
              <w:rPr>
                <w:rFonts w:cs="Arial"/>
              </w:rPr>
              <w:t>pracodawcy na</w:t>
            </w:r>
            <w:r w:rsidR="005429AE">
              <w:rPr>
                <w:rFonts w:cs="Arial"/>
              </w:rPr>
              <w:t> </w:t>
            </w:r>
            <w:r w:rsidRPr="00F17349">
              <w:rPr>
                <w:rFonts w:cs="Arial"/>
              </w:rPr>
              <w:t>podstawie umowy o pracę, obejmujące naukę zawodu lub przyuczenie do wykonywania określonej pracy, o ile nie jest ono finansowane ze</w:t>
            </w:r>
            <w:r w:rsidR="00E93901">
              <w:rPr>
                <w:rFonts w:cs="Arial"/>
              </w:rPr>
              <w:t> </w:t>
            </w:r>
            <w:r w:rsidRPr="00F17349">
              <w:rPr>
                <w:rFonts w:cs="Arial"/>
              </w:rPr>
              <w:t>środków Funduszu Pracy</w:t>
            </w:r>
            <w:r w:rsidR="005429AE">
              <w:rPr>
                <w:rFonts w:cs="Arial"/>
              </w:rPr>
              <w:t>.</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6"/>
            </w:r>
            <w:r w:rsidRPr="00F17349">
              <w:rPr>
                <w:rFonts w:cs="Arial"/>
              </w:rPr>
              <w:t>, w</w:t>
            </w:r>
            <w:r w:rsidR="00E93901">
              <w:rPr>
                <w:rFonts w:cs="Arial"/>
              </w:rPr>
              <w:t> </w:t>
            </w:r>
            <w:r w:rsidRPr="00F17349">
              <w:rPr>
                <w:rFonts w:cs="Arial"/>
              </w:rPr>
              <w:t>szczególności obejmujące:</w:t>
            </w:r>
          </w:p>
          <w:p w14:paraId="26967F00" w14:textId="127CB31D"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projektów edukacyjnych w szkołach lub placówkach systemu oświaty objętych wsparciem;</w:t>
            </w:r>
          </w:p>
          <w:p w14:paraId="7692DE31" w14:textId="54F029F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1C85C431"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różnych form rozwijających uzdolnienia;</w:t>
            </w:r>
          </w:p>
          <w:p w14:paraId="1CD19F7B" w14:textId="52C443C5"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wdrożenie nowych form i programów nauczania;</w:t>
            </w:r>
          </w:p>
          <w:p w14:paraId="30DFE0D1" w14:textId="4E68D0B4"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261B7810"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organizację kółek zainteresowań, warsztatów, laboratoriów dla uczniów;</w:t>
            </w:r>
          </w:p>
          <w:p w14:paraId="4C71C168" w14:textId="06D9BC28"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53DC75DA"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wykorzystanie narzędzi, metod lub form pracy wypracowanych w ramach projektów, w</w:t>
            </w:r>
            <w:r w:rsidR="005429AE">
              <w:rPr>
                <w:rFonts w:cs="Arial"/>
              </w:rPr>
              <w:t> </w:t>
            </w:r>
            <w:r w:rsidRPr="00070697">
              <w:rPr>
                <w:rFonts w:cs="Arial"/>
              </w:rPr>
              <w:t xml:space="preserve">tym pozytywnie </w:t>
            </w:r>
            <w:proofErr w:type="spellStart"/>
            <w:r w:rsidRPr="00070697">
              <w:rPr>
                <w:rFonts w:cs="Arial"/>
              </w:rPr>
              <w:t>zwalidowanych</w:t>
            </w:r>
            <w:proofErr w:type="spellEnd"/>
            <w:r w:rsidRPr="00070697">
              <w:rPr>
                <w:rFonts w:cs="Arial"/>
              </w:rPr>
              <w:t xml:space="preserve"> produktów projektów innowacyjnych, zrealizowanych w</w:t>
            </w:r>
            <w:r w:rsidR="005429AE">
              <w:rPr>
                <w:rFonts w:cs="Arial"/>
              </w:rPr>
              <w:t> </w:t>
            </w:r>
            <w:r w:rsidRPr="00070697">
              <w:rPr>
                <w:rFonts w:cs="Arial"/>
              </w:rPr>
              <w:t>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4BA2128C"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realizację zajęć organizowanych poza lekcjami lub poza szkołą.</w:t>
            </w:r>
          </w:p>
          <w:p w14:paraId="4CA00F63" w14:textId="23AE6359"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7"/>
            </w:r>
            <w:r w:rsidRPr="00070697">
              <w:rPr>
                <w:rFonts w:cs="Arial"/>
              </w:rPr>
              <w:t xml:space="preserve"> (tj. centrów kształcenia zawodowego i</w:t>
            </w:r>
            <w:r w:rsidR="005429AE">
              <w:rPr>
                <w:rFonts w:cs="Arial"/>
              </w:rPr>
              <w:t> </w:t>
            </w:r>
            <w:r w:rsidRPr="00070697">
              <w:rPr>
                <w:rFonts w:cs="Arial"/>
              </w:rPr>
              <w:t xml:space="preserve">ustawicznego i/lub jednostek systemu oświaty realizujących zadania </w:t>
            </w:r>
            <w:proofErr w:type="spellStart"/>
            <w:r w:rsidRPr="00070697">
              <w:rPr>
                <w:rFonts w:cs="Arial"/>
              </w:rPr>
              <w:t>ckziu</w:t>
            </w:r>
            <w:proofErr w:type="spellEnd"/>
            <w:r w:rsidRPr="00070697">
              <w:rPr>
                <w:rFonts w:cs="Arial"/>
              </w:rPr>
              <w:t>) w sprzęt i materiały dydaktyczne do realizacji kształcenia zawodowego – wyłącznie jako element projektu:</w:t>
            </w:r>
          </w:p>
          <w:p w14:paraId="337B304B" w14:textId="742602AE"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w:t>
            </w:r>
            <w:r w:rsidR="005429AE">
              <w:rPr>
                <w:rFonts w:cs="Arial"/>
              </w:rPr>
              <w:t> </w:t>
            </w:r>
            <w:r w:rsidRPr="00070697">
              <w:rPr>
                <w:rFonts w:cs="Arial"/>
              </w:rPr>
              <w:t>sprzęt i materiały dydaktyczne w celu tworzenia warunków odzwierciedlających naturalne warunki pracy właściwe dla nauczanych zawodów</w:t>
            </w:r>
            <w:r w:rsidR="002D0722" w:rsidRPr="00070697">
              <w:rPr>
                <w:rStyle w:val="Odwoanieprzypisudolnego"/>
                <w:rFonts w:cs="Arial"/>
                <w:sz w:val="22"/>
              </w:rPr>
              <w:footnoteReference w:id="128"/>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9"/>
            </w:r>
            <w:r w:rsidRPr="00070697">
              <w:rPr>
                <w:rFonts w:cs="Arial"/>
              </w:rPr>
              <w:t>.</w:t>
            </w:r>
          </w:p>
          <w:p w14:paraId="31696AF0" w14:textId="7141B3A3" w:rsidR="00C55743" w:rsidRPr="00070697" w:rsidRDefault="00C55743" w:rsidP="00070697">
            <w:pPr>
              <w:autoSpaceDE w:val="0"/>
              <w:autoSpaceDN w:val="0"/>
              <w:adjustRightInd w:val="0"/>
              <w:spacing w:before="40" w:after="40"/>
              <w:rPr>
                <w:rFonts w:cs="Arial"/>
              </w:rPr>
            </w:pPr>
            <w:r w:rsidRPr="00070697">
              <w:rPr>
                <w:rFonts w:cs="Arial"/>
              </w:rPr>
              <w:t>5. Wsparcie rozwoju nauczycieli zawodu i instruktorów praktycznej nauki zawodu:</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CA0ACA8"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u</w:t>
            </w:r>
            <w:r w:rsidR="005429AE">
              <w:rPr>
                <w:rFonts w:cs="Arial"/>
              </w:rPr>
              <w:t> </w:t>
            </w:r>
            <w:r w:rsidRPr="00070697">
              <w:rPr>
                <w:rFonts w:cs="Arial"/>
              </w:rPr>
              <w:t xml:space="preserve">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30"/>
            </w:r>
            <w:r w:rsidR="00604ECF" w:rsidRPr="00070697">
              <w:rPr>
                <w:rFonts w:cs="Arial"/>
              </w:rPr>
              <w:t xml:space="preserve">. </w:t>
            </w:r>
          </w:p>
          <w:p w14:paraId="3D55DF5F" w14:textId="7D25D7FC"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w:t>
            </w:r>
            <w:r w:rsidR="005429AE">
              <w:rPr>
                <w:rFonts w:cs="Arial"/>
              </w:rPr>
              <w:t> </w:t>
            </w:r>
            <w:r w:rsidRPr="00070697">
              <w:rPr>
                <w:rFonts w:cs="Arial"/>
              </w:rPr>
              <w:t>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 xml:space="preserve">wykorzystanie narzędzi, metod lub form pracy wypracowanych w ramach projektów, w tym pozytywnie </w:t>
            </w:r>
            <w:proofErr w:type="spellStart"/>
            <w:r w:rsidRPr="00070697">
              <w:rPr>
                <w:rFonts w:cs="Arial"/>
              </w:rPr>
              <w:t>zwalidowanych</w:t>
            </w:r>
            <w:proofErr w:type="spellEnd"/>
            <w:r w:rsidRPr="00070697">
              <w:rPr>
                <w:rFonts w:cs="Arial"/>
              </w:rPr>
              <w:t xml:space="preserve">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31"/>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 xml:space="preserve">a. uzyskiwanie kwalifikacji doradców </w:t>
            </w:r>
            <w:proofErr w:type="spellStart"/>
            <w:r w:rsidRPr="00070697">
              <w:rPr>
                <w:rFonts w:cs="Arial"/>
              </w:rPr>
              <w:t>edukacyjno</w:t>
            </w:r>
            <w:proofErr w:type="spellEnd"/>
            <w:r w:rsidRPr="00070697">
              <w:rPr>
                <w:rFonts w:cs="Arial"/>
              </w:rPr>
              <w:t xml:space="preserve"> – zawodowych przez osoby realizujące zadania z zakresu doradztwa </w:t>
            </w:r>
            <w:proofErr w:type="spellStart"/>
            <w:r w:rsidRPr="00070697">
              <w:rPr>
                <w:rFonts w:cs="Arial"/>
              </w:rPr>
              <w:t>edukacyjno</w:t>
            </w:r>
            <w:proofErr w:type="spellEnd"/>
            <w:r w:rsidRPr="00070697">
              <w:rPr>
                <w:rFonts w:cs="Arial"/>
              </w:rPr>
              <w:t xml:space="preserve"> – zawodowego w szkołach i</w:t>
            </w:r>
            <w:r w:rsidR="004848F4">
              <w:rPr>
                <w:rFonts w:cs="Arial"/>
              </w:rPr>
              <w:t> </w:t>
            </w:r>
            <w:r w:rsidRPr="00070697">
              <w:rPr>
                <w:rFonts w:cs="Arial"/>
              </w:rPr>
              <w:t xml:space="preserve">placówkach, które nie posiadają kwalifikacji z tego zakresu oraz podnoszenie kwalifikacji doradców </w:t>
            </w:r>
            <w:proofErr w:type="spellStart"/>
            <w:r w:rsidRPr="00070697">
              <w:rPr>
                <w:rFonts w:cs="Arial"/>
              </w:rPr>
              <w:t>edukacyjno</w:t>
            </w:r>
            <w:proofErr w:type="spellEnd"/>
            <w:r w:rsidRPr="00070697">
              <w:rPr>
                <w:rFonts w:cs="Arial"/>
              </w:rPr>
              <w:t xml:space="preserve"> – zawodowych, realizujących zadania z zakresu doradztwa </w:t>
            </w:r>
            <w:proofErr w:type="spellStart"/>
            <w:r w:rsidRPr="00070697">
              <w:rPr>
                <w:rFonts w:cs="Arial"/>
              </w:rPr>
              <w:t>edukacyjno</w:t>
            </w:r>
            <w:proofErr w:type="spellEnd"/>
            <w:r w:rsidRPr="00070697">
              <w:rPr>
                <w:rFonts w:cs="Arial"/>
              </w:rPr>
              <w:t xml:space="preserve"> – zawodowego w szkołach,</w:t>
            </w:r>
          </w:p>
          <w:p w14:paraId="6615AEC3" w14:textId="3EC5CAC4" w:rsidR="00C55743" w:rsidRPr="00070697" w:rsidRDefault="00C55743" w:rsidP="00070697">
            <w:pPr>
              <w:autoSpaceDE w:val="0"/>
              <w:autoSpaceDN w:val="0"/>
              <w:adjustRightInd w:val="0"/>
              <w:spacing w:before="40" w:after="40"/>
              <w:ind w:left="635" w:hanging="278"/>
              <w:jc w:val="both"/>
              <w:rPr>
                <w:rFonts w:cs="Arial"/>
              </w:rPr>
            </w:pPr>
            <w:proofErr w:type="spellStart"/>
            <w:r w:rsidRPr="00070697">
              <w:rPr>
                <w:rFonts w:cs="Arial"/>
              </w:rPr>
              <w:t>b.tworzenie</w:t>
            </w:r>
            <w:proofErr w:type="spellEnd"/>
            <w:r w:rsidRPr="00070697">
              <w:rPr>
                <w:rFonts w:cs="Arial"/>
              </w:rPr>
              <w:t xml:space="preserve"> Punktów Informacji i Kariery (</w:t>
            </w:r>
            <w:r w:rsidR="0062670C" w:rsidRPr="00070697">
              <w:rPr>
                <w:rFonts w:cs="Arial"/>
              </w:rPr>
              <w:t>PIK</w:t>
            </w:r>
            <w:r w:rsidRPr="00070697">
              <w:rPr>
                <w:rFonts w:cs="Arial"/>
              </w:rPr>
              <w:t>),</w:t>
            </w:r>
          </w:p>
          <w:p w14:paraId="68DE56D7" w14:textId="4500907A" w:rsidR="00C55743" w:rsidRPr="00070697" w:rsidRDefault="00C55743" w:rsidP="00070697">
            <w:pPr>
              <w:autoSpaceDE w:val="0"/>
              <w:autoSpaceDN w:val="0"/>
              <w:adjustRightInd w:val="0"/>
              <w:spacing w:before="40" w:after="40"/>
              <w:ind w:left="635" w:hanging="278"/>
              <w:jc w:val="both"/>
              <w:rPr>
                <w:rFonts w:cs="Arial"/>
              </w:rPr>
            </w:pPr>
            <w:proofErr w:type="spellStart"/>
            <w:r w:rsidRPr="00070697">
              <w:rPr>
                <w:rFonts w:cs="Arial"/>
              </w:rPr>
              <w:t>c.zewnętrzne</w:t>
            </w:r>
            <w:proofErr w:type="spellEnd"/>
            <w:r w:rsidRPr="00070697">
              <w:rPr>
                <w:rFonts w:cs="Arial"/>
              </w:rPr>
              <w:t xml:space="preserve"> wsparcie szkół w obszarze doradztwa </w:t>
            </w:r>
            <w:proofErr w:type="spellStart"/>
            <w:r w:rsidRPr="00070697">
              <w:rPr>
                <w:rFonts w:cs="Arial"/>
              </w:rPr>
              <w:t>edukacyjno</w:t>
            </w:r>
            <w:proofErr w:type="spellEnd"/>
            <w:r w:rsidRPr="00070697">
              <w:rPr>
                <w:rFonts w:cs="Arial"/>
              </w:rPr>
              <w:t xml:space="preserve"> – zawodowego</w:t>
            </w:r>
            <w:r w:rsidR="006132AA" w:rsidRPr="00070697">
              <w:rPr>
                <w:rStyle w:val="Odwoanieprzypisudolnego"/>
                <w:rFonts w:cs="Arial"/>
                <w:sz w:val="22"/>
              </w:rPr>
              <w:footnoteReference w:id="132"/>
            </w:r>
          </w:p>
          <w:p w14:paraId="34B65471" w14:textId="41B378E7" w:rsidR="00C55743" w:rsidRPr="00070697" w:rsidRDefault="00C55743" w:rsidP="00070697">
            <w:pPr>
              <w:autoSpaceDE w:val="0"/>
              <w:autoSpaceDN w:val="0"/>
              <w:adjustRightInd w:val="0"/>
              <w:spacing w:before="40" w:after="40"/>
              <w:ind w:left="635" w:hanging="278"/>
              <w:rPr>
                <w:rFonts w:cs="Arial"/>
              </w:rPr>
            </w:pPr>
            <w:proofErr w:type="spellStart"/>
            <w:r w:rsidRPr="00070697">
              <w:rPr>
                <w:rFonts w:cs="Arial"/>
              </w:rPr>
              <w:t>d.działania</w:t>
            </w:r>
            <w:proofErr w:type="spellEnd"/>
            <w:r w:rsidRPr="00070697">
              <w:rPr>
                <w:rFonts w:cs="Arial"/>
              </w:rPr>
              <w:t xml:space="preserve"> na rzecz intensyfikacji współpracy rynku pracy ze szkołami w zakresie doradztwa </w:t>
            </w:r>
            <w:proofErr w:type="spellStart"/>
            <w:r w:rsidRPr="00070697">
              <w:rPr>
                <w:rFonts w:cs="Arial"/>
              </w:rPr>
              <w:t>edukacyjno</w:t>
            </w:r>
            <w:proofErr w:type="spellEnd"/>
            <w:r w:rsidRPr="00070697">
              <w:rPr>
                <w:rFonts w:cs="Arial"/>
              </w:rPr>
              <w:t xml:space="preserve"> -  zawodowego, w tym rozpoznania potrzeb rynku pracy i</w:t>
            </w:r>
            <w:r w:rsidR="004848F4">
              <w:rPr>
                <w:rFonts w:cs="Arial"/>
              </w:rPr>
              <w:t> </w:t>
            </w:r>
            <w:r w:rsidRPr="00070697">
              <w:rPr>
                <w:rFonts w:cs="Arial"/>
              </w:rPr>
              <w:t>promowania kształcenia zawodowego.</w:t>
            </w:r>
          </w:p>
          <w:p w14:paraId="51D240D3" w14:textId="2FDBE079" w:rsidR="00C55743" w:rsidRPr="00070697" w:rsidRDefault="00C55743" w:rsidP="00070697">
            <w:pPr>
              <w:ind w:left="-16" w:firstLine="16"/>
              <w:rPr>
                <w:rFonts w:cs="Arial"/>
              </w:rPr>
            </w:pPr>
            <w:r w:rsidRPr="00070697">
              <w:rPr>
                <w:rFonts w:cs="Arial"/>
              </w:rPr>
              <w:t>Preferowane będą projekty zgodne z programem rewitalizacji obowiązującym na obszarze, na</w:t>
            </w:r>
            <w:r w:rsidR="005429AE">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62DB1548" w:rsidR="00C55743" w:rsidRPr="00F369FB" w:rsidRDefault="001F0747" w:rsidP="00070697">
            <w:pPr>
              <w:autoSpaceDE w:val="0"/>
              <w:autoSpaceDN w:val="0"/>
              <w:adjustRightInd w:val="0"/>
              <w:rPr>
                <w:rFonts w:cs="Arial"/>
              </w:rPr>
            </w:pPr>
            <w:r w:rsidRPr="00F369FB">
              <w:rPr>
                <w:rFonts w:cs="Arial"/>
              </w:rPr>
              <w:t>Pomoc stypendialna dla uczniów szczególnie uzdolnionych w zakresie przedmiotów zawodowych i</w:t>
            </w:r>
            <w:r w:rsidR="005429AE">
              <w:rPr>
                <w:rFonts w:cs="Arial"/>
              </w:rPr>
              <w:t> </w:t>
            </w:r>
            <w:r w:rsidRPr="00F369FB">
              <w:rPr>
                <w:rFonts w:cs="Arial"/>
              </w:rPr>
              <w:t xml:space="preserve">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3"/>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4FE9F436"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w:t>
            </w:r>
            <w:r w:rsidR="00787B31">
              <w:rPr>
                <w:rFonts w:cs="Arial"/>
              </w:rPr>
              <w:t> </w:t>
            </w:r>
            <w:r w:rsidRPr="00070697">
              <w:rPr>
                <w:rFonts w:cs="Arial"/>
              </w:rPr>
              <w:t>rozwój współpracy z rynkiem pracy</w:t>
            </w:r>
            <w:r w:rsidR="00B53750" w:rsidRPr="00070697">
              <w:rPr>
                <w:rFonts w:cs="Arial"/>
              </w:rPr>
              <w:t>:</w:t>
            </w:r>
          </w:p>
          <w:p w14:paraId="2F05A777" w14:textId="5D4A9621"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w:t>
            </w:r>
            <w:r w:rsidR="00787B31">
              <w:rPr>
                <w:rFonts w:cs="Arial"/>
              </w:rPr>
              <w:t> </w:t>
            </w:r>
            <w:r w:rsidRPr="00070697">
              <w:rPr>
                <w:rFonts w:cs="Arial"/>
              </w:rPr>
              <w:t xml:space="preserve">zakresu doradztwa </w:t>
            </w:r>
            <w:proofErr w:type="spellStart"/>
            <w:r w:rsidRPr="00070697">
              <w:rPr>
                <w:rFonts w:cs="Arial"/>
              </w:rPr>
              <w:t>edukacyjno</w:t>
            </w:r>
            <w:proofErr w:type="spellEnd"/>
            <w:r w:rsidRPr="00070697">
              <w:rPr>
                <w:rFonts w:cs="Arial"/>
              </w:rPr>
              <w:t xml:space="preserve"> – zawodowego, którzy nie posiadają kwalifikacji z tego zakresu oraz podnoszenie kwalifikacji przez nauczycieli, realizujących zadania z zakresu doradztwa </w:t>
            </w:r>
            <w:proofErr w:type="spellStart"/>
            <w:r w:rsidRPr="00070697">
              <w:rPr>
                <w:rFonts w:cs="Arial"/>
              </w:rPr>
              <w:t>edukacyjno</w:t>
            </w:r>
            <w:proofErr w:type="spellEnd"/>
            <w:r w:rsidRPr="00070697">
              <w:rPr>
                <w:rFonts w:cs="Arial"/>
              </w:rPr>
              <w:t xml:space="preserve">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xml:space="preserve">) umożliwiających realizację doradztwa </w:t>
            </w:r>
            <w:proofErr w:type="spellStart"/>
            <w:r w:rsidR="00C55743" w:rsidRPr="00070697">
              <w:rPr>
                <w:rFonts w:cs="Arial"/>
              </w:rPr>
              <w:t>edukacyjno</w:t>
            </w:r>
            <w:proofErr w:type="spellEnd"/>
            <w:r w:rsidR="00C55743" w:rsidRPr="00070697">
              <w:rPr>
                <w:rFonts w:cs="Arial"/>
              </w:rPr>
              <w:t xml:space="preserve"> – zawodowego,</w:t>
            </w:r>
          </w:p>
          <w:p w14:paraId="30F6383A" w14:textId="116E5A04"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4"/>
            </w:r>
            <w:r w:rsidR="004F22FD" w:rsidRPr="00070697">
              <w:rPr>
                <w:rFonts w:cs="Arial"/>
              </w:rPr>
              <w:t>.</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 xml:space="preserve">działania na rzecz intensyfikacji współpracy rynku pracy ze szkołami w zakresie doradztwa </w:t>
            </w:r>
            <w:proofErr w:type="spellStart"/>
            <w:r w:rsidRPr="00070697">
              <w:rPr>
                <w:rFonts w:cs="Arial"/>
              </w:rPr>
              <w:t>edukacyjno</w:t>
            </w:r>
            <w:proofErr w:type="spellEnd"/>
            <w:r w:rsidRPr="00070697">
              <w:rPr>
                <w:rFonts w:cs="Arial"/>
              </w:rPr>
              <w:t xml:space="preserve"> - zawodowego, w tym rozpoznania potrzeb rynku pracy i</w:t>
            </w:r>
            <w:r w:rsidR="004848F4">
              <w:rPr>
                <w:rFonts w:cs="Arial"/>
              </w:rPr>
              <w:t> </w:t>
            </w:r>
            <w:r w:rsidRPr="00070697">
              <w:rPr>
                <w:rFonts w:cs="Arial"/>
              </w:rPr>
              <w:t>promowania kształcenia zawodowego.</w:t>
            </w:r>
          </w:p>
          <w:p w14:paraId="20CAA8A0" w14:textId="517FFFC1"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w:t>
            </w:r>
            <w:r w:rsidR="00787B31">
              <w:rPr>
                <w:rFonts w:cs="Arial"/>
              </w:rPr>
              <w:t> </w:t>
            </w:r>
            <w:r w:rsidRPr="00070697">
              <w:rPr>
                <w:rFonts w:cs="Arial"/>
              </w:rPr>
              <w:t>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0D4BC249"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w:t>
            </w:r>
            <w:r w:rsidR="005F6331">
              <w:rPr>
                <w:rFonts w:cs="Arial"/>
              </w:rPr>
              <w:t> </w:t>
            </w:r>
            <w:r w:rsidRPr="00070697">
              <w:rPr>
                <w:rFonts w:cs="Arial"/>
              </w:rPr>
              <w:t>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w:t>
            </w:r>
            <w:r w:rsidR="00787B31">
              <w:rPr>
                <w:rFonts w:cs="Arial"/>
              </w:rPr>
              <w:t> </w:t>
            </w:r>
            <w:r w:rsidRPr="00070697">
              <w:rPr>
                <w:rFonts w:cs="Arial"/>
              </w:rPr>
              <w:t>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5"/>
            </w:r>
            <w:r w:rsidRPr="00070697">
              <w:rPr>
                <w:rFonts w:cs="Arial"/>
              </w:rPr>
              <w:t>;</w:t>
            </w:r>
          </w:p>
          <w:p w14:paraId="718DE1C4" w14:textId="65CC5AB6"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w:t>
            </w:r>
            <w:r w:rsidR="00787B31">
              <w:rPr>
                <w:rFonts w:cs="Arial"/>
              </w:rPr>
              <w:t> </w:t>
            </w:r>
            <w:r w:rsidRPr="00070697">
              <w:rPr>
                <w:rFonts w:cs="Arial"/>
              </w:rPr>
              <w:t>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6"/>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 xml:space="preserve">nauczyciele wyznaczeni do realizacji zadań z zakresu doradztwa </w:t>
            </w:r>
            <w:proofErr w:type="spellStart"/>
            <w:r w:rsidRPr="00070697">
              <w:rPr>
                <w:rFonts w:cs="Arial"/>
              </w:rPr>
              <w:t>edukacyjno</w:t>
            </w:r>
            <w:proofErr w:type="spellEnd"/>
            <w:r w:rsidRPr="00070697">
              <w:rPr>
                <w:rFonts w:cs="Arial"/>
              </w:rPr>
              <w:t xml:space="preserve">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46259A76" w:rsidR="00C55743" w:rsidRPr="00070697" w:rsidRDefault="006B336E" w:rsidP="00070697">
            <w:pPr>
              <w:rPr>
                <w:rFonts w:cs="Arial"/>
              </w:rPr>
            </w:pPr>
            <w:r>
              <w:rPr>
                <w:rFonts w:cs="Arial"/>
                <w:bCs/>
                <w:color w:val="000000"/>
              </w:rPr>
              <w:t>62 602 630</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47540874" w:rsidR="00C55743" w:rsidRPr="00070697" w:rsidRDefault="006B336E" w:rsidP="00070697">
            <w:pPr>
              <w:rPr>
                <w:rFonts w:cs="Arial"/>
              </w:rPr>
            </w:pPr>
            <w:r>
              <w:rPr>
                <w:rFonts w:cs="Arial"/>
              </w:rPr>
              <w:t>48 079 169</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04F42FD5" w:rsidR="00C55743" w:rsidRPr="00070697" w:rsidRDefault="00F11328" w:rsidP="00070697">
            <w:pPr>
              <w:rPr>
                <w:rFonts w:cs="Arial"/>
              </w:rPr>
            </w:pPr>
            <w:r w:rsidRPr="00F11328">
              <w:rPr>
                <w:rFonts w:cs="Arial"/>
              </w:rPr>
              <w:t>9 583 719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034498D0"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uczniów z</w:t>
            </w:r>
            <w:r w:rsidR="00787B31">
              <w:rPr>
                <w:rFonts w:cs="Arial"/>
              </w:rPr>
              <w:t> </w:t>
            </w:r>
            <w:r w:rsidRPr="00070697">
              <w:rPr>
                <w:rFonts w:cs="Arial"/>
              </w:rPr>
              <w:t xml:space="preserve">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3A8B98B0"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w:t>
            </w:r>
            <w:r w:rsidR="00787B31">
              <w:rPr>
                <w:rFonts w:cs="Arial"/>
                <w:spacing w:val="-3"/>
              </w:rPr>
              <w:t> </w:t>
            </w:r>
            <w:r w:rsidRPr="00070697">
              <w:rPr>
                <w:rFonts w:cs="Arial"/>
                <w:spacing w:val="-3"/>
              </w:rPr>
              <w:t>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Maksymalny udział cross-</w:t>
            </w:r>
            <w:proofErr w:type="spellStart"/>
            <w:r w:rsidRPr="00070697">
              <w:rPr>
                <w:rFonts w:cs="Arial"/>
                <w:spacing w:val="-3"/>
              </w:rPr>
              <w:t>financingu</w:t>
            </w:r>
            <w:proofErr w:type="spellEnd"/>
            <w:r w:rsidRPr="00070697">
              <w:rPr>
                <w:rFonts w:cs="Arial"/>
                <w:spacing w:val="-3"/>
              </w:rPr>
              <w:t xml:space="preserve">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lastRenderedPageBreak/>
              <w:t>Projekty obejmujące inwestycje w infrastrukturę w ramach cross-</w:t>
            </w:r>
            <w:proofErr w:type="spellStart"/>
            <w:r w:rsidRPr="00070697">
              <w:rPr>
                <w:rFonts w:cs="Arial"/>
                <w:spacing w:val="-3"/>
              </w:rPr>
              <w:t>financingu</w:t>
            </w:r>
            <w:proofErr w:type="spellEnd"/>
            <w:r w:rsidRPr="00070697">
              <w:rPr>
                <w:rFonts w:cs="Arial"/>
                <w:spacing w:val="-3"/>
              </w:rPr>
              <w:t xml:space="preserve"> będą finansowane wyłącznie, jeżeli zostanie zagwarantowana trwałość inwestycji z EFS i ich realizacja będzie zgodna z:</w:t>
            </w:r>
          </w:p>
          <w:p w14:paraId="3926ACC9" w14:textId="39D0D241"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w:t>
            </w:r>
            <w:r w:rsidR="00787B31">
              <w:rPr>
                <w:rFonts w:cs="Arial"/>
                <w:spacing w:val="-3"/>
              </w:rPr>
              <w:t> </w:t>
            </w:r>
            <w:r w:rsidRPr="00070697">
              <w:rPr>
                <w:rFonts w:cs="Arial"/>
                <w:spacing w:val="-3"/>
              </w:rPr>
              <w:t>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 xml:space="preserve">i pomoc de </w:t>
            </w:r>
            <w:proofErr w:type="spellStart"/>
            <w:r w:rsidRPr="00070697">
              <w:rPr>
                <w:rFonts w:cs="Arial"/>
              </w:rPr>
              <w:t>minimis</w:t>
            </w:r>
            <w:proofErr w:type="spellEnd"/>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486E8120"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 xml:space="preserve">Rozporządzenia Komisji (UE) nr 1407/2013 z dnia 18 grudnia 2013 r. w sprawie stosowania artykułu 107 i 108 Traktatu o funkcjonowaniu Unii Europejskiej do pomocy de </w:t>
            </w:r>
            <w:proofErr w:type="spellStart"/>
            <w:r w:rsidRPr="00070697">
              <w:rPr>
                <w:rFonts w:cs="Arial"/>
                <w:spacing w:val="-3"/>
              </w:rPr>
              <w:t>minimis</w:t>
            </w:r>
            <w:proofErr w:type="spellEnd"/>
            <w:r w:rsidRPr="00070697">
              <w:rPr>
                <w:rFonts w:cs="Arial"/>
                <w:spacing w:val="-3"/>
              </w:rPr>
              <w:t>;</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lastRenderedPageBreak/>
              <w:t xml:space="preserve">Rozporządzenia Ministra Infrastruktury i Rozwoju z dnia 2 lipca 2015 r. w sprawie udzielania pomocy de </w:t>
            </w:r>
            <w:proofErr w:type="spellStart"/>
            <w:r w:rsidRPr="00070697">
              <w:rPr>
                <w:rFonts w:cs="Arial"/>
                <w:spacing w:val="-3"/>
              </w:rPr>
              <w:t>minimis</w:t>
            </w:r>
            <w:proofErr w:type="spellEnd"/>
            <w:r w:rsidRPr="00070697">
              <w:rPr>
                <w:rFonts w:cs="Arial"/>
                <w:spacing w:val="-3"/>
              </w:rPr>
              <w:t xml:space="preserve">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Minimalna </w:t>
            </w:r>
            <w:r w:rsidRPr="00070697">
              <w:rPr>
                <w:rFonts w:cs="Arial"/>
              </w:rPr>
              <w:br/>
              <w:t xml:space="preserve">i maksymalna wartość wydatków 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w:t>
            </w:r>
            <w:proofErr w:type="spellStart"/>
            <w:r w:rsidRPr="00070697">
              <w:rPr>
                <w:rFonts w:cs="Arial"/>
              </w:rPr>
              <w:t>etatomiesięcy</w:t>
            </w:r>
            <w:proofErr w:type="spellEnd"/>
            <w:r w:rsidRPr="00070697">
              <w:rPr>
                <w:rFonts w:cs="Arial"/>
              </w:rPr>
              <w:t xml:space="preserve">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projektów objętych wsparciem (Project </w:t>
            </w:r>
            <w:proofErr w:type="spellStart"/>
            <w:r w:rsidRPr="00070697">
              <w:rPr>
                <w:rFonts w:cs="Arial"/>
              </w:rPr>
              <w:t>pipeline</w:t>
            </w:r>
            <w:proofErr w:type="spellEnd"/>
            <w:r w:rsidRPr="00070697">
              <w:rPr>
                <w:rFonts w:cs="Arial"/>
              </w:rPr>
              <w:t>);</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proofErr w:type="spellStart"/>
            <w:r w:rsidR="004935D2" w:rsidRPr="00070697">
              <w:rPr>
                <w:rFonts w:cs="Arial"/>
              </w:rPr>
              <w:t>informacyjn</w:t>
            </w:r>
            <w:r w:rsidR="0096689D" w:rsidRPr="00070697">
              <w:rPr>
                <w:rFonts w:cs="Arial"/>
              </w:rPr>
              <w:t>o</w:t>
            </w:r>
            <w:proofErr w:type="spellEnd"/>
            <w:r w:rsidR="0096689D" w:rsidRPr="00070697">
              <w:rPr>
                <w:rFonts w:cs="Arial"/>
              </w:rPr>
              <w:t xml:space="preserve">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 xml:space="preserve">Project </w:t>
            </w:r>
            <w:proofErr w:type="spellStart"/>
            <w:r w:rsidRPr="00070697">
              <w:rPr>
                <w:rFonts w:cs="Arial"/>
              </w:rPr>
              <w:t>pipeline</w:t>
            </w:r>
            <w:proofErr w:type="spellEnd"/>
            <w:r w:rsidRPr="00070697">
              <w:rPr>
                <w:rFonts w:cs="Arial"/>
              </w:rPr>
              <w:t>;</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w:t>
            </w:r>
            <w:proofErr w:type="spellStart"/>
            <w:r w:rsidR="00D83D1B">
              <w:rPr>
                <w:rFonts w:cs="Arial"/>
              </w:rPr>
              <w:t>social</w:t>
            </w:r>
            <w:proofErr w:type="spellEnd"/>
            <w:r w:rsidR="00D83D1B">
              <w:rPr>
                <w:rFonts w:cs="Arial"/>
              </w:rPr>
              <w:t xml:space="preserve">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69BC0B64"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w:t>
            </w:r>
            <w:r w:rsidR="00787B31">
              <w:rPr>
                <w:rFonts w:cs="Arial"/>
              </w:rPr>
              <w:t> </w:t>
            </w:r>
            <w:r w:rsidRPr="00070697">
              <w:rPr>
                <w:rFonts w:cs="Arial"/>
              </w:rPr>
              <w:t>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w:t>
            </w:r>
            <w:proofErr w:type="spellStart"/>
            <w:r w:rsidRPr="00070697">
              <w:rPr>
                <w:rFonts w:cs="Arial"/>
              </w:rPr>
              <w:t>financingu</w:t>
            </w:r>
            <w:proofErr w:type="spellEnd"/>
            <w:r w:rsidRPr="00070697">
              <w:rPr>
                <w:rFonts w:cs="Arial"/>
              </w:rPr>
              <w:t xml:space="preserve">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w:t>
            </w:r>
            <w:proofErr w:type="spellStart"/>
            <w:r w:rsidRPr="00070697">
              <w:rPr>
                <w:rFonts w:cs="Arial"/>
                <w:spacing w:val="-3"/>
              </w:rPr>
              <w:t>fina</w:t>
            </w:r>
            <w:r w:rsidR="00E77716" w:rsidRPr="00070697">
              <w:rPr>
                <w:rFonts w:cs="Arial"/>
                <w:spacing w:val="-3"/>
              </w:rPr>
              <w:t>nc</w:t>
            </w:r>
            <w:r w:rsidRPr="00070697">
              <w:rPr>
                <w:rFonts w:cs="Arial"/>
                <w:spacing w:val="-3"/>
              </w:rPr>
              <w:t>ingu</w:t>
            </w:r>
            <w:proofErr w:type="spellEnd"/>
            <w:r w:rsidRPr="00070697">
              <w:rPr>
                <w:rFonts w:cs="Arial"/>
                <w:spacing w:val="-3"/>
              </w:rPr>
              <w:t xml:space="preserve">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w:t>
            </w:r>
            <w:proofErr w:type="spellStart"/>
            <w:r w:rsidRPr="00070697">
              <w:rPr>
                <w:rFonts w:cs="Arial"/>
              </w:rPr>
              <w:t>financingu</w:t>
            </w:r>
            <w:proofErr w:type="spellEnd"/>
            <w:r w:rsidRPr="00070697">
              <w:rPr>
                <w:rFonts w:cs="Arial"/>
              </w:rPr>
              <w:t xml:space="preserve">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 xml:space="preserve">pomoc de </w:t>
            </w:r>
            <w:proofErr w:type="spellStart"/>
            <w:r w:rsidRPr="00070697">
              <w:rPr>
                <w:rFonts w:cs="Arial"/>
              </w:rPr>
              <w:t>minimis</w:t>
            </w:r>
            <w:proofErr w:type="spellEnd"/>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57D9082C"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w:t>
            </w:r>
            <w:r w:rsidR="00787B31">
              <w:rPr>
                <w:rFonts w:cs="Arial"/>
              </w:rPr>
              <w:t> </w:t>
            </w:r>
            <w:r w:rsidRPr="00FF1821">
              <w:rPr>
                <w:rFonts w:cs="Arial"/>
              </w:rPr>
              <w:t>modernizację energetyczną obiektów publicznych wraz z wymianą wyposażenia na energooszczędne, w zakresie cyfryzacji – na zwiększanie liczby oraz jakości usług udostępnianych w formie elektronicznej</w:t>
            </w:r>
            <w:r>
              <w:rPr>
                <w:rFonts w:cs="Arial"/>
              </w:rPr>
              <w:t xml:space="preserve"> (informatyzacja </w:t>
            </w:r>
            <w:r w:rsidR="00FC6323">
              <w:rPr>
                <w:rFonts w:cs="Arial"/>
              </w:rPr>
              <w:t xml:space="preserve">sektora ochrony </w:t>
            </w:r>
            <w:r>
              <w:rPr>
                <w:rFonts w:cs="Arial"/>
              </w:rPr>
              <w:t xml:space="preserve">zdrowia, </w:t>
            </w:r>
            <w:proofErr w:type="spellStart"/>
            <w:r>
              <w:rPr>
                <w:rFonts w:cs="Arial"/>
              </w:rPr>
              <w:t>geoinformacja</w:t>
            </w:r>
            <w:proofErr w:type="spellEnd"/>
            <w:r>
              <w:rPr>
                <w:rFonts w:cs="Arial"/>
              </w:rPr>
              <w:t>,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57E391F8" w:rsidR="00283CCB" w:rsidRPr="00070697" w:rsidRDefault="006D653F" w:rsidP="00BA7712">
            <w:pPr>
              <w:spacing w:before="40" w:after="40"/>
              <w:rPr>
                <w:rFonts w:ascii="Calibri" w:hAnsi="Calibri" w:cs="Arial"/>
              </w:rPr>
            </w:pPr>
            <w:r w:rsidRPr="002B3A32">
              <w:rPr>
                <w:rFonts w:cs="Arial"/>
                <w:color w:val="000000" w:themeColor="text1"/>
              </w:rPr>
              <w:t>29 848 647</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37B24919"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w:t>
            </w:r>
            <w:r w:rsidR="00787B31">
              <w:rPr>
                <w:rFonts w:ascii="Arial" w:hAnsi="Arial" w:cs="Arial"/>
                <w:sz w:val="20"/>
              </w:rPr>
              <w:t> </w:t>
            </w:r>
            <w:r w:rsidRPr="00C40826">
              <w:rPr>
                <w:rFonts w:ascii="Arial" w:hAnsi="Arial" w:cs="Arial"/>
                <w:sz w:val="20"/>
              </w:rPr>
              <w:t>szczególności cieplną) w dalszym ciągu kluczowe znaczenie ma węgiel. Sprzyja to</w:t>
            </w:r>
            <w:r w:rsidR="00787B31">
              <w:rPr>
                <w:rFonts w:ascii="Arial" w:hAnsi="Arial" w:cs="Arial"/>
                <w:sz w:val="20"/>
              </w:rPr>
              <w:t> </w:t>
            </w:r>
            <w:r w:rsidRPr="00C40826">
              <w:rPr>
                <w:rFonts w:ascii="Arial" w:hAnsi="Arial" w:cs="Arial"/>
                <w:sz w:val="20"/>
              </w:rPr>
              <w:t>występowaniu zjawiska niskiej emisji i związanym z tym przekroczeniom standardów jakości powietrza.</w:t>
            </w:r>
          </w:p>
          <w:p w14:paraId="135683E9" w14:textId="4DAB275D"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w:t>
            </w:r>
            <w:r w:rsidR="00787B31">
              <w:rPr>
                <w:rFonts w:ascii="Arial" w:hAnsi="Arial" w:cs="Arial"/>
                <w:sz w:val="20"/>
              </w:rPr>
              <w:t> </w:t>
            </w:r>
            <w:r w:rsidRPr="00C40826">
              <w:rPr>
                <w:rFonts w:ascii="Arial" w:hAnsi="Arial" w:cs="Arial"/>
                <w:sz w:val="20"/>
              </w:rPr>
              <w:t>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3FDD415C"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głębokiej termomodernizacji obejmującej swoim zakresem m.in.:</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0307608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w:t>
            </w:r>
            <w:r w:rsidR="00787B31">
              <w:rPr>
                <w:rFonts w:cs="Arial"/>
              </w:rPr>
              <w:t> </w:t>
            </w:r>
            <w:r w:rsidRPr="00283CCB">
              <w:rPr>
                <w:rFonts w:cs="Arial"/>
              </w:rPr>
              <w:t>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79B91A72" w:rsidR="00283CCB" w:rsidRPr="00BA7712" w:rsidRDefault="00477802" w:rsidP="00BA7712">
            <w:pPr>
              <w:spacing w:before="40" w:after="40"/>
              <w:rPr>
                <w:rFonts w:cs="Arial"/>
              </w:rPr>
            </w:pPr>
            <w:r>
              <w:rPr>
                <w:rFonts w:cs="Arial"/>
              </w:rPr>
              <w:t>14 624 592</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1D3214EE" w:rsidR="00283CCB" w:rsidRPr="00BA7712" w:rsidRDefault="00283CCB" w:rsidP="00BA7712">
            <w:pPr>
              <w:spacing w:before="40" w:after="40"/>
              <w:rPr>
                <w:rFonts w:cs="Arial"/>
                <w:strike/>
              </w:rPr>
            </w:pPr>
            <w:r w:rsidRPr="00283CCB">
              <w:rPr>
                <w:rFonts w:cs="Arial"/>
              </w:rPr>
              <w:t xml:space="preserve">Środki REACT-EU przeznaczone zostaną na dofinansowanie </w:t>
            </w:r>
            <w:r w:rsidR="0074395A">
              <w:rPr>
                <w:rFonts w:cs="Arial"/>
              </w:rPr>
              <w:t xml:space="preserve">części </w:t>
            </w:r>
            <w:r w:rsidRPr="00283CCB">
              <w:rPr>
                <w:rFonts w:cs="Arial"/>
              </w:rPr>
              <w:t>projektów</w:t>
            </w:r>
            <w:r w:rsidR="0074395A" w:rsidRPr="0074395A">
              <w:rPr>
                <w:rFonts w:cs="Arial"/>
              </w:rPr>
              <w:t>, które w</w:t>
            </w:r>
            <w:r w:rsidR="00787B31">
              <w:rPr>
                <w:rFonts w:cs="Arial"/>
              </w:rPr>
              <w:t> </w:t>
            </w:r>
            <w:r w:rsidR="0074395A" w:rsidRPr="0074395A">
              <w:rPr>
                <w:rFonts w:cs="Arial"/>
              </w:rPr>
              <w:t>zakończonym 6 listopada 2020 r.</w:t>
            </w:r>
            <w:r w:rsidRPr="00283CCB">
              <w:rPr>
                <w:rFonts w:cs="Arial"/>
              </w:rPr>
              <w:t xml:space="preserve"> nabor</w:t>
            </w:r>
            <w:r w:rsidR="0074395A">
              <w:rPr>
                <w:rFonts w:cs="Arial"/>
              </w:rPr>
              <w:t>ze</w:t>
            </w:r>
            <w:r w:rsidRPr="00283CCB">
              <w:rPr>
                <w:rFonts w:cs="Arial"/>
              </w:rPr>
              <w:t xml:space="preserve"> nr RPMA.04.02.00-IP.01-14-104/20 (typ projektów: Termomodernizacja budynków użyteczności publicznej), </w:t>
            </w:r>
            <w:r w:rsidR="0074395A">
              <w:rPr>
                <w:rFonts w:cs="Arial"/>
              </w:rPr>
              <w:t xml:space="preserve">znalazły się na liście </w:t>
            </w:r>
            <w:r w:rsidR="0074395A" w:rsidRPr="0074395A">
              <w:rPr>
                <w:rFonts w:cs="Arial"/>
              </w:rPr>
              <w:t>rankingowej poniżej progu wyczerpania alokacji</w:t>
            </w:r>
            <w:r w:rsidRPr="00283CCB">
              <w:rPr>
                <w:rFonts w:cs="Arial"/>
              </w:rPr>
              <w:t>. Podmiot odpowiedzialny za nabór i ocenę wniosków oraz przyjmowanie protestów – MJWPU.</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1AEA3046"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w:t>
            </w:r>
            <w:r w:rsidR="00787B31">
              <w:rPr>
                <w:rFonts w:ascii="Arial" w:hAnsi="Arial" w:cs="Arial"/>
                <w:sz w:val="20"/>
                <w:szCs w:val="20"/>
              </w:rPr>
              <w:t> </w:t>
            </w:r>
            <w:r w:rsidRPr="00C40826">
              <w:rPr>
                <w:rFonts w:ascii="Arial" w:hAnsi="Arial" w:cs="Arial"/>
                <w:sz w:val="20"/>
                <w:szCs w:val="20"/>
              </w:rPr>
              <w:t xml:space="preserve">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254AAF4B"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w:t>
            </w:r>
            <w:r w:rsidR="00787B31">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 xml:space="preserve">Istnieje również obowiązek instalacji termostatów i zaworów </w:t>
            </w:r>
            <w:proofErr w:type="spellStart"/>
            <w:r w:rsidRPr="00C40826">
              <w:rPr>
                <w:rFonts w:cs="Arial"/>
                <w:szCs w:val="20"/>
              </w:rPr>
              <w:t>podpionowych</w:t>
            </w:r>
            <w:proofErr w:type="spellEnd"/>
            <w:r w:rsidRPr="00C40826">
              <w:rPr>
                <w:rFonts w:cs="Arial"/>
                <w:szCs w:val="20"/>
              </w:rPr>
              <w:t>,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09AE6942" w:rsidR="00283CCB" w:rsidRPr="00C40826" w:rsidRDefault="00283CCB" w:rsidP="00BA7712">
            <w:pPr>
              <w:pStyle w:val="Tekstprzypisudolnego"/>
              <w:rPr>
                <w:rFonts w:cs="Arial"/>
                <w:sz w:val="20"/>
              </w:rPr>
            </w:pPr>
            <w:r w:rsidRPr="00C40826">
              <w:rPr>
                <w:rFonts w:cs="Arial"/>
                <w:sz w:val="20"/>
              </w:rPr>
              <w:lastRenderedPageBreak/>
              <w:t>W przypadku realizacji projektów uwzględniających inwestycje w kotły grzewcze, wsparcie może zostać udzielone na kotły spalające biomasę lub ewentualnie paliwa gazowe, ale jedynie w</w:t>
            </w:r>
            <w:r w:rsidR="00787B31">
              <w:rPr>
                <w:rFonts w:cs="Arial"/>
                <w:sz w:val="20"/>
              </w:rPr>
              <w:t> </w:t>
            </w:r>
            <w:r w:rsidRPr="00C40826">
              <w:rPr>
                <w:rFonts w:cs="Arial"/>
                <w:sz w:val="20"/>
              </w:rPr>
              <w:t xml:space="preserve">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0308D1E3"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sidR="00787B31">
              <w:rPr>
                <w:rFonts w:eastAsia="Calibri" w:cs="Arial"/>
                <w:color w:val="0D0D0D"/>
                <w:sz w:val="20"/>
                <w:lang w:eastAsia="ar-SA"/>
              </w:rPr>
              <w:t> </w:t>
            </w:r>
            <w:r w:rsidRPr="00C40826">
              <w:rPr>
                <w:rFonts w:eastAsia="Calibri" w:cs="Arial"/>
                <w:color w:val="0D0D0D"/>
                <w:sz w:val="20"/>
                <w:lang w:eastAsia="ar-SA"/>
              </w:rPr>
              <w:t xml:space="preserve">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40826">
              <w:rPr>
                <w:rFonts w:eastAsia="Calibri" w:cs="Arial"/>
                <w:color w:val="0D0D0D"/>
                <w:sz w:val="20"/>
                <w:lang w:eastAsia="ar-SA"/>
              </w:rPr>
              <w:t>ekoprojektu</w:t>
            </w:r>
            <w:proofErr w:type="spellEnd"/>
            <w:r w:rsidRPr="00C40826">
              <w:rPr>
                <w:rFonts w:eastAsia="Calibri" w:cs="Arial"/>
                <w:color w:val="0D0D0D"/>
                <w:sz w:val="20"/>
                <w:lang w:eastAsia="ar-SA"/>
              </w:rPr>
              <w:t xml:space="preserve">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3C0874AF"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w:t>
            </w:r>
            <w:r w:rsidR="00787B31">
              <w:rPr>
                <w:rFonts w:ascii="Arial" w:hAnsi="Arial" w:cs="Arial"/>
                <w:color w:val="auto"/>
                <w:sz w:val="20"/>
                <w:szCs w:val="20"/>
              </w:rPr>
              <w:t> </w:t>
            </w:r>
            <w:r w:rsidRPr="00C40826">
              <w:rPr>
                <w:rFonts w:ascii="Arial" w:hAnsi="Arial" w:cs="Arial"/>
                <w:color w:val="auto"/>
                <w:sz w:val="20"/>
                <w:szCs w:val="20"/>
              </w:rPr>
              <w:t>w</w:t>
            </w:r>
            <w:r w:rsidR="00787B31">
              <w:rPr>
                <w:rFonts w:ascii="Arial" w:hAnsi="Arial" w:cs="Arial"/>
                <w:color w:val="auto"/>
                <w:sz w:val="20"/>
                <w:szCs w:val="20"/>
              </w:rPr>
              <w:t> </w:t>
            </w:r>
            <w:r w:rsidRPr="00C40826">
              <w:rPr>
                <w:rFonts w:ascii="Arial" w:hAnsi="Arial" w:cs="Arial"/>
                <w:color w:val="auto"/>
                <w:sz w:val="20"/>
                <w:szCs w:val="20"/>
              </w:rPr>
              <w:t>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w:t>
            </w:r>
            <w:proofErr w:type="spellStart"/>
            <w:r w:rsidRPr="00283CCB">
              <w:rPr>
                <w:rFonts w:cs="Arial"/>
              </w:rPr>
              <w:t>financingu</w:t>
            </w:r>
            <w:proofErr w:type="spellEnd"/>
            <w:r w:rsidRPr="00283CCB">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r>
            <w:r w:rsidRPr="00283CCB">
              <w:rPr>
                <w:rFonts w:cs="Arial"/>
              </w:rPr>
              <w:lastRenderedPageBreak/>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 xml:space="preserve">i pomoc de </w:t>
            </w:r>
            <w:proofErr w:type="spellStart"/>
            <w:r w:rsidRPr="00283CCB">
              <w:rPr>
                <w:rFonts w:cs="Arial"/>
              </w:rPr>
              <w:t>minimis</w:t>
            </w:r>
            <w:proofErr w:type="spellEnd"/>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 xml:space="preserve">Rozporządzenie Ministra Infrastruktury i Rozwoju z dnia 19 marca 2015 r. w sprawie udzielania pomocy de </w:t>
            </w:r>
            <w:proofErr w:type="spellStart"/>
            <w:r w:rsidRPr="00C40826">
              <w:rPr>
                <w:rFonts w:cs="Arial"/>
                <w:szCs w:val="20"/>
              </w:rPr>
              <w:t>minimis</w:t>
            </w:r>
            <w:proofErr w:type="spellEnd"/>
            <w:r w:rsidRPr="00C40826">
              <w:rPr>
                <w:rFonts w:cs="Arial"/>
                <w:szCs w:val="20"/>
              </w:rPr>
              <w:t xml:space="preserve">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w:t>
            </w:r>
            <w:r w:rsidRPr="00283CCB">
              <w:rPr>
                <w:rFonts w:cs="Arial"/>
              </w:rPr>
              <w:lastRenderedPageBreak/>
              <w:t xml:space="preserve">całkowitego wydatków kwalifikowalnych </w:t>
            </w:r>
            <w:r w:rsidRPr="00283CCB">
              <w:rPr>
                <w:rFonts w:cs="Arial"/>
              </w:rPr>
              <w:br/>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r>
            <w:r w:rsidRPr="00283CCB">
              <w:rPr>
                <w:rFonts w:cs="Arial"/>
              </w:rPr>
              <w:lastRenderedPageBreak/>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6224E9AA" w:rsidR="00730289" w:rsidRPr="00730289" w:rsidRDefault="00730289" w:rsidP="00BA7712">
            <w:pPr>
              <w:spacing w:before="40" w:after="40"/>
              <w:rPr>
                <w:rFonts w:cs="Arial"/>
              </w:rPr>
            </w:pPr>
            <w:r w:rsidRPr="00730289">
              <w:rPr>
                <w:rFonts w:cs="Arial"/>
              </w:rPr>
              <w:t xml:space="preserve">Pierwszym i zarazem najbardziej priorytetowym, zidentyfikowanym problemem będzie dostosowanie </w:t>
            </w:r>
            <w:r w:rsidR="002B3A32" w:rsidRPr="002B3A32">
              <w:rPr>
                <w:rFonts w:cs="Arial"/>
              </w:rPr>
              <w:t>sektora ochrony</w:t>
            </w:r>
            <w:r w:rsidRPr="00730289">
              <w:rPr>
                <w:rFonts w:cs="Arial"/>
              </w:rPr>
              <w:t xml:space="preserve">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51B78BFA" w:rsidR="00730289" w:rsidRPr="00730289" w:rsidRDefault="00730289" w:rsidP="00BA7712">
            <w:pPr>
              <w:spacing w:before="40" w:after="40"/>
              <w:rPr>
                <w:rFonts w:cs="Arial"/>
              </w:rPr>
            </w:pPr>
            <w:r w:rsidRPr="00730289">
              <w:rPr>
                <w:rFonts w:cs="Arial"/>
              </w:rPr>
              <w:t>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w:t>
            </w:r>
          </w:p>
          <w:p w14:paraId="0604C060" w14:textId="66A92995" w:rsidR="00730289" w:rsidRPr="00730289" w:rsidRDefault="00730289" w:rsidP="00BA7712">
            <w:pPr>
              <w:spacing w:before="40" w:after="40"/>
              <w:rPr>
                <w:rFonts w:cs="Arial"/>
              </w:rPr>
            </w:pPr>
            <w:r w:rsidRPr="00730289">
              <w:rPr>
                <w:rFonts w:cs="Arial"/>
              </w:rPr>
              <w:t>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e-</w:t>
            </w:r>
            <w:r w:rsidR="00D10A6B">
              <w:rPr>
                <w:rFonts w:cs="Arial"/>
              </w:rPr>
              <w:t>d</w:t>
            </w:r>
            <w:r w:rsidRPr="00730289">
              <w:rPr>
                <w:rFonts w:cs="Arial"/>
              </w:rPr>
              <w:t>ojrzałości.</w:t>
            </w:r>
          </w:p>
          <w:p w14:paraId="7F54E209" w14:textId="3B98E35D"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w:t>
            </w:r>
            <w:r w:rsidR="00787B31">
              <w:rPr>
                <w:rFonts w:cs="Arial"/>
              </w:rPr>
              <w:t> </w:t>
            </w:r>
            <w:r w:rsidRPr="00730289">
              <w:rPr>
                <w:rFonts w:cs="Arial"/>
              </w:rPr>
              <w:t>do</w:t>
            </w:r>
            <w:r w:rsidR="00787B31">
              <w:rPr>
                <w:rFonts w:cs="Arial"/>
              </w:rPr>
              <w:t> </w:t>
            </w:r>
            <w:r w:rsidRPr="00730289">
              <w:rPr>
                <w:rFonts w:cs="Arial"/>
              </w:rPr>
              <w:t>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w:t>
            </w:r>
            <w:r w:rsidR="00787B31">
              <w:rPr>
                <w:rFonts w:cs="Arial"/>
              </w:rPr>
              <w:t> </w:t>
            </w:r>
            <w:r w:rsidRPr="00730289">
              <w:rPr>
                <w:rFonts w:cs="Arial"/>
              </w:rPr>
              <w:t>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3F5181F2"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w:t>
            </w:r>
            <w:r w:rsidR="00787B31">
              <w:rPr>
                <w:rFonts w:cs="Arial"/>
                <w:color w:val="000000"/>
              </w:rPr>
              <w:t> </w:t>
            </w:r>
            <w:r w:rsidRPr="00730289">
              <w:rPr>
                <w:rFonts w:cs="Arial"/>
                <w:color w:val="000000"/>
              </w:rPr>
              <w:t>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06F7C075"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działania w zakresie informatyzacji </w:t>
            </w:r>
            <w:r w:rsidR="002B3A32" w:rsidRPr="002B3A32">
              <w:rPr>
                <w:rFonts w:cs="Arial"/>
              </w:rPr>
              <w:t>sektora ochrony</w:t>
            </w:r>
            <w:r w:rsidRPr="00730289">
              <w:rPr>
                <w:rFonts w:cs="Arial"/>
              </w:rPr>
              <w:t xml:space="preserve">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w:t>
            </w:r>
            <w:r w:rsidR="00787B31">
              <w:rPr>
                <w:rFonts w:cs="Arial"/>
              </w:rPr>
              <w:t> </w:t>
            </w:r>
            <w:r w:rsidRPr="00730289">
              <w:rPr>
                <w:rFonts w:cs="Arial"/>
              </w:rPr>
              <w:t>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699F050B"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projekt Województwa Mazowieckiego w obszarze </w:t>
            </w:r>
            <w:proofErr w:type="spellStart"/>
            <w:r w:rsidRPr="00730289">
              <w:rPr>
                <w:rFonts w:cs="Arial"/>
              </w:rPr>
              <w:t>geoinformacji</w:t>
            </w:r>
            <w:proofErr w:type="spellEnd"/>
            <w:r w:rsidRPr="00730289">
              <w:rPr>
                <w:rFonts w:cs="Arial"/>
              </w:rPr>
              <w:t>, mający na celu rozbudowywanie funkcjonalności już istniejących systemów. Istotne znaczenie będą miały działania niewprowadzające wprost nowych usług, ale tworzące dla nich warunki w celu poprawy ich jakości,</w:t>
            </w:r>
          </w:p>
          <w:p w14:paraId="11261130" w14:textId="14916E36"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formie interaktywnej zasoby kulturalne Mazowsza.</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0E6DB0C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w:t>
            </w:r>
            <w:r w:rsidR="00787B31">
              <w:rPr>
                <w:rFonts w:cs="Arial"/>
              </w:rPr>
              <w:t> </w:t>
            </w:r>
            <w:r w:rsidRPr="00730289">
              <w:rPr>
                <w:rFonts w:cs="Arial"/>
              </w:rPr>
              <w:t>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703175BE" w:rsidR="00730289" w:rsidRPr="00001C05" w:rsidRDefault="00477802" w:rsidP="00001C05">
            <w:pPr>
              <w:spacing w:before="40" w:after="40"/>
              <w:rPr>
                <w:rFonts w:cs="Arial"/>
                <w:strike/>
              </w:rPr>
            </w:pPr>
            <w:r>
              <w:rPr>
                <w:rFonts w:cs="Arial"/>
              </w:rPr>
              <w:t>15 224 055</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w:t>
            </w:r>
            <w:proofErr w:type="spellStart"/>
            <w:r w:rsidRPr="00730289">
              <w:rPr>
                <w:rFonts w:cs="Arial"/>
              </w:rPr>
              <w:t>financingu</w:t>
            </w:r>
            <w:proofErr w:type="spellEnd"/>
            <w:r w:rsidRPr="00730289">
              <w:rPr>
                <w:rFonts w:cs="Arial"/>
              </w:rPr>
              <w:t xml:space="preserve">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 xml:space="preserve">i pomoc de </w:t>
            </w:r>
            <w:proofErr w:type="spellStart"/>
            <w:r w:rsidRPr="00730289">
              <w:rPr>
                <w:rFonts w:cs="Arial"/>
              </w:rPr>
              <w:t>minimis</w:t>
            </w:r>
            <w:proofErr w:type="spellEnd"/>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 xml:space="preserve">W przypadku wsparcia stanowiącego pomoc publiczną i pomoc de </w:t>
            </w:r>
            <w:proofErr w:type="spellStart"/>
            <w:r w:rsidRPr="00730289">
              <w:rPr>
                <w:rFonts w:cs="Arial"/>
              </w:rPr>
              <w:t>minimis</w:t>
            </w:r>
            <w:proofErr w:type="spellEnd"/>
            <w:r w:rsidRPr="00730289">
              <w:rPr>
                <w:rFonts w:cs="Arial"/>
              </w:rPr>
              <w:t>,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 xml:space="preserve">Rozporządzenie Ministra Infrastruktury i Rozwoju z dnia 19 marca 2015 r. w sprawie udzielania pomocy de </w:t>
            </w:r>
            <w:proofErr w:type="spellStart"/>
            <w:r w:rsidRPr="00730289">
              <w:rPr>
                <w:rFonts w:cs="Arial"/>
              </w:rPr>
              <w:t>minimis</w:t>
            </w:r>
            <w:proofErr w:type="spellEnd"/>
            <w:r w:rsidRPr="00730289">
              <w:rPr>
                <w:rFonts w:cs="Arial"/>
              </w:rPr>
              <w:t xml:space="preserve">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5069A70D"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00" w:type="pct"/>
        <w:tblCellMar>
          <w:left w:w="70" w:type="dxa"/>
          <w:right w:w="70" w:type="dxa"/>
        </w:tblCellMar>
        <w:tblLook w:val="04A0" w:firstRow="1" w:lastRow="0" w:firstColumn="1" w:lastColumn="0" w:noHBand="0" w:noVBand="1"/>
      </w:tblPr>
      <w:tblGrid>
        <w:gridCol w:w="1379"/>
        <w:gridCol w:w="434"/>
        <w:gridCol w:w="335"/>
        <w:gridCol w:w="848"/>
        <w:gridCol w:w="335"/>
        <w:gridCol w:w="848"/>
        <w:gridCol w:w="941"/>
        <w:gridCol w:w="848"/>
        <w:gridCol w:w="848"/>
        <w:gridCol w:w="849"/>
        <w:gridCol w:w="849"/>
        <w:gridCol w:w="849"/>
        <w:gridCol w:w="849"/>
        <w:gridCol w:w="713"/>
        <w:gridCol w:w="849"/>
        <w:gridCol w:w="897"/>
        <w:gridCol w:w="972"/>
        <w:gridCol w:w="339"/>
      </w:tblGrid>
      <w:tr w:rsidR="00754B10" w:rsidRPr="00754B10" w14:paraId="45C94E7E" w14:textId="77777777" w:rsidTr="004A1974">
        <w:trPr>
          <w:trHeight w:val="555"/>
          <w:tblHeader/>
        </w:trPr>
        <w:tc>
          <w:tcPr>
            <w:tcW w:w="511"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hideMark/>
          </w:tcPr>
          <w:p w14:paraId="5EC8FCBA"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118"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5F945944"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Priorytet inwestycyjny</w:t>
            </w:r>
          </w:p>
        </w:tc>
        <w:tc>
          <w:tcPr>
            <w:tcW w:w="110" w:type="pct"/>
            <w:vMerge w:val="restart"/>
            <w:tcBorders>
              <w:top w:val="single" w:sz="8" w:space="0" w:color="auto"/>
              <w:left w:val="single" w:sz="4" w:space="0" w:color="auto"/>
              <w:bottom w:val="nil"/>
              <w:right w:val="single" w:sz="4" w:space="0" w:color="auto"/>
            </w:tcBorders>
            <w:shd w:val="clear" w:color="000000" w:fill="FFFFCC"/>
            <w:textDirection w:val="btLr"/>
            <w:vAlign w:val="center"/>
            <w:hideMark/>
          </w:tcPr>
          <w:p w14:paraId="59315C8B"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Kategoria regionu (*)</w:t>
            </w:r>
          </w:p>
        </w:tc>
        <w:tc>
          <w:tcPr>
            <w:tcW w:w="1081" w:type="pct"/>
            <w:gridSpan w:val="4"/>
            <w:tcBorders>
              <w:top w:val="single" w:sz="8" w:space="0" w:color="auto"/>
              <w:left w:val="nil"/>
              <w:bottom w:val="single" w:sz="4" w:space="0" w:color="auto"/>
              <w:right w:val="single" w:sz="4" w:space="0" w:color="000000"/>
            </w:tcBorders>
            <w:shd w:val="clear" w:color="000000" w:fill="FFFFCC"/>
            <w:vAlign w:val="center"/>
            <w:hideMark/>
          </w:tcPr>
          <w:p w14:paraId="55B82E57"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Wsparcie UE</w:t>
            </w:r>
          </w:p>
        </w:tc>
        <w:tc>
          <w:tcPr>
            <w:tcW w:w="321" w:type="pct"/>
            <w:tcBorders>
              <w:top w:val="single" w:sz="8" w:space="0" w:color="auto"/>
              <w:left w:val="nil"/>
              <w:bottom w:val="single" w:sz="4" w:space="0" w:color="auto"/>
              <w:right w:val="single" w:sz="4" w:space="0" w:color="auto"/>
            </w:tcBorders>
            <w:shd w:val="clear" w:color="000000" w:fill="FFFFCC"/>
            <w:vAlign w:val="center"/>
            <w:hideMark/>
          </w:tcPr>
          <w:p w14:paraId="15D6A463"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Wkład krajowy</w:t>
            </w:r>
          </w:p>
        </w:tc>
        <w:tc>
          <w:tcPr>
            <w:tcW w:w="963" w:type="pct"/>
            <w:gridSpan w:val="3"/>
            <w:tcBorders>
              <w:top w:val="single" w:sz="8" w:space="0" w:color="auto"/>
              <w:left w:val="nil"/>
              <w:bottom w:val="single" w:sz="4" w:space="0" w:color="auto"/>
              <w:right w:val="single" w:sz="4" w:space="0" w:color="000000"/>
            </w:tcBorders>
            <w:shd w:val="clear" w:color="000000" w:fill="FFFFCC"/>
            <w:vAlign w:val="center"/>
            <w:hideMark/>
          </w:tcPr>
          <w:p w14:paraId="666D2934"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Krajowe środki publiczne</w:t>
            </w:r>
          </w:p>
        </w:tc>
        <w:tc>
          <w:tcPr>
            <w:tcW w:w="321"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04D2956C"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Krajowe środki prywatne</w:t>
            </w:r>
          </w:p>
        </w:tc>
        <w:tc>
          <w:tcPr>
            <w:tcW w:w="321"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1DBB086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Finansowanie ogółem</w:t>
            </w:r>
          </w:p>
        </w:tc>
        <w:tc>
          <w:tcPr>
            <w:tcW w:w="173" w:type="pct"/>
            <w:vMerge w:val="restart"/>
            <w:tcBorders>
              <w:top w:val="single" w:sz="8" w:space="0" w:color="auto"/>
              <w:left w:val="single" w:sz="4" w:space="0" w:color="auto"/>
              <w:bottom w:val="single" w:sz="4" w:space="0" w:color="000000"/>
              <w:right w:val="single" w:sz="4" w:space="0" w:color="auto"/>
            </w:tcBorders>
            <w:shd w:val="clear" w:color="000000" w:fill="FFFFCC"/>
            <w:textDirection w:val="btLr"/>
            <w:vAlign w:val="center"/>
            <w:hideMark/>
          </w:tcPr>
          <w:p w14:paraId="2B3F46A5"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Szacowany</w:t>
            </w:r>
            <w:r w:rsidRPr="00754B10">
              <w:rPr>
                <w:rFonts w:eastAsia="Times New Roman" w:cs="Arial"/>
                <w:sz w:val="16"/>
                <w:szCs w:val="16"/>
                <w:lang w:eastAsia="pl-PL"/>
              </w:rPr>
              <w:br/>
              <w:t xml:space="preserve">poziom </w:t>
            </w:r>
            <w:r w:rsidRPr="00754B10">
              <w:rPr>
                <w:rFonts w:eastAsia="Times New Roman" w:cs="Arial"/>
                <w:sz w:val="16"/>
                <w:szCs w:val="16"/>
                <w:lang w:eastAsia="pl-PL"/>
              </w:rPr>
              <w:br/>
              <w:t>cross-</w:t>
            </w:r>
            <w:proofErr w:type="spellStart"/>
            <w:r w:rsidRPr="00754B10">
              <w:rPr>
                <w:rFonts w:eastAsia="Times New Roman" w:cs="Arial"/>
                <w:sz w:val="16"/>
                <w:szCs w:val="16"/>
                <w:lang w:eastAsia="pl-PL"/>
              </w:rPr>
              <w:t>financingu</w:t>
            </w:r>
            <w:proofErr w:type="spellEnd"/>
            <w:r w:rsidRPr="00754B10">
              <w:rPr>
                <w:rFonts w:eastAsia="Times New Roman" w:cs="Arial"/>
                <w:sz w:val="16"/>
                <w:szCs w:val="16"/>
                <w:lang w:eastAsia="pl-PL"/>
              </w:rPr>
              <w:t xml:space="preserve"> (%)</w:t>
            </w:r>
          </w:p>
        </w:tc>
        <w:tc>
          <w:tcPr>
            <w:tcW w:w="321" w:type="pct"/>
            <w:tcBorders>
              <w:top w:val="single" w:sz="8" w:space="0" w:color="auto"/>
              <w:left w:val="nil"/>
              <w:bottom w:val="single" w:sz="4" w:space="0" w:color="auto"/>
              <w:right w:val="single" w:sz="4" w:space="0" w:color="auto"/>
            </w:tcBorders>
            <w:shd w:val="clear" w:color="000000" w:fill="FFFFCC"/>
            <w:vAlign w:val="center"/>
            <w:hideMark/>
          </w:tcPr>
          <w:p w14:paraId="3585E3E3"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Główna alokacja (**)</w:t>
            </w:r>
          </w:p>
        </w:tc>
        <w:tc>
          <w:tcPr>
            <w:tcW w:w="321" w:type="pct"/>
            <w:tcBorders>
              <w:top w:val="single" w:sz="8" w:space="0" w:color="auto"/>
              <w:left w:val="nil"/>
              <w:bottom w:val="single" w:sz="4" w:space="0" w:color="auto"/>
              <w:right w:val="single" w:sz="4" w:space="0" w:color="auto"/>
            </w:tcBorders>
            <w:shd w:val="clear" w:color="000000" w:fill="FFFFCC"/>
            <w:vAlign w:val="center"/>
            <w:hideMark/>
          </w:tcPr>
          <w:p w14:paraId="6C843AED"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Rezerwa wykonania</w:t>
            </w:r>
          </w:p>
        </w:tc>
        <w:tc>
          <w:tcPr>
            <w:tcW w:w="283" w:type="pct"/>
            <w:vMerge w:val="restart"/>
            <w:tcBorders>
              <w:top w:val="single" w:sz="8" w:space="0" w:color="auto"/>
              <w:left w:val="single" w:sz="4" w:space="0" w:color="auto"/>
              <w:bottom w:val="single" w:sz="4" w:space="0" w:color="auto"/>
              <w:right w:val="single" w:sz="4" w:space="0" w:color="auto"/>
            </w:tcBorders>
            <w:shd w:val="clear" w:color="000000" w:fill="FFFFCC"/>
            <w:textDirection w:val="btLr"/>
            <w:vAlign w:val="center"/>
            <w:hideMark/>
          </w:tcPr>
          <w:p w14:paraId="27D59088"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xml:space="preserve">Udział rezerwy wykonania w stos. do całkowitej kwoty wsparcia UE </w:t>
            </w:r>
          </w:p>
        </w:tc>
        <w:tc>
          <w:tcPr>
            <w:tcW w:w="156" w:type="pct"/>
            <w:vMerge w:val="restart"/>
            <w:tcBorders>
              <w:top w:val="single" w:sz="8" w:space="0" w:color="auto"/>
              <w:left w:val="single" w:sz="4" w:space="0" w:color="auto"/>
              <w:bottom w:val="single" w:sz="4" w:space="0" w:color="000000"/>
              <w:right w:val="single" w:sz="8" w:space="0" w:color="auto"/>
            </w:tcBorders>
            <w:shd w:val="clear" w:color="000000" w:fill="FFFFCC"/>
            <w:textDirection w:val="btLr"/>
            <w:vAlign w:val="center"/>
            <w:hideMark/>
          </w:tcPr>
          <w:p w14:paraId="471683C1"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Wkład EBI</w:t>
            </w:r>
          </w:p>
        </w:tc>
      </w:tr>
      <w:tr w:rsidR="00754B10" w:rsidRPr="00754B10" w14:paraId="2DBEC1E3" w14:textId="77777777" w:rsidTr="004A1974">
        <w:trPr>
          <w:trHeight w:val="900"/>
          <w:tblHeader/>
        </w:trPr>
        <w:tc>
          <w:tcPr>
            <w:tcW w:w="511" w:type="pct"/>
            <w:vMerge/>
            <w:tcBorders>
              <w:top w:val="single" w:sz="8" w:space="0" w:color="auto"/>
              <w:left w:val="single" w:sz="8" w:space="0" w:color="auto"/>
              <w:bottom w:val="single" w:sz="8" w:space="0" w:color="000000"/>
              <w:right w:val="single" w:sz="4" w:space="0" w:color="auto"/>
            </w:tcBorders>
            <w:vAlign w:val="center"/>
            <w:hideMark/>
          </w:tcPr>
          <w:p w14:paraId="56D50745" w14:textId="77777777" w:rsidR="00754B10" w:rsidRPr="00754B10" w:rsidRDefault="00754B10" w:rsidP="00754B10">
            <w:pPr>
              <w:spacing w:before="0" w:after="0" w:line="240" w:lineRule="auto"/>
              <w:rPr>
                <w:rFonts w:eastAsia="Times New Roman" w:cs="Arial"/>
                <w:sz w:val="16"/>
                <w:szCs w:val="16"/>
                <w:lang w:eastAsia="pl-PL"/>
              </w:rPr>
            </w:pPr>
          </w:p>
        </w:tc>
        <w:tc>
          <w:tcPr>
            <w:tcW w:w="118" w:type="pct"/>
            <w:vMerge/>
            <w:tcBorders>
              <w:top w:val="single" w:sz="8" w:space="0" w:color="auto"/>
              <w:left w:val="single" w:sz="4" w:space="0" w:color="auto"/>
              <w:bottom w:val="nil"/>
              <w:right w:val="single" w:sz="4" w:space="0" w:color="auto"/>
            </w:tcBorders>
            <w:vAlign w:val="center"/>
            <w:hideMark/>
          </w:tcPr>
          <w:p w14:paraId="4584D78E" w14:textId="77777777" w:rsidR="00754B10" w:rsidRPr="00754B10" w:rsidRDefault="00754B10" w:rsidP="00754B10">
            <w:pPr>
              <w:spacing w:before="0" w:after="0" w:line="240" w:lineRule="auto"/>
              <w:rPr>
                <w:rFonts w:eastAsia="Times New Roman" w:cs="Arial"/>
                <w:sz w:val="16"/>
                <w:szCs w:val="16"/>
                <w:lang w:eastAsia="pl-PL"/>
              </w:rPr>
            </w:pPr>
          </w:p>
        </w:tc>
        <w:tc>
          <w:tcPr>
            <w:tcW w:w="110" w:type="pct"/>
            <w:vMerge/>
            <w:tcBorders>
              <w:top w:val="single" w:sz="8" w:space="0" w:color="auto"/>
              <w:left w:val="single" w:sz="4" w:space="0" w:color="auto"/>
              <w:bottom w:val="nil"/>
              <w:right w:val="single" w:sz="4" w:space="0" w:color="auto"/>
            </w:tcBorders>
            <w:vAlign w:val="center"/>
            <w:hideMark/>
          </w:tcPr>
          <w:p w14:paraId="144E353C" w14:textId="77777777" w:rsidR="00754B10" w:rsidRPr="00754B10" w:rsidRDefault="00754B10" w:rsidP="00754B10">
            <w:pPr>
              <w:spacing w:before="0" w:after="0" w:line="240" w:lineRule="auto"/>
              <w:rPr>
                <w:rFonts w:eastAsia="Times New Roman" w:cs="Arial"/>
                <w:sz w:val="16"/>
                <w:szCs w:val="16"/>
                <w:lang w:eastAsia="pl-PL"/>
              </w:rPr>
            </w:pPr>
          </w:p>
        </w:tc>
        <w:tc>
          <w:tcPr>
            <w:tcW w:w="321" w:type="pct"/>
            <w:tcBorders>
              <w:top w:val="nil"/>
              <w:left w:val="nil"/>
              <w:bottom w:val="single" w:sz="4" w:space="0" w:color="auto"/>
              <w:right w:val="nil"/>
            </w:tcBorders>
            <w:shd w:val="clear" w:color="000000" w:fill="FFFFCC"/>
            <w:textDirection w:val="btLr"/>
            <w:vAlign w:val="center"/>
            <w:hideMark/>
          </w:tcPr>
          <w:p w14:paraId="175CFFB0"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ogółem</w:t>
            </w:r>
          </w:p>
        </w:tc>
        <w:tc>
          <w:tcPr>
            <w:tcW w:w="118"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65C9C1F3"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FS</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08227E44"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EFRR</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2E52BB44"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EFS</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36E6DAE6"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ogółem</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51687010"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ogółem</w:t>
            </w: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2E9FECBB"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xml:space="preserve">budżet </w:t>
            </w:r>
            <w:proofErr w:type="spellStart"/>
            <w:r w:rsidRPr="00754B10">
              <w:rPr>
                <w:rFonts w:eastAsia="Times New Roman" w:cs="Arial"/>
                <w:sz w:val="16"/>
                <w:szCs w:val="16"/>
                <w:lang w:eastAsia="pl-PL"/>
              </w:rPr>
              <w:t>jst</w:t>
            </w:r>
            <w:proofErr w:type="spellEnd"/>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48499062"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inne</w:t>
            </w:r>
          </w:p>
        </w:tc>
        <w:tc>
          <w:tcPr>
            <w:tcW w:w="321" w:type="pct"/>
            <w:vMerge/>
            <w:tcBorders>
              <w:top w:val="single" w:sz="8" w:space="0" w:color="auto"/>
              <w:left w:val="single" w:sz="4" w:space="0" w:color="auto"/>
              <w:bottom w:val="single" w:sz="4" w:space="0" w:color="000000"/>
              <w:right w:val="single" w:sz="4" w:space="0" w:color="auto"/>
            </w:tcBorders>
            <w:vAlign w:val="center"/>
            <w:hideMark/>
          </w:tcPr>
          <w:p w14:paraId="4934E042" w14:textId="77777777" w:rsidR="00754B10" w:rsidRPr="00754B10" w:rsidRDefault="00754B10" w:rsidP="00754B10">
            <w:pPr>
              <w:spacing w:before="0" w:after="0" w:line="240" w:lineRule="auto"/>
              <w:rPr>
                <w:rFonts w:eastAsia="Times New Roman" w:cs="Arial"/>
                <w:sz w:val="16"/>
                <w:szCs w:val="16"/>
                <w:lang w:eastAsia="pl-PL"/>
              </w:rPr>
            </w:pPr>
          </w:p>
        </w:tc>
        <w:tc>
          <w:tcPr>
            <w:tcW w:w="321" w:type="pct"/>
            <w:vMerge/>
            <w:tcBorders>
              <w:top w:val="single" w:sz="8" w:space="0" w:color="auto"/>
              <w:left w:val="single" w:sz="4" w:space="0" w:color="auto"/>
              <w:bottom w:val="single" w:sz="4" w:space="0" w:color="000000"/>
              <w:right w:val="single" w:sz="4" w:space="0" w:color="auto"/>
            </w:tcBorders>
            <w:vAlign w:val="center"/>
            <w:hideMark/>
          </w:tcPr>
          <w:p w14:paraId="0C8C29F5" w14:textId="77777777" w:rsidR="00754B10" w:rsidRPr="00754B10" w:rsidRDefault="00754B10" w:rsidP="00754B10">
            <w:pPr>
              <w:spacing w:before="0" w:after="0" w:line="240" w:lineRule="auto"/>
              <w:rPr>
                <w:rFonts w:eastAsia="Times New Roman" w:cs="Arial"/>
                <w:sz w:val="16"/>
                <w:szCs w:val="16"/>
                <w:lang w:eastAsia="pl-PL"/>
              </w:rPr>
            </w:pPr>
          </w:p>
        </w:tc>
        <w:tc>
          <w:tcPr>
            <w:tcW w:w="173" w:type="pct"/>
            <w:vMerge/>
            <w:tcBorders>
              <w:top w:val="single" w:sz="8" w:space="0" w:color="auto"/>
              <w:left w:val="single" w:sz="4" w:space="0" w:color="auto"/>
              <w:bottom w:val="single" w:sz="4" w:space="0" w:color="000000"/>
              <w:right w:val="single" w:sz="4" w:space="0" w:color="auto"/>
            </w:tcBorders>
            <w:vAlign w:val="center"/>
            <w:hideMark/>
          </w:tcPr>
          <w:p w14:paraId="783257A5" w14:textId="77777777" w:rsidR="00754B10" w:rsidRPr="00754B10" w:rsidRDefault="00754B10" w:rsidP="00754B10">
            <w:pPr>
              <w:spacing w:before="0" w:after="0" w:line="240" w:lineRule="auto"/>
              <w:rPr>
                <w:rFonts w:eastAsia="Times New Roman" w:cs="Arial"/>
                <w:sz w:val="16"/>
                <w:szCs w:val="16"/>
                <w:lang w:eastAsia="pl-PL"/>
              </w:rPr>
            </w:pPr>
          </w:p>
        </w:tc>
        <w:tc>
          <w:tcPr>
            <w:tcW w:w="321" w:type="pct"/>
            <w:tcBorders>
              <w:top w:val="nil"/>
              <w:left w:val="nil"/>
              <w:bottom w:val="single" w:sz="4" w:space="0" w:color="auto"/>
              <w:right w:val="single" w:sz="4" w:space="0" w:color="auto"/>
            </w:tcBorders>
            <w:shd w:val="clear" w:color="000000" w:fill="FFFFCC"/>
            <w:textDirection w:val="btLr"/>
            <w:vAlign w:val="center"/>
            <w:hideMark/>
          </w:tcPr>
          <w:p w14:paraId="3E594542"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Wsparcie</w:t>
            </w:r>
            <w:r w:rsidRPr="00754B10">
              <w:rPr>
                <w:rFonts w:eastAsia="Times New Roman" w:cs="Arial"/>
                <w:sz w:val="16"/>
                <w:szCs w:val="16"/>
                <w:lang w:eastAsia="pl-PL"/>
              </w:rPr>
              <w:br/>
              <w:t>UE</w:t>
            </w:r>
          </w:p>
        </w:tc>
        <w:tc>
          <w:tcPr>
            <w:tcW w:w="321" w:type="pct"/>
            <w:tcBorders>
              <w:top w:val="nil"/>
              <w:left w:val="single" w:sz="4" w:space="0" w:color="auto"/>
              <w:bottom w:val="single" w:sz="4" w:space="0" w:color="auto"/>
              <w:right w:val="single" w:sz="4" w:space="0" w:color="auto"/>
            </w:tcBorders>
            <w:shd w:val="clear" w:color="000000" w:fill="FFFFCC"/>
            <w:textDirection w:val="btLr"/>
            <w:vAlign w:val="center"/>
            <w:hideMark/>
          </w:tcPr>
          <w:p w14:paraId="01C2D99C"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xml:space="preserve">Wsparcie </w:t>
            </w:r>
            <w:r w:rsidRPr="00754B10">
              <w:rPr>
                <w:rFonts w:eastAsia="Times New Roman" w:cs="Arial"/>
                <w:sz w:val="16"/>
                <w:szCs w:val="16"/>
                <w:lang w:eastAsia="pl-PL"/>
              </w:rPr>
              <w:br/>
              <w:t>UE</w:t>
            </w:r>
          </w:p>
        </w:tc>
        <w:tc>
          <w:tcPr>
            <w:tcW w:w="283" w:type="pct"/>
            <w:vMerge/>
            <w:tcBorders>
              <w:top w:val="single" w:sz="8" w:space="0" w:color="auto"/>
              <w:left w:val="single" w:sz="4" w:space="0" w:color="auto"/>
              <w:bottom w:val="single" w:sz="4" w:space="0" w:color="auto"/>
              <w:right w:val="single" w:sz="4" w:space="0" w:color="auto"/>
            </w:tcBorders>
            <w:vAlign w:val="center"/>
            <w:hideMark/>
          </w:tcPr>
          <w:p w14:paraId="2B22E6FA" w14:textId="77777777" w:rsidR="00754B10" w:rsidRPr="00754B10" w:rsidRDefault="00754B10" w:rsidP="00754B10">
            <w:pPr>
              <w:spacing w:before="0" w:after="0" w:line="240" w:lineRule="auto"/>
              <w:rPr>
                <w:rFonts w:eastAsia="Times New Roman" w:cs="Arial"/>
                <w:sz w:val="16"/>
                <w:szCs w:val="16"/>
                <w:lang w:eastAsia="pl-PL"/>
              </w:rPr>
            </w:pPr>
          </w:p>
        </w:tc>
        <w:tc>
          <w:tcPr>
            <w:tcW w:w="156" w:type="pct"/>
            <w:vMerge/>
            <w:tcBorders>
              <w:top w:val="single" w:sz="8" w:space="0" w:color="auto"/>
              <w:left w:val="single" w:sz="4" w:space="0" w:color="auto"/>
              <w:bottom w:val="single" w:sz="4" w:space="0" w:color="000000"/>
              <w:right w:val="single" w:sz="8" w:space="0" w:color="auto"/>
            </w:tcBorders>
            <w:vAlign w:val="center"/>
            <w:hideMark/>
          </w:tcPr>
          <w:p w14:paraId="7503CC3A" w14:textId="77777777" w:rsidR="00754B10" w:rsidRPr="00754B10" w:rsidRDefault="00754B10" w:rsidP="00754B10">
            <w:pPr>
              <w:spacing w:before="0" w:after="0" w:line="240" w:lineRule="auto"/>
              <w:rPr>
                <w:rFonts w:eastAsia="Times New Roman" w:cs="Arial"/>
                <w:sz w:val="16"/>
                <w:szCs w:val="16"/>
                <w:lang w:eastAsia="pl-PL"/>
              </w:rPr>
            </w:pPr>
          </w:p>
        </w:tc>
      </w:tr>
      <w:tr w:rsidR="00754B10" w:rsidRPr="00754B10" w14:paraId="57FE471E" w14:textId="77777777" w:rsidTr="004A1974">
        <w:trPr>
          <w:trHeight w:val="330"/>
          <w:tblHeader/>
        </w:trPr>
        <w:tc>
          <w:tcPr>
            <w:tcW w:w="511" w:type="pct"/>
            <w:vMerge/>
            <w:tcBorders>
              <w:top w:val="single" w:sz="8" w:space="0" w:color="auto"/>
              <w:left w:val="single" w:sz="8" w:space="0" w:color="auto"/>
              <w:bottom w:val="single" w:sz="8" w:space="0" w:color="000000"/>
              <w:right w:val="single" w:sz="4" w:space="0" w:color="auto"/>
            </w:tcBorders>
            <w:vAlign w:val="center"/>
            <w:hideMark/>
          </w:tcPr>
          <w:p w14:paraId="0A20DBD6" w14:textId="77777777" w:rsidR="00754B10" w:rsidRPr="00754B10" w:rsidRDefault="00754B10" w:rsidP="00754B10">
            <w:pPr>
              <w:spacing w:before="0" w:after="0" w:line="240" w:lineRule="auto"/>
              <w:rPr>
                <w:rFonts w:eastAsia="Times New Roman" w:cs="Arial"/>
                <w:sz w:val="16"/>
                <w:szCs w:val="16"/>
                <w:lang w:eastAsia="pl-PL"/>
              </w:rPr>
            </w:pPr>
          </w:p>
        </w:tc>
        <w:tc>
          <w:tcPr>
            <w:tcW w:w="118" w:type="pct"/>
            <w:vMerge/>
            <w:tcBorders>
              <w:top w:val="single" w:sz="8" w:space="0" w:color="auto"/>
              <w:left w:val="single" w:sz="4" w:space="0" w:color="auto"/>
              <w:bottom w:val="nil"/>
              <w:right w:val="single" w:sz="4" w:space="0" w:color="auto"/>
            </w:tcBorders>
            <w:vAlign w:val="center"/>
            <w:hideMark/>
          </w:tcPr>
          <w:p w14:paraId="299E6754" w14:textId="77777777" w:rsidR="00754B10" w:rsidRPr="00754B10" w:rsidRDefault="00754B10" w:rsidP="00754B10">
            <w:pPr>
              <w:spacing w:before="0" w:after="0" w:line="240" w:lineRule="auto"/>
              <w:rPr>
                <w:rFonts w:eastAsia="Times New Roman" w:cs="Arial"/>
                <w:sz w:val="16"/>
                <w:szCs w:val="16"/>
                <w:lang w:eastAsia="pl-PL"/>
              </w:rPr>
            </w:pPr>
          </w:p>
        </w:tc>
        <w:tc>
          <w:tcPr>
            <w:tcW w:w="110" w:type="pct"/>
            <w:vMerge/>
            <w:tcBorders>
              <w:top w:val="single" w:sz="8" w:space="0" w:color="auto"/>
              <w:left w:val="single" w:sz="4" w:space="0" w:color="auto"/>
              <w:bottom w:val="nil"/>
              <w:right w:val="single" w:sz="4" w:space="0" w:color="auto"/>
            </w:tcBorders>
            <w:vAlign w:val="center"/>
            <w:hideMark/>
          </w:tcPr>
          <w:p w14:paraId="3CEEB90A" w14:textId="77777777" w:rsidR="00754B10" w:rsidRPr="00754B10" w:rsidRDefault="00754B10" w:rsidP="00754B10">
            <w:pPr>
              <w:spacing w:before="0" w:after="0" w:line="240" w:lineRule="auto"/>
              <w:rPr>
                <w:rFonts w:eastAsia="Times New Roman" w:cs="Arial"/>
                <w:sz w:val="16"/>
                <w:szCs w:val="16"/>
                <w:lang w:eastAsia="pl-PL"/>
              </w:rPr>
            </w:pPr>
          </w:p>
        </w:tc>
        <w:tc>
          <w:tcPr>
            <w:tcW w:w="321" w:type="pct"/>
            <w:tcBorders>
              <w:top w:val="nil"/>
              <w:left w:val="nil"/>
              <w:bottom w:val="single" w:sz="4" w:space="0" w:color="auto"/>
              <w:right w:val="nil"/>
            </w:tcBorders>
            <w:shd w:val="clear" w:color="000000" w:fill="FFFFCC"/>
            <w:vAlign w:val="center"/>
            <w:hideMark/>
          </w:tcPr>
          <w:p w14:paraId="2D3D7EF7"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a</w:t>
            </w:r>
          </w:p>
        </w:tc>
        <w:tc>
          <w:tcPr>
            <w:tcW w:w="118" w:type="pct"/>
            <w:tcBorders>
              <w:top w:val="nil"/>
              <w:left w:val="single" w:sz="4" w:space="0" w:color="auto"/>
              <w:bottom w:val="single" w:sz="4" w:space="0" w:color="auto"/>
              <w:right w:val="single" w:sz="4" w:space="0" w:color="auto"/>
            </w:tcBorders>
            <w:shd w:val="clear" w:color="000000" w:fill="FFFFCC"/>
            <w:vAlign w:val="center"/>
            <w:hideMark/>
          </w:tcPr>
          <w:p w14:paraId="2B3C8467"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b</w:t>
            </w:r>
          </w:p>
        </w:tc>
        <w:tc>
          <w:tcPr>
            <w:tcW w:w="321" w:type="pct"/>
            <w:tcBorders>
              <w:top w:val="nil"/>
              <w:left w:val="nil"/>
              <w:bottom w:val="single" w:sz="4" w:space="0" w:color="auto"/>
              <w:right w:val="single" w:sz="4" w:space="0" w:color="auto"/>
            </w:tcBorders>
            <w:shd w:val="clear" w:color="000000" w:fill="FFFFCC"/>
            <w:vAlign w:val="center"/>
            <w:hideMark/>
          </w:tcPr>
          <w:p w14:paraId="4BB01F83"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c</w:t>
            </w:r>
          </w:p>
        </w:tc>
        <w:tc>
          <w:tcPr>
            <w:tcW w:w="321" w:type="pct"/>
            <w:tcBorders>
              <w:top w:val="nil"/>
              <w:left w:val="nil"/>
              <w:bottom w:val="single" w:sz="4" w:space="0" w:color="auto"/>
              <w:right w:val="single" w:sz="4" w:space="0" w:color="auto"/>
            </w:tcBorders>
            <w:shd w:val="clear" w:color="000000" w:fill="FFFFCC"/>
            <w:vAlign w:val="center"/>
            <w:hideMark/>
          </w:tcPr>
          <w:p w14:paraId="3EB5B1FE"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d</w:t>
            </w:r>
          </w:p>
        </w:tc>
        <w:tc>
          <w:tcPr>
            <w:tcW w:w="321" w:type="pct"/>
            <w:tcBorders>
              <w:top w:val="nil"/>
              <w:left w:val="nil"/>
              <w:bottom w:val="single" w:sz="4" w:space="0" w:color="auto"/>
              <w:right w:val="single" w:sz="4" w:space="0" w:color="auto"/>
            </w:tcBorders>
            <w:shd w:val="clear" w:color="000000" w:fill="FFFFCC"/>
            <w:vAlign w:val="center"/>
            <w:hideMark/>
          </w:tcPr>
          <w:p w14:paraId="5B7A2919"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e</w:t>
            </w:r>
          </w:p>
        </w:tc>
        <w:tc>
          <w:tcPr>
            <w:tcW w:w="321" w:type="pct"/>
            <w:tcBorders>
              <w:top w:val="nil"/>
              <w:left w:val="nil"/>
              <w:bottom w:val="single" w:sz="4" w:space="0" w:color="auto"/>
              <w:right w:val="single" w:sz="4" w:space="0" w:color="auto"/>
            </w:tcBorders>
            <w:shd w:val="clear" w:color="000000" w:fill="FFFFCC"/>
            <w:vAlign w:val="center"/>
            <w:hideMark/>
          </w:tcPr>
          <w:p w14:paraId="78879D63"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f</w:t>
            </w:r>
          </w:p>
        </w:tc>
        <w:tc>
          <w:tcPr>
            <w:tcW w:w="321" w:type="pct"/>
            <w:tcBorders>
              <w:top w:val="nil"/>
              <w:left w:val="nil"/>
              <w:bottom w:val="single" w:sz="4" w:space="0" w:color="auto"/>
              <w:right w:val="single" w:sz="4" w:space="0" w:color="auto"/>
            </w:tcBorders>
            <w:shd w:val="clear" w:color="000000" w:fill="FFFFCC"/>
            <w:vAlign w:val="center"/>
            <w:hideMark/>
          </w:tcPr>
          <w:p w14:paraId="05ADE218"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g</w:t>
            </w:r>
          </w:p>
        </w:tc>
        <w:tc>
          <w:tcPr>
            <w:tcW w:w="321" w:type="pct"/>
            <w:tcBorders>
              <w:top w:val="nil"/>
              <w:left w:val="nil"/>
              <w:bottom w:val="single" w:sz="4" w:space="0" w:color="auto"/>
              <w:right w:val="single" w:sz="4" w:space="0" w:color="auto"/>
            </w:tcBorders>
            <w:shd w:val="clear" w:color="000000" w:fill="FFFFCC"/>
            <w:vAlign w:val="center"/>
            <w:hideMark/>
          </w:tcPr>
          <w:p w14:paraId="7AC76165"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h</w:t>
            </w:r>
          </w:p>
        </w:tc>
        <w:tc>
          <w:tcPr>
            <w:tcW w:w="321" w:type="pct"/>
            <w:tcBorders>
              <w:top w:val="nil"/>
              <w:left w:val="nil"/>
              <w:bottom w:val="single" w:sz="4" w:space="0" w:color="auto"/>
              <w:right w:val="dotted" w:sz="4" w:space="0" w:color="auto"/>
            </w:tcBorders>
            <w:shd w:val="clear" w:color="000000" w:fill="FFFFCC"/>
            <w:vAlign w:val="center"/>
            <w:hideMark/>
          </w:tcPr>
          <w:p w14:paraId="4DF0661D"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i</w:t>
            </w:r>
          </w:p>
        </w:tc>
        <w:tc>
          <w:tcPr>
            <w:tcW w:w="321" w:type="pct"/>
            <w:tcBorders>
              <w:top w:val="nil"/>
              <w:left w:val="single" w:sz="4" w:space="0" w:color="auto"/>
              <w:bottom w:val="single" w:sz="4" w:space="0" w:color="auto"/>
              <w:right w:val="nil"/>
            </w:tcBorders>
            <w:shd w:val="clear" w:color="000000" w:fill="FFFFCC"/>
            <w:vAlign w:val="center"/>
            <w:hideMark/>
          </w:tcPr>
          <w:p w14:paraId="1A8A3B48"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j</w:t>
            </w:r>
          </w:p>
        </w:tc>
        <w:tc>
          <w:tcPr>
            <w:tcW w:w="173" w:type="pct"/>
            <w:tcBorders>
              <w:top w:val="nil"/>
              <w:left w:val="single" w:sz="4" w:space="0" w:color="auto"/>
              <w:bottom w:val="single" w:sz="4" w:space="0" w:color="auto"/>
              <w:right w:val="single" w:sz="4" w:space="0" w:color="auto"/>
            </w:tcBorders>
            <w:shd w:val="clear" w:color="000000" w:fill="FFFFCC"/>
            <w:vAlign w:val="center"/>
            <w:hideMark/>
          </w:tcPr>
          <w:p w14:paraId="4410FD57"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k</w:t>
            </w:r>
          </w:p>
        </w:tc>
        <w:tc>
          <w:tcPr>
            <w:tcW w:w="321" w:type="pct"/>
            <w:tcBorders>
              <w:top w:val="nil"/>
              <w:left w:val="nil"/>
              <w:bottom w:val="single" w:sz="4" w:space="0" w:color="auto"/>
              <w:right w:val="single" w:sz="4" w:space="0" w:color="auto"/>
            </w:tcBorders>
            <w:shd w:val="clear" w:color="000000" w:fill="FFFFCC"/>
            <w:vAlign w:val="center"/>
            <w:hideMark/>
          </w:tcPr>
          <w:p w14:paraId="5AD3D7AF"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l</w:t>
            </w:r>
          </w:p>
        </w:tc>
        <w:tc>
          <w:tcPr>
            <w:tcW w:w="321" w:type="pct"/>
            <w:tcBorders>
              <w:top w:val="nil"/>
              <w:left w:val="nil"/>
              <w:bottom w:val="single" w:sz="4" w:space="0" w:color="auto"/>
              <w:right w:val="single" w:sz="4" w:space="0" w:color="auto"/>
            </w:tcBorders>
            <w:shd w:val="clear" w:color="000000" w:fill="FFFFCC"/>
            <w:vAlign w:val="center"/>
            <w:hideMark/>
          </w:tcPr>
          <w:p w14:paraId="0C062FB1"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m</w:t>
            </w:r>
          </w:p>
        </w:tc>
        <w:tc>
          <w:tcPr>
            <w:tcW w:w="283" w:type="pct"/>
            <w:tcBorders>
              <w:top w:val="nil"/>
              <w:left w:val="nil"/>
              <w:bottom w:val="single" w:sz="4" w:space="0" w:color="auto"/>
              <w:right w:val="single" w:sz="4" w:space="0" w:color="auto"/>
            </w:tcBorders>
            <w:shd w:val="clear" w:color="000000" w:fill="FFFFCC"/>
            <w:vAlign w:val="center"/>
            <w:hideMark/>
          </w:tcPr>
          <w:p w14:paraId="646047FB"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n</w:t>
            </w:r>
          </w:p>
        </w:tc>
        <w:tc>
          <w:tcPr>
            <w:tcW w:w="156" w:type="pct"/>
            <w:tcBorders>
              <w:top w:val="nil"/>
              <w:left w:val="nil"/>
              <w:bottom w:val="single" w:sz="4" w:space="0" w:color="auto"/>
              <w:right w:val="single" w:sz="8" w:space="0" w:color="auto"/>
            </w:tcBorders>
            <w:shd w:val="clear" w:color="000000" w:fill="FFFFCC"/>
            <w:vAlign w:val="center"/>
            <w:hideMark/>
          </w:tcPr>
          <w:p w14:paraId="5CB6483E"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p</w:t>
            </w:r>
          </w:p>
        </w:tc>
      </w:tr>
      <w:tr w:rsidR="00754B10" w:rsidRPr="00754B10" w14:paraId="269B1632" w14:textId="77777777" w:rsidTr="004A1974">
        <w:trPr>
          <w:trHeight w:val="420"/>
          <w:tblHeader/>
        </w:trPr>
        <w:tc>
          <w:tcPr>
            <w:tcW w:w="511" w:type="pct"/>
            <w:vMerge/>
            <w:tcBorders>
              <w:top w:val="single" w:sz="8" w:space="0" w:color="auto"/>
              <w:left w:val="single" w:sz="8" w:space="0" w:color="auto"/>
              <w:bottom w:val="single" w:sz="8" w:space="0" w:color="000000"/>
              <w:right w:val="single" w:sz="4" w:space="0" w:color="auto"/>
            </w:tcBorders>
            <w:vAlign w:val="center"/>
            <w:hideMark/>
          </w:tcPr>
          <w:p w14:paraId="50FB2682" w14:textId="77777777" w:rsidR="00754B10" w:rsidRPr="00754B10" w:rsidRDefault="00754B10" w:rsidP="00754B10">
            <w:pPr>
              <w:spacing w:before="0" w:after="0" w:line="240" w:lineRule="auto"/>
              <w:rPr>
                <w:rFonts w:eastAsia="Times New Roman" w:cs="Arial"/>
                <w:sz w:val="16"/>
                <w:szCs w:val="16"/>
                <w:lang w:eastAsia="pl-PL"/>
              </w:rPr>
            </w:pPr>
          </w:p>
        </w:tc>
        <w:tc>
          <w:tcPr>
            <w:tcW w:w="118" w:type="pct"/>
            <w:vMerge/>
            <w:tcBorders>
              <w:top w:val="single" w:sz="8" w:space="0" w:color="auto"/>
              <w:left w:val="single" w:sz="4" w:space="0" w:color="auto"/>
              <w:bottom w:val="nil"/>
              <w:right w:val="single" w:sz="4" w:space="0" w:color="auto"/>
            </w:tcBorders>
            <w:vAlign w:val="center"/>
            <w:hideMark/>
          </w:tcPr>
          <w:p w14:paraId="4E01368C" w14:textId="77777777" w:rsidR="00754B10" w:rsidRPr="00754B10" w:rsidRDefault="00754B10" w:rsidP="00754B10">
            <w:pPr>
              <w:spacing w:before="0" w:after="0" w:line="240" w:lineRule="auto"/>
              <w:rPr>
                <w:rFonts w:eastAsia="Times New Roman" w:cs="Arial"/>
                <w:sz w:val="16"/>
                <w:szCs w:val="16"/>
                <w:lang w:eastAsia="pl-PL"/>
              </w:rPr>
            </w:pPr>
          </w:p>
        </w:tc>
        <w:tc>
          <w:tcPr>
            <w:tcW w:w="110" w:type="pct"/>
            <w:vMerge/>
            <w:tcBorders>
              <w:top w:val="single" w:sz="8" w:space="0" w:color="auto"/>
              <w:left w:val="single" w:sz="4" w:space="0" w:color="auto"/>
              <w:bottom w:val="nil"/>
              <w:right w:val="single" w:sz="4" w:space="0" w:color="auto"/>
            </w:tcBorders>
            <w:vAlign w:val="center"/>
            <w:hideMark/>
          </w:tcPr>
          <w:p w14:paraId="1F96733A" w14:textId="77777777" w:rsidR="00754B10" w:rsidRPr="00754B10" w:rsidRDefault="00754B10" w:rsidP="00754B10">
            <w:pPr>
              <w:spacing w:before="0" w:after="0" w:line="240" w:lineRule="auto"/>
              <w:rPr>
                <w:rFonts w:eastAsia="Times New Roman" w:cs="Arial"/>
                <w:sz w:val="16"/>
                <w:szCs w:val="16"/>
                <w:lang w:eastAsia="pl-PL"/>
              </w:rPr>
            </w:pPr>
          </w:p>
        </w:tc>
        <w:tc>
          <w:tcPr>
            <w:tcW w:w="321" w:type="pct"/>
            <w:tcBorders>
              <w:top w:val="nil"/>
              <w:left w:val="nil"/>
              <w:bottom w:val="nil"/>
              <w:right w:val="nil"/>
            </w:tcBorders>
            <w:shd w:val="clear" w:color="000000" w:fill="FFFFCC"/>
            <w:vAlign w:val="center"/>
            <w:hideMark/>
          </w:tcPr>
          <w:p w14:paraId="69CF2DCB"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w:t>
            </w:r>
            <w:proofErr w:type="spellStart"/>
            <w:r w:rsidRPr="00754B10">
              <w:rPr>
                <w:rFonts w:eastAsia="Times New Roman" w:cs="Arial"/>
                <w:sz w:val="16"/>
                <w:szCs w:val="16"/>
                <w:lang w:eastAsia="pl-PL"/>
              </w:rPr>
              <w:t>b+c+d</w:t>
            </w:r>
            <w:proofErr w:type="spellEnd"/>
          </w:p>
        </w:tc>
        <w:tc>
          <w:tcPr>
            <w:tcW w:w="118" w:type="pct"/>
            <w:tcBorders>
              <w:top w:val="nil"/>
              <w:left w:val="single" w:sz="4" w:space="0" w:color="auto"/>
              <w:bottom w:val="nil"/>
              <w:right w:val="single" w:sz="4" w:space="0" w:color="auto"/>
            </w:tcBorders>
            <w:shd w:val="clear" w:color="000000" w:fill="FFFFCC"/>
            <w:vAlign w:val="center"/>
            <w:hideMark/>
          </w:tcPr>
          <w:p w14:paraId="4C1CA7A7"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FFFFCC"/>
            <w:vAlign w:val="center"/>
            <w:hideMark/>
          </w:tcPr>
          <w:p w14:paraId="02588285"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FFFFCC"/>
            <w:vAlign w:val="center"/>
            <w:hideMark/>
          </w:tcPr>
          <w:p w14:paraId="1893DB6C"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FFFFCC"/>
            <w:vAlign w:val="center"/>
            <w:hideMark/>
          </w:tcPr>
          <w:p w14:paraId="7B556D10"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w:t>
            </w:r>
            <w:proofErr w:type="spellStart"/>
            <w:r w:rsidRPr="00754B10">
              <w:rPr>
                <w:rFonts w:eastAsia="Times New Roman" w:cs="Arial"/>
                <w:sz w:val="16"/>
                <w:szCs w:val="16"/>
                <w:lang w:eastAsia="pl-PL"/>
              </w:rPr>
              <w:t>f+i</w:t>
            </w:r>
            <w:proofErr w:type="spellEnd"/>
          </w:p>
        </w:tc>
        <w:tc>
          <w:tcPr>
            <w:tcW w:w="321" w:type="pct"/>
            <w:tcBorders>
              <w:top w:val="nil"/>
              <w:left w:val="nil"/>
              <w:bottom w:val="nil"/>
              <w:right w:val="single" w:sz="4" w:space="0" w:color="auto"/>
            </w:tcBorders>
            <w:shd w:val="clear" w:color="000000" w:fill="FFFFCC"/>
            <w:vAlign w:val="center"/>
            <w:hideMark/>
          </w:tcPr>
          <w:p w14:paraId="174603D0"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w:t>
            </w:r>
            <w:proofErr w:type="spellStart"/>
            <w:r w:rsidRPr="00754B10">
              <w:rPr>
                <w:rFonts w:eastAsia="Times New Roman" w:cs="Arial"/>
                <w:sz w:val="16"/>
                <w:szCs w:val="16"/>
                <w:lang w:eastAsia="pl-PL"/>
              </w:rPr>
              <w:t>g+h</w:t>
            </w:r>
            <w:proofErr w:type="spellEnd"/>
          </w:p>
        </w:tc>
        <w:tc>
          <w:tcPr>
            <w:tcW w:w="321" w:type="pct"/>
            <w:tcBorders>
              <w:top w:val="nil"/>
              <w:left w:val="nil"/>
              <w:bottom w:val="nil"/>
              <w:right w:val="single" w:sz="4" w:space="0" w:color="auto"/>
            </w:tcBorders>
            <w:shd w:val="clear" w:color="000000" w:fill="FFFFCC"/>
            <w:vAlign w:val="center"/>
            <w:hideMark/>
          </w:tcPr>
          <w:p w14:paraId="740D05EC"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FFFFCC"/>
            <w:vAlign w:val="center"/>
            <w:hideMark/>
          </w:tcPr>
          <w:p w14:paraId="32A913E4"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nil"/>
            </w:tcBorders>
            <w:shd w:val="clear" w:color="000000" w:fill="FFFFCC"/>
            <w:vAlign w:val="center"/>
            <w:hideMark/>
          </w:tcPr>
          <w:p w14:paraId="1B6CCDB3"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nil"/>
              <w:right w:val="single" w:sz="4" w:space="0" w:color="auto"/>
            </w:tcBorders>
            <w:shd w:val="clear" w:color="000000" w:fill="FFFFCC"/>
            <w:vAlign w:val="center"/>
            <w:hideMark/>
          </w:tcPr>
          <w:p w14:paraId="381C0486"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w:t>
            </w:r>
            <w:proofErr w:type="spellStart"/>
            <w:r w:rsidRPr="00754B10">
              <w:rPr>
                <w:rFonts w:eastAsia="Times New Roman" w:cs="Arial"/>
                <w:sz w:val="16"/>
                <w:szCs w:val="16"/>
                <w:lang w:eastAsia="pl-PL"/>
              </w:rPr>
              <w:t>a+e</w:t>
            </w:r>
            <w:proofErr w:type="spellEnd"/>
          </w:p>
        </w:tc>
        <w:tc>
          <w:tcPr>
            <w:tcW w:w="173" w:type="pct"/>
            <w:tcBorders>
              <w:top w:val="nil"/>
              <w:left w:val="nil"/>
              <w:bottom w:val="nil"/>
              <w:right w:val="single" w:sz="4" w:space="0" w:color="auto"/>
            </w:tcBorders>
            <w:shd w:val="clear" w:color="000000" w:fill="FFFFCC"/>
            <w:vAlign w:val="center"/>
            <w:hideMark/>
          </w:tcPr>
          <w:p w14:paraId="25E660D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FFFFCC"/>
            <w:vAlign w:val="center"/>
            <w:hideMark/>
          </w:tcPr>
          <w:p w14:paraId="121F1CD6"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=a-m</w:t>
            </w:r>
          </w:p>
        </w:tc>
        <w:tc>
          <w:tcPr>
            <w:tcW w:w="321" w:type="pct"/>
            <w:tcBorders>
              <w:top w:val="nil"/>
              <w:left w:val="single" w:sz="4" w:space="0" w:color="auto"/>
              <w:bottom w:val="nil"/>
              <w:right w:val="single" w:sz="4" w:space="0" w:color="auto"/>
            </w:tcBorders>
            <w:shd w:val="clear" w:color="000000" w:fill="FFFFCC"/>
            <w:vAlign w:val="center"/>
            <w:hideMark/>
          </w:tcPr>
          <w:p w14:paraId="4EA1FEB4"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283" w:type="pct"/>
            <w:tcBorders>
              <w:top w:val="nil"/>
              <w:left w:val="nil"/>
              <w:bottom w:val="nil"/>
              <w:right w:val="single" w:sz="4" w:space="0" w:color="auto"/>
            </w:tcBorders>
            <w:shd w:val="clear" w:color="000000" w:fill="FFFFCC"/>
            <w:vAlign w:val="center"/>
            <w:hideMark/>
          </w:tcPr>
          <w:p w14:paraId="37B52BBD"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=m/a*100%</w:t>
            </w:r>
          </w:p>
        </w:tc>
        <w:tc>
          <w:tcPr>
            <w:tcW w:w="156" w:type="pct"/>
            <w:tcBorders>
              <w:top w:val="nil"/>
              <w:left w:val="nil"/>
              <w:bottom w:val="nil"/>
              <w:right w:val="single" w:sz="8" w:space="0" w:color="auto"/>
            </w:tcBorders>
            <w:shd w:val="clear" w:color="000000" w:fill="FFFFCC"/>
            <w:vAlign w:val="center"/>
            <w:hideMark/>
          </w:tcPr>
          <w:p w14:paraId="3C5BBE2A"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6AF4F1F3" w14:textId="77777777" w:rsidTr="00754B10">
        <w:trPr>
          <w:trHeight w:val="319"/>
        </w:trPr>
        <w:tc>
          <w:tcPr>
            <w:tcW w:w="511" w:type="pct"/>
            <w:tcBorders>
              <w:top w:val="nil"/>
              <w:left w:val="single" w:sz="8" w:space="0" w:color="auto"/>
              <w:bottom w:val="single" w:sz="8" w:space="0" w:color="auto"/>
              <w:right w:val="nil"/>
            </w:tcBorders>
            <w:shd w:val="clear" w:color="auto" w:fill="auto"/>
            <w:vAlign w:val="center"/>
            <w:hideMark/>
          </w:tcPr>
          <w:p w14:paraId="26AF33D6"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A647102"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6A503284"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region lepiej rozwinięty</w:t>
            </w:r>
          </w:p>
        </w:tc>
        <w:tc>
          <w:tcPr>
            <w:tcW w:w="321" w:type="pct"/>
            <w:tcBorders>
              <w:top w:val="single" w:sz="8" w:space="0" w:color="auto"/>
              <w:left w:val="nil"/>
              <w:bottom w:val="single" w:sz="8" w:space="0" w:color="auto"/>
              <w:right w:val="nil"/>
            </w:tcBorders>
            <w:shd w:val="clear" w:color="auto" w:fill="auto"/>
            <w:vAlign w:val="center"/>
            <w:hideMark/>
          </w:tcPr>
          <w:p w14:paraId="21AED52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235 227 013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B344C4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305E229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235 227 013 </w:t>
            </w:r>
          </w:p>
        </w:tc>
        <w:tc>
          <w:tcPr>
            <w:tcW w:w="321" w:type="pct"/>
            <w:tcBorders>
              <w:top w:val="nil"/>
              <w:left w:val="nil"/>
              <w:bottom w:val="single" w:sz="8" w:space="0" w:color="auto"/>
              <w:right w:val="nil"/>
            </w:tcBorders>
            <w:shd w:val="clear" w:color="000000" w:fill="808080"/>
            <w:vAlign w:val="center"/>
            <w:hideMark/>
          </w:tcPr>
          <w:p w14:paraId="2661F7E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770858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80 366 997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52C05F3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28 970 166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912B26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D51F97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28 970 166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CDB6BD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51 396 831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8C4363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315 594 010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A6107F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577A7D3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218 533 986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122B0E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16 693 027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7AEA36E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7,10%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064A499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555A7999"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51F2F2E9"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1.1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05DA364"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3522FDC"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302E09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114 489 650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06DE5C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4313F71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114 489 650 </w:t>
            </w:r>
          </w:p>
        </w:tc>
        <w:tc>
          <w:tcPr>
            <w:tcW w:w="321" w:type="pct"/>
            <w:tcBorders>
              <w:top w:val="nil"/>
              <w:left w:val="nil"/>
              <w:bottom w:val="single" w:sz="4" w:space="0" w:color="auto"/>
              <w:right w:val="nil"/>
            </w:tcBorders>
            <w:shd w:val="clear" w:color="000000" w:fill="808080"/>
            <w:vAlign w:val="center"/>
            <w:hideMark/>
          </w:tcPr>
          <w:p w14:paraId="6FFB802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E6F4A1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28 622 413 </w:t>
            </w:r>
          </w:p>
        </w:tc>
        <w:tc>
          <w:tcPr>
            <w:tcW w:w="321" w:type="pct"/>
            <w:tcBorders>
              <w:top w:val="nil"/>
              <w:left w:val="nil"/>
              <w:bottom w:val="single" w:sz="4" w:space="0" w:color="auto"/>
              <w:right w:val="single" w:sz="4" w:space="0" w:color="auto"/>
            </w:tcBorders>
            <w:shd w:val="clear" w:color="auto" w:fill="auto"/>
            <w:vAlign w:val="center"/>
            <w:hideMark/>
          </w:tcPr>
          <w:p w14:paraId="2E7AB8A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28 622 413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50B16D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0578221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28 622 413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CC0294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22FCD56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143 112 063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58946C7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5112286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114 489 650 </w:t>
            </w:r>
          </w:p>
        </w:tc>
        <w:tc>
          <w:tcPr>
            <w:tcW w:w="321" w:type="pct"/>
            <w:tcBorders>
              <w:top w:val="nil"/>
              <w:left w:val="nil"/>
              <w:bottom w:val="single" w:sz="4" w:space="0" w:color="auto"/>
              <w:right w:val="single" w:sz="4" w:space="0" w:color="auto"/>
            </w:tcBorders>
            <w:shd w:val="clear" w:color="auto" w:fill="auto"/>
            <w:vAlign w:val="center"/>
            <w:hideMark/>
          </w:tcPr>
          <w:p w14:paraId="40A6194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3F252C7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1027790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5A69E353"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0AF7D90C"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1.2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14E5B81"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6193BE8"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611BF72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120 737 363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8E5F5D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9148B3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120 737 363 </w:t>
            </w:r>
          </w:p>
        </w:tc>
        <w:tc>
          <w:tcPr>
            <w:tcW w:w="321" w:type="pct"/>
            <w:tcBorders>
              <w:top w:val="nil"/>
              <w:left w:val="nil"/>
              <w:bottom w:val="single" w:sz="4" w:space="0" w:color="auto"/>
              <w:right w:val="nil"/>
            </w:tcBorders>
            <w:shd w:val="clear" w:color="000000" w:fill="808080"/>
            <w:vAlign w:val="center"/>
            <w:hideMark/>
          </w:tcPr>
          <w:p w14:paraId="242EE9C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6CBFEF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51 744 584 </w:t>
            </w:r>
          </w:p>
        </w:tc>
        <w:tc>
          <w:tcPr>
            <w:tcW w:w="321" w:type="pct"/>
            <w:tcBorders>
              <w:top w:val="nil"/>
              <w:left w:val="nil"/>
              <w:bottom w:val="single" w:sz="4" w:space="0" w:color="auto"/>
              <w:right w:val="single" w:sz="4" w:space="0" w:color="auto"/>
            </w:tcBorders>
            <w:shd w:val="clear" w:color="auto" w:fill="auto"/>
            <w:vAlign w:val="center"/>
            <w:hideMark/>
          </w:tcPr>
          <w:p w14:paraId="4B012AF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347 753 </w:t>
            </w:r>
          </w:p>
        </w:tc>
        <w:tc>
          <w:tcPr>
            <w:tcW w:w="321" w:type="pct"/>
            <w:tcBorders>
              <w:top w:val="nil"/>
              <w:left w:val="nil"/>
              <w:bottom w:val="single" w:sz="4" w:space="0" w:color="auto"/>
              <w:right w:val="single" w:sz="4" w:space="0" w:color="auto"/>
            </w:tcBorders>
            <w:shd w:val="clear" w:color="auto" w:fill="auto"/>
            <w:vAlign w:val="center"/>
            <w:hideMark/>
          </w:tcPr>
          <w:p w14:paraId="06DAFCE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1A2537A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347 753 </w:t>
            </w:r>
          </w:p>
        </w:tc>
        <w:tc>
          <w:tcPr>
            <w:tcW w:w="321" w:type="pct"/>
            <w:tcBorders>
              <w:top w:val="nil"/>
              <w:left w:val="nil"/>
              <w:bottom w:val="single" w:sz="4" w:space="0" w:color="auto"/>
              <w:right w:val="nil"/>
            </w:tcBorders>
            <w:shd w:val="clear" w:color="auto" w:fill="auto"/>
            <w:vAlign w:val="center"/>
            <w:hideMark/>
          </w:tcPr>
          <w:p w14:paraId="20D6018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51 396 831 </w:t>
            </w:r>
          </w:p>
        </w:tc>
        <w:tc>
          <w:tcPr>
            <w:tcW w:w="321" w:type="pct"/>
            <w:tcBorders>
              <w:top w:val="nil"/>
              <w:left w:val="single" w:sz="4" w:space="0" w:color="auto"/>
              <w:bottom w:val="single" w:sz="4" w:space="0" w:color="auto"/>
              <w:right w:val="nil"/>
            </w:tcBorders>
            <w:shd w:val="clear" w:color="auto" w:fill="auto"/>
            <w:vAlign w:val="center"/>
            <w:hideMark/>
          </w:tcPr>
          <w:p w14:paraId="4D05606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172 481 947 </w:t>
            </w:r>
          </w:p>
        </w:tc>
        <w:tc>
          <w:tcPr>
            <w:tcW w:w="173" w:type="pct"/>
            <w:tcBorders>
              <w:top w:val="nil"/>
              <w:left w:val="single" w:sz="4" w:space="0" w:color="auto"/>
              <w:bottom w:val="nil"/>
              <w:right w:val="single" w:sz="4" w:space="0" w:color="auto"/>
            </w:tcBorders>
            <w:shd w:val="clear" w:color="000000" w:fill="808080"/>
            <w:vAlign w:val="center"/>
            <w:hideMark/>
          </w:tcPr>
          <w:p w14:paraId="6250FAE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7B670C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104 044 336 </w:t>
            </w:r>
          </w:p>
        </w:tc>
        <w:tc>
          <w:tcPr>
            <w:tcW w:w="321" w:type="pct"/>
            <w:tcBorders>
              <w:top w:val="nil"/>
              <w:left w:val="nil"/>
              <w:bottom w:val="single" w:sz="4" w:space="0" w:color="auto"/>
              <w:right w:val="single" w:sz="4" w:space="0" w:color="auto"/>
            </w:tcBorders>
            <w:shd w:val="clear" w:color="auto" w:fill="auto"/>
            <w:vAlign w:val="center"/>
            <w:hideMark/>
          </w:tcPr>
          <w:p w14:paraId="0D1205C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16 693 027 </w:t>
            </w:r>
          </w:p>
        </w:tc>
        <w:tc>
          <w:tcPr>
            <w:tcW w:w="283" w:type="pct"/>
            <w:tcBorders>
              <w:top w:val="nil"/>
              <w:left w:val="nil"/>
              <w:bottom w:val="single" w:sz="4" w:space="0" w:color="auto"/>
              <w:right w:val="single" w:sz="4" w:space="0" w:color="auto"/>
            </w:tcBorders>
            <w:shd w:val="clear" w:color="auto" w:fill="auto"/>
            <w:vAlign w:val="center"/>
            <w:hideMark/>
          </w:tcPr>
          <w:p w14:paraId="0774313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13,83%</w:t>
            </w:r>
          </w:p>
        </w:tc>
        <w:tc>
          <w:tcPr>
            <w:tcW w:w="156" w:type="pct"/>
            <w:tcBorders>
              <w:top w:val="nil"/>
              <w:left w:val="nil"/>
              <w:bottom w:val="single" w:sz="4" w:space="0" w:color="auto"/>
              <w:right w:val="single" w:sz="8" w:space="0" w:color="auto"/>
            </w:tcBorders>
            <w:shd w:val="clear" w:color="auto" w:fill="auto"/>
            <w:vAlign w:val="center"/>
            <w:hideMark/>
          </w:tcPr>
          <w:p w14:paraId="0F91760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295EC544"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2B42DFDD"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II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F92ECAA"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28E0543"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1D6C841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150 357 230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714AC1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F1AEC9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150 357 230 </w:t>
            </w:r>
          </w:p>
        </w:tc>
        <w:tc>
          <w:tcPr>
            <w:tcW w:w="321" w:type="pct"/>
            <w:tcBorders>
              <w:top w:val="single" w:sz="8" w:space="0" w:color="auto"/>
              <w:left w:val="nil"/>
              <w:bottom w:val="single" w:sz="8" w:space="0" w:color="auto"/>
              <w:right w:val="nil"/>
            </w:tcBorders>
            <w:shd w:val="clear" w:color="000000" w:fill="808080"/>
            <w:vAlign w:val="center"/>
            <w:hideMark/>
          </w:tcPr>
          <w:p w14:paraId="66F3F8F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8A3ACF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37 979 587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7A30771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33 582 184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056BAD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26 217 487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A4B07E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7 364 697 </w:t>
            </w:r>
          </w:p>
        </w:tc>
        <w:tc>
          <w:tcPr>
            <w:tcW w:w="321" w:type="pct"/>
            <w:tcBorders>
              <w:top w:val="single" w:sz="8" w:space="0" w:color="auto"/>
              <w:left w:val="nil"/>
              <w:bottom w:val="single" w:sz="8" w:space="0" w:color="auto"/>
              <w:right w:val="nil"/>
            </w:tcBorders>
            <w:shd w:val="clear" w:color="auto" w:fill="auto"/>
            <w:vAlign w:val="center"/>
            <w:hideMark/>
          </w:tcPr>
          <w:p w14:paraId="7B7AE01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4 397 403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3F2BA0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188 336 817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1D76DE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09FAB6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141 141 240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87E832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9 215 990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3879602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6,13%</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2369B55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486C2DDC"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33C28271"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2.1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4813007E"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2c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C06BAA4"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932E96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150 357 230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130639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8687B0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150 357 230 </w:t>
            </w:r>
          </w:p>
        </w:tc>
        <w:tc>
          <w:tcPr>
            <w:tcW w:w="321" w:type="pct"/>
            <w:tcBorders>
              <w:top w:val="nil"/>
              <w:left w:val="nil"/>
              <w:bottom w:val="single" w:sz="4" w:space="0" w:color="auto"/>
              <w:right w:val="nil"/>
            </w:tcBorders>
            <w:shd w:val="clear" w:color="000000" w:fill="808080"/>
            <w:vAlign w:val="center"/>
            <w:hideMark/>
          </w:tcPr>
          <w:p w14:paraId="5B44B51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38BB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37 979 587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573E85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33 582 184 </w:t>
            </w:r>
          </w:p>
        </w:tc>
        <w:tc>
          <w:tcPr>
            <w:tcW w:w="321" w:type="pct"/>
            <w:tcBorders>
              <w:top w:val="nil"/>
              <w:left w:val="nil"/>
              <w:bottom w:val="single" w:sz="4" w:space="0" w:color="auto"/>
              <w:right w:val="single" w:sz="4" w:space="0" w:color="auto"/>
            </w:tcBorders>
            <w:shd w:val="clear" w:color="auto" w:fill="auto"/>
            <w:vAlign w:val="center"/>
            <w:hideMark/>
          </w:tcPr>
          <w:p w14:paraId="3AA4103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26 217 487 </w:t>
            </w:r>
          </w:p>
        </w:tc>
        <w:tc>
          <w:tcPr>
            <w:tcW w:w="321" w:type="pct"/>
            <w:tcBorders>
              <w:top w:val="nil"/>
              <w:left w:val="nil"/>
              <w:bottom w:val="single" w:sz="4" w:space="0" w:color="auto"/>
              <w:right w:val="single" w:sz="4" w:space="0" w:color="auto"/>
            </w:tcBorders>
            <w:shd w:val="clear" w:color="auto" w:fill="auto"/>
            <w:vAlign w:val="center"/>
            <w:hideMark/>
          </w:tcPr>
          <w:p w14:paraId="430EEEF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7 364 697 </w:t>
            </w:r>
          </w:p>
        </w:tc>
        <w:tc>
          <w:tcPr>
            <w:tcW w:w="321" w:type="pct"/>
            <w:tcBorders>
              <w:top w:val="nil"/>
              <w:left w:val="nil"/>
              <w:bottom w:val="single" w:sz="4" w:space="0" w:color="auto"/>
              <w:right w:val="nil"/>
            </w:tcBorders>
            <w:shd w:val="clear" w:color="auto" w:fill="auto"/>
            <w:vAlign w:val="center"/>
            <w:hideMark/>
          </w:tcPr>
          <w:p w14:paraId="2EF148A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4 397 403 </w:t>
            </w:r>
          </w:p>
        </w:tc>
        <w:tc>
          <w:tcPr>
            <w:tcW w:w="321" w:type="pct"/>
            <w:tcBorders>
              <w:top w:val="nil"/>
              <w:left w:val="single" w:sz="4" w:space="0" w:color="auto"/>
              <w:bottom w:val="single" w:sz="4" w:space="0" w:color="auto"/>
              <w:right w:val="nil"/>
            </w:tcBorders>
            <w:shd w:val="clear" w:color="auto" w:fill="auto"/>
            <w:vAlign w:val="center"/>
            <w:hideMark/>
          </w:tcPr>
          <w:p w14:paraId="797DE65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188 336 817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6DFB95F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7B4FB4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141 141 240 </w:t>
            </w:r>
          </w:p>
        </w:tc>
        <w:tc>
          <w:tcPr>
            <w:tcW w:w="321" w:type="pct"/>
            <w:tcBorders>
              <w:top w:val="nil"/>
              <w:left w:val="nil"/>
              <w:bottom w:val="single" w:sz="4" w:space="0" w:color="auto"/>
              <w:right w:val="single" w:sz="4" w:space="0" w:color="auto"/>
            </w:tcBorders>
            <w:shd w:val="clear" w:color="auto" w:fill="auto"/>
            <w:vAlign w:val="center"/>
            <w:hideMark/>
          </w:tcPr>
          <w:p w14:paraId="25187E7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9 215 990 </w:t>
            </w:r>
          </w:p>
        </w:tc>
        <w:tc>
          <w:tcPr>
            <w:tcW w:w="283" w:type="pct"/>
            <w:tcBorders>
              <w:top w:val="nil"/>
              <w:left w:val="nil"/>
              <w:bottom w:val="single" w:sz="4" w:space="0" w:color="auto"/>
              <w:right w:val="single" w:sz="4" w:space="0" w:color="auto"/>
            </w:tcBorders>
            <w:shd w:val="clear" w:color="auto" w:fill="auto"/>
            <w:vAlign w:val="center"/>
            <w:hideMark/>
          </w:tcPr>
          <w:p w14:paraId="37B8E43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6,13%</w:t>
            </w:r>
          </w:p>
        </w:tc>
        <w:tc>
          <w:tcPr>
            <w:tcW w:w="156" w:type="pct"/>
            <w:tcBorders>
              <w:top w:val="nil"/>
              <w:left w:val="nil"/>
              <w:bottom w:val="single" w:sz="4" w:space="0" w:color="auto"/>
              <w:right w:val="single" w:sz="8" w:space="0" w:color="auto"/>
            </w:tcBorders>
            <w:shd w:val="clear" w:color="auto" w:fill="auto"/>
            <w:vAlign w:val="center"/>
            <w:hideMark/>
          </w:tcPr>
          <w:p w14:paraId="4B16E56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36B9CD69" w14:textId="77777777" w:rsidTr="00754B10">
        <w:trPr>
          <w:trHeight w:val="319"/>
        </w:trPr>
        <w:tc>
          <w:tcPr>
            <w:tcW w:w="511" w:type="pct"/>
            <w:tcBorders>
              <w:top w:val="nil"/>
              <w:left w:val="single" w:sz="8" w:space="0" w:color="auto"/>
              <w:bottom w:val="nil"/>
              <w:right w:val="nil"/>
            </w:tcBorders>
            <w:shd w:val="clear" w:color="auto" w:fill="auto"/>
            <w:vAlign w:val="center"/>
            <w:hideMark/>
          </w:tcPr>
          <w:p w14:paraId="792831A7"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2.1.1</w:t>
            </w:r>
          </w:p>
        </w:tc>
        <w:tc>
          <w:tcPr>
            <w:tcW w:w="118" w:type="pct"/>
            <w:tcBorders>
              <w:top w:val="nil"/>
              <w:left w:val="single" w:sz="4" w:space="0" w:color="auto"/>
              <w:bottom w:val="nil"/>
              <w:right w:val="single" w:sz="4" w:space="0" w:color="auto"/>
            </w:tcBorders>
            <w:shd w:val="clear" w:color="auto" w:fill="auto"/>
            <w:vAlign w:val="center"/>
            <w:hideMark/>
          </w:tcPr>
          <w:p w14:paraId="1605C09E"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2c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5BB2511"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nil"/>
              <w:right w:val="nil"/>
            </w:tcBorders>
            <w:shd w:val="clear" w:color="auto" w:fill="auto"/>
            <w:vAlign w:val="center"/>
            <w:hideMark/>
          </w:tcPr>
          <w:p w14:paraId="2789FBC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127 008 369 </w:t>
            </w:r>
          </w:p>
        </w:tc>
        <w:tc>
          <w:tcPr>
            <w:tcW w:w="118" w:type="pct"/>
            <w:tcBorders>
              <w:top w:val="nil"/>
              <w:left w:val="single" w:sz="4" w:space="0" w:color="auto"/>
              <w:bottom w:val="nil"/>
              <w:right w:val="single" w:sz="4" w:space="0" w:color="auto"/>
            </w:tcBorders>
            <w:shd w:val="clear" w:color="000000" w:fill="808080"/>
            <w:vAlign w:val="center"/>
            <w:hideMark/>
          </w:tcPr>
          <w:p w14:paraId="738DE6C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25DB2B1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127 008 369 </w:t>
            </w:r>
          </w:p>
        </w:tc>
        <w:tc>
          <w:tcPr>
            <w:tcW w:w="321" w:type="pct"/>
            <w:tcBorders>
              <w:top w:val="nil"/>
              <w:left w:val="nil"/>
              <w:bottom w:val="nil"/>
              <w:right w:val="nil"/>
            </w:tcBorders>
            <w:shd w:val="clear" w:color="000000" w:fill="808080"/>
            <w:vAlign w:val="center"/>
            <w:hideMark/>
          </w:tcPr>
          <w:p w14:paraId="6410362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CFAE74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32 142 372 </w:t>
            </w:r>
          </w:p>
        </w:tc>
        <w:tc>
          <w:tcPr>
            <w:tcW w:w="321" w:type="pct"/>
            <w:tcBorders>
              <w:top w:val="nil"/>
              <w:left w:val="nil"/>
              <w:bottom w:val="single" w:sz="4" w:space="0" w:color="auto"/>
              <w:right w:val="single" w:sz="4" w:space="0" w:color="auto"/>
            </w:tcBorders>
            <w:shd w:val="clear" w:color="auto" w:fill="auto"/>
            <w:vAlign w:val="center"/>
            <w:hideMark/>
          </w:tcPr>
          <w:p w14:paraId="2087C94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27 805 859 </w:t>
            </w:r>
          </w:p>
        </w:tc>
        <w:tc>
          <w:tcPr>
            <w:tcW w:w="321" w:type="pct"/>
            <w:tcBorders>
              <w:top w:val="nil"/>
              <w:left w:val="nil"/>
              <w:bottom w:val="single" w:sz="4" w:space="0" w:color="auto"/>
              <w:right w:val="single" w:sz="4" w:space="0" w:color="auto"/>
            </w:tcBorders>
            <w:shd w:val="clear" w:color="auto" w:fill="auto"/>
            <w:vAlign w:val="center"/>
            <w:hideMark/>
          </w:tcPr>
          <w:p w14:paraId="1441F9B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20 441 162 </w:t>
            </w:r>
          </w:p>
        </w:tc>
        <w:tc>
          <w:tcPr>
            <w:tcW w:w="321" w:type="pct"/>
            <w:tcBorders>
              <w:top w:val="nil"/>
              <w:left w:val="nil"/>
              <w:bottom w:val="single" w:sz="4" w:space="0" w:color="auto"/>
              <w:right w:val="single" w:sz="4" w:space="0" w:color="auto"/>
            </w:tcBorders>
            <w:shd w:val="clear" w:color="auto" w:fill="auto"/>
            <w:vAlign w:val="center"/>
            <w:hideMark/>
          </w:tcPr>
          <w:p w14:paraId="4214E50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7 364 697 </w:t>
            </w:r>
          </w:p>
        </w:tc>
        <w:tc>
          <w:tcPr>
            <w:tcW w:w="321" w:type="pct"/>
            <w:tcBorders>
              <w:top w:val="nil"/>
              <w:left w:val="nil"/>
              <w:bottom w:val="nil"/>
              <w:right w:val="nil"/>
            </w:tcBorders>
            <w:shd w:val="clear" w:color="auto" w:fill="auto"/>
            <w:vAlign w:val="center"/>
            <w:hideMark/>
          </w:tcPr>
          <w:p w14:paraId="36A2FC5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4 336 513 </w:t>
            </w:r>
          </w:p>
        </w:tc>
        <w:tc>
          <w:tcPr>
            <w:tcW w:w="321" w:type="pct"/>
            <w:tcBorders>
              <w:top w:val="nil"/>
              <w:left w:val="single" w:sz="4" w:space="0" w:color="auto"/>
              <w:bottom w:val="single" w:sz="4" w:space="0" w:color="auto"/>
              <w:right w:val="nil"/>
            </w:tcBorders>
            <w:shd w:val="clear" w:color="auto" w:fill="auto"/>
            <w:vAlign w:val="center"/>
            <w:hideMark/>
          </w:tcPr>
          <w:p w14:paraId="25B72AF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159 150 741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7EF7F04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8CA275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119 465 867 </w:t>
            </w:r>
          </w:p>
        </w:tc>
        <w:tc>
          <w:tcPr>
            <w:tcW w:w="321" w:type="pct"/>
            <w:tcBorders>
              <w:top w:val="nil"/>
              <w:left w:val="nil"/>
              <w:bottom w:val="nil"/>
              <w:right w:val="single" w:sz="4" w:space="0" w:color="auto"/>
            </w:tcBorders>
            <w:shd w:val="clear" w:color="auto" w:fill="auto"/>
            <w:vAlign w:val="center"/>
            <w:hideMark/>
          </w:tcPr>
          <w:p w14:paraId="4E531F9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7 542 502 </w:t>
            </w:r>
          </w:p>
        </w:tc>
        <w:tc>
          <w:tcPr>
            <w:tcW w:w="283" w:type="pct"/>
            <w:tcBorders>
              <w:top w:val="nil"/>
              <w:left w:val="nil"/>
              <w:bottom w:val="nil"/>
              <w:right w:val="single" w:sz="4" w:space="0" w:color="auto"/>
            </w:tcBorders>
            <w:shd w:val="clear" w:color="auto" w:fill="auto"/>
            <w:vAlign w:val="center"/>
            <w:hideMark/>
          </w:tcPr>
          <w:p w14:paraId="65EF196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5,94%</w:t>
            </w:r>
          </w:p>
        </w:tc>
        <w:tc>
          <w:tcPr>
            <w:tcW w:w="156" w:type="pct"/>
            <w:tcBorders>
              <w:top w:val="nil"/>
              <w:left w:val="nil"/>
              <w:bottom w:val="nil"/>
              <w:right w:val="single" w:sz="8" w:space="0" w:color="auto"/>
            </w:tcBorders>
            <w:shd w:val="clear" w:color="auto" w:fill="auto"/>
            <w:vAlign w:val="center"/>
            <w:hideMark/>
          </w:tcPr>
          <w:p w14:paraId="20AD62F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43328844" w14:textId="77777777" w:rsidTr="00754B10">
        <w:trPr>
          <w:trHeight w:val="319"/>
        </w:trPr>
        <w:tc>
          <w:tcPr>
            <w:tcW w:w="511" w:type="pct"/>
            <w:tcBorders>
              <w:top w:val="single" w:sz="4" w:space="0" w:color="auto"/>
              <w:left w:val="single" w:sz="8" w:space="0" w:color="auto"/>
              <w:bottom w:val="nil"/>
              <w:right w:val="nil"/>
            </w:tcBorders>
            <w:shd w:val="clear" w:color="auto" w:fill="auto"/>
            <w:vAlign w:val="center"/>
            <w:hideMark/>
          </w:tcPr>
          <w:p w14:paraId="1109F36A"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2.1.2 (ZIT)</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45CBDAD0"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2c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89624F8"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4" w:space="0" w:color="auto"/>
              <w:left w:val="nil"/>
              <w:bottom w:val="single" w:sz="4" w:space="0" w:color="auto"/>
              <w:right w:val="nil"/>
            </w:tcBorders>
            <w:shd w:val="clear" w:color="auto" w:fill="auto"/>
            <w:vAlign w:val="center"/>
            <w:hideMark/>
          </w:tcPr>
          <w:p w14:paraId="73151BE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23 348 861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0BDC56A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1EF4B6C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23 348 861 </w:t>
            </w:r>
          </w:p>
        </w:tc>
        <w:tc>
          <w:tcPr>
            <w:tcW w:w="321" w:type="pct"/>
            <w:tcBorders>
              <w:top w:val="single" w:sz="4" w:space="0" w:color="auto"/>
              <w:left w:val="nil"/>
              <w:bottom w:val="nil"/>
              <w:right w:val="nil"/>
            </w:tcBorders>
            <w:shd w:val="clear" w:color="000000" w:fill="808080"/>
            <w:vAlign w:val="center"/>
            <w:hideMark/>
          </w:tcPr>
          <w:p w14:paraId="2D15E5E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C21024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5 837 215 </w:t>
            </w:r>
          </w:p>
        </w:tc>
        <w:tc>
          <w:tcPr>
            <w:tcW w:w="321" w:type="pct"/>
            <w:tcBorders>
              <w:top w:val="nil"/>
              <w:left w:val="nil"/>
              <w:bottom w:val="single" w:sz="4" w:space="0" w:color="auto"/>
              <w:right w:val="single" w:sz="4" w:space="0" w:color="auto"/>
            </w:tcBorders>
            <w:shd w:val="clear" w:color="auto" w:fill="auto"/>
            <w:vAlign w:val="center"/>
            <w:hideMark/>
          </w:tcPr>
          <w:p w14:paraId="5960CB8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5 776 325 </w:t>
            </w:r>
          </w:p>
        </w:tc>
        <w:tc>
          <w:tcPr>
            <w:tcW w:w="321" w:type="pct"/>
            <w:tcBorders>
              <w:top w:val="nil"/>
              <w:left w:val="nil"/>
              <w:bottom w:val="single" w:sz="4" w:space="0" w:color="auto"/>
              <w:right w:val="single" w:sz="4" w:space="0" w:color="auto"/>
            </w:tcBorders>
            <w:shd w:val="clear" w:color="auto" w:fill="auto"/>
            <w:vAlign w:val="center"/>
            <w:hideMark/>
          </w:tcPr>
          <w:p w14:paraId="716C2E2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5 776 325 </w:t>
            </w:r>
          </w:p>
        </w:tc>
        <w:tc>
          <w:tcPr>
            <w:tcW w:w="321" w:type="pct"/>
            <w:tcBorders>
              <w:top w:val="nil"/>
              <w:left w:val="nil"/>
              <w:bottom w:val="nil"/>
              <w:right w:val="single" w:sz="4" w:space="0" w:color="auto"/>
            </w:tcBorders>
            <w:shd w:val="clear" w:color="auto" w:fill="auto"/>
            <w:vAlign w:val="center"/>
            <w:hideMark/>
          </w:tcPr>
          <w:p w14:paraId="5E32F4D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single" w:sz="4" w:space="0" w:color="auto"/>
              <w:left w:val="nil"/>
              <w:bottom w:val="nil"/>
              <w:right w:val="nil"/>
            </w:tcBorders>
            <w:shd w:val="clear" w:color="auto" w:fill="auto"/>
            <w:vAlign w:val="center"/>
            <w:hideMark/>
          </w:tcPr>
          <w:p w14:paraId="63E7CD5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60 890 </w:t>
            </w:r>
          </w:p>
        </w:tc>
        <w:tc>
          <w:tcPr>
            <w:tcW w:w="321" w:type="pct"/>
            <w:tcBorders>
              <w:top w:val="nil"/>
              <w:left w:val="single" w:sz="4" w:space="0" w:color="auto"/>
              <w:bottom w:val="single" w:sz="4" w:space="0" w:color="auto"/>
              <w:right w:val="nil"/>
            </w:tcBorders>
            <w:shd w:val="clear" w:color="auto" w:fill="auto"/>
            <w:vAlign w:val="center"/>
            <w:hideMark/>
          </w:tcPr>
          <w:p w14:paraId="4EBCAE3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29 186 076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37751FC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350989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21 675 373 </w:t>
            </w:r>
          </w:p>
        </w:tc>
        <w:tc>
          <w:tcPr>
            <w:tcW w:w="321" w:type="pct"/>
            <w:tcBorders>
              <w:top w:val="single" w:sz="4" w:space="0" w:color="auto"/>
              <w:left w:val="nil"/>
              <w:bottom w:val="nil"/>
              <w:right w:val="single" w:sz="4" w:space="0" w:color="auto"/>
            </w:tcBorders>
            <w:shd w:val="clear" w:color="auto" w:fill="auto"/>
            <w:vAlign w:val="center"/>
            <w:hideMark/>
          </w:tcPr>
          <w:p w14:paraId="65FAB26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1 673 488 </w:t>
            </w:r>
          </w:p>
        </w:tc>
        <w:tc>
          <w:tcPr>
            <w:tcW w:w="283" w:type="pct"/>
            <w:tcBorders>
              <w:top w:val="single" w:sz="4" w:space="0" w:color="auto"/>
              <w:left w:val="nil"/>
              <w:bottom w:val="nil"/>
              <w:right w:val="single" w:sz="4" w:space="0" w:color="auto"/>
            </w:tcBorders>
            <w:shd w:val="clear" w:color="auto" w:fill="auto"/>
            <w:vAlign w:val="center"/>
            <w:hideMark/>
          </w:tcPr>
          <w:p w14:paraId="5D9AA8D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7,17%</w:t>
            </w:r>
          </w:p>
        </w:tc>
        <w:tc>
          <w:tcPr>
            <w:tcW w:w="156" w:type="pct"/>
            <w:tcBorders>
              <w:top w:val="single" w:sz="4" w:space="0" w:color="auto"/>
              <w:left w:val="nil"/>
              <w:bottom w:val="nil"/>
              <w:right w:val="single" w:sz="8" w:space="0" w:color="auto"/>
            </w:tcBorders>
            <w:shd w:val="clear" w:color="auto" w:fill="auto"/>
            <w:vAlign w:val="center"/>
            <w:hideMark/>
          </w:tcPr>
          <w:p w14:paraId="114C9D1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578EFE98"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04A2728C"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III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711102A"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4A61B03"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4367105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189 033 142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3E9BF2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95813B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189 033 142 </w:t>
            </w:r>
          </w:p>
        </w:tc>
        <w:tc>
          <w:tcPr>
            <w:tcW w:w="321" w:type="pct"/>
            <w:tcBorders>
              <w:top w:val="single" w:sz="8" w:space="0" w:color="auto"/>
              <w:left w:val="nil"/>
              <w:bottom w:val="single" w:sz="8" w:space="0" w:color="auto"/>
              <w:right w:val="nil"/>
            </w:tcBorders>
            <w:shd w:val="clear" w:color="000000" w:fill="808080"/>
            <w:vAlign w:val="center"/>
            <w:hideMark/>
          </w:tcPr>
          <w:p w14:paraId="62F827D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51C77C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99 111 190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02D15D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2 535 620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CABCA8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1 576 939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558636D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958 681 </w:t>
            </w:r>
          </w:p>
        </w:tc>
        <w:tc>
          <w:tcPr>
            <w:tcW w:w="321" w:type="pct"/>
            <w:tcBorders>
              <w:top w:val="single" w:sz="8" w:space="0" w:color="auto"/>
              <w:left w:val="nil"/>
              <w:bottom w:val="single" w:sz="8" w:space="0" w:color="auto"/>
              <w:right w:val="nil"/>
            </w:tcBorders>
            <w:shd w:val="clear" w:color="auto" w:fill="auto"/>
            <w:vAlign w:val="center"/>
            <w:hideMark/>
          </w:tcPr>
          <w:p w14:paraId="18F3027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96 575 570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DB17A3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288 144 332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5CA9C58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780AAA9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177 252 560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C3E928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11 780 582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1788500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6,23%</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637340E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27C9AACF"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23C9EB08"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3.1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44A5545"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3a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2B5F6DC"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9CC11A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19 644 584 </w:t>
            </w:r>
          </w:p>
        </w:tc>
        <w:tc>
          <w:tcPr>
            <w:tcW w:w="118" w:type="pct"/>
            <w:tcBorders>
              <w:top w:val="nil"/>
              <w:left w:val="single" w:sz="4" w:space="0" w:color="auto"/>
              <w:bottom w:val="nil"/>
              <w:right w:val="single" w:sz="4" w:space="0" w:color="auto"/>
            </w:tcBorders>
            <w:shd w:val="clear" w:color="000000" w:fill="808080"/>
            <w:vAlign w:val="center"/>
            <w:hideMark/>
          </w:tcPr>
          <w:p w14:paraId="44CD918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D53D2F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19 644 584 </w:t>
            </w:r>
          </w:p>
        </w:tc>
        <w:tc>
          <w:tcPr>
            <w:tcW w:w="321" w:type="pct"/>
            <w:tcBorders>
              <w:top w:val="nil"/>
              <w:left w:val="nil"/>
              <w:bottom w:val="single" w:sz="4" w:space="0" w:color="auto"/>
              <w:right w:val="nil"/>
            </w:tcBorders>
            <w:shd w:val="clear" w:color="000000" w:fill="808080"/>
            <w:vAlign w:val="center"/>
            <w:hideMark/>
          </w:tcPr>
          <w:p w14:paraId="33D0093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D8BF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4 911 146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FF07E6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2 493 876 </w:t>
            </w:r>
          </w:p>
        </w:tc>
        <w:tc>
          <w:tcPr>
            <w:tcW w:w="321" w:type="pct"/>
            <w:tcBorders>
              <w:top w:val="nil"/>
              <w:left w:val="nil"/>
              <w:bottom w:val="single" w:sz="4" w:space="0" w:color="auto"/>
              <w:right w:val="single" w:sz="4" w:space="0" w:color="auto"/>
            </w:tcBorders>
            <w:shd w:val="clear" w:color="auto" w:fill="auto"/>
            <w:vAlign w:val="center"/>
            <w:hideMark/>
          </w:tcPr>
          <w:p w14:paraId="782DAA7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1 576 939 </w:t>
            </w:r>
          </w:p>
        </w:tc>
        <w:tc>
          <w:tcPr>
            <w:tcW w:w="321" w:type="pct"/>
            <w:tcBorders>
              <w:top w:val="nil"/>
              <w:left w:val="nil"/>
              <w:bottom w:val="single" w:sz="4" w:space="0" w:color="auto"/>
              <w:right w:val="single" w:sz="4" w:space="0" w:color="auto"/>
            </w:tcBorders>
            <w:shd w:val="clear" w:color="auto" w:fill="auto"/>
            <w:vAlign w:val="center"/>
            <w:hideMark/>
          </w:tcPr>
          <w:p w14:paraId="0AF1F6B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916 937 </w:t>
            </w:r>
          </w:p>
        </w:tc>
        <w:tc>
          <w:tcPr>
            <w:tcW w:w="321" w:type="pct"/>
            <w:tcBorders>
              <w:top w:val="nil"/>
              <w:left w:val="nil"/>
              <w:bottom w:val="single" w:sz="4" w:space="0" w:color="auto"/>
              <w:right w:val="single" w:sz="4" w:space="0" w:color="auto"/>
            </w:tcBorders>
            <w:shd w:val="clear" w:color="auto" w:fill="auto"/>
            <w:vAlign w:val="center"/>
            <w:hideMark/>
          </w:tcPr>
          <w:p w14:paraId="7F93AA9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2 417 270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36AD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24 555 730 </w:t>
            </w:r>
          </w:p>
        </w:tc>
        <w:tc>
          <w:tcPr>
            <w:tcW w:w="173" w:type="pct"/>
            <w:tcBorders>
              <w:top w:val="nil"/>
              <w:left w:val="nil"/>
              <w:bottom w:val="single" w:sz="4" w:space="0" w:color="auto"/>
              <w:right w:val="single" w:sz="4" w:space="0" w:color="auto"/>
            </w:tcBorders>
            <w:shd w:val="clear" w:color="000000" w:fill="808080"/>
            <w:vAlign w:val="center"/>
            <w:hideMark/>
          </w:tcPr>
          <w:p w14:paraId="2125D4B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435EC6A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17 020 318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25F6C6E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2 624 266 </w:t>
            </w:r>
          </w:p>
        </w:tc>
        <w:tc>
          <w:tcPr>
            <w:tcW w:w="283" w:type="pct"/>
            <w:tcBorders>
              <w:top w:val="nil"/>
              <w:left w:val="nil"/>
              <w:bottom w:val="single" w:sz="4" w:space="0" w:color="auto"/>
              <w:right w:val="single" w:sz="4" w:space="0" w:color="auto"/>
            </w:tcBorders>
            <w:shd w:val="clear" w:color="auto" w:fill="auto"/>
            <w:vAlign w:val="center"/>
            <w:hideMark/>
          </w:tcPr>
          <w:p w14:paraId="0739A9D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13,36%</w:t>
            </w:r>
          </w:p>
        </w:tc>
        <w:tc>
          <w:tcPr>
            <w:tcW w:w="156" w:type="pct"/>
            <w:tcBorders>
              <w:top w:val="nil"/>
              <w:left w:val="nil"/>
              <w:bottom w:val="single" w:sz="4" w:space="0" w:color="auto"/>
              <w:right w:val="single" w:sz="8" w:space="0" w:color="auto"/>
            </w:tcBorders>
            <w:shd w:val="clear" w:color="auto" w:fill="auto"/>
            <w:vAlign w:val="center"/>
            <w:hideMark/>
          </w:tcPr>
          <w:p w14:paraId="4A367F9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3292E204" w14:textId="77777777" w:rsidTr="00754B10">
        <w:trPr>
          <w:trHeight w:val="319"/>
        </w:trPr>
        <w:tc>
          <w:tcPr>
            <w:tcW w:w="511" w:type="pct"/>
            <w:tcBorders>
              <w:top w:val="nil"/>
              <w:left w:val="single" w:sz="8" w:space="0" w:color="auto"/>
              <w:bottom w:val="nil"/>
              <w:right w:val="nil"/>
            </w:tcBorders>
            <w:shd w:val="clear" w:color="auto" w:fill="auto"/>
            <w:vAlign w:val="center"/>
            <w:hideMark/>
          </w:tcPr>
          <w:p w14:paraId="7EAA90B3"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3.1.1 (ZIT)</w:t>
            </w:r>
          </w:p>
        </w:tc>
        <w:tc>
          <w:tcPr>
            <w:tcW w:w="118" w:type="pct"/>
            <w:tcBorders>
              <w:top w:val="nil"/>
              <w:left w:val="single" w:sz="4" w:space="0" w:color="auto"/>
              <w:bottom w:val="nil"/>
              <w:right w:val="single" w:sz="4" w:space="0" w:color="auto"/>
            </w:tcBorders>
            <w:shd w:val="clear" w:color="auto" w:fill="auto"/>
            <w:vAlign w:val="center"/>
            <w:hideMark/>
          </w:tcPr>
          <w:p w14:paraId="707E2A7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3a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3313390"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193E4A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21B8474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3593D38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nil"/>
              <w:right w:val="nil"/>
            </w:tcBorders>
            <w:shd w:val="clear" w:color="000000" w:fill="808080"/>
            <w:vAlign w:val="center"/>
            <w:hideMark/>
          </w:tcPr>
          <w:p w14:paraId="03279C4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1A24B7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6A361CF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3902804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nil"/>
              <w:right w:val="single" w:sz="4" w:space="0" w:color="auto"/>
            </w:tcBorders>
            <w:shd w:val="clear" w:color="auto" w:fill="auto"/>
            <w:vAlign w:val="center"/>
            <w:hideMark/>
          </w:tcPr>
          <w:p w14:paraId="2FFF2AD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nil"/>
              <w:right w:val="nil"/>
            </w:tcBorders>
            <w:shd w:val="clear" w:color="auto" w:fill="auto"/>
            <w:vAlign w:val="center"/>
            <w:hideMark/>
          </w:tcPr>
          <w:p w14:paraId="6B1C0D5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E37BCA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173" w:type="pct"/>
            <w:tcBorders>
              <w:top w:val="nil"/>
              <w:left w:val="nil"/>
              <w:bottom w:val="single" w:sz="4" w:space="0" w:color="auto"/>
              <w:right w:val="single" w:sz="4" w:space="0" w:color="auto"/>
            </w:tcBorders>
            <w:shd w:val="clear" w:color="000000" w:fill="808080"/>
            <w:vAlign w:val="center"/>
            <w:hideMark/>
          </w:tcPr>
          <w:p w14:paraId="2B4C756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F4004F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460B8C2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283" w:type="pct"/>
            <w:tcBorders>
              <w:top w:val="nil"/>
              <w:left w:val="nil"/>
              <w:bottom w:val="nil"/>
              <w:right w:val="single" w:sz="4" w:space="0" w:color="auto"/>
            </w:tcBorders>
            <w:shd w:val="clear" w:color="auto" w:fill="auto"/>
            <w:vAlign w:val="center"/>
            <w:hideMark/>
          </w:tcPr>
          <w:p w14:paraId="440CFA9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0,00%</w:t>
            </w:r>
          </w:p>
        </w:tc>
        <w:tc>
          <w:tcPr>
            <w:tcW w:w="156" w:type="pct"/>
            <w:tcBorders>
              <w:top w:val="nil"/>
              <w:left w:val="nil"/>
              <w:bottom w:val="nil"/>
              <w:right w:val="single" w:sz="8" w:space="0" w:color="auto"/>
            </w:tcBorders>
            <w:shd w:val="clear" w:color="auto" w:fill="auto"/>
            <w:vAlign w:val="center"/>
            <w:hideMark/>
          </w:tcPr>
          <w:p w14:paraId="40F5D90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0C2F0CB0" w14:textId="77777777" w:rsidTr="00754B10">
        <w:trPr>
          <w:trHeight w:val="319"/>
        </w:trPr>
        <w:tc>
          <w:tcPr>
            <w:tcW w:w="511" w:type="pct"/>
            <w:tcBorders>
              <w:top w:val="single" w:sz="4" w:space="0" w:color="auto"/>
              <w:left w:val="single" w:sz="8" w:space="0" w:color="auto"/>
              <w:bottom w:val="single" w:sz="4" w:space="0" w:color="auto"/>
              <w:right w:val="nil"/>
            </w:tcBorders>
            <w:shd w:val="clear" w:color="auto" w:fill="auto"/>
            <w:vAlign w:val="center"/>
            <w:hideMark/>
          </w:tcPr>
          <w:p w14:paraId="47F58773"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3.1.2</w:t>
            </w:r>
          </w:p>
        </w:tc>
        <w:tc>
          <w:tcPr>
            <w:tcW w:w="1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A1202"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3a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7719849"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BEC264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19 644 584 </w:t>
            </w:r>
          </w:p>
        </w:tc>
        <w:tc>
          <w:tcPr>
            <w:tcW w:w="118" w:type="pct"/>
            <w:tcBorders>
              <w:top w:val="nil"/>
              <w:left w:val="single" w:sz="4" w:space="0" w:color="auto"/>
              <w:bottom w:val="nil"/>
              <w:right w:val="single" w:sz="4" w:space="0" w:color="auto"/>
            </w:tcBorders>
            <w:shd w:val="clear" w:color="000000" w:fill="808080"/>
            <w:vAlign w:val="center"/>
            <w:hideMark/>
          </w:tcPr>
          <w:p w14:paraId="7D84372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44474B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19 644 584 </w:t>
            </w:r>
          </w:p>
        </w:tc>
        <w:tc>
          <w:tcPr>
            <w:tcW w:w="321" w:type="pct"/>
            <w:tcBorders>
              <w:top w:val="single" w:sz="4" w:space="0" w:color="auto"/>
              <w:left w:val="nil"/>
              <w:bottom w:val="nil"/>
              <w:right w:val="nil"/>
            </w:tcBorders>
            <w:shd w:val="clear" w:color="000000" w:fill="808080"/>
            <w:vAlign w:val="center"/>
            <w:hideMark/>
          </w:tcPr>
          <w:p w14:paraId="613F388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168398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4 911 146 </w:t>
            </w:r>
          </w:p>
        </w:tc>
        <w:tc>
          <w:tcPr>
            <w:tcW w:w="321" w:type="pct"/>
            <w:tcBorders>
              <w:top w:val="nil"/>
              <w:left w:val="nil"/>
              <w:bottom w:val="single" w:sz="4" w:space="0" w:color="auto"/>
              <w:right w:val="single" w:sz="4" w:space="0" w:color="auto"/>
            </w:tcBorders>
            <w:shd w:val="clear" w:color="auto" w:fill="auto"/>
            <w:vAlign w:val="center"/>
            <w:hideMark/>
          </w:tcPr>
          <w:p w14:paraId="2674E45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2 493 876 </w:t>
            </w:r>
          </w:p>
        </w:tc>
        <w:tc>
          <w:tcPr>
            <w:tcW w:w="321" w:type="pct"/>
            <w:tcBorders>
              <w:top w:val="nil"/>
              <w:left w:val="nil"/>
              <w:bottom w:val="single" w:sz="4" w:space="0" w:color="auto"/>
              <w:right w:val="single" w:sz="4" w:space="0" w:color="auto"/>
            </w:tcBorders>
            <w:shd w:val="clear" w:color="auto" w:fill="auto"/>
            <w:vAlign w:val="center"/>
            <w:hideMark/>
          </w:tcPr>
          <w:p w14:paraId="6D698D3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1 576 939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055B512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916 937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1B43D98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2 417 270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4FC933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24 555 730 </w:t>
            </w:r>
          </w:p>
        </w:tc>
        <w:tc>
          <w:tcPr>
            <w:tcW w:w="173" w:type="pct"/>
            <w:tcBorders>
              <w:top w:val="nil"/>
              <w:left w:val="nil"/>
              <w:bottom w:val="single" w:sz="4" w:space="0" w:color="auto"/>
              <w:right w:val="single" w:sz="4" w:space="0" w:color="auto"/>
            </w:tcBorders>
            <w:shd w:val="clear" w:color="000000" w:fill="808080"/>
            <w:vAlign w:val="center"/>
            <w:hideMark/>
          </w:tcPr>
          <w:p w14:paraId="38A78A6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E7575D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17 020 318 </w:t>
            </w:r>
          </w:p>
        </w:tc>
        <w:tc>
          <w:tcPr>
            <w:tcW w:w="321" w:type="pct"/>
            <w:tcBorders>
              <w:top w:val="nil"/>
              <w:left w:val="nil"/>
              <w:bottom w:val="single" w:sz="4" w:space="0" w:color="auto"/>
              <w:right w:val="single" w:sz="4" w:space="0" w:color="auto"/>
            </w:tcBorders>
            <w:shd w:val="clear" w:color="auto" w:fill="auto"/>
            <w:vAlign w:val="center"/>
            <w:hideMark/>
          </w:tcPr>
          <w:p w14:paraId="4B35E26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2 624 266 </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6D3BD04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13,36%</w:t>
            </w:r>
          </w:p>
        </w:tc>
        <w:tc>
          <w:tcPr>
            <w:tcW w:w="156" w:type="pct"/>
            <w:tcBorders>
              <w:top w:val="single" w:sz="4" w:space="0" w:color="auto"/>
              <w:left w:val="nil"/>
              <w:bottom w:val="single" w:sz="4" w:space="0" w:color="auto"/>
              <w:right w:val="single" w:sz="8" w:space="0" w:color="auto"/>
            </w:tcBorders>
            <w:shd w:val="clear" w:color="auto" w:fill="auto"/>
            <w:vAlign w:val="center"/>
            <w:hideMark/>
          </w:tcPr>
          <w:p w14:paraId="2AB2107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1DCF39CA"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040672CA"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3.2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066E615D"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3b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399E62E"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522051C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6 480 111 </w:t>
            </w:r>
          </w:p>
        </w:tc>
        <w:tc>
          <w:tcPr>
            <w:tcW w:w="118" w:type="pct"/>
            <w:tcBorders>
              <w:top w:val="nil"/>
              <w:left w:val="single" w:sz="4" w:space="0" w:color="auto"/>
              <w:bottom w:val="nil"/>
              <w:right w:val="single" w:sz="4" w:space="0" w:color="auto"/>
            </w:tcBorders>
            <w:shd w:val="clear" w:color="000000" w:fill="808080"/>
            <w:vAlign w:val="center"/>
            <w:hideMark/>
          </w:tcPr>
          <w:p w14:paraId="3CEEC5D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F28B4E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6 480 111 </w:t>
            </w:r>
          </w:p>
        </w:tc>
        <w:tc>
          <w:tcPr>
            <w:tcW w:w="321" w:type="pct"/>
            <w:tcBorders>
              <w:top w:val="single" w:sz="4" w:space="0" w:color="auto"/>
              <w:left w:val="nil"/>
              <w:bottom w:val="nil"/>
              <w:right w:val="nil"/>
            </w:tcBorders>
            <w:shd w:val="clear" w:color="000000" w:fill="808080"/>
            <w:vAlign w:val="center"/>
            <w:hideMark/>
          </w:tcPr>
          <w:p w14:paraId="47B1D08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B9A6CA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6 480 111 </w:t>
            </w:r>
          </w:p>
        </w:tc>
        <w:tc>
          <w:tcPr>
            <w:tcW w:w="321" w:type="pct"/>
            <w:tcBorders>
              <w:top w:val="nil"/>
              <w:left w:val="nil"/>
              <w:bottom w:val="single" w:sz="4" w:space="0" w:color="auto"/>
              <w:right w:val="single" w:sz="4" w:space="0" w:color="auto"/>
            </w:tcBorders>
            <w:shd w:val="clear" w:color="auto" w:fill="auto"/>
            <w:vAlign w:val="center"/>
            <w:hideMark/>
          </w:tcPr>
          <w:p w14:paraId="3E46AAF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381A9CD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6FFF409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2E5DB6F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6 480 111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C4056E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12 960 222 </w:t>
            </w:r>
          </w:p>
        </w:tc>
        <w:tc>
          <w:tcPr>
            <w:tcW w:w="173" w:type="pct"/>
            <w:tcBorders>
              <w:top w:val="nil"/>
              <w:left w:val="nil"/>
              <w:bottom w:val="single" w:sz="4" w:space="0" w:color="auto"/>
              <w:right w:val="single" w:sz="4" w:space="0" w:color="auto"/>
            </w:tcBorders>
            <w:shd w:val="clear" w:color="000000" w:fill="808080"/>
            <w:vAlign w:val="center"/>
            <w:hideMark/>
          </w:tcPr>
          <w:p w14:paraId="2B51BDF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9F1B0D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4 831 349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81997C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1 648 762 </w:t>
            </w:r>
          </w:p>
        </w:tc>
        <w:tc>
          <w:tcPr>
            <w:tcW w:w="283" w:type="pct"/>
            <w:tcBorders>
              <w:top w:val="nil"/>
              <w:left w:val="nil"/>
              <w:bottom w:val="single" w:sz="4" w:space="0" w:color="auto"/>
              <w:right w:val="single" w:sz="4" w:space="0" w:color="auto"/>
            </w:tcBorders>
            <w:shd w:val="clear" w:color="auto" w:fill="auto"/>
            <w:vAlign w:val="center"/>
            <w:hideMark/>
          </w:tcPr>
          <w:p w14:paraId="18E049F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25,44%</w:t>
            </w:r>
          </w:p>
        </w:tc>
        <w:tc>
          <w:tcPr>
            <w:tcW w:w="156" w:type="pct"/>
            <w:tcBorders>
              <w:top w:val="nil"/>
              <w:left w:val="nil"/>
              <w:bottom w:val="single" w:sz="4" w:space="0" w:color="auto"/>
              <w:right w:val="single" w:sz="8" w:space="0" w:color="auto"/>
            </w:tcBorders>
            <w:shd w:val="clear" w:color="auto" w:fill="auto"/>
            <w:vAlign w:val="center"/>
            <w:hideMark/>
          </w:tcPr>
          <w:p w14:paraId="6F835E8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669AD8FC"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31E8C9E2"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3.2.1 (ZIT)</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4A95B23A"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3b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BE32DB7"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55DACB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75B8677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3E65F86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single" w:sz="4" w:space="0" w:color="auto"/>
              <w:left w:val="nil"/>
              <w:bottom w:val="nil"/>
              <w:right w:val="nil"/>
            </w:tcBorders>
            <w:shd w:val="clear" w:color="000000" w:fill="808080"/>
            <w:vAlign w:val="center"/>
            <w:hideMark/>
          </w:tcPr>
          <w:p w14:paraId="68F8506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93255D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3B13F6B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07EBB92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7929A56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4DBBB47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50714D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173" w:type="pct"/>
            <w:tcBorders>
              <w:top w:val="nil"/>
              <w:left w:val="nil"/>
              <w:bottom w:val="single" w:sz="4" w:space="0" w:color="auto"/>
              <w:right w:val="single" w:sz="4" w:space="0" w:color="auto"/>
            </w:tcBorders>
            <w:shd w:val="clear" w:color="000000" w:fill="808080"/>
            <w:vAlign w:val="center"/>
            <w:hideMark/>
          </w:tcPr>
          <w:p w14:paraId="6BB8681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C7EBD6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5342FE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7E1E2F1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6702845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09A089C0"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5D833946"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3.2.2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0E392AB1"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3b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227903B"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2D50FA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6 480 111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42C6934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570CA5D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6 480 111 </w:t>
            </w:r>
          </w:p>
        </w:tc>
        <w:tc>
          <w:tcPr>
            <w:tcW w:w="321" w:type="pct"/>
            <w:tcBorders>
              <w:top w:val="single" w:sz="4" w:space="0" w:color="auto"/>
              <w:left w:val="nil"/>
              <w:bottom w:val="nil"/>
              <w:right w:val="nil"/>
            </w:tcBorders>
            <w:shd w:val="clear" w:color="000000" w:fill="808080"/>
            <w:vAlign w:val="center"/>
            <w:hideMark/>
          </w:tcPr>
          <w:p w14:paraId="1B432FE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B9181F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6 480 111 </w:t>
            </w:r>
          </w:p>
        </w:tc>
        <w:tc>
          <w:tcPr>
            <w:tcW w:w="321" w:type="pct"/>
            <w:tcBorders>
              <w:top w:val="nil"/>
              <w:left w:val="nil"/>
              <w:bottom w:val="single" w:sz="4" w:space="0" w:color="auto"/>
              <w:right w:val="single" w:sz="4" w:space="0" w:color="auto"/>
            </w:tcBorders>
            <w:shd w:val="clear" w:color="auto" w:fill="auto"/>
            <w:vAlign w:val="center"/>
            <w:hideMark/>
          </w:tcPr>
          <w:p w14:paraId="1834B54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391B541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6874B98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60FEA0C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6 480 111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36B9EC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12 960 222 </w:t>
            </w:r>
          </w:p>
        </w:tc>
        <w:tc>
          <w:tcPr>
            <w:tcW w:w="173" w:type="pct"/>
            <w:tcBorders>
              <w:top w:val="nil"/>
              <w:left w:val="nil"/>
              <w:bottom w:val="single" w:sz="4" w:space="0" w:color="auto"/>
              <w:right w:val="single" w:sz="4" w:space="0" w:color="auto"/>
            </w:tcBorders>
            <w:shd w:val="clear" w:color="000000" w:fill="808080"/>
            <w:vAlign w:val="center"/>
            <w:hideMark/>
          </w:tcPr>
          <w:p w14:paraId="72B63A7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3EEA83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4 831 349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5B8723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1 648 762 </w:t>
            </w:r>
          </w:p>
        </w:tc>
        <w:tc>
          <w:tcPr>
            <w:tcW w:w="283" w:type="pct"/>
            <w:tcBorders>
              <w:top w:val="nil"/>
              <w:left w:val="nil"/>
              <w:bottom w:val="single" w:sz="4" w:space="0" w:color="auto"/>
              <w:right w:val="single" w:sz="4" w:space="0" w:color="auto"/>
            </w:tcBorders>
            <w:shd w:val="clear" w:color="auto" w:fill="auto"/>
            <w:vAlign w:val="center"/>
            <w:hideMark/>
          </w:tcPr>
          <w:p w14:paraId="10037EB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25,44%</w:t>
            </w:r>
          </w:p>
        </w:tc>
        <w:tc>
          <w:tcPr>
            <w:tcW w:w="156" w:type="pct"/>
            <w:tcBorders>
              <w:top w:val="nil"/>
              <w:left w:val="nil"/>
              <w:bottom w:val="single" w:sz="4" w:space="0" w:color="auto"/>
              <w:right w:val="single" w:sz="8" w:space="0" w:color="auto"/>
            </w:tcBorders>
            <w:shd w:val="clear" w:color="auto" w:fill="auto"/>
            <w:vAlign w:val="center"/>
            <w:hideMark/>
          </w:tcPr>
          <w:p w14:paraId="7120927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426A395"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6ED13109"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3.3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A531F80"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3c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1EC6DCF"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363D5EC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162 908 447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6B6A34E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647BC99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162 908 447 </w:t>
            </w:r>
          </w:p>
        </w:tc>
        <w:tc>
          <w:tcPr>
            <w:tcW w:w="321" w:type="pct"/>
            <w:tcBorders>
              <w:top w:val="single" w:sz="4" w:space="0" w:color="auto"/>
              <w:left w:val="nil"/>
              <w:bottom w:val="single" w:sz="4" w:space="0" w:color="auto"/>
              <w:right w:val="nil"/>
            </w:tcBorders>
            <w:shd w:val="clear" w:color="000000" w:fill="808080"/>
            <w:vAlign w:val="center"/>
            <w:hideMark/>
          </w:tcPr>
          <w:p w14:paraId="7BF0CF7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053D18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87 719 933 </w:t>
            </w:r>
          </w:p>
        </w:tc>
        <w:tc>
          <w:tcPr>
            <w:tcW w:w="321" w:type="pct"/>
            <w:tcBorders>
              <w:top w:val="nil"/>
              <w:left w:val="nil"/>
              <w:bottom w:val="single" w:sz="4" w:space="0" w:color="auto"/>
              <w:right w:val="single" w:sz="4" w:space="0" w:color="auto"/>
            </w:tcBorders>
            <w:shd w:val="clear" w:color="auto" w:fill="auto"/>
            <w:vAlign w:val="center"/>
            <w:hideMark/>
          </w:tcPr>
          <w:p w14:paraId="0A995AF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41 744 </w:t>
            </w:r>
          </w:p>
        </w:tc>
        <w:tc>
          <w:tcPr>
            <w:tcW w:w="321" w:type="pct"/>
            <w:tcBorders>
              <w:top w:val="nil"/>
              <w:left w:val="nil"/>
              <w:bottom w:val="single" w:sz="4" w:space="0" w:color="auto"/>
              <w:right w:val="single" w:sz="4" w:space="0" w:color="auto"/>
            </w:tcBorders>
            <w:shd w:val="clear" w:color="auto" w:fill="auto"/>
            <w:vAlign w:val="center"/>
            <w:hideMark/>
          </w:tcPr>
          <w:p w14:paraId="3842ACE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70F04CE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41 744 </w:t>
            </w:r>
          </w:p>
        </w:tc>
        <w:tc>
          <w:tcPr>
            <w:tcW w:w="321" w:type="pct"/>
            <w:tcBorders>
              <w:top w:val="nil"/>
              <w:left w:val="nil"/>
              <w:bottom w:val="single" w:sz="4" w:space="0" w:color="auto"/>
              <w:right w:val="nil"/>
            </w:tcBorders>
            <w:shd w:val="clear" w:color="auto" w:fill="auto"/>
            <w:vAlign w:val="center"/>
            <w:hideMark/>
          </w:tcPr>
          <w:p w14:paraId="4DC3D14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87 678 189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C3F641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250 628 380 </w:t>
            </w:r>
          </w:p>
        </w:tc>
        <w:tc>
          <w:tcPr>
            <w:tcW w:w="173" w:type="pct"/>
            <w:tcBorders>
              <w:top w:val="nil"/>
              <w:left w:val="nil"/>
              <w:bottom w:val="single" w:sz="4" w:space="0" w:color="auto"/>
              <w:right w:val="single" w:sz="4" w:space="0" w:color="auto"/>
            </w:tcBorders>
            <w:shd w:val="clear" w:color="000000" w:fill="808080"/>
            <w:vAlign w:val="center"/>
            <w:hideMark/>
          </w:tcPr>
          <w:p w14:paraId="56EF5FA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38367F5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155 400 893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DBFDA0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7 507 554 </w:t>
            </w:r>
          </w:p>
        </w:tc>
        <w:tc>
          <w:tcPr>
            <w:tcW w:w="283" w:type="pct"/>
            <w:tcBorders>
              <w:top w:val="nil"/>
              <w:left w:val="nil"/>
              <w:bottom w:val="single" w:sz="4" w:space="0" w:color="auto"/>
              <w:right w:val="single" w:sz="4" w:space="0" w:color="auto"/>
            </w:tcBorders>
            <w:shd w:val="clear" w:color="auto" w:fill="auto"/>
            <w:vAlign w:val="center"/>
            <w:hideMark/>
          </w:tcPr>
          <w:p w14:paraId="641B81C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4,61%</w:t>
            </w:r>
          </w:p>
        </w:tc>
        <w:tc>
          <w:tcPr>
            <w:tcW w:w="156" w:type="pct"/>
            <w:tcBorders>
              <w:top w:val="nil"/>
              <w:left w:val="nil"/>
              <w:bottom w:val="single" w:sz="4" w:space="0" w:color="auto"/>
              <w:right w:val="single" w:sz="8" w:space="0" w:color="auto"/>
            </w:tcBorders>
            <w:shd w:val="clear" w:color="auto" w:fill="auto"/>
            <w:vAlign w:val="center"/>
            <w:hideMark/>
          </w:tcPr>
          <w:p w14:paraId="0E4E7D3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2591BF18"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095E8DF5"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IV</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B78A92D"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EFEED87"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04EB2724"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392 569 183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C49546A"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4383329"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392 569 183 </w:t>
            </w:r>
          </w:p>
        </w:tc>
        <w:tc>
          <w:tcPr>
            <w:tcW w:w="321" w:type="pct"/>
            <w:tcBorders>
              <w:top w:val="single" w:sz="8" w:space="0" w:color="auto"/>
              <w:left w:val="nil"/>
              <w:bottom w:val="single" w:sz="8" w:space="0" w:color="auto"/>
              <w:right w:val="nil"/>
            </w:tcBorders>
            <w:shd w:val="clear" w:color="000000" w:fill="808080"/>
            <w:vAlign w:val="center"/>
            <w:hideMark/>
          </w:tcPr>
          <w:p w14:paraId="6B0F7EC3"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C7EFAFF"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108 140 184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E6FE1BA"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99 257 576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5337549"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88 138 615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2274DC3"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11 118 961 </w:t>
            </w:r>
          </w:p>
        </w:tc>
        <w:tc>
          <w:tcPr>
            <w:tcW w:w="321" w:type="pct"/>
            <w:tcBorders>
              <w:top w:val="single" w:sz="8" w:space="0" w:color="auto"/>
              <w:left w:val="nil"/>
              <w:bottom w:val="single" w:sz="8" w:space="0" w:color="auto"/>
              <w:right w:val="nil"/>
            </w:tcBorders>
            <w:shd w:val="clear" w:color="auto" w:fill="auto"/>
            <w:vAlign w:val="center"/>
            <w:hideMark/>
          </w:tcPr>
          <w:p w14:paraId="38DED5F5"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8 882 608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57C2E09C"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500 709 367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A2FB1E3"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2C83CEA"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368 530 333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6D5A29E"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 xml:space="preserve">24 038 850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1CCC576D" w14:textId="77777777" w:rsidR="00754B10" w:rsidRPr="00754B10" w:rsidRDefault="00754B10" w:rsidP="00754B10">
            <w:pPr>
              <w:spacing w:before="0" w:after="0" w:line="240" w:lineRule="auto"/>
              <w:jc w:val="right"/>
              <w:rPr>
                <w:rFonts w:eastAsia="Times New Roman" w:cs="Arial"/>
                <w:b/>
                <w:bCs/>
                <w:color w:val="000000"/>
                <w:sz w:val="18"/>
                <w:szCs w:val="18"/>
                <w:lang w:eastAsia="pl-PL"/>
              </w:rPr>
            </w:pPr>
            <w:r w:rsidRPr="00754B10">
              <w:rPr>
                <w:rFonts w:eastAsia="Times New Roman" w:cs="Arial"/>
                <w:b/>
                <w:bCs/>
                <w:color w:val="000000"/>
                <w:sz w:val="18"/>
                <w:szCs w:val="18"/>
                <w:lang w:eastAsia="pl-PL"/>
              </w:rPr>
              <w:t>6,12%</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6642A3C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05B82693"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635CBF3A"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lastRenderedPageBreak/>
              <w:t>Działanie nr 4.1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8210728"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4a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61C89BC"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FDCC30C"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46 780 276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3335D5B"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491362A"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46 780 276 </w:t>
            </w:r>
          </w:p>
        </w:tc>
        <w:tc>
          <w:tcPr>
            <w:tcW w:w="321" w:type="pct"/>
            <w:tcBorders>
              <w:top w:val="nil"/>
              <w:left w:val="nil"/>
              <w:bottom w:val="single" w:sz="4" w:space="0" w:color="auto"/>
              <w:right w:val="nil"/>
            </w:tcBorders>
            <w:shd w:val="clear" w:color="000000" w:fill="808080"/>
            <w:vAlign w:val="center"/>
            <w:hideMark/>
          </w:tcPr>
          <w:p w14:paraId="71D7B562"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B565F6B"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15 320 338 </w:t>
            </w:r>
          </w:p>
        </w:tc>
        <w:tc>
          <w:tcPr>
            <w:tcW w:w="321" w:type="pct"/>
            <w:tcBorders>
              <w:top w:val="nil"/>
              <w:left w:val="nil"/>
              <w:bottom w:val="single" w:sz="4" w:space="0" w:color="auto"/>
              <w:right w:val="single" w:sz="4" w:space="0" w:color="auto"/>
            </w:tcBorders>
            <w:shd w:val="clear" w:color="auto" w:fill="auto"/>
            <w:vAlign w:val="center"/>
            <w:hideMark/>
          </w:tcPr>
          <w:p w14:paraId="3B977E96"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12 676 079 </w:t>
            </w:r>
          </w:p>
        </w:tc>
        <w:tc>
          <w:tcPr>
            <w:tcW w:w="321" w:type="pct"/>
            <w:tcBorders>
              <w:top w:val="nil"/>
              <w:left w:val="nil"/>
              <w:bottom w:val="single" w:sz="4" w:space="0" w:color="auto"/>
              <w:right w:val="single" w:sz="4" w:space="0" w:color="auto"/>
            </w:tcBorders>
            <w:shd w:val="clear" w:color="auto" w:fill="auto"/>
            <w:vAlign w:val="center"/>
            <w:hideMark/>
          </w:tcPr>
          <w:p w14:paraId="3DE01DEE"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12 543 398 </w:t>
            </w:r>
          </w:p>
        </w:tc>
        <w:tc>
          <w:tcPr>
            <w:tcW w:w="321" w:type="pct"/>
            <w:tcBorders>
              <w:top w:val="nil"/>
              <w:left w:val="nil"/>
              <w:bottom w:val="single" w:sz="4" w:space="0" w:color="auto"/>
              <w:right w:val="single" w:sz="4" w:space="0" w:color="auto"/>
            </w:tcBorders>
            <w:shd w:val="clear" w:color="auto" w:fill="auto"/>
            <w:vAlign w:val="center"/>
            <w:hideMark/>
          </w:tcPr>
          <w:p w14:paraId="59E8FA58"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132 681 </w:t>
            </w:r>
          </w:p>
        </w:tc>
        <w:tc>
          <w:tcPr>
            <w:tcW w:w="321" w:type="pct"/>
            <w:tcBorders>
              <w:top w:val="nil"/>
              <w:left w:val="nil"/>
              <w:bottom w:val="single" w:sz="4" w:space="0" w:color="auto"/>
              <w:right w:val="nil"/>
            </w:tcBorders>
            <w:shd w:val="clear" w:color="auto" w:fill="auto"/>
            <w:vAlign w:val="center"/>
            <w:hideMark/>
          </w:tcPr>
          <w:p w14:paraId="59D8D55D"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2 644 259 </w:t>
            </w:r>
          </w:p>
        </w:tc>
        <w:tc>
          <w:tcPr>
            <w:tcW w:w="321" w:type="pct"/>
            <w:tcBorders>
              <w:top w:val="nil"/>
              <w:left w:val="single" w:sz="4" w:space="0" w:color="auto"/>
              <w:bottom w:val="single" w:sz="4" w:space="0" w:color="auto"/>
              <w:right w:val="nil"/>
            </w:tcBorders>
            <w:shd w:val="clear" w:color="auto" w:fill="auto"/>
            <w:vAlign w:val="center"/>
            <w:hideMark/>
          </w:tcPr>
          <w:p w14:paraId="6E7E30FE"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62 100 614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7A2A62CD"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471D4D48"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44 237 757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A2A91E8"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2 542 519 </w:t>
            </w:r>
          </w:p>
        </w:tc>
        <w:tc>
          <w:tcPr>
            <w:tcW w:w="283" w:type="pct"/>
            <w:tcBorders>
              <w:top w:val="nil"/>
              <w:left w:val="nil"/>
              <w:bottom w:val="single" w:sz="4" w:space="0" w:color="auto"/>
              <w:right w:val="single" w:sz="4" w:space="0" w:color="auto"/>
            </w:tcBorders>
            <w:shd w:val="clear" w:color="auto" w:fill="auto"/>
            <w:vAlign w:val="center"/>
            <w:hideMark/>
          </w:tcPr>
          <w:p w14:paraId="5E2C4773"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5,44%</w:t>
            </w:r>
          </w:p>
        </w:tc>
        <w:tc>
          <w:tcPr>
            <w:tcW w:w="156" w:type="pct"/>
            <w:tcBorders>
              <w:top w:val="nil"/>
              <w:left w:val="nil"/>
              <w:bottom w:val="single" w:sz="4" w:space="0" w:color="auto"/>
              <w:right w:val="single" w:sz="8" w:space="0" w:color="auto"/>
            </w:tcBorders>
            <w:shd w:val="clear" w:color="auto" w:fill="auto"/>
            <w:vAlign w:val="center"/>
            <w:hideMark/>
          </w:tcPr>
          <w:p w14:paraId="63BDDC4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423029D3"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04AC9146"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4.2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B4DE2EC"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4c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607764A"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751C6C9"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99 308 223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743AE96"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A8D98B8"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99 308 223 </w:t>
            </w:r>
          </w:p>
        </w:tc>
        <w:tc>
          <w:tcPr>
            <w:tcW w:w="321" w:type="pct"/>
            <w:tcBorders>
              <w:top w:val="nil"/>
              <w:left w:val="nil"/>
              <w:bottom w:val="single" w:sz="4" w:space="0" w:color="auto"/>
              <w:right w:val="nil"/>
            </w:tcBorders>
            <w:shd w:val="clear" w:color="000000" w:fill="808080"/>
            <w:vAlign w:val="center"/>
            <w:hideMark/>
          </w:tcPr>
          <w:p w14:paraId="152897B9"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151559E"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29 988 727 </w:t>
            </w:r>
          </w:p>
        </w:tc>
        <w:tc>
          <w:tcPr>
            <w:tcW w:w="321" w:type="pct"/>
            <w:tcBorders>
              <w:top w:val="nil"/>
              <w:left w:val="nil"/>
              <w:bottom w:val="single" w:sz="4" w:space="0" w:color="auto"/>
              <w:right w:val="single" w:sz="4" w:space="0" w:color="auto"/>
            </w:tcBorders>
            <w:shd w:val="clear" w:color="auto" w:fill="auto"/>
            <w:vAlign w:val="center"/>
            <w:hideMark/>
          </w:tcPr>
          <w:p w14:paraId="384E7E31"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23 815 424 </w:t>
            </w:r>
          </w:p>
        </w:tc>
        <w:tc>
          <w:tcPr>
            <w:tcW w:w="321" w:type="pct"/>
            <w:tcBorders>
              <w:top w:val="nil"/>
              <w:left w:val="nil"/>
              <w:bottom w:val="single" w:sz="4" w:space="0" w:color="auto"/>
              <w:right w:val="single" w:sz="4" w:space="0" w:color="auto"/>
            </w:tcBorders>
            <w:shd w:val="clear" w:color="auto" w:fill="auto"/>
            <w:vAlign w:val="center"/>
            <w:hideMark/>
          </w:tcPr>
          <w:p w14:paraId="364BF7F1"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22 036 458 </w:t>
            </w:r>
          </w:p>
        </w:tc>
        <w:tc>
          <w:tcPr>
            <w:tcW w:w="321" w:type="pct"/>
            <w:tcBorders>
              <w:top w:val="nil"/>
              <w:left w:val="nil"/>
              <w:bottom w:val="single" w:sz="4" w:space="0" w:color="auto"/>
              <w:right w:val="single" w:sz="4" w:space="0" w:color="auto"/>
            </w:tcBorders>
            <w:shd w:val="clear" w:color="auto" w:fill="auto"/>
            <w:vAlign w:val="center"/>
            <w:hideMark/>
          </w:tcPr>
          <w:p w14:paraId="1B739FBC"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1 778 966 </w:t>
            </w:r>
          </w:p>
        </w:tc>
        <w:tc>
          <w:tcPr>
            <w:tcW w:w="321" w:type="pct"/>
            <w:tcBorders>
              <w:top w:val="nil"/>
              <w:left w:val="nil"/>
              <w:bottom w:val="single" w:sz="4" w:space="0" w:color="auto"/>
              <w:right w:val="nil"/>
            </w:tcBorders>
            <w:shd w:val="clear" w:color="auto" w:fill="auto"/>
            <w:vAlign w:val="center"/>
            <w:hideMark/>
          </w:tcPr>
          <w:p w14:paraId="3DC3B834"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6 173 303 </w:t>
            </w:r>
          </w:p>
        </w:tc>
        <w:tc>
          <w:tcPr>
            <w:tcW w:w="321" w:type="pct"/>
            <w:tcBorders>
              <w:top w:val="nil"/>
              <w:left w:val="single" w:sz="4" w:space="0" w:color="auto"/>
              <w:bottom w:val="single" w:sz="4" w:space="0" w:color="auto"/>
              <w:right w:val="nil"/>
            </w:tcBorders>
            <w:shd w:val="clear" w:color="auto" w:fill="auto"/>
            <w:vAlign w:val="center"/>
            <w:hideMark/>
          </w:tcPr>
          <w:p w14:paraId="187E729E"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129 296 950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45FFD510"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029DB376"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91 895 761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6FA77E0"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7 412 462 </w:t>
            </w:r>
          </w:p>
        </w:tc>
        <w:tc>
          <w:tcPr>
            <w:tcW w:w="283" w:type="pct"/>
            <w:tcBorders>
              <w:top w:val="nil"/>
              <w:left w:val="nil"/>
              <w:bottom w:val="single" w:sz="4" w:space="0" w:color="auto"/>
              <w:right w:val="single" w:sz="4" w:space="0" w:color="auto"/>
            </w:tcBorders>
            <w:shd w:val="clear" w:color="auto" w:fill="auto"/>
            <w:vAlign w:val="center"/>
            <w:hideMark/>
          </w:tcPr>
          <w:p w14:paraId="01D5CD8F"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7,46%</w:t>
            </w:r>
          </w:p>
        </w:tc>
        <w:tc>
          <w:tcPr>
            <w:tcW w:w="156" w:type="pct"/>
            <w:tcBorders>
              <w:top w:val="nil"/>
              <w:left w:val="nil"/>
              <w:bottom w:val="single" w:sz="4" w:space="0" w:color="auto"/>
              <w:right w:val="single" w:sz="8" w:space="0" w:color="auto"/>
            </w:tcBorders>
            <w:shd w:val="clear" w:color="auto" w:fill="auto"/>
            <w:vAlign w:val="center"/>
            <w:hideMark/>
          </w:tcPr>
          <w:p w14:paraId="023B90D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6F46EFC5"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4CC16A73"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4.3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31D9811"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4e</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15F994C"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B88B946"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246 480 684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73882E7"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E02B4E7"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246 480 684 </w:t>
            </w:r>
          </w:p>
        </w:tc>
        <w:tc>
          <w:tcPr>
            <w:tcW w:w="321" w:type="pct"/>
            <w:tcBorders>
              <w:top w:val="nil"/>
              <w:left w:val="nil"/>
              <w:bottom w:val="single" w:sz="4" w:space="0" w:color="auto"/>
              <w:right w:val="nil"/>
            </w:tcBorders>
            <w:shd w:val="clear" w:color="000000" w:fill="808080"/>
            <w:vAlign w:val="center"/>
            <w:hideMark/>
          </w:tcPr>
          <w:p w14:paraId="48E2EBB7"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479B79A"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62 831 119 </w:t>
            </w:r>
          </w:p>
        </w:tc>
        <w:tc>
          <w:tcPr>
            <w:tcW w:w="321" w:type="pct"/>
            <w:tcBorders>
              <w:top w:val="nil"/>
              <w:left w:val="nil"/>
              <w:bottom w:val="single" w:sz="4" w:space="0" w:color="auto"/>
              <w:right w:val="single" w:sz="4" w:space="0" w:color="auto"/>
            </w:tcBorders>
            <w:shd w:val="clear" w:color="auto" w:fill="auto"/>
            <w:vAlign w:val="center"/>
            <w:hideMark/>
          </w:tcPr>
          <w:p w14:paraId="0C856CE9"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62 766 073 </w:t>
            </w:r>
          </w:p>
        </w:tc>
        <w:tc>
          <w:tcPr>
            <w:tcW w:w="321" w:type="pct"/>
            <w:tcBorders>
              <w:top w:val="nil"/>
              <w:left w:val="nil"/>
              <w:bottom w:val="single" w:sz="4" w:space="0" w:color="auto"/>
              <w:right w:val="single" w:sz="4" w:space="0" w:color="auto"/>
            </w:tcBorders>
            <w:shd w:val="clear" w:color="auto" w:fill="auto"/>
            <w:vAlign w:val="center"/>
            <w:hideMark/>
          </w:tcPr>
          <w:p w14:paraId="75AFD193"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53 558 759 </w:t>
            </w:r>
          </w:p>
        </w:tc>
        <w:tc>
          <w:tcPr>
            <w:tcW w:w="321" w:type="pct"/>
            <w:tcBorders>
              <w:top w:val="nil"/>
              <w:left w:val="nil"/>
              <w:bottom w:val="single" w:sz="4" w:space="0" w:color="auto"/>
              <w:right w:val="single" w:sz="4" w:space="0" w:color="auto"/>
            </w:tcBorders>
            <w:shd w:val="clear" w:color="auto" w:fill="auto"/>
            <w:vAlign w:val="center"/>
            <w:hideMark/>
          </w:tcPr>
          <w:p w14:paraId="7507F7AC"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9 207 314 </w:t>
            </w:r>
          </w:p>
        </w:tc>
        <w:tc>
          <w:tcPr>
            <w:tcW w:w="321" w:type="pct"/>
            <w:tcBorders>
              <w:top w:val="nil"/>
              <w:left w:val="nil"/>
              <w:bottom w:val="single" w:sz="4" w:space="0" w:color="auto"/>
              <w:right w:val="nil"/>
            </w:tcBorders>
            <w:shd w:val="clear" w:color="auto" w:fill="auto"/>
            <w:vAlign w:val="center"/>
            <w:hideMark/>
          </w:tcPr>
          <w:p w14:paraId="4DB58AAD"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65 046 </w:t>
            </w:r>
          </w:p>
        </w:tc>
        <w:tc>
          <w:tcPr>
            <w:tcW w:w="321" w:type="pct"/>
            <w:tcBorders>
              <w:top w:val="nil"/>
              <w:left w:val="single" w:sz="4" w:space="0" w:color="auto"/>
              <w:bottom w:val="single" w:sz="4" w:space="0" w:color="auto"/>
              <w:right w:val="nil"/>
            </w:tcBorders>
            <w:shd w:val="clear" w:color="auto" w:fill="auto"/>
            <w:vAlign w:val="center"/>
            <w:hideMark/>
          </w:tcPr>
          <w:p w14:paraId="4895FF2A"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309 311 803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3D6AD2D0"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46264643"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232 396 815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56243DE"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14 083 869 </w:t>
            </w:r>
          </w:p>
        </w:tc>
        <w:tc>
          <w:tcPr>
            <w:tcW w:w="283" w:type="pct"/>
            <w:tcBorders>
              <w:top w:val="nil"/>
              <w:left w:val="nil"/>
              <w:bottom w:val="single" w:sz="4" w:space="0" w:color="auto"/>
              <w:right w:val="single" w:sz="4" w:space="0" w:color="auto"/>
            </w:tcBorders>
            <w:shd w:val="clear" w:color="auto" w:fill="auto"/>
            <w:vAlign w:val="center"/>
            <w:hideMark/>
          </w:tcPr>
          <w:p w14:paraId="65D27915"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5,71%</w:t>
            </w:r>
          </w:p>
        </w:tc>
        <w:tc>
          <w:tcPr>
            <w:tcW w:w="156" w:type="pct"/>
            <w:tcBorders>
              <w:top w:val="nil"/>
              <w:left w:val="nil"/>
              <w:bottom w:val="single" w:sz="4" w:space="0" w:color="auto"/>
              <w:right w:val="single" w:sz="8" w:space="0" w:color="auto"/>
            </w:tcBorders>
            <w:shd w:val="clear" w:color="auto" w:fill="auto"/>
            <w:vAlign w:val="center"/>
            <w:hideMark/>
          </w:tcPr>
          <w:p w14:paraId="567C07E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1D7D639B" w14:textId="77777777" w:rsidTr="00754B10">
        <w:trPr>
          <w:trHeight w:val="319"/>
        </w:trPr>
        <w:tc>
          <w:tcPr>
            <w:tcW w:w="511" w:type="pct"/>
            <w:tcBorders>
              <w:top w:val="nil"/>
              <w:left w:val="single" w:sz="8" w:space="0" w:color="auto"/>
              <w:bottom w:val="nil"/>
              <w:right w:val="nil"/>
            </w:tcBorders>
            <w:shd w:val="clear" w:color="auto" w:fill="auto"/>
            <w:vAlign w:val="center"/>
            <w:hideMark/>
          </w:tcPr>
          <w:p w14:paraId="0F6938C7"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4.3.1</w:t>
            </w:r>
          </w:p>
        </w:tc>
        <w:tc>
          <w:tcPr>
            <w:tcW w:w="118" w:type="pct"/>
            <w:tcBorders>
              <w:top w:val="nil"/>
              <w:left w:val="single" w:sz="4" w:space="0" w:color="auto"/>
              <w:bottom w:val="nil"/>
              <w:right w:val="single" w:sz="4" w:space="0" w:color="auto"/>
            </w:tcBorders>
            <w:shd w:val="clear" w:color="auto" w:fill="auto"/>
            <w:vAlign w:val="center"/>
            <w:hideMark/>
          </w:tcPr>
          <w:p w14:paraId="52B3E676"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4e</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A9D113C"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56AB18DE"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129 143 470 </w:t>
            </w:r>
          </w:p>
        </w:tc>
        <w:tc>
          <w:tcPr>
            <w:tcW w:w="118" w:type="pct"/>
            <w:tcBorders>
              <w:top w:val="nil"/>
              <w:left w:val="single" w:sz="4" w:space="0" w:color="auto"/>
              <w:bottom w:val="nil"/>
              <w:right w:val="single" w:sz="4" w:space="0" w:color="auto"/>
            </w:tcBorders>
            <w:shd w:val="clear" w:color="000000" w:fill="808080"/>
            <w:vAlign w:val="center"/>
            <w:hideMark/>
          </w:tcPr>
          <w:p w14:paraId="7CE5CFF7"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7683656"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129 143 470 </w:t>
            </w:r>
          </w:p>
        </w:tc>
        <w:tc>
          <w:tcPr>
            <w:tcW w:w="321" w:type="pct"/>
            <w:tcBorders>
              <w:top w:val="nil"/>
              <w:left w:val="nil"/>
              <w:bottom w:val="nil"/>
              <w:right w:val="nil"/>
            </w:tcBorders>
            <w:shd w:val="clear" w:color="000000" w:fill="808080"/>
            <w:vAlign w:val="center"/>
            <w:hideMark/>
          </w:tcPr>
          <w:p w14:paraId="13F9419C"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C56B245"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32 801 919 </w:t>
            </w:r>
          </w:p>
        </w:tc>
        <w:tc>
          <w:tcPr>
            <w:tcW w:w="321" w:type="pct"/>
            <w:tcBorders>
              <w:top w:val="nil"/>
              <w:left w:val="nil"/>
              <w:bottom w:val="single" w:sz="4" w:space="0" w:color="auto"/>
              <w:right w:val="single" w:sz="4" w:space="0" w:color="auto"/>
            </w:tcBorders>
            <w:shd w:val="clear" w:color="auto" w:fill="auto"/>
            <w:vAlign w:val="center"/>
            <w:hideMark/>
          </w:tcPr>
          <w:p w14:paraId="0501EE8A"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32 736 873 </w:t>
            </w:r>
          </w:p>
        </w:tc>
        <w:tc>
          <w:tcPr>
            <w:tcW w:w="321" w:type="pct"/>
            <w:tcBorders>
              <w:top w:val="nil"/>
              <w:left w:val="nil"/>
              <w:bottom w:val="single" w:sz="4" w:space="0" w:color="auto"/>
              <w:right w:val="single" w:sz="4" w:space="0" w:color="auto"/>
            </w:tcBorders>
            <w:shd w:val="clear" w:color="auto" w:fill="auto"/>
            <w:vAlign w:val="center"/>
            <w:hideMark/>
          </w:tcPr>
          <w:p w14:paraId="3628E612"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25 239 528 </w:t>
            </w:r>
          </w:p>
        </w:tc>
        <w:tc>
          <w:tcPr>
            <w:tcW w:w="321" w:type="pct"/>
            <w:tcBorders>
              <w:top w:val="nil"/>
              <w:left w:val="nil"/>
              <w:bottom w:val="single" w:sz="4" w:space="0" w:color="auto"/>
              <w:right w:val="single" w:sz="4" w:space="0" w:color="auto"/>
            </w:tcBorders>
            <w:shd w:val="clear" w:color="auto" w:fill="auto"/>
            <w:vAlign w:val="center"/>
            <w:hideMark/>
          </w:tcPr>
          <w:p w14:paraId="5A0F1462"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7 497 345 </w:t>
            </w:r>
          </w:p>
        </w:tc>
        <w:tc>
          <w:tcPr>
            <w:tcW w:w="321" w:type="pct"/>
            <w:tcBorders>
              <w:top w:val="nil"/>
              <w:left w:val="nil"/>
              <w:bottom w:val="single" w:sz="4" w:space="0" w:color="auto"/>
              <w:right w:val="nil"/>
            </w:tcBorders>
            <w:shd w:val="clear" w:color="auto" w:fill="auto"/>
            <w:vAlign w:val="center"/>
            <w:hideMark/>
          </w:tcPr>
          <w:p w14:paraId="0F8DD742"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65 046 </w:t>
            </w:r>
          </w:p>
        </w:tc>
        <w:tc>
          <w:tcPr>
            <w:tcW w:w="321" w:type="pct"/>
            <w:tcBorders>
              <w:top w:val="nil"/>
              <w:left w:val="single" w:sz="4" w:space="0" w:color="auto"/>
              <w:bottom w:val="single" w:sz="4" w:space="0" w:color="auto"/>
              <w:right w:val="nil"/>
            </w:tcBorders>
            <w:shd w:val="clear" w:color="auto" w:fill="auto"/>
            <w:vAlign w:val="center"/>
            <w:hideMark/>
          </w:tcPr>
          <w:p w14:paraId="4F87C8C8"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161 945 389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272E7746"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3CA2915F"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121 895 542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3AFB44A"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xml:space="preserve">7 247 928 </w:t>
            </w:r>
          </w:p>
        </w:tc>
        <w:tc>
          <w:tcPr>
            <w:tcW w:w="283" w:type="pct"/>
            <w:tcBorders>
              <w:top w:val="nil"/>
              <w:left w:val="nil"/>
              <w:bottom w:val="single" w:sz="4" w:space="0" w:color="auto"/>
              <w:right w:val="single" w:sz="4" w:space="0" w:color="auto"/>
            </w:tcBorders>
            <w:shd w:val="clear" w:color="auto" w:fill="auto"/>
            <w:vAlign w:val="center"/>
            <w:hideMark/>
          </w:tcPr>
          <w:p w14:paraId="46A45F5D"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5,61%</w:t>
            </w:r>
          </w:p>
        </w:tc>
        <w:tc>
          <w:tcPr>
            <w:tcW w:w="156" w:type="pct"/>
            <w:tcBorders>
              <w:top w:val="nil"/>
              <w:left w:val="nil"/>
              <w:bottom w:val="nil"/>
              <w:right w:val="single" w:sz="8" w:space="0" w:color="auto"/>
            </w:tcBorders>
            <w:shd w:val="clear" w:color="auto" w:fill="auto"/>
            <w:vAlign w:val="center"/>
            <w:hideMark/>
          </w:tcPr>
          <w:p w14:paraId="2AEB3C8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02D7DC0B" w14:textId="77777777" w:rsidTr="00754B10">
        <w:trPr>
          <w:trHeight w:val="319"/>
        </w:trPr>
        <w:tc>
          <w:tcPr>
            <w:tcW w:w="511" w:type="pct"/>
            <w:tcBorders>
              <w:top w:val="single" w:sz="4" w:space="0" w:color="auto"/>
              <w:left w:val="single" w:sz="8" w:space="0" w:color="auto"/>
              <w:bottom w:val="nil"/>
              <w:right w:val="nil"/>
            </w:tcBorders>
            <w:shd w:val="clear" w:color="auto" w:fill="auto"/>
            <w:vAlign w:val="center"/>
            <w:hideMark/>
          </w:tcPr>
          <w:p w14:paraId="6E62E801"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4.3.2 (ZIT)</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636B5F21"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4e</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92D5D11"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C58141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117 337 214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6A088C8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6504EC4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117 337 214 </w:t>
            </w:r>
          </w:p>
        </w:tc>
        <w:tc>
          <w:tcPr>
            <w:tcW w:w="321" w:type="pct"/>
            <w:tcBorders>
              <w:top w:val="single" w:sz="4" w:space="0" w:color="auto"/>
              <w:left w:val="nil"/>
              <w:bottom w:val="nil"/>
              <w:right w:val="nil"/>
            </w:tcBorders>
            <w:shd w:val="clear" w:color="000000" w:fill="808080"/>
            <w:vAlign w:val="center"/>
            <w:hideMark/>
          </w:tcPr>
          <w:p w14:paraId="08E8CDE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nil"/>
              <w:right w:val="single" w:sz="4" w:space="0" w:color="auto"/>
            </w:tcBorders>
            <w:shd w:val="clear" w:color="auto" w:fill="auto"/>
            <w:vAlign w:val="center"/>
            <w:hideMark/>
          </w:tcPr>
          <w:p w14:paraId="662F477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30 029 200 </w:t>
            </w:r>
          </w:p>
        </w:tc>
        <w:tc>
          <w:tcPr>
            <w:tcW w:w="321" w:type="pct"/>
            <w:tcBorders>
              <w:top w:val="nil"/>
              <w:left w:val="nil"/>
              <w:bottom w:val="nil"/>
              <w:right w:val="single" w:sz="4" w:space="0" w:color="auto"/>
            </w:tcBorders>
            <w:shd w:val="clear" w:color="auto" w:fill="auto"/>
            <w:vAlign w:val="center"/>
            <w:hideMark/>
          </w:tcPr>
          <w:p w14:paraId="3ED6984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30 029 200 </w:t>
            </w:r>
          </w:p>
        </w:tc>
        <w:tc>
          <w:tcPr>
            <w:tcW w:w="321" w:type="pct"/>
            <w:tcBorders>
              <w:top w:val="nil"/>
              <w:left w:val="nil"/>
              <w:bottom w:val="nil"/>
              <w:right w:val="single" w:sz="4" w:space="0" w:color="auto"/>
            </w:tcBorders>
            <w:shd w:val="clear" w:color="auto" w:fill="auto"/>
            <w:vAlign w:val="center"/>
            <w:hideMark/>
          </w:tcPr>
          <w:p w14:paraId="499D683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28 319 231 </w:t>
            </w:r>
          </w:p>
        </w:tc>
        <w:tc>
          <w:tcPr>
            <w:tcW w:w="321" w:type="pct"/>
            <w:tcBorders>
              <w:top w:val="nil"/>
              <w:left w:val="nil"/>
              <w:bottom w:val="nil"/>
              <w:right w:val="single" w:sz="4" w:space="0" w:color="auto"/>
            </w:tcBorders>
            <w:shd w:val="clear" w:color="auto" w:fill="auto"/>
            <w:vAlign w:val="center"/>
            <w:hideMark/>
          </w:tcPr>
          <w:p w14:paraId="36B2C55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1 709 969 </w:t>
            </w:r>
          </w:p>
        </w:tc>
        <w:tc>
          <w:tcPr>
            <w:tcW w:w="321" w:type="pct"/>
            <w:tcBorders>
              <w:top w:val="nil"/>
              <w:left w:val="nil"/>
              <w:bottom w:val="nil"/>
              <w:right w:val="nil"/>
            </w:tcBorders>
            <w:shd w:val="clear" w:color="auto" w:fill="auto"/>
            <w:vAlign w:val="center"/>
            <w:hideMark/>
          </w:tcPr>
          <w:p w14:paraId="0349748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407EAF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147 366 414 </w:t>
            </w:r>
          </w:p>
        </w:tc>
        <w:tc>
          <w:tcPr>
            <w:tcW w:w="173" w:type="pct"/>
            <w:tcBorders>
              <w:top w:val="nil"/>
              <w:left w:val="nil"/>
              <w:bottom w:val="single" w:sz="4" w:space="0" w:color="auto"/>
              <w:right w:val="single" w:sz="4" w:space="0" w:color="auto"/>
            </w:tcBorders>
            <w:shd w:val="clear" w:color="000000" w:fill="808080"/>
            <w:vAlign w:val="center"/>
            <w:hideMark/>
          </w:tcPr>
          <w:p w14:paraId="2ECD8E4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1ED7F90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110 501 273 </w:t>
            </w:r>
          </w:p>
        </w:tc>
        <w:tc>
          <w:tcPr>
            <w:tcW w:w="321" w:type="pct"/>
            <w:tcBorders>
              <w:top w:val="nil"/>
              <w:left w:val="single" w:sz="4" w:space="0" w:color="auto"/>
              <w:bottom w:val="nil"/>
              <w:right w:val="single" w:sz="4" w:space="0" w:color="auto"/>
            </w:tcBorders>
            <w:shd w:val="clear" w:color="auto" w:fill="auto"/>
            <w:vAlign w:val="center"/>
            <w:hideMark/>
          </w:tcPr>
          <w:p w14:paraId="5E798D6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6 835 941 </w:t>
            </w:r>
          </w:p>
        </w:tc>
        <w:tc>
          <w:tcPr>
            <w:tcW w:w="283" w:type="pct"/>
            <w:tcBorders>
              <w:top w:val="nil"/>
              <w:left w:val="nil"/>
              <w:bottom w:val="nil"/>
              <w:right w:val="single" w:sz="4" w:space="0" w:color="auto"/>
            </w:tcBorders>
            <w:shd w:val="clear" w:color="auto" w:fill="auto"/>
            <w:vAlign w:val="center"/>
            <w:hideMark/>
          </w:tcPr>
          <w:p w14:paraId="7833B9E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5,83%</w:t>
            </w:r>
          </w:p>
        </w:tc>
        <w:tc>
          <w:tcPr>
            <w:tcW w:w="156" w:type="pct"/>
            <w:tcBorders>
              <w:top w:val="single" w:sz="4" w:space="0" w:color="auto"/>
              <w:left w:val="nil"/>
              <w:bottom w:val="nil"/>
              <w:right w:val="single" w:sz="8" w:space="0" w:color="auto"/>
            </w:tcBorders>
            <w:shd w:val="clear" w:color="auto" w:fill="auto"/>
            <w:vAlign w:val="center"/>
            <w:hideMark/>
          </w:tcPr>
          <w:p w14:paraId="736EF5C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4F7E192F"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2E213224"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V</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A8D65FF"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D8ECD17"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5A5EC2F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68 356 155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069A4B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FE0E26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68 356 155 </w:t>
            </w:r>
          </w:p>
        </w:tc>
        <w:tc>
          <w:tcPr>
            <w:tcW w:w="321" w:type="pct"/>
            <w:tcBorders>
              <w:top w:val="single" w:sz="8" w:space="0" w:color="auto"/>
              <w:left w:val="nil"/>
              <w:bottom w:val="single" w:sz="8" w:space="0" w:color="auto"/>
              <w:right w:val="nil"/>
            </w:tcBorders>
            <w:shd w:val="clear" w:color="000000" w:fill="808080"/>
            <w:vAlign w:val="center"/>
            <w:hideMark/>
          </w:tcPr>
          <w:p w14:paraId="215ABF7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1713BD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33 339 499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0114C4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28 924 788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2A7D08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23 507 529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4AF6ABB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5 417 259 </w:t>
            </w:r>
          </w:p>
        </w:tc>
        <w:tc>
          <w:tcPr>
            <w:tcW w:w="321" w:type="pct"/>
            <w:tcBorders>
              <w:top w:val="single" w:sz="8" w:space="0" w:color="auto"/>
              <w:left w:val="nil"/>
              <w:bottom w:val="single" w:sz="8" w:space="0" w:color="auto"/>
              <w:right w:val="nil"/>
            </w:tcBorders>
            <w:shd w:val="clear" w:color="auto" w:fill="auto"/>
            <w:vAlign w:val="center"/>
            <w:hideMark/>
          </w:tcPr>
          <w:p w14:paraId="742791C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4 414 711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D1085D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101 695 654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DEC51D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E0B934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64 254 787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D1E927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4 101 368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58E5C07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6,00%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01164C6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11B05E95"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3398ED07"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5.1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0CC9F964"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5b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B712E9F"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0016539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15 239 159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390B84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1FAEE3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15 239 159 </w:t>
            </w:r>
          </w:p>
        </w:tc>
        <w:tc>
          <w:tcPr>
            <w:tcW w:w="321" w:type="pct"/>
            <w:tcBorders>
              <w:top w:val="nil"/>
              <w:left w:val="nil"/>
              <w:bottom w:val="single" w:sz="4" w:space="0" w:color="auto"/>
              <w:right w:val="nil"/>
            </w:tcBorders>
            <w:shd w:val="clear" w:color="000000" w:fill="808080"/>
            <w:vAlign w:val="center"/>
            <w:hideMark/>
          </w:tcPr>
          <w:p w14:paraId="62907FE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C8894C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6 531 069 </w:t>
            </w:r>
          </w:p>
        </w:tc>
        <w:tc>
          <w:tcPr>
            <w:tcW w:w="321" w:type="pct"/>
            <w:tcBorders>
              <w:top w:val="nil"/>
              <w:left w:val="nil"/>
              <w:bottom w:val="single" w:sz="4" w:space="0" w:color="auto"/>
              <w:right w:val="single" w:sz="4" w:space="0" w:color="auto"/>
            </w:tcBorders>
            <w:shd w:val="clear" w:color="auto" w:fill="auto"/>
            <w:vAlign w:val="center"/>
            <w:hideMark/>
          </w:tcPr>
          <w:p w14:paraId="7EC1069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6 358 364 </w:t>
            </w:r>
          </w:p>
        </w:tc>
        <w:tc>
          <w:tcPr>
            <w:tcW w:w="321" w:type="pct"/>
            <w:tcBorders>
              <w:top w:val="nil"/>
              <w:left w:val="nil"/>
              <w:bottom w:val="single" w:sz="4" w:space="0" w:color="auto"/>
              <w:right w:val="single" w:sz="4" w:space="0" w:color="auto"/>
            </w:tcBorders>
            <w:shd w:val="clear" w:color="auto" w:fill="auto"/>
            <w:vAlign w:val="center"/>
            <w:hideMark/>
          </w:tcPr>
          <w:p w14:paraId="4E26965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3 384 965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3962462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2 973 399 </w:t>
            </w:r>
          </w:p>
        </w:tc>
        <w:tc>
          <w:tcPr>
            <w:tcW w:w="321" w:type="pct"/>
            <w:tcBorders>
              <w:top w:val="single" w:sz="4" w:space="0" w:color="auto"/>
              <w:left w:val="nil"/>
              <w:bottom w:val="single" w:sz="4" w:space="0" w:color="auto"/>
              <w:right w:val="nil"/>
            </w:tcBorders>
            <w:shd w:val="clear" w:color="auto" w:fill="auto"/>
            <w:vAlign w:val="center"/>
            <w:hideMark/>
          </w:tcPr>
          <w:p w14:paraId="0A2AD32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172 705 </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A92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21 770 228 </w:t>
            </w:r>
          </w:p>
        </w:tc>
        <w:tc>
          <w:tcPr>
            <w:tcW w:w="173" w:type="pct"/>
            <w:tcBorders>
              <w:top w:val="nil"/>
              <w:left w:val="nil"/>
              <w:bottom w:val="single" w:sz="4" w:space="0" w:color="auto"/>
              <w:right w:val="single" w:sz="4" w:space="0" w:color="auto"/>
            </w:tcBorders>
            <w:shd w:val="clear" w:color="000000" w:fill="808080"/>
            <w:vAlign w:val="center"/>
            <w:hideMark/>
          </w:tcPr>
          <w:p w14:paraId="49AE290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3968807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11 137 791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914C19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4 101 368 </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2C53F42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26,91%</w:t>
            </w:r>
          </w:p>
        </w:tc>
        <w:tc>
          <w:tcPr>
            <w:tcW w:w="156" w:type="pct"/>
            <w:tcBorders>
              <w:top w:val="nil"/>
              <w:left w:val="nil"/>
              <w:bottom w:val="single" w:sz="4" w:space="0" w:color="auto"/>
              <w:right w:val="single" w:sz="8" w:space="0" w:color="auto"/>
            </w:tcBorders>
            <w:shd w:val="clear" w:color="auto" w:fill="auto"/>
            <w:vAlign w:val="center"/>
            <w:hideMark/>
          </w:tcPr>
          <w:p w14:paraId="2BCA79D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2DA6459"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3629462F"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5.2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8763A8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6a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AB176B7"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523FA2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4 460 938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03FD84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C58BAD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4 460 938 </w:t>
            </w:r>
          </w:p>
        </w:tc>
        <w:tc>
          <w:tcPr>
            <w:tcW w:w="321" w:type="pct"/>
            <w:tcBorders>
              <w:top w:val="nil"/>
              <w:left w:val="nil"/>
              <w:bottom w:val="single" w:sz="4" w:space="0" w:color="auto"/>
              <w:right w:val="nil"/>
            </w:tcBorders>
            <w:shd w:val="clear" w:color="000000" w:fill="808080"/>
            <w:vAlign w:val="center"/>
            <w:hideMark/>
          </w:tcPr>
          <w:p w14:paraId="53039F3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CFF0EA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1 486 979 </w:t>
            </w:r>
          </w:p>
        </w:tc>
        <w:tc>
          <w:tcPr>
            <w:tcW w:w="321" w:type="pct"/>
            <w:tcBorders>
              <w:top w:val="nil"/>
              <w:left w:val="nil"/>
              <w:bottom w:val="single" w:sz="4" w:space="0" w:color="auto"/>
              <w:right w:val="single" w:sz="4" w:space="0" w:color="auto"/>
            </w:tcBorders>
            <w:shd w:val="clear" w:color="auto" w:fill="auto"/>
            <w:vAlign w:val="center"/>
            <w:hideMark/>
          </w:tcPr>
          <w:p w14:paraId="6FE17C5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1 057 717 </w:t>
            </w:r>
          </w:p>
        </w:tc>
        <w:tc>
          <w:tcPr>
            <w:tcW w:w="321" w:type="pct"/>
            <w:tcBorders>
              <w:top w:val="nil"/>
              <w:left w:val="nil"/>
              <w:bottom w:val="single" w:sz="4" w:space="0" w:color="auto"/>
              <w:right w:val="single" w:sz="4" w:space="0" w:color="auto"/>
            </w:tcBorders>
            <w:shd w:val="clear" w:color="auto" w:fill="auto"/>
            <w:vAlign w:val="center"/>
            <w:hideMark/>
          </w:tcPr>
          <w:p w14:paraId="386D3DB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860 386 </w:t>
            </w:r>
          </w:p>
        </w:tc>
        <w:tc>
          <w:tcPr>
            <w:tcW w:w="321" w:type="pct"/>
            <w:tcBorders>
              <w:top w:val="nil"/>
              <w:left w:val="nil"/>
              <w:bottom w:val="single" w:sz="4" w:space="0" w:color="auto"/>
              <w:right w:val="single" w:sz="4" w:space="0" w:color="auto"/>
            </w:tcBorders>
            <w:shd w:val="clear" w:color="auto" w:fill="auto"/>
            <w:vAlign w:val="center"/>
            <w:hideMark/>
          </w:tcPr>
          <w:p w14:paraId="51E4D92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197 331 </w:t>
            </w:r>
          </w:p>
        </w:tc>
        <w:tc>
          <w:tcPr>
            <w:tcW w:w="321" w:type="pct"/>
            <w:tcBorders>
              <w:top w:val="nil"/>
              <w:left w:val="nil"/>
              <w:bottom w:val="single" w:sz="4" w:space="0" w:color="auto"/>
              <w:right w:val="nil"/>
            </w:tcBorders>
            <w:shd w:val="clear" w:color="auto" w:fill="auto"/>
            <w:vAlign w:val="center"/>
            <w:hideMark/>
          </w:tcPr>
          <w:p w14:paraId="536BF1A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429 262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F21915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5 947 917 </w:t>
            </w:r>
          </w:p>
        </w:tc>
        <w:tc>
          <w:tcPr>
            <w:tcW w:w="173" w:type="pct"/>
            <w:tcBorders>
              <w:top w:val="nil"/>
              <w:left w:val="nil"/>
              <w:bottom w:val="single" w:sz="4" w:space="0" w:color="auto"/>
              <w:right w:val="single" w:sz="4" w:space="0" w:color="auto"/>
            </w:tcBorders>
            <w:shd w:val="clear" w:color="000000" w:fill="808080"/>
            <w:vAlign w:val="center"/>
            <w:hideMark/>
          </w:tcPr>
          <w:p w14:paraId="75D2A1D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C983F2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4 460 938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7BC7B7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44DA319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01AD5D2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59AB79C7"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3F488E5D"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5.3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5D8A6312"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6c</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10788DA"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3919C87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45 612 442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D2C830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FAC734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45 612 442 </w:t>
            </w:r>
          </w:p>
        </w:tc>
        <w:tc>
          <w:tcPr>
            <w:tcW w:w="321" w:type="pct"/>
            <w:tcBorders>
              <w:top w:val="nil"/>
              <w:left w:val="nil"/>
              <w:bottom w:val="single" w:sz="4" w:space="0" w:color="auto"/>
              <w:right w:val="nil"/>
            </w:tcBorders>
            <w:shd w:val="clear" w:color="000000" w:fill="808080"/>
            <w:vAlign w:val="center"/>
            <w:hideMark/>
          </w:tcPr>
          <w:p w14:paraId="35D001D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7E2E5F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24 560 547 </w:t>
            </w:r>
          </w:p>
        </w:tc>
        <w:tc>
          <w:tcPr>
            <w:tcW w:w="321" w:type="pct"/>
            <w:tcBorders>
              <w:top w:val="nil"/>
              <w:left w:val="nil"/>
              <w:bottom w:val="single" w:sz="4" w:space="0" w:color="auto"/>
              <w:right w:val="single" w:sz="4" w:space="0" w:color="auto"/>
            </w:tcBorders>
            <w:shd w:val="clear" w:color="auto" w:fill="auto"/>
            <w:vAlign w:val="center"/>
            <w:hideMark/>
          </w:tcPr>
          <w:p w14:paraId="269D77F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20 747 803 </w:t>
            </w:r>
          </w:p>
        </w:tc>
        <w:tc>
          <w:tcPr>
            <w:tcW w:w="321" w:type="pct"/>
            <w:tcBorders>
              <w:top w:val="nil"/>
              <w:left w:val="nil"/>
              <w:bottom w:val="single" w:sz="4" w:space="0" w:color="auto"/>
              <w:right w:val="single" w:sz="4" w:space="0" w:color="auto"/>
            </w:tcBorders>
            <w:shd w:val="clear" w:color="auto" w:fill="auto"/>
            <w:vAlign w:val="center"/>
            <w:hideMark/>
          </w:tcPr>
          <w:p w14:paraId="021132C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18 516 793 </w:t>
            </w:r>
          </w:p>
        </w:tc>
        <w:tc>
          <w:tcPr>
            <w:tcW w:w="321" w:type="pct"/>
            <w:tcBorders>
              <w:top w:val="nil"/>
              <w:left w:val="nil"/>
              <w:bottom w:val="single" w:sz="4" w:space="0" w:color="auto"/>
              <w:right w:val="single" w:sz="4" w:space="0" w:color="auto"/>
            </w:tcBorders>
            <w:shd w:val="clear" w:color="auto" w:fill="auto"/>
            <w:vAlign w:val="center"/>
            <w:hideMark/>
          </w:tcPr>
          <w:p w14:paraId="68D4C3A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2 231 010 </w:t>
            </w:r>
          </w:p>
        </w:tc>
        <w:tc>
          <w:tcPr>
            <w:tcW w:w="321" w:type="pct"/>
            <w:tcBorders>
              <w:top w:val="nil"/>
              <w:left w:val="nil"/>
              <w:bottom w:val="single" w:sz="4" w:space="0" w:color="auto"/>
              <w:right w:val="nil"/>
            </w:tcBorders>
            <w:shd w:val="clear" w:color="auto" w:fill="auto"/>
            <w:vAlign w:val="center"/>
            <w:hideMark/>
          </w:tcPr>
          <w:p w14:paraId="456361B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3 812 744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0A9B91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70 172 989 </w:t>
            </w:r>
          </w:p>
        </w:tc>
        <w:tc>
          <w:tcPr>
            <w:tcW w:w="173" w:type="pct"/>
            <w:tcBorders>
              <w:top w:val="nil"/>
              <w:left w:val="nil"/>
              <w:bottom w:val="single" w:sz="4" w:space="0" w:color="auto"/>
              <w:right w:val="single" w:sz="4" w:space="0" w:color="auto"/>
            </w:tcBorders>
            <w:shd w:val="clear" w:color="000000" w:fill="808080"/>
            <w:vAlign w:val="center"/>
            <w:hideMark/>
          </w:tcPr>
          <w:p w14:paraId="5A2DDBD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C572A4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45 612 442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6FD027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5353621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40E62F2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4EED312D"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226BB13E"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5.4</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87B6B39"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6d</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1CD1910"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4474CD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3 043 616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E5C69C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3A534A5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3 043 616 </w:t>
            </w:r>
          </w:p>
        </w:tc>
        <w:tc>
          <w:tcPr>
            <w:tcW w:w="321" w:type="pct"/>
            <w:tcBorders>
              <w:top w:val="nil"/>
              <w:left w:val="nil"/>
              <w:bottom w:val="single" w:sz="4" w:space="0" w:color="auto"/>
              <w:right w:val="nil"/>
            </w:tcBorders>
            <w:shd w:val="clear" w:color="000000" w:fill="808080"/>
            <w:vAlign w:val="center"/>
            <w:hideMark/>
          </w:tcPr>
          <w:p w14:paraId="2858C5D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0AAFD8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760 904 </w:t>
            </w:r>
          </w:p>
        </w:tc>
        <w:tc>
          <w:tcPr>
            <w:tcW w:w="321" w:type="pct"/>
            <w:tcBorders>
              <w:top w:val="nil"/>
              <w:left w:val="nil"/>
              <w:bottom w:val="single" w:sz="4" w:space="0" w:color="auto"/>
              <w:right w:val="single" w:sz="4" w:space="0" w:color="auto"/>
            </w:tcBorders>
            <w:shd w:val="clear" w:color="auto" w:fill="auto"/>
            <w:vAlign w:val="center"/>
            <w:hideMark/>
          </w:tcPr>
          <w:p w14:paraId="6ACD333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760 904 </w:t>
            </w:r>
          </w:p>
        </w:tc>
        <w:tc>
          <w:tcPr>
            <w:tcW w:w="321" w:type="pct"/>
            <w:tcBorders>
              <w:top w:val="nil"/>
              <w:left w:val="nil"/>
              <w:bottom w:val="single" w:sz="4" w:space="0" w:color="auto"/>
              <w:right w:val="single" w:sz="4" w:space="0" w:color="auto"/>
            </w:tcBorders>
            <w:shd w:val="clear" w:color="auto" w:fill="auto"/>
            <w:vAlign w:val="center"/>
            <w:hideMark/>
          </w:tcPr>
          <w:p w14:paraId="5D333CC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745 385 </w:t>
            </w:r>
          </w:p>
        </w:tc>
        <w:tc>
          <w:tcPr>
            <w:tcW w:w="321" w:type="pct"/>
            <w:tcBorders>
              <w:top w:val="nil"/>
              <w:left w:val="nil"/>
              <w:bottom w:val="single" w:sz="4" w:space="0" w:color="auto"/>
              <w:right w:val="single" w:sz="4" w:space="0" w:color="auto"/>
            </w:tcBorders>
            <w:shd w:val="clear" w:color="auto" w:fill="auto"/>
            <w:vAlign w:val="center"/>
            <w:hideMark/>
          </w:tcPr>
          <w:p w14:paraId="11AF1F6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15 519 </w:t>
            </w:r>
          </w:p>
        </w:tc>
        <w:tc>
          <w:tcPr>
            <w:tcW w:w="321" w:type="pct"/>
            <w:tcBorders>
              <w:top w:val="nil"/>
              <w:left w:val="nil"/>
              <w:bottom w:val="single" w:sz="4" w:space="0" w:color="auto"/>
              <w:right w:val="nil"/>
            </w:tcBorders>
            <w:shd w:val="clear" w:color="auto" w:fill="auto"/>
            <w:vAlign w:val="center"/>
            <w:hideMark/>
          </w:tcPr>
          <w:p w14:paraId="06551B2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9FF3B0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3 804 520 </w:t>
            </w:r>
          </w:p>
        </w:tc>
        <w:tc>
          <w:tcPr>
            <w:tcW w:w="173" w:type="pct"/>
            <w:tcBorders>
              <w:top w:val="nil"/>
              <w:left w:val="nil"/>
              <w:bottom w:val="single" w:sz="4" w:space="0" w:color="auto"/>
              <w:right w:val="single" w:sz="4" w:space="0" w:color="auto"/>
            </w:tcBorders>
            <w:shd w:val="clear" w:color="000000" w:fill="808080"/>
            <w:vAlign w:val="center"/>
            <w:hideMark/>
          </w:tcPr>
          <w:p w14:paraId="1F88343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4746FB9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3 043 616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92DB34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3942ACB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4DE7C13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58670430"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7C847A63"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VI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1582F84"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F237EB2"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7FC03EC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246 812 883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D35C5B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2EE656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246 812 883 </w:t>
            </w:r>
          </w:p>
        </w:tc>
        <w:tc>
          <w:tcPr>
            <w:tcW w:w="321" w:type="pct"/>
            <w:tcBorders>
              <w:top w:val="single" w:sz="8" w:space="0" w:color="auto"/>
              <w:left w:val="nil"/>
              <w:bottom w:val="single" w:sz="8" w:space="0" w:color="auto"/>
              <w:right w:val="nil"/>
            </w:tcBorders>
            <w:shd w:val="clear" w:color="000000" w:fill="808080"/>
            <w:vAlign w:val="center"/>
            <w:hideMark/>
          </w:tcPr>
          <w:p w14:paraId="6EB5FB0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66C6C7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67 088 113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8894C1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59 190 268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663835A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30 922 506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56EAC0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28 267 762 </w:t>
            </w:r>
          </w:p>
        </w:tc>
        <w:tc>
          <w:tcPr>
            <w:tcW w:w="321" w:type="pct"/>
            <w:tcBorders>
              <w:top w:val="single" w:sz="8" w:space="0" w:color="auto"/>
              <w:left w:val="nil"/>
              <w:bottom w:val="single" w:sz="8" w:space="0" w:color="auto"/>
              <w:right w:val="nil"/>
            </w:tcBorders>
            <w:shd w:val="clear" w:color="auto" w:fill="auto"/>
            <w:vAlign w:val="center"/>
            <w:hideMark/>
          </w:tcPr>
          <w:p w14:paraId="51CA14A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7 897 845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088416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313 900 996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641353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5EA2D53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238 628 166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7DBA50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8 184 717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3057FBC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3,32%</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3A61E3A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27A4BFE4"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031877B6"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6.1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5CB54586"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9a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1391FAB"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7780A28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180 823 236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CE748B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6FDC84B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180 823 236 </w:t>
            </w:r>
          </w:p>
        </w:tc>
        <w:tc>
          <w:tcPr>
            <w:tcW w:w="321" w:type="pct"/>
            <w:tcBorders>
              <w:top w:val="nil"/>
              <w:left w:val="nil"/>
              <w:bottom w:val="single" w:sz="4" w:space="0" w:color="auto"/>
              <w:right w:val="nil"/>
            </w:tcBorders>
            <w:shd w:val="clear" w:color="000000" w:fill="808080"/>
            <w:vAlign w:val="center"/>
            <w:hideMark/>
          </w:tcPr>
          <w:p w14:paraId="79DB64B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0B2FE2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45 205 809 </w:t>
            </w:r>
          </w:p>
        </w:tc>
        <w:tc>
          <w:tcPr>
            <w:tcW w:w="321" w:type="pct"/>
            <w:tcBorders>
              <w:top w:val="nil"/>
              <w:left w:val="nil"/>
              <w:bottom w:val="single" w:sz="4" w:space="0" w:color="auto"/>
              <w:right w:val="single" w:sz="4" w:space="0" w:color="auto"/>
            </w:tcBorders>
            <w:shd w:val="clear" w:color="auto" w:fill="auto"/>
            <w:vAlign w:val="center"/>
            <w:hideMark/>
          </w:tcPr>
          <w:p w14:paraId="1DCD9B0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43 407 440 </w:t>
            </w:r>
          </w:p>
        </w:tc>
        <w:tc>
          <w:tcPr>
            <w:tcW w:w="321" w:type="pct"/>
            <w:tcBorders>
              <w:top w:val="nil"/>
              <w:left w:val="nil"/>
              <w:bottom w:val="single" w:sz="4" w:space="0" w:color="auto"/>
              <w:right w:val="single" w:sz="4" w:space="0" w:color="auto"/>
            </w:tcBorders>
            <w:shd w:val="clear" w:color="auto" w:fill="auto"/>
            <w:vAlign w:val="center"/>
            <w:hideMark/>
          </w:tcPr>
          <w:p w14:paraId="73C21D0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22 848 076 </w:t>
            </w:r>
          </w:p>
        </w:tc>
        <w:tc>
          <w:tcPr>
            <w:tcW w:w="321" w:type="pct"/>
            <w:tcBorders>
              <w:top w:val="nil"/>
              <w:left w:val="nil"/>
              <w:bottom w:val="single" w:sz="4" w:space="0" w:color="auto"/>
              <w:right w:val="single" w:sz="4" w:space="0" w:color="auto"/>
            </w:tcBorders>
            <w:shd w:val="clear" w:color="auto" w:fill="auto"/>
            <w:vAlign w:val="center"/>
            <w:hideMark/>
          </w:tcPr>
          <w:p w14:paraId="78E1B26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20 559 364 </w:t>
            </w:r>
          </w:p>
        </w:tc>
        <w:tc>
          <w:tcPr>
            <w:tcW w:w="321" w:type="pct"/>
            <w:tcBorders>
              <w:top w:val="nil"/>
              <w:left w:val="nil"/>
              <w:bottom w:val="single" w:sz="4" w:space="0" w:color="auto"/>
              <w:right w:val="nil"/>
            </w:tcBorders>
            <w:shd w:val="clear" w:color="auto" w:fill="auto"/>
            <w:vAlign w:val="center"/>
            <w:hideMark/>
          </w:tcPr>
          <w:p w14:paraId="0585C6E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1 798 369 </w:t>
            </w:r>
          </w:p>
        </w:tc>
        <w:tc>
          <w:tcPr>
            <w:tcW w:w="321" w:type="pct"/>
            <w:tcBorders>
              <w:top w:val="nil"/>
              <w:left w:val="single" w:sz="4" w:space="0" w:color="auto"/>
              <w:bottom w:val="single" w:sz="4" w:space="0" w:color="auto"/>
              <w:right w:val="nil"/>
            </w:tcBorders>
            <w:shd w:val="clear" w:color="auto" w:fill="auto"/>
            <w:vAlign w:val="center"/>
            <w:hideMark/>
          </w:tcPr>
          <w:p w14:paraId="782C494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226 029 045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5604464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7D097DE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174 498 983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02F7B1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6 324 253 </w:t>
            </w:r>
          </w:p>
        </w:tc>
        <w:tc>
          <w:tcPr>
            <w:tcW w:w="283" w:type="pct"/>
            <w:tcBorders>
              <w:top w:val="nil"/>
              <w:left w:val="nil"/>
              <w:bottom w:val="single" w:sz="4" w:space="0" w:color="auto"/>
              <w:right w:val="single" w:sz="4" w:space="0" w:color="auto"/>
            </w:tcBorders>
            <w:shd w:val="clear" w:color="auto" w:fill="auto"/>
            <w:vAlign w:val="center"/>
            <w:hideMark/>
          </w:tcPr>
          <w:p w14:paraId="689193C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3,50%</w:t>
            </w:r>
          </w:p>
        </w:tc>
        <w:tc>
          <w:tcPr>
            <w:tcW w:w="156" w:type="pct"/>
            <w:tcBorders>
              <w:top w:val="nil"/>
              <w:left w:val="nil"/>
              <w:bottom w:val="single" w:sz="4" w:space="0" w:color="auto"/>
              <w:right w:val="single" w:sz="8" w:space="0" w:color="auto"/>
            </w:tcBorders>
            <w:shd w:val="clear" w:color="auto" w:fill="auto"/>
            <w:vAlign w:val="center"/>
            <w:hideMark/>
          </w:tcPr>
          <w:p w14:paraId="33DFB16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62A67BEC"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766245A6"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6.2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316D782"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9b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E5666C7"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3B19DE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64 618 711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002CCC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3676DAC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64 618 711 </w:t>
            </w:r>
          </w:p>
        </w:tc>
        <w:tc>
          <w:tcPr>
            <w:tcW w:w="321" w:type="pct"/>
            <w:tcBorders>
              <w:top w:val="nil"/>
              <w:left w:val="nil"/>
              <w:bottom w:val="single" w:sz="4" w:space="0" w:color="auto"/>
              <w:right w:val="nil"/>
            </w:tcBorders>
            <w:shd w:val="clear" w:color="000000" w:fill="808080"/>
            <w:vAlign w:val="center"/>
            <w:hideMark/>
          </w:tcPr>
          <w:p w14:paraId="08B451D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8B3C85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21 539 570 </w:t>
            </w:r>
          </w:p>
        </w:tc>
        <w:tc>
          <w:tcPr>
            <w:tcW w:w="321" w:type="pct"/>
            <w:tcBorders>
              <w:top w:val="nil"/>
              <w:left w:val="nil"/>
              <w:bottom w:val="single" w:sz="4" w:space="0" w:color="auto"/>
              <w:right w:val="single" w:sz="4" w:space="0" w:color="auto"/>
            </w:tcBorders>
            <w:shd w:val="clear" w:color="auto" w:fill="auto"/>
            <w:vAlign w:val="center"/>
            <w:hideMark/>
          </w:tcPr>
          <w:p w14:paraId="7419B6C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15 440 094 </w:t>
            </w:r>
          </w:p>
        </w:tc>
        <w:tc>
          <w:tcPr>
            <w:tcW w:w="321" w:type="pct"/>
            <w:tcBorders>
              <w:top w:val="nil"/>
              <w:left w:val="nil"/>
              <w:bottom w:val="single" w:sz="4" w:space="0" w:color="auto"/>
              <w:right w:val="single" w:sz="4" w:space="0" w:color="auto"/>
            </w:tcBorders>
            <w:shd w:val="clear" w:color="auto" w:fill="auto"/>
            <w:vAlign w:val="center"/>
            <w:hideMark/>
          </w:tcPr>
          <w:p w14:paraId="1984DB5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7 731 696 </w:t>
            </w:r>
          </w:p>
        </w:tc>
        <w:tc>
          <w:tcPr>
            <w:tcW w:w="321" w:type="pct"/>
            <w:tcBorders>
              <w:top w:val="nil"/>
              <w:left w:val="nil"/>
              <w:bottom w:val="single" w:sz="4" w:space="0" w:color="auto"/>
              <w:right w:val="single" w:sz="4" w:space="0" w:color="auto"/>
            </w:tcBorders>
            <w:shd w:val="clear" w:color="auto" w:fill="auto"/>
            <w:vAlign w:val="center"/>
            <w:hideMark/>
          </w:tcPr>
          <w:p w14:paraId="18DF483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7 708 398 </w:t>
            </w:r>
          </w:p>
        </w:tc>
        <w:tc>
          <w:tcPr>
            <w:tcW w:w="321" w:type="pct"/>
            <w:tcBorders>
              <w:top w:val="nil"/>
              <w:left w:val="nil"/>
              <w:bottom w:val="single" w:sz="4" w:space="0" w:color="auto"/>
              <w:right w:val="nil"/>
            </w:tcBorders>
            <w:shd w:val="clear" w:color="auto" w:fill="auto"/>
            <w:vAlign w:val="center"/>
            <w:hideMark/>
          </w:tcPr>
          <w:p w14:paraId="48E11A0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6 099 476 </w:t>
            </w:r>
          </w:p>
        </w:tc>
        <w:tc>
          <w:tcPr>
            <w:tcW w:w="321" w:type="pct"/>
            <w:tcBorders>
              <w:top w:val="nil"/>
              <w:left w:val="single" w:sz="4" w:space="0" w:color="auto"/>
              <w:bottom w:val="single" w:sz="4" w:space="0" w:color="auto"/>
              <w:right w:val="nil"/>
            </w:tcBorders>
            <w:shd w:val="clear" w:color="auto" w:fill="auto"/>
            <w:vAlign w:val="center"/>
            <w:hideMark/>
          </w:tcPr>
          <w:p w14:paraId="7EB0480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86 158 281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4BC8D57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72B21FA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62 758 247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675395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1 860 464 </w:t>
            </w:r>
          </w:p>
        </w:tc>
        <w:tc>
          <w:tcPr>
            <w:tcW w:w="283" w:type="pct"/>
            <w:tcBorders>
              <w:top w:val="nil"/>
              <w:left w:val="nil"/>
              <w:bottom w:val="single" w:sz="4" w:space="0" w:color="auto"/>
              <w:right w:val="single" w:sz="4" w:space="0" w:color="auto"/>
            </w:tcBorders>
            <w:shd w:val="clear" w:color="auto" w:fill="auto"/>
            <w:vAlign w:val="center"/>
            <w:hideMark/>
          </w:tcPr>
          <w:p w14:paraId="4A247E6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2,88%</w:t>
            </w:r>
          </w:p>
        </w:tc>
        <w:tc>
          <w:tcPr>
            <w:tcW w:w="156" w:type="pct"/>
            <w:tcBorders>
              <w:top w:val="nil"/>
              <w:left w:val="nil"/>
              <w:bottom w:val="single" w:sz="4" w:space="0" w:color="auto"/>
              <w:right w:val="single" w:sz="8" w:space="0" w:color="auto"/>
            </w:tcBorders>
            <w:shd w:val="clear" w:color="auto" w:fill="auto"/>
            <w:vAlign w:val="center"/>
            <w:hideMark/>
          </w:tcPr>
          <w:p w14:paraId="751285D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E524F1E"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27ED0AB1"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6.3 (ZIT)</w:t>
            </w:r>
          </w:p>
        </w:tc>
        <w:tc>
          <w:tcPr>
            <w:tcW w:w="118" w:type="pct"/>
            <w:tcBorders>
              <w:top w:val="nil"/>
              <w:left w:val="single" w:sz="4" w:space="0" w:color="auto"/>
              <w:bottom w:val="nil"/>
              <w:right w:val="single" w:sz="4" w:space="0" w:color="auto"/>
            </w:tcBorders>
            <w:shd w:val="clear" w:color="auto" w:fill="auto"/>
            <w:vAlign w:val="center"/>
            <w:hideMark/>
          </w:tcPr>
          <w:p w14:paraId="4BBFE8BD"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9a</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C507C98"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8" w:space="0" w:color="auto"/>
              <w:right w:val="nil"/>
            </w:tcBorders>
            <w:shd w:val="clear" w:color="auto" w:fill="auto"/>
            <w:vAlign w:val="center"/>
            <w:hideMark/>
          </w:tcPr>
          <w:p w14:paraId="56C8963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1 370 936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6837319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2875580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1 370 936 </w:t>
            </w:r>
          </w:p>
        </w:tc>
        <w:tc>
          <w:tcPr>
            <w:tcW w:w="321" w:type="pct"/>
            <w:tcBorders>
              <w:top w:val="nil"/>
              <w:left w:val="nil"/>
              <w:bottom w:val="single" w:sz="8" w:space="0" w:color="auto"/>
              <w:right w:val="nil"/>
            </w:tcBorders>
            <w:shd w:val="clear" w:color="000000" w:fill="808080"/>
            <w:vAlign w:val="center"/>
            <w:hideMark/>
          </w:tcPr>
          <w:p w14:paraId="38BDC70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638A096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342 734 </w:t>
            </w:r>
          </w:p>
        </w:tc>
        <w:tc>
          <w:tcPr>
            <w:tcW w:w="321" w:type="pct"/>
            <w:tcBorders>
              <w:top w:val="nil"/>
              <w:left w:val="nil"/>
              <w:bottom w:val="single" w:sz="8" w:space="0" w:color="auto"/>
              <w:right w:val="single" w:sz="4" w:space="0" w:color="auto"/>
            </w:tcBorders>
            <w:shd w:val="clear" w:color="auto" w:fill="auto"/>
            <w:vAlign w:val="center"/>
            <w:hideMark/>
          </w:tcPr>
          <w:p w14:paraId="4197796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342 734 </w:t>
            </w:r>
          </w:p>
        </w:tc>
        <w:tc>
          <w:tcPr>
            <w:tcW w:w="321" w:type="pct"/>
            <w:tcBorders>
              <w:top w:val="nil"/>
              <w:left w:val="nil"/>
              <w:bottom w:val="single" w:sz="8" w:space="0" w:color="auto"/>
              <w:right w:val="single" w:sz="4" w:space="0" w:color="auto"/>
            </w:tcBorders>
            <w:shd w:val="clear" w:color="auto" w:fill="auto"/>
            <w:vAlign w:val="center"/>
            <w:hideMark/>
          </w:tcPr>
          <w:p w14:paraId="6B1A2F9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342 734 </w:t>
            </w:r>
          </w:p>
        </w:tc>
        <w:tc>
          <w:tcPr>
            <w:tcW w:w="321" w:type="pct"/>
            <w:tcBorders>
              <w:top w:val="nil"/>
              <w:left w:val="nil"/>
              <w:bottom w:val="single" w:sz="8" w:space="0" w:color="auto"/>
              <w:right w:val="single" w:sz="4" w:space="0" w:color="auto"/>
            </w:tcBorders>
            <w:shd w:val="clear" w:color="auto" w:fill="auto"/>
            <w:vAlign w:val="center"/>
            <w:hideMark/>
          </w:tcPr>
          <w:p w14:paraId="66A0FB1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8" w:space="0" w:color="auto"/>
              <w:right w:val="nil"/>
            </w:tcBorders>
            <w:shd w:val="clear" w:color="auto" w:fill="auto"/>
            <w:vAlign w:val="center"/>
            <w:hideMark/>
          </w:tcPr>
          <w:p w14:paraId="48CD7A9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single" w:sz="4" w:space="0" w:color="auto"/>
              <w:bottom w:val="single" w:sz="8" w:space="0" w:color="auto"/>
              <w:right w:val="nil"/>
            </w:tcBorders>
            <w:shd w:val="clear" w:color="auto" w:fill="auto"/>
            <w:vAlign w:val="center"/>
            <w:hideMark/>
          </w:tcPr>
          <w:p w14:paraId="0DE4FFE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1 713 670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2538E20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8" w:space="0" w:color="auto"/>
              <w:right w:val="nil"/>
            </w:tcBorders>
            <w:shd w:val="clear" w:color="auto" w:fill="auto"/>
            <w:vAlign w:val="center"/>
            <w:hideMark/>
          </w:tcPr>
          <w:p w14:paraId="124331F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1 370 936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36E0459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283" w:type="pct"/>
            <w:tcBorders>
              <w:top w:val="nil"/>
              <w:left w:val="nil"/>
              <w:bottom w:val="single" w:sz="8" w:space="0" w:color="auto"/>
              <w:right w:val="single" w:sz="4" w:space="0" w:color="auto"/>
            </w:tcBorders>
            <w:shd w:val="clear" w:color="auto" w:fill="auto"/>
            <w:vAlign w:val="center"/>
            <w:hideMark/>
          </w:tcPr>
          <w:p w14:paraId="54D9A30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0,00%</w:t>
            </w:r>
          </w:p>
        </w:tc>
        <w:tc>
          <w:tcPr>
            <w:tcW w:w="156" w:type="pct"/>
            <w:tcBorders>
              <w:top w:val="nil"/>
              <w:left w:val="nil"/>
              <w:bottom w:val="single" w:sz="8" w:space="0" w:color="auto"/>
              <w:right w:val="single" w:sz="8" w:space="0" w:color="auto"/>
            </w:tcBorders>
            <w:shd w:val="clear" w:color="auto" w:fill="auto"/>
            <w:vAlign w:val="center"/>
            <w:hideMark/>
          </w:tcPr>
          <w:p w14:paraId="3C50AEE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0EE3AC5C"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36B2407D"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VII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F60C85C"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EF3602A"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8" w:space="0" w:color="auto"/>
              <w:right w:val="nil"/>
            </w:tcBorders>
            <w:shd w:val="clear" w:color="auto" w:fill="auto"/>
            <w:vAlign w:val="center"/>
            <w:hideMark/>
          </w:tcPr>
          <w:p w14:paraId="09BD171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262 330 711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362B42C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34AE282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262 330 711 </w:t>
            </w:r>
          </w:p>
        </w:tc>
        <w:tc>
          <w:tcPr>
            <w:tcW w:w="321" w:type="pct"/>
            <w:tcBorders>
              <w:top w:val="nil"/>
              <w:left w:val="nil"/>
              <w:bottom w:val="single" w:sz="8" w:space="0" w:color="auto"/>
              <w:right w:val="nil"/>
            </w:tcBorders>
            <w:shd w:val="clear" w:color="000000" w:fill="808080"/>
            <w:vAlign w:val="center"/>
            <w:hideMark/>
          </w:tcPr>
          <w:p w14:paraId="184677A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6268BFDE" w14:textId="77777777" w:rsidR="00754B10" w:rsidRPr="00754B10" w:rsidRDefault="00754B10" w:rsidP="00754B10">
            <w:pPr>
              <w:spacing w:before="0" w:after="0" w:line="240" w:lineRule="auto"/>
              <w:jc w:val="right"/>
              <w:rPr>
                <w:rFonts w:eastAsia="Times New Roman" w:cs="Arial"/>
                <w:sz w:val="18"/>
                <w:szCs w:val="18"/>
                <w:lang w:eastAsia="pl-PL"/>
              </w:rPr>
            </w:pPr>
            <w:r w:rsidRPr="00754B10">
              <w:rPr>
                <w:rFonts w:eastAsia="Times New Roman" w:cs="Arial"/>
                <w:sz w:val="18"/>
                <w:szCs w:val="18"/>
                <w:lang w:eastAsia="pl-PL"/>
              </w:rPr>
              <w:t xml:space="preserve">65 582 678 </w:t>
            </w:r>
          </w:p>
        </w:tc>
        <w:tc>
          <w:tcPr>
            <w:tcW w:w="321" w:type="pct"/>
            <w:tcBorders>
              <w:top w:val="nil"/>
              <w:left w:val="nil"/>
              <w:bottom w:val="single" w:sz="8" w:space="0" w:color="auto"/>
              <w:right w:val="single" w:sz="4" w:space="0" w:color="auto"/>
            </w:tcBorders>
            <w:shd w:val="clear" w:color="auto" w:fill="auto"/>
            <w:vAlign w:val="center"/>
            <w:hideMark/>
          </w:tcPr>
          <w:p w14:paraId="67959A1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60 705 321 </w:t>
            </w:r>
          </w:p>
        </w:tc>
        <w:tc>
          <w:tcPr>
            <w:tcW w:w="321" w:type="pct"/>
            <w:tcBorders>
              <w:top w:val="nil"/>
              <w:left w:val="nil"/>
              <w:bottom w:val="single" w:sz="8" w:space="0" w:color="auto"/>
              <w:right w:val="single" w:sz="4" w:space="0" w:color="auto"/>
            </w:tcBorders>
            <w:shd w:val="clear" w:color="auto" w:fill="auto"/>
            <w:vAlign w:val="center"/>
            <w:hideMark/>
          </w:tcPr>
          <w:p w14:paraId="71443FA9" w14:textId="77777777" w:rsidR="00754B10" w:rsidRPr="00754B10" w:rsidRDefault="00754B10" w:rsidP="00754B10">
            <w:pPr>
              <w:spacing w:before="0" w:after="0" w:line="240" w:lineRule="auto"/>
              <w:jc w:val="right"/>
              <w:rPr>
                <w:rFonts w:eastAsia="Times New Roman" w:cs="Arial"/>
                <w:sz w:val="18"/>
                <w:szCs w:val="18"/>
                <w:lang w:eastAsia="pl-PL"/>
              </w:rPr>
            </w:pPr>
            <w:r w:rsidRPr="00754B10">
              <w:rPr>
                <w:rFonts w:eastAsia="Times New Roman" w:cs="Arial"/>
                <w:sz w:val="18"/>
                <w:szCs w:val="18"/>
                <w:lang w:eastAsia="pl-PL"/>
              </w:rPr>
              <w:t xml:space="preserve">34 753 883 </w:t>
            </w:r>
          </w:p>
        </w:tc>
        <w:tc>
          <w:tcPr>
            <w:tcW w:w="321" w:type="pct"/>
            <w:tcBorders>
              <w:top w:val="nil"/>
              <w:left w:val="nil"/>
              <w:bottom w:val="single" w:sz="8" w:space="0" w:color="auto"/>
              <w:right w:val="single" w:sz="4" w:space="0" w:color="auto"/>
            </w:tcBorders>
            <w:shd w:val="clear" w:color="auto" w:fill="auto"/>
            <w:vAlign w:val="center"/>
            <w:hideMark/>
          </w:tcPr>
          <w:p w14:paraId="624B2D27" w14:textId="77777777" w:rsidR="00754B10" w:rsidRPr="00754B10" w:rsidRDefault="00754B10" w:rsidP="00754B10">
            <w:pPr>
              <w:spacing w:before="0" w:after="0" w:line="240" w:lineRule="auto"/>
              <w:jc w:val="right"/>
              <w:rPr>
                <w:rFonts w:eastAsia="Times New Roman" w:cs="Arial"/>
                <w:sz w:val="18"/>
                <w:szCs w:val="18"/>
                <w:lang w:eastAsia="pl-PL"/>
              </w:rPr>
            </w:pPr>
            <w:r w:rsidRPr="00754B10">
              <w:rPr>
                <w:rFonts w:eastAsia="Times New Roman" w:cs="Arial"/>
                <w:sz w:val="18"/>
                <w:szCs w:val="18"/>
                <w:lang w:eastAsia="pl-PL"/>
              </w:rPr>
              <w:t xml:space="preserve">25 951 438 </w:t>
            </w:r>
          </w:p>
        </w:tc>
        <w:tc>
          <w:tcPr>
            <w:tcW w:w="321" w:type="pct"/>
            <w:tcBorders>
              <w:top w:val="nil"/>
              <w:left w:val="nil"/>
              <w:bottom w:val="single" w:sz="8" w:space="0" w:color="auto"/>
              <w:right w:val="nil"/>
            </w:tcBorders>
            <w:shd w:val="clear" w:color="auto" w:fill="auto"/>
            <w:vAlign w:val="center"/>
            <w:hideMark/>
          </w:tcPr>
          <w:p w14:paraId="79102D9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4 877 357 </w:t>
            </w:r>
          </w:p>
        </w:tc>
        <w:tc>
          <w:tcPr>
            <w:tcW w:w="321" w:type="pct"/>
            <w:tcBorders>
              <w:top w:val="nil"/>
              <w:left w:val="single" w:sz="4" w:space="0" w:color="auto"/>
              <w:bottom w:val="single" w:sz="8" w:space="0" w:color="auto"/>
              <w:right w:val="nil"/>
            </w:tcBorders>
            <w:shd w:val="clear" w:color="auto" w:fill="auto"/>
            <w:vAlign w:val="center"/>
            <w:hideMark/>
          </w:tcPr>
          <w:p w14:paraId="7CB321A5" w14:textId="77777777" w:rsidR="00754B10" w:rsidRPr="00754B10" w:rsidRDefault="00754B10" w:rsidP="00754B10">
            <w:pPr>
              <w:spacing w:before="0" w:after="0" w:line="240" w:lineRule="auto"/>
              <w:jc w:val="right"/>
              <w:rPr>
                <w:rFonts w:eastAsia="Times New Roman" w:cs="Arial"/>
                <w:sz w:val="18"/>
                <w:szCs w:val="18"/>
                <w:lang w:eastAsia="pl-PL"/>
              </w:rPr>
            </w:pPr>
            <w:r w:rsidRPr="00754B10">
              <w:rPr>
                <w:rFonts w:eastAsia="Times New Roman" w:cs="Arial"/>
                <w:sz w:val="18"/>
                <w:szCs w:val="18"/>
                <w:lang w:eastAsia="pl-PL"/>
              </w:rPr>
              <w:t xml:space="preserve">327 913 389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7F1EC4E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5A75C06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243 664 068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7262A5C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18 666 643 </w:t>
            </w:r>
          </w:p>
        </w:tc>
        <w:tc>
          <w:tcPr>
            <w:tcW w:w="283" w:type="pct"/>
            <w:tcBorders>
              <w:top w:val="nil"/>
              <w:left w:val="nil"/>
              <w:bottom w:val="single" w:sz="8" w:space="0" w:color="auto"/>
              <w:right w:val="single" w:sz="4" w:space="0" w:color="auto"/>
            </w:tcBorders>
            <w:shd w:val="clear" w:color="auto" w:fill="auto"/>
            <w:vAlign w:val="center"/>
            <w:hideMark/>
          </w:tcPr>
          <w:p w14:paraId="4D7DA66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7,12%</w:t>
            </w:r>
          </w:p>
        </w:tc>
        <w:tc>
          <w:tcPr>
            <w:tcW w:w="156" w:type="pct"/>
            <w:tcBorders>
              <w:top w:val="nil"/>
              <w:left w:val="nil"/>
              <w:bottom w:val="single" w:sz="8" w:space="0" w:color="auto"/>
              <w:right w:val="single" w:sz="8" w:space="0" w:color="auto"/>
            </w:tcBorders>
            <w:shd w:val="clear" w:color="auto" w:fill="auto"/>
            <w:vAlign w:val="center"/>
            <w:hideMark/>
          </w:tcPr>
          <w:p w14:paraId="68653D0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254BC302"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4F580556"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7.1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ED18BC1"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7b</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7EB714F"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E66C9D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161 976 961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859939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F80164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161 976 961 </w:t>
            </w:r>
          </w:p>
        </w:tc>
        <w:tc>
          <w:tcPr>
            <w:tcW w:w="321" w:type="pct"/>
            <w:tcBorders>
              <w:top w:val="nil"/>
              <w:left w:val="nil"/>
              <w:bottom w:val="single" w:sz="4" w:space="0" w:color="auto"/>
              <w:right w:val="nil"/>
            </w:tcBorders>
            <w:shd w:val="clear" w:color="000000" w:fill="808080"/>
            <w:vAlign w:val="center"/>
            <w:hideMark/>
          </w:tcPr>
          <w:p w14:paraId="4FE4208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DC18AE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40 494 240 </w:t>
            </w:r>
          </w:p>
        </w:tc>
        <w:tc>
          <w:tcPr>
            <w:tcW w:w="321" w:type="pct"/>
            <w:tcBorders>
              <w:top w:val="nil"/>
              <w:left w:val="nil"/>
              <w:bottom w:val="single" w:sz="4" w:space="0" w:color="auto"/>
              <w:right w:val="single" w:sz="4" w:space="0" w:color="auto"/>
            </w:tcBorders>
            <w:shd w:val="clear" w:color="auto" w:fill="auto"/>
            <w:vAlign w:val="center"/>
            <w:hideMark/>
          </w:tcPr>
          <w:p w14:paraId="04F9A26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40 494 240 </w:t>
            </w:r>
          </w:p>
        </w:tc>
        <w:tc>
          <w:tcPr>
            <w:tcW w:w="321" w:type="pct"/>
            <w:tcBorders>
              <w:top w:val="nil"/>
              <w:left w:val="nil"/>
              <w:bottom w:val="single" w:sz="4" w:space="0" w:color="auto"/>
              <w:right w:val="single" w:sz="4" w:space="0" w:color="auto"/>
            </w:tcBorders>
            <w:shd w:val="clear" w:color="auto" w:fill="auto"/>
            <w:vAlign w:val="center"/>
            <w:hideMark/>
          </w:tcPr>
          <w:p w14:paraId="77D8C43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34 753 883 </w:t>
            </w:r>
          </w:p>
        </w:tc>
        <w:tc>
          <w:tcPr>
            <w:tcW w:w="321" w:type="pct"/>
            <w:tcBorders>
              <w:top w:val="nil"/>
              <w:left w:val="nil"/>
              <w:bottom w:val="single" w:sz="4" w:space="0" w:color="auto"/>
              <w:right w:val="single" w:sz="4" w:space="0" w:color="auto"/>
            </w:tcBorders>
            <w:shd w:val="clear" w:color="auto" w:fill="auto"/>
            <w:vAlign w:val="center"/>
            <w:hideMark/>
          </w:tcPr>
          <w:p w14:paraId="51EBD6D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5 740 357 </w:t>
            </w:r>
          </w:p>
        </w:tc>
        <w:tc>
          <w:tcPr>
            <w:tcW w:w="321" w:type="pct"/>
            <w:tcBorders>
              <w:top w:val="nil"/>
              <w:left w:val="nil"/>
              <w:bottom w:val="single" w:sz="4" w:space="0" w:color="auto"/>
              <w:right w:val="nil"/>
            </w:tcBorders>
            <w:shd w:val="clear" w:color="auto" w:fill="auto"/>
            <w:vAlign w:val="center"/>
            <w:hideMark/>
          </w:tcPr>
          <w:p w14:paraId="5F9E72F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CAE2F2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202 471 201 </w:t>
            </w:r>
          </w:p>
        </w:tc>
        <w:tc>
          <w:tcPr>
            <w:tcW w:w="173" w:type="pct"/>
            <w:tcBorders>
              <w:top w:val="nil"/>
              <w:left w:val="nil"/>
              <w:bottom w:val="single" w:sz="4" w:space="0" w:color="auto"/>
              <w:right w:val="single" w:sz="4" w:space="0" w:color="auto"/>
            </w:tcBorders>
            <w:shd w:val="clear" w:color="000000" w:fill="808080"/>
            <w:vAlign w:val="center"/>
            <w:hideMark/>
          </w:tcPr>
          <w:p w14:paraId="21548DF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43D7148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151 410 318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D3C143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10 566 643 </w:t>
            </w:r>
          </w:p>
        </w:tc>
        <w:tc>
          <w:tcPr>
            <w:tcW w:w="283" w:type="pct"/>
            <w:tcBorders>
              <w:top w:val="nil"/>
              <w:left w:val="nil"/>
              <w:bottom w:val="single" w:sz="4" w:space="0" w:color="auto"/>
              <w:right w:val="single" w:sz="4" w:space="0" w:color="auto"/>
            </w:tcBorders>
            <w:shd w:val="clear" w:color="auto" w:fill="auto"/>
            <w:vAlign w:val="center"/>
            <w:hideMark/>
          </w:tcPr>
          <w:p w14:paraId="74DFE47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6,52%</w:t>
            </w:r>
          </w:p>
        </w:tc>
        <w:tc>
          <w:tcPr>
            <w:tcW w:w="156" w:type="pct"/>
            <w:tcBorders>
              <w:top w:val="nil"/>
              <w:left w:val="nil"/>
              <w:bottom w:val="single" w:sz="4" w:space="0" w:color="auto"/>
              <w:right w:val="single" w:sz="8" w:space="0" w:color="auto"/>
            </w:tcBorders>
            <w:shd w:val="clear" w:color="auto" w:fill="auto"/>
            <w:vAlign w:val="center"/>
            <w:hideMark/>
          </w:tcPr>
          <w:p w14:paraId="4C4C46F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FF53B50" w14:textId="77777777" w:rsidTr="00754B10">
        <w:trPr>
          <w:trHeight w:val="319"/>
        </w:trPr>
        <w:tc>
          <w:tcPr>
            <w:tcW w:w="511" w:type="pct"/>
            <w:tcBorders>
              <w:top w:val="nil"/>
              <w:left w:val="single" w:sz="8" w:space="0" w:color="auto"/>
              <w:bottom w:val="nil"/>
              <w:right w:val="nil"/>
            </w:tcBorders>
            <w:shd w:val="clear" w:color="auto" w:fill="auto"/>
            <w:vAlign w:val="center"/>
            <w:hideMark/>
          </w:tcPr>
          <w:p w14:paraId="6684E390"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7.2</w:t>
            </w:r>
          </w:p>
        </w:tc>
        <w:tc>
          <w:tcPr>
            <w:tcW w:w="118" w:type="pct"/>
            <w:tcBorders>
              <w:top w:val="nil"/>
              <w:left w:val="single" w:sz="4" w:space="0" w:color="auto"/>
              <w:bottom w:val="nil"/>
              <w:right w:val="single" w:sz="4" w:space="0" w:color="auto"/>
            </w:tcBorders>
            <w:shd w:val="clear" w:color="auto" w:fill="auto"/>
            <w:vAlign w:val="center"/>
            <w:hideMark/>
          </w:tcPr>
          <w:p w14:paraId="131B023A"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7d</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E3128AA"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nil"/>
              <w:right w:val="nil"/>
            </w:tcBorders>
            <w:shd w:val="clear" w:color="auto" w:fill="auto"/>
            <w:vAlign w:val="center"/>
            <w:hideMark/>
          </w:tcPr>
          <w:p w14:paraId="0EF1C11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100 353 750 </w:t>
            </w:r>
          </w:p>
        </w:tc>
        <w:tc>
          <w:tcPr>
            <w:tcW w:w="118" w:type="pct"/>
            <w:tcBorders>
              <w:top w:val="nil"/>
              <w:left w:val="single" w:sz="4" w:space="0" w:color="auto"/>
              <w:bottom w:val="nil"/>
              <w:right w:val="single" w:sz="4" w:space="0" w:color="auto"/>
            </w:tcBorders>
            <w:shd w:val="clear" w:color="000000" w:fill="808080"/>
            <w:vAlign w:val="center"/>
            <w:hideMark/>
          </w:tcPr>
          <w:p w14:paraId="6B88BC0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77A27FB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100 353 750 </w:t>
            </w:r>
          </w:p>
        </w:tc>
        <w:tc>
          <w:tcPr>
            <w:tcW w:w="321" w:type="pct"/>
            <w:tcBorders>
              <w:top w:val="nil"/>
              <w:left w:val="nil"/>
              <w:bottom w:val="nil"/>
              <w:right w:val="nil"/>
            </w:tcBorders>
            <w:shd w:val="clear" w:color="000000" w:fill="808080"/>
            <w:vAlign w:val="center"/>
            <w:hideMark/>
          </w:tcPr>
          <w:p w14:paraId="300A25E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nil"/>
              <w:right w:val="single" w:sz="4" w:space="0" w:color="auto"/>
            </w:tcBorders>
            <w:shd w:val="clear" w:color="auto" w:fill="auto"/>
            <w:vAlign w:val="center"/>
            <w:hideMark/>
          </w:tcPr>
          <w:p w14:paraId="105C34E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25 088 438 </w:t>
            </w:r>
          </w:p>
        </w:tc>
        <w:tc>
          <w:tcPr>
            <w:tcW w:w="321" w:type="pct"/>
            <w:tcBorders>
              <w:top w:val="nil"/>
              <w:left w:val="nil"/>
              <w:bottom w:val="nil"/>
              <w:right w:val="single" w:sz="4" w:space="0" w:color="auto"/>
            </w:tcBorders>
            <w:shd w:val="clear" w:color="auto" w:fill="auto"/>
            <w:vAlign w:val="center"/>
            <w:hideMark/>
          </w:tcPr>
          <w:p w14:paraId="3C67628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20 211 081 </w:t>
            </w:r>
          </w:p>
        </w:tc>
        <w:tc>
          <w:tcPr>
            <w:tcW w:w="321" w:type="pct"/>
            <w:tcBorders>
              <w:top w:val="nil"/>
              <w:left w:val="nil"/>
              <w:bottom w:val="nil"/>
              <w:right w:val="single" w:sz="4" w:space="0" w:color="auto"/>
            </w:tcBorders>
            <w:shd w:val="clear" w:color="auto" w:fill="auto"/>
            <w:vAlign w:val="center"/>
            <w:hideMark/>
          </w:tcPr>
          <w:p w14:paraId="653BCD9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nil"/>
              <w:right w:val="single" w:sz="4" w:space="0" w:color="auto"/>
            </w:tcBorders>
            <w:shd w:val="clear" w:color="auto" w:fill="auto"/>
            <w:vAlign w:val="center"/>
            <w:hideMark/>
          </w:tcPr>
          <w:p w14:paraId="424B70C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20 211 081 </w:t>
            </w:r>
          </w:p>
        </w:tc>
        <w:tc>
          <w:tcPr>
            <w:tcW w:w="321" w:type="pct"/>
            <w:tcBorders>
              <w:top w:val="nil"/>
              <w:left w:val="nil"/>
              <w:bottom w:val="nil"/>
              <w:right w:val="single" w:sz="4" w:space="0" w:color="auto"/>
            </w:tcBorders>
            <w:shd w:val="clear" w:color="auto" w:fill="auto"/>
            <w:vAlign w:val="center"/>
            <w:hideMark/>
          </w:tcPr>
          <w:p w14:paraId="63314D7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4 877 357 </w:t>
            </w:r>
          </w:p>
        </w:tc>
        <w:tc>
          <w:tcPr>
            <w:tcW w:w="321" w:type="pct"/>
            <w:tcBorders>
              <w:top w:val="nil"/>
              <w:left w:val="single" w:sz="4" w:space="0" w:color="auto"/>
              <w:bottom w:val="nil"/>
              <w:right w:val="single" w:sz="4" w:space="0" w:color="auto"/>
            </w:tcBorders>
            <w:shd w:val="clear" w:color="auto" w:fill="auto"/>
            <w:vAlign w:val="center"/>
            <w:hideMark/>
          </w:tcPr>
          <w:p w14:paraId="7576A92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125 442 188 </w:t>
            </w:r>
          </w:p>
        </w:tc>
        <w:tc>
          <w:tcPr>
            <w:tcW w:w="173" w:type="pct"/>
            <w:tcBorders>
              <w:top w:val="nil"/>
              <w:left w:val="nil"/>
              <w:bottom w:val="nil"/>
              <w:right w:val="single" w:sz="4" w:space="0" w:color="auto"/>
            </w:tcBorders>
            <w:shd w:val="clear" w:color="000000" w:fill="808080"/>
            <w:vAlign w:val="center"/>
            <w:hideMark/>
          </w:tcPr>
          <w:p w14:paraId="6443F07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1D6DFBF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92 253 750 </w:t>
            </w:r>
          </w:p>
        </w:tc>
        <w:tc>
          <w:tcPr>
            <w:tcW w:w="321" w:type="pct"/>
            <w:tcBorders>
              <w:top w:val="nil"/>
              <w:left w:val="single" w:sz="4" w:space="0" w:color="auto"/>
              <w:bottom w:val="nil"/>
              <w:right w:val="single" w:sz="4" w:space="0" w:color="auto"/>
            </w:tcBorders>
            <w:shd w:val="clear" w:color="auto" w:fill="auto"/>
            <w:vAlign w:val="center"/>
            <w:hideMark/>
          </w:tcPr>
          <w:p w14:paraId="1F675B8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8 100 000 </w:t>
            </w:r>
          </w:p>
        </w:tc>
        <w:tc>
          <w:tcPr>
            <w:tcW w:w="283" w:type="pct"/>
            <w:tcBorders>
              <w:top w:val="nil"/>
              <w:left w:val="nil"/>
              <w:bottom w:val="nil"/>
              <w:right w:val="single" w:sz="4" w:space="0" w:color="auto"/>
            </w:tcBorders>
            <w:shd w:val="clear" w:color="auto" w:fill="auto"/>
            <w:vAlign w:val="center"/>
            <w:hideMark/>
          </w:tcPr>
          <w:p w14:paraId="5B2EA04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8,07%</w:t>
            </w:r>
          </w:p>
        </w:tc>
        <w:tc>
          <w:tcPr>
            <w:tcW w:w="156" w:type="pct"/>
            <w:tcBorders>
              <w:top w:val="nil"/>
              <w:left w:val="nil"/>
              <w:bottom w:val="nil"/>
              <w:right w:val="single" w:sz="8" w:space="0" w:color="auto"/>
            </w:tcBorders>
            <w:shd w:val="clear" w:color="auto" w:fill="auto"/>
            <w:vAlign w:val="center"/>
            <w:hideMark/>
          </w:tcPr>
          <w:p w14:paraId="26C8C9D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2BBB4A53"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7DF15AF4"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lastRenderedPageBreak/>
              <w:t>Oś priorytetowa VIII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F3B3C40"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E833599"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5AABF9F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131 272 695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2A121D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000000" w:fill="808080"/>
            <w:vAlign w:val="center"/>
            <w:hideMark/>
          </w:tcPr>
          <w:p w14:paraId="4A9D10C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06994E9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131 272 695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426844A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32 818 174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51EA00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27 966 368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72EEBCF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1 900 706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4BD4D41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26 065 662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ED9F17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4 851 806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4A10498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164 090 869 </w:t>
            </w:r>
          </w:p>
        </w:tc>
        <w:tc>
          <w:tcPr>
            <w:tcW w:w="1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6DE192D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10%</w:t>
            </w:r>
          </w:p>
        </w:tc>
        <w:tc>
          <w:tcPr>
            <w:tcW w:w="321" w:type="pct"/>
            <w:tcBorders>
              <w:top w:val="single" w:sz="8" w:space="0" w:color="auto"/>
              <w:left w:val="nil"/>
              <w:bottom w:val="single" w:sz="8" w:space="0" w:color="auto"/>
              <w:right w:val="nil"/>
            </w:tcBorders>
            <w:shd w:val="clear" w:color="auto" w:fill="auto"/>
            <w:vAlign w:val="center"/>
            <w:hideMark/>
          </w:tcPr>
          <w:p w14:paraId="01CB10E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121 525 500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6655579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9 747 195 </w:t>
            </w:r>
          </w:p>
        </w:tc>
        <w:tc>
          <w:tcPr>
            <w:tcW w:w="28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30E59F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7,43%</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089DE08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01A87B4D"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4B1F1D3B"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8.1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03B13A6D"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8i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11B20D8"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8C7CF9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100 162 247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474AF6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7B78BA9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619AD59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100 162 247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C02196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25 040 562 </w:t>
            </w:r>
          </w:p>
        </w:tc>
        <w:tc>
          <w:tcPr>
            <w:tcW w:w="321" w:type="pct"/>
            <w:tcBorders>
              <w:top w:val="nil"/>
              <w:left w:val="nil"/>
              <w:bottom w:val="single" w:sz="4" w:space="0" w:color="auto"/>
              <w:right w:val="single" w:sz="4" w:space="0" w:color="auto"/>
            </w:tcBorders>
            <w:shd w:val="clear" w:color="auto" w:fill="auto"/>
            <w:vAlign w:val="center"/>
            <w:hideMark/>
          </w:tcPr>
          <w:p w14:paraId="4794E8F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25 040 562 </w:t>
            </w:r>
          </w:p>
        </w:tc>
        <w:tc>
          <w:tcPr>
            <w:tcW w:w="321" w:type="pct"/>
            <w:tcBorders>
              <w:top w:val="single" w:sz="4" w:space="0" w:color="auto"/>
              <w:left w:val="nil"/>
              <w:bottom w:val="nil"/>
              <w:right w:val="single" w:sz="4" w:space="0" w:color="auto"/>
            </w:tcBorders>
            <w:shd w:val="clear" w:color="auto" w:fill="auto"/>
            <w:vAlign w:val="center"/>
            <w:hideMark/>
          </w:tcPr>
          <w:p w14:paraId="36BB460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497AF1C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25 040 562 </w:t>
            </w:r>
          </w:p>
        </w:tc>
        <w:tc>
          <w:tcPr>
            <w:tcW w:w="321" w:type="pct"/>
            <w:tcBorders>
              <w:top w:val="nil"/>
              <w:left w:val="nil"/>
              <w:bottom w:val="single" w:sz="4" w:space="0" w:color="auto"/>
              <w:right w:val="nil"/>
            </w:tcBorders>
            <w:shd w:val="clear" w:color="auto" w:fill="auto"/>
            <w:vAlign w:val="center"/>
            <w:hideMark/>
          </w:tcPr>
          <w:p w14:paraId="0C9B559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E2E341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125 202 809 </w:t>
            </w:r>
          </w:p>
        </w:tc>
        <w:tc>
          <w:tcPr>
            <w:tcW w:w="173" w:type="pct"/>
            <w:tcBorders>
              <w:top w:val="nil"/>
              <w:left w:val="nil"/>
              <w:bottom w:val="single" w:sz="4" w:space="0" w:color="auto"/>
              <w:right w:val="single" w:sz="4" w:space="0" w:color="auto"/>
            </w:tcBorders>
            <w:shd w:val="clear" w:color="000000" w:fill="808080"/>
            <w:vAlign w:val="center"/>
            <w:hideMark/>
          </w:tcPr>
          <w:p w14:paraId="0D91AB8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286E2AF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92 929 201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573262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7 233 046 </w:t>
            </w:r>
          </w:p>
        </w:tc>
        <w:tc>
          <w:tcPr>
            <w:tcW w:w="283" w:type="pct"/>
            <w:tcBorders>
              <w:top w:val="nil"/>
              <w:left w:val="nil"/>
              <w:bottom w:val="single" w:sz="4" w:space="0" w:color="auto"/>
              <w:right w:val="single" w:sz="4" w:space="0" w:color="auto"/>
            </w:tcBorders>
            <w:shd w:val="clear" w:color="auto" w:fill="auto"/>
            <w:vAlign w:val="center"/>
            <w:hideMark/>
          </w:tcPr>
          <w:p w14:paraId="4D8BEA5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7,22%</w:t>
            </w:r>
          </w:p>
        </w:tc>
        <w:tc>
          <w:tcPr>
            <w:tcW w:w="156" w:type="pct"/>
            <w:tcBorders>
              <w:top w:val="nil"/>
              <w:left w:val="nil"/>
              <w:bottom w:val="single" w:sz="4" w:space="0" w:color="auto"/>
              <w:right w:val="single" w:sz="8" w:space="0" w:color="auto"/>
            </w:tcBorders>
            <w:shd w:val="clear" w:color="auto" w:fill="auto"/>
            <w:vAlign w:val="center"/>
            <w:hideMark/>
          </w:tcPr>
          <w:p w14:paraId="0BA986E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13096D07"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378EDB5E"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8.2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E8266E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8i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BB3D68F"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6D3B0FF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3 016 250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DE0D68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05935B8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012C0DE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3 016 250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21D72E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754 063 </w:t>
            </w:r>
          </w:p>
        </w:tc>
        <w:tc>
          <w:tcPr>
            <w:tcW w:w="321" w:type="pct"/>
            <w:tcBorders>
              <w:top w:val="nil"/>
              <w:left w:val="nil"/>
              <w:bottom w:val="single" w:sz="4" w:space="0" w:color="auto"/>
              <w:right w:val="single" w:sz="4" w:space="0" w:color="auto"/>
            </w:tcBorders>
            <w:shd w:val="clear" w:color="auto" w:fill="auto"/>
            <w:vAlign w:val="center"/>
            <w:hideMark/>
          </w:tcPr>
          <w:p w14:paraId="0ECD5BD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567 795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7749F3C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7 092 </w:t>
            </w:r>
          </w:p>
        </w:tc>
        <w:tc>
          <w:tcPr>
            <w:tcW w:w="321" w:type="pct"/>
            <w:tcBorders>
              <w:top w:val="nil"/>
              <w:left w:val="nil"/>
              <w:bottom w:val="single" w:sz="4" w:space="0" w:color="auto"/>
              <w:right w:val="single" w:sz="4" w:space="0" w:color="auto"/>
            </w:tcBorders>
            <w:shd w:val="clear" w:color="auto" w:fill="auto"/>
            <w:vAlign w:val="center"/>
            <w:hideMark/>
          </w:tcPr>
          <w:p w14:paraId="6B1919B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560 703 </w:t>
            </w:r>
          </w:p>
        </w:tc>
        <w:tc>
          <w:tcPr>
            <w:tcW w:w="321" w:type="pct"/>
            <w:tcBorders>
              <w:top w:val="nil"/>
              <w:left w:val="nil"/>
              <w:bottom w:val="single" w:sz="4" w:space="0" w:color="auto"/>
              <w:right w:val="nil"/>
            </w:tcBorders>
            <w:shd w:val="clear" w:color="auto" w:fill="auto"/>
            <w:vAlign w:val="center"/>
            <w:hideMark/>
          </w:tcPr>
          <w:p w14:paraId="3CFCD84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186 268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B02D2D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3 770 313 </w:t>
            </w:r>
          </w:p>
        </w:tc>
        <w:tc>
          <w:tcPr>
            <w:tcW w:w="173" w:type="pct"/>
            <w:tcBorders>
              <w:top w:val="nil"/>
              <w:left w:val="nil"/>
              <w:bottom w:val="single" w:sz="4" w:space="0" w:color="auto"/>
              <w:right w:val="single" w:sz="4" w:space="0" w:color="auto"/>
            </w:tcBorders>
            <w:shd w:val="clear" w:color="000000" w:fill="808080"/>
            <w:vAlign w:val="center"/>
            <w:hideMark/>
          </w:tcPr>
          <w:p w14:paraId="465E9BC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368A104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2 583 150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9A06E5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433 100 </w:t>
            </w:r>
          </w:p>
        </w:tc>
        <w:tc>
          <w:tcPr>
            <w:tcW w:w="283" w:type="pct"/>
            <w:tcBorders>
              <w:top w:val="nil"/>
              <w:left w:val="nil"/>
              <w:bottom w:val="single" w:sz="4" w:space="0" w:color="auto"/>
              <w:right w:val="single" w:sz="4" w:space="0" w:color="auto"/>
            </w:tcBorders>
            <w:shd w:val="clear" w:color="auto" w:fill="auto"/>
            <w:vAlign w:val="center"/>
            <w:hideMark/>
          </w:tcPr>
          <w:p w14:paraId="4AB57F3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14,36%</w:t>
            </w:r>
          </w:p>
        </w:tc>
        <w:tc>
          <w:tcPr>
            <w:tcW w:w="156" w:type="pct"/>
            <w:tcBorders>
              <w:top w:val="nil"/>
              <w:left w:val="nil"/>
              <w:bottom w:val="single" w:sz="4" w:space="0" w:color="auto"/>
              <w:right w:val="single" w:sz="8" w:space="0" w:color="auto"/>
            </w:tcBorders>
            <w:shd w:val="clear" w:color="auto" w:fill="auto"/>
            <w:vAlign w:val="center"/>
            <w:hideMark/>
          </w:tcPr>
          <w:p w14:paraId="2FDED7C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6F2D885"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6BA856B2"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8.3</w:t>
            </w:r>
          </w:p>
        </w:tc>
        <w:tc>
          <w:tcPr>
            <w:tcW w:w="118" w:type="pct"/>
            <w:tcBorders>
              <w:top w:val="nil"/>
              <w:left w:val="single" w:sz="4" w:space="0" w:color="auto"/>
              <w:bottom w:val="nil"/>
              <w:right w:val="single" w:sz="4" w:space="0" w:color="auto"/>
            </w:tcBorders>
            <w:shd w:val="clear" w:color="auto" w:fill="auto"/>
            <w:vAlign w:val="center"/>
            <w:hideMark/>
          </w:tcPr>
          <w:p w14:paraId="3412CA80"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8iv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FEF5043"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nil"/>
              <w:right w:val="nil"/>
            </w:tcBorders>
            <w:shd w:val="clear" w:color="auto" w:fill="auto"/>
            <w:vAlign w:val="center"/>
            <w:hideMark/>
          </w:tcPr>
          <w:p w14:paraId="2AE70A4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28 094 198 </w:t>
            </w:r>
          </w:p>
        </w:tc>
        <w:tc>
          <w:tcPr>
            <w:tcW w:w="118" w:type="pct"/>
            <w:tcBorders>
              <w:top w:val="nil"/>
              <w:left w:val="single" w:sz="4" w:space="0" w:color="auto"/>
              <w:bottom w:val="nil"/>
              <w:right w:val="single" w:sz="4" w:space="0" w:color="auto"/>
            </w:tcBorders>
            <w:shd w:val="clear" w:color="000000" w:fill="808080"/>
            <w:vAlign w:val="center"/>
            <w:hideMark/>
          </w:tcPr>
          <w:p w14:paraId="7C82543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808080"/>
            <w:vAlign w:val="center"/>
            <w:hideMark/>
          </w:tcPr>
          <w:p w14:paraId="2EE640B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nil"/>
            </w:tcBorders>
            <w:shd w:val="clear" w:color="auto" w:fill="auto"/>
            <w:vAlign w:val="center"/>
            <w:hideMark/>
          </w:tcPr>
          <w:p w14:paraId="524E5C5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28 094 198 </w:t>
            </w:r>
          </w:p>
        </w:tc>
        <w:tc>
          <w:tcPr>
            <w:tcW w:w="321" w:type="pct"/>
            <w:tcBorders>
              <w:top w:val="nil"/>
              <w:left w:val="single" w:sz="4" w:space="0" w:color="auto"/>
              <w:bottom w:val="nil"/>
              <w:right w:val="nil"/>
            </w:tcBorders>
            <w:shd w:val="clear" w:color="auto" w:fill="auto"/>
            <w:vAlign w:val="center"/>
            <w:hideMark/>
          </w:tcPr>
          <w:p w14:paraId="2338581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7 023 549 </w:t>
            </w:r>
          </w:p>
        </w:tc>
        <w:tc>
          <w:tcPr>
            <w:tcW w:w="321" w:type="pct"/>
            <w:tcBorders>
              <w:top w:val="nil"/>
              <w:left w:val="single" w:sz="4" w:space="0" w:color="auto"/>
              <w:bottom w:val="nil"/>
              <w:right w:val="nil"/>
            </w:tcBorders>
            <w:shd w:val="clear" w:color="auto" w:fill="auto"/>
            <w:vAlign w:val="center"/>
            <w:hideMark/>
          </w:tcPr>
          <w:p w14:paraId="4398E4F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2 358 011 </w:t>
            </w:r>
          </w:p>
        </w:tc>
        <w:tc>
          <w:tcPr>
            <w:tcW w:w="321" w:type="pct"/>
            <w:tcBorders>
              <w:top w:val="nil"/>
              <w:left w:val="single" w:sz="4" w:space="0" w:color="auto"/>
              <w:bottom w:val="nil"/>
              <w:right w:val="nil"/>
            </w:tcBorders>
            <w:shd w:val="clear" w:color="auto" w:fill="auto"/>
            <w:vAlign w:val="center"/>
            <w:hideMark/>
          </w:tcPr>
          <w:p w14:paraId="5B95AE4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1 893 614 </w:t>
            </w:r>
          </w:p>
        </w:tc>
        <w:tc>
          <w:tcPr>
            <w:tcW w:w="321" w:type="pct"/>
            <w:tcBorders>
              <w:top w:val="nil"/>
              <w:left w:val="single" w:sz="4" w:space="0" w:color="auto"/>
              <w:bottom w:val="nil"/>
              <w:right w:val="nil"/>
            </w:tcBorders>
            <w:shd w:val="clear" w:color="auto" w:fill="auto"/>
            <w:vAlign w:val="center"/>
            <w:hideMark/>
          </w:tcPr>
          <w:p w14:paraId="184CAB7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464 397 </w:t>
            </w:r>
          </w:p>
        </w:tc>
        <w:tc>
          <w:tcPr>
            <w:tcW w:w="321" w:type="pct"/>
            <w:tcBorders>
              <w:top w:val="nil"/>
              <w:left w:val="single" w:sz="4" w:space="0" w:color="auto"/>
              <w:bottom w:val="nil"/>
              <w:right w:val="nil"/>
            </w:tcBorders>
            <w:shd w:val="clear" w:color="auto" w:fill="auto"/>
            <w:vAlign w:val="center"/>
            <w:hideMark/>
          </w:tcPr>
          <w:p w14:paraId="505BF3B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4 665 538 </w:t>
            </w:r>
          </w:p>
        </w:tc>
        <w:tc>
          <w:tcPr>
            <w:tcW w:w="321" w:type="pct"/>
            <w:tcBorders>
              <w:top w:val="nil"/>
              <w:left w:val="single" w:sz="4" w:space="0" w:color="auto"/>
              <w:bottom w:val="nil"/>
              <w:right w:val="nil"/>
            </w:tcBorders>
            <w:shd w:val="clear" w:color="auto" w:fill="auto"/>
            <w:vAlign w:val="center"/>
            <w:hideMark/>
          </w:tcPr>
          <w:p w14:paraId="72A17F6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35 117 747 </w:t>
            </w:r>
          </w:p>
        </w:tc>
        <w:tc>
          <w:tcPr>
            <w:tcW w:w="173" w:type="pct"/>
            <w:tcBorders>
              <w:top w:val="nil"/>
              <w:left w:val="single" w:sz="4" w:space="0" w:color="auto"/>
              <w:bottom w:val="nil"/>
              <w:right w:val="single" w:sz="4" w:space="0" w:color="auto"/>
            </w:tcBorders>
            <w:shd w:val="clear" w:color="000000" w:fill="808080"/>
            <w:vAlign w:val="center"/>
            <w:hideMark/>
          </w:tcPr>
          <w:p w14:paraId="38A0AC8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nil"/>
              <w:right w:val="nil"/>
            </w:tcBorders>
            <w:shd w:val="clear" w:color="auto" w:fill="auto"/>
            <w:vAlign w:val="center"/>
            <w:hideMark/>
          </w:tcPr>
          <w:p w14:paraId="07071C9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26 013 149 </w:t>
            </w:r>
          </w:p>
        </w:tc>
        <w:tc>
          <w:tcPr>
            <w:tcW w:w="321" w:type="pct"/>
            <w:tcBorders>
              <w:top w:val="nil"/>
              <w:left w:val="single" w:sz="4" w:space="0" w:color="auto"/>
              <w:bottom w:val="nil"/>
              <w:right w:val="nil"/>
            </w:tcBorders>
            <w:shd w:val="clear" w:color="auto" w:fill="auto"/>
            <w:vAlign w:val="center"/>
            <w:hideMark/>
          </w:tcPr>
          <w:p w14:paraId="36E0C87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2 081 049 </w:t>
            </w:r>
          </w:p>
        </w:tc>
        <w:tc>
          <w:tcPr>
            <w:tcW w:w="283" w:type="pct"/>
            <w:tcBorders>
              <w:top w:val="nil"/>
              <w:left w:val="single" w:sz="4" w:space="0" w:color="auto"/>
              <w:bottom w:val="nil"/>
              <w:right w:val="single" w:sz="4" w:space="0" w:color="auto"/>
            </w:tcBorders>
            <w:shd w:val="clear" w:color="auto" w:fill="auto"/>
            <w:vAlign w:val="center"/>
            <w:hideMark/>
          </w:tcPr>
          <w:p w14:paraId="6878320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7,41%</w:t>
            </w:r>
          </w:p>
        </w:tc>
        <w:tc>
          <w:tcPr>
            <w:tcW w:w="156" w:type="pct"/>
            <w:tcBorders>
              <w:top w:val="nil"/>
              <w:left w:val="nil"/>
              <w:bottom w:val="nil"/>
              <w:right w:val="single" w:sz="8" w:space="0" w:color="auto"/>
            </w:tcBorders>
            <w:shd w:val="clear" w:color="auto" w:fill="auto"/>
            <w:vAlign w:val="center"/>
            <w:hideMark/>
          </w:tcPr>
          <w:p w14:paraId="6623655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6F15E1F"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5D696F6F"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8.3.1</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30E4DEC0"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8iv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7423507"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21F9401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13 796 380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721D419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676A52B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nil"/>
            </w:tcBorders>
            <w:shd w:val="clear" w:color="auto" w:fill="auto"/>
            <w:vAlign w:val="center"/>
            <w:hideMark/>
          </w:tcPr>
          <w:p w14:paraId="74F4F38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13 796 380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742E635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3 449 094 </w:t>
            </w:r>
          </w:p>
        </w:tc>
        <w:tc>
          <w:tcPr>
            <w:tcW w:w="321" w:type="pct"/>
            <w:tcBorders>
              <w:top w:val="single" w:sz="4" w:space="0" w:color="auto"/>
              <w:left w:val="nil"/>
              <w:bottom w:val="nil"/>
              <w:right w:val="single" w:sz="4" w:space="0" w:color="auto"/>
            </w:tcBorders>
            <w:shd w:val="clear" w:color="auto" w:fill="auto"/>
            <w:vAlign w:val="center"/>
            <w:hideMark/>
          </w:tcPr>
          <w:p w14:paraId="32A60BE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1 188 183 </w:t>
            </w:r>
          </w:p>
        </w:tc>
        <w:tc>
          <w:tcPr>
            <w:tcW w:w="321" w:type="pct"/>
            <w:tcBorders>
              <w:top w:val="single" w:sz="4" w:space="0" w:color="auto"/>
              <w:left w:val="nil"/>
              <w:bottom w:val="nil"/>
              <w:right w:val="single" w:sz="4" w:space="0" w:color="auto"/>
            </w:tcBorders>
            <w:shd w:val="clear" w:color="auto" w:fill="auto"/>
            <w:vAlign w:val="center"/>
            <w:hideMark/>
          </w:tcPr>
          <w:p w14:paraId="272343C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798 346 </w:t>
            </w:r>
          </w:p>
        </w:tc>
        <w:tc>
          <w:tcPr>
            <w:tcW w:w="321" w:type="pct"/>
            <w:tcBorders>
              <w:top w:val="single" w:sz="4" w:space="0" w:color="auto"/>
              <w:left w:val="nil"/>
              <w:bottom w:val="nil"/>
              <w:right w:val="single" w:sz="4" w:space="0" w:color="auto"/>
            </w:tcBorders>
            <w:shd w:val="clear" w:color="auto" w:fill="auto"/>
            <w:vAlign w:val="center"/>
            <w:hideMark/>
          </w:tcPr>
          <w:p w14:paraId="0EED1A1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389 837 </w:t>
            </w:r>
          </w:p>
        </w:tc>
        <w:tc>
          <w:tcPr>
            <w:tcW w:w="321" w:type="pct"/>
            <w:tcBorders>
              <w:top w:val="single" w:sz="4" w:space="0" w:color="auto"/>
              <w:left w:val="nil"/>
              <w:bottom w:val="nil"/>
              <w:right w:val="nil"/>
            </w:tcBorders>
            <w:shd w:val="clear" w:color="auto" w:fill="auto"/>
            <w:vAlign w:val="center"/>
            <w:hideMark/>
          </w:tcPr>
          <w:p w14:paraId="390EBF8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2 260 911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05D7138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17 245 474 </w:t>
            </w:r>
          </w:p>
        </w:tc>
        <w:tc>
          <w:tcPr>
            <w:tcW w:w="173" w:type="pct"/>
            <w:tcBorders>
              <w:top w:val="single" w:sz="4" w:space="0" w:color="auto"/>
              <w:left w:val="nil"/>
              <w:bottom w:val="nil"/>
              <w:right w:val="single" w:sz="4" w:space="0" w:color="auto"/>
            </w:tcBorders>
            <w:shd w:val="clear" w:color="000000" w:fill="808080"/>
            <w:vAlign w:val="center"/>
            <w:hideMark/>
          </w:tcPr>
          <w:p w14:paraId="27143E2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4EA1A63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12 692 018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2A72D82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1 104 362 </w:t>
            </w:r>
          </w:p>
        </w:tc>
        <w:tc>
          <w:tcPr>
            <w:tcW w:w="283" w:type="pct"/>
            <w:tcBorders>
              <w:top w:val="single" w:sz="4" w:space="0" w:color="auto"/>
              <w:left w:val="nil"/>
              <w:bottom w:val="nil"/>
              <w:right w:val="single" w:sz="4" w:space="0" w:color="auto"/>
            </w:tcBorders>
            <w:shd w:val="clear" w:color="auto" w:fill="auto"/>
            <w:vAlign w:val="center"/>
            <w:hideMark/>
          </w:tcPr>
          <w:p w14:paraId="12DB759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8,00%</w:t>
            </w:r>
          </w:p>
        </w:tc>
        <w:tc>
          <w:tcPr>
            <w:tcW w:w="156" w:type="pct"/>
            <w:tcBorders>
              <w:top w:val="single" w:sz="4" w:space="0" w:color="auto"/>
              <w:left w:val="nil"/>
              <w:bottom w:val="nil"/>
              <w:right w:val="single" w:sz="8" w:space="0" w:color="auto"/>
            </w:tcBorders>
            <w:shd w:val="clear" w:color="auto" w:fill="auto"/>
            <w:vAlign w:val="center"/>
            <w:hideMark/>
          </w:tcPr>
          <w:p w14:paraId="083BBDE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471BE98" w14:textId="77777777" w:rsidTr="00754B10">
        <w:trPr>
          <w:trHeight w:val="319"/>
        </w:trPr>
        <w:tc>
          <w:tcPr>
            <w:tcW w:w="511" w:type="pct"/>
            <w:tcBorders>
              <w:top w:val="nil"/>
              <w:left w:val="single" w:sz="8" w:space="0" w:color="auto"/>
              <w:bottom w:val="nil"/>
              <w:right w:val="nil"/>
            </w:tcBorders>
            <w:shd w:val="clear" w:color="auto" w:fill="auto"/>
            <w:vAlign w:val="center"/>
            <w:hideMark/>
          </w:tcPr>
          <w:p w14:paraId="24B4BA3C"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8.3.2 (ZIT)</w:t>
            </w:r>
          </w:p>
        </w:tc>
        <w:tc>
          <w:tcPr>
            <w:tcW w:w="118" w:type="pct"/>
            <w:tcBorders>
              <w:top w:val="single" w:sz="4" w:space="0" w:color="auto"/>
              <w:left w:val="single" w:sz="4" w:space="0" w:color="auto"/>
              <w:bottom w:val="nil"/>
              <w:right w:val="single" w:sz="4" w:space="0" w:color="auto"/>
            </w:tcBorders>
            <w:shd w:val="clear" w:color="auto" w:fill="auto"/>
            <w:vAlign w:val="center"/>
            <w:hideMark/>
          </w:tcPr>
          <w:p w14:paraId="445943B9"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8iv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F87E554"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0B75882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14 297 818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36F61D2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1ACA711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nil"/>
            </w:tcBorders>
            <w:shd w:val="clear" w:color="auto" w:fill="auto"/>
            <w:noWrap/>
            <w:vAlign w:val="center"/>
            <w:hideMark/>
          </w:tcPr>
          <w:p w14:paraId="6360363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14 297 818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7D0DFB0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3 574 455 </w:t>
            </w:r>
          </w:p>
        </w:tc>
        <w:tc>
          <w:tcPr>
            <w:tcW w:w="321" w:type="pct"/>
            <w:tcBorders>
              <w:top w:val="single" w:sz="4" w:space="0" w:color="auto"/>
              <w:left w:val="nil"/>
              <w:bottom w:val="nil"/>
              <w:right w:val="single" w:sz="4" w:space="0" w:color="auto"/>
            </w:tcBorders>
            <w:shd w:val="clear" w:color="auto" w:fill="auto"/>
            <w:vAlign w:val="center"/>
            <w:hideMark/>
          </w:tcPr>
          <w:p w14:paraId="1C6359B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1 169 828 </w:t>
            </w:r>
          </w:p>
        </w:tc>
        <w:tc>
          <w:tcPr>
            <w:tcW w:w="321" w:type="pct"/>
            <w:tcBorders>
              <w:top w:val="single" w:sz="4" w:space="0" w:color="auto"/>
              <w:left w:val="nil"/>
              <w:bottom w:val="nil"/>
              <w:right w:val="single" w:sz="4" w:space="0" w:color="auto"/>
            </w:tcBorders>
            <w:shd w:val="clear" w:color="auto" w:fill="auto"/>
            <w:vAlign w:val="center"/>
            <w:hideMark/>
          </w:tcPr>
          <w:p w14:paraId="2A74866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1 095 268 </w:t>
            </w:r>
          </w:p>
        </w:tc>
        <w:tc>
          <w:tcPr>
            <w:tcW w:w="321" w:type="pct"/>
            <w:tcBorders>
              <w:top w:val="single" w:sz="4" w:space="0" w:color="auto"/>
              <w:left w:val="nil"/>
              <w:bottom w:val="nil"/>
              <w:right w:val="single" w:sz="4" w:space="0" w:color="auto"/>
            </w:tcBorders>
            <w:shd w:val="clear" w:color="auto" w:fill="auto"/>
            <w:vAlign w:val="center"/>
            <w:hideMark/>
          </w:tcPr>
          <w:p w14:paraId="5354487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74 560 </w:t>
            </w:r>
          </w:p>
        </w:tc>
        <w:tc>
          <w:tcPr>
            <w:tcW w:w="321" w:type="pct"/>
            <w:tcBorders>
              <w:top w:val="single" w:sz="4" w:space="0" w:color="auto"/>
              <w:left w:val="nil"/>
              <w:bottom w:val="nil"/>
              <w:right w:val="nil"/>
            </w:tcBorders>
            <w:shd w:val="clear" w:color="auto" w:fill="auto"/>
            <w:vAlign w:val="center"/>
            <w:hideMark/>
          </w:tcPr>
          <w:p w14:paraId="636C3E5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2 404 627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4AA166C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17 872 273 </w:t>
            </w:r>
          </w:p>
        </w:tc>
        <w:tc>
          <w:tcPr>
            <w:tcW w:w="173" w:type="pct"/>
            <w:tcBorders>
              <w:top w:val="single" w:sz="4" w:space="0" w:color="auto"/>
              <w:left w:val="nil"/>
              <w:bottom w:val="nil"/>
              <w:right w:val="single" w:sz="4" w:space="0" w:color="auto"/>
            </w:tcBorders>
            <w:shd w:val="clear" w:color="000000" w:fill="808080"/>
            <w:vAlign w:val="center"/>
            <w:hideMark/>
          </w:tcPr>
          <w:p w14:paraId="2CF0B6D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29A301B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13 321 131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6D85986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976 687 </w:t>
            </w:r>
          </w:p>
        </w:tc>
        <w:tc>
          <w:tcPr>
            <w:tcW w:w="283" w:type="pct"/>
            <w:tcBorders>
              <w:top w:val="single" w:sz="4" w:space="0" w:color="auto"/>
              <w:left w:val="nil"/>
              <w:bottom w:val="nil"/>
              <w:right w:val="single" w:sz="4" w:space="0" w:color="auto"/>
            </w:tcBorders>
            <w:shd w:val="clear" w:color="auto" w:fill="auto"/>
            <w:vAlign w:val="center"/>
            <w:hideMark/>
          </w:tcPr>
          <w:p w14:paraId="3933A55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6,83%</w:t>
            </w:r>
          </w:p>
        </w:tc>
        <w:tc>
          <w:tcPr>
            <w:tcW w:w="156" w:type="pct"/>
            <w:tcBorders>
              <w:top w:val="single" w:sz="4" w:space="0" w:color="auto"/>
              <w:left w:val="nil"/>
              <w:bottom w:val="nil"/>
              <w:right w:val="single" w:sz="8" w:space="0" w:color="auto"/>
            </w:tcBorders>
            <w:shd w:val="clear" w:color="auto" w:fill="auto"/>
            <w:vAlign w:val="center"/>
            <w:hideMark/>
          </w:tcPr>
          <w:p w14:paraId="0D5AEE3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5F7D07A0"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4AA9CEC5"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IX</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F6E37A7"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259E492"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7DA2AC3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175 031 596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4B6ECC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000000" w:fill="808080"/>
            <w:vAlign w:val="center"/>
            <w:hideMark/>
          </w:tcPr>
          <w:p w14:paraId="58A6DD9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1490E73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175 031 596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1603FE2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43 757 899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239123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33 345 866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527C230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6 831 483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7F5921C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26 514 383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1971C5C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10 412 033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CBC5DB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218 789 495 </w:t>
            </w:r>
          </w:p>
        </w:tc>
        <w:tc>
          <w:tcPr>
            <w:tcW w:w="1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16354A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10%</w:t>
            </w:r>
          </w:p>
        </w:tc>
        <w:tc>
          <w:tcPr>
            <w:tcW w:w="321" w:type="pct"/>
            <w:tcBorders>
              <w:top w:val="single" w:sz="8" w:space="0" w:color="auto"/>
              <w:left w:val="nil"/>
              <w:bottom w:val="single" w:sz="8" w:space="0" w:color="auto"/>
              <w:right w:val="nil"/>
            </w:tcBorders>
            <w:shd w:val="clear" w:color="auto" w:fill="auto"/>
            <w:vAlign w:val="center"/>
            <w:hideMark/>
          </w:tcPr>
          <w:p w14:paraId="7AB4309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163 053 291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6DB9C09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11 978 305 </w:t>
            </w:r>
          </w:p>
        </w:tc>
        <w:tc>
          <w:tcPr>
            <w:tcW w:w="28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A1F2F4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6,84%</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6964EA4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4CD2CACD"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5A9A70CC"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9.1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1E61C9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9i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3E4E9CA"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FE99EC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81 147 743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07C510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1C3DE14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0CF8F35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81 147 743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59BCBB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20 286 936 </w:t>
            </w:r>
          </w:p>
        </w:tc>
        <w:tc>
          <w:tcPr>
            <w:tcW w:w="321" w:type="pct"/>
            <w:tcBorders>
              <w:top w:val="nil"/>
              <w:left w:val="nil"/>
              <w:bottom w:val="single" w:sz="4" w:space="0" w:color="auto"/>
              <w:right w:val="single" w:sz="4" w:space="0" w:color="auto"/>
            </w:tcBorders>
            <w:shd w:val="clear" w:color="auto" w:fill="auto"/>
            <w:vAlign w:val="center"/>
            <w:hideMark/>
          </w:tcPr>
          <w:p w14:paraId="04E3CC8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15 266 490 </w:t>
            </w:r>
          </w:p>
        </w:tc>
        <w:tc>
          <w:tcPr>
            <w:tcW w:w="321" w:type="pct"/>
            <w:tcBorders>
              <w:top w:val="nil"/>
              <w:left w:val="nil"/>
              <w:bottom w:val="single" w:sz="4" w:space="0" w:color="auto"/>
              <w:right w:val="single" w:sz="4" w:space="0" w:color="auto"/>
            </w:tcBorders>
            <w:shd w:val="clear" w:color="auto" w:fill="auto"/>
            <w:vAlign w:val="center"/>
            <w:hideMark/>
          </w:tcPr>
          <w:p w14:paraId="322B349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4 280 958 </w:t>
            </w:r>
          </w:p>
        </w:tc>
        <w:tc>
          <w:tcPr>
            <w:tcW w:w="321" w:type="pct"/>
            <w:tcBorders>
              <w:top w:val="nil"/>
              <w:left w:val="nil"/>
              <w:bottom w:val="single" w:sz="4" w:space="0" w:color="auto"/>
              <w:right w:val="single" w:sz="4" w:space="0" w:color="auto"/>
            </w:tcBorders>
            <w:shd w:val="clear" w:color="auto" w:fill="auto"/>
            <w:vAlign w:val="center"/>
            <w:hideMark/>
          </w:tcPr>
          <w:p w14:paraId="3E8D1F8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10 985 532 </w:t>
            </w:r>
          </w:p>
        </w:tc>
        <w:tc>
          <w:tcPr>
            <w:tcW w:w="321" w:type="pct"/>
            <w:tcBorders>
              <w:top w:val="nil"/>
              <w:left w:val="nil"/>
              <w:bottom w:val="single" w:sz="4" w:space="0" w:color="auto"/>
              <w:right w:val="nil"/>
            </w:tcBorders>
            <w:shd w:val="clear" w:color="auto" w:fill="auto"/>
            <w:vAlign w:val="center"/>
            <w:hideMark/>
          </w:tcPr>
          <w:p w14:paraId="46FF715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5 020 446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0AC9EC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101 434 679 </w:t>
            </w:r>
          </w:p>
        </w:tc>
        <w:tc>
          <w:tcPr>
            <w:tcW w:w="173" w:type="pct"/>
            <w:tcBorders>
              <w:top w:val="nil"/>
              <w:left w:val="nil"/>
              <w:bottom w:val="single" w:sz="4" w:space="0" w:color="auto"/>
              <w:right w:val="single" w:sz="4" w:space="0" w:color="auto"/>
            </w:tcBorders>
            <w:shd w:val="clear" w:color="000000" w:fill="808080"/>
            <w:vAlign w:val="center"/>
            <w:hideMark/>
          </w:tcPr>
          <w:p w14:paraId="09550A2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E7307F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75 312 463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E0505A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5 835 280 </w:t>
            </w:r>
          </w:p>
        </w:tc>
        <w:tc>
          <w:tcPr>
            <w:tcW w:w="283" w:type="pct"/>
            <w:tcBorders>
              <w:top w:val="nil"/>
              <w:left w:val="nil"/>
              <w:bottom w:val="single" w:sz="4" w:space="0" w:color="auto"/>
              <w:right w:val="single" w:sz="4" w:space="0" w:color="auto"/>
            </w:tcBorders>
            <w:shd w:val="clear" w:color="auto" w:fill="auto"/>
            <w:vAlign w:val="center"/>
            <w:hideMark/>
          </w:tcPr>
          <w:p w14:paraId="61B7256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7,19%</w:t>
            </w:r>
          </w:p>
        </w:tc>
        <w:tc>
          <w:tcPr>
            <w:tcW w:w="156" w:type="pct"/>
            <w:tcBorders>
              <w:top w:val="nil"/>
              <w:left w:val="nil"/>
              <w:bottom w:val="single" w:sz="4" w:space="0" w:color="auto"/>
              <w:right w:val="single" w:sz="8" w:space="0" w:color="auto"/>
            </w:tcBorders>
            <w:shd w:val="clear" w:color="auto" w:fill="auto"/>
            <w:vAlign w:val="center"/>
            <w:hideMark/>
          </w:tcPr>
          <w:p w14:paraId="4A2371D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01A35B3"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4DBAECD1"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9.2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171BFFAB"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9iv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282C129F"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3DD32CE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84 186 545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96DD31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3548C06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430AD49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84 186 545 </w:t>
            </w:r>
          </w:p>
        </w:tc>
        <w:tc>
          <w:tcPr>
            <w:tcW w:w="321" w:type="pct"/>
            <w:tcBorders>
              <w:top w:val="nil"/>
              <w:left w:val="single" w:sz="4" w:space="0" w:color="auto"/>
              <w:bottom w:val="single" w:sz="4" w:space="0" w:color="auto"/>
              <w:right w:val="nil"/>
            </w:tcBorders>
            <w:shd w:val="clear" w:color="auto" w:fill="auto"/>
            <w:vAlign w:val="center"/>
            <w:hideMark/>
          </w:tcPr>
          <w:p w14:paraId="118B5BA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21 046 636 </w:t>
            </w:r>
          </w:p>
        </w:tc>
        <w:tc>
          <w:tcPr>
            <w:tcW w:w="321" w:type="pct"/>
            <w:tcBorders>
              <w:top w:val="nil"/>
              <w:left w:val="single" w:sz="4" w:space="0" w:color="auto"/>
              <w:bottom w:val="single" w:sz="4" w:space="0" w:color="auto"/>
              <w:right w:val="nil"/>
            </w:tcBorders>
            <w:shd w:val="clear" w:color="auto" w:fill="auto"/>
            <w:vAlign w:val="center"/>
            <w:hideMark/>
          </w:tcPr>
          <w:p w14:paraId="2A4826F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16 094 560 </w:t>
            </w:r>
          </w:p>
        </w:tc>
        <w:tc>
          <w:tcPr>
            <w:tcW w:w="321" w:type="pct"/>
            <w:tcBorders>
              <w:top w:val="nil"/>
              <w:left w:val="single" w:sz="4" w:space="0" w:color="auto"/>
              <w:bottom w:val="single" w:sz="4" w:space="0" w:color="auto"/>
              <w:right w:val="nil"/>
            </w:tcBorders>
            <w:shd w:val="clear" w:color="auto" w:fill="auto"/>
            <w:vAlign w:val="center"/>
            <w:hideMark/>
          </w:tcPr>
          <w:p w14:paraId="2D0B403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2 369 199 </w:t>
            </w:r>
          </w:p>
        </w:tc>
        <w:tc>
          <w:tcPr>
            <w:tcW w:w="321" w:type="pct"/>
            <w:tcBorders>
              <w:top w:val="nil"/>
              <w:left w:val="single" w:sz="4" w:space="0" w:color="auto"/>
              <w:bottom w:val="single" w:sz="4" w:space="0" w:color="auto"/>
              <w:right w:val="nil"/>
            </w:tcBorders>
            <w:shd w:val="clear" w:color="auto" w:fill="auto"/>
            <w:vAlign w:val="center"/>
            <w:hideMark/>
          </w:tcPr>
          <w:p w14:paraId="23AAAB0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13 725 361 </w:t>
            </w:r>
          </w:p>
        </w:tc>
        <w:tc>
          <w:tcPr>
            <w:tcW w:w="321" w:type="pct"/>
            <w:tcBorders>
              <w:top w:val="nil"/>
              <w:left w:val="single" w:sz="4" w:space="0" w:color="auto"/>
              <w:bottom w:val="single" w:sz="4" w:space="0" w:color="auto"/>
              <w:right w:val="nil"/>
            </w:tcBorders>
            <w:shd w:val="clear" w:color="auto" w:fill="auto"/>
            <w:vAlign w:val="center"/>
            <w:hideMark/>
          </w:tcPr>
          <w:p w14:paraId="65704F2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4 952 076 </w:t>
            </w:r>
          </w:p>
        </w:tc>
        <w:tc>
          <w:tcPr>
            <w:tcW w:w="321" w:type="pct"/>
            <w:tcBorders>
              <w:top w:val="nil"/>
              <w:left w:val="single" w:sz="4" w:space="0" w:color="auto"/>
              <w:bottom w:val="single" w:sz="4" w:space="0" w:color="auto"/>
              <w:right w:val="nil"/>
            </w:tcBorders>
            <w:shd w:val="clear" w:color="auto" w:fill="auto"/>
            <w:vAlign w:val="center"/>
            <w:hideMark/>
          </w:tcPr>
          <w:p w14:paraId="209AB2E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105 233 181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69CD8F1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0DF87E3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78 673 762 </w:t>
            </w:r>
          </w:p>
        </w:tc>
        <w:tc>
          <w:tcPr>
            <w:tcW w:w="321" w:type="pct"/>
            <w:tcBorders>
              <w:top w:val="nil"/>
              <w:left w:val="single" w:sz="4" w:space="0" w:color="auto"/>
              <w:bottom w:val="single" w:sz="4" w:space="0" w:color="auto"/>
              <w:right w:val="nil"/>
            </w:tcBorders>
            <w:shd w:val="clear" w:color="auto" w:fill="auto"/>
            <w:vAlign w:val="center"/>
            <w:hideMark/>
          </w:tcPr>
          <w:p w14:paraId="110FCC2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5 512 783 </w:t>
            </w:r>
          </w:p>
        </w:tc>
        <w:tc>
          <w:tcPr>
            <w:tcW w:w="283" w:type="pct"/>
            <w:tcBorders>
              <w:top w:val="nil"/>
              <w:left w:val="single" w:sz="4" w:space="0" w:color="auto"/>
              <w:bottom w:val="single" w:sz="4" w:space="0" w:color="auto"/>
              <w:right w:val="single" w:sz="4" w:space="0" w:color="auto"/>
            </w:tcBorders>
            <w:shd w:val="clear" w:color="auto" w:fill="auto"/>
            <w:vAlign w:val="center"/>
            <w:hideMark/>
          </w:tcPr>
          <w:p w14:paraId="2618579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6,55%</w:t>
            </w:r>
          </w:p>
        </w:tc>
        <w:tc>
          <w:tcPr>
            <w:tcW w:w="156" w:type="pct"/>
            <w:tcBorders>
              <w:top w:val="nil"/>
              <w:left w:val="nil"/>
              <w:bottom w:val="single" w:sz="4" w:space="0" w:color="auto"/>
              <w:right w:val="single" w:sz="8" w:space="0" w:color="auto"/>
            </w:tcBorders>
            <w:shd w:val="clear" w:color="auto" w:fill="auto"/>
            <w:vAlign w:val="center"/>
            <w:hideMark/>
          </w:tcPr>
          <w:p w14:paraId="0EE486F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4A4DC3C4"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388B05EB"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9.2.1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486EE5CE"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9iv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172FD14"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363E20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30 707 612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9E2E06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0FC7188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6403949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30 707 612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867E6C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7 676 903 </w:t>
            </w:r>
          </w:p>
        </w:tc>
        <w:tc>
          <w:tcPr>
            <w:tcW w:w="321" w:type="pct"/>
            <w:tcBorders>
              <w:top w:val="nil"/>
              <w:left w:val="nil"/>
              <w:bottom w:val="single" w:sz="4" w:space="0" w:color="auto"/>
              <w:right w:val="single" w:sz="4" w:space="0" w:color="auto"/>
            </w:tcBorders>
            <w:shd w:val="clear" w:color="auto" w:fill="auto"/>
            <w:vAlign w:val="center"/>
            <w:hideMark/>
          </w:tcPr>
          <w:p w14:paraId="450E3C0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6 306 396 </w:t>
            </w:r>
          </w:p>
        </w:tc>
        <w:tc>
          <w:tcPr>
            <w:tcW w:w="321" w:type="pct"/>
            <w:tcBorders>
              <w:top w:val="nil"/>
              <w:left w:val="nil"/>
              <w:bottom w:val="single" w:sz="4" w:space="0" w:color="auto"/>
              <w:right w:val="single" w:sz="4" w:space="0" w:color="auto"/>
            </w:tcBorders>
            <w:shd w:val="clear" w:color="auto" w:fill="auto"/>
            <w:vAlign w:val="center"/>
            <w:hideMark/>
          </w:tcPr>
          <w:p w14:paraId="4E21FEF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1 298 416 </w:t>
            </w:r>
          </w:p>
        </w:tc>
        <w:tc>
          <w:tcPr>
            <w:tcW w:w="321" w:type="pct"/>
            <w:tcBorders>
              <w:top w:val="nil"/>
              <w:left w:val="nil"/>
              <w:bottom w:val="single" w:sz="4" w:space="0" w:color="auto"/>
              <w:right w:val="single" w:sz="4" w:space="0" w:color="auto"/>
            </w:tcBorders>
            <w:shd w:val="clear" w:color="auto" w:fill="auto"/>
            <w:vAlign w:val="center"/>
            <w:hideMark/>
          </w:tcPr>
          <w:p w14:paraId="093EE71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5 007 980 </w:t>
            </w:r>
          </w:p>
        </w:tc>
        <w:tc>
          <w:tcPr>
            <w:tcW w:w="321" w:type="pct"/>
            <w:tcBorders>
              <w:top w:val="nil"/>
              <w:left w:val="nil"/>
              <w:bottom w:val="single" w:sz="4" w:space="0" w:color="auto"/>
              <w:right w:val="nil"/>
            </w:tcBorders>
            <w:shd w:val="clear" w:color="auto" w:fill="auto"/>
            <w:vAlign w:val="center"/>
            <w:hideMark/>
          </w:tcPr>
          <w:p w14:paraId="4D34B21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1 370 507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9A076B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38 384 515 </w:t>
            </w:r>
          </w:p>
        </w:tc>
        <w:tc>
          <w:tcPr>
            <w:tcW w:w="173" w:type="pct"/>
            <w:tcBorders>
              <w:top w:val="nil"/>
              <w:left w:val="nil"/>
              <w:bottom w:val="single" w:sz="4" w:space="0" w:color="auto"/>
              <w:right w:val="single" w:sz="4" w:space="0" w:color="auto"/>
            </w:tcBorders>
            <w:shd w:val="clear" w:color="000000" w:fill="808080"/>
            <w:vAlign w:val="center"/>
            <w:hideMark/>
          </w:tcPr>
          <w:p w14:paraId="1BF829D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1A692C3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28 930 677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FD1118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1 776 935 </w:t>
            </w:r>
          </w:p>
        </w:tc>
        <w:tc>
          <w:tcPr>
            <w:tcW w:w="283" w:type="pct"/>
            <w:tcBorders>
              <w:top w:val="nil"/>
              <w:left w:val="nil"/>
              <w:bottom w:val="single" w:sz="4" w:space="0" w:color="auto"/>
              <w:right w:val="single" w:sz="4" w:space="0" w:color="auto"/>
            </w:tcBorders>
            <w:shd w:val="clear" w:color="auto" w:fill="auto"/>
            <w:vAlign w:val="center"/>
            <w:hideMark/>
          </w:tcPr>
          <w:p w14:paraId="229ACEC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5,79%</w:t>
            </w:r>
          </w:p>
        </w:tc>
        <w:tc>
          <w:tcPr>
            <w:tcW w:w="156" w:type="pct"/>
            <w:tcBorders>
              <w:top w:val="nil"/>
              <w:left w:val="nil"/>
              <w:bottom w:val="single" w:sz="4" w:space="0" w:color="auto"/>
              <w:right w:val="single" w:sz="8" w:space="0" w:color="auto"/>
            </w:tcBorders>
            <w:shd w:val="clear" w:color="auto" w:fill="auto"/>
            <w:vAlign w:val="center"/>
            <w:hideMark/>
          </w:tcPr>
          <w:p w14:paraId="27FA59A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3D88991A"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245C1238"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9.2.2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B33A3EA"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9iv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7244358"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53839D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53 478 933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290FFA1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64FB4B4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1782EE3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53 478 933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4F928D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13 369 733 </w:t>
            </w:r>
          </w:p>
        </w:tc>
        <w:tc>
          <w:tcPr>
            <w:tcW w:w="321" w:type="pct"/>
            <w:tcBorders>
              <w:top w:val="nil"/>
              <w:left w:val="nil"/>
              <w:bottom w:val="single" w:sz="4" w:space="0" w:color="auto"/>
              <w:right w:val="single" w:sz="4" w:space="0" w:color="auto"/>
            </w:tcBorders>
            <w:shd w:val="clear" w:color="auto" w:fill="auto"/>
            <w:vAlign w:val="center"/>
            <w:hideMark/>
          </w:tcPr>
          <w:p w14:paraId="359FB14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9 788 164 </w:t>
            </w:r>
          </w:p>
        </w:tc>
        <w:tc>
          <w:tcPr>
            <w:tcW w:w="321" w:type="pct"/>
            <w:tcBorders>
              <w:top w:val="nil"/>
              <w:left w:val="nil"/>
              <w:bottom w:val="single" w:sz="4" w:space="0" w:color="auto"/>
              <w:right w:val="single" w:sz="4" w:space="0" w:color="auto"/>
            </w:tcBorders>
            <w:shd w:val="clear" w:color="auto" w:fill="auto"/>
            <w:vAlign w:val="center"/>
            <w:hideMark/>
          </w:tcPr>
          <w:p w14:paraId="4A615C2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1 070 783 </w:t>
            </w:r>
          </w:p>
        </w:tc>
        <w:tc>
          <w:tcPr>
            <w:tcW w:w="321" w:type="pct"/>
            <w:tcBorders>
              <w:top w:val="nil"/>
              <w:left w:val="nil"/>
              <w:bottom w:val="single" w:sz="4" w:space="0" w:color="auto"/>
              <w:right w:val="single" w:sz="4" w:space="0" w:color="auto"/>
            </w:tcBorders>
            <w:shd w:val="clear" w:color="auto" w:fill="auto"/>
            <w:vAlign w:val="center"/>
            <w:hideMark/>
          </w:tcPr>
          <w:p w14:paraId="1418BF6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8 717 381 </w:t>
            </w:r>
          </w:p>
        </w:tc>
        <w:tc>
          <w:tcPr>
            <w:tcW w:w="321" w:type="pct"/>
            <w:tcBorders>
              <w:top w:val="nil"/>
              <w:left w:val="nil"/>
              <w:bottom w:val="single" w:sz="4" w:space="0" w:color="auto"/>
              <w:right w:val="nil"/>
            </w:tcBorders>
            <w:shd w:val="clear" w:color="auto" w:fill="auto"/>
            <w:vAlign w:val="center"/>
            <w:hideMark/>
          </w:tcPr>
          <w:p w14:paraId="147287B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3 581 569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8CE2A8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66 848 666 </w:t>
            </w:r>
          </w:p>
        </w:tc>
        <w:tc>
          <w:tcPr>
            <w:tcW w:w="173" w:type="pct"/>
            <w:tcBorders>
              <w:top w:val="nil"/>
              <w:left w:val="nil"/>
              <w:bottom w:val="single" w:sz="4" w:space="0" w:color="auto"/>
              <w:right w:val="single" w:sz="4" w:space="0" w:color="auto"/>
            </w:tcBorders>
            <w:shd w:val="clear" w:color="000000" w:fill="808080"/>
            <w:vAlign w:val="center"/>
            <w:hideMark/>
          </w:tcPr>
          <w:p w14:paraId="6842B18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61A2114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49 743 085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17E1E0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3 735 848 </w:t>
            </w:r>
          </w:p>
        </w:tc>
        <w:tc>
          <w:tcPr>
            <w:tcW w:w="283" w:type="pct"/>
            <w:tcBorders>
              <w:top w:val="nil"/>
              <w:left w:val="nil"/>
              <w:bottom w:val="single" w:sz="4" w:space="0" w:color="auto"/>
              <w:right w:val="single" w:sz="4" w:space="0" w:color="auto"/>
            </w:tcBorders>
            <w:shd w:val="clear" w:color="auto" w:fill="auto"/>
            <w:vAlign w:val="center"/>
            <w:hideMark/>
          </w:tcPr>
          <w:p w14:paraId="7E52935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6,99%</w:t>
            </w:r>
          </w:p>
        </w:tc>
        <w:tc>
          <w:tcPr>
            <w:tcW w:w="156" w:type="pct"/>
            <w:tcBorders>
              <w:top w:val="nil"/>
              <w:left w:val="nil"/>
              <w:bottom w:val="single" w:sz="4" w:space="0" w:color="auto"/>
              <w:right w:val="single" w:sz="8" w:space="0" w:color="auto"/>
            </w:tcBorders>
            <w:shd w:val="clear" w:color="auto" w:fill="auto"/>
            <w:vAlign w:val="center"/>
            <w:hideMark/>
          </w:tcPr>
          <w:p w14:paraId="40EC1FB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160F8D32"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3C663F15"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9.3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98ECACB"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9v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6069022"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34D43FA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9 697 308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D9A67D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378FA21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1C4927A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9 697 308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D83752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2 424 327 </w:t>
            </w:r>
          </w:p>
        </w:tc>
        <w:tc>
          <w:tcPr>
            <w:tcW w:w="321" w:type="pct"/>
            <w:tcBorders>
              <w:top w:val="nil"/>
              <w:left w:val="nil"/>
              <w:bottom w:val="single" w:sz="4" w:space="0" w:color="auto"/>
              <w:right w:val="single" w:sz="4" w:space="0" w:color="auto"/>
            </w:tcBorders>
            <w:shd w:val="clear" w:color="auto" w:fill="auto"/>
            <w:vAlign w:val="center"/>
            <w:hideMark/>
          </w:tcPr>
          <w:p w14:paraId="7732558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1 984 816 </w:t>
            </w:r>
          </w:p>
        </w:tc>
        <w:tc>
          <w:tcPr>
            <w:tcW w:w="321" w:type="pct"/>
            <w:tcBorders>
              <w:top w:val="nil"/>
              <w:left w:val="nil"/>
              <w:bottom w:val="single" w:sz="4" w:space="0" w:color="auto"/>
              <w:right w:val="single" w:sz="4" w:space="0" w:color="auto"/>
            </w:tcBorders>
            <w:shd w:val="clear" w:color="auto" w:fill="auto"/>
            <w:vAlign w:val="center"/>
            <w:hideMark/>
          </w:tcPr>
          <w:p w14:paraId="6108C9C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181 326 </w:t>
            </w:r>
          </w:p>
        </w:tc>
        <w:tc>
          <w:tcPr>
            <w:tcW w:w="321" w:type="pct"/>
            <w:tcBorders>
              <w:top w:val="nil"/>
              <w:left w:val="nil"/>
              <w:bottom w:val="single" w:sz="4" w:space="0" w:color="auto"/>
              <w:right w:val="single" w:sz="4" w:space="0" w:color="auto"/>
            </w:tcBorders>
            <w:shd w:val="clear" w:color="auto" w:fill="auto"/>
            <w:vAlign w:val="center"/>
            <w:hideMark/>
          </w:tcPr>
          <w:p w14:paraId="2931C31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1 803 490 </w:t>
            </w:r>
          </w:p>
        </w:tc>
        <w:tc>
          <w:tcPr>
            <w:tcW w:w="321" w:type="pct"/>
            <w:tcBorders>
              <w:top w:val="nil"/>
              <w:left w:val="nil"/>
              <w:bottom w:val="single" w:sz="4" w:space="0" w:color="auto"/>
              <w:right w:val="nil"/>
            </w:tcBorders>
            <w:shd w:val="clear" w:color="auto" w:fill="auto"/>
            <w:vAlign w:val="center"/>
            <w:hideMark/>
          </w:tcPr>
          <w:p w14:paraId="751717F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439 511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200005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12 121 635 </w:t>
            </w:r>
          </w:p>
        </w:tc>
        <w:tc>
          <w:tcPr>
            <w:tcW w:w="173" w:type="pct"/>
            <w:tcBorders>
              <w:top w:val="nil"/>
              <w:left w:val="nil"/>
              <w:bottom w:val="single" w:sz="4" w:space="0" w:color="auto"/>
              <w:right w:val="single" w:sz="4" w:space="0" w:color="auto"/>
            </w:tcBorders>
            <w:shd w:val="clear" w:color="000000" w:fill="808080"/>
            <w:vAlign w:val="center"/>
            <w:hideMark/>
          </w:tcPr>
          <w:p w14:paraId="2519720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C3761E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9 067 066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3B30CE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630 242 </w:t>
            </w:r>
          </w:p>
        </w:tc>
        <w:tc>
          <w:tcPr>
            <w:tcW w:w="283" w:type="pct"/>
            <w:tcBorders>
              <w:top w:val="nil"/>
              <w:left w:val="nil"/>
              <w:bottom w:val="single" w:sz="4" w:space="0" w:color="auto"/>
              <w:right w:val="single" w:sz="4" w:space="0" w:color="auto"/>
            </w:tcBorders>
            <w:shd w:val="clear" w:color="auto" w:fill="auto"/>
            <w:vAlign w:val="center"/>
            <w:hideMark/>
          </w:tcPr>
          <w:p w14:paraId="170369D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6,50%</w:t>
            </w:r>
          </w:p>
        </w:tc>
        <w:tc>
          <w:tcPr>
            <w:tcW w:w="156" w:type="pct"/>
            <w:tcBorders>
              <w:top w:val="nil"/>
              <w:left w:val="nil"/>
              <w:bottom w:val="single" w:sz="4" w:space="0" w:color="auto"/>
              <w:right w:val="single" w:sz="8" w:space="0" w:color="auto"/>
            </w:tcBorders>
            <w:shd w:val="clear" w:color="auto" w:fill="auto"/>
            <w:vAlign w:val="center"/>
            <w:hideMark/>
          </w:tcPr>
          <w:p w14:paraId="7900281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424C2400"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6DA87487"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X</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728B562D"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675F55B"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56528B6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165 857 811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37BA1AF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000000" w:fill="808080"/>
            <w:vAlign w:val="center"/>
            <w:hideMark/>
          </w:tcPr>
          <w:p w14:paraId="79A8A8C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565FC59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165 857 811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32C0FE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43 416 930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C6A761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37 047 663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5B414F8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17 623 009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7394116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19 424 654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126D95A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6 369 267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111423A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209 274 741 </w:t>
            </w:r>
          </w:p>
        </w:tc>
        <w:tc>
          <w:tcPr>
            <w:tcW w:w="17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CA7B52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10%</w:t>
            </w:r>
          </w:p>
        </w:tc>
        <w:tc>
          <w:tcPr>
            <w:tcW w:w="321" w:type="pct"/>
            <w:tcBorders>
              <w:top w:val="single" w:sz="8" w:space="0" w:color="auto"/>
              <w:left w:val="nil"/>
              <w:bottom w:val="single" w:sz="8" w:space="0" w:color="auto"/>
              <w:right w:val="nil"/>
            </w:tcBorders>
            <w:shd w:val="clear" w:color="auto" w:fill="auto"/>
            <w:vAlign w:val="center"/>
            <w:hideMark/>
          </w:tcPr>
          <w:p w14:paraId="58DD4E9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154 874 080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D1CE44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10 983 731 </w:t>
            </w:r>
          </w:p>
        </w:tc>
        <w:tc>
          <w:tcPr>
            <w:tcW w:w="28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86D4C9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6,62%</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341FC81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676D0A9A"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7E0DE153"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10.1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58A185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DD5F204"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23B266E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88 076 911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0E21C75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40EA1DC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7084C00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88 076 911 </w:t>
            </w:r>
          </w:p>
        </w:tc>
        <w:tc>
          <w:tcPr>
            <w:tcW w:w="321" w:type="pct"/>
            <w:tcBorders>
              <w:top w:val="nil"/>
              <w:left w:val="single" w:sz="4" w:space="0" w:color="auto"/>
              <w:bottom w:val="single" w:sz="4" w:space="0" w:color="auto"/>
              <w:right w:val="nil"/>
            </w:tcBorders>
            <w:shd w:val="clear" w:color="auto" w:fill="auto"/>
            <w:vAlign w:val="center"/>
            <w:hideMark/>
          </w:tcPr>
          <w:p w14:paraId="2FC7552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23 962 561 </w:t>
            </w:r>
          </w:p>
        </w:tc>
        <w:tc>
          <w:tcPr>
            <w:tcW w:w="321" w:type="pct"/>
            <w:tcBorders>
              <w:top w:val="nil"/>
              <w:left w:val="single" w:sz="4" w:space="0" w:color="auto"/>
              <w:bottom w:val="single" w:sz="4" w:space="0" w:color="auto"/>
              <w:right w:val="nil"/>
            </w:tcBorders>
            <w:shd w:val="clear" w:color="auto" w:fill="auto"/>
            <w:vAlign w:val="center"/>
            <w:hideMark/>
          </w:tcPr>
          <w:p w14:paraId="0D1ADB8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21 827 672 </w:t>
            </w:r>
          </w:p>
        </w:tc>
        <w:tc>
          <w:tcPr>
            <w:tcW w:w="321" w:type="pct"/>
            <w:tcBorders>
              <w:top w:val="nil"/>
              <w:left w:val="single" w:sz="4" w:space="0" w:color="auto"/>
              <w:bottom w:val="single" w:sz="4" w:space="0" w:color="auto"/>
              <w:right w:val="nil"/>
            </w:tcBorders>
            <w:shd w:val="clear" w:color="auto" w:fill="auto"/>
            <w:vAlign w:val="center"/>
            <w:hideMark/>
          </w:tcPr>
          <w:p w14:paraId="5A65083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11 354 749 </w:t>
            </w:r>
          </w:p>
        </w:tc>
        <w:tc>
          <w:tcPr>
            <w:tcW w:w="321" w:type="pct"/>
            <w:tcBorders>
              <w:top w:val="nil"/>
              <w:left w:val="single" w:sz="4" w:space="0" w:color="auto"/>
              <w:bottom w:val="single" w:sz="4" w:space="0" w:color="auto"/>
              <w:right w:val="nil"/>
            </w:tcBorders>
            <w:shd w:val="clear" w:color="auto" w:fill="auto"/>
            <w:vAlign w:val="center"/>
            <w:hideMark/>
          </w:tcPr>
          <w:p w14:paraId="70F8D99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10 472 923 </w:t>
            </w:r>
          </w:p>
        </w:tc>
        <w:tc>
          <w:tcPr>
            <w:tcW w:w="321" w:type="pct"/>
            <w:tcBorders>
              <w:top w:val="nil"/>
              <w:left w:val="single" w:sz="4" w:space="0" w:color="auto"/>
              <w:bottom w:val="single" w:sz="4" w:space="0" w:color="auto"/>
              <w:right w:val="nil"/>
            </w:tcBorders>
            <w:shd w:val="clear" w:color="auto" w:fill="auto"/>
            <w:vAlign w:val="center"/>
            <w:hideMark/>
          </w:tcPr>
          <w:p w14:paraId="15C0EEE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2 134 889 </w:t>
            </w:r>
          </w:p>
        </w:tc>
        <w:tc>
          <w:tcPr>
            <w:tcW w:w="321" w:type="pct"/>
            <w:tcBorders>
              <w:top w:val="nil"/>
              <w:left w:val="single" w:sz="4" w:space="0" w:color="auto"/>
              <w:bottom w:val="single" w:sz="4" w:space="0" w:color="auto"/>
              <w:right w:val="nil"/>
            </w:tcBorders>
            <w:shd w:val="clear" w:color="auto" w:fill="auto"/>
            <w:vAlign w:val="center"/>
            <w:hideMark/>
          </w:tcPr>
          <w:p w14:paraId="259A7E8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112 039 472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32F4834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695D98F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82 953 543 </w:t>
            </w:r>
          </w:p>
        </w:tc>
        <w:tc>
          <w:tcPr>
            <w:tcW w:w="321" w:type="pct"/>
            <w:tcBorders>
              <w:top w:val="nil"/>
              <w:left w:val="single" w:sz="4" w:space="0" w:color="auto"/>
              <w:bottom w:val="single" w:sz="4" w:space="0" w:color="auto"/>
              <w:right w:val="nil"/>
            </w:tcBorders>
            <w:shd w:val="clear" w:color="auto" w:fill="auto"/>
            <w:vAlign w:val="center"/>
            <w:hideMark/>
          </w:tcPr>
          <w:p w14:paraId="46C1B82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5 123 368 </w:t>
            </w:r>
          </w:p>
        </w:tc>
        <w:tc>
          <w:tcPr>
            <w:tcW w:w="283" w:type="pct"/>
            <w:tcBorders>
              <w:top w:val="nil"/>
              <w:left w:val="single" w:sz="4" w:space="0" w:color="auto"/>
              <w:bottom w:val="single" w:sz="4" w:space="0" w:color="auto"/>
              <w:right w:val="single" w:sz="4" w:space="0" w:color="auto"/>
            </w:tcBorders>
            <w:shd w:val="clear" w:color="auto" w:fill="auto"/>
            <w:vAlign w:val="center"/>
            <w:hideMark/>
          </w:tcPr>
          <w:p w14:paraId="10C1D4F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5,82%</w:t>
            </w:r>
          </w:p>
        </w:tc>
        <w:tc>
          <w:tcPr>
            <w:tcW w:w="156" w:type="pct"/>
            <w:tcBorders>
              <w:top w:val="nil"/>
              <w:left w:val="nil"/>
              <w:bottom w:val="single" w:sz="4" w:space="0" w:color="auto"/>
              <w:right w:val="single" w:sz="8" w:space="0" w:color="auto"/>
            </w:tcBorders>
            <w:shd w:val="clear" w:color="auto" w:fill="auto"/>
            <w:vAlign w:val="center"/>
            <w:hideMark/>
          </w:tcPr>
          <w:p w14:paraId="771478D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06D6AE4C"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5D3C93D4"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10.1.1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78001CB4"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75A2CC9"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974FD8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57 100 614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82FDE9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1F7B34E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54AA3B6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57 100 614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1B6511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16 122 649 </w:t>
            </w:r>
          </w:p>
        </w:tc>
        <w:tc>
          <w:tcPr>
            <w:tcW w:w="321" w:type="pct"/>
            <w:tcBorders>
              <w:top w:val="nil"/>
              <w:left w:val="nil"/>
              <w:bottom w:val="single" w:sz="4" w:space="0" w:color="auto"/>
              <w:right w:val="single" w:sz="4" w:space="0" w:color="auto"/>
            </w:tcBorders>
            <w:shd w:val="clear" w:color="auto" w:fill="auto"/>
            <w:vAlign w:val="center"/>
            <w:hideMark/>
          </w:tcPr>
          <w:p w14:paraId="6A5285D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15 961 966 </w:t>
            </w:r>
          </w:p>
        </w:tc>
        <w:tc>
          <w:tcPr>
            <w:tcW w:w="321" w:type="pct"/>
            <w:tcBorders>
              <w:top w:val="nil"/>
              <w:left w:val="nil"/>
              <w:bottom w:val="single" w:sz="4" w:space="0" w:color="auto"/>
              <w:right w:val="single" w:sz="4" w:space="0" w:color="auto"/>
            </w:tcBorders>
            <w:shd w:val="clear" w:color="auto" w:fill="auto"/>
            <w:vAlign w:val="center"/>
            <w:hideMark/>
          </w:tcPr>
          <w:p w14:paraId="7AE4C3A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7 701 230 </w:t>
            </w:r>
          </w:p>
        </w:tc>
        <w:tc>
          <w:tcPr>
            <w:tcW w:w="321" w:type="pct"/>
            <w:tcBorders>
              <w:top w:val="nil"/>
              <w:left w:val="nil"/>
              <w:bottom w:val="single" w:sz="4" w:space="0" w:color="auto"/>
              <w:right w:val="single" w:sz="4" w:space="0" w:color="auto"/>
            </w:tcBorders>
            <w:shd w:val="clear" w:color="auto" w:fill="auto"/>
            <w:vAlign w:val="center"/>
            <w:hideMark/>
          </w:tcPr>
          <w:p w14:paraId="3532828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8 260 736 </w:t>
            </w:r>
          </w:p>
        </w:tc>
        <w:tc>
          <w:tcPr>
            <w:tcW w:w="321" w:type="pct"/>
            <w:tcBorders>
              <w:top w:val="nil"/>
              <w:left w:val="nil"/>
              <w:bottom w:val="single" w:sz="4" w:space="0" w:color="auto"/>
              <w:right w:val="nil"/>
            </w:tcBorders>
            <w:shd w:val="clear" w:color="auto" w:fill="auto"/>
            <w:vAlign w:val="center"/>
            <w:hideMark/>
          </w:tcPr>
          <w:p w14:paraId="6DC6835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160 683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3A92B3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73 223 263 </w:t>
            </w:r>
          </w:p>
        </w:tc>
        <w:tc>
          <w:tcPr>
            <w:tcW w:w="173" w:type="pct"/>
            <w:tcBorders>
              <w:top w:val="nil"/>
              <w:left w:val="nil"/>
              <w:bottom w:val="single" w:sz="4" w:space="0" w:color="auto"/>
              <w:right w:val="single" w:sz="4" w:space="0" w:color="auto"/>
            </w:tcBorders>
            <w:shd w:val="clear" w:color="000000" w:fill="808080"/>
            <w:vAlign w:val="center"/>
            <w:hideMark/>
          </w:tcPr>
          <w:p w14:paraId="3BECE1E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9A463C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53 907 252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02943D2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3 193 362 </w:t>
            </w:r>
          </w:p>
        </w:tc>
        <w:tc>
          <w:tcPr>
            <w:tcW w:w="283" w:type="pct"/>
            <w:tcBorders>
              <w:top w:val="nil"/>
              <w:left w:val="nil"/>
              <w:bottom w:val="single" w:sz="4" w:space="0" w:color="auto"/>
              <w:right w:val="single" w:sz="4" w:space="0" w:color="auto"/>
            </w:tcBorders>
            <w:shd w:val="clear" w:color="auto" w:fill="auto"/>
            <w:vAlign w:val="center"/>
            <w:hideMark/>
          </w:tcPr>
          <w:p w14:paraId="0BFAF10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5,59%</w:t>
            </w:r>
          </w:p>
        </w:tc>
        <w:tc>
          <w:tcPr>
            <w:tcW w:w="156" w:type="pct"/>
            <w:tcBorders>
              <w:top w:val="nil"/>
              <w:left w:val="nil"/>
              <w:bottom w:val="single" w:sz="4" w:space="0" w:color="auto"/>
              <w:right w:val="single" w:sz="8" w:space="0" w:color="auto"/>
            </w:tcBorders>
            <w:shd w:val="clear" w:color="auto" w:fill="auto"/>
            <w:vAlign w:val="center"/>
            <w:hideMark/>
          </w:tcPr>
          <w:p w14:paraId="34FDC76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184923F0"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74E94A92"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10.1.2 (ZIT)</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34DECAF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621E75EC"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59EBE0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8 514 304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5ED87A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3479315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28658D6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8 514 304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AEF4D6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2 130 664 </w:t>
            </w:r>
          </w:p>
        </w:tc>
        <w:tc>
          <w:tcPr>
            <w:tcW w:w="321" w:type="pct"/>
            <w:tcBorders>
              <w:top w:val="nil"/>
              <w:left w:val="nil"/>
              <w:bottom w:val="single" w:sz="4" w:space="0" w:color="auto"/>
              <w:right w:val="single" w:sz="4" w:space="0" w:color="auto"/>
            </w:tcBorders>
            <w:shd w:val="clear" w:color="auto" w:fill="auto"/>
            <w:vAlign w:val="center"/>
            <w:hideMark/>
          </w:tcPr>
          <w:p w14:paraId="2978B10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2 096 818 </w:t>
            </w:r>
          </w:p>
        </w:tc>
        <w:tc>
          <w:tcPr>
            <w:tcW w:w="321" w:type="pct"/>
            <w:tcBorders>
              <w:top w:val="nil"/>
              <w:left w:val="nil"/>
              <w:bottom w:val="single" w:sz="4" w:space="0" w:color="auto"/>
              <w:right w:val="single" w:sz="4" w:space="0" w:color="auto"/>
            </w:tcBorders>
            <w:shd w:val="clear" w:color="auto" w:fill="auto"/>
            <w:vAlign w:val="center"/>
            <w:hideMark/>
          </w:tcPr>
          <w:p w14:paraId="162CEA4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889 167 </w:t>
            </w:r>
          </w:p>
        </w:tc>
        <w:tc>
          <w:tcPr>
            <w:tcW w:w="321" w:type="pct"/>
            <w:tcBorders>
              <w:top w:val="nil"/>
              <w:left w:val="nil"/>
              <w:bottom w:val="single" w:sz="4" w:space="0" w:color="auto"/>
              <w:right w:val="single" w:sz="4" w:space="0" w:color="auto"/>
            </w:tcBorders>
            <w:shd w:val="clear" w:color="auto" w:fill="auto"/>
            <w:vAlign w:val="center"/>
            <w:hideMark/>
          </w:tcPr>
          <w:p w14:paraId="5424AC9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1 207 651 </w:t>
            </w:r>
          </w:p>
        </w:tc>
        <w:tc>
          <w:tcPr>
            <w:tcW w:w="321" w:type="pct"/>
            <w:tcBorders>
              <w:top w:val="nil"/>
              <w:left w:val="nil"/>
              <w:bottom w:val="single" w:sz="4" w:space="0" w:color="auto"/>
              <w:right w:val="nil"/>
            </w:tcBorders>
            <w:shd w:val="clear" w:color="auto" w:fill="auto"/>
            <w:vAlign w:val="center"/>
            <w:hideMark/>
          </w:tcPr>
          <w:p w14:paraId="1DFDEDE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33 846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19D8B7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10 644 968 </w:t>
            </w:r>
          </w:p>
        </w:tc>
        <w:tc>
          <w:tcPr>
            <w:tcW w:w="173" w:type="pct"/>
            <w:tcBorders>
              <w:top w:val="nil"/>
              <w:left w:val="nil"/>
              <w:bottom w:val="single" w:sz="4" w:space="0" w:color="auto"/>
              <w:right w:val="single" w:sz="4" w:space="0" w:color="auto"/>
            </w:tcBorders>
            <w:shd w:val="clear" w:color="000000" w:fill="808080"/>
            <w:vAlign w:val="center"/>
            <w:hideMark/>
          </w:tcPr>
          <w:p w14:paraId="03FC436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FB3755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7 930 792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2A9E5D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583 512 </w:t>
            </w:r>
          </w:p>
        </w:tc>
        <w:tc>
          <w:tcPr>
            <w:tcW w:w="283" w:type="pct"/>
            <w:tcBorders>
              <w:top w:val="nil"/>
              <w:left w:val="nil"/>
              <w:bottom w:val="single" w:sz="4" w:space="0" w:color="auto"/>
              <w:right w:val="single" w:sz="4" w:space="0" w:color="auto"/>
            </w:tcBorders>
            <w:shd w:val="clear" w:color="auto" w:fill="auto"/>
            <w:vAlign w:val="center"/>
            <w:hideMark/>
          </w:tcPr>
          <w:p w14:paraId="6AE37BE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6,85%</w:t>
            </w:r>
          </w:p>
        </w:tc>
        <w:tc>
          <w:tcPr>
            <w:tcW w:w="156" w:type="pct"/>
            <w:tcBorders>
              <w:top w:val="nil"/>
              <w:left w:val="nil"/>
              <w:bottom w:val="single" w:sz="4" w:space="0" w:color="auto"/>
              <w:right w:val="single" w:sz="8" w:space="0" w:color="auto"/>
            </w:tcBorders>
            <w:shd w:val="clear" w:color="auto" w:fill="auto"/>
            <w:vAlign w:val="center"/>
            <w:hideMark/>
          </w:tcPr>
          <w:p w14:paraId="3414AD4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D1D3FF9"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48F4742C"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10.1.3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519887C"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F95E859"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54FF560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5 357 528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62933CA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4589C54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516217F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5 357 528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3B3F7E5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1 339 382 </w:t>
            </w:r>
          </w:p>
        </w:tc>
        <w:tc>
          <w:tcPr>
            <w:tcW w:w="321" w:type="pct"/>
            <w:tcBorders>
              <w:top w:val="nil"/>
              <w:left w:val="nil"/>
              <w:bottom w:val="single" w:sz="4" w:space="0" w:color="auto"/>
              <w:right w:val="single" w:sz="4" w:space="0" w:color="auto"/>
            </w:tcBorders>
            <w:shd w:val="clear" w:color="auto" w:fill="auto"/>
            <w:vAlign w:val="center"/>
            <w:hideMark/>
          </w:tcPr>
          <w:p w14:paraId="0DDF586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1 339 382 </w:t>
            </w:r>
          </w:p>
        </w:tc>
        <w:tc>
          <w:tcPr>
            <w:tcW w:w="321" w:type="pct"/>
            <w:tcBorders>
              <w:top w:val="nil"/>
              <w:left w:val="nil"/>
              <w:bottom w:val="single" w:sz="4" w:space="0" w:color="auto"/>
              <w:right w:val="single" w:sz="4" w:space="0" w:color="auto"/>
            </w:tcBorders>
            <w:shd w:val="clear" w:color="auto" w:fill="auto"/>
            <w:vAlign w:val="center"/>
            <w:hideMark/>
          </w:tcPr>
          <w:p w14:paraId="4C4F3E1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334 846 </w:t>
            </w:r>
          </w:p>
        </w:tc>
        <w:tc>
          <w:tcPr>
            <w:tcW w:w="321" w:type="pct"/>
            <w:tcBorders>
              <w:top w:val="nil"/>
              <w:left w:val="nil"/>
              <w:bottom w:val="single" w:sz="4" w:space="0" w:color="auto"/>
              <w:right w:val="single" w:sz="4" w:space="0" w:color="auto"/>
            </w:tcBorders>
            <w:shd w:val="clear" w:color="auto" w:fill="auto"/>
            <w:vAlign w:val="center"/>
            <w:hideMark/>
          </w:tcPr>
          <w:p w14:paraId="170E981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1 004 536 </w:t>
            </w:r>
          </w:p>
        </w:tc>
        <w:tc>
          <w:tcPr>
            <w:tcW w:w="321" w:type="pct"/>
            <w:tcBorders>
              <w:top w:val="nil"/>
              <w:left w:val="nil"/>
              <w:bottom w:val="single" w:sz="4" w:space="0" w:color="auto"/>
              <w:right w:val="nil"/>
            </w:tcBorders>
            <w:shd w:val="clear" w:color="auto" w:fill="auto"/>
            <w:vAlign w:val="center"/>
            <w:hideMark/>
          </w:tcPr>
          <w:p w14:paraId="25ED244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595E96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6 696 910 </w:t>
            </w:r>
          </w:p>
        </w:tc>
        <w:tc>
          <w:tcPr>
            <w:tcW w:w="173" w:type="pct"/>
            <w:tcBorders>
              <w:top w:val="nil"/>
              <w:left w:val="nil"/>
              <w:bottom w:val="single" w:sz="4" w:space="0" w:color="auto"/>
              <w:right w:val="single" w:sz="4" w:space="0" w:color="auto"/>
            </w:tcBorders>
            <w:shd w:val="clear" w:color="000000" w:fill="808080"/>
            <w:vAlign w:val="center"/>
            <w:hideMark/>
          </w:tcPr>
          <w:p w14:paraId="3326CE1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2BCDD0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5 080 426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278813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277 102 </w:t>
            </w:r>
          </w:p>
        </w:tc>
        <w:tc>
          <w:tcPr>
            <w:tcW w:w="283" w:type="pct"/>
            <w:tcBorders>
              <w:top w:val="nil"/>
              <w:left w:val="nil"/>
              <w:bottom w:val="single" w:sz="4" w:space="0" w:color="auto"/>
              <w:right w:val="single" w:sz="4" w:space="0" w:color="auto"/>
            </w:tcBorders>
            <w:shd w:val="clear" w:color="auto" w:fill="auto"/>
            <w:vAlign w:val="center"/>
            <w:hideMark/>
          </w:tcPr>
          <w:p w14:paraId="7401871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5,17%</w:t>
            </w:r>
          </w:p>
        </w:tc>
        <w:tc>
          <w:tcPr>
            <w:tcW w:w="156" w:type="pct"/>
            <w:tcBorders>
              <w:top w:val="nil"/>
              <w:left w:val="nil"/>
              <w:bottom w:val="single" w:sz="4" w:space="0" w:color="auto"/>
              <w:right w:val="single" w:sz="8" w:space="0" w:color="auto"/>
            </w:tcBorders>
            <w:shd w:val="clear" w:color="auto" w:fill="auto"/>
            <w:vAlign w:val="center"/>
            <w:hideMark/>
          </w:tcPr>
          <w:p w14:paraId="79A9AB4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4962C5B"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662C2AAA"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lastRenderedPageBreak/>
              <w:t>Poddziałanie nr 10.1.4</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476DBBA9"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7C51E8E"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032177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17 104 465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5CBAD69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06C75F1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2996941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17 104 465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0BD42A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4 369 866 </w:t>
            </w:r>
          </w:p>
        </w:tc>
        <w:tc>
          <w:tcPr>
            <w:tcW w:w="321" w:type="pct"/>
            <w:tcBorders>
              <w:top w:val="nil"/>
              <w:left w:val="nil"/>
              <w:bottom w:val="single" w:sz="4" w:space="0" w:color="auto"/>
              <w:right w:val="single" w:sz="4" w:space="0" w:color="auto"/>
            </w:tcBorders>
            <w:shd w:val="clear" w:color="auto" w:fill="auto"/>
            <w:vAlign w:val="center"/>
            <w:hideMark/>
          </w:tcPr>
          <w:p w14:paraId="47B2CEE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2 429 506 </w:t>
            </w:r>
          </w:p>
        </w:tc>
        <w:tc>
          <w:tcPr>
            <w:tcW w:w="321" w:type="pct"/>
            <w:tcBorders>
              <w:top w:val="nil"/>
              <w:left w:val="nil"/>
              <w:bottom w:val="single" w:sz="4" w:space="0" w:color="auto"/>
              <w:right w:val="single" w:sz="4" w:space="0" w:color="auto"/>
            </w:tcBorders>
            <w:shd w:val="clear" w:color="auto" w:fill="auto"/>
            <w:vAlign w:val="center"/>
            <w:hideMark/>
          </w:tcPr>
          <w:p w14:paraId="31B7F2F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2 429 506 </w:t>
            </w:r>
          </w:p>
        </w:tc>
        <w:tc>
          <w:tcPr>
            <w:tcW w:w="321" w:type="pct"/>
            <w:tcBorders>
              <w:top w:val="nil"/>
              <w:left w:val="nil"/>
              <w:bottom w:val="single" w:sz="4" w:space="0" w:color="auto"/>
              <w:right w:val="single" w:sz="4" w:space="0" w:color="auto"/>
            </w:tcBorders>
            <w:shd w:val="clear" w:color="auto" w:fill="auto"/>
            <w:vAlign w:val="center"/>
            <w:hideMark/>
          </w:tcPr>
          <w:p w14:paraId="78EFF9E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295280B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1 940 360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5D209AB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21 474 331 </w:t>
            </w:r>
          </w:p>
        </w:tc>
        <w:tc>
          <w:tcPr>
            <w:tcW w:w="173" w:type="pct"/>
            <w:tcBorders>
              <w:top w:val="nil"/>
              <w:left w:val="nil"/>
              <w:bottom w:val="single" w:sz="4" w:space="0" w:color="auto"/>
              <w:right w:val="single" w:sz="4" w:space="0" w:color="auto"/>
            </w:tcBorders>
            <w:shd w:val="clear" w:color="000000" w:fill="808080"/>
            <w:vAlign w:val="center"/>
            <w:hideMark/>
          </w:tcPr>
          <w:p w14:paraId="46DC14B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41410E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16 035 073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0D8D53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1 069 392 </w:t>
            </w:r>
          </w:p>
        </w:tc>
        <w:tc>
          <w:tcPr>
            <w:tcW w:w="283" w:type="pct"/>
            <w:tcBorders>
              <w:top w:val="nil"/>
              <w:left w:val="nil"/>
              <w:bottom w:val="single" w:sz="4" w:space="0" w:color="auto"/>
              <w:right w:val="single" w:sz="4" w:space="0" w:color="auto"/>
            </w:tcBorders>
            <w:shd w:val="clear" w:color="auto" w:fill="auto"/>
            <w:vAlign w:val="center"/>
            <w:hideMark/>
          </w:tcPr>
          <w:p w14:paraId="697794E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6,25%</w:t>
            </w:r>
          </w:p>
        </w:tc>
        <w:tc>
          <w:tcPr>
            <w:tcW w:w="156" w:type="pct"/>
            <w:tcBorders>
              <w:top w:val="nil"/>
              <w:left w:val="nil"/>
              <w:bottom w:val="single" w:sz="4" w:space="0" w:color="auto"/>
              <w:right w:val="single" w:sz="8" w:space="0" w:color="auto"/>
            </w:tcBorders>
            <w:shd w:val="clear" w:color="auto" w:fill="auto"/>
            <w:vAlign w:val="center"/>
            <w:hideMark/>
          </w:tcPr>
          <w:p w14:paraId="2B97AB5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663C094"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40309EE3"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10.2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244C3FC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10iii</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C38BDC5"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7D4F2A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15 178 270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4F6EB4F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6520FA3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3D2CCAD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15 178 270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A6E0A9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3 794 566 </w:t>
            </w:r>
          </w:p>
        </w:tc>
        <w:tc>
          <w:tcPr>
            <w:tcW w:w="321" w:type="pct"/>
            <w:tcBorders>
              <w:top w:val="nil"/>
              <w:left w:val="nil"/>
              <w:bottom w:val="single" w:sz="4" w:space="0" w:color="auto"/>
              <w:right w:val="single" w:sz="4" w:space="0" w:color="auto"/>
            </w:tcBorders>
            <w:shd w:val="clear" w:color="auto" w:fill="auto"/>
            <w:vAlign w:val="center"/>
            <w:hideMark/>
          </w:tcPr>
          <w:p w14:paraId="6A99526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1 676 434 </w:t>
            </w:r>
          </w:p>
        </w:tc>
        <w:tc>
          <w:tcPr>
            <w:tcW w:w="321" w:type="pct"/>
            <w:tcBorders>
              <w:top w:val="nil"/>
              <w:left w:val="nil"/>
              <w:bottom w:val="single" w:sz="4" w:space="0" w:color="auto"/>
              <w:right w:val="single" w:sz="4" w:space="0" w:color="auto"/>
            </w:tcBorders>
            <w:shd w:val="clear" w:color="auto" w:fill="auto"/>
            <w:vAlign w:val="center"/>
            <w:hideMark/>
          </w:tcPr>
          <w:p w14:paraId="16FBAD9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38 867 </w:t>
            </w:r>
          </w:p>
        </w:tc>
        <w:tc>
          <w:tcPr>
            <w:tcW w:w="321" w:type="pct"/>
            <w:tcBorders>
              <w:top w:val="nil"/>
              <w:left w:val="nil"/>
              <w:bottom w:val="single" w:sz="4" w:space="0" w:color="auto"/>
              <w:right w:val="single" w:sz="4" w:space="0" w:color="auto"/>
            </w:tcBorders>
            <w:shd w:val="clear" w:color="auto" w:fill="auto"/>
            <w:vAlign w:val="center"/>
            <w:hideMark/>
          </w:tcPr>
          <w:p w14:paraId="5040123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1 637 567 </w:t>
            </w:r>
          </w:p>
        </w:tc>
        <w:tc>
          <w:tcPr>
            <w:tcW w:w="321" w:type="pct"/>
            <w:tcBorders>
              <w:top w:val="nil"/>
              <w:left w:val="nil"/>
              <w:bottom w:val="single" w:sz="4" w:space="0" w:color="auto"/>
              <w:right w:val="nil"/>
            </w:tcBorders>
            <w:shd w:val="clear" w:color="auto" w:fill="auto"/>
            <w:vAlign w:val="center"/>
            <w:hideMark/>
          </w:tcPr>
          <w:p w14:paraId="45087C7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2 118 132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719B8D96"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18 972 836 </w:t>
            </w:r>
          </w:p>
        </w:tc>
        <w:tc>
          <w:tcPr>
            <w:tcW w:w="173" w:type="pct"/>
            <w:tcBorders>
              <w:top w:val="nil"/>
              <w:left w:val="nil"/>
              <w:bottom w:val="single" w:sz="4" w:space="0" w:color="auto"/>
              <w:right w:val="single" w:sz="4" w:space="0" w:color="auto"/>
            </w:tcBorders>
            <w:shd w:val="clear" w:color="000000" w:fill="808080"/>
            <w:vAlign w:val="center"/>
            <w:hideMark/>
          </w:tcPr>
          <w:p w14:paraId="7793A1B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75AFA47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14 056 852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E44A7D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1 121 418 </w:t>
            </w:r>
          </w:p>
        </w:tc>
        <w:tc>
          <w:tcPr>
            <w:tcW w:w="283" w:type="pct"/>
            <w:tcBorders>
              <w:top w:val="nil"/>
              <w:left w:val="nil"/>
              <w:bottom w:val="single" w:sz="4" w:space="0" w:color="auto"/>
              <w:right w:val="single" w:sz="4" w:space="0" w:color="auto"/>
            </w:tcBorders>
            <w:shd w:val="clear" w:color="auto" w:fill="auto"/>
            <w:vAlign w:val="center"/>
            <w:hideMark/>
          </w:tcPr>
          <w:p w14:paraId="5AE6E73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7,39%</w:t>
            </w:r>
          </w:p>
        </w:tc>
        <w:tc>
          <w:tcPr>
            <w:tcW w:w="156" w:type="pct"/>
            <w:tcBorders>
              <w:top w:val="nil"/>
              <w:left w:val="nil"/>
              <w:bottom w:val="single" w:sz="4" w:space="0" w:color="auto"/>
              <w:right w:val="single" w:sz="8" w:space="0" w:color="auto"/>
            </w:tcBorders>
            <w:shd w:val="clear" w:color="auto" w:fill="auto"/>
            <w:vAlign w:val="center"/>
            <w:hideMark/>
          </w:tcPr>
          <w:p w14:paraId="6742527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255AAA14"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6BDFE3ED"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10.3</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0737E62D"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0685EF31"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5B35F00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62 602 630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F465CD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096385B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4A0D4B0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62 602 630 </w:t>
            </w:r>
          </w:p>
        </w:tc>
        <w:tc>
          <w:tcPr>
            <w:tcW w:w="321" w:type="pct"/>
            <w:tcBorders>
              <w:top w:val="nil"/>
              <w:left w:val="single" w:sz="4" w:space="0" w:color="auto"/>
              <w:bottom w:val="single" w:sz="4" w:space="0" w:color="auto"/>
              <w:right w:val="nil"/>
            </w:tcBorders>
            <w:shd w:val="clear" w:color="auto" w:fill="auto"/>
            <w:vAlign w:val="center"/>
            <w:hideMark/>
          </w:tcPr>
          <w:p w14:paraId="7B04BA1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15 659 803 </w:t>
            </w:r>
          </w:p>
        </w:tc>
        <w:tc>
          <w:tcPr>
            <w:tcW w:w="321" w:type="pct"/>
            <w:tcBorders>
              <w:top w:val="nil"/>
              <w:left w:val="single" w:sz="4" w:space="0" w:color="auto"/>
              <w:bottom w:val="single" w:sz="4" w:space="0" w:color="auto"/>
              <w:right w:val="nil"/>
            </w:tcBorders>
            <w:shd w:val="clear" w:color="auto" w:fill="auto"/>
            <w:vAlign w:val="center"/>
            <w:hideMark/>
          </w:tcPr>
          <w:p w14:paraId="7F64D18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13 543 557 </w:t>
            </w:r>
          </w:p>
        </w:tc>
        <w:tc>
          <w:tcPr>
            <w:tcW w:w="321" w:type="pct"/>
            <w:tcBorders>
              <w:top w:val="nil"/>
              <w:left w:val="single" w:sz="4" w:space="0" w:color="auto"/>
              <w:bottom w:val="single" w:sz="4" w:space="0" w:color="auto"/>
              <w:right w:val="nil"/>
            </w:tcBorders>
            <w:shd w:val="clear" w:color="auto" w:fill="auto"/>
            <w:vAlign w:val="center"/>
            <w:hideMark/>
          </w:tcPr>
          <w:p w14:paraId="59C851D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6 229 393 </w:t>
            </w:r>
          </w:p>
        </w:tc>
        <w:tc>
          <w:tcPr>
            <w:tcW w:w="321" w:type="pct"/>
            <w:tcBorders>
              <w:top w:val="nil"/>
              <w:left w:val="single" w:sz="4" w:space="0" w:color="auto"/>
              <w:bottom w:val="single" w:sz="4" w:space="0" w:color="auto"/>
              <w:right w:val="nil"/>
            </w:tcBorders>
            <w:shd w:val="clear" w:color="auto" w:fill="auto"/>
            <w:vAlign w:val="center"/>
            <w:hideMark/>
          </w:tcPr>
          <w:p w14:paraId="74F948F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7 314 164 </w:t>
            </w:r>
          </w:p>
        </w:tc>
        <w:tc>
          <w:tcPr>
            <w:tcW w:w="321" w:type="pct"/>
            <w:tcBorders>
              <w:top w:val="nil"/>
              <w:left w:val="single" w:sz="4" w:space="0" w:color="auto"/>
              <w:bottom w:val="single" w:sz="4" w:space="0" w:color="auto"/>
              <w:right w:val="nil"/>
            </w:tcBorders>
            <w:shd w:val="clear" w:color="auto" w:fill="auto"/>
            <w:vAlign w:val="center"/>
            <w:hideMark/>
          </w:tcPr>
          <w:p w14:paraId="1A707EE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2 116 246 </w:t>
            </w:r>
          </w:p>
        </w:tc>
        <w:tc>
          <w:tcPr>
            <w:tcW w:w="321" w:type="pct"/>
            <w:tcBorders>
              <w:top w:val="nil"/>
              <w:left w:val="single" w:sz="4" w:space="0" w:color="auto"/>
              <w:bottom w:val="single" w:sz="4" w:space="0" w:color="auto"/>
              <w:right w:val="nil"/>
            </w:tcBorders>
            <w:shd w:val="clear" w:color="auto" w:fill="auto"/>
            <w:vAlign w:val="center"/>
            <w:hideMark/>
          </w:tcPr>
          <w:p w14:paraId="68C20C4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78 262 433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775D28B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nil"/>
            </w:tcBorders>
            <w:shd w:val="clear" w:color="auto" w:fill="auto"/>
            <w:vAlign w:val="center"/>
            <w:hideMark/>
          </w:tcPr>
          <w:p w14:paraId="4BF03ED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57 863 685 </w:t>
            </w:r>
          </w:p>
        </w:tc>
        <w:tc>
          <w:tcPr>
            <w:tcW w:w="321" w:type="pct"/>
            <w:tcBorders>
              <w:top w:val="nil"/>
              <w:left w:val="single" w:sz="4" w:space="0" w:color="auto"/>
              <w:bottom w:val="single" w:sz="4" w:space="0" w:color="auto"/>
              <w:right w:val="nil"/>
            </w:tcBorders>
            <w:shd w:val="clear" w:color="auto" w:fill="auto"/>
            <w:vAlign w:val="center"/>
            <w:hideMark/>
          </w:tcPr>
          <w:p w14:paraId="5AA86F4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4 738 945 </w:t>
            </w:r>
          </w:p>
        </w:tc>
        <w:tc>
          <w:tcPr>
            <w:tcW w:w="283" w:type="pct"/>
            <w:tcBorders>
              <w:top w:val="nil"/>
              <w:left w:val="single" w:sz="4" w:space="0" w:color="auto"/>
              <w:bottom w:val="single" w:sz="4" w:space="0" w:color="auto"/>
              <w:right w:val="single" w:sz="4" w:space="0" w:color="auto"/>
            </w:tcBorders>
            <w:shd w:val="clear" w:color="auto" w:fill="auto"/>
            <w:vAlign w:val="center"/>
            <w:hideMark/>
          </w:tcPr>
          <w:p w14:paraId="0AC23CE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7,57%</w:t>
            </w:r>
          </w:p>
        </w:tc>
        <w:tc>
          <w:tcPr>
            <w:tcW w:w="156" w:type="pct"/>
            <w:tcBorders>
              <w:top w:val="nil"/>
              <w:left w:val="nil"/>
              <w:bottom w:val="single" w:sz="4" w:space="0" w:color="auto"/>
              <w:right w:val="single" w:sz="8" w:space="0" w:color="auto"/>
            </w:tcBorders>
            <w:shd w:val="clear" w:color="auto" w:fill="auto"/>
            <w:vAlign w:val="center"/>
            <w:hideMark/>
          </w:tcPr>
          <w:p w14:paraId="58A74DA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725F6C0B" w14:textId="77777777" w:rsidTr="00754B10">
        <w:trPr>
          <w:trHeight w:val="319"/>
        </w:trPr>
        <w:tc>
          <w:tcPr>
            <w:tcW w:w="511" w:type="pct"/>
            <w:tcBorders>
              <w:top w:val="nil"/>
              <w:left w:val="single" w:sz="8" w:space="0" w:color="auto"/>
              <w:bottom w:val="nil"/>
              <w:right w:val="nil"/>
            </w:tcBorders>
            <w:shd w:val="clear" w:color="auto" w:fill="auto"/>
            <w:vAlign w:val="center"/>
            <w:hideMark/>
          </w:tcPr>
          <w:p w14:paraId="223B93C4"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10.3.1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2A07927"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4154BACA"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nil"/>
              <w:right w:val="nil"/>
            </w:tcBorders>
            <w:shd w:val="clear" w:color="auto" w:fill="auto"/>
            <w:vAlign w:val="center"/>
            <w:hideMark/>
          </w:tcPr>
          <w:p w14:paraId="6A8EA74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48 079 169 </w:t>
            </w:r>
          </w:p>
        </w:tc>
        <w:tc>
          <w:tcPr>
            <w:tcW w:w="118" w:type="pct"/>
            <w:tcBorders>
              <w:top w:val="nil"/>
              <w:left w:val="single" w:sz="4" w:space="0" w:color="auto"/>
              <w:bottom w:val="nil"/>
              <w:right w:val="single" w:sz="4" w:space="0" w:color="auto"/>
            </w:tcBorders>
            <w:shd w:val="clear" w:color="000000" w:fill="808080"/>
            <w:vAlign w:val="center"/>
            <w:hideMark/>
          </w:tcPr>
          <w:p w14:paraId="7DB35A9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000000" w:fill="808080"/>
            <w:vAlign w:val="center"/>
            <w:hideMark/>
          </w:tcPr>
          <w:p w14:paraId="64A6C42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nil"/>
            </w:tcBorders>
            <w:shd w:val="clear" w:color="auto" w:fill="auto"/>
            <w:vAlign w:val="center"/>
            <w:hideMark/>
          </w:tcPr>
          <w:p w14:paraId="6CC08EB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48 079 169 </w:t>
            </w:r>
          </w:p>
        </w:tc>
        <w:tc>
          <w:tcPr>
            <w:tcW w:w="321" w:type="pct"/>
            <w:tcBorders>
              <w:top w:val="nil"/>
              <w:left w:val="single" w:sz="4" w:space="0" w:color="auto"/>
              <w:bottom w:val="nil"/>
              <w:right w:val="single" w:sz="4" w:space="0" w:color="auto"/>
            </w:tcBorders>
            <w:shd w:val="clear" w:color="auto" w:fill="auto"/>
            <w:vAlign w:val="center"/>
            <w:hideMark/>
          </w:tcPr>
          <w:p w14:paraId="32310928"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12 023 206 </w:t>
            </w:r>
          </w:p>
        </w:tc>
        <w:tc>
          <w:tcPr>
            <w:tcW w:w="321" w:type="pct"/>
            <w:tcBorders>
              <w:top w:val="nil"/>
              <w:left w:val="nil"/>
              <w:bottom w:val="nil"/>
              <w:right w:val="single" w:sz="4" w:space="0" w:color="auto"/>
            </w:tcBorders>
            <w:shd w:val="clear" w:color="auto" w:fill="auto"/>
            <w:vAlign w:val="center"/>
            <w:hideMark/>
          </w:tcPr>
          <w:p w14:paraId="1E39205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10 996 799 </w:t>
            </w:r>
          </w:p>
        </w:tc>
        <w:tc>
          <w:tcPr>
            <w:tcW w:w="321" w:type="pct"/>
            <w:tcBorders>
              <w:top w:val="nil"/>
              <w:left w:val="nil"/>
              <w:bottom w:val="nil"/>
              <w:right w:val="single" w:sz="4" w:space="0" w:color="auto"/>
            </w:tcBorders>
            <w:shd w:val="clear" w:color="auto" w:fill="auto"/>
            <w:vAlign w:val="center"/>
            <w:hideMark/>
          </w:tcPr>
          <w:p w14:paraId="109B920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5 494 457 </w:t>
            </w:r>
          </w:p>
        </w:tc>
        <w:tc>
          <w:tcPr>
            <w:tcW w:w="321" w:type="pct"/>
            <w:tcBorders>
              <w:top w:val="nil"/>
              <w:left w:val="nil"/>
              <w:bottom w:val="nil"/>
              <w:right w:val="single" w:sz="4" w:space="0" w:color="auto"/>
            </w:tcBorders>
            <w:shd w:val="clear" w:color="auto" w:fill="auto"/>
            <w:vAlign w:val="center"/>
            <w:hideMark/>
          </w:tcPr>
          <w:p w14:paraId="3B3D4B1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5 502 342 </w:t>
            </w:r>
          </w:p>
        </w:tc>
        <w:tc>
          <w:tcPr>
            <w:tcW w:w="321" w:type="pct"/>
            <w:tcBorders>
              <w:top w:val="nil"/>
              <w:left w:val="nil"/>
              <w:bottom w:val="nil"/>
              <w:right w:val="nil"/>
            </w:tcBorders>
            <w:shd w:val="clear" w:color="auto" w:fill="auto"/>
            <w:vAlign w:val="center"/>
            <w:hideMark/>
          </w:tcPr>
          <w:p w14:paraId="39768E9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1 026 407 </w:t>
            </w:r>
          </w:p>
        </w:tc>
        <w:tc>
          <w:tcPr>
            <w:tcW w:w="321" w:type="pct"/>
            <w:tcBorders>
              <w:top w:val="nil"/>
              <w:left w:val="single" w:sz="4" w:space="0" w:color="auto"/>
              <w:bottom w:val="nil"/>
              <w:right w:val="single" w:sz="4" w:space="0" w:color="auto"/>
            </w:tcBorders>
            <w:shd w:val="clear" w:color="auto" w:fill="auto"/>
            <w:vAlign w:val="center"/>
            <w:hideMark/>
          </w:tcPr>
          <w:p w14:paraId="1448290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60 102 375 </w:t>
            </w:r>
          </w:p>
        </w:tc>
        <w:tc>
          <w:tcPr>
            <w:tcW w:w="173" w:type="pct"/>
            <w:tcBorders>
              <w:top w:val="nil"/>
              <w:left w:val="nil"/>
              <w:bottom w:val="nil"/>
              <w:right w:val="single" w:sz="4" w:space="0" w:color="auto"/>
            </w:tcBorders>
            <w:shd w:val="clear" w:color="000000" w:fill="808080"/>
            <w:vAlign w:val="center"/>
            <w:hideMark/>
          </w:tcPr>
          <w:p w14:paraId="2F5A5E3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nil"/>
              <w:right w:val="single" w:sz="4" w:space="0" w:color="auto"/>
            </w:tcBorders>
            <w:shd w:val="clear" w:color="auto" w:fill="auto"/>
            <w:vAlign w:val="center"/>
            <w:hideMark/>
          </w:tcPr>
          <w:p w14:paraId="38DD1CB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44 538 827 </w:t>
            </w:r>
          </w:p>
        </w:tc>
        <w:tc>
          <w:tcPr>
            <w:tcW w:w="321" w:type="pct"/>
            <w:tcBorders>
              <w:top w:val="nil"/>
              <w:left w:val="single" w:sz="4" w:space="0" w:color="auto"/>
              <w:bottom w:val="nil"/>
              <w:right w:val="single" w:sz="4" w:space="0" w:color="auto"/>
            </w:tcBorders>
            <w:shd w:val="clear" w:color="auto" w:fill="auto"/>
            <w:vAlign w:val="center"/>
            <w:hideMark/>
          </w:tcPr>
          <w:p w14:paraId="15A2EC2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3 540 342 </w:t>
            </w:r>
          </w:p>
        </w:tc>
        <w:tc>
          <w:tcPr>
            <w:tcW w:w="283" w:type="pct"/>
            <w:tcBorders>
              <w:top w:val="nil"/>
              <w:left w:val="nil"/>
              <w:bottom w:val="nil"/>
              <w:right w:val="single" w:sz="4" w:space="0" w:color="auto"/>
            </w:tcBorders>
            <w:shd w:val="clear" w:color="auto" w:fill="auto"/>
            <w:vAlign w:val="center"/>
            <w:hideMark/>
          </w:tcPr>
          <w:p w14:paraId="26494D1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7,36%</w:t>
            </w:r>
          </w:p>
        </w:tc>
        <w:tc>
          <w:tcPr>
            <w:tcW w:w="156" w:type="pct"/>
            <w:tcBorders>
              <w:top w:val="nil"/>
              <w:left w:val="nil"/>
              <w:bottom w:val="nil"/>
              <w:right w:val="single" w:sz="8" w:space="0" w:color="auto"/>
            </w:tcBorders>
            <w:shd w:val="clear" w:color="auto" w:fill="auto"/>
            <w:vAlign w:val="center"/>
            <w:hideMark/>
          </w:tcPr>
          <w:p w14:paraId="651F071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40DF23B8" w14:textId="77777777" w:rsidTr="00754B10">
        <w:trPr>
          <w:trHeight w:val="319"/>
        </w:trPr>
        <w:tc>
          <w:tcPr>
            <w:tcW w:w="511" w:type="pct"/>
            <w:tcBorders>
              <w:top w:val="single" w:sz="4" w:space="0" w:color="auto"/>
              <w:left w:val="single" w:sz="8" w:space="0" w:color="auto"/>
              <w:bottom w:val="nil"/>
              <w:right w:val="nil"/>
            </w:tcBorders>
            <w:shd w:val="clear" w:color="auto" w:fill="auto"/>
            <w:vAlign w:val="center"/>
            <w:hideMark/>
          </w:tcPr>
          <w:p w14:paraId="51C0E3C5"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10.3.2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6FEEED7B"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3C197D9F"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38F5130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2 994 697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2CE6E9D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31A5230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nil"/>
            </w:tcBorders>
            <w:shd w:val="clear" w:color="auto" w:fill="auto"/>
            <w:vAlign w:val="center"/>
            <w:hideMark/>
          </w:tcPr>
          <w:p w14:paraId="273DF2E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2 994 697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0E9B56B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748 674 </w:t>
            </w:r>
          </w:p>
        </w:tc>
        <w:tc>
          <w:tcPr>
            <w:tcW w:w="321" w:type="pct"/>
            <w:tcBorders>
              <w:top w:val="single" w:sz="4" w:space="0" w:color="auto"/>
              <w:left w:val="nil"/>
              <w:bottom w:val="nil"/>
              <w:right w:val="single" w:sz="4" w:space="0" w:color="auto"/>
            </w:tcBorders>
            <w:shd w:val="clear" w:color="auto" w:fill="auto"/>
            <w:vAlign w:val="center"/>
            <w:hideMark/>
          </w:tcPr>
          <w:p w14:paraId="785A6E1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748 674 </w:t>
            </w:r>
          </w:p>
        </w:tc>
        <w:tc>
          <w:tcPr>
            <w:tcW w:w="321" w:type="pct"/>
            <w:tcBorders>
              <w:top w:val="single" w:sz="4" w:space="0" w:color="auto"/>
              <w:left w:val="nil"/>
              <w:bottom w:val="nil"/>
              <w:right w:val="single" w:sz="4" w:space="0" w:color="auto"/>
            </w:tcBorders>
            <w:shd w:val="clear" w:color="auto" w:fill="auto"/>
            <w:vAlign w:val="center"/>
            <w:hideMark/>
          </w:tcPr>
          <w:p w14:paraId="403D55D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374 337 </w:t>
            </w:r>
          </w:p>
        </w:tc>
        <w:tc>
          <w:tcPr>
            <w:tcW w:w="321" w:type="pct"/>
            <w:tcBorders>
              <w:top w:val="single" w:sz="4" w:space="0" w:color="auto"/>
              <w:left w:val="nil"/>
              <w:bottom w:val="nil"/>
              <w:right w:val="single" w:sz="4" w:space="0" w:color="auto"/>
            </w:tcBorders>
            <w:shd w:val="clear" w:color="auto" w:fill="auto"/>
            <w:vAlign w:val="center"/>
            <w:hideMark/>
          </w:tcPr>
          <w:p w14:paraId="0C1421CF"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374 337 </w:t>
            </w:r>
          </w:p>
        </w:tc>
        <w:tc>
          <w:tcPr>
            <w:tcW w:w="321" w:type="pct"/>
            <w:tcBorders>
              <w:top w:val="single" w:sz="4" w:space="0" w:color="auto"/>
              <w:left w:val="nil"/>
              <w:bottom w:val="nil"/>
              <w:right w:val="single" w:sz="4" w:space="0" w:color="auto"/>
            </w:tcBorders>
            <w:shd w:val="clear" w:color="auto" w:fill="auto"/>
            <w:vAlign w:val="center"/>
            <w:hideMark/>
          </w:tcPr>
          <w:p w14:paraId="7B61B4D9"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321" w:type="pct"/>
            <w:tcBorders>
              <w:top w:val="single" w:sz="4" w:space="0" w:color="auto"/>
              <w:left w:val="nil"/>
              <w:bottom w:val="nil"/>
              <w:right w:val="single" w:sz="4" w:space="0" w:color="auto"/>
            </w:tcBorders>
            <w:shd w:val="clear" w:color="auto" w:fill="auto"/>
            <w:vAlign w:val="center"/>
            <w:hideMark/>
          </w:tcPr>
          <w:p w14:paraId="6E63E0F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3 743 371 </w:t>
            </w:r>
          </w:p>
        </w:tc>
        <w:tc>
          <w:tcPr>
            <w:tcW w:w="173" w:type="pct"/>
            <w:tcBorders>
              <w:top w:val="single" w:sz="4" w:space="0" w:color="auto"/>
              <w:left w:val="nil"/>
              <w:bottom w:val="nil"/>
              <w:right w:val="single" w:sz="4" w:space="0" w:color="auto"/>
            </w:tcBorders>
            <w:shd w:val="clear" w:color="000000" w:fill="808080"/>
            <w:vAlign w:val="center"/>
            <w:hideMark/>
          </w:tcPr>
          <w:p w14:paraId="08B95DF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4A575DB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2 994 697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14B244A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0 </w:t>
            </w:r>
          </w:p>
        </w:tc>
        <w:tc>
          <w:tcPr>
            <w:tcW w:w="283" w:type="pct"/>
            <w:tcBorders>
              <w:top w:val="single" w:sz="4" w:space="0" w:color="auto"/>
              <w:left w:val="nil"/>
              <w:bottom w:val="nil"/>
              <w:right w:val="single" w:sz="4" w:space="0" w:color="auto"/>
            </w:tcBorders>
            <w:shd w:val="clear" w:color="auto" w:fill="auto"/>
            <w:vAlign w:val="center"/>
            <w:hideMark/>
          </w:tcPr>
          <w:p w14:paraId="16000C4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0,00%</w:t>
            </w:r>
          </w:p>
        </w:tc>
        <w:tc>
          <w:tcPr>
            <w:tcW w:w="156" w:type="pct"/>
            <w:tcBorders>
              <w:top w:val="single" w:sz="4" w:space="0" w:color="auto"/>
              <w:left w:val="nil"/>
              <w:bottom w:val="nil"/>
              <w:right w:val="single" w:sz="8" w:space="0" w:color="auto"/>
            </w:tcBorders>
            <w:shd w:val="clear" w:color="auto" w:fill="auto"/>
            <w:vAlign w:val="center"/>
            <w:hideMark/>
          </w:tcPr>
          <w:p w14:paraId="1AE43C0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1C6AA898" w14:textId="77777777" w:rsidTr="00754B10">
        <w:trPr>
          <w:trHeight w:val="319"/>
        </w:trPr>
        <w:tc>
          <w:tcPr>
            <w:tcW w:w="511" w:type="pct"/>
            <w:tcBorders>
              <w:top w:val="single" w:sz="4" w:space="0" w:color="auto"/>
              <w:left w:val="single" w:sz="8" w:space="0" w:color="auto"/>
              <w:bottom w:val="nil"/>
              <w:right w:val="nil"/>
            </w:tcBorders>
            <w:shd w:val="clear" w:color="auto" w:fill="auto"/>
            <w:vAlign w:val="center"/>
            <w:hideMark/>
          </w:tcPr>
          <w:p w14:paraId="4B6A2182"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10.3.3 (ZIT)</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419465FF"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7519C572"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78B8902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1 945 045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5B7E73F1"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1D32CDA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nil"/>
            </w:tcBorders>
            <w:shd w:val="clear" w:color="auto" w:fill="auto"/>
            <w:vAlign w:val="center"/>
            <w:hideMark/>
          </w:tcPr>
          <w:p w14:paraId="4109399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1 945 045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19F43F1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491 992 </w:t>
            </w:r>
          </w:p>
        </w:tc>
        <w:tc>
          <w:tcPr>
            <w:tcW w:w="321" w:type="pct"/>
            <w:tcBorders>
              <w:top w:val="single" w:sz="4" w:space="0" w:color="auto"/>
              <w:left w:val="nil"/>
              <w:bottom w:val="nil"/>
              <w:right w:val="single" w:sz="4" w:space="0" w:color="auto"/>
            </w:tcBorders>
            <w:shd w:val="clear" w:color="auto" w:fill="auto"/>
            <w:vAlign w:val="center"/>
            <w:hideMark/>
          </w:tcPr>
          <w:p w14:paraId="4A24FCE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472 291 </w:t>
            </w:r>
          </w:p>
        </w:tc>
        <w:tc>
          <w:tcPr>
            <w:tcW w:w="321" w:type="pct"/>
            <w:tcBorders>
              <w:top w:val="single" w:sz="4" w:space="0" w:color="auto"/>
              <w:left w:val="nil"/>
              <w:bottom w:val="nil"/>
              <w:right w:val="single" w:sz="4" w:space="0" w:color="auto"/>
            </w:tcBorders>
            <w:shd w:val="clear" w:color="auto" w:fill="auto"/>
            <w:vAlign w:val="center"/>
            <w:hideMark/>
          </w:tcPr>
          <w:p w14:paraId="0807999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298 370 </w:t>
            </w:r>
          </w:p>
        </w:tc>
        <w:tc>
          <w:tcPr>
            <w:tcW w:w="321" w:type="pct"/>
            <w:tcBorders>
              <w:top w:val="single" w:sz="4" w:space="0" w:color="auto"/>
              <w:left w:val="nil"/>
              <w:bottom w:val="nil"/>
              <w:right w:val="single" w:sz="4" w:space="0" w:color="auto"/>
            </w:tcBorders>
            <w:shd w:val="clear" w:color="auto" w:fill="auto"/>
            <w:vAlign w:val="center"/>
            <w:hideMark/>
          </w:tcPr>
          <w:p w14:paraId="269CF88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173 921 </w:t>
            </w:r>
          </w:p>
        </w:tc>
        <w:tc>
          <w:tcPr>
            <w:tcW w:w="321" w:type="pct"/>
            <w:tcBorders>
              <w:top w:val="single" w:sz="4" w:space="0" w:color="auto"/>
              <w:left w:val="nil"/>
              <w:bottom w:val="nil"/>
              <w:right w:val="single" w:sz="4" w:space="0" w:color="auto"/>
            </w:tcBorders>
            <w:shd w:val="clear" w:color="auto" w:fill="auto"/>
            <w:vAlign w:val="center"/>
            <w:hideMark/>
          </w:tcPr>
          <w:p w14:paraId="6EF5FF8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19 701 </w:t>
            </w:r>
          </w:p>
        </w:tc>
        <w:tc>
          <w:tcPr>
            <w:tcW w:w="321" w:type="pct"/>
            <w:tcBorders>
              <w:top w:val="single" w:sz="4" w:space="0" w:color="auto"/>
              <w:left w:val="nil"/>
              <w:bottom w:val="nil"/>
              <w:right w:val="single" w:sz="4" w:space="0" w:color="auto"/>
            </w:tcBorders>
            <w:shd w:val="clear" w:color="auto" w:fill="auto"/>
            <w:vAlign w:val="center"/>
            <w:hideMark/>
          </w:tcPr>
          <w:p w14:paraId="6E5873E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2 437 037 </w:t>
            </w:r>
          </w:p>
        </w:tc>
        <w:tc>
          <w:tcPr>
            <w:tcW w:w="173" w:type="pct"/>
            <w:tcBorders>
              <w:top w:val="single" w:sz="4" w:space="0" w:color="auto"/>
              <w:left w:val="nil"/>
              <w:bottom w:val="nil"/>
              <w:right w:val="single" w:sz="4" w:space="0" w:color="auto"/>
            </w:tcBorders>
            <w:shd w:val="clear" w:color="000000" w:fill="808080"/>
            <w:vAlign w:val="center"/>
            <w:hideMark/>
          </w:tcPr>
          <w:p w14:paraId="5264001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61639C90"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1 771 856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457A1AF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173 189 </w:t>
            </w:r>
          </w:p>
        </w:tc>
        <w:tc>
          <w:tcPr>
            <w:tcW w:w="283" w:type="pct"/>
            <w:tcBorders>
              <w:top w:val="single" w:sz="4" w:space="0" w:color="auto"/>
              <w:left w:val="nil"/>
              <w:bottom w:val="nil"/>
              <w:right w:val="single" w:sz="4" w:space="0" w:color="auto"/>
            </w:tcBorders>
            <w:shd w:val="clear" w:color="auto" w:fill="auto"/>
            <w:vAlign w:val="center"/>
            <w:hideMark/>
          </w:tcPr>
          <w:p w14:paraId="7869BA6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8,90%</w:t>
            </w:r>
          </w:p>
        </w:tc>
        <w:tc>
          <w:tcPr>
            <w:tcW w:w="156" w:type="pct"/>
            <w:tcBorders>
              <w:top w:val="single" w:sz="4" w:space="0" w:color="auto"/>
              <w:left w:val="nil"/>
              <w:bottom w:val="nil"/>
              <w:right w:val="single" w:sz="8" w:space="0" w:color="auto"/>
            </w:tcBorders>
            <w:shd w:val="clear" w:color="auto" w:fill="auto"/>
            <w:vAlign w:val="center"/>
            <w:hideMark/>
          </w:tcPr>
          <w:p w14:paraId="0B216D4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502FFF5A" w14:textId="77777777" w:rsidTr="00754B10">
        <w:trPr>
          <w:trHeight w:val="319"/>
        </w:trPr>
        <w:tc>
          <w:tcPr>
            <w:tcW w:w="511" w:type="pct"/>
            <w:tcBorders>
              <w:top w:val="single" w:sz="4" w:space="0" w:color="auto"/>
              <w:left w:val="single" w:sz="8" w:space="0" w:color="auto"/>
              <w:bottom w:val="nil"/>
              <w:right w:val="nil"/>
            </w:tcBorders>
            <w:shd w:val="clear" w:color="auto" w:fill="auto"/>
            <w:vAlign w:val="center"/>
            <w:hideMark/>
          </w:tcPr>
          <w:p w14:paraId="42D29A99" w14:textId="77777777" w:rsidR="00754B10" w:rsidRPr="00754B10" w:rsidRDefault="00754B10" w:rsidP="00754B10">
            <w:pPr>
              <w:spacing w:before="0" w:after="0" w:line="240" w:lineRule="auto"/>
              <w:jc w:val="both"/>
              <w:rPr>
                <w:rFonts w:eastAsia="Times New Roman" w:cs="Arial"/>
                <w:sz w:val="16"/>
                <w:szCs w:val="16"/>
                <w:lang w:eastAsia="pl-PL"/>
              </w:rPr>
            </w:pPr>
            <w:r w:rsidRPr="00754B10">
              <w:rPr>
                <w:rFonts w:eastAsia="Times New Roman" w:cs="Arial"/>
                <w:sz w:val="16"/>
                <w:szCs w:val="16"/>
                <w:lang w:eastAsia="pl-PL"/>
              </w:rPr>
              <w:t>Poddziałanie nr 10.3.4</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2481AF15"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10iv</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E2687C1"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4" w:space="0" w:color="auto"/>
              <w:left w:val="nil"/>
              <w:bottom w:val="nil"/>
              <w:right w:val="nil"/>
            </w:tcBorders>
            <w:shd w:val="clear" w:color="auto" w:fill="auto"/>
            <w:vAlign w:val="center"/>
            <w:hideMark/>
          </w:tcPr>
          <w:p w14:paraId="4732C9C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9 583 719 </w:t>
            </w:r>
          </w:p>
        </w:tc>
        <w:tc>
          <w:tcPr>
            <w:tcW w:w="118" w:type="pct"/>
            <w:tcBorders>
              <w:top w:val="single" w:sz="4" w:space="0" w:color="auto"/>
              <w:left w:val="single" w:sz="4" w:space="0" w:color="auto"/>
              <w:bottom w:val="nil"/>
              <w:right w:val="single" w:sz="4" w:space="0" w:color="auto"/>
            </w:tcBorders>
            <w:shd w:val="clear" w:color="000000" w:fill="808080"/>
            <w:vAlign w:val="center"/>
            <w:hideMark/>
          </w:tcPr>
          <w:p w14:paraId="0272FEB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000000" w:fill="808080"/>
            <w:vAlign w:val="center"/>
            <w:hideMark/>
          </w:tcPr>
          <w:p w14:paraId="10A30AF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nil"/>
            </w:tcBorders>
            <w:shd w:val="clear" w:color="auto" w:fill="auto"/>
            <w:vAlign w:val="center"/>
            <w:hideMark/>
          </w:tcPr>
          <w:p w14:paraId="59E7DCE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9 583 719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2F12657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2 395 931 </w:t>
            </w:r>
          </w:p>
        </w:tc>
        <w:tc>
          <w:tcPr>
            <w:tcW w:w="321" w:type="pct"/>
            <w:tcBorders>
              <w:top w:val="single" w:sz="4" w:space="0" w:color="auto"/>
              <w:left w:val="nil"/>
              <w:bottom w:val="nil"/>
              <w:right w:val="single" w:sz="4" w:space="0" w:color="auto"/>
            </w:tcBorders>
            <w:shd w:val="clear" w:color="auto" w:fill="auto"/>
            <w:vAlign w:val="center"/>
            <w:hideMark/>
          </w:tcPr>
          <w:p w14:paraId="6FCBF82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1 325 793 </w:t>
            </w:r>
          </w:p>
        </w:tc>
        <w:tc>
          <w:tcPr>
            <w:tcW w:w="321" w:type="pct"/>
            <w:tcBorders>
              <w:top w:val="single" w:sz="4" w:space="0" w:color="auto"/>
              <w:left w:val="nil"/>
              <w:bottom w:val="nil"/>
              <w:right w:val="single" w:sz="4" w:space="0" w:color="auto"/>
            </w:tcBorders>
            <w:shd w:val="clear" w:color="auto" w:fill="auto"/>
            <w:vAlign w:val="center"/>
            <w:hideMark/>
          </w:tcPr>
          <w:p w14:paraId="7EFC9DA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62 229 </w:t>
            </w:r>
          </w:p>
        </w:tc>
        <w:tc>
          <w:tcPr>
            <w:tcW w:w="321" w:type="pct"/>
            <w:tcBorders>
              <w:top w:val="single" w:sz="4" w:space="0" w:color="auto"/>
              <w:left w:val="nil"/>
              <w:bottom w:val="nil"/>
              <w:right w:val="single" w:sz="4" w:space="0" w:color="auto"/>
            </w:tcBorders>
            <w:shd w:val="clear" w:color="auto" w:fill="auto"/>
            <w:vAlign w:val="center"/>
            <w:hideMark/>
          </w:tcPr>
          <w:p w14:paraId="3C39F30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1 263 564 </w:t>
            </w:r>
          </w:p>
        </w:tc>
        <w:tc>
          <w:tcPr>
            <w:tcW w:w="321" w:type="pct"/>
            <w:tcBorders>
              <w:top w:val="single" w:sz="4" w:space="0" w:color="auto"/>
              <w:left w:val="nil"/>
              <w:bottom w:val="nil"/>
              <w:right w:val="single" w:sz="4" w:space="0" w:color="auto"/>
            </w:tcBorders>
            <w:shd w:val="clear" w:color="auto" w:fill="auto"/>
            <w:vAlign w:val="center"/>
            <w:hideMark/>
          </w:tcPr>
          <w:p w14:paraId="162E27A5"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1 070 138 </w:t>
            </w:r>
          </w:p>
        </w:tc>
        <w:tc>
          <w:tcPr>
            <w:tcW w:w="321" w:type="pct"/>
            <w:tcBorders>
              <w:top w:val="single" w:sz="4" w:space="0" w:color="auto"/>
              <w:left w:val="nil"/>
              <w:bottom w:val="nil"/>
              <w:right w:val="single" w:sz="4" w:space="0" w:color="auto"/>
            </w:tcBorders>
            <w:shd w:val="clear" w:color="auto" w:fill="auto"/>
            <w:vAlign w:val="center"/>
            <w:hideMark/>
          </w:tcPr>
          <w:p w14:paraId="03B3AA54"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11 979 650 </w:t>
            </w:r>
          </w:p>
        </w:tc>
        <w:tc>
          <w:tcPr>
            <w:tcW w:w="173" w:type="pct"/>
            <w:tcBorders>
              <w:top w:val="single" w:sz="4" w:space="0" w:color="auto"/>
              <w:left w:val="nil"/>
              <w:bottom w:val="nil"/>
              <w:right w:val="single" w:sz="4" w:space="0" w:color="auto"/>
            </w:tcBorders>
            <w:shd w:val="clear" w:color="000000" w:fill="808080"/>
            <w:vAlign w:val="center"/>
            <w:hideMark/>
          </w:tcPr>
          <w:p w14:paraId="1E9A13A3"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single" w:sz="4" w:space="0" w:color="auto"/>
              <w:left w:val="nil"/>
              <w:bottom w:val="nil"/>
              <w:right w:val="single" w:sz="4" w:space="0" w:color="auto"/>
            </w:tcBorders>
            <w:shd w:val="clear" w:color="auto" w:fill="auto"/>
            <w:vAlign w:val="center"/>
            <w:hideMark/>
          </w:tcPr>
          <w:p w14:paraId="17F013C2"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8 558 305 </w:t>
            </w:r>
          </w:p>
        </w:tc>
        <w:tc>
          <w:tcPr>
            <w:tcW w:w="321" w:type="pct"/>
            <w:tcBorders>
              <w:top w:val="single" w:sz="4" w:space="0" w:color="auto"/>
              <w:left w:val="single" w:sz="4" w:space="0" w:color="auto"/>
              <w:bottom w:val="nil"/>
              <w:right w:val="single" w:sz="4" w:space="0" w:color="auto"/>
            </w:tcBorders>
            <w:shd w:val="clear" w:color="auto" w:fill="auto"/>
            <w:vAlign w:val="center"/>
            <w:hideMark/>
          </w:tcPr>
          <w:p w14:paraId="7032AE2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xml:space="preserve">1 025 414 </w:t>
            </w:r>
          </w:p>
        </w:tc>
        <w:tc>
          <w:tcPr>
            <w:tcW w:w="283" w:type="pct"/>
            <w:tcBorders>
              <w:top w:val="single" w:sz="4" w:space="0" w:color="auto"/>
              <w:left w:val="nil"/>
              <w:bottom w:val="nil"/>
              <w:right w:val="single" w:sz="4" w:space="0" w:color="auto"/>
            </w:tcBorders>
            <w:shd w:val="clear" w:color="auto" w:fill="auto"/>
            <w:vAlign w:val="center"/>
            <w:hideMark/>
          </w:tcPr>
          <w:p w14:paraId="634FDC3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10,70%</w:t>
            </w:r>
          </w:p>
        </w:tc>
        <w:tc>
          <w:tcPr>
            <w:tcW w:w="156" w:type="pct"/>
            <w:tcBorders>
              <w:top w:val="single" w:sz="4" w:space="0" w:color="auto"/>
              <w:left w:val="nil"/>
              <w:bottom w:val="nil"/>
              <w:right w:val="single" w:sz="8" w:space="0" w:color="auto"/>
            </w:tcBorders>
            <w:shd w:val="clear" w:color="auto" w:fill="auto"/>
            <w:vAlign w:val="center"/>
            <w:hideMark/>
          </w:tcPr>
          <w:p w14:paraId="09C11ADB"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5331E685"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5C63F796"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Oś priorytetowa XI</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21E11CF"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569DDD48"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single" w:sz="8" w:space="0" w:color="auto"/>
              <w:left w:val="nil"/>
              <w:bottom w:val="single" w:sz="8" w:space="0" w:color="auto"/>
              <w:right w:val="nil"/>
            </w:tcBorders>
            <w:shd w:val="clear" w:color="auto" w:fill="auto"/>
            <w:vAlign w:val="center"/>
            <w:hideMark/>
          </w:tcPr>
          <w:p w14:paraId="013EFE0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72 991 719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68A35DF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000000" w:fill="808080"/>
            <w:vAlign w:val="center"/>
            <w:hideMark/>
          </w:tcPr>
          <w:p w14:paraId="5E58419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7AD83A8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72 991 719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449571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18 247 930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C9F848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18 247 930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EACAB4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18 247 930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1329F8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0 </w:t>
            </w:r>
          </w:p>
        </w:tc>
        <w:tc>
          <w:tcPr>
            <w:tcW w:w="321" w:type="pct"/>
            <w:tcBorders>
              <w:top w:val="single" w:sz="8" w:space="0" w:color="auto"/>
              <w:left w:val="nil"/>
              <w:bottom w:val="single" w:sz="8" w:space="0" w:color="auto"/>
              <w:right w:val="nil"/>
            </w:tcBorders>
            <w:shd w:val="clear" w:color="auto" w:fill="auto"/>
            <w:vAlign w:val="center"/>
            <w:hideMark/>
          </w:tcPr>
          <w:p w14:paraId="7E1EB96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BBADF6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91 239 649 </w:t>
            </w:r>
          </w:p>
        </w:tc>
        <w:tc>
          <w:tcPr>
            <w:tcW w:w="173"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4B198DE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E65606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72 991 719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2315EC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0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3B0E246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0,00%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2897660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23017AD1"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3C655D33"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11.1</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17B5420D"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 </w:t>
            </w:r>
          </w:p>
        </w:tc>
        <w:tc>
          <w:tcPr>
            <w:tcW w:w="110" w:type="pct"/>
            <w:vMerge/>
            <w:tcBorders>
              <w:top w:val="single" w:sz="8" w:space="0" w:color="auto"/>
              <w:left w:val="single" w:sz="4" w:space="0" w:color="auto"/>
              <w:bottom w:val="single" w:sz="8" w:space="0" w:color="000000"/>
              <w:right w:val="single" w:sz="4" w:space="0" w:color="auto"/>
            </w:tcBorders>
            <w:vAlign w:val="center"/>
            <w:hideMark/>
          </w:tcPr>
          <w:p w14:paraId="1FB39C01"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48749D7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72 991 719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3CC8D20A"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4" w:space="0" w:color="auto"/>
              <w:right w:val="single" w:sz="4" w:space="0" w:color="auto"/>
            </w:tcBorders>
            <w:shd w:val="clear" w:color="000000" w:fill="808080"/>
            <w:vAlign w:val="center"/>
            <w:hideMark/>
          </w:tcPr>
          <w:p w14:paraId="7F2EA93D"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3C1F80A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72 991 719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1F98158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18 247 930 </w:t>
            </w:r>
          </w:p>
        </w:tc>
        <w:tc>
          <w:tcPr>
            <w:tcW w:w="321" w:type="pct"/>
            <w:tcBorders>
              <w:top w:val="nil"/>
              <w:left w:val="nil"/>
              <w:bottom w:val="single" w:sz="4" w:space="0" w:color="auto"/>
              <w:right w:val="single" w:sz="4" w:space="0" w:color="auto"/>
            </w:tcBorders>
            <w:shd w:val="clear" w:color="auto" w:fill="auto"/>
            <w:vAlign w:val="center"/>
            <w:hideMark/>
          </w:tcPr>
          <w:p w14:paraId="287EF47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18 247 930 </w:t>
            </w:r>
          </w:p>
        </w:tc>
        <w:tc>
          <w:tcPr>
            <w:tcW w:w="321" w:type="pct"/>
            <w:tcBorders>
              <w:top w:val="nil"/>
              <w:left w:val="nil"/>
              <w:bottom w:val="single" w:sz="4" w:space="0" w:color="auto"/>
              <w:right w:val="single" w:sz="4" w:space="0" w:color="auto"/>
            </w:tcBorders>
            <w:shd w:val="clear" w:color="auto" w:fill="auto"/>
            <w:vAlign w:val="center"/>
            <w:hideMark/>
          </w:tcPr>
          <w:p w14:paraId="2974A4C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18 247 930 </w:t>
            </w:r>
          </w:p>
        </w:tc>
        <w:tc>
          <w:tcPr>
            <w:tcW w:w="321" w:type="pct"/>
            <w:tcBorders>
              <w:top w:val="nil"/>
              <w:left w:val="nil"/>
              <w:bottom w:val="single" w:sz="4" w:space="0" w:color="auto"/>
              <w:right w:val="single" w:sz="4" w:space="0" w:color="auto"/>
            </w:tcBorders>
            <w:shd w:val="clear" w:color="auto" w:fill="auto"/>
            <w:vAlign w:val="center"/>
            <w:hideMark/>
          </w:tcPr>
          <w:p w14:paraId="7AE2980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61EEF253"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nil"/>
            </w:tcBorders>
            <w:shd w:val="clear" w:color="auto" w:fill="auto"/>
            <w:vAlign w:val="center"/>
            <w:hideMark/>
          </w:tcPr>
          <w:p w14:paraId="26D3336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91 239 649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0F6769F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D59962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72 991 719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40E32DF0"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6666381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7A8387E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5B427FF4" w14:textId="77777777" w:rsidTr="00754B10">
        <w:trPr>
          <w:trHeight w:val="495"/>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0AD16BEF"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 xml:space="preserve">Oś priorytetowa XII </w:t>
            </w:r>
            <w:r w:rsidRPr="00754B10">
              <w:rPr>
                <w:rFonts w:eastAsia="Times New Roman" w:cs="Arial"/>
                <w:b/>
                <w:bCs/>
                <w:sz w:val="18"/>
                <w:szCs w:val="18"/>
                <w:lang w:eastAsia="pl-PL"/>
              </w:rPr>
              <w:br/>
              <w:t>(REACT-EU)</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F2678A8"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1EF8DCA" w14:textId="77777777" w:rsidR="00754B10" w:rsidRPr="00754B10" w:rsidRDefault="00754B10" w:rsidP="00754B10">
            <w:pPr>
              <w:spacing w:before="0" w:after="0" w:line="240" w:lineRule="auto"/>
              <w:jc w:val="center"/>
              <w:rPr>
                <w:rFonts w:eastAsia="Times New Roman" w:cs="Arial"/>
                <w:b/>
                <w:bCs/>
                <w:sz w:val="16"/>
                <w:szCs w:val="16"/>
                <w:lang w:eastAsia="pl-PL"/>
              </w:rPr>
            </w:pPr>
            <w:r w:rsidRPr="00754B10">
              <w:rPr>
                <w:rFonts w:eastAsia="Times New Roman" w:cs="Arial"/>
                <w:b/>
                <w:bCs/>
                <w:sz w:val="16"/>
                <w:szCs w:val="16"/>
                <w:lang w:eastAsia="pl-PL"/>
              </w:rPr>
              <w:t>nie dotyczy</w:t>
            </w:r>
          </w:p>
        </w:tc>
        <w:tc>
          <w:tcPr>
            <w:tcW w:w="321" w:type="pct"/>
            <w:tcBorders>
              <w:top w:val="single" w:sz="8" w:space="0" w:color="auto"/>
              <w:left w:val="nil"/>
              <w:bottom w:val="single" w:sz="8" w:space="0" w:color="auto"/>
              <w:right w:val="nil"/>
            </w:tcBorders>
            <w:shd w:val="clear" w:color="auto" w:fill="auto"/>
            <w:vAlign w:val="center"/>
            <w:hideMark/>
          </w:tcPr>
          <w:p w14:paraId="7E1F402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29 848 647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0FED9DE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29CF1FC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29 848 647 </w:t>
            </w:r>
          </w:p>
        </w:tc>
        <w:tc>
          <w:tcPr>
            <w:tcW w:w="321" w:type="pct"/>
            <w:tcBorders>
              <w:top w:val="nil"/>
              <w:left w:val="single" w:sz="4" w:space="0" w:color="auto"/>
              <w:bottom w:val="single" w:sz="8" w:space="0" w:color="auto"/>
              <w:right w:val="nil"/>
            </w:tcBorders>
            <w:shd w:val="clear" w:color="000000" w:fill="808080"/>
            <w:vAlign w:val="center"/>
            <w:hideMark/>
          </w:tcPr>
          <w:p w14:paraId="0A03CB8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4EA2A0A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3 656 148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4FFAE90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3 364 664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67C9DB9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2 225 744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45FA6FA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1 138 920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339AF35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291 484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5A7588D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33 504 795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6A0EE00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nil"/>
            </w:tcBorders>
            <w:shd w:val="clear" w:color="auto" w:fill="auto"/>
            <w:vAlign w:val="center"/>
            <w:hideMark/>
          </w:tcPr>
          <w:p w14:paraId="57B5D43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29 848 647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59B5A7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0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63EA2CD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0,00%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29C73B8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46F31375"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2133A768"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12.1</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55AA0C9C"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13i</w:t>
            </w:r>
          </w:p>
        </w:tc>
        <w:tc>
          <w:tcPr>
            <w:tcW w:w="110" w:type="pct"/>
            <w:vMerge/>
            <w:tcBorders>
              <w:top w:val="nil"/>
              <w:left w:val="single" w:sz="4" w:space="0" w:color="auto"/>
              <w:bottom w:val="single" w:sz="8" w:space="0" w:color="000000"/>
              <w:right w:val="single" w:sz="4" w:space="0" w:color="auto"/>
            </w:tcBorders>
            <w:vAlign w:val="center"/>
            <w:hideMark/>
          </w:tcPr>
          <w:p w14:paraId="77B28F9D"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183C7D2A"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14 624 592 </w:t>
            </w:r>
          </w:p>
        </w:tc>
        <w:tc>
          <w:tcPr>
            <w:tcW w:w="118"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639A62F0"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34D2713F"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14 624 592 </w:t>
            </w:r>
          </w:p>
        </w:tc>
        <w:tc>
          <w:tcPr>
            <w:tcW w:w="321" w:type="pct"/>
            <w:tcBorders>
              <w:top w:val="nil"/>
              <w:left w:val="nil"/>
              <w:bottom w:val="single" w:sz="4" w:space="0" w:color="auto"/>
              <w:right w:val="nil"/>
            </w:tcBorders>
            <w:shd w:val="clear" w:color="000000" w:fill="808080"/>
            <w:vAlign w:val="center"/>
            <w:hideMark/>
          </w:tcPr>
          <w:p w14:paraId="084F527C"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661C154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3 656 148 </w:t>
            </w:r>
          </w:p>
        </w:tc>
        <w:tc>
          <w:tcPr>
            <w:tcW w:w="321" w:type="pct"/>
            <w:tcBorders>
              <w:top w:val="nil"/>
              <w:left w:val="nil"/>
              <w:bottom w:val="single" w:sz="4" w:space="0" w:color="auto"/>
              <w:right w:val="single" w:sz="4" w:space="0" w:color="auto"/>
            </w:tcBorders>
            <w:shd w:val="clear" w:color="auto" w:fill="auto"/>
            <w:vAlign w:val="center"/>
            <w:hideMark/>
          </w:tcPr>
          <w:p w14:paraId="5E69CB9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3 364 664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1BB3540B"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2 225 744 </w:t>
            </w:r>
          </w:p>
        </w:tc>
        <w:tc>
          <w:tcPr>
            <w:tcW w:w="321" w:type="pct"/>
            <w:tcBorders>
              <w:top w:val="nil"/>
              <w:left w:val="nil"/>
              <w:bottom w:val="nil"/>
              <w:right w:val="single" w:sz="4" w:space="0" w:color="auto"/>
            </w:tcBorders>
            <w:shd w:val="clear" w:color="auto" w:fill="auto"/>
            <w:vAlign w:val="center"/>
            <w:hideMark/>
          </w:tcPr>
          <w:p w14:paraId="49ABDFB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1 138 920 </w:t>
            </w:r>
          </w:p>
        </w:tc>
        <w:tc>
          <w:tcPr>
            <w:tcW w:w="321" w:type="pct"/>
            <w:tcBorders>
              <w:top w:val="nil"/>
              <w:left w:val="nil"/>
              <w:bottom w:val="single" w:sz="4" w:space="0" w:color="auto"/>
              <w:right w:val="nil"/>
            </w:tcBorders>
            <w:shd w:val="clear" w:color="auto" w:fill="auto"/>
            <w:vAlign w:val="center"/>
            <w:hideMark/>
          </w:tcPr>
          <w:p w14:paraId="61B278BF"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291 484 </w:t>
            </w:r>
          </w:p>
        </w:tc>
        <w:tc>
          <w:tcPr>
            <w:tcW w:w="321" w:type="pct"/>
            <w:tcBorders>
              <w:top w:val="nil"/>
              <w:left w:val="single" w:sz="4" w:space="0" w:color="auto"/>
              <w:bottom w:val="single" w:sz="4" w:space="0" w:color="auto"/>
              <w:right w:val="nil"/>
            </w:tcBorders>
            <w:shd w:val="clear" w:color="auto" w:fill="auto"/>
            <w:vAlign w:val="center"/>
            <w:hideMark/>
          </w:tcPr>
          <w:p w14:paraId="16CF2E9A"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18 280 740 </w:t>
            </w:r>
          </w:p>
        </w:tc>
        <w:tc>
          <w:tcPr>
            <w:tcW w:w="173" w:type="pct"/>
            <w:tcBorders>
              <w:top w:val="nil"/>
              <w:left w:val="single" w:sz="4" w:space="0" w:color="auto"/>
              <w:bottom w:val="single" w:sz="4" w:space="0" w:color="auto"/>
              <w:right w:val="single" w:sz="4" w:space="0" w:color="auto"/>
            </w:tcBorders>
            <w:shd w:val="clear" w:color="000000" w:fill="808080"/>
            <w:vAlign w:val="center"/>
            <w:hideMark/>
          </w:tcPr>
          <w:p w14:paraId="253B7D0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76390A8D"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14 624 592 </w:t>
            </w:r>
          </w:p>
        </w:tc>
        <w:tc>
          <w:tcPr>
            <w:tcW w:w="321" w:type="pct"/>
            <w:tcBorders>
              <w:top w:val="nil"/>
              <w:left w:val="nil"/>
              <w:bottom w:val="single" w:sz="4" w:space="0" w:color="auto"/>
              <w:right w:val="single" w:sz="4" w:space="0" w:color="auto"/>
            </w:tcBorders>
            <w:shd w:val="clear" w:color="auto" w:fill="auto"/>
            <w:vAlign w:val="center"/>
            <w:hideMark/>
          </w:tcPr>
          <w:p w14:paraId="0556B139"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69D97DB2"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57B7F306"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6133BDEA" w14:textId="77777777" w:rsidTr="00754B10">
        <w:trPr>
          <w:trHeight w:val="319"/>
        </w:trPr>
        <w:tc>
          <w:tcPr>
            <w:tcW w:w="511" w:type="pct"/>
            <w:tcBorders>
              <w:top w:val="nil"/>
              <w:left w:val="single" w:sz="8" w:space="0" w:color="auto"/>
              <w:bottom w:val="single" w:sz="4" w:space="0" w:color="auto"/>
              <w:right w:val="nil"/>
            </w:tcBorders>
            <w:shd w:val="clear" w:color="auto" w:fill="auto"/>
            <w:vAlign w:val="center"/>
            <w:hideMark/>
          </w:tcPr>
          <w:p w14:paraId="763E4704" w14:textId="77777777" w:rsidR="00754B10" w:rsidRPr="00754B10" w:rsidRDefault="00754B10" w:rsidP="00754B10">
            <w:pPr>
              <w:spacing w:before="0" w:after="0" w:line="240" w:lineRule="auto"/>
              <w:jc w:val="both"/>
              <w:rPr>
                <w:rFonts w:eastAsia="Times New Roman" w:cs="Arial"/>
                <w:b/>
                <w:bCs/>
                <w:sz w:val="16"/>
                <w:szCs w:val="16"/>
                <w:lang w:eastAsia="pl-PL"/>
              </w:rPr>
            </w:pPr>
            <w:r w:rsidRPr="00754B10">
              <w:rPr>
                <w:rFonts w:eastAsia="Times New Roman" w:cs="Arial"/>
                <w:b/>
                <w:bCs/>
                <w:sz w:val="16"/>
                <w:szCs w:val="16"/>
                <w:lang w:eastAsia="pl-PL"/>
              </w:rPr>
              <w:t>Działanie nr 12.2</w:t>
            </w:r>
          </w:p>
        </w:tc>
        <w:tc>
          <w:tcPr>
            <w:tcW w:w="118" w:type="pct"/>
            <w:tcBorders>
              <w:top w:val="nil"/>
              <w:left w:val="single" w:sz="4" w:space="0" w:color="auto"/>
              <w:bottom w:val="single" w:sz="4" w:space="0" w:color="auto"/>
              <w:right w:val="single" w:sz="4" w:space="0" w:color="auto"/>
            </w:tcBorders>
            <w:shd w:val="clear" w:color="auto" w:fill="auto"/>
            <w:vAlign w:val="center"/>
            <w:hideMark/>
          </w:tcPr>
          <w:p w14:paraId="4E376AA6" w14:textId="77777777" w:rsidR="00754B10" w:rsidRPr="00754B10" w:rsidRDefault="00754B10" w:rsidP="00754B10">
            <w:pPr>
              <w:spacing w:before="0" w:after="0" w:line="240" w:lineRule="auto"/>
              <w:jc w:val="center"/>
              <w:rPr>
                <w:rFonts w:eastAsia="Times New Roman" w:cs="Arial"/>
                <w:sz w:val="16"/>
                <w:szCs w:val="16"/>
                <w:lang w:eastAsia="pl-PL"/>
              </w:rPr>
            </w:pPr>
            <w:r w:rsidRPr="00754B10">
              <w:rPr>
                <w:rFonts w:eastAsia="Times New Roman" w:cs="Arial"/>
                <w:sz w:val="16"/>
                <w:szCs w:val="16"/>
                <w:lang w:eastAsia="pl-PL"/>
              </w:rPr>
              <w:t>13i</w:t>
            </w:r>
          </w:p>
        </w:tc>
        <w:tc>
          <w:tcPr>
            <w:tcW w:w="110" w:type="pct"/>
            <w:vMerge/>
            <w:tcBorders>
              <w:top w:val="nil"/>
              <w:left w:val="single" w:sz="4" w:space="0" w:color="auto"/>
              <w:bottom w:val="single" w:sz="8" w:space="0" w:color="000000"/>
              <w:right w:val="single" w:sz="4" w:space="0" w:color="auto"/>
            </w:tcBorders>
            <w:vAlign w:val="center"/>
            <w:hideMark/>
          </w:tcPr>
          <w:p w14:paraId="3F03486F" w14:textId="77777777" w:rsidR="00754B10" w:rsidRPr="00754B10" w:rsidRDefault="00754B10" w:rsidP="00754B10">
            <w:pPr>
              <w:spacing w:before="0" w:after="0" w:line="240" w:lineRule="auto"/>
              <w:rPr>
                <w:rFonts w:eastAsia="Times New Roman" w:cs="Arial"/>
                <w:b/>
                <w:bCs/>
                <w:sz w:val="16"/>
                <w:szCs w:val="16"/>
                <w:lang w:eastAsia="pl-PL"/>
              </w:rPr>
            </w:pPr>
          </w:p>
        </w:tc>
        <w:tc>
          <w:tcPr>
            <w:tcW w:w="321" w:type="pct"/>
            <w:tcBorders>
              <w:top w:val="nil"/>
              <w:left w:val="nil"/>
              <w:bottom w:val="single" w:sz="4" w:space="0" w:color="auto"/>
              <w:right w:val="nil"/>
            </w:tcBorders>
            <w:shd w:val="clear" w:color="auto" w:fill="auto"/>
            <w:vAlign w:val="center"/>
            <w:hideMark/>
          </w:tcPr>
          <w:p w14:paraId="7BFE93E7"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15 224 055 </w:t>
            </w:r>
          </w:p>
        </w:tc>
        <w:tc>
          <w:tcPr>
            <w:tcW w:w="118" w:type="pct"/>
            <w:tcBorders>
              <w:top w:val="nil"/>
              <w:left w:val="single" w:sz="4" w:space="0" w:color="auto"/>
              <w:bottom w:val="single" w:sz="4" w:space="0" w:color="auto"/>
              <w:right w:val="single" w:sz="4" w:space="0" w:color="auto"/>
            </w:tcBorders>
            <w:shd w:val="clear" w:color="000000" w:fill="808080"/>
            <w:vAlign w:val="center"/>
            <w:hideMark/>
          </w:tcPr>
          <w:p w14:paraId="707CECFE" w14:textId="77777777" w:rsidR="00754B10" w:rsidRPr="00754B10" w:rsidRDefault="00754B10" w:rsidP="00754B10">
            <w:pPr>
              <w:spacing w:before="0" w:after="0" w:line="240" w:lineRule="auto"/>
              <w:jc w:val="right"/>
              <w:rPr>
                <w:rFonts w:eastAsia="Times New Roman" w:cs="Arial"/>
                <w:color w:val="000000"/>
                <w:sz w:val="16"/>
                <w:szCs w:val="16"/>
                <w:lang w:eastAsia="pl-PL"/>
              </w:rPr>
            </w:pPr>
            <w:r w:rsidRPr="00754B10">
              <w:rPr>
                <w:rFonts w:eastAsia="Times New Roman" w:cs="Arial"/>
                <w:color w:val="000000"/>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039CB1A8" w14:textId="77777777" w:rsidR="00754B10" w:rsidRPr="00754B10" w:rsidRDefault="00754B10" w:rsidP="00754B10">
            <w:pPr>
              <w:spacing w:before="0" w:after="0" w:line="240" w:lineRule="auto"/>
              <w:jc w:val="right"/>
              <w:rPr>
                <w:rFonts w:eastAsia="Times New Roman" w:cs="Arial"/>
                <w:b/>
                <w:bCs/>
                <w:color w:val="000000"/>
                <w:sz w:val="16"/>
                <w:szCs w:val="16"/>
                <w:lang w:eastAsia="pl-PL"/>
              </w:rPr>
            </w:pPr>
            <w:r w:rsidRPr="00754B10">
              <w:rPr>
                <w:rFonts w:eastAsia="Times New Roman" w:cs="Arial"/>
                <w:b/>
                <w:bCs/>
                <w:color w:val="000000"/>
                <w:sz w:val="16"/>
                <w:szCs w:val="16"/>
                <w:lang w:eastAsia="pl-PL"/>
              </w:rPr>
              <w:t xml:space="preserve">15 224 055 </w:t>
            </w:r>
          </w:p>
        </w:tc>
        <w:tc>
          <w:tcPr>
            <w:tcW w:w="321" w:type="pct"/>
            <w:tcBorders>
              <w:top w:val="nil"/>
              <w:left w:val="nil"/>
              <w:bottom w:val="single" w:sz="4" w:space="0" w:color="auto"/>
              <w:right w:val="nil"/>
            </w:tcBorders>
            <w:shd w:val="clear" w:color="000000" w:fill="808080"/>
            <w:vAlign w:val="center"/>
            <w:hideMark/>
          </w:tcPr>
          <w:p w14:paraId="2D58245E"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c>
          <w:tcPr>
            <w:tcW w:w="321" w:type="pct"/>
            <w:tcBorders>
              <w:top w:val="nil"/>
              <w:left w:val="single" w:sz="4" w:space="0" w:color="auto"/>
              <w:bottom w:val="single" w:sz="4" w:space="0" w:color="auto"/>
              <w:right w:val="single" w:sz="4" w:space="0" w:color="auto"/>
            </w:tcBorders>
            <w:shd w:val="clear" w:color="auto" w:fill="auto"/>
            <w:vAlign w:val="center"/>
            <w:hideMark/>
          </w:tcPr>
          <w:p w14:paraId="2977F5AE"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7A18CB48"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single" w:sz="4" w:space="0" w:color="auto"/>
            </w:tcBorders>
            <w:shd w:val="clear" w:color="auto" w:fill="auto"/>
            <w:vAlign w:val="center"/>
            <w:hideMark/>
          </w:tcPr>
          <w:p w14:paraId="243B766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183A20F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nil"/>
              <w:bottom w:val="single" w:sz="4" w:space="0" w:color="auto"/>
              <w:right w:val="nil"/>
            </w:tcBorders>
            <w:shd w:val="clear" w:color="auto" w:fill="auto"/>
            <w:vAlign w:val="center"/>
            <w:hideMark/>
          </w:tcPr>
          <w:p w14:paraId="090F6B84"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321" w:type="pct"/>
            <w:tcBorders>
              <w:top w:val="nil"/>
              <w:left w:val="single" w:sz="4" w:space="0" w:color="auto"/>
              <w:bottom w:val="single" w:sz="4" w:space="0" w:color="auto"/>
              <w:right w:val="nil"/>
            </w:tcBorders>
            <w:shd w:val="clear" w:color="auto" w:fill="auto"/>
            <w:vAlign w:val="center"/>
            <w:hideMark/>
          </w:tcPr>
          <w:p w14:paraId="2F9C5AE1"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15 224 055 </w:t>
            </w:r>
          </w:p>
        </w:tc>
        <w:tc>
          <w:tcPr>
            <w:tcW w:w="173" w:type="pct"/>
            <w:tcBorders>
              <w:top w:val="nil"/>
              <w:left w:val="single" w:sz="4" w:space="0" w:color="auto"/>
              <w:bottom w:val="nil"/>
              <w:right w:val="single" w:sz="4" w:space="0" w:color="auto"/>
            </w:tcBorders>
            <w:shd w:val="clear" w:color="000000" w:fill="808080"/>
            <w:vAlign w:val="center"/>
            <w:hideMark/>
          </w:tcPr>
          <w:p w14:paraId="1C573EDC"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w:t>
            </w:r>
          </w:p>
        </w:tc>
        <w:tc>
          <w:tcPr>
            <w:tcW w:w="321" w:type="pct"/>
            <w:tcBorders>
              <w:top w:val="nil"/>
              <w:left w:val="nil"/>
              <w:bottom w:val="single" w:sz="4" w:space="0" w:color="auto"/>
              <w:right w:val="single" w:sz="4" w:space="0" w:color="auto"/>
            </w:tcBorders>
            <w:shd w:val="clear" w:color="auto" w:fill="auto"/>
            <w:vAlign w:val="center"/>
            <w:hideMark/>
          </w:tcPr>
          <w:p w14:paraId="5A133E95"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15 224 055 </w:t>
            </w:r>
          </w:p>
        </w:tc>
        <w:tc>
          <w:tcPr>
            <w:tcW w:w="321" w:type="pct"/>
            <w:tcBorders>
              <w:top w:val="nil"/>
              <w:left w:val="nil"/>
              <w:bottom w:val="single" w:sz="4" w:space="0" w:color="auto"/>
              <w:right w:val="single" w:sz="4" w:space="0" w:color="auto"/>
            </w:tcBorders>
            <w:shd w:val="clear" w:color="auto" w:fill="auto"/>
            <w:vAlign w:val="center"/>
            <w:hideMark/>
          </w:tcPr>
          <w:p w14:paraId="2F54D0F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 xml:space="preserve">0 </w:t>
            </w:r>
          </w:p>
        </w:tc>
        <w:tc>
          <w:tcPr>
            <w:tcW w:w="283" w:type="pct"/>
            <w:tcBorders>
              <w:top w:val="nil"/>
              <w:left w:val="nil"/>
              <w:bottom w:val="single" w:sz="4" w:space="0" w:color="auto"/>
              <w:right w:val="single" w:sz="4" w:space="0" w:color="auto"/>
            </w:tcBorders>
            <w:shd w:val="clear" w:color="auto" w:fill="auto"/>
            <w:vAlign w:val="center"/>
            <w:hideMark/>
          </w:tcPr>
          <w:p w14:paraId="63E170B7" w14:textId="77777777" w:rsidR="00754B10" w:rsidRPr="00754B10" w:rsidRDefault="00754B10" w:rsidP="00754B10">
            <w:pPr>
              <w:spacing w:before="0" w:after="0" w:line="240" w:lineRule="auto"/>
              <w:jc w:val="right"/>
              <w:rPr>
                <w:rFonts w:eastAsia="Times New Roman" w:cs="Arial"/>
                <w:b/>
                <w:bCs/>
                <w:sz w:val="16"/>
                <w:szCs w:val="16"/>
                <w:lang w:eastAsia="pl-PL"/>
              </w:rPr>
            </w:pPr>
            <w:r w:rsidRPr="00754B10">
              <w:rPr>
                <w:rFonts w:eastAsia="Times New Roman" w:cs="Arial"/>
                <w:b/>
                <w:bCs/>
                <w:sz w:val="16"/>
                <w:szCs w:val="16"/>
                <w:lang w:eastAsia="pl-PL"/>
              </w:rPr>
              <w:t>0,00%</w:t>
            </w:r>
          </w:p>
        </w:tc>
        <w:tc>
          <w:tcPr>
            <w:tcW w:w="156" w:type="pct"/>
            <w:tcBorders>
              <w:top w:val="nil"/>
              <w:left w:val="nil"/>
              <w:bottom w:val="single" w:sz="4" w:space="0" w:color="auto"/>
              <w:right w:val="single" w:sz="8" w:space="0" w:color="auto"/>
            </w:tcBorders>
            <w:shd w:val="clear" w:color="auto" w:fill="auto"/>
            <w:vAlign w:val="center"/>
            <w:hideMark/>
          </w:tcPr>
          <w:p w14:paraId="5AAE0647" w14:textId="77777777" w:rsidR="00754B10" w:rsidRPr="00754B10" w:rsidRDefault="00754B10" w:rsidP="00754B10">
            <w:pPr>
              <w:spacing w:before="0" w:after="0" w:line="240" w:lineRule="auto"/>
              <w:jc w:val="right"/>
              <w:rPr>
                <w:rFonts w:eastAsia="Times New Roman" w:cs="Arial"/>
                <w:sz w:val="16"/>
                <w:szCs w:val="16"/>
                <w:lang w:eastAsia="pl-PL"/>
              </w:rPr>
            </w:pPr>
            <w:r w:rsidRPr="00754B10">
              <w:rPr>
                <w:rFonts w:eastAsia="Times New Roman" w:cs="Arial"/>
                <w:sz w:val="16"/>
                <w:szCs w:val="16"/>
                <w:lang w:eastAsia="pl-PL"/>
              </w:rPr>
              <w:t> </w:t>
            </w:r>
          </w:p>
        </w:tc>
      </w:tr>
      <w:tr w:rsidR="00754B10" w:rsidRPr="00754B10" w14:paraId="3D4CCFA0" w14:textId="77777777" w:rsidTr="00754B10">
        <w:trPr>
          <w:trHeight w:val="319"/>
        </w:trPr>
        <w:tc>
          <w:tcPr>
            <w:tcW w:w="511" w:type="pct"/>
            <w:tcBorders>
              <w:top w:val="single" w:sz="8" w:space="0" w:color="auto"/>
              <w:left w:val="single" w:sz="8" w:space="0" w:color="auto"/>
              <w:bottom w:val="single" w:sz="8" w:space="0" w:color="auto"/>
              <w:right w:val="nil"/>
            </w:tcBorders>
            <w:shd w:val="clear" w:color="auto" w:fill="auto"/>
            <w:vAlign w:val="center"/>
            <w:hideMark/>
          </w:tcPr>
          <w:p w14:paraId="190997F8"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Razem EFRR</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2017D665"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4D88973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nil"/>
            </w:tcBorders>
            <w:shd w:val="clear" w:color="auto" w:fill="auto"/>
            <w:vAlign w:val="center"/>
            <w:hideMark/>
          </w:tcPr>
          <w:p w14:paraId="0C1EE1FE"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1 544 686 317 </w:t>
            </w:r>
          </w:p>
        </w:tc>
        <w:tc>
          <w:tcPr>
            <w:tcW w:w="118" w:type="pct"/>
            <w:tcBorders>
              <w:top w:val="single" w:sz="8" w:space="0" w:color="auto"/>
              <w:left w:val="single" w:sz="4" w:space="0" w:color="auto"/>
              <w:bottom w:val="single" w:sz="8" w:space="0" w:color="auto"/>
              <w:right w:val="single" w:sz="4" w:space="0" w:color="auto"/>
            </w:tcBorders>
            <w:shd w:val="clear" w:color="000000" w:fill="808080"/>
            <w:vAlign w:val="center"/>
            <w:hideMark/>
          </w:tcPr>
          <w:p w14:paraId="17D0972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84390C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1 544 686 317 </w:t>
            </w:r>
          </w:p>
        </w:tc>
        <w:tc>
          <w:tcPr>
            <w:tcW w:w="321" w:type="pct"/>
            <w:tcBorders>
              <w:top w:val="single" w:sz="8" w:space="0" w:color="auto"/>
              <w:left w:val="nil"/>
              <w:bottom w:val="single" w:sz="8" w:space="0" w:color="auto"/>
              <w:right w:val="nil"/>
            </w:tcBorders>
            <w:shd w:val="clear" w:color="000000" w:fill="808080"/>
            <w:vAlign w:val="center"/>
            <w:hideMark/>
          </w:tcPr>
          <w:p w14:paraId="131510E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A376BF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491 608 248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2B3636C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313 165 923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59E04BC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205 116 959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CC8092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108 048 964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7114F52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178 442 325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C0E22B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2 036 294 565 </w:t>
            </w:r>
          </w:p>
        </w:tc>
        <w:tc>
          <w:tcPr>
            <w:tcW w:w="173" w:type="pct"/>
            <w:tcBorders>
              <w:top w:val="single" w:sz="8" w:space="0" w:color="auto"/>
              <w:left w:val="nil"/>
              <w:bottom w:val="single" w:sz="8" w:space="0" w:color="auto"/>
              <w:right w:val="single" w:sz="4" w:space="0" w:color="auto"/>
            </w:tcBorders>
            <w:shd w:val="clear" w:color="000000" w:fill="808080"/>
            <w:vAlign w:val="center"/>
            <w:hideMark/>
          </w:tcPr>
          <w:p w14:paraId="555704B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065D0E2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1 452 005 140 </w:t>
            </w:r>
          </w:p>
        </w:tc>
        <w:tc>
          <w:tcPr>
            <w:tcW w:w="32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AF53CB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92 681 177 </w:t>
            </w:r>
          </w:p>
        </w:tc>
        <w:tc>
          <w:tcPr>
            <w:tcW w:w="283" w:type="pct"/>
            <w:tcBorders>
              <w:top w:val="single" w:sz="8" w:space="0" w:color="auto"/>
              <w:left w:val="nil"/>
              <w:bottom w:val="single" w:sz="8" w:space="0" w:color="auto"/>
              <w:right w:val="single" w:sz="4" w:space="0" w:color="auto"/>
            </w:tcBorders>
            <w:shd w:val="clear" w:color="auto" w:fill="auto"/>
            <w:vAlign w:val="center"/>
            <w:hideMark/>
          </w:tcPr>
          <w:p w14:paraId="6D283CE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6,00%</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3BB5821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4BE713D3" w14:textId="77777777" w:rsidTr="00754B10">
        <w:trPr>
          <w:trHeight w:val="319"/>
        </w:trPr>
        <w:tc>
          <w:tcPr>
            <w:tcW w:w="511" w:type="pct"/>
            <w:tcBorders>
              <w:top w:val="nil"/>
              <w:left w:val="single" w:sz="8" w:space="0" w:color="auto"/>
              <w:bottom w:val="single" w:sz="8" w:space="0" w:color="auto"/>
              <w:right w:val="nil"/>
            </w:tcBorders>
            <w:shd w:val="clear" w:color="auto" w:fill="auto"/>
            <w:vAlign w:val="center"/>
            <w:hideMark/>
          </w:tcPr>
          <w:p w14:paraId="46C5FF19"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Razem EFS bez PT</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34D830FC"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64DBF14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64C4712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472 162 102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5F35099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000000" w:fill="808080"/>
            <w:vAlign w:val="center"/>
            <w:hideMark/>
          </w:tcPr>
          <w:p w14:paraId="10BE5A8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71A2962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472 162 102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05670BB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119 993 003 </w:t>
            </w:r>
          </w:p>
        </w:tc>
        <w:tc>
          <w:tcPr>
            <w:tcW w:w="321" w:type="pct"/>
            <w:tcBorders>
              <w:top w:val="nil"/>
              <w:left w:val="nil"/>
              <w:bottom w:val="single" w:sz="8" w:space="0" w:color="auto"/>
              <w:right w:val="single" w:sz="4" w:space="0" w:color="auto"/>
            </w:tcBorders>
            <w:shd w:val="clear" w:color="auto" w:fill="auto"/>
            <w:vAlign w:val="center"/>
            <w:hideMark/>
          </w:tcPr>
          <w:p w14:paraId="5D3A4D1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98 359 897 </w:t>
            </w:r>
          </w:p>
        </w:tc>
        <w:tc>
          <w:tcPr>
            <w:tcW w:w="321" w:type="pct"/>
            <w:tcBorders>
              <w:top w:val="nil"/>
              <w:left w:val="nil"/>
              <w:bottom w:val="single" w:sz="8" w:space="0" w:color="auto"/>
              <w:right w:val="single" w:sz="4" w:space="0" w:color="auto"/>
            </w:tcBorders>
            <w:shd w:val="clear" w:color="auto" w:fill="auto"/>
            <w:vAlign w:val="center"/>
            <w:hideMark/>
          </w:tcPr>
          <w:p w14:paraId="20AB653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26 355 198 </w:t>
            </w:r>
          </w:p>
        </w:tc>
        <w:tc>
          <w:tcPr>
            <w:tcW w:w="321" w:type="pct"/>
            <w:tcBorders>
              <w:top w:val="nil"/>
              <w:left w:val="nil"/>
              <w:bottom w:val="single" w:sz="8" w:space="0" w:color="auto"/>
              <w:right w:val="single" w:sz="4" w:space="0" w:color="auto"/>
            </w:tcBorders>
            <w:shd w:val="clear" w:color="auto" w:fill="auto"/>
            <w:vAlign w:val="center"/>
            <w:hideMark/>
          </w:tcPr>
          <w:p w14:paraId="6A57836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72 004 699 </w:t>
            </w:r>
          </w:p>
        </w:tc>
        <w:tc>
          <w:tcPr>
            <w:tcW w:w="321" w:type="pct"/>
            <w:tcBorders>
              <w:top w:val="nil"/>
              <w:left w:val="nil"/>
              <w:bottom w:val="single" w:sz="8" w:space="0" w:color="auto"/>
              <w:right w:val="single" w:sz="4" w:space="0" w:color="auto"/>
            </w:tcBorders>
            <w:shd w:val="clear" w:color="auto" w:fill="auto"/>
            <w:vAlign w:val="center"/>
            <w:hideMark/>
          </w:tcPr>
          <w:p w14:paraId="3A586FF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21 633 106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6DCB378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592 155 105 </w:t>
            </w:r>
          </w:p>
        </w:tc>
        <w:tc>
          <w:tcPr>
            <w:tcW w:w="173" w:type="pct"/>
            <w:tcBorders>
              <w:top w:val="nil"/>
              <w:left w:val="nil"/>
              <w:bottom w:val="single" w:sz="8" w:space="0" w:color="auto"/>
              <w:right w:val="single" w:sz="4" w:space="0" w:color="auto"/>
            </w:tcBorders>
            <w:shd w:val="clear" w:color="auto" w:fill="auto"/>
            <w:vAlign w:val="center"/>
            <w:hideMark/>
          </w:tcPr>
          <w:p w14:paraId="281D509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10%</w:t>
            </w:r>
          </w:p>
        </w:tc>
        <w:tc>
          <w:tcPr>
            <w:tcW w:w="321" w:type="pct"/>
            <w:tcBorders>
              <w:top w:val="nil"/>
              <w:left w:val="nil"/>
              <w:bottom w:val="single" w:sz="8" w:space="0" w:color="auto"/>
              <w:right w:val="single" w:sz="4" w:space="0" w:color="auto"/>
            </w:tcBorders>
            <w:shd w:val="clear" w:color="auto" w:fill="auto"/>
            <w:vAlign w:val="center"/>
            <w:hideMark/>
          </w:tcPr>
          <w:p w14:paraId="07A98D1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439 452 871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0E969C3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32 709 231 </w:t>
            </w:r>
          </w:p>
        </w:tc>
        <w:tc>
          <w:tcPr>
            <w:tcW w:w="283" w:type="pct"/>
            <w:tcBorders>
              <w:top w:val="nil"/>
              <w:left w:val="nil"/>
              <w:bottom w:val="single" w:sz="8" w:space="0" w:color="auto"/>
              <w:right w:val="single" w:sz="4" w:space="0" w:color="auto"/>
            </w:tcBorders>
            <w:shd w:val="clear" w:color="auto" w:fill="auto"/>
            <w:vAlign w:val="center"/>
            <w:hideMark/>
          </w:tcPr>
          <w:p w14:paraId="42F3192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6,93%</w:t>
            </w:r>
          </w:p>
        </w:tc>
        <w:tc>
          <w:tcPr>
            <w:tcW w:w="156" w:type="pct"/>
            <w:tcBorders>
              <w:top w:val="nil"/>
              <w:left w:val="nil"/>
              <w:bottom w:val="single" w:sz="8" w:space="0" w:color="auto"/>
              <w:right w:val="single" w:sz="8" w:space="0" w:color="auto"/>
            </w:tcBorders>
            <w:shd w:val="clear" w:color="auto" w:fill="auto"/>
            <w:vAlign w:val="center"/>
            <w:hideMark/>
          </w:tcPr>
          <w:p w14:paraId="0318079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1CCDAF9E" w14:textId="77777777" w:rsidTr="00754B10">
        <w:trPr>
          <w:trHeight w:val="319"/>
        </w:trPr>
        <w:tc>
          <w:tcPr>
            <w:tcW w:w="511" w:type="pct"/>
            <w:tcBorders>
              <w:top w:val="nil"/>
              <w:left w:val="single" w:sz="8" w:space="0" w:color="auto"/>
              <w:bottom w:val="single" w:sz="8" w:space="0" w:color="auto"/>
              <w:right w:val="nil"/>
            </w:tcBorders>
            <w:shd w:val="clear" w:color="auto" w:fill="auto"/>
            <w:vAlign w:val="center"/>
            <w:hideMark/>
          </w:tcPr>
          <w:p w14:paraId="7AF070CD"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Razem EFS</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75244F92"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0D0D91D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5CA0E46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545 153 821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23675AE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000000" w:fill="808080"/>
            <w:vAlign w:val="center"/>
            <w:hideMark/>
          </w:tcPr>
          <w:p w14:paraId="4F17F43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6500ABB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545 153 821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65C834C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138 240 933 </w:t>
            </w:r>
          </w:p>
        </w:tc>
        <w:tc>
          <w:tcPr>
            <w:tcW w:w="321" w:type="pct"/>
            <w:tcBorders>
              <w:top w:val="nil"/>
              <w:left w:val="nil"/>
              <w:bottom w:val="single" w:sz="8" w:space="0" w:color="auto"/>
              <w:right w:val="single" w:sz="4" w:space="0" w:color="auto"/>
            </w:tcBorders>
            <w:shd w:val="clear" w:color="auto" w:fill="auto"/>
            <w:vAlign w:val="center"/>
            <w:hideMark/>
          </w:tcPr>
          <w:p w14:paraId="4C9D204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116 607 827 </w:t>
            </w:r>
          </w:p>
        </w:tc>
        <w:tc>
          <w:tcPr>
            <w:tcW w:w="321" w:type="pct"/>
            <w:tcBorders>
              <w:top w:val="nil"/>
              <w:left w:val="nil"/>
              <w:bottom w:val="single" w:sz="8" w:space="0" w:color="auto"/>
              <w:right w:val="single" w:sz="4" w:space="0" w:color="auto"/>
            </w:tcBorders>
            <w:shd w:val="clear" w:color="auto" w:fill="auto"/>
            <w:vAlign w:val="center"/>
            <w:hideMark/>
          </w:tcPr>
          <w:p w14:paraId="42EB9B1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44 603 128 </w:t>
            </w:r>
          </w:p>
        </w:tc>
        <w:tc>
          <w:tcPr>
            <w:tcW w:w="321" w:type="pct"/>
            <w:tcBorders>
              <w:top w:val="nil"/>
              <w:left w:val="nil"/>
              <w:bottom w:val="single" w:sz="8" w:space="0" w:color="auto"/>
              <w:right w:val="single" w:sz="4" w:space="0" w:color="auto"/>
            </w:tcBorders>
            <w:shd w:val="clear" w:color="auto" w:fill="auto"/>
            <w:vAlign w:val="center"/>
            <w:hideMark/>
          </w:tcPr>
          <w:p w14:paraId="63AA42C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72 004 699 </w:t>
            </w:r>
          </w:p>
        </w:tc>
        <w:tc>
          <w:tcPr>
            <w:tcW w:w="321" w:type="pct"/>
            <w:tcBorders>
              <w:top w:val="nil"/>
              <w:left w:val="nil"/>
              <w:bottom w:val="single" w:sz="8" w:space="0" w:color="auto"/>
              <w:right w:val="single" w:sz="4" w:space="0" w:color="auto"/>
            </w:tcBorders>
            <w:shd w:val="clear" w:color="auto" w:fill="auto"/>
            <w:vAlign w:val="center"/>
            <w:hideMark/>
          </w:tcPr>
          <w:p w14:paraId="15D1DD8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21 633 106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2F2C9E8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683 394 754 </w:t>
            </w:r>
          </w:p>
        </w:tc>
        <w:tc>
          <w:tcPr>
            <w:tcW w:w="173" w:type="pct"/>
            <w:tcBorders>
              <w:top w:val="nil"/>
              <w:left w:val="nil"/>
              <w:bottom w:val="single" w:sz="8" w:space="0" w:color="auto"/>
              <w:right w:val="single" w:sz="4" w:space="0" w:color="auto"/>
            </w:tcBorders>
            <w:shd w:val="clear" w:color="auto" w:fill="auto"/>
            <w:vAlign w:val="center"/>
            <w:hideMark/>
          </w:tcPr>
          <w:p w14:paraId="5DCB292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9%</w:t>
            </w:r>
          </w:p>
        </w:tc>
        <w:tc>
          <w:tcPr>
            <w:tcW w:w="321" w:type="pct"/>
            <w:tcBorders>
              <w:top w:val="nil"/>
              <w:left w:val="nil"/>
              <w:bottom w:val="single" w:sz="8" w:space="0" w:color="auto"/>
              <w:right w:val="single" w:sz="4" w:space="0" w:color="auto"/>
            </w:tcBorders>
            <w:shd w:val="clear" w:color="auto" w:fill="auto"/>
            <w:vAlign w:val="center"/>
            <w:hideMark/>
          </w:tcPr>
          <w:p w14:paraId="55F714F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512 444 590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02EC000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32 709 231 </w:t>
            </w:r>
          </w:p>
        </w:tc>
        <w:tc>
          <w:tcPr>
            <w:tcW w:w="283" w:type="pct"/>
            <w:tcBorders>
              <w:top w:val="nil"/>
              <w:left w:val="nil"/>
              <w:bottom w:val="single" w:sz="8" w:space="0" w:color="auto"/>
              <w:right w:val="single" w:sz="4" w:space="0" w:color="auto"/>
            </w:tcBorders>
            <w:shd w:val="clear" w:color="auto" w:fill="auto"/>
            <w:vAlign w:val="center"/>
            <w:hideMark/>
          </w:tcPr>
          <w:p w14:paraId="32C8E9A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6,00%</w:t>
            </w:r>
          </w:p>
        </w:tc>
        <w:tc>
          <w:tcPr>
            <w:tcW w:w="156" w:type="pct"/>
            <w:tcBorders>
              <w:top w:val="nil"/>
              <w:left w:val="nil"/>
              <w:bottom w:val="single" w:sz="8" w:space="0" w:color="auto"/>
              <w:right w:val="single" w:sz="8" w:space="0" w:color="auto"/>
            </w:tcBorders>
            <w:shd w:val="clear" w:color="auto" w:fill="auto"/>
            <w:vAlign w:val="center"/>
            <w:hideMark/>
          </w:tcPr>
          <w:p w14:paraId="60B8637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17C7AF9D" w14:textId="77777777" w:rsidTr="00754B10">
        <w:trPr>
          <w:trHeight w:val="319"/>
        </w:trPr>
        <w:tc>
          <w:tcPr>
            <w:tcW w:w="511" w:type="pct"/>
            <w:tcBorders>
              <w:top w:val="nil"/>
              <w:left w:val="single" w:sz="8" w:space="0" w:color="auto"/>
              <w:bottom w:val="single" w:sz="8" w:space="0" w:color="auto"/>
              <w:right w:val="nil"/>
            </w:tcBorders>
            <w:shd w:val="clear" w:color="auto" w:fill="auto"/>
            <w:vAlign w:val="center"/>
            <w:hideMark/>
          </w:tcPr>
          <w:p w14:paraId="19D707E2"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Razem EFRR REACT-EU</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69562784"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2936D88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381EA51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0AB1281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495C036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29 848 647 </w:t>
            </w:r>
          </w:p>
        </w:tc>
        <w:tc>
          <w:tcPr>
            <w:tcW w:w="321" w:type="pct"/>
            <w:tcBorders>
              <w:top w:val="nil"/>
              <w:left w:val="nil"/>
              <w:bottom w:val="single" w:sz="8" w:space="0" w:color="auto"/>
              <w:right w:val="nil"/>
            </w:tcBorders>
            <w:shd w:val="clear" w:color="000000" w:fill="808080"/>
            <w:vAlign w:val="center"/>
            <w:hideMark/>
          </w:tcPr>
          <w:p w14:paraId="69FB425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672DA93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3 656 148 </w:t>
            </w:r>
          </w:p>
        </w:tc>
        <w:tc>
          <w:tcPr>
            <w:tcW w:w="321" w:type="pct"/>
            <w:tcBorders>
              <w:top w:val="nil"/>
              <w:left w:val="nil"/>
              <w:bottom w:val="single" w:sz="8" w:space="0" w:color="auto"/>
              <w:right w:val="single" w:sz="4" w:space="0" w:color="auto"/>
            </w:tcBorders>
            <w:shd w:val="clear" w:color="auto" w:fill="auto"/>
            <w:vAlign w:val="center"/>
            <w:hideMark/>
          </w:tcPr>
          <w:p w14:paraId="5DC2D05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3 364 664 </w:t>
            </w:r>
          </w:p>
        </w:tc>
        <w:tc>
          <w:tcPr>
            <w:tcW w:w="321" w:type="pct"/>
            <w:tcBorders>
              <w:top w:val="nil"/>
              <w:left w:val="nil"/>
              <w:bottom w:val="single" w:sz="8" w:space="0" w:color="auto"/>
              <w:right w:val="single" w:sz="4" w:space="0" w:color="auto"/>
            </w:tcBorders>
            <w:shd w:val="clear" w:color="auto" w:fill="auto"/>
            <w:vAlign w:val="center"/>
            <w:hideMark/>
          </w:tcPr>
          <w:p w14:paraId="15BEABF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2 225 744 </w:t>
            </w:r>
          </w:p>
        </w:tc>
        <w:tc>
          <w:tcPr>
            <w:tcW w:w="321" w:type="pct"/>
            <w:tcBorders>
              <w:top w:val="nil"/>
              <w:left w:val="nil"/>
              <w:bottom w:val="single" w:sz="8" w:space="0" w:color="auto"/>
              <w:right w:val="single" w:sz="4" w:space="0" w:color="auto"/>
            </w:tcBorders>
            <w:shd w:val="clear" w:color="auto" w:fill="auto"/>
            <w:vAlign w:val="center"/>
            <w:hideMark/>
          </w:tcPr>
          <w:p w14:paraId="4ED8C65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1 138 920 </w:t>
            </w:r>
          </w:p>
        </w:tc>
        <w:tc>
          <w:tcPr>
            <w:tcW w:w="321" w:type="pct"/>
            <w:tcBorders>
              <w:top w:val="nil"/>
              <w:left w:val="nil"/>
              <w:bottom w:val="single" w:sz="8" w:space="0" w:color="auto"/>
              <w:right w:val="nil"/>
            </w:tcBorders>
            <w:shd w:val="clear" w:color="auto" w:fill="auto"/>
            <w:vAlign w:val="center"/>
            <w:hideMark/>
          </w:tcPr>
          <w:p w14:paraId="6D3E426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291 484 </w:t>
            </w:r>
          </w:p>
        </w:tc>
        <w:tc>
          <w:tcPr>
            <w:tcW w:w="321" w:type="pct"/>
            <w:tcBorders>
              <w:top w:val="nil"/>
              <w:left w:val="single" w:sz="4" w:space="0" w:color="auto"/>
              <w:bottom w:val="single" w:sz="8" w:space="0" w:color="auto"/>
              <w:right w:val="nil"/>
            </w:tcBorders>
            <w:shd w:val="clear" w:color="auto" w:fill="auto"/>
            <w:vAlign w:val="center"/>
            <w:hideMark/>
          </w:tcPr>
          <w:p w14:paraId="0887911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33 504 795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53D4ECA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2A87945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29 848 647 </w:t>
            </w:r>
          </w:p>
        </w:tc>
        <w:tc>
          <w:tcPr>
            <w:tcW w:w="321" w:type="pct"/>
            <w:tcBorders>
              <w:top w:val="nil"/>
              <w:left w:val="single" w:sz="4" w:space="0" w:color="auto"/>
              <w:bottom w:val="single" w:sz="8" w:space="0" w:color="auto"/>
              <w:right w:val="single" w:sz="4" w:space="0" w:color="auto"/>
            </w:tcBorders>
            <w:shd w:val="clear" w:color="auto" w:fill="auto"/>
            <w:vAlign w:val="center"/>
            <w:hideMark/>
          </w:tcPr>
          <w:p w14:paraId="2E52A6F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0 </w:t>
            </w:r>
          </w:p>
        </w:tc>
        <w:tc>
          <w:tcPr>
            <w:tcW w:w="283" w:type="pct"/>
            <w:tcBorders>
              <w:top w:val="nil"/>
              <w:left w:val="nil"/>
              <w:bottom w:val="single" w:sz="8" w:space="0" w:color="auto"/>
              <w:right w:val="single" w:sz="4" w:space="0" w:color="auto"/>
            </w:tcBorders>
            <w:shd w:val="clear" w:color="auto" w:fill="auto"/>
            <w:vAlign w:val="center"/>
            <w:hideMark/>
          </w:tcPr>
          <w:p w14:paraId="33DD52D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0,00%</w:t>
            </w:r>
          </w:p>
        </w:tc>
        <w:tc>
          <w:tcPr>
            <w:tcW w:w="156" w:type="pct"/>
            <w:tcBorders>
              <w:top w:val="nil"/>
              <w:left w:val="nil"/>
              <w:bottom w:val="single" w:sz="8" w:space="0" w:color="auto"/>
              <w:right w:val="single" w:sz="8" w:space="0" w:color="auto"/>
            </w:tcBorders>
            <w:shd w:val="clear" w:color="auto" w:fill="auto"/>
            <w:vAlign w:val="center"/>
            <w:hideMark/>
          </w:tcPr>
          <w:p w14:paraId="4CC0B40A"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4D9BCB97" w14:textId="77777777" w:rsidTr="00754B10">
        <w:trPr>
          <w:trHeight w:val="319"/>
        </w:trPr>
        <w:tc>
          <w:tcPr>
            <w:tcW w:w="511" w:type="pct"/>
            <w:tcBorders>
              <w:top w:val="nil"/>
              <w:left w:val="single" w:sz="8" w:space="0" w:color="auto"/>
              <w:bottom w:val="single" w:sz="8" w:space="0" w:color="auto"/>
              <w:right w:val="nil"/>
            </w:tcBorders>
            <w:shd w:val="clear" w:color="auto" w:fill="auto"/>
            <w:vAlign w:val="center"/>
            <w:hideMark/>
          </w:tcPr>
          <w:p w14:paraId="62A8D48D"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lastRenderedPageBreak/>
              <w:t>Razem REACT-EU</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01EF201C"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4DAF817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61060A3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29 848 647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3FC2F756"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single" w:sz="4" w:space="0" w:color="auto"/>
            </w:tcBorders>
            <w:shd w:val="clear" w:color="auto" w:fill="auto"/>
            <w:vAlign w:val="center"/>
            <w:hideMark/>
          </w:tcPr>
          <w:p w14:paraId="359774C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29 848 647 </w:t>
            </w:r>
          </w:p>
        </w:tc>
        <w:tc>
          <w:tcPr>
            <w:tcW w:w="321" w:type="pct"/>
            <w:tcBorders>
              <w:top w:val="nil"/>
              <w:left w:val="nil"/>
              <w:bottom w:val="single" w:sz="8" w:space="0" w:color="auto"/>
              <w:right w:val="nil"/>
            </w:tcBorders>
            <w:shd w:val="clear" w:color="000000" w:fill="808080"/>
            <w:vAlign w:val="center"/>
            <w:hideMark/>
          </w:tcPr>
          <w:p w14:paraId="0E6814F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49FA232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3 656 148 </w:t>
            </w:r>
          </w:p>
        </w:tc>
        <w:tc>
          <w:tcPr>
            <w:tcW w:w="321" w:type="pct"/>
            <w:tcBorders>
              <w:top w:val="nil"/>
              <w:left w:val="single" w:sz="4" w:space="0" w:color="auto"/>
              <w:bottom w:val="single" w:sz="8" w:space="0" w:color="auto"/>
              <w:right w:val="nil"/>
            </w:tcBorders>
            <w:shd w:val="clear" w:color="auto" w:fill="auto"/>
            <w:vAlign w:val="center"/>
            <w:hideMark/>
          </w:tcPr>
          <w:p w14:paraId="1C24331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3 364 664 </w:t>
            </w:r>
          </w:p>
        </w:tc>
        <w:tc>
          <w:tcPr>
            <w:tcW w:w="321" w:type="pct"/>
            <w:tcBorders>
              <w:top w:val="nil"/>
              <w:left w:val="single" w:sz="4" w:space="0" w:color="auto"/>
              <w:bottom w:val="single" w:sz="8" w:space="0" w:color="auto"/>
              <w:right w:val="nil"/>
            </w:tcBorders>
            <w:shd w:val="clear" w:color="auto" w:fill="auto"/>
            <w:vAlign w:val="center"/>
            <w:hideMark/>
          </w:tcPr>
          <w:p w14:paraId="33C8C69C"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2 225 744 </w:t>
            </w:r>
          </w:p>
        </w:tc>
        <w:tc>
          <w:tcPr>
            <w:tcW w:w="321" w:type="pct"/>
            <w:tcBorders>
              <w:top w:val="nil"/>
              <w:left w:val="single" w:sz="4" w:space="0" w:color="auto"/>
              <w:bottom w:val="single" w:sz="8" w:space="0" w:color="auto"/>
              <w:right w:val="nil"/>
            </w:tcBorders>
            <w:shd w:val="clear" w:color="auto" w:fill="auto"/>
            <w:vAlign w:val="center"/>
            <w:hideMark/>
          </w:tcPr>
          <w:p w14:paraId="38780C9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1 138 920 </w:t>
            </w:r>
          </w:p>
        </w:tc>
        <w:tc>
          <w:tcPr>
            <w:tcW w:w="321" w:type="pct"/>
            <w:tcBorders>
              <w:top w:val="nil"/>
              <w:left w:val="single" w:sz="4" w:space="0" w:color="auto"/>
              <w:bottom w:val="single" w:sz="8" w:space="0" w:color="auto"/>
              <w:right w:val="nil"/>
            </w:tcBorders>
            <w:shd w:val="clear" w:color="auto" w:fill="auto"/>
            <w:vAlign w:val="center"/>
            <w:hideMark/>
          </w:tcPr>
          <w:p w14:paraId="7086CB7F"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291 484 </w:t>
            </w:r>
          </w:p>
        </w:tc>
        <w:tc>
          <w:tcPr>
            <w:tcW w:w="321" w:type="pct"/>
            <w:tcBorders>
              <w:top w:val="nil"/>
              <w:left w:val="single" w:sz="4" w:space="0" w:color="auto"/>
              <w:bottom w:val="single" w:sz="8" w:space="0" w:color="auto"/>
              <w:right w:val="nil"/>
            </w:tcBorders>
            <w:shd w:val="clear" w:color="auto" w:fill="auto"/>
            <w:vAlign w:val="center"/>
            <w:hideMark/>
          </w:tcPr>
          <w:p w14:paraId="7E39C98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33 504 795 </w:t>
            </w:r>
          </w:p>
        </w:tc>
        <w:tc>
          <w:tcPr>
            <w:tcW w:w="173" w:type="pct"/>
            <w:tcBorders>
              <w:top w:val="nil"/>
              <w:left w:val="single" w:sz="4" w:space="0" w:color="auto"/>
              <w:bottom w:val="single" w:sz="8" w:space="0" w:color="auto"/>
              <w:right w:val="single" w:sz="4" w:space="0" w:color="auto"/>
            </w:tcBorders>
            <w:shd w:val="clear" w:color="000000" w:fill="808080"/>
            <w:vAlign w:val="center"/>
            <w:hideMark/>
          </w:tcPr>
          <w:p w14:paraId="09F4828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04404A17"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29 848 647 </w:t>
            </w:r>
          </w:p>
        </w:tc>
        <w:tc>
          <w:tcPr>
            <w:tcW w:w="321" w:type="pct"/>
            <w:tcBorders>
              <w:top w:val="nil"/>
              <w:left w:val="single" w:sz="4" w:space="0" w:color="auto"/>
              <w:bottom w:val="single" w:sz="8" w:space="0" w:color="auto"/>
              <w:right w:val="nil"/>
            </w:tcBorders>
            <w:shd w:val="clear" w:color="auto" w:fill="auto"/>
            <w:vAlign w:val="center"/>
            <w:hideMark/>
          </w:tcPr>
          <w:p w14:paraId="31670E0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0 </w:t>
            </w:r>
          </w:p>
        </w:tc>
        <w:tc>
          <w:tcPr>
            <w:tcW w:w="283" w:type="pct"/>
            <w:tcBorders>
              <w:top w:val="nil"/>
              <w:left w:val="single" w:sz="4" w:space="0" w:color="auto"/>
              <w:bottom w:val="single" w:sz="8" w:space="0" w:color="auto"/>
              <w:right w:val="single" w:sz="4" w:space="0" w:color="auto"/>
            </w:tcBorders>
            <w:shd w:val="clear" w:color="auto" w:fill="auto"/>
            <w:vAlign w:val="center"/>
            <w:hideMark/>
          </w:tcPr>
          <w:p w14:paraId="5992DD5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0,00%</w:t>
            </w:r>
          </w:p>
        </w:tc>
        <w:tc>
          <w:tcPr>
            <w:tcW w:w="156" w:type="pct"/>
            <w:tcBorders>
              <w:top w:val="nil"/>
              <w:left w:val="nil"/>
              <w:bottom w:val="single" w:sz="8" w:space="0" w:color="auto"/>
              <w:right w:val="single" w:sz="8" w:space="0" w:color="auto"/>
            </w:tcBorders>
            <w:shd w:val="clear" w:color="auto" w:fill="auto"/>
            <w:vAlign w:val="center"/>
            <w:hideMark/>
          </w:tcPr>
          <w:p w14:paraId="72414909"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r w:rsidR="00754B10" w:rsidRPr="00754B10" w14:paraId="24BF37E7" w14:textId="77777777" w:rsidTr="00754B10">
        <w:trPr>
          <w:trHeight w:val="319"/>
        </w:trPr>
        <w:tc>
          <w:tcPr>
            <w:tcW w:w="511" w:type="pct"/>
            <w:tcBorders>
              <w:top w:val="nil"/>
              <w:left w:val="single" w:sz="8" w:space="0" w:color="auto"/>
              <w:bottom w:val="single" w:sz="8" w:space="0" w:color="auto"/>
              <w:right w:val="nil"/>
            </w:tcBorders>
            <w:shd w:val="clear" w:color="auto" w:fill="auto"/>
            <w:vAlign w:val="center"/>
            <w:hideMark/>
          </w:tcPr>
          <w:p w14:paraId="6CDE3A4B" w14:textId="77777777" w:rsidR="00754B10" w:rsidRPr="00754B10" w:rsidRDefault="00754B10" w:rsidP="00754B10">
            <w:pPr>
              <w:spacing w:before="0" w:after="0" w:line="240" w:lineRule="auto"/>
              <w:jc w:val="both"/>
              <w:rPr>
                <w:rFonts w:eastAsia="Times New Roman" w:cs="Arial"/>
                <w:b/>
                <w:bCs/>
                <w:sz w:val="18"/>
                <w:szCs w:val="18"/>
                <w:lang w:eastAsia="pl-PL"/>
              </w:rPr>
            </w:pPr>
            <w:r w:rsidRPr="00754B10">
              <w:rPr>
                <w:rFonts w:eastAsia="Times New Roman" w:cs="Arial"/>
                <w:b/>
                <w:bCs/>
                <w:sz w:val="18"/>
                <w:szCs w:val="18"/>
                <w:lang w:eastAsia="pl-PL"/>
              </w:rPr>
              <w:t>Ogółem</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246F324E" w14:textId="77777777" w:rsidR="00754B10" w:rsidRPr="00754B10" w:rsidRDefault="00754B10" w:rsidP="00754B10">
            <w:pPr>
              <w:spacing w:before="0" w:after="0" w:line="240" w:lineRule="auto"/>
              <w:jc w:val="center"/>
              <w:rPr>
                <w:rFonts w:eastAsia="Times New Roman" w:cs="Arial"/>
                <w:b/>
                <w:bCs/>
                <w:sz w:val="18"/>
                <w:szCs w:val="18"/>
                <w:lang w:eastAsia="pl-PL"/>
              </w:rPr>
            </w:pPr>
            <w:r w:rsidRPr="00754B10">
              <w:rPr>
                <w:rFonts w:eastAsia="Times New Roman" w:cs="Arial"/>
                <w:b/>
                <w:bCs/>
                <w:sz w:val="18"/>
                <w:szCs w:val="18"/>
                <w:lang w:eastAsia="pl-PL"/>
              </w:rPr>
              <w:t> </w:t>
            </w:r>
          </w:p>
        </w:tc>
        <w:tc>
          <w:tcPr>
            <w:tcW w:w="110" w:type="pct"/>
            <w:tcBorders>
              <w:top w:val="nil"/>
              <w:left w:val="nil"/>
              <w:bottom w:val="single" w:sz="8" w:space="0" w:color="auto"/>
              <w:right w:val="nil"/>
            </w:tcBorders>
            <w:shd w:val="clear" w:color="auto" w:fill="auto"/>
            <w:vAlign w:val="center"/>
            <w:hideMark/>
          </w:tcPr>
          <w:p w14:paraId="58E992E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single" w:sz="4" w:space="0" w:color="auto"/>
              <w:bottom w:val="single" w:sz="8" w:space="0" w:color="auto"/>
              <w:right w:val="nil"/>
            </w:tcBorders>
            <w:shd w:val="clear" w:color="auto" w:fill="auto"/>
            <w:vAlign w:val="center"/>
            <w:hideMark/>
          </w:tcPr>
          <w:p w14:paraId="13B5AD7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2 119 688 785 </w:t>
            </w:r>
          </w:p>
        </w:tc>
        <w:tc>
          <w:tcPr>
            <w:tcW w:w="118" w:type="pct"/>
            <w:tcBorders>
              <w:top w:val="nil"/>
              <w:left w:val="single" w:sz="4" w:space="0" w:color="auto"/>
              <w:bottom w:val="single" w:sz="8" w:space="0" w:color="auto"/>
              <w:right w:val="single" w:sz="4" w:space="0" w:color="auto"/>
            </w:tcBorders>
            <w:shd w:val="clear" w:color="000000" w:fill="808080"/>
            <w:vAlign w:val="center"/>
            <w:hideMark/>
          </w:tcPr>
          <w:p w14:paraId="3BCB95C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c>
          <w:tcPr>
            <w:tcW w:w="321" w:type="pct"/>
            <w:tcBorders>
              <w:top w:val="nil"/>
              <w:left w:val="nil"/>
              <w:bottom w:val="single" w:sz="8" w:space="0" w:color="auto"/>
              <w:right w:val="nil"/>
            </w:tcBorders>
            <w:shd w:val="clear" w:color="auto" w:fill="auto"/>
            <w:vAlign w:val="center"/>
            <w:hideMark/>
          </w:tcPr>
          <w:p w14:paraId="0C3CCE74"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1 574 534 964 </w:t>
            </w:r>
          </w:p>
        </w:tc>
        <w:tc>
          <w:tcPr>
            <w:tcW w:w="321" w:type="pct"/>
            <w:tcBorders>
              <w:top w:val="nil"/>
              <w:left w:val="single" w:sz="4" w:space="0" w:color="auto"/>
              <w:bottom w:val="single" w:sz="8" w:space="0" w:color="auto"/>
              <w:right w:val="nil"/>
            </w:tcBorders>
            <w:shd w:val="clear" w:color="auto" w:fill="auto"/>
            <w:vAlign w:val="center"/>
            <w:hideMark/>
          </w:tcPr>
          <w:p w14:paraId="13C8FA9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545 153 821 </w:t>
            </w:r>
          </w:p>
        </w:tc>
        <w:tc>
          <w:tcPr>
            <w:tcW w:w="321" w:type="pct"/>
            <w:tcBorders>
              <w:top w:val="nil"/>
              <w:left w:val="single" w:sz="4" w:space="0" w:color="auto"/>
              <w:bottom w:val="single" w:sz="8" w:space="0" w:color="auto"/>
              <w:right w:val="nil"/>
            </w:tcBorders>
            <w:shd w:val="clear" w:color="auto" w:fill="auto"/>
            <w:vAlign w:val="center"/>
            <w:hideMark/>
          </w:tcPr>
          <w:p w14:paraId="2042C43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633 505 329 </w:t>
            </w:r>
          </w:p>
        </w:tc>
        <w:tc>
          <w:tcPr>
            <w:tcW w:w="321" w:type="pct"/>
            <w:tcBorders>
              <w:top w:val="nil"/>
              <w:left w:val="single" w:sz="4" w:space="0" w:color="auto"/>
              <w:bottom w:val="single" w:sz="8" w:space="0" w:color="auto"/>
              <w:right w:val="nil"/>
            </w:tcBorders>
            <w:shd w:val="clear" w:color="auto" w:fill="auto"/>
            <w:vAlign w:val="center"/>
            <w:hideMark/>
          </w:tcPr>
          <w:p w14:paraId="3C6DEC10"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433 138 414 </w:t>
            </w:r>
          </w:p>
        </w:tc>
        <w:tc>
          <w:tcPr>
            <w:tcW w:w="321" w:type="pct"/>
            <w:tcBorders>
              <w:top w:val="nil"/>
              <w:left w:val="single" w:sz="4" w:space="0" w:color="auto"/>
              <w:bottom w:val="single" w:sz="8" w:space="0" w:color="auto"/>
              <w:right w:val="nil"/>
            </w:tcBorders>
            <w:shd w:val="clear" w:color="auto" w:fill="auto"/>
            <w:vAlign w:val="center"/>
            <w:hideMark/>
          </w:tcPr>
          <w:p w14:paraId="6005EE3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251 945 831 </w:t>
            </w:r>
          </w:p>
        </w:tc>
        <w:tc>
          <w:tcPr>
            <w:tcW w:w="321" w:type="pct"/>
            <w:tcBorders>
              <w:top w:val="nil"/>
              <w:left w:val="single" w:sz="4" w:space="0" w:color="auto"/>
              <w:bottom w:val="single" w:sz="8" w:space="0" w:color="auto"/>
              <w:right w:val="nil"/>
            </w:tcBorders>
            <w:shd w:val="clear" w:color="auto" w:fill="auto"/>
            <w:vAlign w:val="center"/>
            <w:hideMark/>
          </w:tcPr>
          <w:p w14:paraId="5E917E7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181 192 583 </w:t>
            </w:r>
          </w:p>
        </w:tc>
        <w:tc>
          <w:tcPr>
            <w:tcW w:w="321" w:type="pct"/>
            <w:tcBorders>
              <w:top w:val="nil"/>
              <w:left w:val="single" w:sz="4" w:space="0" w:color="auto"/>
              <w:bottom w:val="single" w:sz="8" w:space="0" w:color="auto"/>
              <w:right w:val="nil"/>
            </w:tcBorders>
            <w:shd w:val="clear" w:color="auto" w:fill="auto"/>
            <w:vAlign w:val="center"/>
            <w:hideMark/>
          </w:tcPr>
          <w:p w14:paraId="0EAE6392"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200 366 915 </w:t>
            </w:r>
          </w:p>
        </w:tc>
        <w:tc>
          <w:tcPr>
            <w:tcW w:w="321" w:type="pct"/>
            <w:tcBorders>
              <w:top w:val="nil"/>
              <w:left w:val="single" w:sz="4" w:space="0" w:color="auto"/>
              <w:bottom w:val="single" w:sz="8" w:space="0" w:color="auto"/>
              <w:right w:val="nil"/>
            </w:tcBorders>
            <w:shd w:val="clear" w:color="auto" w:fill="auto"/>
            <w:vAlign w:val="center"/>
            <w:hideMark/>
          </w:tcPr>
          <w:p w14:paraId="532E8991"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2 753 194 114 </w:t>
            </w:r>
          </w:p>
        </w:tc>
        <w:tc>
          <w:tcPr>
            <w:tcW w:w="173" w:type="pct"/>
            <w:tcBorders>
              <w:top w:val="nil"/>
              <w:left w:val="single" w:sz="4" w:space="0" w:color="auto"/>
              <w:bottom w:val="single" w:sz="8" w:space="0" w:color="auto"/>
              <w:right w:val="single" w:sz="4" w:space="0" w:color="auto"/>
            </w:tcBorders>
            <w:shd w:val="clear" w:color="auto" w:fill="auto"/>
            <w:vAlign w:val="center"/>
            <w:hideMark/>
          </w:tcPr>
          <w:p w14:paraId="3B605BFD"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2%</w:t>
            </w:r>
          </w:p>
        </w:tc>
        <w:tc>
          <w:tcPr>
            <w:tcW w:w="321" w:type="pct"/>
            <w:tcBorders>
              <w:top w:val="nil"/>
              <w:left w:val="nil"/>
              <w:bottom w:val="single" w:sz="8" w:space="0" w:color="auto"/>
              <w:right w:val="nil"/>
            </w:tcBorders>
            <w:shd w:val="clear" w:color="auto" w:fill="auto"/>
            <w:vAlign w:val="center"/>
            <w:hideMark/>
          </w:tcPr>
          <w:p w14:paraId="7AB5CA5B"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1 994 298 377 </w:t>
            </w:r>
          </w:p>
        </w:tc>
        <w:tc>
          <w:tcPr>
            <w:tcW w:w="321" w:type="pct"/>
            <w:tcBorders>
              <w:top w:val="nil"/>
              <w:left w:val="single" w:sz="4" w:space="0" w:color="auto"/>
              <w:bottom w:val="single" w:sz="8" w:space="0" w:color="auto"/>
              <w:right w:val="nil"/>
            </w:tcBorders>
            <w:shd w:val="clear" w:color="auto" w:fill="auto"/>
            <w:vAlign w:val="center"/>
            <w:hideMark/>
          </w:tcPr>
          <w:p w14:paraId="2B20EFE8"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xml:space="preserve">125 390 408 </w:t>
            </w:r>
          </w:p>
        </w:tc>
        <w:tc>
          <w:tcPr>
            <w:tcW w:w="283" w:type="pct"/>
            <w:tcBorders>
              <w:top w:val="nil"/>
              <w:left w:val="single" w:sz="4" w:space="0" w:color="auto"/>
              <w:bottom w:val="single" w:sz="8" w:space="0" w:color="auto"/>
              <w:right w:val="single" w:sz="4" w:space="0" w:color="auto"/>
            </w:tcBorders>
            <w:shd w:val="clear" w:color="auto" w:fill="auto"/>
            <w:vAlign w:val="center"/>
            <w:hideMark/>
          </w:tcPr>
          <w:p w14:paraId="29A07205"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5,92%</w:t>
            </w:r>
          </w:p>
        </w:tc>
        <w:tc>
          <w:tcPr>
            <w:tcW w:w="156" w:type="pct"/>
            <w:tcBorders>
              <w:top w:val="nil"/>
              <w:left w:val="nil"/>
              <w:bottom w:val="single" w:sz="8" w:space="0" w:color="auto"/>
              <w:right w:val="single" w:sz="8" w:space="0" w:color="auto"/>
            </w:tcBorders>
            <w:shd w:val="clear" w:color="auto" w:fill="auto"/>
            <w:vAlign w:val="center"/>
            <w:hideMark/>
          </w:tcPr>
          <w:p w14:paraId="0B430263" w14:textId="77777777" w:rsidR="00754B10" w:rsidRPr="00754B10" w:rsidRDefault="00754B10" w:rsidP="00754B10">
            <w:pPr>
              <w:spacing w:before="0" w:after="0" w:line="240" w:lineRule="auto"/>
              <w:jc w:val="right"/>
              <w:rPr>
                <w:rFonts w:eastAsia="Times New Roman" w:cs="Arial"/>
                <w:b/>
                <w:bCs/>
                <w:sz w:val="18"/>
                <w:szCs w:val="18"/>
                <w:lang w:eastAsia="pl-PL"/>
              </w:rPr>
            </w:pPr>
            <w:r w:rsidRPr="00754B10">
              <w:rPr>
                <w:rFonts w:eastAsia="Times New Roman" w:cs="Arial"/>
                <w:b/>
                <w:bCs/>
                <w:sz w:val="18"/>
                <w:szCs w:val="18"/>
                <w:lang w:eastAsia="pl-PL"/>
              </w:rPr>
              <w:t> </w:t>
            </w:r>
          </w:p>
        </w:tc>
      </w:tr>
    </w:tbl>
    <w:p w14:paraId="4843659D" w14:textId="77777777" w:rsidR="00754B10" w:rsidRPr="00754B10" w:rsidRDefault="00754B10" w:rsidP="004A1974"/>
    <w:p w14:paraId="0191A02B" w14:textId="77777777" w:rsidR="00696CA3" w:rsidRPr="00696CA3" w:rsidRDefault="00696CA3" w:rsidP="00E104E8"/>
    <w:p w14:paraId="23A6AF60" w14:textId="0DDF1974" w:rsidR="000539D1" w:rsidRDefault="000539D1" w:rsidP="007638DD">
      <w:pPr>
        <w:pStyle w:val="Akapitzlist0"/>
        <w:tabs>
          <w:tab w:val="left" w:pos="284"/>
        </w:tabs>
        <w:suppressAutoHyphens/>
        <w:spacing w:after="120"/>
        <w:ind w:left="0"/>
        <w:rPr>
          <w:rFonts w:eastAsia="Arial Unicode MS" w:cs="Arial"/>
          <w:szCs w:val="20"/>
        </w:rPr>
        <w:sectPr w:rsidR="000539D1"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7"/>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8"/>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 xml:space="preserve">ramach działań współfinansowanych z EFRR i EFS. Działania te muszą zostać skoncentrowane w zdegradowanych obszarach miejskich, lub w poprzemysłowych, powojskowych, </w:t>
      </w:r>
      <w:proofErr w:type="spellStart"/>
      <w:r w:rsidRPr="00F17349">
        <w:rPr>
          <w:rFonts w:cs="Arial"/>
        </w:rPr>
        <w:t>pokolejowych</w:t>
      </w:r>
      <w:proofErr w:type="spellEnd"/>
      <w:r w:rsidRPr="00F17349">
        <w:rPr>
          <w:rFonts w:cs="Arial"/>
        </w:rPr>
        <w:t xml:space="preserve">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 xml:space="preserve">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w:t>
      </w:r>
      <w:proofErr w:type="spellStart"/>
      <w:r w:rsidRPr="00551C04">
        <w:rPr>
          <w:rFonts w:cs="Arial"/>
        </w:rPr>
        <w:t>eksurbanizacji</w:t>
      </w:r>
      <w:proofErr w:type="spellEnd"/>
      <w:r w:rsidRPr="00551C04">
        <w:rPr>
          <w:rFonts w:cs="Arial"/>
        </w:rPr>
        <w:t xml:space="preserve">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9"/>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na </w:t>
            </w:r>
            <w:r w:rsidRPr="00070697">
              <w:rPr>
                <w:rFonts w:cs="Arial"/>
                <w:iCs/>
                <w:color w:val="000000"/>
                <w:spacing w:val="4"/>
              </w:rPr>
              <w:lastRenderedPageBreak/>
              <w:t>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lastRenderedPageBreak/>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proofErr w:type="spellStart"/>
            <w:r w:rsidRPr="00070697">
              <w:rPr>
                <w:rFonts w:cs="Arial"/>
                <w:iCs/>
                <w:color w:val="000000"/>
                <w:spacing w:val="4"/>
              </w:rPr>
              <w:t>nd</w:t>
            </w:r>
            <w:proofErr w:type="spellEnd"/>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proofErr w:type="spellStart"/>
            <w:r w:rsidRPr="00070697">
              <w:rPr>
                <w:rFonts w:cs="Arial"/>
                <w:color w:val="000000"/>
              </w:rPr>
              <w:t>nd</w:t>
            </w:r>
            <w:proofErr w:type="spellEnd"/>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3CE76843" w:rsidR="004E77BB" w:rsidRPr="00F17349" w:rsidRDefault="004E77BB" w:rsidP="00F17349">
      <w:pPr>
        <w:rPr>
          <w:rFonts w:cs="Arial"/>
        </w:rPr>
      </w:pPr>
      <w:r w:rsidRPr="00F17349">
        <w:rPr>
          <w:rFonts w:cs="Arial"/>
        </w:rPr>
        <w:t>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w:t>
      </w:r>
    </w:p>
    <w:p w14:paraId="6E2AAB33" w14:textId="14979BFF"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00787B31">
        <w:rPr>
          <w:rFonts w:cs="Arial"/>
        </w:rPr>
        <w:t> </w:t>
      </w:r>
      <w:r w:rsidRPr="00FF498E">
        <w:rPr>
          <w:rFonts w:cs="Arial"/>
        </w:rPr>
        <w:t>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w:t>
      </w:r>
      <w:proofErr w:type="spellStart"/>
      <w:r w:rsidRPr="00144F52">
        <w:rPr>
          <w:rFonts w:cs="Arial"/>
        </w:rPr>
        <w:t>późn</w:t>
      </w:r>
      <w:proofErr w:type="spellEnd"/>
      <w:r w:rsidRPr="00144F52">
        <w:rPr>
          <w:rFonts w:cs="Arial"/>
        </w:rPr>
        <w:t>. zm.</w:t>
      </w:r>
    </w:p>
    <w:p w14:paraId="75F6C6E0" w14:textId="5F5882B3"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 xml:space="preserve">ramach instrumentu </w:t>
      </w:r>
      <w:r w:rsidRPr="00F17349">
        <w:rPr>
          <w:rFonts w:cs="Arial"/>
        </w:rPr>
        <w:lastRenderedPageBreak/>
        <w:t>zintegrowane inwestycje terytorialne regionalnego programu operacyjnego województwa mazowieckiego na</w:t>
      </w:r>
      <w:r w:rsidR="003F7D87">
        <w:rPr>
          <w:rFonts w:cs="Arial"/>
        </w:rPr>
        <w:t> </w:t>
      </w:r>
      <w:r w:rsidRPr="00F17349">
        <w:rPr>
          <w:rFonts w:cs="Arial"/>
        </w:rPr>
        <w:t>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6F509F15" w:rsidR="004E77BB" w:rsidRPr="00144F52" w:rsidRDefault="004E77BB" w:rsidP="00551C04">
      <w:pPr>
        <w:rPr>
          <w:rFonts w:cs="Arial"/>
        </w:rPr>
      </w:pPr>
      <w:r w:rsidRPr="00F17349">
        <w:rPr>
          <w:rFonts w:cs="Arial"/>
        </w:rPr>
        <w:t xml:space="preserve">Na finansowanie ZIT zostanie wydzielona kwota w wysokości min. </w:t>
      </w:r>
      <w:r w:rsidR="00235D50">
        <w:rPr>
          <w:rFonts w:cs="Arial"/>
        </w:rPr>
        <w:t>166,8</w:t>
      </w:r>
      <w:r w:rsidR="00E92CD9" w:rsidRPr="00551C04">
        <w:rPr>
          <w:rFonts w:cs="Arial"/>
        </w:rPr>
        <w:t xml:space="preserve"> </w:t>
      </w:r>
      <w:r w:rsidRPr="00551C04">
        <w:rPr>
          <w:rFonts w:cs="Arial"/>
        </w:rPr>
        <w:t>mln euro (</w:t>
      </w:r>
      <w:r w:rsidR="00235D50">
        <w:rPr>
          <w:rFonts w:cs="Arial"/>
        </w:rPr>
        <w:t>7,98</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w:t>
      </w:r>
      <w:r w:rsidR="003F7D87">
        <w:rPr>
          <w:rFonts w:cs="Arial"/>
        </w:rPr>
        <w:t> </w:t>
      </w:r>
      <w:r w:rsidRPr="00144F52">
        <w:rPr>
          <w:rFonts w:cs="Arial"/>
        </w:rPr>
        <w:t>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02F3E264" w:rsidR="00D916D8" w:rsidRPr="00070697" w:rsidRDefault="00F54E90" w:rsidP="00D058E9">
            <w:pPr>
              <w:autoSpaceDE w:val="0"/>
              <w:autoSpaceDN w:val="0"/>
              <w:adjustRightInd w:val="0"/>
              <w:ind w:right="195"/>
              <w:rPr>
                <w:rFonts w:cs="Arial"/>
                <w:iCs/>
                <w:spacing w:val="4"/>
              </w:rPr>
            </w:pPr>
            <w:r w:rsidRPr="00F54E90">
              <w:rPr>
                <w:rFonts w:cs="Arial"/>
                <w:iCs/>
                <w:spacing w:val="4"/>
              </w:rPr>
              <w:t>23 348 861</w:t>
            </w:r>
          </w:p>
        </w:tc>
        <w:tc>
          <w:tcPr>
            <w:tcW w:w="1045" w:type="pct"/>
            <w:vAlign w:val="center"/>
          </w:tcPr>
          <w:p w14:paraId="3BFCF40A" w14:textId="6140D03F" w:rsidR="00D916D8" w:rsidRPr="00070697" w:rsidRDefault="00F54E90" w:rsidP="00070697">
            <w:pPr>
              <w:autoSpaceDE w:val="0"/>
              <w:autoSpaceDN w:val="0"/>
              <w:adjustRightInd w:val="0"/>
              <w:rPr>
                <w:rFonts w:cs="Arial"/>
                <w:iCs/>
                <w:spacing w:val="4"/>
              </w:rPr>
            </w:pPr>
            <w:r>
              <w:rPr>
                <w:rFonts w:cs="Arial"/>
                <w:iCs/>
                <w:spacing w:val="4"/>
              </w:rPr>
              <w:t>29 186 077</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0E81EA64" w:rsidR="00D916D8" w:rsidRPr="00070697" w:rsidRDefault="00F54E90" w:rsidP="00070697">
            <w:pPr>
              <w:autoSpaceDE w:val="0"/>
              <w:autoSpaceDN w:val="0"/>
              <w:adjustRightInd w:val="0"/>
              <w:ind w:right="195"/>
              <w:rPr>
                <w:rFonts w:cs="Arial"/>
                <w:iCs/>
                <w:spacing w:val="4"/>
              </w:rPr>
            </w:pPr>
            <w:r w:rsidRPr="00F54E90">
              <w:rPr>
                <w:rFonts w:cs="Arial"/>
                <w:iCs/>
                <w:spacing w:val="4"/>
              </w:rPr>
              <w:t>117 337 214</w:t>
            </w:r>
          </w:p>
        </w:tc>
        <w:tc>
          <w:tcPr>
            <w:tcW w:w="1045" w:type="pct"/>
            <w:vAlign w:val="center"/>
          </w:tcPr>
          <w:p w14:paraId="02EAE52D" w14:textId="2909BF38" w:rsidR="00D916D8" w:rsidRPr="00070697" w:rsidRDefault="00F54E90" w:rsidP="00070697">
            <w:pPr>
              <w:autoSpaceDE w:val="0"/>
              <w:autoSpaceDN w:val="0"/>
              <w:adjustRightInd w:val="0"/>
              <w:rPr>
                <w:rFonts w:cs="Arial"/>
                <w:iCs/>
                <w:spacing w:val="4"/>
              </w:rPr>
            </w:pPr>
            <w:r>
              <w:rPr>
                <w:rFonts w:cs="Arial"/>
                <w:iCs/>
                <w:spacing w:val="4"/>
              </w:rPr>
              <w:t>146 671 518</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75F9865B" w:rsidR="002267F5" w:rsidRPr="00A43ABE" w:rsidRDefault="00F54E90" w:rsidP="00070697">
            <w:pPr>
              <w:autoSpaceDE w:val="0"/>
              <w:autoSpaceDN w:val="0"/>
              <w:adjustRightInd w:val="0"/>
              <w:ind w:right="195"/>
              <w:rPr>
                <w:rFonts w:cs="Arial"/>
                <w:iCs/>
                <w:spacing w:val="4"/>
              </w:rPr>
            </w:pPr>
            <w:r w:rsidRPr="00F54E90">
              <w:rPr>
                <w:rFonts w:cs="Arial"/>
                <w:iCs/>
                <w:spacing w:val="4"/>
              </w:rPr>
              <w:t>1 370 936</w:t>
            </w:r>
          </w:p>
        </w:tc>
        <w:tc>
          <w:tcPr>
            <w:tcW w:w="1045" w:type="pct"/>
            <w:vAlign w:val="center"/>
          </w:tcPr>
          <w:p w14:paraId="30D1AAC2" w14:textId="00A4480D" w:rsidR="002267F5" w:rsidRPr="00A43ABE" w:rsidRDefault="00F54E90" w:rsidP="00070697">
            <w:pPr>
              <w:autoSpaceDE w:val="0"/>
              <w:autoSpaceDN w:val="0"/>
              <w:adjustRightInd w:val="0"/>
              <w:rPr>
                <w:rFonts w:cs="Arial"/>
                <w:iCs/>
                <w:spacing w:val="4"/>
              </w:rPr>
            </w:pPr>
            <w:r>
              <w:rPr>
                <w:rFonts w:cs="Arial"/>
                <w:iCs/>
                <w:spacing w:val="4"/>
              </w:rPr>
              <w:t>1 713 670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396CB8EB" w:rsidR="00D916D8" w:rsidRPr="00070697" w:rsidRDefault="00F54E90" w:rsidP="00070697">
            <w:pPr>
              <w:autoSpaceDE w:val="0"/>
              <w:autoSpaceDN w:val="0"/>
              <w:adjustRightInd w:val="0"/>
              <w:ind w:right="195"/>
              <w:rPr>
                <w:rFonts w:cs="Arial"/>
                <w:iCs/>
                <w:spacing w:val="4"/>
              </w:rPr>
            </w:pPr>
            <w:r w:rsidRPr="00F54E90">
              <w:rPr>
                <w:rFonts w:cs="Arial"/>
              </w:rPr>
              <w:t>14 297 818</w:t>
            </w:r>
            <w:r w:rsidR="00545EB3" w:rsidRPr="00070697">
              <w:rPr>
                <w:rFonts w:cs="Arial"/>
                <w:iCs/>
                <w:spacing w:val="4"/>
              </w:rPr>
              <w:t> </w:t>
            </w:r>
          </w:p>
        </w:tc>
        <w:tc>
          <w:tcPr>
            <w:tcW w:w="1045" w:type="pct"/>
            <w:vAlign w:val="center"/>
          </w:tcPr>
          <w:p w14:paraId="1204C074" w14:textId="1AFEF0EE" w:rsidR="00D916D8" w:rsidRPr="00070697" w:rsidRDefault="00F54E90" w:rsidP="00070697">
            <w:pPr>
              <w:autoSpaceDE w:val="0"/>
              <w:autoSpaceDN w:val="0"/>
              <w:adjustRightInd w:val="0"/>
              <w:rPr>
                <w:rFonts w:cs="Arial"/>
                <w:iCs/>
                <w:spacing w:val="4"/>
              </w:rPr>
            </w:pPr>
            <w:r>
              <w:rPr>
                <w:rFonts w:cs="Arial"/>
                <w:iCs/>
                <w:spacing w:val="4"/>
              </w:rPr>
              <w:t>17 872 273</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416DAC6F" w:rsidR="00D916D8" w:rsidRPr="00070697" w:rsidRDefault="004F4F7E" w:rsidP="00070697">
            <w:pPr>
              <w:autoSpaceDE w:val="0"/>
              <w:autoSpaceDN w:val="0"/>
              <w:adjustRightInd w:val="0"/>
              <w:rPr>
                <w:rFonts w:cs="Arial"/>
                <w:iCs/>
                <w:spacing w:val="4"/>
              </w:rPr>
            </w:pPr>
            <w:r>
              <w:rPr>
                <w:rFonts w:cs="Arial"/>
                <w:iCs/>
                <w:spacing w:val="4"/>
              </w:rPr>
              <w:t xml:space="preserve">2 431 </w:t>
            </w:r>
            <w:r w:rsidR="00F54E90">
              <w:rPr>
                <w:rFonts w:cs="Arial"/>
                <w:iCs/>
                <w:spacing w:val="4"/>
              </w:rPr>
              <w:t>307</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4BF15A9B"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w:t>
      </w:r>
      <w:r w:rsidR="00787B31">
        <w:rPr>
          <w:rFonts w:cs="Arial"/>
          <w:iCs/>
          <w:color w:val="000000"/>
          <w:spacing w:val="4"/>
        </w:rPr>
        <w:t> </w:t>
      </w:r>
      <w:r w:rsidRPr="00551C04">
        <w:rPr>
          <w:rFonts w:cs="Arial"/>
          <w:iCs/>
          <w:color w:val="000000"/>
          <w:spacing w:val="4"/>
        </w:rPr>
        <w:t>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w:t>
      </w:r>
      <w:r w:rsidR="00787B31">
        <w:rPr>
          <w:rFonts w:cs="Arial"/>
          <w:iCs/>
          <w:color w:val="000000"/>
          <w:spacing w:val="4"/>
        </w:rPr>
        <w:t> </w:t>
      </w:r>
      <w:r w:rsidRPr="00F17349">
        <w:rPr>
          <w:rFonts w:cs="Arial"/>
          <w:iCs/>
          <w:color w:val="000000"/>
          <w:spacing w:val="4"/>
        </w:rPr>
        <w:t>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lastRenderedPageBreak/>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40"/>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052DDCB4"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w:t>
      </w:r>
      <w:r w:rsidR="00787B31">
        <w:rPr>
          <w:rFonts w:cs="Arial"/>
          <w:iCs/>
          <w:spacing w:val="4"/>
        </w:rPr>
        <w:t> </w:t>
      </w:r>
      <w:r w:rsidRPr="00F17349">
        <w:rPr>
          <w:rFonts w:cs="Arial"/>
          <w:iCs/>
          <w:spacing w:val="4"/>
        </w:rPr>
        <w:t>powiecie otwockim do 96,8% w powiecie siedleckim.</w:t>
      </w:r>
    </w:p>
    <w:p w14:paraId="30532DF1" w14:textId="4B78AA8D"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w:t>
      </w:r>
      <w:r w:rsidR="00787B31">
        <w:rPr>
          <w:rFonts w:cs="Arial"/>
          <w:iCs/>
          <w:spacing w:val="4"/>
        </w:rPr>
        <w:t> </w:t>
      </w:r>
      <w:r w:rsidRPr="00551C04">
        <w:rPr>
          <w:rFonts w:cs="Arial"/>
          <w:iCs/>
          <w:spacing w:val="4"/>
        </w:rPr>
        <w:t>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5491CA94" w:rsidR="002D1E38" w:rsidRPr="007F6F42" w:rsidRDefault="002D1E38" w:rsidP="00F17349">
      <w:pPr>
        <w:rPr>
          <w:rFonts w:cs="Arial"/>
          <w:iCs/>
          <w:color w:val="000000"/>
          <w:spacing w:val="4"/>
        </w:rPr>
      </w:pPr>
      <w:r w:rsidRPr="00F17349">
        <w:rPr>
          <w:rFonts w:cs="Arial"/>
          <w:iCs/>
          <w:color w:val="000000"/>
          <w:spacing w:val="4"/>
        </w:rPr>
        <w:t>W IX Osi Priorytetowej nie zastosowano wprawdzie preferencji dla obszarów wiejskich, natomiast jest wyraźna preferencja punktowa (15) dla obszarów (gmin) o najwyższym wskaźniku ubóstwa i</w:t>
      </w:r>
      <w:r w:rsidR="00787B31">
        <w:rPr>
          <w:rFonts w:cs="Arial"/>
          <w:iCs/>
          <w:color w:val="000000"/>
          <w:spacing w:val="4"/>
        </w:rPr>
        <w:t> </w:t>
      </w:r>
      <w:r w:rsidRPr="00F17349">
        <w:rPr>
          <w:rFonts w:cs="Arial"/>
          <w:iCs/>
          <w:color w:val="000000"/>
          <w:spacing w:val="4"/>
        </w:rPr>
        <w:t>wykluczenia społecznego. Statystyki pokazują, że problem ubóstwa i</w:t>
      </w:r>
      <w:r w:rsidR="00787B31">
        <w:rPr>
          <w:rFonts w:cs="Arial"/>
          <w:iCs/>
          <w:color w:val="000000"/>
          <w:spacing w:val="4"/>
        </w:rPr>
        <w:t> </w:t>
      </w:r>
      <w:r w:rsidRPr="00F17349">
        <w:rPr>
          <w:rFonts w:cs="Arial"/>
          <w:iCs/>
          <w:color w:val="000000"/>
          <w:spacing w:val="4"/>
        </w:rPr>
        <w:t>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o</w:t>
      </w:r>
      <w:r w:rsidR="00787B31">
        <w:rPr>
          <w:rFonts w:cs="Arial"/>
          <w:iCs/>
          <w:color w:val="000000"/>
          <w:spacing w:val="4"/>
        </w:rPr>
        <w:t> </w:t>
      </w:r>
      <w:r w:rsidRPr="007F6F42">
        <w:rPr>
          <w:rFonts w:cs="Arial"/>
          <w:iCs/>
          <w:color w:val="000000"/>
          <w:spacing w:val="4"/>
        </w:rPr>
        <w:t>preferencje punktowe (lub wydzielenie alokacji) dla obszarów wiejskich można będzie zastosować po</w:t>
      </w:r>
      <w:r w:rsidR="00787B31">
        <w:rPr>
          <w:rFonts w:cs="Arial"/>
          <w:iCs/>
          <w:color w:val="000000"/>
          <w:spacing w:val="4"/>
        </w:rPr>
        <w:t> </w:t>
      </w:r>
      <w:r w:rsidRPr="007F6F42">
        <w:rPr>
          <w:rFonts w:cs="Arial"/>
          <w:iCs/>
          <w:color w:val="000000"/>
          <w:spacing w:val="4"/>
        </w:rPr>
        <w:t>ocenie wyników realizacji projektów realizowanych w ramach pierwszych konkursów.</w:t>
      </w:r>
    </w:p>
    <w:p w14:paraId="2D86F8F5" w14:textId="5284096D"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w:t>
      </w:r>
      <w:r w:rsidRPr="007F6F42">
        <w:rPr>
          <w:rFonts w:cs="Arial"/>
          <w:iCs/>
          <w:color w:val="000000"/>
          <w:spacing w:val="4"/>
        </w:rPr>
        <w:lastRenderedPageBreak/>
        <w:t>z</w:t>
      </w:r>
      <w:r w:rsidR="00787B31">
        <w:rPr>
          <w:rFonts w:cs="Arial"/>
          <w:iCs/>
          <w:color w:val="000000"/>
          <w:spacing w:val="4"/>
        </w:rPr>
        <w:t> </w:t>
      </w:r>
      <w:r w:rsidRPr="007F6F42">
        <w:rPr>
          <w:rFonts w:cs="Arial"/>
          <w:iCs/>
          <w:color w:val="000000"/>
          <w:spacing w:val="4"/>
        </w:rPr>
        <w:t xml:space="preserve">obszarów wiejskich w projekcie </w:t>
      </w:r>
      <w:r w:rsidRPr="007F6F42">
        <w:rPr>
          <w:rFonts w:cs="Arial"/>
          <w:iCs/>
        </w:rPr>
        <w:t>Regionalny program stypendialny dla</w:t>
      </w:r>
      <w:r w:rsidR="00787B31">
        <w:rPr>
          <w:rFonts w:cs="Arial"/>
          <w:iCs/>
        </w:rPr>
        <w:t> </w:t>
      </w:r>
      <w:r w:rsidRPr="007F6F42">
        <w:rPr>
          <w:rFonts w:cs="Arial"/>
          <w:iCs/>
        </w:rPr>
        <w:t xml:space="preserve">uczniów szczególnie uzdolnionych </w:t>
      </w:r>
      <w:r w:rsidRPr="007F6F42">
        <w:rPr>
          <w:rFonts w:cs="Arial"/>
        </w:rPr>
        <w:t>(9.1.3 PO KL) w latach 2009-2015.</w:t>
      </w:r>
    </w:p>
    <w:p w14:paraId="2E09A121" w14:textId="2E6A7257" w:rsidR="00D916D8" w:rsidRPr="007F6F42" w:rsidRDefault="00D916D8" w:rsidP="009502E7">
      <w:pPr>
        <w:pStyle w:val="Nagwek4"/>
        <w:spacing w:after="240"/>
        <w:rPr>
          <w:rFonts w:cs="Arial"/>
          <w:szCs w:val="24"/>
        </w:rPr>
      </w:pPr>
      <w:bookmarkStart w:id="644" w:name="_Toc433875212"/>
      <w:r w:rsidRPr="00967C7D">
        <w:rPr>
          <w:rFonts w:cs="Arial"/>
          <w:szCs w:val="24"/>
        </w:rPr>
        <w:t>IV.1.3.2</w:t>
      </w:r>
      <w:r w:rsidR="003C54A7" w:rsidRPr="00967C7D">
        <w:rPr>
          <w:rFonts w:cs="Arial"/>
          <w:szCs w:val="24"/>
        </w:rPr>
        <w:t xml:space="preserve"> </w:t>
      </w:r>
      <w:r w:rsidRPr="00967C7D">
        <w:rPr>
          <w:rFonts w:cs="Arial"/>
          <w:szCs w:val="24"/>
        </w:rPr>
        <w:t>Indykatywna alokacja UE planowana na projekty realizowane na obszarach wiejskich lub projekty, których ostatecznymi odbiorcami są podmioty/osoby z</w:t>
      </w:r>
      <w:r w:rsidR="00787B31" w:rsidRPr="00967C7D">
        <w:rPr>
          <w:rFonts w:cs="Arial"/>
          <w:szCs w:val="24"/>
        </w:rPr>
        <w:t> </w:t>
      </w:r>
      <w:r w:rsidRPr="00967C7D">
        <w:rPr>
          <w:rFonts w:cs="Arial"/>
          <w:szCs w:val="24"/>
        </w:rPr>
        <w:t>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277CED3A" w:rsidR="003440B8" w:rsidRPr="005E3687" w:rsidRDefault="00B162C8" w:rsidP="00070697">
            <w:pPr>
              <w:autoSpaceDE w:val="0"/>
              <w:autoSpaceDN w:val="0"/>
              <w:adjustRightInd w:val="0"/>
              <w:ind w:right="177"/>
              <w:rPr>
                <w:rFonts w:cs="Arial"/>
                <w:iCs/>
                <w:spacing w:val="4"/>
              </w:rPr>
            </w:pPr>
            <w:r w:rsidRPr="00B162C8">
              <w:rPr>
                <w:rFonts w:cs="Arial"/>
                <w:iCs/>
                <w:spacing w:val="4"/>
              </w:rPr>
              <w:t>17 456 219</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7EA587CF" w:rsidR="003440B8" w:rsidRPr="005E3687" w:rsidRDefault="00B162C8" w:rsidP="00070697">
            <w:pPr>
              <w:autoSpaceDE w:val="0"/>
              <w:autoSpaceDN w:val="0"/>
              <w:adjustRightInd w:val="0"/>
              <w:ind w:right="177"/>
              <w:rPr>
                <w:rFonts w:cs="Arial"/>
                <w:iCs/>
                <w:spacing w:val="4"/>
              </w:rPr>
            </w:pPr>
            <w:r w:rsidRPr="00B162C8">
              <w:rPr>
                <w:rFonts w:cs="Arial"/>
                <w:iCs/>
                <w:spacing w:val="4"/>
              </w:rPr>
              <w:t>12 296 151</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2F5803D1" w:rsidR="003440B8" w:rsidRPr="00070697" w:rsidRDefault="00B162C8" w:rsidP="00070697">
            <w:pPr>
              <w:ind w:right="177"/>
              <w:rPr>
                <w:rFonts w:cs="Arial"/>
                <w:iCs/>
                <w:spacing w:val="4"/>
              </w:rPr>
            </w:pPr>
            <w:r w:rsidRPr="00B162C8">
              <w:rPr>
                <w:rFonts w:cs="Arial"/>
                <w:iCs/>
                <w:spacing w:val="4"/>
              </w:rPr>
              <w:t>11 642 209</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5E9726E4" w:rsidR="003440B8" w:rsidRPr="005E3687" w:rsidRDefault="00B162C8" w:rsidP="00070697">
            <w:pPr>
              <w:autoSpaceDE w:val="0"/>
              <w:autoSpaceDN w:val="0"/>
              <w:adjustRightInd w:val="0"/>
              <w:ind w:right="177"/>
              <w:rPr>
                <w:rFonts w:cs="Arial"/>
                <w:iCs/>
                <w:spacing w:val="4"/>
              </w:rPr>
            </w:pPr>
            <w:r w:rsidRPr="00B162C8">
              <w:rPr>
                <w:rFonts w:cs="Arial"/>
                <w:iCs/>
                <w:spacing w:val="4"/>
              </w:rPr>
              <w:t>13 296 705</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67BBDAFB" w:rsidR="003440B8" w:rsidRPr="005E3687" w:rsidRDefault="00B162C8" w:rsidP="00070697">
            <w:pPr>
              <w:autoSpaceDE w:val="0"/>
              <w:autoSpaceDN w:val="0"/>
              <w:adjustRightInd w:val="0"/>
              <w:ind w:right="177"/>
              <w:rPr>
                <w:rFonts w:cs="Arial"/>
                <w:iCs/>
                <w:spacing w:val="4"/>
              </w:rPr>
            </w:pPr>
            <w:r w:rsidRPr="00B162C8">
              <w:rPr>
                <w:rFonts w:cs="Arial"/>
                <w:iCs/>
                <w:spacing w:val="4"/>
              </w:rPr>
              <w:t>2 369 524</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2CCCCD70" w:rsidR="003440B8" w:rsidRPr="005E3687" w:rsidRDefault="00B162C8" w:rsidP="00070697">
            <w:pPr>
              <w:autoSpaceDE w:val="0"/>
              <w:autoSpaceDN w:val="0"/>
              <w:adjustRightInd w:val="0"/>
              <w:ind w:right="177"/>
              <w:rPr>
                <w:rFonts w:cs="Arial"/>
                <w:iCs/>
                <w:spacing w:val="4"/>
              </w:rPr>
            </w:pPr>
            <w:r w:rsidRPr="00B162C8">
              <w:rPr>
                <w:rFonts w:cs="Arial"/>
                <w:iCs/>
                <w:spacing w:val="4"/>
              </w:rPr>
              <w:t>32 756 729</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47F21E00" w:rsidR="003440B8" w:rsidRPr="005E3687" w:rsidRDefault="00B162C8" w:rsidP="00070697">
            <w:pPr>
              <w:autoSpaceDE w:val="0"/>
              <w:autoSpaceDN w:val="0"/>
              <w:adjustRightInd w:val="0"/>
              <w:ind w:right="177"/>
              <w:rPr>
                <w:rFonts w:cs="Arial"/>
                <w:iCs/>
                <w:spacing w:val="4"/>
              </w:rPr>
            </w:pPr>
            <w:r w:rsidRPr="00B162C8">
              <w:rPr>
                <w:rFonts w:cs="Arial"/>
                <w:iCs/>
                <w:spacing w:val="4"/>
              </w:rPr>
              <w:t>65 983 964</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2E75B773" w:rsidR="003440B8" w:rsidRPr="005E3687" w:rsidRDefault="00B162C8" w:rsidP="00070697">
            <w:pPr>
              <w:autoSpaceDE w:val="0"/>
              <w:autoSpaceDN w:val="0"/>
              <w:adjustRightInd w:val="0"/>
              <w:ind w:right="177"/>
              <w:rPr>
                <w:rFonts w:cs="Arial"/>
                <w:iCs/>
                <w:spacing w:val="4"/>
              </w:rPr>
            </w:pPr>
            <w:r w:rsidRPr="00B162C8">
              <w:rPr>
                <w:rFonts w:cs="Arial"/>
                <w:iCs/>
                <w:spacing w:val="4"/>
              </w:rPr>
              <w:t>59 857 760</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548493ED" w:rsidR="003440B8" w:rsidRPr="005E3687" w:rsidRDefault="00B162C8" w:rsidP="00070697">
            <w:pPr>
              <w:autoSpaceDE w:val="0"/>
              <w:autoSpaceDN w:val="0"/>
              <w:adjustRightInd w:val="0"/>
              <w:ind w:right="177"/>
              <w:rPr>
                <w:rFonts w:cs="Arial"/>
                <w:iCs/>
                <w:spacing w:val="4"/>
              </w:rPr>
            </w:pPr>
            <w:r w:rsidRPr="00B162C8">
              <w:rPr>
                <w:rFonts w:cs="Arial"/>
                <w:iCs/>
                <w:spacing w:val="4"/>
              </w:rPr>
              <w:t>7 732 011</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7D2BDC29" w:rsidR="003440B8" w:rsidRPr="005E3687" w:rsidRDefault="00B162C8" w:rsidP="00070697">
            <w:pPr>
              <w:autoSpaceDE w:val="0"/>
              <w:autoSpaceDN w:val="0"/>
              <w:adjustRightInd w:val="0"/>
              <w:ind w:right="177"/>
              <w:rPr>
                <w:rFonts w:cs="Arial"/>
                <w:iCs/>
                <w:spacing w:val="4"/>
              </w:rPr>
            </w:pPr>
            <w:r w:rsidRPr="00B162C8">
              <w:rPr>
                <w:rFonts w:cs="Arial"/>
                <w:iCs/>
                <w:spacing w:val="4"/>
              </w:rPr>
              <w:t>3 166 319</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6AA14C5" w:rsidR="003440B8" w:rsidRPr="005E3687" w:rsidRDefault="00B162C8" w:rsidP="00070697">
            <w:pPr>
              <w:autoSpaceDE w:val="0"/>
              <w:autoSpaceDN w:val="0"/>
              <w:adjustRightInd w:val="0"/>
              <w:ind w:right="177"/>
              <w:rPr>
                <w:rFonts w:cs="Arial"/>
                <w:iCs/>
                <w:spacing w:val="4"/>
              </w:rPr>
            </w:pPr>
            <w:r w:rsidRPr="00B162C8">
              <w:rPr>
                <w:rFonts w:cs="Arial"/>
                <w:iCs/>
                <w:spacing w:val="4"/>
              </w:rPr>
              <w:t>16 953 271</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5EB976B" w:rsidR="003440B8" w:rsidRPr="005E3687" w:rsidRDefault="00B162C8" w:rsidP="00070697">
            <w:pPr>
              <w:autoSpaceDE w:val="0"/>
              <w:autoSpaceDN w:val="0"/>
              <w:adjustRightInd w:val="0"/>
              <w:ind w:right="177"/>
              <w:rPr>
                <w:rFonts w:cs="Arial"/>
                <w:iCs/>
                <w:spacing w:val="4"/>
              </w:rPr>
            </w:pPr>
            <w:r w:rsidRPr="00B162C8">
              <w:rPr>
                <w:rFonts w:cs="Arial"/>
                <w:iCs/>
                <w:spacing w:val="4"/>
              </w:rPr>
              <w:t>5 301 642</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A1CB326" w:rsidR="003440B8" w:rsidRPr="005E3687" w:rsidRDefault="00B162C8" w:rsidP="00070697">
            <w:pPr>
              <w:autoSpaceDE w:val="0"/>
              <w:autoSpaceDN w:val="0"/>
              <w:adjustRightInd w:val="0"/>
              <w:ind w:right="177"/>
              <w:rPr>
                <w:rFonts w:cs="Arial"/>
                <w:iCs/>
                <w:spacing w:val="4"/>
              </w:rPr>
            </w:pPr>
            <w:r w:rsidRPr="00B162C8">
              <w:rPr>
                <w:rFonts w:cs="Arial"/>
                <w:iCs/>
                <w:spacing w:val="4"/>
              </w:rPr>
              <w:t>16 279 848</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0A117307" w:rsidR="003440B8" w:rsidRPr="005E3687" w:rsidRDefault="00B162C8" w:rsidP="00070697">
            <w:pPr>
              <w:autoSpaceDE w:val="0"/>
              <w:autoSpaceDN w:val="0"/>
              <w:adjustRightInd w:val="0"/>
              <w:ind w:right="177"/>
              <w:rPr>
                <w:rFonts w:cs="Arial"/>
                <w:iCs/>
                <w:spacing w:val="4"/>
              </w:rPr>
            </w:pPr>
            <w:r w:rsidRPr="00B162C8">
              <w:rPr>
                <w:rFonts w:cs="Arial"/>
                <w:iCs/>
                <w:spacing w:val="4"/>
              </w:rPr>
              <w:t>11 233 440</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5A768C30" w:rsidR="003440B8" w:rsidRPr="005E3687" w:rsidRDefault="00B162C8" w:rsidP="00070697">
            <w:pPr>
              <w:autoSpaceDE w:val="0"/>
              <w:autoSpaceDN w:val="0"/>
              <w:adjustRightInd w:val="0"/>
              <w:ind w:right="177"/>
              <w:rPr>
                <w:rFonts w:cs="Arial"/>
                <w:iCs/>
                <w:spacing w:val="4"/>
              </w:rPr>
            </w:pPr>
            <w:r w:rsidRPr="00B162C8">
              <w:rPr>
                <w:rFonts w:cs="Arial"/>
                <w:iCs/>
                <w:spacing w:val="4"/>
              </w:rPr>
              <w:t>36 372 735</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10ECF391" w:rsidR="003440B8" w:rsidRPr="005E3687" w:rsidRDefault="00B162C8" w:rsidP="00070697">
            <w:pPr>
              <w:autoSpaceDE w:val="0"/>
              <w:autoSpaceDN w:val="0"/>
              <w:adjustRightInd w:val="0"/>
              <w:ind w:right="177"/>
              <w:rPr>
                <w:rFonts w:cs="Arial"/>
                <w:iCs/>
                <w:spacing w:val="4"/>
              </w:rPr>
            </w:pPr>
            <w:r w:rsidRPr="00B162C8">
              <w:rPr>
                <w:rFonts w:cs="Arial"/>
                <w:iCs/>
                <w:spacing w:val="4"/>
              </w:rPr>
              <w:t>3 269 643</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6D48CB41" w:rsidR="003440B8" w:rsidRPr="005E3687" w:rsidRDefault="00B162C8" w:rsidP="00070697">
            <w:pPr>
              <w:autoSpaceDE w:val="0"/>
              <w:autoSpaceDN w:val="0"/>
              <w:adjustRightInd w:val="0"/>
              <w:ind w:right="177"/>
              <w:rPr>
                <w:rFonts w:cs="Arial"/>
                <w:iCs/>
                <w:spacing w:val="4"/>
              </w:rPr>
            </w:pPr>
            <w:r w:rsidRPr="00B162C8">
              <w:rPr>
                <w:rFonts w:cs="Arial"/>
                <w:iCs/>
                <w:spacing w:val="4"/>
              </w:rPr>
              <w:t>2 070 806</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1CAA64B1" w:rsidR="003440B8" w:rsidRPr="005E3687" w:rsidRDefault="00B162C8" w:rsidP="00070697">
            <w:pPr>
              <w:autoSpaceDE w:val="0"/>
              <w:autoSpaceDN w:val="0"/>
              <w:adjustRightInd w:val="0"/>
              <w:ind w:right="177"/>
              <w:rPr>
                <w:rFonts w:cs="Arial"/>
                <w:iCs/>
                <w:spacing w:val="4"/>
              </w:rPr>
            </w:pPr>
            <w:r w:rsidRPr="00B162C8">
              <w:rPr>
                <w:rFonts w:cs="Arial"/>
                <w:iCs/>
                <w:spacing w:val="4"/>
              </w:rPr>
              <w:t>29 213 414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FE59951" w:rsidR="003440B8" w:rsidRPr="005E3687" w:rsidRDefault="00B162C8" w:rsidP="00070697">
            <w:pPr>
              <w:autoSpaceDE w:val="0"/>
              <w:autoSpaceDN w:val="0"/>
              <w:adjustRightInd w:val="0"/>
              <w:ind w:right="177"/>
              <w:rPr>
                <w:rFonts w:cs="Arial"/>
                <w:iCs/>
                <w:spacing w:val="4"/>
              </w:rPr>
            </w:pPr>
            <w:r w:rsidRPr="00B162C8">
              <w:rPr>
                <w:rFonts w:cs="Arial"/>
                <w:iCs/>
                <w:spacing w:val="4"/>
              </w:rPr>
              <w:t>16 782 249</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3637890D" w:rsidR="003440B8" w:rsidRPr="005E3687" w:rsidRDefault="00B162C8" w:rsidP="00070697">
            <w:pPr>
              <w:autoSpaceDE w:val="0"/>
              <w:autoSpaceDN w:val="0"/>
              <w:adjustRightInd w:val="0"/>
              <w:ind w:right="177"/>
              <w:rPr>
                <w:rFonts w:cs="Arial"/>
                <w:iCs/>
                <w:spacing w:val="4"/>
              </w:rPr>
            </w:pPr>
            <w:r w:rsidRPr="00B162C8">
              <w:rPr>
                <w:rFonts w:cs="Arial"/>
                <w:iCs/>
                <w:spacing w:val="4"/>
              </w:rPr>
              <w:t>3 800 656</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0B917C49" w:rsidR="003440B8" w:rsidRPr="005E3687" w:rsidRDefault="00B162C8" w:rsidP="00070697">
            <w:pPr>
              <w:autoSpaceDE w:val="0"/>
              <w:autoSpaceDN w:val="0"/>
              <w:adjustRightInd w:val="0"/>
              <w:ind w:right="177"/>
              <w:rPr>
                <w:rFonts w:cs="Arial"/>
                <w:iCs/>
                <w:spacing w:val="4"/>
              </w:rPr>
            </w:pPr>
            <w:r w:rsidRPr="00B162C8">
              <w:rPr>
                <w:rFonts w:cs="Arial"/>
                <w:iCs/>
                <w:spacing w:val="4"/>
              </w:rPr>
              <w:t>34 974 234</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6759B7B6" w:rsidR="003440B8" w:rsidRPr="005E3687" w:rsidRDefault="00B162C8" w:rsidP="00070697">
            <w:pPr>
              <w:autoSpaceDE w:val="0"/>
              <w:autoSpaceDN w:val="0"/>
              <w:adjustRightInd w:val="0"/>
              <w:ind w:right="177"/>
              <w:rPr>
                <w:rFonts w:cs="Arial"/>
                <w:iCs/>
                <w:spacing w:val="4"/>
              </w:rPr>
            </w:pPr>
            <w:r w:rsidRPr="00B162C8">
              <w:rPr>
                <w:rFonts w:cs="Arial"/>
                <w:iCs/>
                <w:spacing w:val="4"/>
              </w:rPr>
              <w:t>8 395 414</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7E9ADFC" w:rsidR="003440B8" w:rsidRPr="005E3687" w:rsidRDefault="00B162C8" w:rsidP="00070697">
            <w:pPr>
              <w:autoSpaceDE w:val="0"/>
              <w:autoSpaceDN w:val="0"/>
              <w:adjustRightInd w:val="0"/>
              <w:ind w:right="177"/>
              <w:rPr>
                <w:rFonts w:cs="Arial"/>
                <w:iCs/>
                <w:spacing w:val="4"/>
              </w:rPr>
            </w:pPr>
            <w:r w:rsidRPr="00B162C8">
              <w:rPr>
                <w:rFonts w:cs="Arial"/>
                <w:iCs/>
                <w:spacing w:val="4"/>
              </w:rPr>
              <w:t>35 970 405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5AC499D3" w:rsidR="00697F56" w:rsidRPr="005E3687" w:rsidRDefault="00B162C8" w:rsidP="00070697">
            <w:pPr>
              <w:autoSpaceDE w:val="0"/>
              <w:autoSpaceDN w:val="0"/>
              <w:adjustRightInd w:val="0"/>
              <w:ind w:right="177"/>
              <w:rPr>
                <w:rFonts w:cs="Arial"/>
                <w:iCs/>
                <w:spacing w:val="4"/>
              </w:rPr>
            </w:pPr>
            <w:r w:rsidRPr="00B162C8">
              <w:rPr>
                <w:rFonts w:cs="Arial"/>
                <w:iCs/>
                <w:spacing w:val="4"/>
              </w:rPr>
              <w:t>4 004 042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5561235D" w:rsidR="00B179BF" w:rsidRPr="00F17349" w:rsidRDefault="00B179BF" w:rsidP="00F17349">
      <w:pPr>
        <w:rPr>
          <w:rFonts w:cs="Arial"/>
          <w:iCs/>
          <w:color w:val="000000"/>
          <w:spacing w:val="4"/>
        </w:rPr>
      </w:pPr>
      <w:r w:rsidRPr="00F17349">
        <w:rPr>
          <w:rFonts w:cs="Arial"/>
          <w:iCs/>
          <w:color w:val="000000"/>
          <w:spacing w:val="4"/>
        </w:rPr>
        <w:t>Wsparcie regionalnych OSI problemowych poprzez regionalne inwestycje terytorialne (RIT) to</w:t>
      </w:r>
      <w:r w:rsidR="00787B31">
        <w:t> </w:t>
      </w:r>
      <w:r w:rsidRPr="00F17349">
        <w:rPr>
          <w:rFonts w:cs="Arial"/>
          <w:iCs/>
          <w:color w:val="000000"/>
          <w:spacing w:val="4"/>
        </w:rPr>
        <w:t xml:space="preserve">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w:t>
      </w:r>
      <w:r w:rsidR="00787B31">
        <w:rPr>
          <w:rFonts w:cs="Arial"/>
          <w:iCs/>
          <w:color w:val="000000"/>
          <w:spacing w:val="4"/>
        </w:rPr>
        <w:t> </w:t>
      </w:r>
      <w:r w:rsidRPr="00F17349">
        <w:rPr>
          <w:rFonts w:cs="Arial"/>
          <w:iCs/>
          <w:color w:val="000000"/>
          <w:spacing w:val="4"/>
        </w:rPr>
        <w:t>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66015220"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w:t>
      </w:r>
      <w:r w:rsidR="00787B31">
        <w:rPr>
          <w:rFonts w:cs="Arial"/>
          <w:iCs/>
          <w:color w:val="000000"/>
          <w:spacing w:val="4"/>
        </w:rPr>
        <w:t> </w:t>
      </w:r>
      <w:r w:rsidRPr="00551C04">
        <w:rPr>
          <w:rFonts w:cs="Arial"/>
          <w:iCs/>
          <w:color w:val="000000"/>
          <w:spacing w:val="4"/>
        </w:rPr>
        <w:t xml:space="preserve">ośrodków regionalnych i </w:t>
      </w:r>
      <w:proofErr w:type="spellStart"/>
      <w:r w:rsidRPr="00551C04">
        <w:rPr>
          <w:rFonts w:cs="Arial"/>
          <w:iCs/>
          <w:color w:val="000000"/>
          <w:spacing w:val="4"/>
        </w:rPr>
        <w:t>subregionalnych</w:t>
      </w:r>
      <w:proofErr w:type="spellEnd"/>
      <w:r w:rsidRPr="00551C04">
        <w:rPr>
          <w:rFonts w:cs="Arial"/>
          <w:iCs/>
          <w:color w:val="000000"/>
          <w:spacing w:val="4"/>
        </w:rPr>
        <w:t>.</w:t>
      </w:r>
    </w:p>
    <w:p w14:paraId="755BA4EB" w14:textId="5BB88079" w:rsidR="00B179BF" w:rsidRPr="00C70E98" w:rsidRDefault="00B179BF" w:rsidP="00551C04">
      <w:pPr>
        <w:rPr>
          <w:rFonts w:cs="Arial"/>
          <w:iCs/>
          <w:color w:val="000000"/>
          <w:spacing w:val="4"/>
        </w:rPr>
      </w:pPr>
      <w:r w:rsidRPr="00EB07F0">
        <w:rPr>
          <w:rFonts w:cs="Arial"/>
          <w:iCs/>
          <w:color w:val="000000"/>
          <w:spacing w:val="4"/>
        </w:rPr>
        <w:lastRenderedPageBreak/>
        <w:t xml:space="preserve">Liderami prowadzonych prac są miasta regionalne (Płock i Radom) i </w:t>
      </w:r>
      <w:proofErr w:type="spellStart"/>
      <w:r w:rsidRPr="00EB07F0">
        <w:rPr>
          <w:rFonts w:cs="Arial"/>
          <w:iCs/>
          <w:color w:val="000000"/>
          <w:spacing w:val="4"/>
        </w:rPr>
        <w:t>subregionalne</w:t>
      </w:r>
      <w:proofErr w:type="spellEnd"/>
      <w:r w:rsidRPr="00EB07F0">
        <w:rPr>
          <w:rFonts w:cs="Arial"/>
          <w:iCs/>
          <w:color w:val="000000"/>
          <w:spacing w:val="4"/>
        </w:rPr>
        <w:t xml:space="preserv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 xml:space="preserve">miastami stanowiącymi regionalne i </w:t>
      </w:r>
      <w:proofErr w:type="spellStart"/>
      <w:r w:rsidRPr="00C70E98">
        <w:rPr>
          <w:rFonts w:cs="Arial"/>
          <w:iCs/>
          <w:color w:val="000000"/>
          <w:spacing w:val="4"/>
        </w:rPr>
        <w:t>subregionalne</w:t>
      </w:r>
      <w:proofErr w:type="spellEnd"/>
      <w:r w:rsidRPr="00C70E98">
        <w:rPr>
          <w:rFonts w:cs="Arial"/>
          <w:iCs/>
          <w:color w:val="000000"/>
          <w:spacing w:val="4"/>
        </w:rPr>
        <w:t xml:space="preserve"> centra rozwoju na OSI problemowych. Natomiast umowy na realizacje projektów wynikających z planów inwestycyjnych dla subregionów objętych OSI problemowymi mogą być podpisywane przez partnerów RIT.</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50257C8B"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w:t>
      </w:r>
      <w:r w:rsidR="00787B31">
        <w:rPr>
          <w:rFonts w:cs="Arial"/>
          <w:iCs/>
          <w:color w:val="000000"/>
          <w:spacing w:val="4"/>
        </w:rPr>
        <w:t> </w:t>
      </w:r>
      <w:proofErr w:type="spellStart"/>
      <w:r w:rsidRPr="00551C04">
        <w:rPr>
          <w:rFonts w:cs="Arial"/>
          <w:iCs/>
          <w:color w:val="000000"/>
          <w:spacing w:val="4"/>
        </w:rPr>
        <w:t>subregionalnymi</w:t>
      </w:r>
      <w:proofErr w:type="spellEnd"/>
      <w:r w:rsidRPr="00551C04">
        <w:rPr>
          <w:rFonts w:cs="Arial"/>
          <w:iCs/>
          <w:color w:val="000000"/>
          <w:spacing w:val="4"/>
        </w:rPr>
        <w:t xml:space="preserve">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4927D17D"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w:t>
      </w:r>
      <w:r w:rsidR="00787B31">
        <w:rPr>
          <w:rFonts w:cs="Arial"/>
          <w:iCs/>
          <w:color w:val="000000"/>
          <w:spacing w:val="4"/>
        </w:rPr>
        <w:t> </w:t>
      </w:r>
      <w:r w:rsidRPr="00C70E98">
        <w:rPr>
          <w:rFonts w:cs="Arial"/>
          <w:iCs/>
          <w:color w:val="000000"/>
          <w:spacing w:val="4"/>
        </w:rPr>
        <w:t>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lastRenderedPageBreak/>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lastRenderedPageBreak/>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 xml:space="preserve">partnerstwo wielosektorowym o charakterze podmiotowym (sektory: społeczny, prywatny, publiczny/rząd i samorząd/partnerstwo samorządów </w:t>
            </w:r>
            <w:r w:rsidRPr="00070697">
              <w:rPr>
                <w:rFonts w:cs="Arial"/>
                <w:color w:val="000000"/>
              </w:rPr>
              <w:lastRenderedPageBreak/>
              <w:t>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179C7EF5"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Beneficjentami wsparcia będą OWES, które mogą zawierać partnerstwa w</w:t>
            </w:r>
            <w:r w:rsidR="00787B31">
              <w:rPr>
                <w:rFonts w:cs="Arial"/>
                <w:iCs/>
                <w:color w:val="000000"/>
                <w:spacing w:val="4"/>
              </w:rPr>
              <w:t> </w:t>
            </w:r>
            <w:r w:rsidRPr="00070697">
              <w:rPr>
                <w:rFonts w:cs="Arial"/>
                <w:iCs/>
                <w:color w:val="000000"/>
                <w:spacing w:val="4"/>
              </w:rPr>
              <w:t xml:space="preserve">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69BF289C"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w:t>
            </w:r>
            <w:r w:rsidR="00787B31">
              <w:rPr>
                <w:rFonts w:cs="Arial"/>
                <w:iCs/>
                <w:color w:val="000000"/>
                <w:spacing w:val="4"/>
              </w:rPr>
              <w:t> </w:t>
            </w:r>
            <w:r w:rsidRPr="00070697">
              <w:rPr>
                <w:rFonts w:cs="Arial"/>
                <w:iCs/>
                <w:color w:val="000000"/>
                <w:spacing w:val="4"/>
              </w:rPr>
              <w:t>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070697">
        <w:rPr>
          <w:rFonts w:cs="Arial"/>
        </w:rPr>
        <w:t>późn</w:t>
      </w:r>
      <w:proofErr w:type="spellEnd"/>
      <w:r w:rsidRPr="00070697">
        <w:rPr>
          <w:rFonts w:cs="Arial"/>
        </w:rPr>
        <w:t>. zm.);</w:t>
      </w:r>
    </w:p>
    <w:p w14:paraId="3E15D68E" w14:textId="6585DDEF"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w:t>
      </w:r>
      <w:r w:rsidR="00787B31">
        <w:rPr>
          <w:rFonts w:cs="Arial"/>
        </w:rPr>
        <w:t> </w:t>
      </w:r>
      <w:r w:rsidRPr="00070697">
        <w:rPr>
          <w:rFonts w:cs="Arial"/>
        </w:rPr>
        <w:t xml:space="preserve">1080/2006 (Dz. Urz. UE L 347 z 20.12.2013, str. 289, z </w:t>
      </w:r>
      <w:proofErr w:type="spellStart"/>
      <w:r w:rsidRPr="00070697">
        <w:rPr>
          <w:rFonts w:cs="Arial"/>
        </w:rPr>
        <w:t>późn</w:t>
      </w:r>
      <w:proofErr w:type="spellEnd"/>
      <w:r w:rsidRPr="00070697">
        <w:rPr>
          <w:rFonts w:cs="Arial"/>
        </w:rPr>
        <w:t>.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 xml:space="preserve">1081/2006 (Dz. Urz. UE L 347 z 20.12.2013, str. 470, z </w:t>
      </w:r>
      <w:proofErr w:type="spellStart"/>
      <w:r w:rsidRPr="00070697">
        <w:rPr>
          <w:rFonts w:cs="Arial"/>
        </w:rPr>
        <w:t>późn</w:t>
      </w:r>
      <w:proofErr w:type="spellEnd"/>
      <w:r w:rsidRPr="00070697">
        <w:rPr>
          <w:rFonts w:cs="Arial"/>
        </w:rPr>
        <w:t>. zm.);</w:t>
      </w:r>
    </w:p>
    <w:p w14:paraId="0CEB8889" w14:textId="24AD4EC2"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 xml:space="preserve">rozporządzenie Parlamentu Europejskiego i Rady (UE, </w:t>
      </w:r>
      <w:proofErr w:type="spellStart"/>
      <w:r w:rsidRPr="00070697">
        <w:rPr>
          <w:rFonts w:eastAsia="Times New Roman" w:cs="Arial"/>
          <w:lang w:eastAsia="pl-PL"/>
        </w:rPr>
        <w:t>Euratom</w:t>
      </w:r>
      <w:proofErr w:type="spellEnd"/>
      <w:r w:rsidRPr="00070697">
        <w:rPr>
          <w:rFonts w:eastAsia="Times New Roman" w:cs="Arial"/>
          <w:lang w:eastAsia="pl-PL"/>
        </w:rPr>
        <w:t>)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 xml:space="preserve">także uchylające rozporządzenie (UE, </w:t>
      </w:r>
      <w:proofErr w:type="spellStart"/>
      <w:r w:rsidRPr="00070697">
        <w:rPr>
          <w:rFonts w:eastAsia="Times New Roman" w:cs="Arial"/>
          <w:lang w:eastAsia="pl-PL"/>
        </w:rPr>
        <w:t>Euratom</w:t>
      </w:r>
      <w:proofErr w:type="spellEnd"/>
      <w:r w:rsidRPr="00070697">
        <w:rPr>
          <w:rFonts w:eastAsia="Times New Roman" w:cs="Arial"/>
          <w:lang w:eastAsia="pl-PL"/>
        </w:rPr>
        <w:t>) nr 966/2012 (</w:t>
      </w:r>
      <w:proofErr w:type="spellStart"/>
      <w:r w:rsidRPr="00070697">
        <w:rPr>
          <w:rFonts w:eastAsia="Times New Roman" w:cs="Arial"/>
          <w:iCs/>
          <w:lang w:eastAsia="pl-PL"/>
        </w:rPr>
        <w:t>Dz.U</w:t>
      </w:r>
      <w:r w:rsidR="00C575AB">
        <w:rPr>
          <w:rFonts w:eastAsia="Times New Roman" w:cs="Arial"/>
          <w:iCs/>
          <w:lang w:eastAsia="pl-PL"/>
        </w:rPr>
        <w:t>rz</w:t>
      </w:r>
      <w:proofErr w:type="spellEnd"/>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r w:rsidR="000E22BE">
        <w:rPr>
          <w:rFonts w:eastAsia="Times New Roman" w:cs="Arial"/>
          <w:iCs/>
          <w:lang w:eastAsia="pl-PL"/>
        </w:rPr>
        <w:t>, z </w:t>
      </w:r>
      <w:proofErr w:type="spellStart"/>
      <w:r w:rsidR="000E22BE">
        <w:rPr>
          <w:rFonts w:eastAsia="Times New Roman" w:cs="Arial"/>
          <w:iCs/>
          <w:lang w:eastAsia="pl-PL"/>
        </w:rPr>
        <w:t>późn</w:t>
      </w:r>
      <w:proofErr w:type="spellEnd"/>
      <w:r w:rsidR="000E22BE">
        <w:rPr>
          <w:rFonts w:eastAsia="Times New Roman" w:cs="Arial"/>
          <w:iCs/>
          <w:lang w:eastAsia="pl-PL"/>
        </w:rPr>
        <w:t>. zm.</w:t>
      </w:r>
      <w:r w:rsidRPr="00070697">
        <w:rPr>
          <w:rFonts w:eastAsia="Times New Roman" w:cs="Arial"/>
          <w:iCs/>
          <w:lang w:eastAsia="pl-PL"/>
        </w:rPr>
        <w:t>);</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5B9FFDED"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w:t>
      </w:r>
      <w:r w:rsidR="00787B31">
        <w:rPr>
          <w:rFonts w:cs="Arial"/>
        </w:rPr>
        <w:t> </w:t>
      </w:r>
      <w:r w:rsidRPr="00070697">
        <w:rPr>
          <w:rFonts w:cs="Arial"/>
        </w:rPr>
        <w:t>wsparcia z Europejskiego Funduszu Rozwoju Regionalnego w ramach celu "Europejska współpraca terytorialna" (Dz. Urz. UE L 57 z 27.02.2014, str. 7</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 xml:space="preserve">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070697">
        <w:rPr>
          <w:rFonts w:cs="Arial"/>
        </w:rPr>
        <w:t>późn</w:t>
      </w:r>
      <w:proofErr w:type="spellEnd"/>
      <w:r w:rsidRPr="00070697">
        <w:rPr>
          <w:rFonts w:cs="Arial"/>
        </w:rPr>
        <w:t>.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lastRenderedPageBreak/>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r w:rsidR="00F12CA8">
        <w:rPr>
          <w:rFonts w:cs="Arial"/>
        </w:rPr>
        <w:t>;</w:t>
      </w:r>
    </w:p>
    <w:p w14:paraId="1ACEC5C0" w14:textId="23DD60B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w:t>
      </w:r>
      <w:r w:rsidR="00787B31">
        <w:rPr>
          <w:rFonts w:cs="Arial"/>
        </w:rPr>
        <w:t> </w:t>
      </w:r>
      <w:r w:rsidRPr="00070697">
        <w:rPr>
          <w:rFonts w:cs="Arial"/>
        </w:rPr>
        <w:t>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xml:space="preserve">, z </w:t>
      </w:r>
      <w:proofErr w:type="spellStart"/>
      <w:r w:rsidR="000A5B19">
        <w:rPr>
          <w:rFonts w:cs="Arial"/>
        </w:rPr>
        <w:t>późn</w:t>
      </w:r>
      <w:proofErr w:type="spellEnd"/>
      <w:r w:rsidR="000A5B19">
        <w:rPr>
          <w:rFonts w:cs="Arial"/>
        </w:rPr>
        <w:t>. zm.</w:t>
      </w:r>
      <w:r w:rsidRPr="00070697">
        <w:rPr>
          <w:rFonts w:cs="Arial"/>
        </w:rPr>
        <w:t>);</w:t>
      </w:r>
    </w:p>
    <w:p w14:paraId="09851458" w14:textId="115AA15B"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w:t>
      </w:r>
      <w:r w:rsidR="00787B31">
        <w:rPr>
          <w:rFonts w:cs="Arial"/>
        </w:rPr>
        <w:t> </w:t>
      </w:r>
      <w:r w:rsidRPr="00070697">
        <w:rPr>
          <w:rFonts w:cs="Arial"/>
        </w:rPr>
        <w:t xml:space="preserve">20.02.2014, str. 22, z </w:t>
      </w:r>
      <w:proofErr w:type="spellStart"/>
      <w:r w:rsidRPr="00070697">
        <w:rPr>
          <w:rFonts w:cs="Arial"/>
        </w:rPr>
        <w:t>późn</w:t>
      </w:r>
      <w:proofErr w:type="spellEnd"/>
      <w:r w:rsidRPr="00070697">
        <w:rPr>
          <w:rFonts w:cs="Arial"/>
        </w:rPr>
        <w:t>. zm.)</w:t>
      </w:r>
      <w:r w:rsidR="00AC23E9">
        <w:rPr>
          <w:rFonts w:cs="Arial"/>
        </w:rPr>
        <w:t xml:space="preserve"> – akt utracił moc</w:t>
      </w:r>
      <w:r w:rsidRPr="00070697">
        <w:rPr>
          <w:rFonts w:cs="Arial"/>
        </w:rPr>
        <w:t>;</w:t>
      </w:r>
    </w:p>
    <w:p w14:paraId="516A3348" w14:textId="5EC8C667"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 xml:space="preserve">pomoc najbardziej potrzebującym na okres 2014–2020 (notyfikowana jako dokument nr C(2014) 2082) (Dz. Urz. UE L 104 z 08.04.2014, str. 13, z </w:t>
      </w:r>
      <w:proofErr w:type="spellStart"/>
      <w:r w:rsidRPr="00070697">
        <w:rPr>
          <w:rFonts w:cs="Arial"/>
        </w:rPr>
        <w:t>późn</w:t>
      </w:r>
      <w:proofErr w:type="spellEnd"/>
      <w:r w:rsidRPr="00070697">
        <w:rPr>
          <w:rFonts w:cs="Arial"/>
        </w:rPr>
        <w:t>. zm.)</w:t>
      </w:r>
      <w:r w:rsidR="00AC23E9">
        <w:rPr>
          <w:rFonts w:cs="Arial"/>
        </w:rPr>
        <w:t xml:space="preserve"> – akt utracił moc</w:t>
      </w:r>
      <w:r w:rsidRPr="00070697">
        <w:rPr>
          <w:rFonts w:cs="Arial"/>
        </w:rPr>
        <w:t>;</w:t>
      </w:r>
    </w:p>
    <w:p w14:paraId="723E3DA6" w14:textId="279EB9B4"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 xml:space="preserve">108 Traktatu o funkcjonowaniu Unii Europejskiej do pomocy de </w:t>
      </w:r>
      <w:proofErr w:type="spellStart"/>
      <w:r w:rsidRPr="00070697">
        <w:rPr>
          <w:rFonts w:cs="Arial"/>
        </w:rPr>
        <w:t>minimis</w:t>
      </w:r>
      <w:proofErr w:type="spellEnd"/>
      <w:r w:rsidRPr="00070697">
        <w:rPr>
          <w:rFonts w:cs="Arial"/>
        </w:rPr>
        <w:t xml:space="preserve"> (Dz. Urz. UE L 352 z</w:t>
      </w:r>
      <w:r w:rsidR="00787B31">
        <w:rPr>
          <w:rFonts w:cs="Arial"/>
        </w:rPr>
        <w:t> </w:t>
      </w:r>
      <w:r w:rsidRPr="00070697">
        <w:rPr>
          <w:rFonts w:cs="Arial"/>
        </w:rPr>
        <w:t>24.12.2013, str. 1</w:t>
      </w:r>
      <w:r w:rsidR="00C575AB">
        <w:rPr>
          <w:rFonts w:cs="Arial"/>
        </w:rPr>
        <w:t xml:space="preserve">, z </w:t>
      </w:r>
      <w:proofErr w:type="spellStart"/>
      <w:r w:rsidR="00C575AB">
        <w:rPr>
          <w:rFonts w:cs="Arial"/>
        </w:rPr>
        <w:t>późn</w:t>
      </w:r>
      <w:proofErr w:type="spellEnd"/>
      <w:r w:rsidR="00C575AB">
        <w:rPr>
          <w:rFonts w:cs="Arial"/>
        </w:rPr>
        <w:t>.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 xml:space="preserve">26.06.2014, str. 1, z </w:t>
      </w:r>
      <w:proofErr w:type="spellStart"/>
      <w:r w:rsidRPr="00070697">
        <w:rPr>
          <w:rFonts w:cs="Arial"/>
        </w:rPr>
        <w:t>późn</w:t>
      </w:r>
      <w:proofErr w:type="spellEnd"/>
      <w:r w:rsidRPr="00070697">
        <w:rPr>
          <w:rFonts w:cs="Arial"/>
        </w:rPr>
        <w:t>. zm.).</w:t>
      </w:r>
    </w:p>
    <w:p w14:paraId="39C056D1" w14:textId="77777777" w:rsidR="003C632A" w:rsidRDefault="003C632A">
      <w:pPr>
        <w:spacing w:before="0" w:after="0" w:line="240" w:lineRule="auto"/>
        <w:rPr>
          <w:rFonts w:cs="Arial"/>
        </w:rPr>
      </w:pPr>
      <w:r>
        <w:rPr>
          <w:rFonts w:cs="Arial"/>
        </w:rPr>
        <w:br w:type="page"/>
      </w:r>
    </w:p>
    <w:p w14:paraId="1AC5359E" w14:textId="27B340BE" w:rsidR="003C632A" w:rsidRDefault="000E2664" w:rsidP="002C58B0">
      <w:pPr>
        <w:rPr>
          <w:rFonts w:cs="Arial"/>
        </w:rPr>
      </w:pPr>
      <w:bookmarkStart w:id="675" w:name="_Toc433875226"/>
      <w:bookmarkStart w:id="676" w:name="_Toc25243006"/>
      <w:r w:rsidRPr="003D6567">
        <w:rPr>
          <w:rFonts w:cs="Arial"/>
        </w:rPr>
        <w:lastRenderedPageBreak/>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02235BD5" w14:textId="77777777" w:rsidR="00F7508F" w:rsidRPr="00DB6C52" w:rsidRDefault="00F7508F" w:rsidP="00F7508F">
      <w:pPr>
        <w:pStyle w:val="Akapitzlist0"/>
        <w:numPr>
          <w:ilvl w:val="0"/>
          <w:numId w:val="386"/>
        </w:numPr>
        <w:spacing w:before="80" w:after="80"/>
        <w:ind w:left="644"/>
        <w:contextualSpacing/>
        <w:jc w:val="left"/>
        <w:rPr>
          <w:rFonts w:cs="Arial"/>
        </w:rPr>
      </w:pPr>
      <w:bookmarkStart w:id="677" w:name="_Toc433875227"/>
      <w:bookmarkStart w:id="678" w:name="_Toc25243007"/>
      <w:bookmarkStart w:id="679" w:name="_Toc86311914"/>
      <w:r w:rsidRPr="00DB6C52">
        <w:rPr>
          <w:rFonts w:cs="Arial"/>
        </w:rPr>
        <w:t>Ustawa z dnia 11 lipca 2014 r. o zasadach realizacji programów w zakresie polityki spójności finansowanych w perspektywie finansowej 2014-2020 (Dz. U. z 2020 r. poz. 818);</w:t>
      </w:r>
    </w:p>
    <w:p w14:paraId="218699DA" w14:textId="4159EF23"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6 grudnia 2006 r. o zasadach prowadzenia polityki rozwoju (Dz. U. z 2023 r. poz.</w:t>
      </w:r>
      <w:bookmarkStart w:id="680" w:name="_Hlk135138429"/>
      <w:r w:rsidR="002F0963">
        <w:rPr>
          <w:rFonts w:cs="Arial"/>
        </w:rPr>
        <w:t> </w:t>
      </w:r>
      <w:r w:rsidR="00625178">
        <w:rPr>
          <w:rFonts w:cs="Arial"/>
        </w:rPr>
        <w:t>1259</w:t>
      </w:r>
      <w:r w:rsidRPr="00DB6C52">
        <w:rPr>
          <w:rFonts w:cs="Arial"/>
        </w:rPr>
        <w:t xml:space="preserve">, z </w:t>
      </w:r>
      <w:proofErr w:type="spellStart"/>
      <w:r w:rsidRPr="00DB6C52">
        <w:rPr>
          <w:rFonts w:cs="Arial"/>
        </w:rPr>
        <w:t>późn</w:t>
      </w:r>
      <w:proofErr w:type="spellEnd"/>
      <w:r w:rsidRPr="00DB6C52">
        <w:rPr>
          <w:rFonts w:cs="Arial"/>
        </w:rPr>
        <w:t>. zm.</w:t>
      </w:r>
      <w:bookmarkEnd w:id="680"/>
      <w:r w:rsidRPr="00DB6C52">
        <w:rPr>
          <w:rFonts w:cs="Arial"/>
        </w:rPr>
        <w:t>);</w:t>
      </w:r>
    </w:p>
    <w:p w14:paraId="43C8FEC3" w14:textId="231E836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8 marca 1990 r. o samorządzie gminnym (Dz. U. z 2023 r. poz. 40</w:t>
      </w:r>
      <w:r w:rsidR="00625178">
        <w:rPr>
          <w:rFonts w:cs="Arial"/>
        </w:rPr>
        <w:t xml:space="preserve">, z </w:t>
      </w:r>
      <w:proofErr w:type="spellStart"/>
      <w:r w:rsidR="00625178">
        <w:rPr>
          <w:rFonts w:cs="Arial"/>
        </w:rPr>
        <w:t>późn</w:t>
      </w:r>
      <w:proofErr w:type="spellEnd"/>
      <w:r w:rsidR="00625178">
        <w:rPr>
          <w:rFonts w:cs="Arial"/>
        </w:rPr>
        <w:t>. zm.</w:t>
      </w:r>
      <w:r w:rsidRPr="00DB6C52">
        <w:rPr>
          <w:rFonts w:cs="Arial"/>
        </w:rPr>
        <w:t>);</w:t>
      </w:r>
    </w:p>
    <w:p w14:paraId="10E26306" w14:textId="1717C71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 marca 2020 r. o szczególnych rozwiązaniach związanych z zapobieganiem, przeciwdziałaniem i zwalczaniem COVID-19, innych chorób zakaźnych oraz wywołanych nimi sytuacji kryzysowych (Dz. U. z 202</w:t>
      </w:r>
      <w:r w:rsidR="00625178">
        <w:rPr>
          <w:rFonts w:cs="Arial"/>
        </w:rPr>
        <w:t>3</w:t>
      </w:r>
      <w:r w:rsidRPr="00DB6C52">
        <w:rPr>
          <w:rFonts w:cs="Arial"/>
        </w:rPr>
        <w:t xml:space="preserve"> r. poz. </w:t>
      </w:r>
      <w:r w:rsidR="00625178">
        <w:rPr>
          <w:rFonts w:cs="Arial"/>
        </w:rPr>
        <w:t>1327</w:t>
      </w:r>
      <w:r w:rsidRPr="00DB6C52">
        <w:rPr>
          <w:rFonts w:cs="Arial"/>
        </w:rPr>
        <w:t xml:space="preserve">, z </w:t>
      </w:r>
      <w:proofErr w:type="spellStart"/>
      <w:r w:rsidRPr="00DB6C52">
        <w:rPr>
          <w:rFonts w:cs="Arial"/>
        </w:rPr>
        <w:t>późn</w:t>
      </w:r>
      <w:proofErr w:type="spellEnd"/>
      <w:r w:rsidRPr="00DB6C52">
        <w:rPr>
          <w:rFonts w:cs="Arial"/>
        </w:rPr>
        <w:t>. zm.);</w:t>
      </w:r>
    </w:p>
    <w:p w14:paraId="57FD8B0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 kwietnia 2020 r. o szczególnych rozwiązaniach wspierających realizację programów operacyjnych (Dz. U. z 2022 r. poz. 1758);</w:t>
      </w:r>
    </w:p>
    <w:p w14:paraId="34CBB867" w14:textId="4A35A63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czerwca 1974 r. – Kodeks pracy (Dz. U. z 202</w:t>
      </w:r>
      <w:r w:rsidR="00625178">
        <w:rPr>
          <w:rFonts w:cs="Arial"/>
        </w:rPr>
        <w:t>3</w:t>
      </w:r>
      <w:r w:rsidRPr="00DB6C52">
        <w:rPr>
          <w:rFonts w:cs="Arial"/>
        </w:rPr>
        <w:t xml:space="preserve"> r. poz. </w:t>
      </w:r>
      <w:r w:rsidR="00625178">
        <w:rPr>
          <w:rFonts w:cs="Arial"/>
        </w:rPr>
        <w:t>1465</w:t>
      </w:r>
      <w:r w:rsidRPr="00DB6C52">
        <w:rPr>
          <w:rFonts w:cs="Arial"/>
        </w:rPr>
        <w:t>);</w:t>
      </w:r>
    </w:p>
    <w:p w14:paraId="066E22FC" w14:textId="3A87593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sierpnia 2009 r. o finansach publicznych (Dz. U. z 202</w:t>
      </w:r>
      <w:r w:rsidR="00625178">
        <w:rPr>
          <w:rFonts w:cs="Arial"/>
        </w:rPr>
        <w:t>3</w:t>
      </w:r>
      <w:r w:rsidRPr="00DB6C52">
        <w:rPr>
          <w:rFonts w:cs="Arial"/>
        </w:rPr>
        <w:t xml:space="preserve"> r. poz. </w:t>
      </w:r>
      <w:r w:rsidR="00625178">
        <w:rPr>
          <w:rFonts w:cs="Arial"/>
        </w:rPr>
        <w:t>1270</w:t>
      </w:r>
      <w:r w:rsidRPr="00DB6C52">
        <w:rPr>
          <w:rFonts w:cs="Arial"/>
        </w:rPr>
        <w:t xml:space="preserve">, z </w:t>
      </w:r>
      <w:proofErr w:type="spellStart"/>
      <w:r w:rsidRPr="00DB6C52">
        <w:rPr>
          <w:rFonts w:cs="Arial"/>
        </w:rPr>
        <w:t>późn</w:t>
      </w:r>
      <w:proofErr w:type="spellEnd"/>
      <w:r w:rsidRPr="00DB6C52">
        <w:rPr>
          <w:rFonts w:cs="Arial"/>
        </w:rPr>
        <w:t>. zm.);</w:t>
      </w:r>
    </w:p>
    <w:p w14:paraId="4A40CFA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6 czerwca 1997 r. – Kodeks karny (Dz. U. z 2022 r. poz. 1138, z </w:t>
      </w:r>
      <w:proofErr w:type="spellStart"/>
      <w:r w:rsidRPr="00DB6C52">
        <w:rPr>
          <w:rFonts w:cs="Arial"/>
        </w:rPr>
        <w:t>późn</w:t>
      </w:r>
      <w:proofErr w:type="spellEnd"/>
      <w:r w:rsidRPr="00DB6C52">
        <w:rPr>
          <w:rFonts w:cs="Arial"/>
        </w:rPr>
        <w:t>. zm.);</w:t>
      </w:r>
    </w:p>
    <w:p w14:paraId="336BE72E"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10 września 1999 r. – Kodeks karny skarbowy (Dz. U. z 2023 r. poz. 654, z </w:t>
      </w:r>
      <w:proofErr w:type="spellStart"/>
      <w:r w:rsidRPr="00DB6C52">
        <w:rPr>
          <w:rFonts w:cs="Arial"/>
        </w:rPr>
        <w:t>późn</w:t>
      </w:r>
      <w:proofErr w:type="spellEnd"/>
      <w:r w:rsidRPr="00DB6C52">
        <w:rPr>
          <w:rFonts w:cs="Arial"/>
        </w:rPr>
        <w:t>. zm.);</w:t>
      </w:r>
    </w:p>
    <w:p w14:paraId="4D90A68D"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30 kwietnia 2004 r. o postępowaniu w sprawach dotyczących pomocy publicznej (Dz. U. z 2023 r. poz. 702);</w:t>
      </w:r>
    </w:p>
    <w:p w14:paraId="41525D11" w14:textId="63B5C12F"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19 grudnia 2008 r. o partnerstwie publiczno-prywatnym (Dz. U. z 2023 r. poz. </w:t>
      </w:r>
      <w:r w:rsidR="00EA60EE">
        <w:rPr>
          <w:rFonts w:cs="Arial"/>
        </w:rPr>
        <w:t>1637</w:t>
      </w:r>
      <w:r w:rsidRPr="00DB6C52">
        <w:rPr>
          <w:rFonts w:cs="Arial"/>
        </w:rPr>
        <w:t>);</w:t>
      </w:r>
    </w:p>
    <w:p w14:paraId="0FC939F5" w14:textId="6086DC3E"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września 2019 r. – Prawo zamówień publicznych (Dz. U. z 202</w:t>
      </w:r>
      <w:r w:rsidR="003C3C99">
        <w:rPr>
          <w:rFonts w:cs="Arial"/>
        </w:rPr>
        <w:t>3</w:t>
      </w:r>
      <w:r w:rsidRPr="00DB6C52">
        <w:rPr>
          <w:rFonts w:cs="Arial"/>
        </w:rPr>
        <w:t xml:space="preserve"> r. poz. </w:t>
      </w:r>
      <w:r w:rsidR="003C3C99">
        <w:rPr>
          <w:rFonts w:cs="Arial"/>
        </w:rPr>
        <w:t>1605</w:t>
      </w:r>
      <w:r w:rsidRPr="00DB6C52">
        <w:rPr>
          <w:rFonts w:cs="Arial"/>
        </w:rPr>
        <w:t>, z </w:t>
      </w:r>
      <w:proofErr w:type="spellStart"/>
      <w:r w:rsidRPr="00DB6C52">
        <w:rPr>
          <w:rFonts w:cs="Arial"/>
        </w:rPr>
        <w:t>późn</w:t>
      </w:r>
      <w:proofErr w:type="spellEnd"/>
      <w:r w:rsidRPr="00DB6C52">
        <w:rPr>
          <w:rFonts w:cs="Arial"/>
        </w:rPr>
        <w:t>. zm.);</w:t>
      </w:r>
    </w:p>
    <w:p w14:paraId="35C12B3F" w14:textId="1BF54B40"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lipca 2017 r. – Prawo wodne (Dz. U. z 202</w:t>
      </w:r>
      <w:r w:rsidR="00625178">
        <w:rPr>
          <w:rFonts w:cs="Arial"/>
        </w:rPr>
        <w:t>3</w:t>
      </w:r>
      <w:r w:rsidRPr="00DB6C52">
        <w:rPr>
          <w:rFonts w:cs="Arial"/>
        </w:rPr>
        <w:t xml:space="preserve"> r. poz. </w:t>
      </w:r>
      <w:r w:rsidR="00625178">
        <w:rPr>
          <w:rFonts w:cs="Arial"/>
        </w:rPr>
        <w:t>1478</w:t>
      </w:r>
      <w:r w:rsidR="00C85E7F">
        <w:rPr>
          <w:rFonts w:cs="Arial"/>
        </w:rPr>
        <w:t xml:space="preserve">, z </w:t>
      </w:r>
      <w:proofErr w:type="spellStart"/>
      <w:r w:rsidR="00C85E7F">
        <w:rPr>
          <w:rFonts w:cs="Arial"/>
        </w:rPr>
        <w:t>późn</w:t>
      </w:r>
      <w:proofErr w:type="spellEnd"/>
      <w:r w:rsidR="00C85E7F">
        <w:rPr>
          <w:rFonts w:cs="Arial"/>
        </w:rPr>
        <w:t>. zm.</w:t>
      </w:r>
      <w:r w:rsidRPr="00DB6C52">
        <w:rPr>
          <w:rFonts w:cs="Arial"/>
        </w:rPr>
        <w:t>);</w:t>
      </w:r>
    </w:p>
    <w:p w14:paraId="4EA4CF0D" w14:textId="6EBCF84D"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14 grudnia 2016 r. – Prawo oświatowe (Dz. U. z 2023 r. poz. 900</w:t>
      </w:r>
      <w:r w:rsidR="00316BDD">
        <w:rPr>
          <w:rFonts w:cs="Arial"/>
        </w:rPr>
        <w:t xml:space="preserve">, z </w:t>
      </w:r>
      <w:proofErr w:type="spellStart"/>
      <w:r w:rsidR="00316BDD">
        <w:rPr>
          <w:rFonts w:cs="Arial"/>
        </w:rPr>
        <w:t>późn</w:t>
      </w:r>
      <w:proofErr w:type="spellEnd"/>
      <w:r w:rsidR="00316BDD">
        <w:rPr>
          <w:rFonts w:cs="Arial"/>
        </w:rPr>
        <w:t>. zm.</w:t>
      </w:r>
      <w:r w:rsidRPr="00DB6C52">
        <w:rPr>
          <w:rFonts w:cs="Arial"/>
        </w:rPr>
        <w:t>);</w:t>
      </w:r>
    </w:p>
    <w:p w14:paraId="23A8044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6 marca 2018 r. - Prawo przedsiębiorców (Dz. U. z 2023 r. poz. 221, z </w:t>
      </w:r>
      <w:proofErr w:type="spellStart"/>
      <w:r w:rsidRPr="00DB6C52">
        <w:rPr>
          <w:rFonts w:cs="Arial"/>
        </w:rPr>
        <w:t>późn</w:t>
      </w:r>
      <w:proofErr w:type="spellEnd"/>
      <w:r w:rsidRPr="00DB6C52">
        <w:rPr>
          <w:rFonts w:cs="Arial"/>
        </w:rPr>
        <w:t>. zm.);</w:t>
      </w:r>
    </w:p>
    <w:p w14:paraId="7FB920D5" w14:textId="0AF960B3"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czerwca 2011 r. o wspieraniu rodziny i systemie pieczy zastępczej (Dz. U. z 202</w:t>
      </w:r>
      <w:r w:rsidR="00427936">
        <w:rPr>
          <w:rFonts w:cs="Arial"/>
        </w:rPr>
        <w:t>3</w:t>
      </w:r>
      <w:r w:rsidRPr="00DB6C52">
        <w:rPr>
          <w:rFonts w:cs="Arial"/>
        </w:rPr>
        <w:t xml:space="preserve"> r. poz. </w:t>
      </w:r>
      <w:r w:rsidR="00427936">
        <w:rPr>
          <w:rFonts w:cs="Arial"/>
        </w:rPr>
        <w:t>1426</w:t>
      </w:r>
      <w:r w:rsidRPr="00DB6C52">
        <w:rPr>
          <w:rFonts w:cs="Arial"/>
        </w:rPr>
        <w:t xml:space="preserve">, z </w:t>
      </w:r>
      <w:proofErr w:type="spellStart"/>
      <w:r w:rsidRPr="00DB6C52">
        <w:rPr>
          <w:rFonts w:cs="Arial"/>
        </w:rPr>
        <w:t>późn</w:t>
      </w:r>
      <w:proofErr w:type="spellEnd"/>
      <w:r w:rsidRPr="00DB6C52">
        <w:rPr>
          <w:rFonts w:cs="Arial"/>
        </w:rPr>
        <w:t>. zm.);</w:t>
      </w:r>
    </w:p>
    <w:p w14:paraId="7C2D940B" w14:textId="4F8FEEE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12 marca 2004 r. o pomocy społecznej (Dz. U. z 2023 r. poz. 901</w:t>
      </w:r>
      <w:r w:rsidR="00E231AF">
        <w:rPr>
          <w:rFonts w:cs="Arial"/>
        </w:rPr>
        <w:t xml:space="preserve">, z </w:t>
      </w:r>
      <w:proofErr w:type="spellStart"/>
      <w:r w:rsidR="00E231AF">
        <w:rPr>
          <w:rFonts w:cs="Arial"/>
        </w:rPr>
        <w:t>późn</w:t>
      </w:r>
      <w:proofErr w:type="spellEnd"/>
      <w:r w:rsidR="00E231AF">
        <w:rPr>
          <w:rFonts w:cs="Arial"/>
        </w:rPr>
        <w:t>. zm.</w:t>
      </w:r>
      <w:r w:rsidRPr="00DB6C52">
        <w:rPr>
          <w:rFonts w:cs="Arial"/>
        </w:rPr>
        <w:t>);</w:t>
      </w:r>
    </w:p>
    <w:p w14:paraId="7B95762F"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24 kwietnia 2003 r. o działalności pożytku publicznego i o wolontariacie (Dz. U. z 2023 r. poz. 571);</w:t>
      </w:r>
    </w:p>
    <w:p w14:paraId="2FE3E395"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13 czerwca 2003 r. o zatrudnieniu socjalnym (Dz. U. z 2022 r. poz. 2241);</w:t>
      </w:r>
    </w:p>
    <w:p w14:paraId="549EA45E" w14:textId="3237E93B"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26 października 1982 r. o postępowaniu w sprawach nieletnich (Dz. U. z 2018 r. poz.</w:t>
      </w:r>
      <w:r w:rsidR="002F0963">
        <w:rPr>
          <w:rFonts w:cs="Arial"/>
        </w:rPr>
        <w:t> </w:t>
      </w:r>
      <w:r w:rsidRPr="00DB6C52">
        <w:rPr>
          <w:rFonts w:cs="Arial"/>
        </w:rPr>
        <w:t xml:space="preserve">969, z </w:t>
      </w:r>
      <w:proofErr w:type="spellStart"/>
      <w:r w:rsidRPr="00DB6C52">
        <w:rPr>
          <w:rFonts w:cs="Arial"/>
        </w:rPr>
        <w:t>późn</w:t>
      </w:r>
      <w:proofErr w:type="spellEnd"/>
      <w:r w:rsidRPr="00DB6C52">
        <w:rPr>
          <w:rFonts w:cs="Arial"/>
        </w:rPr>
        <w:t>. zm.) – ustawa uchylona;</w:t>
      </w:r>
    </w:p>
    <w:p w14:paraId="651490CC" w14:textId="77777777" w:rsidR="00F7508F" w:rsidRPr="00DB6C52" w:rsidRDefault="00F7508F" w:rsidP="00F7508F">
      <w:pPr>
        <w:pStyle w:val="Tekstkomentarza"/>
        <w:numPr>
          <w:ilvl w:val="0"/>
          <w:numId w:val="386"/>
        </w:numPr>
        <w:rPr>
          <w:rFonts w:eastAsia="Calibri" w:cs="Arial"/>
          <w:szCs w:val="22"/>
        </w:rPr>
      </w:pPr>
      <w:r w:rsidRPr="00DB6C52">
        <w:rPr>
          <w:rFonts w:eastAsia="Calibri" w:cs="Arial"/>
          <w:szCs w:val="22"/>
        </w:rPr>
        <w:t xml:space="preserve">Ustawa z dnia 9 czerwca 2022 r. o wspieraniu i resocjalizacji nieletnich (Dz. U. poz. 1700, z </w:t>
      </w:r>
      <w:proofErr w:type="spellStart"/>
      <w:r w:rsidRPr="00DB6C52">
        <w:rPr>
          <w:rFonts w:eastAsia="Calibri" w:cs="Arial"/>
          <w:szCs w:val="22"/>
        </w:rPr>
        <w:t>późn</w:t>
      </w:r>
      <w:proofErr w:type="spellEnd"/>
      <w:r w:rsidRPr="00DB6C52">
        <w:rPr>
          <w:rFonts w:eastAsia="Calibri" w:cs="Arial"/>
          <w:szCs w:val="22"/>
        </w:rPr>
        <w:t>. zm.);</w:t>
      </w:r>
    </w:p>
    <w:p w14:paraId="6103DC77" w14:textId="30BC25A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4 lutego 2011 r. o opiece nad dziećmi w wieku do lat 3 (Dz. U. z 2023 r. poz. 204</w:t>
      </w:r>
      <w:r w:rsidR="00E5649A">
        <w:rPr>
          <w:rFonts w:cs="Arial"/>
        </w:rPr>
        <w:t>, z</w:t>
      </w:r>
      <w:r w:rsidR="00E231AF">
        <w:rPr>
          <w:rFonts w:cs="Arial"/>
        </w:rPr>
        <w:t> </w:t>
      </w:r>
      <w:proofErr w:type="spellStart"/>
      <w:r w:rsidR="00E5649A">
        <w:rPr>
          <w:rFonts w:cs="Arial"/>
        </w:rPr>
        <w:t>późn</w:t>
      </w:r>
      <w:proofErr w:type="spellEnd"/>
      <w:r w:rsidR="00E5649A">
        <w:rPr>
          <w:rFonts w:cs="Arial"/>
        </w:rPr>
        <w:t>. zm.</w:t>
      </w:r>
      <w:r w:rsidRPr="00DB6C52">
        <w:rPr>
          <w:rFonts w:cs="Arial"/>
        </w:rPr>
        <w:t>);</w:t>
      </w:r>
    </w:p>
    <w:p w14:paraId="6C2DB2D2" w14:textId="7400D766"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7 września 1991 r. o systemie oświaty (Dz. U. z 2022 r. poz. 2230</w:t>
      </w:r>
      <w:r w:rsidR="006F2FD4">
        <w:rPr>
          <w:rFonts w:cs="Arial"/>
        </w:rPr>
        <w:t xml:space="preserve">, z </w:t>
      </w:r>
      <w:proofErr w:type="spellStart"/>
      <w:r w:rsidR="006F2FD4">
        <w:rPr>
          <w:rFonts w:cs="Arial"/>
        </w:rPr>
        <w:t>późn</w:t>
      </w:r>
      <w:proofErr w:type="spellEnd"/>
      <w:r w:rsidR="006F2FD4">
        <w:rPr>
          <w:rFonts w:cs="Arial"/>
        </w:rPr>
        <w:t>. zm.</w:t>
      </w:r>
      <w:r w:rsidRPr="00DB6C52">
        <w:rPr>
          <w:rFonts w:cs="Arial"/>
        </w:rPr>
        <w:t>);</w:t>
      </w:r>
    </w:p>
    <w:p w14:paraId="30320A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27 sierpnia 1997 r. o rehabilitacji zawodowej i społecznej oraz zatrudnianiu osób niepełnosprawnych (Dz. U. z 2023 r. poz. 100, z </w:t>
      </w:r>
      <w:proofErr w:type="spellStart"/>
      <w:r w:rsidRPr="00DB6C52">
        <w:rPr>
          <w:rFonts w:cs="Arial"/>
        </w:rPr>
        <w:t>późn</w:t>
      </w:r>
      <w:proofErr w:type="spellEnd"/>
      <w:r w:rsidRPr="00DB6C52">
        <w:rPr>
          <w:rFonts w:cs="Arial"/>
        </w:rPr>
        <w:t>. zm.);</w:t>
      </w:r>
    </w:p>
    <w:p w14:paraId="0ABEB76D" w14:textId="2EEE27C2"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19 sierpnia 1994 r. o ochronie zdrowia psychicznego (Dz. U. z 2022 r. poz. 2123</w:t>
      </w:r>
      <w:r w:rsidR="00E231AF">
        <w:rPr>
          <w:rFonts w:cs="Arial"/>
        </w:rPr>
        <w:t>, z </w:t>
      </w:r>
      <w:proofErr w:type="spellStart"/>
      <w:r w:rsidR="00E231AF">
        <w:rPr>
          <w:rFonts w:cs="Arial"/>
        </w:rPr>
        <w:t>późn</w:t>
      </w:r>
      <w:proofErr w:type="spellEnd"/>
      <w:r w:rsidR="00E231AF">
        <w:rPr>
          <w:rFonts w:cs="Arial"/>
        </w:rPr>
        <w:t xml:space="preserve"> zm.</w:t>
      </w:r>
      <w:r w:rsidRPr="00DB6C52">
        <w:rPr>
          <w:rFonts w:cs="Arial"/>
        </w:rPr>
        <w:t>);</w:t>
      </w:r>
    </w:p>
    <w:p w14:paraId="518F8319" w14:textId="25FB5C4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11 lutego 2016 r. o pomocy państwa w wychowywaniu dzieci (Dz. U. z 2023 r. poz.</w:t>
      </w:r>
      <w:r w:rsidR="002F0963">
        <w:rPr>
          <w:rFonts w:cs="Arial"/>
        </w:rPr>
        <w:t> </w:t>
      </w:r>
      <w:r w:rsidRPr="00DB6C52">
        <w:rPr>
          <w:rFonts w:cs="Arial"/>
        </w:rPr>
        <w:t>810</w:t>
      </w:r>
      <w:r w:rsidR="00357336">
        <w:rPr>
          <w:rFonts w:cs="Arial"/>
        </w:rPr>
        <w:t xml:space="preserve">, z </w:t>
      </w:r>
      <w:proofErr w:type="spellStart"/>
      <w:r w:rsidR="00357336">
        <w:rPr>
          <w:rFonts w:cs="Arial"/>
        </w:rPr>
        <w:t>późn</w:t>
      </w:r>
      <w:proofErr w:type="spellEnd"/>
      <w:r w:rsidR="00357336">
        <w:rPr>
          <w:rFonts w:cs="Arial"/>
        </w:rPr>
        <w:t>. zm.</w:t>
      </w:r>
      <w:r w:rsidRPr="00DB6C52">
        <w:rPr>
          <w:rFonts w:cs="Arial"/>
        </w:rPr>
        <w:t>);</w:t>
      </w:r>
    </w:p>
    <w:p w14:paraId="09A54042" w14:textId="63FC8759"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16 września 1982 r. – Prawo spółdzielcze (Dz. U. z 2021 r. poz. 648</w:t>
      </w:r>
      <w:r w:rsidR="001D3FB1">
        <w:rPr>
          <w:rFonts w:cs="Arial"/>
        </w:rPr>
        <w:t xml:space="preserve">, z </w:t>
      </w:r>
      <w:proofErr w:type="spellStart"/>
      <w:r w:rsidR="001D3FB1">
        <w:rPr>
          <w:rFonts w:cs="Arial"/>
        </w:rPr>
        <w:t>późn</w:t>
      </w:r>
      <w:proofErr w:type="spellEnd"/>
      <w:r w:rsidR="001D3FB1">
        <w:rPr>
          <w:rFonts w:cs="Arial"/>
        </w:rPr>
        <w:t>. zm.</w:t>
      </w:r>
      <w:r w:rsidRPr="00DB6C52">
        <w:rPr>
          <w:rFonts w:cs="Arial"/>
        </w:rPr>
        <w:t>);</w:t>
      </w:r>
    </w:p>
    <w:p w14:paraId="239EE637"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kwietnia 2006 r. o spółdzielniach socjalnych (Dz. U. z 2023 r. poz. 802);</w:t>
      </w:r>
    </w:p>
    <w:p w14:paraId="21F29556" w14:textId="2241B85D"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listopada 2018 r. o kołach gospodyń wiejskich (Dz. U. z 202</w:t>
      </w:r>
      <w:r w:rsidR="00EC6B0D">
        <w:rPr>
          <w:rFonts w:cs="Arial"/>
        </w:rPr>
        <w:t>3</w:t>
      </w:r>
      <w:r w:rsidRPr="00DB6C52">
        <w:rPr>
          <w:rFonts w:cs="Arial"/>
        </w:rPr>
        <w:t xml:space="preserve"> r. poz. </w:t>
      </w:r>
      <w:r w:rsidR="00EC6B0D">
        <w:rPr>
          <w:rFonts w:cs="Arial"/>
        </w:rPr>
        <w:t>1179</w:t>
      </w:r>
      <w:r w:rsidRPr="00DB6C52">
        <w:rPr>
          <w:rFonts w:cs="Arial"/>
        </w:rPr>
        <w:t>);</w:t>
      </w:r>
    </w:p>
    <w:p w14:paraId="7257D769" w14:textId="1E376E1B"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20 kwietnia 2004 r. o promocji zatrudnienia i instytucjach rynku pracy (Dz. U. z 2023 r. poz. 735</w:t>
      </w:r>
      <w:r w:rsidR="00EC6B0D">
        <w:rPr>
          <w:rFonts w:cs="Arial"/>
        </w:rPr>
        <w:t xml:space="preserve">, z </w:t>
      </w:r>
      <w:proofErr w:type="spellStart"/>
      <w:r w:rsidR="00EC6B0D">
        <w:rPr>
          <w:rFonts w:cs="Arial"/>
        </w:rPr>
        <w:t>późn</w:t>
      </w:r>
      <w:proofErr w:type="spellEnd"/>
      <w:r w:rsidR="00EC6B0D">
        <w:rPr>
          <w:rFonts w:cs="Arial"/>
        </w:rPr>
        <w:t>. zm.</w:t>
      </w:r>
      <w:r w:rsidRPr="00DB6C52">
        <w:rPr>
          <w:rFonts w:cs="Arial"/>
        </w:rPr>
        <w:t>);</w:t>
      </w:r>
    </w:p>
    <w:p w14:paraId="2EEFC8D0" w14:textId="1DCBA3F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9 lipca 2003 r. o zatrudnianiu pracowników tymczasowych (Dz. U. z 20</w:t>
      </w:r>
      <w:r w:rsidR="008F5D04">
        <w:rPr>
          <w:rFonts w:cs="Arial"/>
        </w:rPr>
        <w:t>23</w:t>
      </w:r>
      <w:r w:rsidRPr="00DB6C52">
        <w:rPr>
          <w:rFonts w:cs="Arial"/>
        </w:rPr>
        <w:t xml:space="preserve"> r. poz. </w:t>
      </w:r>
      <w:r w:rsidR="008F5D04">
        <w:rPr>
          <w:rFonts w:cs="Arial"/>
        </w:rPr>
        <w:t>1110</w:t>
      </w:r>
      <w:r w:rsidRPr="00DB6C52">
        <w:rPr>
          <w:rFonts w:cs="Arial"/>
        </w:rPr>
        <w:t>);</w:t>
      </w:r>
    </w:p>
    <w:p w14:paraId="3FF79C2B"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25 października 1991 r. o organizowaniu i prowadzeniu działalności kulturalnej (Dz. U. z 2020 r. poz. 194);</w:t>
      </w:r>
    </w:p>
    <w:p w14:paraId="192EF7D6"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Ustawa z dnia 21 listopada 2008 r. o wspieraniu termomodernizacji i remontów oraz o centralnej ewidencji emisyjności budynków (Dz. U. z 2022 r. poz. 438, z </w:t>
      </w:r>
      <w:proofErr w:type="spellStart"/>
      <w:r w:rsidRPr="00DB6C52">
        <w:rPr>
          <w:rFonts w:cs="Arial"/>
        </w:rPr>
        <w:t>późn</w:t>
      </w:r>
      <w:proofErr w:type="spellEnd"/>
      <w:r w:rsidRPr="00DB6C52">
        <w:rPr>
          <w:rFonts w:cs="Arial"/>
        </w:rPr>
        <w:t>. zm.);</w:t>
      </w:r>
    </w:p>
    <w:p w14:paraId="39E69AE5" w14:textId="2E2D9925"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Ustawa z dnia 27 marca 2003 r. o planowaniu i zagospodarowaniu przestrzennym (Dz. U. z 202</w:t>
      </w:r>
      <w:r w:rsidR="008F5D04">
        <w:rPr>
          <w:rFonts w:cs="Arial"/>
        </w:rPr>
        <w:t>3</w:t>
      </w:r>
      <w:r w:rsidRPr="00DB6C52">
        <w:rPr>
          <w:rFonts w:cs="Arial"/>
        </w:rPr>
        <w:t xml:space="preserve"> r. poz. </w:t>
      </w:r>
      <w:r w:rsidR="008F5D04">
        <w:rPr>
          <w:rFonts w:cs="Arial"/>
        </w:rPr>
        <w:t>977</w:t>
      </w:r>
      <w:r w:rsidRPr="00DB6C52">
        <w:rPr>
          <w:rFonts w:cs="Arial"/>
        </w:rPr>
        <w:t xml:space="preserve">, z </w:t>
      </w:r>
      <w:proofErr w:type="spellStart"/>
      <w:r w:rsidRPr="00DB6C52">
        <w:rPr>
          <w:rFonts w:cs="Arial"/>
        </w:rPr>
        <w:t>późn</w:t>
      </w:r>
      <w:proofErr w:type="spellEnd"/>
      <w:r w:rsidRPr="00DB6C52">
        <w:rPr>
          <w:rFonts w:cs="Arial"/>
        </w:rPr>
        <w:t>. zm.);</w:t>
      </w:r>
    </w:p>
    <w:p w14:paraId="5ED107F9"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lastRenderedPageBreak/>
        <w:t xml:space="preserve">Ustawa z dnia 21 marca 1985 r. o drogach publicznych (Dz. U. z 2023 r. poz. 645, z </w:t>
      </w:r>
      <w:proofErr w:type="spellStart"/>
      <w:r w:rsidRPr="00DB6C52">
        <w:rPr>
          <w:rFonts w:cs="Arial"/>
        </w:rPr>
        <w:t>późn</w:t>
      </w:r>
      <w:proofErr w:type="spellEnd"/>
      <w:r w:rsidRPr="00DB6C52">
        <w:rPr>
          <w:rFonts w:cs="Arial"/>
        </w:rPr>
        <w:t>. zm.);</w:t>
      </w:r>
    </w:p>
    <w:p w14:paraId="142BD1EC"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Rozporządzenie Ministra Rozwoju z dnia 16 czerwca 2016 r. w sprawie udzielania pomocy inwestycyjnej na infrastrukturę badawczą w ramach regionalnych programów operacyjnych na lata 2014–2020 (Dz. U. poz. 899);</w:t>
      </w:r>
    </w:p>
    <w:p w14:paraId="702104E0" w14:textId="77777777" w:rsidR="00F7508F" w:rsidRPr="00DB6C52" w:rsidRDefault="00F7508F" w:rsidP="00F7508F">
      <w:pPr>
        <w:pStyle w:val="Akapitzlist0"/>
        <w:numPr>
          <w:ilvl w:val="0"/>
          <w:numId w:val="386"/>
        </w:numPr>
        <w:spacing w:before="80" w:after="80"/>
        <w:ind w:left="644"/>
        <w:contextualSpacing/>
        <w:jc w:val="left"/>
        <w:rPr>
          <w:rFonts w:cs="Arial"/>
        </w:rPr>
      </w:pPr>
      <w:r w:rsidRPr="00DB6C52">
        <w:rPr>
          <w:rFonts w:cs="Arial"/>
        </w:rPr>
        <w:t xml:space="preserve">Rozporządzenie Ministra Infrastruktury i Rozwoju z dnia 19 marca 2015 r. w sprawie udzielania pomocy de </w:t>
      </w:r>
      <w:proofErr w:type="spellStart"/>
      <w:r w:rsidRPr="00DB6C52">
        <w:rPr>
          <w:rFonts w:cs="Arial"/>
        </w:rPr>
        <w:t>minimis</w:t>
      </w:r>
      <w:proofErr w:type="spellEnd"/>
      <w:r w:rsidRPr="00DB6C52">
        <w:rPr>
          <w:rFonts w:cs="Arial"/>
        </w:rPr>
        <w:t xml:space="preserve"> w ramach regionalnych programów operacyjnych na lata 2014–2020 (Dz. U. z 2021 r. poz. 900);</w:t>
      </w:r>
    </w:p>
    <w:p w14:paraId="3DC503C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 xml:space="preserve">Rozporządzenie Ministra Infrastruktury i Rozwoju z dnia 2 lipca 2015 r. w sprawie udzielania pomocy de </w:t>
      </w:r>
      <w:proofErr w:type="spellStart"/>
      <w:r w:rsidRPr="00FC6413">
        <w:rPr>
          <w:rFonts w:cs="Arial"/>
          <w:color w:val="000000" w:themeColor="text1"/>
        </w:rPr>
        <w:t>minimis</w:t>
      </w:r>
      <w:proofErr w:type="spellEnd"/>
      <w:r w:rsidRPr="00FC6413">
        <w:rPr>
          <w:rFonts w:cs="Arial"/>
          <w:color w:val="000000" w:themeColor="text1"/>
        </w:rPr>
        <w:t xml:space="preserve"> oraz pomocy publicznej w ramach programów operacyjnych finansowanych z</w:t>
      </w:r>
      <w:r>
        <w:rPr>
          <w:rFonts w:cs="Arial"/>
          <w:color w:val="000000" w:themeColor="text1"/>
        </w:rPr>
        <w:t> </w:t>
      </w:r>
      <w:r w:rsidRPr="00FC6413">
        <w:rPr>
          <w:rFonts w:cs="Arial"/>
          <w:color w:val="000000" w:themeColor="text1"/>
        </w:rPr>
        <w:t>Europejskiego Funduszu Społecznego na lata 2014-2020 (Dz. U.</w:t>
      </w:r>
      <w:r>
        <w:rPr>
          <w:rFonts w:cs="Arial"/>
          <w:color w:val="000000" w:themeColor="text1"/>
        </w:rPr>
        <w:t xml:space="preserve"> z 2022 r.</w:t>
      </w:r>
      <w:r w:rsidRPr="00FC6413">
        <w:rPr>
          <w:rFonts w:cs="Arial"/>
          <w:color w:val="000000" w:themeColor="text1"/>
        </w:rPr>
        <w:t xml:space="preserve"> poz. </w:t>
      </w:r>
      <w:r>
        <w:rPr>
          <w:rFonts w:cs="Arial"/>
          <w:color w:val="000000" w:themeColor="text1"/>
        </w:rPr>
        <w:t>1219</w:t>
      </w:r>
      <w:r w:rsidRPr="00FC6413">
        <w:rPr>
          <w:rFonts w:cs="Arial"/>
          <w:color w:val="000000" w:themeColor="text1"/>
        </w:rPr>
        <w:t>)</w:t>
      </w:r>
      <w:r>
        <w:rPr>
          <w:rFonts w:cs="Arial"/>
          <w:color w:val="000000" w:themeColor="text1"/>
        </w:rPr>
        <w:t>;</w:t>
      </w:r>
    </w:p>
    <w:p w14:paraId="4A2ED39E"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Pr>
          <w:rFonts w:cs="Arial"/>
        </w:rPr>
        <w:t> </w:t>
      </w:r>
      <w:r w:rsidRPr="00E3515E">
        <w:rPr>
          <w:rFonts w:cs="Arial"/>
        </w:rPr>
        <w:t>lata 2014–2020 (Dz. U. poz. 1075)</w:t>
      </w:r>
      <w:r>
        <w:rPr>
          <w:rFonts w:cs="Arial"/>
        </w:rPr>
        <w:t>;</w:t>
      </w:r>
    </w:p>
    <w:p w14:paraId="0179249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Pr>
          <w:rFonts w:cs="Arial"/>
        </w:rPr>
        <w:t>;</w:t>
      </w:r>
    </w:p>
    <w:p w14:paraId="1F7CDC84"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Pr>
          <w:rFonts w:cs="Arial"/>
        </w:rPr>
        <w:t>22</w:t>
      </w:r>
      <w:r w:rsidRPr="00E3515E">
        <w:rPr>
          <w:rFonts w:cs="Arial"/>
        </w:rPr>
        <w:t xml:space="preserve"> r. poz. </w:t>
      </w:r>
      <w:r>
        <w:rPr>
          <w:rFonts w:cs="Arial"/>
        </w:rPr>
        <w:t>887</w:t>
      </w:r>
      <w:r w:rsidRPr="00E3515E">
        <w:rPr>
          <w:rFonts w:cs="Arial"/>
        </w:rPr>
        <w:t>)</w:t>
      </w:r>
      <w:r>
        <w:rPr>
          <w:rFonts w:cs="Arial"/>
        </w:rPr>
        <w:t>;</w:t>
      </w:r>
    </w:p>
    <w:p w14:paraId="142487E1"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w:t>
      </w:r>
      <w:r>
        <w:rPr>
          <w:rFonts w:cs="Arial"/>
        </w:rPr>
        <w:t> </w:t>
      </w:r>
      <w:r w:rsidRPr="00E3515E">
        <w:rPr>
          <w:rFonts w:cs="Arial"/>
        </w:rPr>
        <w:t>lata 2014–2020 (Dz. U. poz. 1208)</w:t>
      </w:r>
      <w:r>
        <w:rPr>
          <w:rFonts w:cs="Arial"/>
        </w:rPr>
        <w:t>;</w:t>
      </w:r>
    </w:p>
    <w:p w14:paraId="587D6C23"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 xml:space="preserve">Rozporządzenie Ministra Infrastruktury i Rozwoju z dnia 3 września 2015 r. w sprawie udzielania regionalnej pomocy inwestycyjnej w ramach celu tematycznego 3 w zakresie wzmacniania konkurencyjności </w:t>
      </w:r>
      <w:proofErr w:type="spellStart"/>
      <w:r w:rsidRPr="00E3515E">
        <w:rPr>
          <w:rFonts w:cs="Arial"/>
        </w:rPr>
        <w:t>mikroprzedsiębiorców</w:t>
      </w:r>
      <w:proofErr w:type="spellEnd"/>
      <w:r w:rsidRPr="00E3515E">
        <w:rPr>
          <w:rFonts w:cs="Arial"/>
        </w:rPr>
        <w:t>, małych i średnich przedsiębiorców w</w:t>
      </w:r>
      <w:r>
        <w:rPr>
          <w:rFonts w:cs="Arial"/>
        </w:rPr>
        <w:t> </w:t>
      </w:r>
      <w:r w:rsidRPr="00E3515E">
        <w:rPr>
          <w:rFonts w:cs="Arial"/>
        </w:rPr>
        <w:t>ramach regionalnych programów operacyjnych na lata 2014–2020 (Dz. U. z 20</w:t>
      </w:r>
      <w:r>
        <w:rPr>
          <w:rFonts w:cs="Arial"/>
        </w:rPr>
        <w:t>22</w:t>
      </w:r>
      <w:r w:rsidRPr="00E3515E">
        <w:rPr>
          <w:rFonts w:cs="Arial"/>
        </w:rPr>
        <w:t xml:space="preserve"> r. poz. </w:t>
      </w:r>
      <w:r>
        <w:rPr>
          <w:rFonts w:cs="Arial"/>
        </w:rPr>
        <w:t>817</w:t>
      </w:r>
      <w:r w:rsidRPr="00E3515E">
        <w:rPr>
          <w:rFonts w:cs="Arial"/>
        </w:rPr>
        <w:t>)</w:t>
      </w:r>
      <w:r>
        <w:rPr>
          <w:rFonts w:cs="Arial"/>
        </w:rPr>
        <w:t>;</w:t>
      </w:r>
    </w:p>
    <w:p w14:paraId="5EAA4F0C" w14:textId="77777777" w:rsidR="00F7508F" w:rsidRPr="00E3515E" w:rsidRDefault="00F7508F" w:rsidP="00F7508F">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Pr>
          <w:rFonts w:cs="Arial"/>
        </w:rPr>
        <w:t>.</w:t>
      </w:r>
      <w:r w:rsidRPr="00E3515E">
        <w:rPr>
          <w:rFonts w:cs="Arial"/>
        </w:rPr>
        <w:t xml:space="preserve"> w sprawie udzielania pomocy </w:t>
      </w:r>
      <w:proofErr w:type="spellStart"/>
      <w:r w:rsidRPr="00E3515E">
        <w:rPr>
          <w:rFonts w:cs="Arial"/>
        </w:rPr>
        <w:t>mikroprzedsiębiorcom</w:t>
      </w:r>
      <w:proofErr w:type="spellEnd"/>
      <w:r w:rsidRPr="00E3515E">
        <w:rPr>
          <w:rFonts w:cs="Arial"/>
        </w:rPr>
        <w:t>, małym i średnim przedsiębiorcom na usługi doradcze oraz udział w</w:t>
      </w:r>
      <w:r>
        <w:rPr>
          <w:rFonts w:cs="Arial"/>
        </w:rPr>
        <w:t> </w:t>
      </w:r>
      <w:r w:rsidRPr="00E3515E">
        <w:rPr>
          <w:rFonts w:cs="Arial"/>
        </w:rPr>
        <w:t>targach w ramach regionalnych programów operacyjnych na lata 2014–2020 (Dz. U. poz. 1417)</w:t>
      </w:r>
      <w:r>
        <w:rPr>
          <w:rFonts w:cs="Arial"/>
        </w:rPr>
        <w:t>;</w:t>
      </w:r>
    </w:p>
    <w:p w14:paraId="46A756BA"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 xml:space="preserve">(Dz. U. poz. 532, z </w:t>
      </w:r>
      <w:proofErr w:type="spellStart"/>
      <w:r w:rsidRPr="00FC6413">
        <w:rPr>
          <w:rFonts w:cs="Arial"/>
          <w:color w:val="000000" w:themeColor="text1"/>
        </w:rPr>
        <w:t>późn</w:t>
      </w:r>
      <w:proofErr w:type="spellEnd"/>
      <w:r w:rsidRPr="00FC6413">
        <w:rPr>
          <w:rFonts w:cs="Arial"/>
          <w:color w:val="000000" w:themeColor="text1"/>
        </w:rPr>
        <w:t>. zm.)</w:t>
      </w:r>
      <w:r>
        <w:rPr>
          <w:rFonts w:cs="Arial"/>
          <w:color w:val="000000" w:themeColor="text1"/>
        </w:rPr>
        <w:t>;</w:t>
      </w:r>
    </w:p>
    <w:p w14:paraId="1CB6EF7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Pr>
          <w:rFonts w:cs="Arial"/>
          <w:color w:val="000000" w:themeColor="text1"/>
        </w:rPr>
        <w:t xml:space="preserve">, z </w:t>
      </w:r>
      <w:proofErr w:type="spellStart"/>
      <w:r>
        <w:rPr>
          <w:rFonts w:cs="Arial"/>
          <w:color w:val="000000" w:themeColor="text1"/>
        </w:rPr>
        <w:t>późn</w:t>
      </w:r>
      <w:proofErr w:type="spellEnd"/>
      <w:r>
        <w:rPr>
          <w:rFonts w:cs="Arial"/>
          <w:color w:val="000000" w:themeColor="text1"/>
        </w:rPr>
        <w:t>. zm.</w:t>
      </w:r>
      <w:r w:rsidRPr="00FC6413">
        <w:rPr>
          <w:rFonts w:cs="Arial"/>
          <w:color w:val="000000" w:themeColor="text1"/>
        </w:rPr>
        <w:t>)</w:t>
      </w:r>
      <w:r>
        <w:rPr>
          <w:rFonts w:cs="Arial"/>
          <w:color w:val="000000" w:themeColor="text1"/>
        </w:rPr>
        <w:t>;</w:t>
      </w:r>
    </w:p>
    <w:p w14:paraId="310D968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Pr>
          <w:color w:val="000000" w:themeColor="text1"/>
        </w:rPr>
        <w:t>;</w:t>
      </w:r>
    </w:p>
    <w:p w14:paraId="71547AE7"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Pr>
          <w:rFonts w:cs="Arial"/>
          <w:color w:val="000000" w:themeColor="text1"/>
        </w:rPr>
        <w:t>;</w:t>
      </w:r>
      <w:r w:rsidRPr="00FC6413">
        <w:rPr>
          <w:rFonts w:cs="Arial"/>
          <w:color w:val="000000" w:themeColor="text1"/>
        </w:rPr>
        <w:t xml:space="preserve"> </w:t>
      </w:r>
    </w:p>
    <w:p w14:paraId="50FBE328" w14:textId="77777777"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Pr>
          <w:rFonts w:cs="Arial"/>
          <w:color w:val="000000" w:themeColor="text1"/>
        </w:rPr>
        <w:t>22</w:t>
      </w:r>
      <w:r w:rsidRPr="00FC6413">
        <w:rPr>
          <w:rFonts w:cs="Arial"/>
          <w:color w:val="000000" w:themeColor="text1"/>
        </w:rPr>
        <w:t xml:space="preserve"> r. poz.</w:t>
      </w:r>
      <w:r>
        <w:rPr>
          <w:rFonts w:cs="Arial"/>
          <w:color w:val="000000" w:themeColor="text1"/>
        </w:rPr>
        <w:t> </w:t>
      </w:r>
      <w:r>
        <w:rPr>
          <w:rFonts w:cs="Arial"/>
        </w:rPr>
        <w:t>1225</w:t>
      </w:r>
      <w:r w:rsidRPr="00FC6413">
        <w:rPr>
          <w:rFonts w:cs="Arial"/>
          <w:color w:val="000000" w:themeColor="text1"/>
        </w:rPr>
        <w:t>)</w:t>
      </w:r>
      <w:r>
        <w:rPr>
          <w:rFonts w:cs="Arial"/>
          <w:color w:val="000000" w:themeColor="text1"/>
        </w:rPr>
        <w:t>;</w:t>
      </w:r>
    </w:p>
    <w:p w14:paraId="6A465D74"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Pr>
          <w:rFonts w:cs="Arial"/>
          <w:color w:val="000000" w:themeColor="text1"/>
        </w:rPr>
        <w:t xml:space="preserve">z 2021 r. </w:t>
      </w:r>
      <w:r w:rsidRPr="00FC6413">
        <w:rPr>
          <w:rFonts w:cs="Arial"/>
          <w:color w:val="000000" w:themeColor="text1"/>
        </w:rPr>
        <w:t xml:space="preserve">poz. </w:t>
      </w:r>
      <w:r>
        <w:rPr>
          <w:rFonts w:cs="Arial"/>
          <w:color w:val="000000" w:themeColor="text1"/>
        </w:rPr>
        <w:t>859</w:t>
      </w:r>
      <w:r w:rsidRPr="00FC6413">
        <w:rPr>
          <w:rFonts w:cs="Arial"/>
          <w:color w:val="000000" w:themeColor="text1"/>
        </w:rPr>
        <w:t>)</w:t>
      </w:r>
      <w:r>
        <w:rPr>
          <w:rFonts w:cs="Arial"/>
          <w:color w:val="000000" w:themeColor="text1"/>
        </w:rPr>
        <w:t>;</w:t>
      </w:r>
    </w:p>
    <w:p w14:paraId="287C28DF"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Pr>
          <w:rFonts w:cs="Arial"/>
          <w:color w:val="000000" w:themeColor="text1"/>
        </w:rPr>
        <w:t> </w:t>
      </w:r>
      <w:r w:rsidRPr="00FC6413">
        <w:rPr>
          <w:rFonts w:cs="Arial"/>
          <w:color w:val="000000" w:themeColor="text1"/>
        </w:rPr>
        <w:t xml:space="preserve">chłodniczy w ramach regionalnych programów operacyjnych na lata 2014-2020 (Dz. U. </w:t>
      </w:r>
      <w:r>
        <w:rPr>
          <w:rFonts w:cs="Arial"/>
          <w:color w:val="000000" w:themeColor="text1"/>
        </w:rPr>
        <w:t xml:space="preserve">z 2022 r. </w:t>
      </w:r>
      <w:r w:rsidRPr="00FC6413">
        <w:rPr>
          <w:rFonts w:cs="Arial"/>
          <w:color w:val="000000" w:themeColor="text1"/>
        </w:rPr>
        <w:t xml:space="preserve">poz. </w:t>
      </w:r>
      <w:r>
        <w:rPr>
          <w:rFonts w:cs="Arial"/>
          <w:color w:val="000000" w:themeColor="text1"/>
        </w:rPr>
        <w:t>803</w:t>
      </w:r>
      <w:r w:rsidRPr="00FC6413">
        <w:rPr>
          <w:rFonts w:cs="Arial"/>
          <w:color w:val="000000" w:themeColor="text1"/>
        </w:rPr>
        <w:t>)</w:t>
      </w:r>
      <w:r>
        <w:rPr>
          <w:rFonts w:cs="Arial"/>
          <w:color w:val="000000" w:themeColor="text1"/>
        </w:rPr>
        <w:t>;</w:t>
      </w:r>
    </w:p>
    <w:p w14:paraId="3E38C4E9" w14:textId="77777777" w:rsidR="00F7508F" w:rsidRPr="00FC6413" w:rsidRDefault="00F7508F" w:rsidP="00F7508F">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3 września 2015 r. w sprawie udzielania pomocy na inwestycje w układy wysokosprawnej kogeneracji oraz na propagowanie energii ze</w:t>
      </w:r>
      <w:r>
        <w:rPr>
          <w:rFonts w:cs="Arial"/>
          <w:color w:val="000000" w:themeColor="text1"/>
        </w:rPr>
        <w:t> </w:t>
      </w:r>
      <w:r w:rsidRPr="00FC6413">
        <w:rPr>
          <w:rFonts w:cs="Arial"/>
          <w:color w:val="000000" w:themeColor="text1"/>
        </w:rPr>
        <w:t xml:space="preserve">źródeł odnawialnych w ramach regionalnych programów operacyjnych na lata 2014-2020 (Dz. U. </w:t>
      </w:r>
      <w:r>
        <w:rPr>
          <w:rFonts w:cs="Arial"/>
          <w:color w:val="000000" w:themeColor="text1"/>
        </w:rPr>
        <w:t xml:space="preserve">z 2022 r. </w:t>
      </w:r>
      <w:r w:rsidRPr="00FC6413">
        <w:rPr>
          <w:rFonts w:cs="Arial"/>
          <w:color w:val="000000" w:themeColor="text1"/>
        </w:rPr>
        <w:t>poz.</w:t>
      </w:r>
      <w:r>
        <w:rPr>
          <w:rFonts w:cs="Arial"/>
          <w:color w:val="000000" w:themeColor="text1"/>
        </w:rPr>
        <w:t xml:space="preserve"> </w:t>
      </w:r>
      <w:r>
        <w:rPr>
          <w:rFonts w:cs="Arial"/>
        </w:rPr>
        <w:t>781</w:t>
      </w:r>
      <w:r w:rsidRPr="00FC6413">
        <w:rPr>
          <w:rFonts w:cs="Arial"/>
          <w:color w:val="000000" w:themeColor="text1"/>
        </w:rPr>
        <w:t>);</w:t>
      </w:r>
    </w:p>
    <w:p w14:paraId="22E6E694" w14:textId="77777777" w:rsidR="00F7508F" w:rsidRPr="00070697" w:rsidRDefault="00F7508F" w:rsidP="00F7508F">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Pr>
          <w:rFonts w:cs="Arial"/>
        </w:rPr>
        <w:t> </w:t>
      </w:r>
      <w:r w:rsidRPr="00070697">
        <w:rPr>
          <w:rFonts w:cs="Arial"/>
        </w:rPr>
        <w:t>ramach regionalnych programów operacyjnych na lata 2014-2020 (Dz.</w:t>
      </w:r>
      <w:r>
        <w:rPr>
          <w:rFonts w:cs="Arial"/>
        </w:rPr>
        <w:t xml:space="preserve"> </w:t>
      </w:r>
      <w:r w:rsidRPr="00070697">
        <w:rPr>
          <w:rFonts w:cs="Arial"/>
        </w:rPr>
        <w:t>U. z 2018 r. poz. 1594)</w:t>
      </w:r>
      <w:r>
        <w:rPr>
          <w:rFonts w:cs="Arial"/>
        </w:rPr>
        <w:t>;</w:t>
      </w:r>
    </w:p>
    <w:p w14:paraId="0F287DA2" w14:textId="77777777" w:rsidR="00F7508F" w:rsidRPr="00070697" w:rsidRDefault="00F7508F" w:rsidP="00F7508F">
      <w:pPr>
        <w:pStyle w:val="Akapitzlist0"/>
        <w:numPr>
          <w:ilvl w:val="0"/>
          <w:numId w:val="386"/>
        </w:numPr>
        <w:ind w:left="644"/>
        <w:jc w:val="left"/>
        <w:rPr>
          <w:rFonts w:cs="Arial"/>
        </w:rPr>
      </w:pPr>
      <w:r w:rsidRPr="00176662">
        <w:rPr>
          <w:rFonts w:cs="Arial"/>
        </w:rPr>
        <w:lastRenderedPageBreak/>
        <w:t>Rozporządzenie Ministra Rodziny, Pracy i Polityki Społecznej z dnia 14 lipca 2017 r. w</w:t>
      </w:r>
      <w:r>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Pr>
          <w:rFonts w:cs="Arial"/>
        </w:rPr>
        <w:t xml:space="preserve">z 2022 r. </w:t>
      </w:r>
      <w:r w:rsidRPr="006448EF">
        <w:rPr>
          <w:rFonts w:cs="Arial"/>
        </w:rPr>
        <w:t>poz.</w:t>
      </w:r>
      <w:r>
        <w:rPr>
          <w:rFonts w:cs="Arial"/>
        </w:rPr>
        <w:t>243</w:t>
      </w:r>
      <w:r w:rsidRPr="006448EF">
        <w:rPr>
          <w:rFonts w:cs="Arial"/>
        </w:rPr>
        <w:t>)</w:t>
      </w:r>
      <w:r>
        <w:rPr>
          <w:rFonts w:cs="Arial"/>
        </w:rPr>
        <w:t>;</w:t>
      </w:r>
    </w:p>
    <w:p w14:paraId="1F68565E" w14:textId="77777777" w:rsidR="00F7508F" w:rsidRPr="007E30B8" w:rsidRDefault="00F7508F" w:rsidP="00F7508F">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Pr>
          <w:rFonts w:cs="Arial"/>
        </w:rPr>
        <w:t> </w:t>
      </w:r>
      <w:r w:rsidRPr="00070697">
        <w:rPr>
          <w:rFonts w:cs="Arial"/>
        </w:rPr>
        <w:t>tytułu opłaconych składek na ubezpie</w:t>
      </w:r>
      <w:r>
        <w:rPr>
          <w:rFonts w:cs="Arial"/>
        </w:rPr>
        <w:t>czenia społeczne (Dz. U. poz. 864);</w:t>
      </w:r>
    </w:p>
    <w:p w14:paraId="00C61591" w14:textId="77777777" w:rsidR="00F7508F" w:rsidRPr="00FC6413" w:rsidRDefault="00F7508F" w:rsidP="00F7508F">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Pr>
          <w:color w:val="000000" w:themeColor="text1"/>
        </w:rPr>
        <w:t> </w:t>
      </w:r>
      <w:r w:rsidRPr="00FC6413">
        <w:rPr>
          <w:color w:val="000000" w:themeColor="text1"/>
        </w:rPr>
        <w:t xml:space="preserve">metodologii prowadzenia i aktualizacji krajowego rejestru urzędowego podmiotów gospodarki narodowej, wzorów wniosków, ankiet i zaświadczeń (Dz. U. poz. 2009, z </w:t>
      </w:r>
      <w:proofErr w:type="spellStart"/>
      <w:r w:rsidRPr="00FC6413">
        <w:rPr>
          <w:color w:val="000000" w:themeColor="text1"/>
        </w:rPr>
        <w:t>późn</w:t>
      </w:r>
      <w:proofErr w:type="spellEnd"/>
      <w:r w:rsidRPr="00FC6413">
        <w:rPr>
          <w:color w:val="000000" w:themeColor="text1"/>
        </w:rPr>
        <w:t>. zm.)</w:t>
      </w:r>
      <w:r>
        <w:rPr>
          <w:color w:val="000000" w:themeColor="text1"/>
        </w:rPr>
        <w:t>;</w:t>
      </w:r>
    </w:p>
    <w:p w14:paraId="4A35FEBE" w14:textId="5FBA7CB3" w:rsidR="00F7508F" w:rsidRPr="00FC6413" w:rsidRDefault="00F7508F" w:rsidP="00F7508F">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Pr>
          <w:rFonts w:cs="Arial"/>
          <w:color w:val="000000" w:themeColor="text1"/>
        </w:rPr>
        <w:t> </w:t>
      </w:r>
      <w:r w:rsidRPr="00FC6413">
        <w:rPr>
          <w:rFonts w:cs="Arial"/>
          <w:color w:val="000000" w:themeColor="text1"/>
        </w:rPr>
        <w:t xml:space="preserve">wystąpieniem pandemii COVID-19 (Dz. U. </w:t>
      </w:r>
      <w:r>
        <w:rPr>
          <w:rFonts w:cs="Arial"/>
          <w:color w:val="000000" w:themeColor="text1"/>
        </w:rPr>
        <w:t xml:space="preserve">z 2022 r. </w:t>
      </w:r>
      <w:r w:rsidRPr="00FC6413">
        <w:rPr>
          <w:rFonts w:cs="Arial"/>
          <w:color w:val="000000" w:themeColor="text1"/>
        </w:rPr>
        <w:t xml:space="preserve">poz. </w:t>
      </w:r>
      <w:r>
        <w:rPr>
          <w:rFonts w:cs="Arial"/>
        </w:rPr>
        <w:t>629</w:t>
      </w:r>
      <w:r w:rsidRPr="00FC6413">
        <w:rPr>
          <w:rFonts w:cs="Arial"/>
          <w:color w:val="000000" w:themeColor="text1"/>
        </w:rPr>
        <w:t>)</w:t>
      </w:r>
      <w:r w:rsidR="00552572">
        <w:rPr>
          <w:rFonts w:cs="Arial"/>
          <w:color w:val="000000" w:themeColor="text1"/>
        </w:rPr>
        <w:t xml:space="preserve"> – utracił moc</w:t>
      </w:r>
      <w:r>
        <w:rPr>
          <w:rFonts w:cs="Arial"/>
          <w:color w:val="000000" w:themeColor="text1"/>
        </w:rPr>
        <w:t>;</w:t>
      </w:r>
    </w:p>
    <w:p w14:paraId="147A992B" w14:textId="1854752A" w:rsidR="00F7508F" w:rsidRPr="00FC6413" w:rsidRDefault="00F7508F" w:rsidP="00F7508F">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Pr>
          <w:rFonts w:cs="Arial"/>
          <w:color w:val="000000" w:themeColor="text1"/>
        </w:rPr>
        <w:t> </w:t>
      </w:r>
      <w:r w:rsidRPr="00FC6413">
        <w:rPr>
          <w:rFonts w:cs="Arial"/>
          <w:color w:val="000000" w:themeColor="text1"/>
        </w:rPr>
        <w:t>wystąpieniem pandemii COVID-19 (Dz. U.</w:t>
      </w:r>
      <w:r>
        <w:rPr>
          <w:rFonts w:cs="Arial"/>
          <w:color w:val="000000" w:themeColor="text1"/>
        </w:rPr>
        <w:t xml:space="preserve"> z 2022 r.</w:t>
      </w:r>
      <w:r w:rsidRPr="00FC6413">
        <w:rPr>
          <w:rFonts w:cs="Arial"/>
          <w:color w:val="000000" w:themeColor="text1"/>
        </w:rPr>
        <w:t xml:space="preserve"> poz. </w:t>
      </w:r>
      <w:r>
        <w:rPr>
          <w:rFonts w:cs="Arial"/>
        </w:rPr>
        <w:t>674</w:t>
      </w:r>
      <w:r w:rsidRPr="00FC6413">
        <w:rPr>
          <w:rFonts w:cs="Arial"/>
          <w:color w:val="000000" w:themeColor="text1"/>
        </w:rPr>
        <w:t>)</w:t>
      </w:r>
      <w:r w:rsidR="00552572">
        <w:rPr>
          <w:rFonts w:cs="Arial"/>
          <w:color w:val="000000" w:themeColor="text1"/>
        </w:rPr>
        <w:t xml:space="preserve"> – utracił moc</w:t>
      </w:r>
      <w:r>
        <w:rPr>
          <w:rFonts w:cs="Arial"/>
          <w:color w:val="000000" w:themeColor="text1"/>
        </w:rPr>
        <w:t>.</w:t>
      </w:r>
    </w:p>
    <w:p w14:paraId="05A62F2C" w14:textId="2B13F5AE" w:rsidR="00F7508F" w:rsidRPr="006D6038" w:rsidRDefault="00F7508F" w:rsidP="007E0AB3">
      <w:pPr>
        <w:pStyle w:val="Akapitzlist0"/>
        <w:spacing w:before="120" w:after="80"/>
        <w:jc w:val="left"/>
      </w:pPr>
      <w:r>
        <w:t xml:space="preserve">Stan na </w:t>
      </w:r>
      <w:r w:rsidR="003B4215">
        <w:t>1</w:t>
      </w:r>
      <w:r w:rsidR="00552572">
        <w:t>6</w:t>
      </w:r>
      <w:r w:rsidR="003B4215">
        <w:t xml:space="preserve"> sierpnia</w:t>
      </w:r>
      <w:r>
        <w:t xml:space="preserve"> 2023 r.</w:t>
      </w:r>
    </w:p>
    <w:p w14:paraId="0973DA16" w14:textId="03DBB82E" w:rsidR="00406D52" w:rsidRPr="007F6F42" w:rsidRDefault="00FF498E" w:rsidP="002C58B0">
      <w:pPr>
        <w:pStyle w:val="Nagwek2"/>
        <w:numPr>
          <w:ilvl w:val="0"/>
          <w:numId w:val="0"/>
        </w:numPr>
        <w:ind w:left="720"/>
      </w:pPr>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1" w:name="_Toc433875228"/>
      <w:bookmarkStart w:id="682" w:name="_Toc25243008"/>
      <w:bookmarkStart w:id="683" w:name="_Toc86311915"/>
      <w:r w:rsidRPr="007F6F42">
        <w:rPr>
          <w:rFonts w:cs="Arial"/>
          <w:szCs w:val="24"/>
        </w:rPr>
        <w:t>V.2.1. Wykaz wytycznych UE</w:t>
      </w:r>
      <w:bookmarkEnd w:id="681"/>
      <w:bookmarkEnd w:id="682"/>
      <w:bookmarkEnd w:id="683"/>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4" w:name="_Toc25243009"/>
      <w:bookmarkStart w:id="685" w:name="_Toc86311916"/>
      <w:bookmarkStart w:id="686" w:name="_Toc433875229"/>
      <w:r w:rsidRPr="007F6F42">
        <w:rPr>
          <w:rFonts w:cs="Arial"/>
          <w:szCs w:val="24"/>
        </w:rPr>
        <w:t xml:space="preserve">V.2.2. </w:t>
      </w:r>
      <w:r w:rsidR="00406D52" w:rsidRPr="007F6F42">
        <w:rPr>
          <w:rFonts w:cs="Arial"/>
          <w:szCs w:val="24"/>
        </w:rPr>
        <w:t>Wykaz krajowych wytycznych</w:t>
      </w:r>
      <w:bookmarkEnd w:id="684"/>
      <w:bookmarkEnd w:id="685"/>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836F03"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836F03"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6"/>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05CD394" w:rsidR="00E96668" w:rsidRPr="00551C04" w:rsidRDefault="00E96668" w:rsidP="00270151">
      <w:pPr>
        <w:numPr>
          <w:ilvl w:val="0"/>
          <w:numId w:val="297"/>
        </w:numPr>
        <w:spacing w:before="40" w:after="40"/>
        <w:ind w:left="425" w:hanging="425"/>
        <w:rPr>
          <w:rFonts w:cs="Arial"/>
        </w:rPr>
      </w:pPr>
      <w:r w:rsidRPr="00551C04">
        <w:rPr>
          <w:rFonts w:cs="Arial"/>
        </w:rPr>
        <w:t>Wytyczne w zakresie trybów wyboru projektów na lata 2014-2020;</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342DD425"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perspektywie finansowej na lata 2014-2020;</w:t>
      </w:r>
    </w:p>
    <w:p w14:paraId="0B0BEE6D" w14:textId="5D306130" w:rsidR="00E96668" w:rsidRPr="00F17349" w:rsidRDefault="00E96668" w:rsidP="00270151">
      <w:pPr>
        <w:numPr>
          <w:ilvl w:val="0"/>
          <w:numId w:val="297"/>
        </w:numPr>
        <w:spacing w:before="40" w:after="40"/>
        <w:ind w:left="425" w:hanging="425"/>
        <w:rPr>
          <w:rFonts w:cs="Arial"/>
        </w:rPr>
      </w:pPr>
      <w:r w:rsidRPr="00F17349">
        <w:rPr>
          <w:rFonts w:cs="Arial"/>
        </w:rPr>
        <w:t>Wytyczne w zakresie komitetów monitorujących na lata 2014-2020;</w:t>
      </w:r>
    </w:p>
    <w:p w14:paraId="63C694CD" w14:textId="240D4ECC"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79714E">
        <w:rPr>
          <w:rFonts w:cs="Arial"/>
        </w:rPr>
        <w:t> </w:t>
      </w:r>
      <w:r w:rsidRPr="00F17349">
        <w:rPr>
          <w:rFonts w:cs="Arial"/>
        </w:rPr>
        <w:t>Komisji Europejskiej w programach operacyjnych na lata 2014-2020;</w:t>
      </w:r>
    </w:p>
    <w:p w14:paraId="54476812" w14:textId="2D94B237" w:rsidR="00E96668" w:rsidRPr="00551C04" w:rsidRDefault="00E96668" w:rsidP="00270151">
      <w:pPr>
        <w:numPr>
          <w:ilvl w:val="0"/>
          <w:numId w:val="297"/>
        </w:numPr>
        <w:spacing w:before="40" w:after="40"/>
        <w:ind w:left="425" w:hanging="425"/>
        <w:rPr>
          <w:rFonts w:cs="Arial"/>
        </w:rPr>
      </w:pPr>
      <w:r w:rsidRPr="00551C04">
        <w:rPr>
          <w:rFonts w:cs="Arial"/>
        </w:rPr>
        <w:t>Wytyczne w zakresie sprawozdawczości na lata 2014-2020;</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3C85B41C"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lata 2014-2020;</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05B5EA0" w:rsidR="00E96668" w:rsidRPr="009657CC" w:rsidRDefault="00E96668" w:rsidP="00270151">
      <w:pPr>
        <w:numPr>
          <w:ilvl w:val="0"/>
          <w:numId w:val="297"/>
        </w:numPr>
        <w:spacing w:before="40" w:after="40"/>
        <w:ind w:left="425" w:hanging="425"/>
        <w:rPr>
          <w:rFonts w:cs="Arial"/>
        </w:rPr>
      </w:pPr>
      <w:r w:rsidRPr="009657CC">
        <w:rPr>
          <w:rFonts w:cs="Arial"/>
        </w:rPr>
        <w:t>Wytyczne w zakresie ewaluacji polityki spójności  na lata 2014-2020;</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lastRenderedPageBreak/>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0CED46E" w:rsidR="00E96668" w:rsidRPr="00F17349" w:rsidRDefault="00E96668" w:rsidP="00270151">
      <w:pPr>
        <w:numPr>
          <w:ilvl w:val="0"/>
          <w:numId w:val="297"/>
        </w:numPr>
        <w:spacing w:before="40" w:after="40"/>
        <w:ind w:left="425" w:hanging="425"/>
        <w:rPr>
          <w:rFonts w:cs="Arial"/>
        </w:rPr>
      </w:pPr>
      <w:r w:rsidRPr="00F17349">
        <w:rPr>
          <w:rFonts w:cs="Arial"/>
        </w:rPr>
        <w:t>Wytyczne w zakresie zagadnień związanych z przygotowaniem projektów inwestycyjnych, w</w:t>
      </w:r>
      <w:r w:rsidR="00FB198A">
        <w:rPr>
          <w:rFonts w:cs="Arial"/>
        </w:rPr>
        <w:t> </w:t>
      </w:r>
      <w:r w:rsidRPr="00F17349">
        <w:rPr>
          <w:rFonts w:cs="Arial"/>
        </w:rPr>
        <w:t>tym projektów generujących dochód i projektów hybrydowych na lata 2014-2020;</w:t>
      </w:r>
    </w:p>
    <w:p w14:paraId="241F466A" w14:textId="458143EF"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Wytyczne w zakresie realizacji projektów finansowanych ze środków Funduszu Pracy w</w:t>
      </w:r>
      <w:r w:rsidR="00FB198A">
        <w:rPr>
          <w:rFonts w:cs="Arial"/>
          <w:color w:val="000000"/>
          <w:shd w:val="clear" w:color="auto" w:fill="FFFFFF"/>
        </w:rPr>
        <w:t> </w:t>
      </w:r>
      <w:r w:rsidRPr="00551C04">
        <w:rPr>
          <w:rFonts w:cs="Arial"/>
          <w:color w:val="000000"/>
          <w:shd w:val="clear" w:color="auto" w:fill="FFFFFF"/>
        </w:rPr>
        <w:t>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w:t>
      </w:r>
      <w:r w:rsidR="0079714E">
        <w:rPr>
          <w:rFonts w:cs="Arial"/>
          <w:color w:val="000000"/>
          <w:shd w:val="clear" w:color="auto" w:fill="FFFFFF"/>
        </w:rPr>
        <w:t> </w:t>
      </w:r>
      <w:r w:rsidRPr="00551C04">
        <w:rPr>
          <w:rFonts w:cs="Arial"/>
          <w:color w:val="000000"/>
          <w:shd w:val="clear" w:color="auto" w:fill="FFFFFF"/>
        </w:rPr>
        <w:t>lata 2014-2020;</w:t>
      </w:r>
    </w:p>
    <w:p w14:paraId="5EDD081A" w14:textId="0B180364" w:rsidR="00E96668" w:rsidRPr="00EB07F0" w:rsidRDefault="00E96668" w:rsidP="00270151">
      <w:pPr>
        <w:numPr>
          <w:ilvl w:val="0"/>
          <w:numId w:val="297"/>
        </w:numPr>
        <w:spacing w:before="40" w:after="40"/>
        <w:ind w:left="425" w:hanging="425"/>
        <w:rPr>
          <w:rFonts w:cs="Arial"/>
        </w:rPr>
      </w:pPr>
      <w:r w:rsidRPr="00EB07F0">
        <w:rPr>
          <w:rFonts w:cs="Arial"/>
        </w:rPr>
        <w:t>Wytyczne w zakresie realizacji zasady partnerstwa na lata 2014-2020;</w:t>
      </w:r>
    </w:p>
    <w:p w14:paraId="608CC51B" w14:textId="3346C575"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w:t>
      </w:r>
      <w:r w:rsidR="00FB198A">
        <w:rPr>
          <w:rFonts w:cs="Arial"/>
        </w:rPr>
        <w:t> </w:t>
      </w:r>
      <w:r w:rsidRPr="009657CC">
        <w:rPr>
          <w:rFonts w:cs="Arial"/>
        </w:rPr>
        <w:t>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5662F919"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79714E">
        <w:rPr>
          <w:rFonts w:cs="Arial"/>
        </w:rPr>
        <w:t>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3D11E0D6"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r w:rsidR="00FB198A">
        <w:rPr>
          <w:rFonts w:cs="Arial"/>
          <w:color w:val="000000"/>
          <w:lang w:eastAsia="pl-PL"/>
        </w:rPr>
        <w:t>;</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7" w:name="_Toc414877850"/>
      <w:bookmarkStart w:id="688" w:name="_Toc433875231"/>
      <w:bookmarkStart w:id="689" w:name="_Toc25243010"/>
      <w:bookmarkStart w:id="690" w:name="_Toc86311917"/>
      <w:r w:rsidRPr="007F6F42">
        <w:lastRenderedPageBreak/>
        <w:t>Załączniki</w:t>
      </w:r>
      <w:bookmarkEnd w:id="687"/>
      <w:bookmarkEnd w:id="688"/>
      <w:bookmarkEnd w:id="689"/>
      <w:bookmarkEnd w:id="690"/>
    </w:p>
    <w:p w14:paraId="7BB9364D" w14:textId="4CA98F05" w:rsidR="00FA4342" w:rsidRPr="007F6F42" w:rsidRDefault="00FA4342" w:rsidP="00070697">
      <w:pPr>
        <w:pStyle w:val="Nagwek3"/>
        <w:spacing w:before="80" w:after="80"/>
        <w:ind w:left="1560" w:hanging="1418"/>
        <w:rPr>
          <w:rFonts w:cs="Arial"/>
        </w:rPr>
      </w:pPr>
      <w:bookmarkStart w:id="691" w:name="_Toc433875232"/>
      <w:bookmarkStart w:id="692" w:name="_Toc25243011"/>
      <w:bookmarkStart w:id="693"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1"/>
      <w:bookmarkEnd w:id="692"/>
      <w:bookmarkEnd w:id="693"/>
    </w:p>
    <w:p w14:paraId="0B651BF7" w14:textId="77777777" w:rsidR="00DB1AE4" w:rsidRPr="007F6F42" w:rsidRDefault="00DB1AE4" w:rsidP="00070697">
      <w:pPr>
        <w:pStyle w:val="Nagwek3"/>
        <w:spacing w:before="80" w:after="80"/>
        <w:ind w:left="1560" w:hanging="1418"/>
        <w:rPr>
          <w:rFonts w:cs="Arial"/>
        </w:rPr>
      </w:pPr>
      <w:bookmarkStart w:id="694" w:name="_Toc433875233"/>
      <w:bookmarkStart w:id="695" w:name="_Toc25243012"/>
      <w:bookmarkStart w:id="696"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4"/>
      <w:bookmarkEnd w:id="695"/>
      <w:bookmarkEnd w:id="696"/>
    </w:p>
    <w:p w14:paraId="40EE8D1A" w14:textId="73848E7D" w:rsidR="00B71F23" w:rsidRPr="007F6F42" w:rsidRDefault="002D280D" w:rsidP="00070697">
      <w:pPr>
        <w:pStyle w:val="Nagwek3"/>
        <w:spacing w:before="80" w:after="80"/>
        <w:ind w:left="1560" w:hanging="1418"/>
        <w:rPr>
          <w:rFonts w:cs="Arial"/>
        </w:rPr>
      </w:pPr>
      <w:bookmarkStart w:id="697" w:name="_Toc420061749"/>
      <w:bookmarkStart w:id="698" w:name="_Toc433875234"/>
      <w:bookmarkStart w:id="699" w:name="_Toc25243013"/>
      <w:bookmarkStart w:id="700" w:name="_Toc86311920"/>
      <w:r w:rsidRPr="007F6F42">
        <w:rPr>
          <w:rFonts w:cs="Arial"/>
        </w:rPr>
        <w:t xml:space="preserve">Załącznik 3 </w:t>
      </w:r>
      <w:bookmarkEnd w:id="697"/>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8"/>
      <w:bookmarkEnd w:id="699"/>
      <w:bookmarkEnd w:id="700"/>
    </w:p>
    <w:p w14:paraId="1AA7E508" w14:textId="796481CB" w:rsidR="004F5279" w:rsidRPr="007F6F42" w:rsidRDefault="002D280D" w:rsidP="00070697">
      <w:pPr>
        <w:pStyle w:val="Nagwek3"/>
        <w:spacing w:before="80" w:after="80"/>
        <w:ind w:left="1560" w:hanging="1418"/>
        <w:rPr>
          <w:rFonts w:cs="Arial"/>
        </w:rPr>
      </w:pPr>
      <w:bookmarkStart w:id="701" w:name="_Toc427659354"/>
      <w:bookmarkStart w:id="702" w:name="_Toc427659552"/>
      <w:bookmarkStart w:id="703" w:name="_Toc420061750"/>
      <w:bookmarkStart w:id="704" w:name="_Toc433875238"/>
      <w:bookmarkStart w:id="705" w:name="_Toc25243014"/>
      <w:bookmarkStart w:id="706" w:name="_Toc86311921"/>
      <w:bookmarkEnd w:id="701"/>
      <w:bookmarkEnd w:id="702"/>
      <w:r w:rsidRPr="007F6F42">
        <w:rPr>
          <w:rFonts w:cs="Arial"/>
        </w:rPr>
        <w:t xml:space="preserve">Załącznik 4 </w:t>
      </w:r>
      <w:bookmarkEnd w:id="703"/>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7" w:name="_Toc433875239"/>
      <w:bookmarkStart w:id="708" w:name="_Toc414877851"/>
      <w:bookmarkEnd w:id="704"/>
      <w:bookmarkEnd w:id="705"/>
      <w:bookmarkEnd w:id="706"/>
    </w:p>
    <w:p w14:paraId="360A1B6E" w14:textId="1FD44667" w:rsidR="008C0A5E" w:rsidRPr="007F6F42" w:rsidRDefault="008C0A5E" w:rsidP="00070697">
      <w:pPr>
        <w:pStyle w:val="Nagwek3"/>
        <w:spacing w:before="80" w:after="80"/>
        <w:ind w:left="1560" w:hanging="1418"/>
        <w:rPr>
          <w:rFonts w:cs="Arial"/>
        </w:rPr>
      </w:pPr>
      <w:bookmarkStart w:id="709" w:name="_Toc25243015"/>
      <w:bookmarkStart w:id="710"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7"/>
      <w:bookmarkEnd w:id="709"/>
      <w:bookmarkEnd w:id="710"/>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1" w:name="_Toc426536263"/>
      <w:bookmarkStart w:id="712" w:name="_Toc426536264"/>
      <w:bookmarkStart w:id="713" w:name="_Toc433875240"/>
      <w:bookmarkEnd w:id="711"/>
      <w:bookmarkEnd w:id="712"/>
      <w:r w:rsidR="0039038F" w:rsidRPr="007F6F42">
        <w:rPr>
          <w:rFonts w:cs="Arial"/>
          <w:b/>
          <w:bCs/>
          <w:kern w:val="32"/>
          <w:sz w:val="32"/>
          <w:szCs w:val="32"/>
        </w:rPr>
        <w:lastRenderedPageBreak/>
        <w:t>Inne</w:t>
      </w:r>
      <w:bookmarkEnd w:id="708"/>
      <w:bookmarkEnd w:id="713"/>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4" w:name="_Toc433875241"/>
      <w:bookmarkStart w:id="715" w:name="_Toc25243016"/>
      <w:bookmarkStart w:id="716" w:name="_Toc86311923"/>
      <w:r w:rsidRPr="007F6F42">
        <w:t>Wykaz stosowanych skrótów i symboli</w:t>
      </w:r>
      <w:bookmarkEnd w:id="714"/>
      <w:bookmarkEnd w:id="715"/>
      <w:bookmarkEnd w:id="71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1EB4895"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w:t>
            </w:r>
            <w:r w:rsidR="00FB198A">
              <w:rPr>
                <w:rStyle w:val="Pogrubienie"/>
                <w:rFonts w:cs="Arial"/>
                <w:b w:val="0"/>
                <w:szCs w:val="20"/>
              </w:rPr>
              <w:t> </w:t>
            </w:r>
            <w:proofErr w:type="spellStart"/>
            <w:r w:rsidR="00C71F5C" w:rsidRPr="00AB1B15">
              <w:rPr>
                <w:rStyle w:val="Pogrubienie"/>
                <w:rFonts w:cs="Arial"/>
                <w:b w:val="0"/>
                <w:szCs w:val="20"/>
              </w:rPr>
              <w:t>pó</w:t>
            </w:r>
            <w:r w:rsidRPr="00AB1B15">
              <w:rPr>
                <w:rStyle w:val="Pogrubienie"/>
                <w:rFonts w:cs="Arial"/>
                <w:b w:val="0"/>
                <w:szCs w:val="20"/>
              </w:rPr>
              <w:t>źn</w:t>
            </w:r>
            <w:proofErr w:type="spellEnd"/>
            <w:r w:rsidRPr="00AB1B15">
              <w:rPr>
                <w:rStyle w:val="Pogrubienie"/>
                <w:rFonts w:cs="Arial"/>
                <w:b w:val="0"/>
                <w:szCs w:val="20"/>
              </w:rPr>
              <w:t>.</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lastRenderedPageBreak/>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6A4C69F9"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proofErr w:type="spellStart"/>
            <w:r w:rsidRPr="00AB1B15">
              <w:rPr>
                <w:rFonts w:ascii="Arial" w:hAnsi="Arial" w:cs="Arial"/>
                <w:sz w:val="20"/>
                <w:szCs w:val="20"/>
              </w:rPr>
              <w:t>Regional</w:t>
            </w:r>
            <w:proofErr w:type="spellEnd"/>
            <w:r w:rsidRPr="00AB1B15">
              <w:rPr>
                <w:rFonts w:ascii="Arial" w:hAnsi="Arial" w:cs="Arial"/>
                <w:sz w:val="20"/>
                <w:szCs w:val="20"/>
              </w:rPr>
              <w:t xml:space="preserve"> </w:t>
            </w:r>
            <w:proofErr w:type="spellStart"/>
            <w:r w:rsidRPr="00AB1B15">
              <w:rPr>
                <w:rFonts w:ascii="Arial" w:hAnsi="Arial" w:cs="Arial"/>
                <w:sz w:val="20"/>
                <w:szCs w:val="20"/>
              </w:rPr>
              <w:t>Innovation</w:t>
            </w:r>
            <w:proofErr w:type="spellEnd"/>
            <w:r w:rsidRPr="00AB1B15">
              <w:rPr>
                <w:rFonts w:ascii="Arial" w:hAnsi="Arial" w:cs="Arial"/>
                <w:sz w:val="20"/>
                <w:szCs w:val="20"/>
              </w:rPr>
              <w:t xml:space="preserve"> </w:t>
            </w:r>
            <w:proofErr w:type="spellStart"/>
            <w:r w:rsidRPr="00AB1B15">
              <w:rPr>
                <w:rFonts w:ascii="Arial" w:hAnsi="Arial" w:cs="Arial"/>
                <w:sz w:val="20"/>
                <w:szCs w:val="20"/>
              </w:rPr>
              <w:t>Strategy</w:t>
            </w:r>
            <w:proofErr w:type="spellEnd"/>
            <w:r w:rsidRPr="00AB1B15">
              <w:rPr>
                <w:rFonts w:ascii="Arial" w:hAnsi="Arial" w:cs="Arial"/>
                <w:sz w:val="20"/>
                <w:szCs w:val="20"/>
              </w:rPr>
              <w:t xml:space="preserve"> (ang.) - Regionalna Strategia Innowacji dla Mazowsza</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108A5A63" w:rsidR="00D93B1D" w:rsidRPr="00DB491C" w:rsidRDefault="00D93B1D" w:rsidP="00070697">
            <w:pPr>
              <w:spacing w:before="40" w:after="40"/>
              <w:rPr>
                <w:rFonts w:cs="Arial"/>
                <w:noProof/>
                <w:szCs w:val="20"/>
              </w:rPr>
            </w:pPr>
            <w:r w:rsidRPr="001F5E1F">
              <w:rPr>
                <w:rFonts w:cs="Arial"/>
                <w:noProof/>
                <w:szCs w:val="20"/>
              </w:rPr>
              <w:t>aplikacja główna centralnego systemu teleinformatycznego, o którym mowa w rozdziale 16 ustawy wdrożeniowej</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26BA5525"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Strategia Rozwoju Województwa Mazowieckiego do 2030 r. Innowacyjne Mazowsze</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7" w:name="_Toc433875242"/>
      <w:bookmarkStart w:id="718" w:name="_Toc25243017"/>
      <w:bookmarkStart w:id="719" w:name="_Toc86311924"/>
      <w:r w:rsidRPr="007F6F42">
        <w:lastRenderedPageBreak/>
        <w:t>Wykaz definicji</w:t>
      </w:r>
      <w:bookmarkEnd w:id="717"/>
      <w:bookmarkEnd w:id="718"/>
      <w:bookmarkEnd w:id="719"/>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w:t>
      </w:r>
      <w:proofErr w:type="spellStart"/>
      <w:r w:rsidRPr="00070697">
        <w:rPr>
          <w:rFonts w:eastAsia="Arial" w:cs="Arial"/>
          <w:b/>
        </w:rPr>
        <w:t>CKZiU</w:t>
      </w:r>
      <w:proofErr w:type="spellEnd"/>
      <w:r w:rsidRPr="00070697">
        <w:rPr>
          <w:rFonts w:eastAsia="Arial" w:cs="Arial"/>
          <w:b/>
        </w:rPr>
        <w:t>)</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 xml:space="preserve">stopniowego ograniczenia usług w ramach opieki instytucjonalnej. Integralnym elementem </w:t>
      </w:r>
      <w:proofErr w:type="spellStart"/>
      <w:r w:rsidR="009857B0" w:rsidRPr="00070697">
        <w:rPr>
          <w:rFonts w:cs="Arial"/>
        </w:rPr>
        <w:t>deinstytucjonalizacji</w:t>
      </w:r>
      <w:proofErr w:type="spellEnd"/>
      <w:r w:rsidR="009857B0" w:rsidRPr="00070697">
        <w:rPr>
          <w:rFonts w:cs="Arial"/>
        </w:rPr>
        <w:t xml:space="preserve">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w:t>
      </w:r>
      <w:proofErr w:type="spellStart"/>
      <w:r w:rsidRPr="00070697">
        <w:rPr>
          <w:rFonts w:cs="Arial"/>
        </w:rPr>
        <w:t>publiczno</w:t>
      </w:r>
      <w:proofErr w:type="spellEnd"/>
      <w:r w:rsidRPr="00070697">
        <w:rPr>
          <w:rFonts w:cs="Arial"/>
        </w:rPr>
        <w:t xml:space="preserve">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t>
      </w:r>
      <w:r w:rsidR="00A75F6C" w:rsidRPr="00A75F6C">
        <w:rPr>
          <w:rFonts w:cs="Arial"/>
        </w:rPr>
        <w:lastRenderedPageBreak/>
        <w:t>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4BA3225B"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xml:space="preserve">- określony zestaw efektów uczenia się w zakresie wiedzy, umiejętności oraz kompetencji społecznych nabytych w edukacji formalnej, edukacji </w:t>
      </w:r>
      <w:proofErr w:type="spellStart"/>
      <w:r w:rsidRPr="00070697">
        <w:rPr>
          <w:rFonts w:eastAsia="Arial" w:cs="Arial"/>
          <w:u w:val="single"/>
        </w:rPr>
        <w:t>pozaform</w:t>
      </w:r>
      <w:r w:rsidR="00C575AB">
        <w:rPr>
          <w:rFonts w:eastAsia="Arial" w:cs="Arial"/>
          <w:u w:val="single"/>
        </w:rPr>
        <w:t>a</w:t>
      </w:r>
      <w:r w:rsidRPr="00070697">
        <w:rPr>
          <w:rFonts w:eastAsia="Arial" w:cs="Arial"/>
          <w:u w:val="single"/>
        </w:rPr>
        <w:t>lnej</w:t>
      </w:r>
      <w:proofErr w:type="spellEnd"/>
      <w:r w:rsidRPr="00070697">
        <w:rPr>
          <w:rFonts w:eastAsia="Arial" w:cs="Arial"/>
          <w:u w:val="single"/>
        </w:rPr>
        <w:t xml:space="preserve">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lastRenderedPageBreak/>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4C69DC84"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w:t>
      </w:r>
      <w:r w:rsidR="00FB198A">
        <w:rPr>
          <w:rFonts w:cs="Arial"/>
        </w:rPr>
        <w:t> </w:t>
      </w:r>
      <w:r w:rsidR="00F208F2" w:rsidRPr="009F3071">
        <w:rPr>
          <w:rFonts w:cs="Arial"/>
        </w:rPr>
        <w:t>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143D9D88"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źródeł emisji (emiterów) znajdujących się na wysokości nie większej niż 40 m - emisja komunikacyjna i</w:t>
      </w:r>
      <w:r w:rsidR="00FB198A">
        <w:rPr>
          <w:rFonts w:cs="Arial"/>
        </w:rPr>
        <w:t> </w:t>
      </w:r>
      <w:r w:rsidRPr="00070697">
        <w:rPr>
          <w:rFonts w:cs="Arial"/>
        </w:rPr>
        <w:t xml:space="preserve">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xml:space="preserve">, wielopierścieniowe węglowodory aromatyczne np. </w:t>
      </w:r>
      <w:proofErr w:type="spellStart"/>
      <w:r w:rsidRPr="00070697">
        <w:rPr>
          <w:rFonts w:cs="Arial"/>
        </w:rPr>
        <w:t>benzo</w:t>
      </w:r>
      <w:proofErr w:type="spellEnd"/>
      <w:r w:rsidRPr="00070697">
        <w:rPr>
          <w:rFonts w:cs="Arial"/>
        </w:rPr>
        <w:t>(a)</w:t>
      </w:r>
      <w:proofErr w:type="spellStart"/>
      <w:r w:rsidRPr="00070697">
        <w:rPr>
          <w:rFonts w:cs="Arial"/>
        </w:rPr>
        <w:t>piren</w:t>
      </w:r>
      <w:proofErr w:type="spellEnd"/>
      <w:r w:rsidRPr="00070697">
        <w:rPr>
          <w:rFonts w:cs="Arial"/>
        </w:rPr>
        <w:t xml:space="preserve">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 xml:space="preserve">Obszar </w:t>
      </w:r>
      <w:proofErr w:type="spellStart"/>
      <w:r w:rsidRPr="00070697">
        <w:rPr>
          <w:rFonts w:cs="Arial"/>
          <w:b/>
        </w:rPr>
        <w:t>pokolejowy</w:t>
      </w:r>
      <w:proofErr w:type="spellEnd"/>
      <w:r w:rsidRPr="00070697">
        <w:rPr>
          <w:rFonts w:cs="Arial"/>
          <w:b/>
        </w:rPr>
        <w:t xml:space="preserve">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41"/>
      </w:r>
      <w:r w:rsidRPr="00070697">
        <w:rPr>
          <w:rFonts w:cs="Arial"/>
        </w:rPr>
        <w:t>.</w:t>
      </w:r>
    </w:p>
    <w:p w14:paraId="1532157F" w14:textId="1AD11B43"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lastRenderedPageBreak/>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w:t>
      </w:r>
      <w:r w:rsidR="00FB198A">
        <w:rPr>
          <w:rFonts w:eastAsia="Arial" w:cs="Arial"/>
        </w:rPr>
        <w:t> </w:t>
      </w:r>
      <w:r w:rsidRPr="00070697">
        <w:rPr>
          <w:rFonts w:eastAsia="Arial" w:cs="Arial"/>
        </w:rPr>
        <w:t>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2"/>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w:t>
      </w:r>
      <w:r w:rsidR="004E02AE" w:rsidRPr="001F5335">
        <w:rPr>
          <w:rFonts w:cs="Arial"/>
        </w:rPr>
        <w:lastRenderedPageBreak/>
        <w:t xml:space="preserve">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3"/>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4"/>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5"/>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6"/>
      </w:r>
      <w:r w:rsidRPr="00070697">
        <w:rPr>
          <w:rFonts w:cs="Arial"/>
        </w:rPr>
        <w:t>;</w:t>
      </w:r>
    </w:p>
    <w:p w14:paraId="73132A1A" w14:textId="10D1CD86" w:rsidR="004E02AE" w:rsidRPr="00070697" w:rsidRDefault="004E02AE" w:rsidP="00070697">
      <w:pPr>
        <w:rPr>
          <w:rFonts w:cs="Arial"/>
        </w:rPr>
      </w:pPr>
      <w:r w:rsidRPr="00070697">
        <w:rPr>
          <w:rFonts w:cs="Arial"/>
          <w:b/>
          <w:bCs/>
        </w:rPr>
        <w:lastRenderedPageBreak/>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7"/>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lastRenderedPageBreak/>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w:t>
      </w:r>
      <w:r w:rsidRPr="00070697">
        <w:rPr>
          <w:rFonts w:cs="Arial"/>
        </w:rPr>
        <w:lastRenderedPageBreak/>
        <w:t xml:space="preserve">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 xml:space="preserve">urzędach pracy - gminy, organizacje pozarządowe statutowo zajmujące się problematyką ochrony środowiska, kultury, oświaty, kultury fizycznej i turystyki, opieki zdrowotnej, bezrobocia oraz pomocy społecznej, a także spółki wodne </w:t>
      </w:r>
      <w:r w:rsidRPr="00070697">
        <w:rPr>
          <w:rFonts w:cs="Arial"/>
          <w:lang w:eastAsia="pl-PL"/>
        </w:rPr>
        <w:lastRenderedPageBreak/>
        <w:t>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 xml:space="preserve">innym projekcie lub </w:t>
      </w:r>
      <w:proofErr w:type="spellStart"/>
      <w:r w:rsidRPr="00070697">
        <w:rPr>
          <w:rFonts w:eastAsia="Arial" w:cs="Arial"/>
        </w:rPr>
        <w:t>pozaprojektowo</w:t>
      </w:r>
      <w:proofErr w:type="spellEnd"/>
      <w:r w:rsidRPr="00070697">
        <w:rPr>
          <w:rFonts w:eastAsia="Arial" w:cs="Arial"/>
        </w:rPr>
        <w:t>.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lastRenderedPageBreak/>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F17349">
        <w:rPr>
          <w:rFonts w:cs="Arial"/>
        </w:rPr>
        <w:t>sms-em</w:t>
      </w:r>
      <w:proofErr w:type="spellEnd"/>
      <w:r w:rsidRPr="00F17349">
        <w:rPr>
          <w:rFonts w:cs="Arial"/>
        </w:rPr>
        <w:t xml:space="preserve">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proofErr w:type="spellStart"/>
      <w:r w:rsidR="00A06FEF" w:rsidRPr="00070697">
        <w:rPr>
          <w:rFonts w:cs="Arial"/>
        </w:rPr>
        <w:t>Customer</w:t>
      </w:r>
      <w:proofErr w:type="spellEnd"/>
      <w:r w:rsidR="00A06FEF" w:rsidRPr="00070697">
        <w:rPr>
          <w:rFonts w:cs="Arial"/>
        </w:rPr>
        <w:t xml:space="preserve">)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lastRenderedPageBreak/>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7D5CA9" w:rsidRDefault="004B5167" w:rsidP="00070697">
      <w:pPr>
        <w:pStyle w:val="Tekstpodstawowy"/>
        <w:spacing w:after="80" w:line="259" w:lineRule="auto"/>
        <w:jc w:val="left"/>
        <w:rPr>
          <w:rFonts w:ascii="Arial" w:hAnsi="Arial" w:cs="Arial"/>
          <w:sz w:val="20"/>
        </w:rPr>
      </w:pPr>
      <w:r w:rsidRPr="007D5CA9">
        <w:rPr>
          <w:rFonts w:ascii="Arial" w:hAnsi="Arial" w:cs="Arial"/>
          <w:sz w:val="20"/>
        </w:rPr>
        <w:t>Do usług świadczonych w lokalnej społeczności należą w</w:t>
      </w:r>
      <w:r w:rsidRPr="007D5CA9">
        <w:rPr>
          <w:rFonts w:ascii="Arial" w:hAnsi="Arial" w:cs="Arial"/>
          <w:spacing w:val="-15"/>
          <w:sz w:val="20"/>
        </w:rPr>
        <w:t xml:space="preserve"> </w:t>
      </w:r>
      <w:r w:rsidRPr="007D5CA9">
        <w:rPr>
          <w:rFonts w:ascii="Arial" w:hAnsi="Arial" w:cs="Arial"/>
          <w:sz w:val="20"/>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8"/>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 xml:space="preserve">dnia 12 marca 2004 r. </w:t>
      </w:r>
      <w:r w:rsidRPr="00070697">
        <w:rPr>
          <w:rFonts w:cs="Arial"/>
        </w:rPr>
        <w:lastRenderedPageBreak/>
        <w:t>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 xml:space="preserve">de </w:t>
      </w:r>
      <w:proofErr w:type="spellStart"/>
      <w:r w:rsidR="00D4602E" w:rsidRPr="00326F33">
        <w:rPr>
          <w:rFonts w:cs="Arial"/>
          <w:i/>
        </w:rPr>
        <w:t>minimis</w:t>
      </w:r>
      <w:proofErr w:type="spellEnd"/>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A0D" w14:textId="77777777" w:rsidR="002D68D8" w:rsidRDefault="002D68D8" w:rsidP="007F4ED4">
      <w:pPr>
        <w:spacing w:after="0" w:line="240" w:lineRule="auto"/>
      </w:pPr>
      <w:r>
        <w:separator/>
      </w:r>
    </w:p>
    <w:p w14:paraId="43CD9E69" w14:textId="77777777" w:rsidR="002D68D8" w:rsidRDefault="002D68D8"/>
  </w:endnote>
  <w:endnote w:type="continuationSeparator" w:id="0">
    <w:p w14:paraId="21398828" w14:textId="77777777" w:rsidR="002D68D8" w:rsidRDefault="002D68D8" w:rsidP="007F4ED4">
      <w:pPr>
        <w:spacing w:after="0" w:line="240" w:lineRule="auto"/>
      </w:pPr>
      <w:r>
        <w:continuationSeparator/>
      </w:r>
    </w:p>
    <w:p w14:paraId="37293402" w14:textId="77777777" w:rsidR="002D68D8" w:rsidRDefault="002D68D8"/>
  </w:endnote>
  <w:endnote w:type="continuationNotice" w:id="1">
    <w:p w14:paraId="683CFA81" w14:textId="77777777" w:rsidR="002D68D8" w:rsidRDefault="002D68D8">
      <w:pPr>
        <w:spacing w:before="0" w:after="0" w:line="240" w:lineRule="auto"/>
      </w:pPr>
    </w:p>
    <w:p w14:paraId="06630401" w14:textId="77777777" w:rsidR="002D68D8" w:rsidRDefault="002D6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EAC" w14:textId="77777777" w:rsidR="008C7F4D" w:rsidRDefault="008C7F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603" w14:textId="0B511DAA" w:rsidR="008C7F4D" w:rsidRDefault="008C7F4D">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8C7F4D" w:rsidRPr="00796184" w:rsidRDefault="008C7F4D"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9570"/>
    </w:tblGrid>
    <w:tr w:rsidR="008C7F4D" w:rsidRPr="00ED1583" w14:paraId="405464CB" w14:textId="77777777" w:rsidTr="00630C59">
      <w:trPr>
        <w:trHeight w:val="179"/>
      </w:trPr>
      <w:tc>
        <w:tcPr>
          <w:tcW w:w="9356" w:type="dxa"/>
          <w:vAlign w:val="center"/>
        </w:tcPr>
        <w:p w14:paraId="7E814581" w14:textId="77777777" w:rsidR="008C7F4D" w:rsidRPr="00190EC7" w:rsidRDefault="008C7F4D"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8C7F4D" w:rsidRPr="00EB63F8" w:rsidRDefault="008C7F4D"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F849" w14:textId="77777777" w:rsidR="008C7F4D" w:rsidRDefault="008C7F4D"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8C7F4D" w:rsidRDefault="008C7F4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BDC" w14:textId="6D56326A" w:rsidR="008C7F4D" w:rsidRDefault="008C7F4D">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8C7F4D" w:rsidRPr="00E07AB1" w:rsidRDefault="008C7F4D"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551" w14:textId="77777777" w:rsidR="008C7F4D" w:rsidRDefault="008C7F4D">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8C7F4D" w:rsidRPr="00EB63F8" w:rsidRDefault="008C7F4D"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D89" w14:textId="77777777" w:rsidR="008C7F4D" w:rsidRDefault="008C7F4D"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8C7F4D" w:rsidRDefault="008C7F4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6A4" w14:textId="648C012B" w:rsidR="008C7F4D" w:rsidRDefault="008C7F4D">
    <w:pPr>
      <w:pStyle w:val="Stopka"/>
      <w:jc w:val="center"/>
    </w:pPr>
    <w:r>
      <w:fldChar w:fldCharType="begin"/>
    </w:r>
    <w:r>
      <w:instrText>PAGE   \* MERGEFORMAT</w:instrText>
    </w:r>
    <w:r>
      <w:fldChar w:fldCharType="separate"/>
    </w:r>
    <w:r>
      <w:rPr>
        <w:noProof/>
      </w:rPr>
      <w:t>382</w:t>
    </w:r>
    <w:r>
      <w:fldChar w:fldCharType="end"/>
    </w:r>
  </w:p>
  <w:p w14:paraId="467DA485" w14:textId="77777777" w:rsidR="008C7F4D" w:rsidRPr="00E07AB1" w:rsidRDefault="008C7F4D"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D15" w14:textId="77777777" w:rsidR="002D68D8" w:rsidRDefault="002D68D8" w:rsidP="007F4ED4">
      <w:pPr>
        <w:spacing w:after="0" w:line="240" w:lineRule="auto"/>
      </w:pPr>
      <w:r>
        <w:separator/>
      </w:r>
    </w:p>
    <w:p w14:paraId="4B8B6A69" w14:textId="77777777" w:rsidR="002D68D8" w:rsidRDefault="002D68D8"/>
  </w:footnote>
  <w:footnote w:type="continuationSeparator" w:id="0">
    <w:p w14:paraId="06D26B91" w14:textId="77777777" w:rsidR="002D68D8" w:rsidRDefault="002D68D8" w:rsidP="007F4ED4">
      <w:pPr>
        <w:spacing w:after="0" w:line="240" w:lineRule="auto"/>
      </w:pPr>
      <w:r>
        <w:continuationSeparator/>
      </w:r>
    </w:p>
    <w:p w14:paraId="517551CC" w14:textId="77777777" w:rsidR="002D68D8" w:rsidRDefault="002D68D8"/>
  </w:footnote>
  <w:footnote w:type="continuationNotice" w:id="1">
    <w:p w14:paraId="6D0A90B7" w14:textId="77777777" w:rsidR="002D68D8" w:rsidRDefault="002D68D8">
      <w:pPr>
        <w:spacing w:before="0" w:after="0" w:line="240" w:lineRule="auto"/>
      </w:pPr>
    </w:p>
    <w:p w14:paraId="495EA1EF" w14:textId="77777777" w:rsidR="002D68D8" w:rsidRDefault="002D68D8"/>
  </w:footnote>
  <w:footnote w:id="2">
    <w:p w14:paraId="0AC5D776" w14:textId="77777777" w:rsidR="008C7F4D" w:rsidRPr="00070697" w:rsidRDefault="008C7F4D"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8C7F4D" w:rsidRPr="00710D92" w:rsidRDefault="008C7F4D"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8C7F4D" w:rsidRPr="00070697" w:rsidRDefault="008C7F4D"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8C7F4D" w:rsidRPr="00070697" w:rsidRDefault="008C7F4D"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8C7F4D" w:rsidRDefault="008C7F4D">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8C7F4D" w:rsidRPr="00070697" w:rsidRDefault="008C7F4D"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8C7F4D" w:rsidRPr="00070697" w:rsidRDefault="008C7F4D"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8C7F4D" w:rsidRPr="00710D92" w:rsidRDefault="008C7F4D"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8C7F4D" w:rsidRPr="00710D92" w:rsidRDefault="008C7F4D"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8C7F4D" w:rsidRPr="00070697" w:rsidRDefault="008C7F4D"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8C7F4D" w:rsidRPr="00710D92" w:rsidRDefault="008C7F4D"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8C7F4D" w:rsidRPr="00710D92" w:rsidRDefault="008C7F4D"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8C7F4D" w:rsidRDefault="008C7F4D">
      <w:pPr>
        <w:pStyle w:val="Tekstprzypisudolnego"/>
      </w:pPr>
      <w:r>
        <w:rPr>
          <w:rStyle w:val="Odwoanieprzypisudolnego"/>
        </w:rPr>
        <w:footnoteRef/>
      </w:r>
      <w:r>
        <w:t xml:space="preserve"> </w:t>
      </w:r>
      <w:r w:rsidRPr="00AF6967">
        <w:t>Nie dotyczy projektów PUP</w:t>
      </w:r>
    </w:p>
  </w:footnote>
  <w:footnote w:id="15">
    <w:p w14:paraId="1E376C54" w14:textId="77777777" w:rsidR="008C7F4D" w:rsidRPr="00346496" w:rsidRDefault="008C7F4D" w:rsidP="00B85F16">
      <w:pPr>
        <w:pStyle w:val="Tekstprzypisudolnego"/>
        <w:rPr>
          <w:rFonts w:eastAsia="Calibri" w:cs="Arial"/>
          <w:sz w:val="15"/>
          <w:szCs w:val="15"/>
        </w:rPr>
      </w:pPr>
    </w:p>
  </w:footnote>
  <w:footnote w:id="16">
    <w:p w14:paraId="4F439534" w14:textId="77777777" w:rsidR="008C7F4D" w:rsidRPr="00070697" w:rsidRDefault="008C7F4D"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8C7F4D" w:rsidRPr="002C58B0" w:rsidRDefault="008C7F4D"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8C7F4D" w:rsidRPr="002C58B0" w:rsidRDefault="008C7F4D"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8C7F4D" w:rsidRPr="00065D50" w:rsidRDefault="008C7F4D"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8C7F4D" w:rsidRPr="00065D50" w:rsidRDefault="008C7F4D"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8C7F4D" w:rsidRPr="00DE6ED4" w:rsidRDefault="008C7F4D"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8C7F4D" w:rsidRPr="003111A2" w:rsidRDefault="008C7F4D"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8C7F4D" w:rsidRPr="007E6E06" w:rsidRDefault="008C7F4D"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8C7F4D" w:rsidRPr="007E6E06" w:rsidRDefault="008C7F4D">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8C7F4D" w:rsidRPr="009A6ABE" w:rsidRDefault="008C7F4D">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8C7F4D" w:rsidRPr="00070697" w:rsidRDefault="008C7F4D"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8C7F4D" w:rsidRPr="00BD1C48"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8C7F4D" w:rsidRDefault="008C7F4D">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8C7F4D" w:rsidRPr="009A6ABE" w:rsidRDefault="008C7F4D"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8C7F4D" w:rsidRPr="00335E78" w:rsidRDefault="008C7F4D"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8C7F4D" w:rsidRPr="006A369C" w:rsidRDefault="008C7F4D"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8C7F4D" w:rsidRDefault="008C7F4D">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8C7F4D" w:rsidRPr="00335E78" w:rsidRDefault="008C7F4D">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8C7F4D" w:rsidRPr="00335E78" w:rsidRDefault="008C7F4D">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8C7F4D" w:rsidRPr="00335E78" w:rsidRDefault="008C7F4D">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8C7F4D" w:rsidRPr="00335E78" w:rsidRDefault="008C7F4D">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8C7F4D" w:rsidRPr="009E79CE" w:rsidRDefault="008C7F4D">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8C7F4D" w:rsidRPr="00070697" w:rsidRDefault="008C7F4D"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8C7F4D" w:rsidRPr="002C58B0" w:rsidRDefault="008C7F4D">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8C7F4D" w:rsidRPr="00070697" w:rsidRDefault="008C7F4D"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8C7F4D" w:rsidRPr="00070697" w:rsidRDefault="008C7F4D">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8C7F4D" w:rsidRPr="00070697" w:rsidRDefault="008C7F4D">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8C7F4D" w:rsidRPr="009E79CE" w:rsidRDefault="008C7F4D">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8C7F4D" w:rsidRPr="00070697" w:rsidRDefault="008C7F4D">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8C7F4D" w:rsidRPr="00070697" w:rsidRDefault="008C7F4D"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8C7F4D" w:rsidRPr="00070697" w:rsidRDefault="008C7F4D"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8C7F4D" w:rsidRPr="005D5829" w:rsidRDefault="008C7F4D"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8C7F4D" w:rsidRPr="00070697" w:rsidRDefault="008C7F4D"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8C7F4D" w:rsidRPr="00FE2510" w:rsidRDefault="008C7F4D" w:rsidP="008264C0">
      <w:pPr>
        <w:pStyle w:val="Tekstprzypisudolnego"/>
      </w:pPr>
    </w:p>
  </w:footnote>
  <w:footnote w:id="53">
    <w:p w14:paraId="2BDB9FE2" w14:textId="77777777" w:rsidR="008C7F4D" w:rsidRPr="00070697" w:rsidRDefault="008C7F4D">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8C7F4D" w:rsidRDefault="008C7F4D"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8C7F4D" w:rsidRPr="00070697" w:rsidRDefault="008C7F4D" w:rsidP="00070697">
      <w:pPr>
        <w:pStyle w:val="Tekstprzypisudolnego"/>
      </w:pPr>
      <w:r w:rsidRPr="00B66BFA">
        <w:rPr>
          <w:rStyle w:val="Odwoanieprzypisudolnego"/>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8C7F4D" w:rsidRPr="00070697" w:rsidRDefault="008C7F4D"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8C7F4D" w:rsidRPr="00070697" w:rsidRDefault="008C7F4D"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8C7F4D" w:rsidRPr="00070697" w:rsidRDefault="008C7F4D"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8C7F4D" w:rsidRPr="00070697" w:rsidRDefault="008C7F4D"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6A7246C8" w:rsidR="008C7F4D" w:rsidRPr="004313CA" w:rsidRDefault="008C7F4D"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w:t>
      </w:r>
      <w:r>
        <w:t> </w:t>
      </w:r>
      <w:r w:rsidRPr="004313CA">
        <w:t>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w:t>
      </w:r>
      <w:r>
        <w:t> </w:t>
      </w:r>
      <w:r w:rsidRPr="004313CA">
        <w:t>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8C7F4D" w:rsidRPr="004313CA" w:rsidRDefault="008C7F4D"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wsparcie rehabilitacji zawodowej i społecznej w ramach WTZ polega na:</w:t>
      </w:r>
    </w:p>
    <w:p w14:paraId="3E2A2F88" w14:textId="77777777" w:rsidR="008C7F4D" w:rsidRPr="00070697" w:rsidRDefault="008C7F4D" w:rsidP="00070697">
      <w:pPr>
        <w:pStyle w:val="Tekstprzypisudolnego"/>
      </w:pPr>
      <w:r w:rsidRPr="00070697">
        <w:t>- wsparciu nowych osób w istniejących WTZ usługami aktywnej integracji,</w:t>
      </w:r>
    </w:p>
    <w:p w14:paraId="736E5356" w14:textId="77777777" w:rsidR="008C7F4D" w:rsidRPr="00070697" w:rsidRDefault="008C7F4D"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8C7F4D" w:rsidRPr="00070697" w:rsidRDefault="008C7F4D"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8C7F4D" w:rsidRPr="004F277C" w:rsidRDefault="008C7F4D">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8C7F4D" w:rsidRPr="009E79CE" w:rsidRDefault="008C7F4D">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3D12636A" w:rsidR="008C7F4D" w:rsidRPr="00070697" w:rsidRDefault="008C7F4D">
      <w:pPr>
        <w:pStyle w:val="Tekstprzypisudolnego"/>
      </w:pPr>
      <w:r w:rsidRPr="00AB28E3">
        <w:rPr>
          <w:rStyle w:val="Odwoanieprzypisudolnego"/>
          <w:rFonts w:cs="Arial"/>
          <w:sz w:val="15"/>
          <w:szCs w:val="15"/>
        </w:rPr>
        <w:footnoteRef/>
      </w:r>
      <w:r w:rsidRPr="00070697">
        <w:t>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9">
    <w:p w14:paraId="38E69B9D" w14:textId="77777777" w:rsidR="008C7F4D" w:rsidRPr="00D64CC3" w:rsidRDefault="008C7F4D">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8C7F4D" w:rsidRPr="00D64CC3" w:rsidRDefault="008C7F4D">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8C7F4D" w:rsidRPr="00D64CC3" w:rsidRDefault="008C7F4D">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8C7F4D" w:rsidRPr="00D64CC3" w:rsidRDefault="008C7F4D">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8C7F4D" w:rsidRPr="00AD53CC" w:rsidRDefault="008C7F4D"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8C7F4D" w:rsidRPr="00AD53CC" w:rsidRDefault="008C7F4D"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057C9D8C" w:rsidR="008C7F4D" w:rsidRPr="00AD53CC" w:rsidRDefault="008C7F4D"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w:t>
      </w:r>
    </w:p>
  </w:footnote>
  <w:footnote w:id="76">
    <w:p w14:paraId="253E01C0" w14:textId="6782B491" w:rsidR="008C7F4D" w:rsidRDefault="008C7F4D"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w:t>
      </w:r>
    </w:p>
  </w:footnote>
  <w:footnote w:id="77">
    <w:p w14:paraId="56D5ED74" w14:textId="77777777" w:rsidR="008C7F4D" w:rsidRPr="009E79CE" w:rsidRDefault="008C7F4D"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8C7F4D" w:rsidRPr="00B77DB1" w:rsidRDefault="008C7F4D">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8C7F4D" w:rsidRPr="002E4788" w:rsidRDefault="008C7F4D">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8C7F4D" w:rsidRPr="004D2C4D" w:rsidRDefault="008C7F4D"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1C561956" w:rsidR="008C7F4D" w:rsidRPr="004D2C4D" w:rsidRDefault="008C7F4D"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wyjątkiem:</w:t>
      </w:r>
    </w:p>
    <w:p w14:paraId="12590FAC"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8C7F4D" w:rsidRPr="004D2C4D" w:rsidRDefault="008C7F4D"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8C7F4D" w:rsidRPr="00D92957"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8C7F4D" w:rsidRPr="004D2C4D" w:rsidRDefault="008C7F4D"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8C7F4D" w:rsidRDefault="008C7F4D"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8C7F4D" w:rsidRDefault="008C7F4D"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8C7F4D" w:rsidRDefault="008C7F4D"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8C7F4D" w:rsidRDefault="008C7F4D">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8C7F4D" w:rsidRDefault="008C7F4D">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5AA09AE3" w:rsidR="008C7F4D" w:rsidRDefault="008C7F4D">
      <w:pPr>
        <w:pStyle w:val="Tekstprzypisudolnego"/>
      </w:pPr>
      <w:r>
        <w:rPr>
          <w:rStyle w:val="Odwoanieprzypisudolnego"/>
        </w:rPr>
        <w:footnoteRef/>
      </w:r>
      <w:r>
        <w:t xml:space="preserve"> </w:t>
      </w:r>
      <w:r w:rsidRPr="00686D8D">
        <w:t>Nakłady na działanie ponoszone z budżetu projektu nie mogą przekroczyć 3</w:t>
      </w:r>
      <w:r>
        <w:t>,</w:t>
      </w:r>
      <w:r w:rsidRPr="00686D8D">
        <w:t>5% jego całkowitej wartości.</w:t>
      </w:r>
    </w:p>
  </w:footnote>
  <w:footnote w:id="86">
    <w:p w14:paraId="41E7BA1D" w14:textId="5E62E55B" w:rsidR="008C7F4D" w:rsidRDefault="008C7F4D">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87">
    <w:p w14:paraId="481EA21A" w14:textId="0E0B42DC" w:rsidR="008C7F4D" w:rsidRDefault="008C7F4D">
      <w:pPr>
        <w:pStyle w:val="Tekstprzypisudolnego"/>
      </w:pPr>
      <w:r>
        <w:rPr>
          <w:rStyle w:val="Odwoanieprzypisudolnego"/>
        </w:rPr>
        <w:footnoteRef/>
      </w:r>
      <w:r>
        <w:t xml:space="preserve"> </w:t>
      </w:r>
      <w:r w:rsidRPr="00DC42CA">
        <w:t>Interwencja realizowana łącznie z typem operacji 1</w:t>
      </w:r>
      <w:r>
        <w:t>a</w:t>
      </w:r>
      <w:r w:rsidRPr="00DC42CA">
        <w:t>.</w:t>
      </w:r>
    </w:p>
  </w:footnote>
  <w:footnote w:id="88">
    <w:p w14:paraId="71DBD275" w14:textId="77777777" w:rsidR="008C7F4D" w:rsidRPr="00F17349" w:rsidRDefault="008C7F4D"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9">
    <w:p w14:paraId="1925D03C" w14:textId="77777777" w:rsidR="008C7F4D" w:rsidRPr="005B45DC" w:rsidRDefault="008C7F4D">
      <w:pPr>
        <w:pStyle w:val="Tekstprzypisudolnego"/>
      </w:pPr>
      <w:r w:rsidRPr="00B66BFA">
        <w:rPr>
          <w:rStyle w:val="Odwoanieprzypisudolnego"/>
        </w:rPr>
        <w:footnoteRef/>
      </w:r>
      <w:r w:rsidRPr="005B45DC">
        <w:t>Wymienione działania będą prowadzone z uwzględnieniem indywidualnych potrzeb rozwojowych i edukacyjnych oraz możliwości psychofizycznych uczniów objętych wsparciem.</w:t>
      </w:r>
    </w:p>
  </w:footnote>
  <w:footnote w:id="90">
    <w:p w14:paraId="5AB25FD8" w14:textId="3C6AA28B" w:rsidR="008C7F4D" w:rsidRPr="00070697" w:rsidRDefault="008C7F4D" w:rsidP="00070697">
      <w:pPr>
        <w:pStyle w:val="Tekstprzypisudolnego"/>
      </w:pPr>
      <w:r w:rsidRPr="00B66BFA">
        <w:rPr>
          <w:rStyle w:val="Odwoanieprzypisudolnego"/>
        </w:rPr>
        <w:footnoteRef/>
      </w:r>
      <w:r w:rsidRPr="00F17349">
        <w:t xml:space="preserve"> </w:t>
      </w:r>
      <w:r w:rsidRPr="00070697">
        <w:t xml:space="preserve">Warunki wyposażenia szkolnych pracowni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91">
    <w:p w14:paraId="0813B757" w14:textId="1305CDAC" w:rsidR="008C7F4D" w:rsidRPr="005B45DC" w:rsidRDefault="008C7F4D" w:rsidP="00070697">
      <w:pPr>
        <w:pStyle w:val="Tekstprzypisudolnego"/>
      </w:pPr>
      <w:r w:rsidRPr="00B66BFA">
        <w:rPr>
          <w:rStyle w:val="Odwoanieprzypisudolnego"/>
        </w:rPr>
        <w:footnoteRef/>
      </w:r>
      <w:r w:rsidRPr="005B45DC">
        <w:t xml:space="preserve"> Interwencja może obejmować formy jak wskazane w typie operacji 1b.</w:t>
      </w:r>
    </w:p>
  </w:footnote>
  <w:footnote w:id="92">
    <w:p w14:paraId="776D3E39" w14:textId="60AFEB64" w:rsidR="008C7F4D" w:rsidRPr="005B45DC" w:rsidRDefault="008C7F4D">
      <w:pPr>
        <w:pStyle w:val="Tekstprzypisudolnego"/>
      </w:pPr>
      <w:r w:rsidRPr="00B66BFA">
        <w:rPr>
          <w:rStyle w:val="Odwoanieprzypisudolnego"/>
        </w:rPr>
        <w:footnoteRef/>
      </w:r>
      <w:r w:rsidRPr="005B45DC">
        <w:t xml:space="preserve"> Nakłady na działanie ponoszone z budżetu projektu nie mogą przekroczyć 3</w:t>
      </w:r>
      <w:r>
        <w:t>,</w:t>
      </w:r>
      <w:r w:rsidRPr="005B45DC">
        <w:t>5% jego całkowitej wartości.</w:t>
      </w:r>
    </w:p>
  </w:footnote>
  <w:footnote w:id="93">
    <w:p w14:paraId="34F904B2" w14:textId="3239C399" w:rsidR="008C7F4D" w:rsidRPr="00F17349" w:rsidRDefault="008C7F4D" w:rsidP="00070697">
      <w:pPr>
        <w:pStyle w:val="Tekstprzypisudolnego"/>
      </w:pPr>
      <w:r w:rsidRPr="00B66BFA">
        <w:rPr>
          <w:rStyle w:val="Odwoanieprzypisudolnego"/>
        </w:rPr>
        <w:footnoteRef/>
      </w:r>
      <w:r w:rsidRPr="00F17349">
        <w:t xml:space="preserve"> Interwencja realizowana łącznie z typem operacji 1</w:t>
      </w:r>
      <w:r>
        <w:t>a</w:t>
      </w:r>
      <w:r w:rsidRPr="00F17349">
        <w:t>.</w:t>
      </w:r>
    </w:p>
  </w:footnote>
  <w:footnote w:id="94">
    <w:p w14:paraId="50360165" w14:textId="57E6461A" w:rsidR="008C7F4D" w:rsidRPr="00F17349" w:rsidRDefault="008C7F4D" w:rsidP="00070697">
      <w:pPr>
        <w:pStyle w:val="Tekstprzypisudolnego"/>
      </w:pPr>
      <w:r w:rsidRPr="00B66BFA">
        <w:rPr>
          <w:rStyle w:val="Odwoanieprzypisudolnego"/>
        </w:rPr>
        <w:footnoteRef/>
      </w:r>
      <w:r w:rsidRPr="00F17349">
        <w:t xml:space="preserve"> Wsparcie jest realizowane z wykorzystaniem form wymienionych w typie operacji 1a.</w:t>
      </w:r>
    </w:p>
  </w:footnote>
  <w:footnote w:id="95">
    <w:p w14:paraId="42E06CA3" w14:textId="77777777" w:rsidR="008C7F4D" w:rsidRPr="005B45DC" w:rsidRDefault="008C7F4D">
      <w:pPr>
        <w:pStyle w:val="Tekstprzypisudolnego"/>
      </w:pPr>
      <w:r w:rsidRPr="00B66BFA">
        <w:rPr>
          <w:rStyle w:val="Odwoanieprzypisudolnego"/>
        </w:rPr>
        <w:footnoteRef/>
      </w:r>
      <w:r w:rsidRPr="00B66BFA">
        <w:rPr>
          <w:vertAlign w:val="superscript"/>
        </w:rPr>
        <w:t xml:space="preserve"> </w:t>
      </w:r>
      <w:r w:rsidRPr="005B45DC">
        <w:t>Wymienione działania będą prowadzone z uwzględnieniem indywidualnych potrzeb rozwojowych i edukacyjnych oraz możliwości psychofizycznych uczniów objętych wsparciem</w:t>
      </w:r>
    </w:p>
  </w:footnote>
  <w:footnote w:id="96">
    <w:p w14:paraId="36B4871A" w14:textId="77777777" w:rsidR="008C7F4D" w:rsidRDefault="008C7F4D">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7">
    <w:p w14:paraId="46AFBAC6" w14:textId="381C2711" w:rsidR="008C7F4D" w:rsidRPr="007F7FEB" w:rsidRDefault="008C7F4D"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1b.</w:t>
      </w:r>
    </w:p>
  </w:footnote>
  <w:footnote w:id="98">
    <w:p w14:paraId="5E9D1EF6" w14:textId="2B1385ED" w:rsidR="008C7F4D" w:rsidRDefault="008C7F4D">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w:t>
      </w:r>
      <w:r>
        <w:t>,</w:t>
      </w:r>
      <w:r w:rsidRPr="00D85E06">
        <w:t>5% jego całkowitej wartości.</w:t>
      </w:r>
    </w:p>
  </w:footnote>
  <w:footnote w:id="99">
    <w:p w14:paraId="713120DF" w14:textId="02140C7C" w:rsidR="008C7F4D" w:rsidRDefault="008C7F4D">
      <w:pPr>
        <w:pStyle w:val="Tekstprzypisudolnego"/>
      </w:pPr>
      <w:r>
        <w:rPr>
          <w:rStyle w:val="Odwoanieprzypisudolnego"/>
        </w:rPr>
        <w:footnoteRef/>
      </w:r>
      <w:r>
        <w:t xml:space="preserve"> </w:t>
      </w:r>
      <w:r w:rsidRPr="00070697">
        <w:t>I</w:t>
      </w:r>
      <w:r w:rsidRPr="00070697">
        <w:rPr>
          <w:rFonts w:eastAsia="Calibri"/>
        </w:rPr>
        <w:t>nterwencja realizowana łącznie z typem operacji 1</w:t>
      </w:r>
      <w:r>
        <w:rPr>
          <w:rFonts w:eastAsia="Calibri"/>
        </w:rPr>
        <w:t>a.</w:t>
      </w:r>
    </w:p>
  </w:footnote>
  <w:footnote w:id="100">
    <w:p w14:paraId="4CB9A5D3" w14:textId="2705AB44" w:rsidR="008C7F4D" w:rsidRPr="005B45DC" w:rsidRDefault="008C7F4D">
      <w:pPr>
        <w:pStyle w:val="Tekstprzypisudolnego"/>
      </w:pPr>
      <w:r>
        <w:rPr>
          <w:rStyle w:val="Odwoanieprzypisudolnego"/>
        </w:rPr>
        <w:footnoteRef/>
      </w:r>
      <w:r>
        <w:t xml:space="preserve"> </w:t>
      </w:r>
      <w:r w:rsidRPr="005B45DC">
        <w:t>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w:t>
      </w:r>
    </w:p>
  </w:footnote>
  <w:footnote w:id="101">
    <w:p w14:paraId="091B5D0F" w14:textId="4507D2AB"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wsparcia uczniów ze specjalnymi potrzebami rozwojowymi i edukacyjnymi, w ramach zajęć uzupełniających ofertę szkoły lub placówki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r w:rsidRPr="00070697">
        <w:rPr>
          <w:rFonts w:eastAsia="Calibri"/>
        </w:rPr>
        <w:t>.</w:t>
      </w:r>
    </w:p>
  </w:footnote>
  <w:footnote w:id="102">
    <w:p w14:paraId="79CDADE9" w14:textId="25A45AC7" w:rsidR="008C7F4D" w:rsidRPr="00070697" w:rsidRDefault="008C7F4D" w:rsidP="00070697">
      <w:pPr>
        <w:pStyle w:val="Tekstprzypisudolnego"/>
      </w:pPr>
      <w:r w:rsidRPr="00B66BFA">
        <w:rPr>
          <w:rStyle w:val="Odwoanieprzypisudolnego"/>
        </w:rPr>
        <w:footnoteRef/>
      </w:r>
      <w:r w:rsidRPr="00B66BFA">
        <w:rPr>
          <w:vertAlign w:val="superscript"/>
        </w:rPr>
        <w:t xml:space="preserve"> </w:t>
      </w:r>
      <w:r w:rsidRPr="00070697">
        <w:t xml:space="preserve">Warunki realizacji doposażenia szkół i placówek systemu oświaty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3">
    <w:p w14:paraId="6295BCF4" w14:textId="1295F777" w:rsidR="008C7F4D" w:rsidRPr="0072520F" w:rsidRDefault="008C7F4D">
      <w:pPr>
        <w:pStyle w:val="Tekstprzypisudolnego"/>
      </w:pPr>
      <w:r>
        <w:rPr>
          <w:rStyle w:val="Odwoanieprzypisudolnego"/>
        </w:rPr>
        <w:footnoteRef/>
      </w:r>
      <w:r>
        <w:t xml:space="preserve"> </w:t>
      </w:r>
      <w:r w:rsidRPr="00070697">
        <w:t xml:space="preserve">Warunki realizacji wsparcia dla nauczycieli zostaną określne w regulaminie konkursu na podstawie </w:t>
      </w:r>
      <w:r>
        <w:t>„</w:t>
      </w:r>
      <w:r w:rsidRPr="00070697">
        <w:t>Wytycznych w zakresie realizacji przedsięwzięć z udziałem Europejskiego Funduszu Społecznego w obszarze edukacji na lata 2014-2020</w:t>
      </w:r>
      <w:r>
        <w:t>”</w:t>
      </w:r>
      <w:r w:rsidRPr="00070697">
        <w:t xml:space="preserve"> obowiązujących w dniu ogłoszenia konkursu</w:t>
      </w:r>
    </w:p>
  </w:footnote>
  <w:footnote w:id="104">
    <w:p w14:paraId="7A23F461" w14:textId="7756298D" w:rsidR="008C7F4D" w:rsidRDefault="008C7F4D">
      <w:pPr>
        <w:pStyle w:val="Tekstprzypisudolnego"/>
      </w:pPr>
      <w:r>
        <w:rPr>
          <w:rStyle w:val="Odwoanieprzypisudolnego"/>
        </w:rPr>
        <w:footnoteRef/>
      </w:r>
      <w:r>
        <w:t xml:space="preserve"> P</w:t>
      </w:r>
      <w:r w:rsidRPr="0039395A">
        <w:t xml:space="preserve">rojekt będzie realizowany z wyłączeniem stosowania </w:t>
      </w:r>
      <w:r>
        <w:t>„</w:t>
      </w:r>
      <w:r w:rsidRPr="0039395A">
        <w:t>Wytycznych w zakresie realizacji przedsięwzięć z udziałem środków EFS w obszarze edukacji na lata 2014-2020</w:t>
      </w:r>
      <w:r>
        <w:t>”</w:t>
      </w:r>
      <w:r w:rsidRPr="0039395A">
        <w:t>.</w:t>
      </w:r>
    </w:p>
  </w:footnote>
  <w:footnote w:id="105">
    <w:p w14:paraId="257EB97B" w14:textId="77777777" w:rsidR="008C7F4D" w:rsidRPr="0072520F" w:rsidRDefault="008C7F4D">
      <w:pPr>
        <w:pStyle w:val="Tekstprzypisudolnego"/>
      </w:pPr>
      <w:r w:rsidRPr="005F6331">
        <w:rPr>
          <w:rStyle w:val="Odwoanieprzypisudolnego"/>
        </w:rPr>
        <w:footnoteRef/>
      </w:r>
      <w:r w:rsidRPr="0072520F">
        <w:t xml:space="preserve"> Wymienione działania będą prowadzone z uwzględnieniem indywidualnych potrzeb rozwojowych i edukacyjnych oraz możliwości psychofizycznych uczniów objętych wsparciem.</w:t>
      </w:r>
    </w:p>
  </w:footnote>
  <w:footnote w:id="106">
    <w:p w14:paraId="099E5930"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realizowana łącznie z typem operacji 1.</w:t>
      </w:r>
    </w:p>
  </w:footnote>
  <w:footnote w:id="107">
    <w:p w14:paraId="1AD02E14" w14:textId="77777777" w:rsidR="008C7F4D" w:rsidRPr="0072520F" w:rsidRDefault="008C7F4D" w:rsidP="00070697">
      <w:pPr>
        <w:pStyle w:val="Tekstprzypisudolnego"/>
      </w:pPr>
      <w:r w:rsidRPr="005F6331">
        <w:rPr>
          <w:rStyle w:val="Odwoanieprzypisudolnego"/>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8">
    <w:p w14:paraId="3F846C1D" w14:textId="77777777" w:rsidR="008C7F4D" w:rsidRPr="00070697" w:rsidRDefault="008C7F4D" w:rsidP="00070697">
      <w:pPr>
        <w:pStyle w:val="Tekstprzypisudolnego"/>
      </w:pPr>
      <w:r w:rsidRPr="005F6331">
        <w:rPr>
          <w:rStyle w:val="Odwoanieprzypisudolnego"/>
        </w:rPr>
        <w:footnoteRef/>
      </w:r>
      <w:r w:rsidRPr="0072520F">
        <w:t xml:space="preserve"> </w:t>
      </w:r>
      <w:r w:rsidRPr="00070697">
        <w:t xml:space="preserve">Interwencja może obejmować formy jak wskazane w typie operacji 1. </w:t>
      </w:r>
    </w:p>
  </w:footnote>
  <w:footnote w:id="109">
    <w:p w14:paraId="56346CE0"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0">
    <w:p w14:paraId="3441AD22"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11">
    <w:p w14:paraId="569BD06F" w14:textId="77777777" w:rsidR="008C7F4D" w:rsidRPr="00070697" w:rsidRDefault="008C7F4D" w:rsidP="00070697">
      <w:pPr>
        <w:pStyle w:val="Tekstprzypisudolnego"/>
      </w:pPr>
      <w:r w:rsidRPr="005F6331">
        <w:rPr>
          <w:rStyle w:val="Odwoanieprzypisudolnego"/>
        </w:rPr>
        <w:footnoteRef/>
      </w:r>
      <w:r w:rsidRPr="00070697">
        <w:t xml:space="preserve"> </w:t>
      </w:r>
      <w:r w:rsidRPr="00070697">
        <w:rPr>
          <w:rFonts w:eastAsia="Calibri"/>
        </w:rPr>
        <w:t>Interwencja realizowana łącznie z typem operacji 1.</w:t>
      </w:r>
    </w:p>
  </w:footnote>
  <w:footnote w:id="112">
    <w:p w14:paraId="32981F6C" w14:textId="77777777" w:rsidR="008C7F4D" w:rsidRPr="00070697" w:rsidRDefault="008C7F4D" w:rsidP="00070697">
      <w:pPr>
        <w:pStyle w:val="Tekstprzypisudolnego"/>
      </w:pPr>
      <w:r w:rsidRPr="005F6331">
        <w:rPr>
          <w:rStyle w:val="Odwoanieprzypisudolnego"/>
        </w:rPr>
        <w:footnoteRef/>
      </w:r>
      <w:r w:rsidRPr="005F6331">
        <w:rPr>
          <w:vertAlign w:val="superscript"/>
        </w:rPr>
        <w:t xml:space="preserve"> </w:t>
      </w:r>
      <w:r w:rsidRPr="00070697">
        <w:t>Wsparcie jest realizowane z wykorzystaniem form wymienionych w typie operacji 1.</w:t>
      </w:r>
    </w:p>
  </w:footnote>
  <w:footnote w:id="113">
    <w:p w14:paraId="10FA37B2" w14:textId="77777777" w:rsidR="008C7F4D" w:rsidRPr="0072520F" w:rsidRDefault="008C7F4D">
      <w:pPr>
        <w:pStyle w:val="Tekstprzypisudolnego"/>
      </w:pPr>
      <w:r w:rsidRPr="005F6331">
        <w:rPr>
          <w:rStyle w:val="Odwoanieprzypisudolnego"/>
        </w:rPr>
        <w:footnoteRef/>
      </w:r>
      <w:r w:rsidRPr="005F6331">
        <w:rPr>
          <w:vertAlign w:val="superscript"/>
        </w:rPr>
        <w:t xml:space="preserve"> </w:t>
      </w:r>
      <w:r w:rsidRPr="0072520F">
        <w:t>Wymienione działania będą prowadzone z uwzględnieniem indywidualnych potrzeb rozwojowych i edukacyjnych oraz możliwości psychofizycznych uczniów objętych wsparciem.</w:t>
      </w:r>
    </w:p>
  </w:footnote>
  <w:footnote w:id="114">
    <w:p w14:paraId="6A3769C0" w14:textId="77777777" w:rsidR="008C7F4D" w:rsidRPr="0072520F" w:rsidRDefault="008C7F4D">
      <w:pPr>
        <w:pStyle w:val="Tekstprzypisudolnego"/>
      </w:pPr>
      <w:r w:rsidRPr="005F6331">
        <w:rPr>
          <w:rStyle w:val="Odwoanieprzypisudolnego"/>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5">
    <w:p w14:paraId="6AE0CC87" w14:textId="77777777" w:rsidR="008C7F4D" w:rsidRPr="00664FF6" w:rsidRDefault="008C7F4D">
      <w:pPr>
        <w:pStyle w:val="Tekstprzypisudolnego"/>
      </w:pPr>
      <w:r w:rsidRPr="005F6331">
        <w:rPr>
          <w:rStyle w:val="Odwoanieprzypisudolnego"/>
        </w:rPr>
        <w:footnoteRef/>
      </w:r>
      <w:r w:rsidRPr="005F6331">
        <w:rPr>
          <w:vertAlign w:val="superscript"/>
        </w:rPr>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6">
    <w:p w14:paraId="4D1358D1" w14:textId="77777777" w:rsidR="008C7F4D" w:rsidRPr="00664FF6" w:rsidRDefault="008C7F4D" w:rsidP="00070697">
      <w:pPr>
        <w:pStyle w:val="Tekstprzypisudolnego"/>
      </w:pPr>
      <w:r w:rsidRPr="005F6331">
        <w:rPr>
          <w:rStyle w:val="Odwoanieprzypisudolnego"/>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7">
    <w:p w14:paraId="7A433AD7" w14:textId="77777777" w:rsidR="008C7F4D" w:rsidRPr="00664FF6" w:rsidRDefault="008C7F4D">
      <w:pPr>
        <w:pStyle w:val="Tekstprzypisudolnego"/>
      </w:pPr>
      <w:r w:rsidRPr="00990FC7">
        <w:rPr>
          <w:rStyle w:val="Odwoanieprzypisudolnego"/>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8">
    <w:p w14:paraId="0035400C" w14:textId="72B163CF" w:rsidR="008C7F4D" w:rsidRPr="00070697" w:rsidRDefault="008C7F4D">
      <w:pPr>
        <w:pStyle w:val="Tekstprzypisudolnego"/>
      </w:pPr>
      <w:r w:rsidRPr="00071E95">
        <w:rPr>
          <w:rStyle w:val="Odwoanieprzypisudolnego"/>
        </w:rPr>
        <w:footnoteRef/>
      </w:r>
      <w:r w:rsidRPr="00071E95">
        <w:rPr>
          <w:vertAlign w:val="superscript"/>
        </w:rPr>
        <w:t xml:space="preserve"> </w:t>
      </w:r>
      <w:r w:rsidRPr="00070697">
        <w:t>W rozumieniu rozporządzenia Ministra Edukacji Narodowej z dnia 28 sierpnia 2017 r. w sprawie rodzajów innych form wychowania przedszkolnego, warunków tworzenia i organizowania tych form oraz sposobu ich działania</w:t>
      </w:r>
    </w:p>
  </w:footnote>
  <w:footnote w:id="119">
    <w:p w14:paraId="15E6BC3E" w14:textId="77777777" w:rsidR="008C7F4D" w:rsidRPr="00070697" w:rsidRDefault="008C7F4D">
      <w:pPr>
        <w:pStyle w:val="Tekstprzypisudolnego"/>
      </w:pPr>
      <w:r w:rsidRPr="005429AE">
        <w:rPr>
          <w:rStyle w:val="Odwoanieprzypisudolnego"/>
          <w:szCs w:val="16"/>
          <w:vertAlign w:val="baseline"/>
        </w:rPr>
        <w:footnoteRef/>
      </w:r>
      <w:r w:rsidRPr="005429AE">
        <w:rPr>
          <w:szCs w:val="16"/>
        </w:rPr>
        <w:t xml:space="preserve"> D</w:t>
      </w:r>
      <w:r w:rsidRPr="00DB6332">
        <w:rPr>
          <w:szCs w:val="16"/>
        </w:rPr>
        <w:t>efinicja stosowana przez KE wskazuje, że jest to nauka, rozwój indywidualny i społeczny oraz podnoszenie kwalifikacji, kompetencji i wiedzy ogólnej w okresie całego życia.</w:t>
      </w:r>
    </w:p>
  </w:footnote>
  <w:footnote w:id="120">
    <w:p w14:paraId="4FD04C9F"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21">
    <w:p w14:paraId="05185D84"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2">
    <w:p w14:paraId="12C85045" w14:textId="77777777" w:rsidR="008C7F4D" w:rsidRPr="008029DB" w:rsidRDefault="008C7F4D"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3">
    <w:p w14:paraId="29BC2D33" w14:textId="77777777" w:rsidR="008C7F4D" w:rsidRPr="00070697" w:rsidRDefault="008C7F4D"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4">
    <w:p w14:paraId="331ED7F8" w14:textId="77777777" w:rsidR="008C7F4D" w:rsidRPr="00070697" w:rsidRDefault="008C7F4D"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5">
    <w:p w14:paraId="415001C9" w14:textId="1A4F009A" w:rsidR="008C7F4D" w:rsidRPr="00F17349" w:rsidRDefault="008C7F4D"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8C7F4D" w:rsidRDefault="008C7F4D">
      <w:pPr>
        <w:pStyle w:val="Tekstprzypisudolnego"/>
      </w:pPr>
    </w:p>
  </w:footnote>
  <w:footnote w:id="126">
    <w:p w14:paraId="72E5620E" w14:textId="77777777" w:rsidR="008C7F4D" w:rsidRPr="00F17349" w:rsidRDefault="008C7F4D"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7">
    <w:p w14:paraId="64EFAF64" w14:textId="77777777" w:rsidR="008C7F4D" w:rsidRPr="005A5F20" w:rsidRDefault="008C7F4D">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8">
    <w:p w14:paraId="5A28765A"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5D515188" w14:textId="77777777" w:rsidR="008C7F4D" w:rsidRPr="005A5F20" w:rsidRDefault="008C7F4D">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13B1AB65" w14:textId="77777777" w:rsidR="008C7F4D" w:rsidRPr="004578AE" w:rsidRDefault="008C7F4D">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31">
    <w:p w14:paraId="22090521" w14:textId="77777777" w:rsidR="008C7F4D" w:rsidRPr="004578AE" w:rsidRDefault="008C7F4D">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2">
    <w:p w14:paraId="4F1688BF" w14:textId="77777777" w:rsidR="008C7F4D" w:rsidRPr="00070697" w:rsidRDefault="008C7F4D"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8C7F4D" w:rsidRDefault="008C7F4D">
      <w:pPr>
        <w:pStyle w:val="Tekstprzypisudolnego"/>
      </w:pPr>
    </w:p>
  </w:footnote>
  <w:footnote w:id="133">
    <w:p w14:paraId="54D358A1" w14:textId="77777777" w:rsidR="008C7F4D" w:rsidRDefault="008C7F4D">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4">
    <w:p w14:paraId="4AFBF566" w14:textId="77777777" w:rsidR="008C7F4D" w:rsidRPr="00833D50" w:rsidRDefault="008C7F4D"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8C7F4D" w:rsidRDefault="008C7F4D">
      <w:pPr>
        <w:pStyle w:val="Tekstprzypisudolnego"/>
      </w:pPr>
    </w:p>
  </w:footnote>
  <w:footnote w:id="135">
    <w:p w14:paraId="5180CA58"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6">
    <w:p w14:paraId="54DF6F8E" w14:textId="77777777" w:rsidR="008C7F4D" w:rsidRPr="009A3246" w:rsidRDefault="008C7F4D">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8C7F4D" w:rsidRPr="009A3246" w:rsidRDefault="008C7F4D">
      <w:pPr>
        <w:pStyle w:val="Tekstprzypisudolnego"/>
      </w:pPr>
    </w:p>
  </w:footnote>
  <w:footnote w:id="137">
    <w:p w14:paraId="681FD2E2" w14:textId="7A8506CD" w:rsidR="008C7F4D" w:rsidRDefault="008C7F4D">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8">
    <w:p w14:paraId="13329324" w14:textId="77777777" w:rsidR="008C7F4D" w:rsidRDefault="008C7F4D"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9">
    <w:p w14:paraId="3F48B8C8" w14:textId="77777777" w:rsidR="008C7F4D" w:rsidRPr="006002E9" w:rsidRDefault="008C7F4D"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40">
    <w:p w14:paraId="63E5AC4B" w14:textId="77777777" w:rsidR="008C7F4D" w:rsidRPr="00A1614D" w:rsidRDefault="008C7F4D"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41">
    <w:p w14:paraId="7D0F98B4" w14:textId="77777777" w:rsidR="008C7F4D" w:rsidRPr="00F17349" w:rsidRDefault="008C7F4D"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2">
    <w:p w14:paraId="5A621AF7" w14:textId="77777777" w:rsidR="008C7F4D" w:rsidRPr="00F17349" w:rsidRDefault="008C7F4D"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3">
    <w:p w14:paraId="00B14D07" w14:textId="77777777" w:rsidR="008C7F4D" w:rsidRPr="00E526AC" w:rsidRDefault="008C7F4D"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4">
    <w:p w14:paraId="2CE4AA1C" w14:textId="77777777" w:rsidR="008C7F4D" w:rsidRPr="00E526AC" w:rsidRDefault="008C7F4D"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5">
    <w:p w14:paraId="5B5EC039" w14:textId="4BED0F4B" w:rsidR="008C7F4D" w:rsidRPr="00070697" w:rsidRDefault="008C7F4D"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6">
    <w:p w14:paraId="5D013E0F" w14:textId="77777777" w:rsidR="008C7F4D" w:rsidRPr="00003CC3" w:rsidRDefault="008C7F4D"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8C7F4D" w:rsidRPr="00003CC3" w:rsidRDefault="008C7F4D"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8C7F4D" w:rsidRPr="00F17349" w:rsidRDefault="008C7F4D"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8C7F4D" w:rsidRPr="00F17349" w:rsidRDefault="008C7F4D"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8C7F4D" w:rsidRDefault="008C7F4D"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8C7F4D" w:rsidRPr="00F17349" w:rsidRDefault="008C7F4D"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8C7F4D" w:rsidRPr="00F17349" w:rsidRDefault="008C7F4D"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8C7F4D" w:rsidRPr="00F17349" w:rsidRDefault="008C7F4D"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8C7F4D" w:rsidRPr="00AA06EF" w:rsidRDefault="008C7F4D"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8C7F4D" w:rsidRPr="005B0970" w:rsidRDefault="008C7F4D" w:rsidP="00201BCC">
      <w:pPr>
        <w:pStyle w:val="Tekstprzypisudolnego"/>
        <w:rPr>
          <w:rStyle w:val="Hipercze"/>
        </w:rPr>
      </w:pPr>
      <w:r w:rsidRPr="005B0970">
        <w:rPr>
          <w:rStyle w:val="Hipercze"/>
        </w:rPr>
        <w:t>Informacje dodatkowe:</w:t>
      </w:r>
    </w:p>
    <w:p w14:paraId="0A5024D9" w14:textId="77777777" w:rsidR="008C7F4D" w:rsidRPr="003213D2" w:rsidRDefault="008C7F4D"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8C7F4D" w:rsidRPr="00B834C8" w:rsidRDefault="008C7F4D"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8C7F4D" w:rsidRPr="00AA06EF" w:rsidRDefault="008C7F4D"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7">
    <w:p w14:paraId="4BB08B0F" w14:textId="77777777" w:rsidR="008C7F4D" w:rsidRPr="00B61156" w:rsidRDefault="008C7F4D"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8">
    <w:p w14:paraId="4ED3966A" w14:textId="77777777" w:rsidR="008C7F4D" w:rsidRPr="002100AD" w:rsidRDefault="008C7F4D"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0424" w14:textId="77777777" w:rsidR="008C7F4D" w:rsidRDefault="008C7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7E1D" w14:textId="77777777" w:rsidR="008C7F4D" w:rsidRDefault="008C7F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D04" w14:textId="77777777" w:rsidR="008C7F4D" w:rsidRDefault="008C7F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245" w14:textId="77777777" w:rsidR="008C7F4D" w:rsidRDefault="008C7F4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BAB" w14:textId="77777777" w:rsidR="008C7F4D" w:rsidRPr="00D604D8" w:rsidRDefault="008C7F4D"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2D961E90"/>
    <w:lvl w:ilvl="0" w:tplc="E174E056">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9E62AF44"/>
    <w:lvl w:ilvl="0" w:tplc="4C76AAB4">
      <w:start w:val="1"/>
      <w:numFmt w:val="upperRoman"/>
      <w:lvlText w:val="%1."/>
      <w:lvlJc w:val="righ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9A08ADB6"/>
    <w:lvl w:ilvl="0" w:tplc="CA9422CC">
      <w:start w:val="1"/>
      <w:numFmt w:val="ordin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8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5D1B1A"/>
    <w:multiLevelType w:val="hybridMultilevel"/>
    <w:tmpl w:val="EC622398"/>
    <w:lvl w:ilvl="0" w:tplc="FE34C19A">
      <w:start w:val="1"/>
      <w:numFmt w:val="upperRoman"/>
      <w:lvlText w:val="%1."/>
      <w:lvlJc w:val="righ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21"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3"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5"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6"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9"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30"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1"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5"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8"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1"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3"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3"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6"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0"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3"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7"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0"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1"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3"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4"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5"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6"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9"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0"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1"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7"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8"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9"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1"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6"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5"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7"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8"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7ED4F72"/>
    <w:multiLevelType w:val="multilevel"/>
    <w:tmpl w:val="0AA0E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2"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9"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0"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1"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5"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8"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9"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4"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9"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50"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2"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5"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0"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1"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2"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6"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3"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5"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6"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8"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9"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0"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4"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2"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6"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8"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12650">
    <w:abstractNumId w:val="348"/>
  </w:num>
  <w:num w:numId="2" w16cid:durableId="1186097167">
    <w:abstractNumId w:val="275"/>
  </w:num>
  <w:num w:numId="3" w16cid:durableId="1430128046">
    <w:abstractNumId w:val="206"/>
  </w:num>
  <w:num w:numId="4" w16cid:durableId="988484637">
    <w:abstractNumId w:val="1"/>
  </w:num>
  <w:num w:numId="5" w16cid:durableId="1653022616">
    <w:abstractNumId w:val="105"/>
  </w:num>
  <w:num w:numId="6" w16cid:durableId="732314425">
    <w:abstractNumId w:val="0"/>
  </w:num>
  <w:num w:numId="7" w16cid:durableId="1934046508">
    <w:abstractNumId w:val="249"/>
  </w:num>
  <w:num w:numId="8" w16cid:durableId="1676687761">
    <w:abstractNumId w:val="248"/>
  </w:num>
  <w:num w:numId="9" w16cid:durableId="88626742">
    <w:abstractNumId w:val="385"/>
  </w:num>
  <w:num w:numId="10" w16cid:durableId="104890026">
    <w:abstractNumId w:val="341"/>
  </w:num>
  <w:num w:numId="11" w16cid:durableId="1280142013">
    <w:abstractNumId w:val="18"/>
  </w:num>
  <w:num w:numId="12" w16cid:durableId="1183737821">
    <w:abstractNumId w:val="2"/>
  </w:num>
  <w:num w:numId="13" w16cid:durableId="2117480972">
    <w:abstractNumId w:val="22"/>
  </w:num>
  <w:num w:numId="14" w16cid:durableId="410390895">
    <w:abstractNumId w:val="89"/>
  </w:num>
  <w:num w:numId="15" w16cid:durableId="265814241">
    <w:abstractNumId w:val="295"/>
  </w:num>
  <w:num w:numId="16" w16cid:durableId="845360534">
    <w:abstractNumId w:val="356"/>
  </w:num>
  <w:num w:numId="17" w16cid:durableId="1545480154">
    <w:abstractNumId w:val="284"/>
  </w:num>
  <w:num w:numId="18" w16cid:durableId="2026858987">
    <w:abstractNumId w:val="134"/>
  </w:num>
  <w:num w:numId="19" w16cid:durableId="626667336">
    <w:abstractNumId w:val="173"/>
  </w:num>
  <w:num w:numId="20" w16cid:durableId="2007903055">
    <w:abstractNumId w:val="346"/>
  </w:num>
  <w:num w:numId="21" w16cid:durableId="7564680">
    <w:abstractNumId w:val="297"/>
  </w:num>
  <w:num w:numId="22" w16cid:durableId="400640682">
    <w:abstractNumId w:val="254"/>
  </w:num>
  <w:num w:numId="23" w16cid:durableId="1436705540">
    <w:abstractNumId w:val="13"/>
  </w:num>
  <w:num w:numId="24" w16cid:durableId="60367798">
    <w:abstractNumId w:val="186"/>
  </w:num>
  <w:num w:numId="25" w16cid:durableId="113526443">
    <w:abstractNumId w:val="153"/>
  </w:num>
  <w:num w:numId="26" w16cid:durableId="1468860439">
    <w:abstractNumId w:val="305"/>
  </w:num>
  <w:num w:numId="27" w16cid:durableId="287316795">
    <w:abstractNumId w:val="328"/>
  </w:num>
  <w:num w:numId="28" w16cid:durableId="1915625652">
    <w:abstractNumId w:val="46"/>
  </w:num>
  <w:num w:numId="29" w16cid:durableId="2099060545">
    <w:abstractNumId w:val="386"/>
  </w:num>
  <w:num w:numId="30" w16cid:durableId="1268081153">
    <w:abstractNumId w:val="352"/>
  </w:num>
  <w:num w:numId="31" w16cid:durableId="2023629954">
    <w:abstractNumId w:val="211"/>
  </w:num>
  <w:num w:numId="32" w16cid:durableId="78334013">
    <w:abstractNumId w:val="382"/>
  </w:num>
  <w:num w:numId="33" w16cid:durableId="38936643">
    <w:abstractNumId w:val="99"/>
  </w:num>
  <w:num w:numId="34" w16cid:durableId="438763817">
    <w:abstractNumId w:val="332"/>
  </w:num>
  <w:num w:numId="35" w16cid:durableId="810901629">
    <w:abstractNumId w:val="269"/>
  </w:num>
  <w:num w:numId="36" w16cid:durableId="1513834713">
    <w:abstractNumId w:val="281"/>
  </w:num>
  <w:num w:numId="37" w16cid:durableId="209414536">
    <w:abstractNumId w:val="108"/>
  </w:num>
  <w:num w:numId="38" w16cid:durableId="2123767476">
    <w:abstractNumId w:val="327"/>
  </w:num>
  <w:num w:numId="39" w16cid:durableId="1247033037">
    <w:abstractNumId w:val="241"/>
  </w:num>
  <w:num w:numId="40" w16cid:durableId="891307799">
    <w:abstractNumId w:val="271"/>
  </w:num>
  <w:num w:numId="41" w16cid:durableId="941109134">
    <w:abstractNumId w:val="170"/>
  </w:num>
  <w:num w:numId="42" w16cid:durableId="334379948">
    <w:abstractNumId w:val="4"/>
  </w:num>
  <w:num w:numId="43" w16cid:durableId="1055078508">
    <w:abstractNumId w:val="135"/>
  </w:num>
  <w:num w:numId="44" w16cid:durableId="723137236">
    <w:abstractNumId w:val="103"/>
  </w:num>
  <w:num w:numId="45" w16cid:durableId="1579903408">
    <w:abstractNumId w:val="138"/>
  </w:num>
  <w:num w:numId="46" w16cid:durableId="173111079">
    <w:abstractNumId w:val="358"/>
  </w:num>
  <w:num w:numId="47" w16cid:durableId="474883294">
    <w:abstractNumId w:val="86"/>
  </w:num>
  <w:num w:numId="48" w16cid:durableId="2006005221">
    <w:abstractNumId w:val="71"/>
  </w:num>
  <w:num w:numId="49" w16cid:durableId="1020159732">
    <w:abstractNumId w:val="227"/>
  </w:num>
  <w:num w:numId="50" w16cid:durableId="270745082">
    <w:abstractNumId w:val="243"/>
  </w:num>
  <w:num w:numId="51" w16cid:durableId="133984754">
    <w:abstractNumId w:val="329"/>
  </w:num>
  <w:num w:numId="52" w16cid:durableId="738940206">
    <w:abstractNumId w:val="344"/>
  </w:num>
  <w:num w:numId="53" w16cid:durableId="363335480">
    <w:abstractNumId w:val="372"/>
  </w:num>
  <w:num w:numId="54" w16cid:durableId="1014069354">
    <w:abstractNumId w:val="42"/>
  </w:num>
  <w:num w:numId="55" w16cid:durableId="49156387">
    <w:abstractNumId w:val="223"/>
  </w:num>
  <w:num w:numId="56" w16cid:durableId="1278563423">
    <w:abstractNumId w:val="172"/>
  </w:num>
  <w:num w:numId="57" w16cid:durableId="409429044">
    <w:abstractNumId w:val="244"/>
  </w:num>
  <w:num w:numId="58" w16cid:durableId="1665008030">
    <w:abstractNumId w:val="187"/>
  </w:num>
  <w:num w:numId="59" w16cid:durableId="192812686">
    <w:abstractNumId w:val="215"/>
  </w:num>
  <w:num w:numId="60" w16cid:durableId="2074155196">
    <w:abstractNumId w:val="289"/>
  </w:num>
  <w:num w:numId="61" w16cid:durableId="1086925389">
    <w:abstractNumId w:val="60"/>
  </w:num>
  <w:num w:numId="62" w16cid:durableId="1474757748">
    <w:abstractNumId w:val="205"/>
  </w:num>
  <w:num w:numId="63" w16cid:durableId="914827763">
    <w:abstractNumId w:val="128"/>
  </w:num>
  <w:num w:numId="64" w16cid:durableId="1809861419">
    <w:abstractNumId w:val="313"/>
  </w:num>
  <w:num w:numId="65" w16cid:durableId="1275214041">
    <w:abstractNumId w:val="48"/>
  </w:num>
  <w:num w:numId="66" w16cid:durableId="1453397950">
    <w:abstractNumId w:val="72"/>
  </w:num>
  <w:num w:numId="67" w16cid:durableId="1528446751">
    <w:abstractNumId w:val="21"/>
  </w:num>
  <w:num w:numId="68" w16cid:durableId="1593928726">
    <w:abstractNumId w:val="65"/>
  </w:num>
  <w:num w:numId="69" w16cid:durableId="1105659513">
    <w:abstractNumId w:val="75"/>
  </w:num>
  <w:num w:numId="70" w16cid:durableId="1405682989">
    <w:abstractNumId w:val="132"/>
  </w:num>
  <w:num w:numId="71" w16cid:durableId="1939408606">
    <w:abstractNumId w:val="162"/>
  </w:num>
  <w:num w:numId="72" w16cid:durableId="825324547">
    <w:abstractNumId w:val="379"/>
  </w:num>
  <w:num w:numId="73" w16cid:durableId="1860657768">
    <w:abstractNumId w:val="255"/>
  </w:num>
  <w:num w:numId="74" w16cid:durableId="84612023">
    <w:abstractNumId w:val="7"/>
  </w:num>
  <w:num w:numId="75" w16cid:durableId="873494504">
    <w:abstractNumId w:val="192"/>
  </w:num>
  <w:num w:numId="76" w16cid:durableId="1934974033">
    <w:abstractNumId w:val="182"/>
  </w:num>
  <w:num w:numId="77" w16cid:durableId="2031879869">
    <w:abstractNumId w:val="202"/>
  </w:num>
  <w:num w:numId="78" w16cid:durableId="73165000">
    <w:abstractNumId w:val="343"/>
  </w:num>
  <w:num w:numId="79" w16cid:durableId="341396852">
    <w:abstractNumId w:val="183"/>
  </w:num>
  <w:num w:numId="80" w16cid:durableId="2038189331">
    <w:abstractNumId w:val="326"/>
  </w:num>
  <w:num w:numId="81" w16cid:durableId="1619340058">
    <w:abstractNumId w:val="33"/>
  </w:num>
  <w:num w:numId="82" w16cid:durableId="521170644">
    <w:abstractNumId w:val="184"/>
  </w:num>
  <w:num w:numId="83" w16cid:durableId="1057819077">
    <w:abstractNumId w:val="331"/>
  </w:num>
  <w:num w:numId="84" w16cid:durableId="160321099">
    <w:abstractNumId w:val="157"/>
  </w:num>
  <w:num w:numId="85" w16cid:durableId="2007828223">
    <w:abstractNumId w:val="388"/>
  </w:num>
  <w:num w:numId="86" w16cid:durableId="86048916">
    <w:abstractNumId w:val="359"/>
  </w:num>
  <w:num w:numId="87" w16cid:durableId="34745243">
    <w:abstractNumId w:val="350"/>
  </w:num>
  <w:num w:numId="88" w16cid:durableId="54475104">
    <w:abstractNumId w:val="34"/>
  </w:num>
  <w:num w:numId="89" w16cid:durableId="693851549">
    <w:abstractNumId w:val="83"/>
  </w:num>
  <w:num w:numId="90" w16cid:durableId="513153895">
    <w:abstractNumId w:val="80"/>
  </w:num>
  <w:num w:numId="91" w16cid:durableId="206726117">
    <w:abstractNumId w:val="203"/>
  </w:num>
  <w:num w:numId="92" w16cid:durableId="85352090">
    <w:abstractNumId w:val="189"/>
  </w:num>
  <w:num w:numId="93" w16cid:durableId="330451013">
    <w:abstractNumId w:val="47"/>
  </w:num>
  <w:num w:numId="94" w16cid:durableId="727143373">
    <w:abstractNumId w:val="152"/>
  </w:num>
  <w:num w:numId="95" w16cid:durableId="1279793776">
    <w:abstractNumId w:val="364"/>
  </w:num>
  <w:num w:numId="96" w16cid:durableId="1253390657">
    <w:abstractNumId w:val="50"/>
  </w:num>
  <w:num w:numId="97" w16cid:durableId="62720936">
    <w:abstractNumId w:val="130"/>
  </w:num>
  <w:num w:numId="98" w16cid:durableId="1019968575">
    <w:abstractNumId w:val="181"/>
  </w:num>
  <w:num w:numId="99" w16cid:durableId="1089617692">
    <w:abstractNumId w:val="98"/>
  </w:num>
  <w:num w:numId="100" w16cid:durableId="1537041634">
    <w:abstractNumId w:val="303"/>
  </w:num>
  <w:num w:numId="101" w16cid:durableId="527722146">
    <w:abstractNumId w:val="276"/>
  </w:num>
  <w:num w:numId="102" w16cid:durableId="515853499">
    <w:abstractNumId w:val="76"/>
  </w:num>
  <w:num w:numId="103" w16cid:durableId="21365940">
    <w:abstractNumId w:val="353"/>
  </w:num>
  <w:num w:numId="104" w16cid:durableId="1782335660">
    <w:abstractNumId w:val="143"/>
  </w:num>
  <w:num w:numId="105" w16cid:durableId="1012220632">
    <w:abstractNumId w:val="114"/>
  </w:num>
  <w:num w:numId="106" w16cid:durableId="1881089069">
    <w:abstractNumId w:val="368"/>
  </w:num>
  <w:num w:numId="107" w16cid:durableId="983654650">
    <w:abstractNumId w:val="123"/>
  </w:num>
  <w:num w:numId="108" w16cid:durableId="1870486936">
    <w:abstractNumId w:val="167"/>
  </w:num>
  <w:num w:numId="109" w16cid:durableId="977146145">
    <w:abstractNumId w:val="272"/>
  </w:num>
  <w:num w:numId="110" w16cid:durableId="18891994">
    <w:abstractNumId w:val="318"/>
  </w:num>
  <w:num w:numId="111" w16cid:durableId="1158611371">
    <w:abstractNumId w:val="231"/>
  </w:num>
  <w:num w:numId="112" w16cid:durableId="499538372">
    <w:abstractNumId w:val="293"/>
  </w:num>
  <w:num w:numId="113" w16cid:durableId="142820129">
    <w:abstractNumId w:val="214"/>
  </w:num>
  <w:num w:numId="114" w16cid:durableId="1899589693">
    <w:abstractNumId w:val="6"/>
  </w:num>
  <w:num w:numId="115" w16cid:durableId="1356268345">
    <w:abstractNumId w:val="330"/>
  </w:num>
  <w:num w:numId="116" w16cid:durableId="1487623681">
    <w:abstractNumId w:val="171"/>
  </w:num>
  <w:num w:numId="117" w16cid:durableId="854538005">
    <w:abstractNumId w:val="3"/>
  </w:num>
  <w:num w:numId="118" w16cid:durableId="1205483680">
    <w:abstractNumId w:val="387"/>
  </w:num>
  <w:num w:numId="119" w16cid:durableId="2059353678">
    <w:abstractNumId w:val="36"/>
  </w:num>
  <w:num w:numId="120" w16cid:durableId="1064448032">
    <w:abstractNumId w:val="381"/>
  </w:num>
  <w:num w:numId="121" w16cid:durableId="657618065">
    <w:abstractNumId w:val="8"/>
  </w:num>
  <w:num w:numId="122" w16cid:durableId="1814904947">
    <w:abstractNumId w:val="197"/>
  </w:num>
  <w:num w:numId="123" w16cid:durableId="295527902">
    <w:abstractNumId w:val="133"/>
  </w:num>
  <w:num w:numId="124" w16cid:durableId="440876358">
    <w:abstractNumId w:val="204"/>
  </w:num>
  <w:num w:numId="125" w16cid:durableId="1187134781">
    <w:abstractNumId w:val="302"/>
  </w:num>
  <w:num w:numId="126" w16cid:durableId="488594487">
    <w:abstractNumId w:val="309"/>
  </w:num>
  <w:num w:numId="127" w16cid:durableId="1758558746">
    <w:abstractNumId w:val="334"/>
  </w:num>
  <w:num w:numId="128" w16cid:durableId="1933662343">
    <w:abstractNumId w:val="63"/>
  </w:num>
  <w:num w:numId="129" w16cid:durableId="484710630">
    <w:abstractNumId w:val="193"/>
  </w:num>
  <w:num w:numId="130" w16cid:durableId="850611064">
    <w:abstractNumId w:val="90"/>
  </w:num>
  <w:num w:numId="131" w16cid:durableId="8604447">
    <w:abstractNumId w:val="194"/>
  </w:num>
  <w:num w:numId="132" w16cid:durableId="320546052">
    <w:abstractNumId w:val="316"/>
  </w:num>
  <w:num w:numId="133" w16cid:durableId="1950770528">
    <w:abstractNumId w:val="41"/>
  </w:num>
  <w:num w:numId="134" w16cid:durableId="2037921004">
    <w:abstractNumId w:val="81"/>
  </w:num>
  <w:num w:numId="135" w16cid:durableId="1149830708">
    <w:abstractNumId w:val="151"/>
  </w:num>
  <w:num w:numId="136" w16cid:durableId="232667298">
    <w:abstractNumId w:val="233"/>
  </w:num>
  <w:num w:numId="137" w16cid:durableId="1929999742">
    <w:abstractNumId w:val="19"/>
  </w:num>
  <w:num w:numId="138" w16cid:durableId="554315188">
    <w:abstractNumId w:val="104"/>
  </w:num>
  <w:num w:numId="139" w16cid:durableId="747768855">
    <w:abstractNumId w:val="342"/>
  </w:num>
  <w:num w:numId="140" w16cid:durableId="586184926">
    <w:abstractNumId w:val="58"/>
  </w:num>
  <w:num w:numId="141" w16cid:durableId="1062099120">
    <w:abstractNumId w:val="142"/>
  </w:num>
  <w:num w:numId="142" w16cid:durableId="863061234">
    <w:abstractNumId w:val="107"/>
  </w:num>
  <w:num w:numId="143" w16cid:durableId="648675884">
    <w:abstractNumId w:val="235"/>
  </w:num>
  <w:num w:numId="144" w16cid:durableId="777679987">
    <w:abstractNumId w:val="376"/>
  </w:num>
  <w:num w:numId="145" w16cid:durableId="1729379670">
    <w:abstractNumId w:val="31"/>
  </w:num>
  <w:num w:numId="146" w16cid:durableId="1551264259">
    <w:abstractNumId w:val="390"/>
  </w:num>
  <w:num w:numId="147" w16cid:durableId="356085946">
    <w:abstractNumId w:val="399"/>
  </w:num>
  <w:num w:numId="148" w16cid:durableId="909273050">
    <w:abstractNumId w:val="209"/>
  </w:num>
  <w:num w:numId="149" w16cid:durableId="808985523">
    <w:abstractNumId w:val="126"/>
  </w:num>
  <w:num w:numId="150" w16cid:durableId="1966496760">
    <w:abstractNumId w:val="139"/>
  </w:num>
  <w:num w:numId="151" w16cid:durableId="1951666840">
    <w:abstractNumId w:val="146"/>
  </w:num>
  <w:num w:numId="152" w16cid:durableId="750201195">
    <w:abstractNumId w:val="148"/>
  </w:num>
  <w:num w:numId="153" w16cid:durableId="1234851180">
    <w:abstractNumId w:val="398"/>
  </w:num>
  <w:num w:numId="154" w16cid:durableId="2012876316">
    <w:abstractNumId w:val="196"/>
  </w:num>
  <w:num w:numId="155" w16cid:durableId="1591811509">
    <w:abstractNumId w:val="37"/>
  </w:num>
  <w:num w:numId="156" w16cid:durableId="606304682">
    <w:abstractNumId w:val="256"/>
  </w:num>
  <w:num w:numId="157" w16cid:durableId="2084642617">
    <w:abstractNumId w:val="395"/>
  </w:num>
  <w:num w:numId="158" w16cid:durableId="894389029">
    <w:abstractNumId w:val="97"/>
  </w:num>
  <w:num w:numId="159" w16cid:durableId="1515683713">
    <w:abstractNumId w:val="14"/>
  </w:num>
  <w:num w:numId="160" w16cid:durableId="1719739830">
    <w:abstractNumId w:val="290"/>
  </w:num>
  <w:num w:numId="161" w16cid:durableId="1150563645">
    <w:abstractNumId w:val="164"/>
  </w:num>
  <w:num w:numId="162" w16cid:durableId="1633561363">
    <w:abstractNumId w:val="96"/>
  </w:num>
  <w:num w:numId="163" w16cid:durableId="1570194880">
    <w:abstractNumId w:val="73"/>
  </w:num>
  <w:num w:numId="164" w16cid:durableId="414479674">
    <w:abstractNumId w:val="273"/>
  </w:num>
  <w:num w:numId="165" w16cid:durableId="1576353002">
    <w:abstractNumId w:val="10"/>
  </w:num>
  <w:num w:numId="166" w16cid:durableId="1189180085">
    <w:abstractNumId w:val="15"/>
  </w:num>
  <w:num w:numId="167" w16cid:durableId="2948707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120423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539850380">
    <w:abstractNumId w:val="392"/>
  </w:num>
  <w:num w:numId="170" w16cid:durableId="1534807928">
    <w:abstractNumId w:val="265"/>
  </w:num>
  <w:num w:numId="171" w16cid:durableId="1692414813">
    <w:abstractNumId w:val="228"/>
  </w:num>
  <w:num w:numId="172" w16cid:durableId="1745568260">
    <w:abstractNumId w:val="147"/>
  </w:num>
  <w:num w:numId="173" w16cid:durableId="1160461463">
    <w:abstractNumId w:val="375"/>
  </w:num>
  <w:num w:numId="174" w16cid:durableId="409931895">
    <w:abstractNumId w:val="333"/>
  </w:num>
  <w:num w:numId="175" w16cid:durableId="1383015081">
    <w:abstractNumId w:val="124"/>
  </w:num>
  <w:num w:numId="176" w16cid:durableId="1547792908">
    <w:abstractNumId w:val="57"/>
  </w:num>
  <w:num w:numId="177" w16cid:durableId="1577205022">
    <w:abstractNumId w:val="242"/>
  </w:num>
  <w:num w:numId="178" w16cid:durableId="1810977943">
    <w:abstractNumId w:val="16"/>
  </w:num>
  <w:num w:numId="179" w16cid:durableId="469516776">
    <w:abstractNumId w:val="177"/>
  </w:num>
  <w:num w:numId="180" w16cid:durableId="2781484">
    <w:abstractNumId w:val="349"/>
  </w:num>
  <w:num w:numId="181" w16cid:durableId="151606834">
    <w:abstractNumId w:val="32"/>
  </w:num>
  <w:num w:numId="182" w16cid:durableId="2084717263">
    <w:abstractNumId w:val="355"/>
  </w:num>
  <w:num w:numId="183" w16cid:durableId="834803711">
    <w:abstractNumId w:val="82"/>
  </w:num>
  <w:num w:numId="184" w16cid:durableId="1669595758">
    <w:abstractNumId w:val="165"/>
  </w:num>
  <w:num w:numId="185" w16cid:durableId="947393863">
    <w:abstractNumId w:val="258"/>
  </w:num>
  <w:num w:numId="186" w16cid:durableId="1586718054">
    <w:abstractNumId w:val="55"/>
  </w:num>
  <w:num w:numId="187" w16cid:durableId="804201634">
    <w:abstractNumId w:val="109"/>
  </w:num>
  <w:num w:numId="188" w16cid:durableId="237717866">
    <w:abstractNumId w:val="259"/>
  </w:num>
  <w:num w:numId="189" w16cid:durableId="943266738">
    <w:abstractNumId w:val="252"/>
  </w:num>
  <w:num w:numId="190" w16cid:durableId="3939975">
    <w:abstractNumId w:val="366"/>
  </w:num>
  <w:num w:numId="191" w16cid:durableId="1863082152">
    <w:abstractNumId w:val="268"/>
  </w:num>
  <w:num w:numId="192" w16cid:durableId="974480617">
    <w:abstractNumId w:val="185"/>
  </w:num>
  <w:num w:numId="193" w16cid:durableId="561020300">
    <w:abstractNumId w:val="160"/>
  </w:num>
  <w:num w:numId="194" w16cid:durableId="122580654">
    <w:abstractNumId w:val="17"/>
  </w:num>
  <w:num w:numId="195" w16cid:durableId="148060097">
    <w:abstractNumId w:val="257"/>
  </w:num>
  <w:num w:numId="196" w16cid:durableId="2069304900">
    <w:abstractNumId w:val="113"/>
  </w:num>
  <w:num w:numId="197" w16cid:durableId="90054159">
    <w:abstractNumId w:val="74"/>
  </w:num>
  <w:num w:numId="198" w16cid:durableId="155659021">
    <w:abstractNumId w:val="35"/>
  </w:num>
  <w:num w:numId="199" w16cid:durableId="1967663496">
    <w:abstractNumId w:val="292"/>
  </w:num>
  <w:num w:numId="200" w16cid:durableId="1318194177">
    <w:abstractNumId w:val="198"/>
  </w:num>
  <w:num w:numId="201" w16cid:durableId="1234659983">
    <w:abstractNumId w:val="180"/>
  </w:num>
  <w:num w:numId="202" w16cid:durableId="1266889915">
    <w:abstractNumId w:val="79"/>
  </w:num>
  <w:num w:numId="203" w16cid:durableId="144705712">
    <w:abstractNumId w:val="264"/>
  </w:num>
  <w:num w:numId="204" w16cid:durableId="1152596883">
    <w:abstractNumId w:val="54"/>
  </w:num>
  <w:num w:numId="205" w16cid:durableId="642932254">
    <w:abstractNumId w:val="357"/>
  </w:num>
  <w:num w:numId="206" w16cid:durableId="713165527">
    <w:abstractNumId w:val="396"/>
  </w:num>
  <w:num w:numId="207" w16cid:durableId="798765316">
    <w:abstractNumId w:val="260"/>
  </w:num>
  <w:num w:numId="208" w16cid:durableId="1782021585">
    <w:abstractNumId w:val="251"/>
  </w:num>
  <w:num w:numId="209" w16cid:durableId="234365098">
    <w:abstractNumId w:val="179"/>
  </w:num>
  <w:num w:numId="210" w16cid:durableId="5787833">
    <w:abstractNumId w:val="125"/>
  </w:num>
  <w:num w:numId="211" w16cid:durableId="115411832">
    <w:abstractNumId w:val="340"/>
  </w:num>
  <w:num w:numId="212" w16cid:durableId="1636565949">
    <w:abstractNumId w:val="322"/>
  </w:num>
  <w:num w:numId="213" w16cid:durableId="140923846">
    <w:abstractNumId w:val="300"/>
  </w:num>
  <w:num w:numId="214" w16cid:durableId="1460105402">
    <w:abstractNumId w:val="393"/>
  </w:num>
  <w:num w:numId="215" w16cid:durableId="1266840798">
    <w:abstractNumId w:val="339"/>
  </w:num>
  <w:num w:numId="216" w16cid:durableId="2047633835">
    <w:abstractNumId w:val="137"/>
  </w:num>
  <w:num w:numId="217" w16cid:durableId="1085296541">
    <w:abstractNumId w:val="102"/>
  </w:num>
  <w:num w:numId="218" w16cid:durableId="107165579">
    <w:abstractNumId w:val="288"/>
  </w:num>
  <w:num w:numId="219" w16cid:durableId="537741526">
    <w:abstractNumId w:val="363"/>
  </w:num>
  <w:num w:numId="220" w16cid:durableId="1864438607">
    <w:abstractNumId w:val="116"/>
  </w:num>
  <w:num w:numId="221" w16cid:durableId="1554077173">
    <w:abstractNumId w:val="369"/>
  </w:num>
  <w:num w:numId="222" w16cid:durableId="512065436">
    <w:abstractNumId w:val="52"/>
  </w:num>
  <w:num w:numId="223" w16cid:durableId="2016810179">
    <w:abstractNumId w:val="87"/>
  </w:num>
  <w:num w:numId="224" w16cid:durableId="1447503209">
    <w:abstractNumId w:val="307"/>
  </w:num>
  <w:num w:numId="225" w16cid:durableId="25562535">
    <w:abstractNumId w:val="100"/>
  </w:num>
  <w:num w:numId="226" w16cid:durableId="33771036">
    <w:abstractNumId w:val="361"/>
  </w:num>
  <w:num w:numId="227" w16cid:durableId="498692892">
    <w:abstractNumId w:val="141"/>
  </w:num>
  <w:num w:numId="228" w16cid:durableId="1844583958">
    <w:abstractNumId w:val="312"/>
  </w:num>
  <w:num w:numId="229" w16cid:durableId="996878290">
    <w:abstractNumId w:val="314"/>
  </w:num>
  <w:num w:numId="230" w16cid:durableId="894894641">
    <w:abstractNumId w:val="23"/>
  </w:num>
  <w:num w:numId="231" w16cid:durableId="1145899756">
    <w:abstractNumId w:val="218"/>
  </w:num>
  <w:num w:numId="232" w16cid:durableId="1360398552">
    <w:abstractNumId w:val="262"/>
  </w:num>
  <w:num w:numId="233" w16cid:durableId="2007516524">
    <w:abstractNumId w:val="277"/>
  </w:num>
  <w:num w:numId="234" w16cid:durableId="1315597625">
    <w:abstractNumId w:val="296"/>
  </w:num>
  <w:num w:numId="235" w16cid:durableId="1193109898">
    <w:abstractNumId w:val="370"/>
  </w:num>
  <w:num w:numId="236" w16cid:durableId="1477796194">
    <w:abstractNumId w:val="168"/>
  </w:num>
  <w:num w:numId="237" w16cid:durableId="1814835552">
    <w:abstractNumId w:val="367"/>
  </w:num>
  <w:num w:numId="238" w16cid:durableId="2034107936">
    <w:abstractNumId w:val="380"/>
  </w:num>
  <w:num w:numId="239" w16cid:durableId="1520705428">
    <w:abstractNumId w:val="213"/>
  </w:num>
  <w:num w:numId="240" w16cid:durableId="927884921">
    <w:abstractNumId w:val="319"/>
  </w:num>
  <w:num w:numId="241" w16cid:durableId="492112698">
    <w:abstractNumId w:val="374"/>
  </w:num>
  <w:num w:numId="242" w16cid:durableId="734157940">
    <w:abstractNumId w:val="285"/>
  </w:num>
  <w:num w:numId="243" w16cid:durableId="1921866760">
    <w:abstractNumId w:val="362"/>
  </w:num>
  <w:num w:numId="244" w16cid:durableId="1276601198">
    <w:abstractNumId w:val="154"/>
  </w:num>
  <w:num w:numId="245" w16cid:durableId="1989166770">
    <w:abstractNumId w:val="191"/>
  </w:num>
  <w:num w:numId="246" w16cid:durableId="1986733666">
    <w:abstractNumId w:val="127"/>
  </w:num>
  <w:num w:numId="247" w16cid:durableId="550842650">
    <w:abstractNumId w:val="161"/>
  </w:num>
  <w:num w:numId="248" w16cid:durableId="936864568">
    <w:abstractNumId w:val="219"/>
  </w:num>
  <w:num w:numId="249" w16cid:durableId="603273045">
    <w:abstractNumId w:val="336"/>
  </w:num>
  <w:num w:numId="250" w16cid:durableId="358169370">
    <w:abstractNumId w:val="39"/>
  </w:num>
  <w:num w:numId="251" w16cid:durableId="1089231718">
    <w:abstractNumId w:val="384"/>
  </w:num>
  <w:num w:numId="252" w16cid:durableId="1063066934">
    <w:abstractNumId w:val="12"/>
  </w:num>
  <w:num w:numId="253" w16cid:durableId="1159495598">
    <w:abstractNumId w:val="43"/>
  </w:num>
  <w:num w:numId="254" w16cid:durableId="1768311684">
    <w:abstractNumId w:val="250"/>
  </w:num>
  <w:num w:numId="255" w16cid:durableId="774517307">
    <w:abstractNumId w:val="70"/>
  </w:num>
  <w:num w:numId="256" w16cid:durableId="813375870">
    <w:abstractNumId w:val="49"/>
  </w:num>
  <w:num w:numId="257" w16cid:durableId="764426552">
    <w:abstractNumId w:val="201"/>
  </w:num>
  <w:num w:numId="258" w16cid:durableId="1148325334">
    <w:abstractNumId w:val="323"/>
  </w:num>
  <w:num w:numId="259" w16cid:durableId="643048804">
    <w:abstractNumId w:val="44"/>
  </w:num>
  <w:num w:numId="260" w16cid:durableId="27487141">
    <w:abstractNumId w:val="229"/>
  </w:num>
  <w:num w:numId="261" w16cid:durableId="791629913">
    <w:abstractNumId w:val="174"/>
  </w:num>
  <w:num w:numId="262" w16cid:durableId="142284475">
    <w:abstractNumId w:val="286"/>
  </w:num>
  <w:num w:numId="263" w16cid:durableId="1637030310">
    <w:abstractNumId w:val="324"/>
  </w:num>
  <w:num w:numId="264" w16cid:durableId="1824851815">
    <w:abstractNumId w:val="230"/>
  </w:num>
  <w:num w:numId="265" w16cid:durableId="1298225792">
    <w:abstractNumId w:val="278"/>
  </w:num>
  <w:num w:numId="266" w16cid:durableId="1290739621">
    <w:abstractNumId w:val="149"/>
  </w:num>
  <w:num w:numId="267" w16cid:durableId="1787507768">
    <w:abstractNumId w:val="232"/>
  </w:num>
  <w:num w:numId="268" w16cid:durableId="1452745754">
    <w:abstractNumId w:val="188"/>
  </w:num>
  <w:num w:numId="269" w16cid:durableId="1133449202">
    <w:abstractNumId w:val="62"/>
  </w:num>
  <w:num w:numId="270" w16cid:durableId="1561671273">
    <w:abstractNumId w:val="77"/>
  </w:num>
  <w:num w:numId="271" w16cid:durableId="43871334">
    <w:abstractNumId w:val="237"/>
  </w:num>
  <w:num w:numId="272" w16cid:durableId="1491406930">
    <w:abstractNumId w:val="253"/>
  </w:num>
  <w:num w:numId="273" w16cid:durableId="881214887">
    <w:abstractNumId w:val="178"/>
  </w:num>
  <w:num w:numId="274" w16cid:durableId="1454060422">
    <w:abstractNumId w:val="64"/>
  </w:num>
  <w:num w:numId="275" w16cid:durableId="351807713">
    <w:abstractNumId w:val="59"/>
  </w:num>
  <w:num w:numId="276" w16cid:durableId="877815322">
    <w:abstractNumId w:val="111"/>
  </w:num>
  <w:num w:numId="277" w16cid:durableId="904268090">
    <w:abstractNumId w:val="117"/>
  </w:num>
  <w:num w:numId="278" w16cid:durableId="1533495560">
    <w:abstractNumId w:val="217"/>
  </w:num>
  <w:num w:numId="279" w16cid:durableId="866678367">
    <w:abstractNumId w:val="261"/>
  </w:num>
  <w:num w:numId="280" w16cid:durableId="567114125">
    <w:abstractNumId w:val="351"/>
  </w:num>
  <w:num w:numId="281" w16cid:durableId="1985964436">
    <w:abstractNumId w:val="92"/>
  </w:num>
  <w:num w:numId="282" w16cid:durableId="519440771">
    <w:abstractNumId w:val="371"/>
  </w:num>
  <w:num w:numId="283" w16cid:durableId="828904512">
    <w:abstractNumId w:val="110"/>
  </w:num>
  <w:num w:numId="284" w16cid:durableId="872153430">
    <w:abstractNumId w:val="210"/>
  </w:num>
  <w:num w:numId="285" w16cid:durableId="1792899678">
    <w:abstractNumId w:val="221"/>
  </w:num>
  <w:num w:numId="286" w16cid:durableId="591819689">
    <w:abstractNumId w:val="9"/>
  </w:num>
  <w:num w:numId="287" w16cid:durableId="2070809914">
    <w:abstractNumId w:val="207"/>
  </w:num>
  <w:num w:numId="288" w16cid:durableId="221798520">
    <w:abstractNumId w:val="29"/>
  </w:num>
  <w:num w:numId="289" w16cid:durableId="1886284605">
    <w:abstractNumId w:val="169"/>
  </w:num>
  <w:num w:numId="290" w16cid:durableId="1125923830">
    <w:abstractNumId w:val="239"/>
  </w:num>
  <w:num w:numId="291" w16cid:durableId="1873112927">
    <w:abstractNumId w:val="159"/>
  </w:num>
  <w:num w:numId="292" w16cid:durableId="2096433633">
    <w:abstractNumId w:val="345"/>
  </w:num>
  <w:num w:numId="293" w16cid:durableId="1320112191">
    <w:abstractNumId w:val="287"/>
  </w:num>
  <w:num w:numId="294" w16cid:durableId="1466587086">
    <w:abstractNumId w:val="347"/>
  </w:num>
  <w:num w:numId="295" w16cid:durableId="417404673">
    <w:abstractNumId w:val="140"/>
  </w:num>
  <w:num w:numId="296" w16cid:durableId="1294022198">
    <w:abstractNumId w:val="26"/>
  </w:num>
  <w:num w:numId="297" w16cid:durableId="166362019">
    <w:abstractNumId w:val="247"/>
  </w:num>
  <w:num w:numId="298" w16cid:durableId="1036737269">
    <w:abstractNumId w:val="131"/>
  </w:num>
  <w:num w:numId="299" w16cid:durableId="949580914">
    <w:abstractNumId w:val="306"/>
  </w:num>
  <w:num w:numId="300" w16cid:durableId="1062220836">
    <w:abstractNumId w:val="365"/>
  </w:num>
  <w:num w:numId="301" w16cid:durableId="29838716">
    <w:abstractNumId w:val="175"/>
  </w:num>
  <w:num w:numId="302" w16cid:durableId="508715103">
    <w:abstractNumId w:val="122"/>
  </w:num>
  <w:num w:numId="303" w16cid:durableId="336349924">
    <w:abstractNumId w:val="155"/>
  </w:num>
  <w:num w:numId="304" w16cid:durableId="1741365056">
    <w:abstractNumId w:val="144"/>
  </w:num>
  <w:num w:numId="305" w16cid:durableId="976879834">
    <w:abstractNumId w:val="56"/>
  </w:num>
  <w:num w:numId="306" w16cid:durableId="317808881">
    <w:abstractNumId w:val="119"/>
  </w:num>
  <w:num w:numId="307" w16cid:durableId="1726030742">
    <w:abstractNumId w:val="240"/>
  </w:num>
  <w:num w:numId="308" w16cid:durableId="1183977145">
    <w:abstractNumId w:val="234"/>
  </w:num>
  <w:num w:numId="309" w16cid:durableId="621543445">
    <w:abstractNumId w:val="373"/>
  </w:num>
  <w:num w:numId="310" w16cid:durableId="509831578">
    <w:abstractNumId w:val="391"/>
  </w:num>
  <w:num w:numId="311" w16cid:durableId="968243435">
    <w:abstractNumId w:val="321"/>
  </w:num>
  <w:num w:numId="312" w16cid:durableId="1248995693">
    <w:abstractNumId w:val="5"/>
  </w:num>
  <w:num w:numId="313" w16cid:durableId="1639414046">
    <w:abstractNumId w:val="30"/>
  </w:num>
  <w:num w:numId="314" w16cid:durableId="1781686509">
    <w:abstractNumId w:val="88"/>
  </w:num>
  <w:num w:numId="315" w16cid:durableId="26879819">
    <w:abstractNumId w:val="389"/>
  </w:num>
  <w:num w:numId="316" w16cid:durableId="619578556">
    <w:abstractNumId w:val="283"/>
  </w:num>
  <w:num w:numId="317" w16cid:durableId="1166046838">
    <w:abstractNumId w:val="94"/>
  </w:num>
  <w:num w:numId="318" w16cid:durableId="331228295">
    <w:abstractNumId w:val="38"/>
  </w:num>
  <w:num w:numId="319" w16cid:durableId="786774294">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2483838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5345187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369179424">
    <w:abstractNumId w:val="66"/>
  </w:num>
  <w:num w:numId="323" w16cid:durableId="353728281">
    <w:abstractNumId w:val="320"/>
  </w:num>
  <w:num w:numId="324" w16cid:durableId="2006857543">
    <w:abstractNumId w:val="308"/>
  </w:num>
  <w:num w:numId="325" w16cid:durableId="425543922">
    <w:abstractNumId w:val="67"/>
  </w:num>
  <w:num w:numId="326" w16cid:durableId="23020651">
    <w:abstractNumId w:val="266"/>
  </w:num>
  <w:num w:numId="327" w16cid:durableId="2022973467">
    <w:abstractNumId w:val="20"/>
  </w:num>
  <w:num w:numId="328" w16cid:durableId="542404020">
    <w:abstractNumId w:val="280"/>
  </w:num>
  <w:num w:numId="329" w16cid:durableId="850533457">
    <w:abstractNumId w:val="279"/>
  </w:num>
  <w:num w:numId="330" w16cid:durableId="1776712201">
    <w:abstractNumId w:val="360"/>
  </w:num>
  <w:num w:numId="331" w16cid:durableId="1308440856">
    <w:abstractNumId w:val="176"/>
  </w:num>
  <w:num w:numId="332" w16cid:durableId="1076899663">
    <w:abstractNumId w:val="11"/>
  </w:num>
  <w:num w:numId="333" w16cid:durableId="1023089787">
    <w:abstractNumId w:val="216"/>
  </w:num>
  <w:num w:numId="334" w16cid:durableId="1284388074">
    <w:abstractNumId w:val="45"/>
  </w:num>
  <w:num w:numId="335" w16cid:durableId="655690898">
    <w:abstractNumId w:val="121"/>
  </w:num>
  <w:num w:numId="336" w16cid:durableId="475952588">
    <w:abstractNumId w:val="101"/>
  </w:num>
  <w:num w:numId="337" w16cid:durableId="1584342322">
    <w:abstractNumId w:val="337"/>
  </w:num>
  <w:num w:numId="338" w16cid:durableId="25571492">
    <w:abstractNumId w:val="224"/>
  </w:num>
  <w:num w:numId="339" w16cid:durableId="1843927659">
    <w:abstractNumId w:val="246"/>
  </w:num>
  <w:num w:numId="340" w16cid:durableId="226771911">
    <w:abstractNumId w:val="267"/>
  </w:num>
  <w:num w:numId="341" w16cid:durableId="224268627">
    <w:abstractNumId w:val="338"/>
  </w:num>
  <w:num w:numId="342" w16cid:durableId="266424025">
    <w:abstractNumId w:val="317"/>
  </w:num>
  <w:num w:numId="343" w16cid:durableId="1765881554">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537283764">
    <w:abstractNumId w:val="95"/>
  </w:num>
  <w:num w:numId="345" w16cid:durableId="281230793">
    <w:abstractNumId w:val="310"/>
  </w:num>
  <w:num w:numId="346" w16cid:durableId="1868638087">
    <w:abstractNumId w:val="118"/>
  </w:num>
  <w:num w:numId="347" w16cid:durableId="1635597590">
    <w:abstractNumId w:val="106"/>
  </w:num>
  <w:num w:numId="348" w16cid:durableId="2070763979">
    <w:abstractNumId w:val="27"/>
  </w:num>
  <w:num w:numId="349" w16cid:durableId="406652307">
    <w:abstractNumId w:val="129"/>
  </w:num>
  <w:num w:numId="350" w16cid:durableId="483356487">
    <w:abstractNumId w:val="238"/>
  </w:num>
  <w:num w:numId="351" w16cid:durableId="1691102732">
    <w:abstractNumId w:val="156"/>
  </w:num>
  <w:num w:numId="352" w16cid:durableId="1146975057">
    <w:abstractNumId w:val="208"/>
  </w:num>
  <w:num w:numId="353" w16cid:durableId="189342611">
    <w:abstractNumId w:val="53"/>
  </w:num>
  <w:num w:numId="354" w16cid:durableId="1685472712">
    <w:abstractNumId w:val="294"/>
  </w:num>
  <w:num w:numId="355" w16cid:durableId="1181630018">
    <w:abstractNumId w:val="397"/>
  </w:num>
  <w:num w:numId="356" w16cid:durableId="727187841">
    <w:abstractNumId w:val="93"/>
  </w:num>
  <w:num w:numId="357" w16cid:durableId="1242447016">
    <w:abstractNumId w:val="51"/>
  </w:num>
  <w:num w:numId="358" w16cid:durableId="29458337">
    <w:abstractNumId w:val="115"/>
  </w:num>
  <w:num w:numId="359" w16cid:durableId="1057171972">
    <w:abstractNumId w:val="199"/>
  </w:num>
  <w:num w:numId="360" w16cid:durableId="1994064469">
    <w:abstractNumId w:val="158"/>
  </w:num>
  <w:num w:numId="361" w16cid:durableId="1077286481">
    <w:abstractNumId w:val="120"/>
  </w:num>
  <w:num w:numId="362" w16cid:durableId="1278485573">
    <w:abstractNumId w:val="212"/>
  </w:num>
  <w:num w:numId="363" w16cid:durableId="1565023148">
    <w:abstractNumId w:val="222"/>
  </w:num>
  <w:num w:numId="364" w16cid:durableId="804587943">
    <w:abstractNumId w:val="298"/>
  </w:num>
  <w:num w:numId="365" w16cid:durableId="1876766210">
    <w:abstractNumId w:val="68"/>
  </w:num>
  <w:num w:numId="366" w16cid:durableId="453334355">
    <w:abstractNumId w:val="24"/>
  </w:num>
  <w:num w:numId="367" w16cid:durableId="392774433">
    <w:abstractNumId w:val="112"/>
  </w:num>
  <w:num w:numId="368" w16cid:durableId="1593050183">
    <w:abstractNumId w:val="40"/>
  </w:num>
  <w:num w:numId="369" w16cid:durableId="243417822">
    <w:abstractNumId w:val="378"/>
  </w:num>
  <w:num w:numId="370" w16cid:durableId="1346634838">
    <w:abstractNumId w:val="190"/>
  </w:num>
  <w:num w:numId="371" w16cid:durableId="1208832548">
    <w:abstractNumId w:val="28"/>
  </w:num>
  <w:num w:numId="372" w16cid:durableId="801505406">
    <w:abstractNumId w:val="69"/>
  </w:num>
  <w:num w:numId="373" w16cid:durableId="940992928">
    <w:abstractNumId w:val="263"/>
  </w:num>
  <w:num w:numId="374" w16cid:durableId="487524596">
    <w:abstractNumId w:val="325"/>
  </w:num>
  <w:num w:numId="375" w16cid:durableId="215316922">
    <w:abstractNumId w:val="245"/>
  </w:num>
  <w:num w:numId="376" w16cid:durableId="11761391">
    <w:abstractNumId w:val="84"/>
  </w:num>
  <w:num w:numId="377" w16cid:durableId="1585265464">
    <w:abstractNumId w:val="315"/>
  </w:num>
  <w:num w:numId="378" w16cid:durableId="787814052">
    <w:abstractNumId w:val="166"/>
  </w:num>
  <w:num w:numId="379" w16cid:durableId="1833792459">
    <w:abstractNumId w:val="226"/>
  </w:num>
  <w:num w:numId="380" w16cid:durableId="1811944304">
    <w:abstractNumId w:val="291"/>
  </w:num>
  <w:num w:numId="381" w16cid:durableId="1841964868">
    <w:abstractNumId w:val="274"/>
  </w:num>
  <w:num w:numId="382" w16cid:durableId="988482835">
    <w:abstractNumId w:val="299"/>
  </w:num>
  <w:num w:numId="383" w16cid:durableId="397897086">
    <w:abstractNumId w:val="78"/>
  </w:num>
  <w:num w:numId="384" w16cid:durableId="648942771">
    <w:abstractNumId w:val="282"/>
  </w:num>
  <w:num w:numId="385" w16cid:durableId="79478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85280162">
    <w:abstractNumId w:val="394"/>
  </w:num>
  <w:num w:numId="387" w16cid:durableId="1276209789">
    <w:abstractNumId w:val="304"/>
  </w:num>
  <w:num w:numId="388" w16cid:durableId="1221482924">
    <w:abstractNumId w:val="136"/>
  </w:num>
  <w:num w:numId="389" w16cid:durableId="1465922809">
    <w:abstractNumId w:val="335"/>
  </w:num>
  <w:num w:numId="390" w16cid:durableId="1194611808">
    <w:abstractNumId w:val="25"/>
  </w:num>
  <w:num w:numId="391" w16cid:durableId="1911960542">
    <w:abstractNumId w:val="236"/>
  </w:num>
  <w:num w:numId="392" w16cid:durableId="512451157">
    <w:abstractNumId w:val="225"/>
  </w:num>
  <w:num w:numId="393" w16cid:durableId="10684956">
    <w:abstractNumId w:val="195"/>
  </w:num>
  <w:num w:numId="394" w16cid:durableId="592082794">
    <w:abstractNumId w:val="145"/>
  </w:num>
  <w:num w:numId="395" w16cid:durableId="1232621770">
    <w:abstractNumId w:val="270"/>
  </w:num>
  <w:num w:numId="396" w16cid:durableId="404035970">
    <w:abstractNumId w:val="85"/>
  </w:num>
  <w:num w:numId="397" w16cid:durableId="1665235317">
    <w:abstractNumId w:val="354"/>
  </w:num>
  <w:num w:numId="398" w16cid:durableId="441534074">
    <w:abstractNumId w:val="200"/>
  </w:num>
  <w:num w:numId="399" w16cid:durableId="1288779900">
    <w:abstractNumId w:val="383"/>
  </w:num>
  <w:num w:numId="400" w16cid:durableId="1050033265">
    <w:abstractNumId w:val="220"/>
  </w:num>
  <w:num w:numId="401" w16cid:durableId="58947969">
    <w:abstractNumId w:val="311"/>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665"/>
    <w:rsid w:val="00002979"/>
    <w:rsid w:val="00002E35"/>
    <w:rsid w:val="000031C1"/>
    <w:rsid w:val="000036FA"/>
    <w:rsid w:val="00003C00"/>
    <w:rsid w:val="00003CC3"/>
    <w:rsid w:val="00004043"/>
    <w:rsid w:val="00004338"/>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03C"/>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9D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1E95"/>
    <w:rsid w:val="000724ED"/>
    <w:rsid w:val="000733B3"/>
    <w:rsid w:val="00073557"/>
    <w:rsid w:val="000737EE"/>
    <w:rsid w:val="00073DB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45C7"/>
    <w:rsid w:val="000C50B4"/>
    <w:rsid w:val="000C5113"/>
    <w:rsid w:val="000C6EAA"/>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2BE"/>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1C2B"/>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285"/>
    <w:rsid w:val="000F7382"/>
    <w:rsid w:val="000F76E1"/>
    <w:rsid w:val="000F7A4F"/>
    <w:rsid w:val="000F7CD8"/>
    <w:rsid w:val="00100032"/>
    <w:rsid w:val="001000B8"/>
    <w:rsid w:val="0010075E"/>
    <w:rsid w:val="00100A1B"/>
    <w:rsid w:val="00100AE2"/>
    <w:rsid w:val="00100C0A"/>
    <w:rsid w:val="00100D5E"/>
    <w:rsid w:val="00100EE5"/>
    <w:rsid w:val="00101D64"/>
    <w:rsid w:val="0010236A"/>
    <w:rsid w:val="0010257D"/>
    <w:rsid w:val="0010259C"/>
    <w:rsid w:val="001031AC"/>
    <w:rsid w:val="0010434D"/>
    <w:rsid w:val="00104623"/>
    <w:rsid w:val="00104641"/>
    <w:rsid w:val="00105222"/>
    <w:rsid w:val="00105F3E"/>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6F7E"/>
    <w:rsid w:val="001472BF"/>
    <w:rsid w:val="001475DB"/>
    <w:rsid w:val="001478C2"/>
    <w:rsid w:val="001512DE"/>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60D"/>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D73"/>
    <w:rsid w:val="00177E09"/>
    <w:rsid w:val="0018027A"/>
    <w:rsid w:val="0018044E"/>
    <w:rsid w:val="00180557"/>
    <w:rsid w:val="00180800"/>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3B"/>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16C"/>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3FB1"/>
    <w:rsid w:val="001D5190"/>
    <w:rsid w:val="001D53F3"/>
    <w:rsid w:val="001D5DA7"/>
    <w:rsid w:val="001D64E3"/>
    <w:rsid w:val="001D65B4"/>
    <w:rsid w:val="001D6714"/>
    <w:rsid w:val="001D6D81"/>
    <w:rsid w:val="001D715A"/>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7CD"/>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D50"/>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1753"/>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4749"/>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A32"/>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02A"/>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8D8"/>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96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6052"/>
    <w:rsid w:val="00316BDD"/>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1B1"/>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336"/>
    <w:rsid w:val="0035742B"/>
    <w:rsid w:val="00357993"/>
    <w:rsid w:val="003579C5"/>
    <w:rsid w:val="00357C10"/>
    <w:rsid w:val="00357EE7"/>
    <w:rsid w:val="00360175"/>
    <w:rsid w:val="00360239"/>
    <w:rsid w:val="00361012"/>
    <w:rsid w:val="003616FD"/>
    <w:rsid w:val="00361924"/>
    <w:rsid w:val="00361C4C"/>
    <w:rsid w:val="00362579"/>
    <w:rsid w:val="00362626"/>
    <w:rsid w:val="00362C5B"/>
    <w:rsid w:val="00362D35"/>
    <w:rsid w:val="00362E14"/>
    <w:rsid w:val="003636AA"/>
    <w:rsid w:val="00363769"/>
    <w:rsid w:val="00363B32"/>
    <w:rsid w:val="00363F60"/>
    <w:rsid w:val="00364D37"/>
    <w:rsid w:val="00364E40"/>
    <w:rsid w:val="00364F26"/>
    <w:rsid w:val="00365550"/>
    <w:rsid w:val="00365778"/>
    <w:rsid w:val="00365B92"/>
    <w:rsid w:val="00366182"/>
    <w:rsid w:val="00366691"/>
    <w:rsid w:val="00366ED6"/>
    <w:rsid w:val="003670A6"/>
    <w:rsid w:val="003675E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D8B"/>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B17"/>
    <w:rsid w:val="00392CBA"/>
    <w:rsid w:val="00392CF5"/>
    <w:rsid w:val="003933E3"/>
    <w:rsid w:val="0039395A"/>
    <w:rsid w:val="00393F49"/>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15"/>
    <w:rsid w:val="003B425A"/>
    <w:rsid w:val="003B441F"/>
    <w:rsid w:val="003B446D"/>
    <w:rsid w:val="003B4854"/>
    <w:rsid w:val="003B4A5D"/>
    <w:rsid w:val="003B4E1E"/>
    <w:rsid w:val="003B522A"/>
    <w:rsid w:val="003B52F8"/>
    <w:rsid w:val="003B55F1"/>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C99"/>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785"/>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91"/>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3F7D87"/>
    <w:rsid w:val="00400D0B"/>
    <w:rsid w:val="00401325"/>
    <w:rsid w:val="00401B5C"/>
    <w:rsid w:val="00401DDB"/>
    <w:rsid w:val="004021BF"/>
    <w:rsid w:val="004022E1"/>
    <w:rsid w:val="00402CB1"/>
    <w:rsid w:val="00402FCD"/>
    <w:rsid w:val="0040345A"/>
    <w:rsid w:val="004035B3"/>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3E0C"/>
    <w:rsid w:val="00424248"/>
    <w:rsid w:val="00424C4D"/>
    <w:rsid w:val="00424ED2"/>
    <w:rsid w:val="00424EE4"/>
    <w:rsid w:val="00425009"/>
    <w:rsid w:val="004255D0"/>
    <w:rsid w:val="00425B70"/>
    <w:rsid w:val="00425D49"/>
    <w:rsid w:val="00425F0F"/>
    <w:rsid w:val="004266E9"/>
    <w:rsid w:val="00427398"/>
    <w:rsid w:val="004276C4"/>
    <w:rsid w:val="00427936"/>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412"/>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0F8"/>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4A8E"/>
    <w:rsid w:val="00475871"/>
    <w:rsid w:val="00475B46"/>
    <w:rsid w:val="00475CAB"/>
    <w:rsid w:val="00476E89"/>
    <w:rsid w:val="0047709F"/>
    <w:rsid w:val="00477389"/>
    <w:rsid w:val="00477802"/>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974"/>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6FAD"/>
    <w:rsid w:val="004A71AF"/>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60"/>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3DD"/>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CB4"/>
    <w:rsid w:val="00505F60"/>
    <w:rsid w:val="00506B64"/>
    <w:rsid w:val="00506FF7"/>
    <w:rsid w:val="00507EAC"/>
    <w:rsid w:val="00507F3F"/>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12B"/>
    <w:rsid w:val="00517299"/>
    <w:rsid w:val="005172B6"/>
    <w:rsid w:val="005206E1"/>
    <w:rsid w:val="00520799"/>
    <w:rsid w:val="00520AEA"/>
    <w:rsid w:val="00520ED8"/>
    <w:rsid w:val="005213DC"/>
    <w:rsid w:val="00521DB7"/>
    <w:rsid w:val="005227FC"/>
    <w:rsid w:val="0052282A"/>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C63"/>
    <w:rsid w:val="00540E01"/>
    <w:rsid w:val="005411DE"/>
    <w:rsid w:val="00541582"/>
    <w:rsid w:val="0054182A"/>
    <w:rsid w:val="0054201A"/>
    <w:rsid w:val="00542168"/>
    <w:rsid w:val="00542346"/>
    <w:rsid w:val="0054258C"/>
    <w:rsid w:val="005425B0"/>
    <w:rsid w:val="0054272D"/>
    <w:rsid w:val="005429AE"/>
    <w:rsid w:val="00542FA4"/>
    <w:rsid w:val="0054302C"/>
    <w:rsid w:val="005436C6"/>
    <w:rsid w:val="0054398E"/>
    <w:rsid w:val="00543A0D"/>
    <w:rsid w:val="00543A10"/>
    <w:rsid w:val="00544014"/>
    <w:rsid w:val="00544A0F"/>
    <w:rsid w:val="00544A14"/>
    <w:rsid w:val="00544ACD"/>
    <w:rsid w:val="00544C40"/>
    <w:rsid w:val="00545145"/>
    <w:rsid w:val="00545ACD"/>
    <w:rsid w:val="00545EB3"/>
    <w:rsid w:val="005461E1"/>
    <w:rsid w:val="00546212"/>
    <w:rsid w:val="0054629C"/>
    <w:rsid w:val="005462F1"/>
    <w:rsid w:val="00546B0D"/>
    <w:rsid w:val="00546BD4"/>
    <w:rsid w:val="00546FD2"/>
    <w:rsid w:val="005470B0"/>
    <w:rsid w:val="00547A32"/>
    <w:rsid w:val="005503B0"/>
    <w:rsid w:val="0055075D"/>
    <w:rsid w:val="00550760"/>
    <w:rsid w:val="005509CC"/>
    <w:rsid w:val="005510D3"/>
    <w:rsid w:val="00551713"/>
    <w:rsid w:val="00551C04"/>
    <w:rsid w:val="00551E77"/>
    <w:rsid w:val="00551F8C"/>
    <w:rsid w:val="00552572"/>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9F3"/>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49"/>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436"/>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78C"/>
    <w:rsid w:val="005B182A"/>
    <w:rsid w:val="005B19B7"/>
    <w:rsid w:val="005B1EC4"/>
    <w:rsid w:val="005B1F51"/>
    <w:rsid w:val="005B21A0"/>
    <w:rsid w:val="005B230F"/>
    <w:rsid w:val="005B23A8"/>
    <w:rsid w:val="005B2E80"/>
    <w:rsid w:val="005B33E6"/>
    <w:rsid w:val="005B374B"/>
    <w:rsid w:val="005B3BD9"/>
    <w:rsid w:val="005B4038"/>
    <w:rsid w:val="005B406A"/>
    <w:rsid w:val="005B4105"/>
    <w:rsid w:val="005B44C4"/>
    <w:rsid w:val="005B45DC"/>
    <w:rsid w:val="005B465C"/>
    <w:rsid w:val="005B4C59"/>
    <w:rsid w:val="005B4C65"/>
    <w:rsid w:val="005B5083"/>
    <w:rsid w:val="005B5B79"/>
    <w:rsid w:val="005B5BB5"/>
    <w:rsid w:val="005B6430"/>
    <w:rsid w:val="005B6502"/>
    <w:rsid w:val="005B7497"/>
    <w:rsid w:val="005B77FC"/>
    <w:rsid w:val="005B7A43"/>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B3B"/>
    <w:rsid w:val="005D5CEE"/>
    <w:rsid w:val="005D60F9"/>
    <w:rsid w:val="005D68AF"/>
    <w:rsid w:val="005D6C76"/>
    <w:rsid w:val="005D76D3"/>
    <w:rsid w:val="005D7C2C"/>
    <w:rsid w:val="005E054D"/>
    <w:rsid w:val="005E0905"/>
    <w:rsid w:val="005E0F81"/>
    <w:rsid w:val="005E0F90"/>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331"/>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00"/>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4AD"/>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178"/>
    <w:rsid w:val="00625825"/>
    <w:rsid w:val="00625BAE"/>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B45"/>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B69"/>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4C54"/>
    <w:rsid w:val="006956BC"/>
    <w:rsid w:val="00695CCA"/>
    <w:rsid w:val="0069676B"/>
    <w:rsid w:val="00696849"/>
    <w:rsid w:val="006969E3"/>
    <w:rsid w:val="00696CA3"/>
    <w:rsid w:val="00696EB9"/>
    <w:rsid w:val="006972A4"/>
    <w:rsid w:val="006977BF"/>
    <w:rsid w:val="00697F56"/>
    <w:rsid w:val="006A077C"/>
    <w:rsid w:val="006A0D83"/>
    <w:rsid w:val="006A0F14"/>
    <w:rsid w:val="006A12F3"/>
    <w:rsid w:val="006A2401"/>
    <w:rsid w:val="006A2505"/>
    <w:rsid w:val="006A2ABE"/>
    <w:rsid w:val="006A2C1F"/>
    <w:rsid w:val="006A2DEE"/>
    <w:rsid w:val="006A3146"/>
    <w:rsid w:val="006A322E"/>
    <w:rsid w:val="006A369C"/>
    <w:rsid w:val="006A3707"/>
    <w:rsid w:val="006A3778"/>
    <w:rsid w:val="006A3841"/>
    <w:rsid w:val="006A38E5"/>
    <w:rsid w:val="006A47D0"/>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36E"/>
    <w:rsid w:val="006B340B"/>
    <w:rsid w:val="006B36E0"/>
    <w:rsid w:val="006B4474"/>
    <w:rsid w:val="006B449F"/>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45E"/>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653F"/>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4F93"/>
    <w:rsid w:val="006E5073"/>
    <w:rsid w:val="006E6B60"/>
    <w:rsid w:val="006E6D10"/>
    <w:rsid w:val="006E6DC4"/>
    <w:rsid w:val="006E71BF"/>
    <w:rsid w:val="006E780F"/>
    <w:rsid w:val="006E7AEB"/>
    <w:rsid w:val="006E7CBA"/>
    <w:rsid w:val="006E7FFC"/>
    <w:rsid w:val="006F012A"/>
    <w:rsid w:val="006F0550"/>
    <w:rsid w:val="006F0978"/>
    <w:rsid w:val="006F0FCE"/>
    <w:rsid w:val="006F12BA"/>
    <w:rsid w:val="006F130B"/>
    <w:rsid w:val="006F1464"/>
    <w:rsid w:val="006F1519"/>
    <w:rsid w:val="006F23C3"/>
    <w:rsid w:val="006F2AC8"/>
    <w:rsid w:val="006F2FD4"/>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CB7"/>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4F5"/>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95A"/>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2D41"/>
    <w:rsid w:val="007531B7"/>
    <w:rsid w:val="0075374B"/>
    <w:rsid w:val="00753EB3"/>
    <w:rsid w:val="00754156"/>
    <w:rsid w:val="00754B10"/>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048"/>
    <w:rsid w:val="00761BFF"/>
    <w:rsid w:val="00761F94"/>
    <w:rsid w:val="00762B7E"/>
    <w:rsid w:val="00763023"/>
    <w:rsid w:val="007630F7"/>
    <w:rsid w:val="00763293"/>
    <w:rsid w:val="007638DD"/>
    <w:rsid w:val="00763BB5"/>
    <w:rsid w:val="00763FD9"/>
    <w:rsid w:val="0076447A"/>
    <w:rsid w:val="00764792"/>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5A5"/>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75B"/>
    <w:rsid w:val="00786C48"/>
    <w:rsid w:val="00786F90"/>
    <w:rsid w:val="00787297"/>
    <w:rsid w:val="007875EE"/>
    <w:rsid w:val="0078773D"/>
    <w:rsid w:val="00787B31"/>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8C8"/>
    <w:rsid w:val="007949A3"/>
    <w:rsid w:val="00794A8B"/>
    <w:rsid w:val="00794D50"/>
    <w:rsid w:val="0079574F"/>
    <w:rsid w:val="00795A9B"/>
    <w:rsid w:val="00795AA4"/>
    <w:rsid w:val="00796184"/>
    <w:rsid w:val="007968D7"/>
    <w:rsid w:val="00796BCD"/>
    <w:rsid w:val="00796C65"/>
    <w:rsid w:val="00796FFD"/>
    <w:rsid w:val="0079714E"/>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5B8D"/>
    <w:rsid w:val="007B6375"/>
    <w:rsid w:val="007B6749"/>
    <w:rsid w:val="007B690F"/>
    <w:rsid w:val="007B6EE3"/>
    <w:rsid w:val="007B70E4"/>
    <w:rsid w:val="007B7243"/>
    <w:rsid w:val="007C0021"/>
    <w:rsid w:val="007C06B1"/>
    <w:rsid w:val="007C0BE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4F3"/>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CA9"/>
    <w:rsid w:val="007D5E40"/>
    <w:rsid w:val="007D5F0E"/>
    <w:rsid w:val="007D6143"/>
    <w:rsid w:val="007D6354"/>
    <w:rsid w:val="007D71BB"/>
    <w:rsid w:val="007D7F74"/>
    <w:rsid w:val="007E030C"/>
    <w:rsid w:val="007E033A"/>
    <w:rsid w:val="007E04B6"/>
    <w:rsid w:val="007E08E7"/>
    <w:rsid w:val="007E0AB3"/>
    <w:rsid w:val="007E0B43"/>
    <w:rsid w:val="007E0E22"/>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0B51"/>
    <w:rsid w:val="00831052"/>
    <w:rsid w:val="008310AB"/>
    <w:rsid w:val="00831565"/>
    <w:rsid w:val="008332F2"/>
    <w:rsid w:val="00833502"/>
    <w:rsid w:val="00833A76"/>
    <w:rsid w:val="00833D50"/>
    <w:rsid w:val="008342A0"/>
    <w:rsid w:val="008342D5"/>
    <w:rsid w:val="0083439C"/>
    <w:rsid w:val="008343F3"/>
    <w:rsid w:val="0083516E"/>
    <w:rsid w:val="0083530A"/>
    <w:rsid w:val="00835C65"/>
    <w:rsid w:val="00836F03"/>
    <w:rsid w:val="00837122"/>
    <w:rsid w:val="0083758D"/>
    <w:rsid w:val="00840069"/>
    <w:rsid w:val="0084015A"/>
    <w:rsid w:val="00840EA5"/>
    <w:rsid w:val="008411CD"/>
    <w:rsid w:val="0084138F"/>
    <w:rsid w:val="00841889"/>
    <w:rsid w:val="00841C6D"/>
    <w:rsid w:val="008420C3"/>
    <w:rsid w:val="00842334"/>
    <w:rsid w:val="00842831"/>
    <w:rsid w:val="00842A13"/>
    <w:rsid w:val="00842D8E"/>
    <w:rsid w:val="00842E71"/>
    <w:rsid w:val="0084303C"/>
    <w:rsid w:val="008431B3"/>
    <w:rsid w:val="008433A1"/>
    <w:rsid w:val="00843483"/>
    <w:rsid w:val="00843DB1"/>
    <w:rsid w:val="00843F55"/>
    <w:rsid w:val="00844145"/>
    <w:rsid w:val="00844249"/>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B47"/>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C7F4D"/>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323"/>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5D04"/>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487"/>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08"/>
    <w:rsid w:val="0096376D"/>
    <w:rsid w:val="0096381B"/>
    <w:rsid w:val="009646E2"/>
    <w:rsid w:val="009657CC"/>
    <w:rsid w:val="009658BA"/>
    <w:rsid w:val="0096689D"/>
    <w:rsid w:val="00966D97"/>
    <w:rsid w:val="00966DD3"/>
    <w:rsid w:val="00967BFF"/>
    <w:rsid w:val="00967C7D"/>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3D49"/>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0FC7"/>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79D"/>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3D"/>
    <w:rsid w:val="009A54A6"/>
    <w:rsid w:val="009A5546"/>
    <w:rsid w:val="009A56BA"/>
    <w:rsid w:val="009A5C07"/>
    <w:rsid w:val="009A623C"/>
    <w:rsid w:val="009A6340"/>
    <w:rsid w:val="009A6404"/>
    <w:rsid w:val="009A6ABE"/>
    <w:rsid w:val="009A6F4B"/>
    <w:rsid w:val="009A7486"/>
    <w:rsid w:val="009A796B"/>
    <w:rsid w:val="009A7A93"/>
    <w:rsid w:val="009B0154"/>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6414"/>
    <w:rsid w:val="009C6C3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052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2909"/>
    <w:rsid w:val="00A03454"/>
    <w:rsid w:val="00A03495"/>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0A4"/>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42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737"/>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03"/>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71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3B5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3E9"/>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0D9F"/>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0F1"/>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2C8"/>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1E8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27EEA"/>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E55"/>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6051"/>
    <w:rsid w:val="00B66BFA"/>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3FA7"/>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35"/>
    <w:rsid w:val="00BB4EAA"/>
    <w:rsid w:val="00BB4FB4"/>
    <w:rsid w:val="00BB53DB"/>
    <w:rsid w:val="00BB54A9"/>
    <w:rsid w:val="00BB5E0F"/>
    <w:rsid w:val="00BB6087"/>
    <w:rsid w:val="00BB6372"/>
    <w:rsid w:val="00BB663F"/>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735"/>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6DA"/>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57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99F"/>
    <w:rsid w:val="00C43AC5"/>
    <w:rsid w:val="00C43BC1"/>
    <w:rsid w:val="00C43DE9"/>
    <w:rsid w:val="00C44456"/>
    <w:rsid w:val="00C445F6"/>
    <w:rsid w:val="00C447CC"/>
    <w:rsid w:val="00C44BF4"/>
    <w:rsid w:val="00C44D05"/>
    <w:rsid w:val="00C45547"/>
    <w:rsid w:val="00C45D22"/>
    <w:rsid w:val="00C467EB"/>
    <w:rsid w:val="00C468CB"/>
    <w:rsid w:val="00C46DE3"/>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6C5E"/>
    <w:rsid w:val="00C5705F"/>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AA"/>
    <w:rsid w:val="00C713E1"/>
    <w:rsid w:val="00C71410"/>
    <w:rsid w:val="00C71668"/>
    <w:rsid w:val="00C71F5C"/>
    <w:rsid w:val="00C72765"/>
    <w:rsid w:val="00C72D5A"/>
    <w:rsid w:val="00C73004"/>
    <w:rsid w:val="00C73DD2"/>
    <w:rsid w:val="00C73F90"/>
    <w:rsid w:val="00C74617"/>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E7F"/>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355"/>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848"/>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4E13"/>
    <w:rsid w:val="00CD5905"/>
    <w:rsid w:val="00CD5A2E"/>
    <w:rsid w:val="00CD684E"/>
    <w:rsid w:val="00CD717A"/>
    <w:rsid w:val="00CD74A2"/>
    <w:rsid w:val="00CD778A"/>
    <w:rsid w:val="00CD7AD4"/>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41E"/>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7FC"/>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27FDD"/>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44A"/>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6A03"/>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43F"/>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3E"/>
    <w:rsid w:val="00DA0581"/>
    <w:rsid w:val="00DA06A9"/>
    <w:rsid w:val="00DA0D56"/>
    <w:rsid w:val="00DA1200"/>
    <w:rsid w:val="00DA13AB"/>
    <w:rsid w:val="00DA1CFF"/>
    <w:rsid w:val="00DA1EAE"/>
    <w:rsid w:val="00DA28D8"/>
    <w:rsid w:val="00DA2ACB"/>
    <w:rsid w:val="00DA2DDA"/>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65D"/>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BC0"/>
    <w:rsid w:val="00DB2EF0"/>
    <w:rsid w:val="00DB3045"/>
    <w:rsid w:val="00DB393D"/>
    <w:rsid w:val="00DB4694"/>
    <w:rsid w:val="00DB4705"/>
    <w:rsid w:val="00DB4766"/>
    <w:rsid w:val="00DB491C"/>
    <w:rsid w:val="00DB52B5"/>
    <w:rsid w:val="00DB52E7"/>
    <w:rsid w:val="00DB54FC"/>
    <w:rsid w:val="00DB57DD"/>
    <w:rsid w:val="00DB6332"/>
    <w:rsid w:val="00DB6C52"/>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6E3"/>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0D4"/>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2F7"/>
    <w:rsid w:val="00DE537F"/>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700"/>
    <w:rsid w:val="00DF6BD9"/>
    <w:rsid w:val="00DF6E60"/>
    <w:rsid w:val="00DF762E"/>
    <w:rsid w:val="00DF76B0"/>
    <w:rsid w:val="00DF7C60"/>
    <w:rsid w:val="00DF7D3C"/>
    <w:rsid w:val="00DF7D9D"/>
    <w:rsid w:val="00E00030"/>
    <w:rsid w:val="00E00855"/>
    <w:rsid w:val="00E0085F"/>
    <w:rsid w:val="00E00A6B"/>
    <w:rsid w:val="00E00B0C"/>
    <w:rsid w:val="00E00B77"/>
    <w:rsid w:val="00E0182A"/>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53"/>
    <w:rsid w:val="00E07AD2"/>
    <w:rsid w:val="00E07D04"/>
    <w:rsid w:val="00E07EFE"/>
    <w:rsid w:val="00E104E8"/>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1AF"/>
    <w:rsid w:val="00E234CA"/>
    <w:rsid w:val="00E2376E"/>
    <w:rsid w:val="00E23C1D"/>
    <w:rsid w:val="00E23DE6"/>
    <w:rsid w:val="00E23EA2"/>
    <w:rsid w:val="00E24A48"/>
    <w:rsid w:val="00E24C00"/>
    <w:rsid w:val="00E250BA"/>
    <w:rsid w:val="00E2511C"/>
    <w:rsid w:val="00E25D7B"/>
    <w:rsid w:val="00E25DFA"/>
    <w:rsid w:val="00E25FF3"/>
    <w:rsid w:val="00E264F3"/>
    <w:rsid w:val="00E26F5D"/>
    <w:rsid w:val="00E27634"/>
    <w:rsid w:val="00E2794D"/>
    <w:rsid w:val="00E27F0E"/>
    <w:rsid w:val="00E302C6"/>
    <w:rsid w:val="00E30388"/>
    <w:rsid w:val="00E3081A"/>
    <w:rsid w:val="00E30E07"/>
    <w:rsid w:val="00E30F32"/>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D41"/>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49A"/>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646C"/>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CAE"/>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4F2A"/>
    <w:rsid w:val="00EA5017"/>
    <w:rsid w:val="00EA60EE"/>
    <w:rsid w:val="00EA6401"/>
    <w:rsid w:val="00EA6C2A"/>
    <w:rsid w:val="00EA6DB8"/>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B0D"/>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5D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2AA"/>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328"/>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5B9"/>
    <w:rsid w:val="00F2179E"/>
    <w:rsid w:val="00F222AB"/>
    <w:rsid w:val="00F23588"/>
    <w:rsid w:val="00F23BEF"/>
    <w:rsid w:val="00F2432F"/>
    <w:rsid w:val="00F24661"/>
    <w:rsid w:val="00F2527A"/>
    <w:rsid w:val="00F2561A"/>
    <w:rsid w:val="00F256F3"/>
    <w:rsid w:val="00F26243"/>
    <w:rsid w:val="00F267CA"/>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1F78"/>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0EA"/>
    <w:rsid w:val="00F43760"/>
    <w:rsid w:val="00F43896"/>
    <w:rsid w:val="00F4398F"/>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4E90"/>
    <w:rsid w:val="00F55642"/>
    <w:rsid w:val="00F559CC"/>
    <w:rsid w:val="00F56D0F"/>
    <w:rsid w:val="00F56EA5"/>
    <w:rsid w:val="00F57304"/>
    <w:rsid w:val="00F576C0"/>
    <w:rsid w:val="00F57D56"/>
    <w:rsid w:val="00F607BF"/>
    <w:rsid w:val="00F60AC1"/>
    <w:rsid w:val="00F615F5"/>
    <w:rsid w:val="00F61875"/>
    <w:rsid w:val="00F61BEA"/>
    <w:rsid w:val="00F61F3D"/>
    <w:rsid w:val="00F6203B"/>
    <w:rsid w:val="00F62680"/>
    <w:rsid w:val="00F62C9A"/>
    <w:rsid w:val="00F63164"/>
    <w:rsid w:val="00F631EA"/>
    <w:rsid w:val="00F6396C"/>
    <w:rsid w:val="00F63BBB"/>
    <w:rsid w:val="00F63E00"/>
    <w:rsid w:val="00F642D3"/>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08F"/>
    <w:rsid w:val="00F751A9"/>
    <w:rsid w:val="00F75403"/>
    <w:rsid w:val="00F77220"/>
    <w:rsid w:val="00F776CE"/>
    <w:rsid w:val="00F77749"/>
    <w:rsid w:val="00F80537"/>
    <w:rsid w:val="00F80EB9"/>
    <w:rsid w:val="00F81B2E"/>
    <w:rsid w:val="00F8288E"/>
    <w:rsid w:val="00F8290C"/>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198A"/>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323"/>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216"/>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5D8A"/>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ind w:left="720"/>
      <w:outlineLvl w:val="0"/>
    </w:pPr>
    <w:rPr>
      <w:rFonts w:eastAsia="Times New Roman"/>
      <w:b/>
      <w:bCs/>
      <w:kern w:val="32"/>
      <w:sz w:val="32"/>
      <w:szCs w:val="32"/>
    </w:rPr>
  </w:style>
  <w:style w:type="paragraph" w:styleId="Nagwek2">
    <w:name w:val="heading 2"/>
    <w:aliases w:val="2. Opis ogólny priorytetu"/>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aliases w:val="3. Piorytet"/>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aliases w:val="2. Opis ogólny priorytetu Znak"/>
    <w:link w:val="Nagwek2"/>
    <w:rsid w:val="00B8798F"/>
    <w:rPr>
      <w:rFonts w:ascii="Arial" w:eastAsia="Times New Roman" w:hAnsi="Arial"/>
      <w:b/>
      <w:bCs/>
      <w:iCs/>
      <w:sz w:val="28"/>
      <w:szCs w:val="28"/>
      <w:lang w:eastAsia="en-US"/>
    </w:rPr>
  </w:style>
  <w:style w:type="character" w:customStyle="1" w:styleId="Nagwek3Znak">
    <w:name w:val="Nagłówek 3 Znak"/>
    <w:aliases w:val="3. Piorytet Znak"/>
    <w:link w:val="Nagwek3"/>
    <w:rsid w:val="006972A4"/>
    <w:rPr>
      <w:rFonts w:ascii="Arial" w:eastAsia="Times New Roman" w:hAnsi="Arial"/>
      <w:b/>
      <w:bCs/>
      <w:sz w:val="24"/>
      <w:szCs w:val="26"/>
      <w:lang w:eastAsia="en-US"/>
    </w:rPr>
  </w:style>
  <w:style w:type="character" w:customStyle="1" w:styleId="Nagwek4Znak">
    <w:name w:val="Nagłówek 4 Znak"/>
    <w:link w:val="Nagwek4"/>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unhideWhenUsed/>
    <w:rsid w:val="00EB1694"/>
    <w:rPr>
      <w:szCs w:val="20"/>
    </w:rPr>
  </w:style>
  <w:style w:type="character" w:customStyle="1" w:styleId="TekstprzypisukocowegoZnak">
    <w:name w:val="Tekst przypisu końcowego Znak"/>
    <w:link w:val="Tekstprzypisukocowego"/>
    <w:uiPriority w:val="99"/>
    <w:rsid w:val="00EB1694"/>
    <w:rPr>
      <w:lang w:eastAsia="en-US"/>
    </w:rPr>
  </w:style>
  <w:style w:type="character" w:styleId="Odwoanieprzypisukocowego">
    <w:name w:val="endnote reference"/>
    <w:uiPriority w:val="99"/>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 w:type="paragraph" w:customStyle="1" w:styleId="xl344">
    <w:name w:val="xl34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5">
    <w:name w:val="xl345"/>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46">
    <w:name w:val="xl346"/>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7">
    <w:name w:val="xl347"/>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8">
    <w:name w:val="xl348"/>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49">
    <w:name w:val="xl34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0">
    <w:name w:val="xl350"/>
    <w:basedOn w:val="Normalny"/>
    <w:rsid w:val="00EF72AA"/>
    <w:pPr>
      <w:pBdr>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1">
    <w:name w:val="xl35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2">
    <w:name w:val="xl352"/>
    <w:basedOn w:val="Normalny"/>
    <w:rsid w:val="00EF72AA"/>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3">
    <w:name w:val="xl35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4">
    <w:name w:val="xl354"/>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55">
    <w:name w:val="xl355"/>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56">
    <w:name w:val="xl356"/>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7">
    <w:name w:val="xl357"/>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8">
    <w:name w:val="xl358"/>
    <w:basedOn w:val="Normalny"/>
    <w:rsid w:val="00EF72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59">
    <w:name w:val="xl35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0">
    <w:name w:val="xl360"/>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1">
    <w:name w:val="xl361"/>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2">
    <w:name w:val="xl362"/>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3">
    <w:name w:val="xl363"/>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64">
    <w:name w:val="xl36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65">
    <w:name w:val="xl365"/>
    <w:basedOn w:val="Normalny"/>
    <w:rsid w:val="00EF72AA"/>
    <w:pPr>
      <w:pBdr>
        <w:top w:val="single" w:sz="8"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6">
    <w:name w:val="xl366"/>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7">
    <w:name w:val="xl367"/>
    <w:basedOn w:val="Normalny"/>
    <w:rsid w:val="00EF72AA"/>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8">
    <w:name w:val="xl368"/>
    <w:basedOn w:val="Normalny"/>
    <w:rsid w:val="00EF72AA"/>
    <w:pPr>
      <w:pBdr>
        <w:top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69">
    <w:name w:val="xl369"/>
    <w:basedOn w:val="Normalny"/>
    <w:rsid w:val="00EF72AA"/>
    <w:pPr>
      <w:pBdr>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70">
    <w:name w:val="xl370"/>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1">
    <w:name w:val="xl371"/>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2">
    <w:name w:val="xl372"/>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3">
    <w:name w:val="xl373"/>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74">
    <w:name w:val="xl374"/>
    <w:basedOn w:val="Normalny"/>
    <w:rsid w:val="00EF72A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75">
    <w:name w:val="xl375"/>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6">
    <w:name w:val="xl376"/>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7">
    <w:name w:val="xl377"/>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8">
    <w:name w:val="xl378"/>
    <w:basedOn w:val="Normalny"/>
    <w:rsid w:val="00EF72AA"/>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79">
    <w:name w:val="xl379"/>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0">
    <w:name w:val="xl380"/>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1">
    <w:name w:val="xl381"/>
    <w:basedOn w:val="Normalny"/>
    <w:rsid w:val="00EF72AA"/>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82">
    <w:name w:val="xl382"/>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3">
    <w:name w:val="xl383"/>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4">
    <w:name w:val="xl384"/>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5">
    <w:name w:val="xl385"/>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6">
    <w:name w:val="xl386"/>
    <w:basedOn w:val="Normalny"/>
    <w:rsid w:val="00EF72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7">
    <w:name w:val="xl387"/>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88">
    <w:name w:val="xl388"/>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89">
    <w:name w:val="xl389"/>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0">
    <w:name w:val="xl390"/>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1">
    <w:name w:val="xl391"/>
    <w:basedOn w:val="Normalny"/>
    <w:rsid w:val="00EF72AA"/>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2">
    <w:name w:val="xl392"/>
    <w:basedOn w:val="Normalny"/>
    <w:rsid w:val="00EF72AA"/>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3">
    <w:name w:val="xl393"/>
    <w:basedOn w:val="Normalny"/>
    <w:rsid w:val="00EF72AA"/>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4">
    <w:name w:val="xl394"/>
    <w:basedOn w:val="Normalny"/>
    <w:rsid w:val="00EF72AA"/>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5">
    <w:name w:val="xl395"/>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6">
    <w:name w:val="xl396"/>
    <w:basedOn w:val="Normalny"/>
    <w:rsid w:val="00EF72AA"/>
    <w:pPr>
      <w:pBdr>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7">
    <w:name w:val="xl397"/>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98">
    <w:name w:val="xl398"/>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99">
    <w:name w:val="xl399"/>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0">
    <w:name w:val="xl400"/>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1">
    <w:name w:val="xl401"/>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2">
    <w:name w:val="xl402"/>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3">
    <w:name w:val="xl403"/>
    <w:basedOn w:val="Normalny"/>
    <w:rsid w:val="00EF72AA"/>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4">
    <w:name w:val="xl404"/>
    <w:basedOn w:val="Normalny"/>
    <w:rsid w:val="00EF72AA"/>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5">
    <w:name w:val="xl405"/>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06">
    <w:name w:val="xl406"/>
    <w:basedOn w:val="Normalny"/>
    <w:rsid w:val="00EF72AA"/>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7">
    <w:name w:val="xl407"/>
    <w:basedOn w:val="Normalny"/>
    <w:rsid w:val="00EF72A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8">
    <w:name w:val="xl408"/>
    <w:basedOn w:val="Normalny"/>
    <w:rsid w:val="00EF72AA"/>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09">
    <w:name w:val="xl409"/>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0">
    <w:name w:val="xl410"/>
    <w:basedOn w:val="Normalny"/>
    <w:rsid w:val="00EF72AA"/>
    <w:pPr>
      <w:pBdr>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1">
    <w:name w:val="xl411"/>
    <w:basedOn w:val="Normalny"/>
    <w:rsid w:val="00EF72AA"/>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2">
    <w:name w:val="xl412"/>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3">
    <w:name w:val="xl413"/>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4">
    <w:name w:val="xl414"/>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15">
    <w:name w:val="xl415"/>
    <w:basedOn w:val="Normalny"/>
    <w:rsid w:val="00EF72AA"/>
    <w:pP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16">
    <w:name w:val="xl416"/>
    <w:basedOn w:val="Normalny"/>
    <w:rsid w:val="00EF72AA"/>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7">
    <w:name w:val="xl417"/>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18">
    <w:name w:val="xl418"/>
    <w:basedOn w:val="Normalny"/>
    <w:rsid w:val="00EF72AA"/>
    <w:pPr>
      <w:pBdr>
        <w:top w:val="single" w:sz="8" w:space="0" w:color="auto"/>
        <w:right w:val="single" w:sz="4" w:space="0" w:color="auto"/>
      </w:pBdr>
      <w:spacing w:before="100" w:beforeAutospacing="1" w:after="100" w:afterAutospacing="1" w:line="240" w:lineRule="auto"/>
      <w:jc w:val="right"/>
      <w:textAlignment w:val="center"/>
    </w:pPr>
    <w:rPr>
      <w:rFonts w:eastAsia="Times New Roman" w:cs="Arial"/>
      <w:color w:val="BFBFBF"/>
      <w:sz w:val="16"/>
      <w:szCs w:val="16"/>
      <w:lang w:eastAsia="pl-PL"/>
    </w:rPr>
  </w:style>
  <w:style w:type="paragraph" w:customStyle="1" w:styleId="xl419">
    <w:name w:val="xl419"/>
    <w:basedOn w:val="Normalny"/>
    <w:rsid w:val="00EF72AA"/>
    <w:pPr>
      <w:shd w:val="clear" w:color="000000" w:fill="D0CECE"/>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20">
    <w:name w:val="xl420"/>
    <w:basedOn w:val="Normalny"/>
    <w:rsid w:val="00EF72AA"/>
    <w:pP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21">
    <w:name w:val="xl421"/>
    <w:basedOn w:val="Normalny"/>
    <w:rsid w:val="00EF72A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22">
    <w:name w:val="xl422"/>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3">
    <w:name w:val="xl423"/>
    <w:basedOn w:val="Normalny"/>
    <w:rsid w:val="00EF72A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4">
    <w:name w:val="xl424"/>
    <w:basedOn w:val="Normalny"/>
    <w:rsid w:val="00EF72AA"/>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5">
    <w:name w:val="xl425"/>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6">
    <w:name w:val="xl426"/>
    <w:basedOn w:val="Normalny"/>
    <w:rsid w:val="00EF72AA"/>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7">
    <w:name w:val="xl427"/>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8">
    <w:name w:val="xl428"/>
    <w:basedOn w:val="Normalny"/>
    <w:rsid w:val="00EF72AA"/>
    <w:pPr>
      <w:pBdr>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29">
    <w:name w:val="xl429"/>
    <w:basedOn w:val="Normalny"/>
    <w:rsid w:val="00EF72A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0">
    <w:name w:val="xl430"/>
    <w:basedOn w:val="Normalny"/>
    <w:rsid w:val="00EF72AA"/>
    <w:pPr>
      <w:pBdr>
        <w:top w:val="single" w:sz="4" w:space="0" w:color="auto"/>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1">
    <w:name w:val="xl431"/>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2">
    <w:name w:val="xl432"/>
    <w:basedOn w:val="Normalny"/>
    <w:rsid w:val="00EF72AA"/>
    <w:pPr>
      <w:pBdr>
        <w:left w:val="single" w:sz="4" w:space="0" w:color="auto"/>
        <w:bottom w:val="single" w:sz="8"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3">
    <w:name w:val="xl433"/>
    <w:basedOn w:val="Normalny"/>
    <w:rsid w:val="00EF72AA"/>
    <w:pPr>
      <w:pBdr>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4">
    <w:name w:val="xl434"/>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435">
    <w:name w:val="xl435"/>
    <w:basedOn w:val="Normalny"/>
    <w:rsid w:val="00EF72AA"/>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6">
    <w:name w:val="xl436"/>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7">
    <w:name w:val="xl43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38">
    <w:name w:val="xl438"/>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39">
    <w:name w:val="xl439"/>
    <w:basedOn w:val="Normalny"/>
    <w:rsid w:val="00EF72AA"/>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0">
    <w:name w:val="xl440"/>
    <w:basedOn w:val="Normalny"/>
    <w:rsid w:val="00EF72AA"/>
    <w:pPr>
      <w:pBdr>
        <w:left w:val="single" w:sz="4"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1">
    <w:name w:val="xl441"/>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2">
    <w:name w:val="xl442"/>
    <w:basedOn w:val="Normalny"/>
    <w:rsid w:val="00EF72AA"/>
    <w:pPr>
      <w:pBdr>
        <w:left w:val="single" w:sz="4" w:space="0" w:color="auto"/>
      </w:pBdr>
      <w:shd w:val="clear" w:color="000000" w:fill="FCE4D6"/>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3">
    <w:name w:val="xl443"/>
    <w:basedOn w:val="Normalny"/>
    <w:rsid w:val="00EF72AA"/>
    <w:pPr>
      <w:pBdr>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4">
    <w:name w:val="xl444"/>
    <w:basedOn w:val="Normalny"/>
    <w:rsid w:val="00EF72AA"/>
    <w:pPr>
      <w:pBdr>
        <w:top w:val="single" w:sz="4" w:space="0" w:color="auto"/>
        <w:left w:val="single" w:sz="4" w:space="0" w:color="auto"/>
        <w:bottom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5">
    <w:name w:val="xl445"/>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6">
    <w:name w:val="xl446"/>
    <w:basedOn w:val="Normalny"/>
    <w:rsid w:val="00EF72AA"/>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7">
    <w:name w:val="xl447"/>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8">
    <w:name w:val="xl448"/>
    <w:basedOn w:val="Normalny"/>
    <w:rsid w:val="00EF72AA"/>
    <w:pPr>
      <w:pBdr>
        <w:top w:val="single" w:sz="4" w:space="0" w:color="auto"/>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49">
    <w:name w:val="xl449"/>
    <w:basedOn w:val="Normalny"/>
    <w:rsid w:val="00EF72AA"/>
    <w:pPr>
      <w:pBdr>
        <w:left w:val="single" w:sz="4" w:space="0" w:color="auto"/>
        <w:bottom w:val="single" w:sz="8"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0">
    <w:name w:val="xl450"/>
    <w:basedOn w:val="Normalny"/>
    <w:rsid w:val="00EF72AA"/>
    <w:pPr>
      <w:pBdr>
        <w:left w:val="single" w:sz="4" w:space="0" w:color="auto"/>
      </w:pBdr>
      <w:shd w:val="clear" w:color="000000" w:fill="FFF2CC"/>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1">
    <w:name w:val="xl451"/>
    <w:basedOn w:val="Normalny"/>
    <w:rsid w:val="00EF72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52">
    <w:name w:val="xl452"/>
    <w:basedOn w:val="Normalny"/>
    <w:rsid w:val="00EF72AA"/>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3">
    <w:name w:val="xl453"/>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4">
    <w:name w:val="xl454"/>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5">
    <w:name w:val="xl455"/>
    <w:basedOn w:val="Normalny"/>
    <w:rsid w:val="00EF72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56">
    <w:name w:val="xl456"/>
    <w:basedOn w:val="Normalny"/>
    <w:rsid w:val="00EF72AA"/>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57">
    <w:name w:val="xl457"/>
    <w:basedOn w:val="Normalny"/>
    <w:rsid w:val="00EF72A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458">
    <w:name w:val="xl458"/>
    <w:basedOn w:val="Normalny"/>
    <w:rsid w:val="00EF72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59">
    <w:name w:val="xl459"/>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0">
    <w:name w:val="xl460"/>
    <w:basedOn w:val="Normalny"/>
    <w:rsid w:val="00EF72AA"/>
    <w:pPr>
      <w:spacing w:before="100" w:beforeAutospacing="1" w:after="100" w:afterAutospacing="1" w:line="240" w:lineRule="auto"/>
      <w:textAlignment w:val="center"/>
    </w:pPr>
    <w:rPr>
      <w:rFonts w:ascii="Times New Roman" w:eastAsia="Times New Roman" w:hAnsi="Times New Roman"/>
      <w:b/>
      <w:bCs/>
      <w:sz w:val="18"/>
      <w:szCs w:val="18"/>
      <w:lang w:eastAsia="pl-PL"/>
    </w:rPr>
  </w:style>
  <w:style w:type="paragraph" w:customStyle="1" w:styleId="xl461">
    <w:name w:val="xl461"/>
    <w:basedOn w:val="Normalny"/>
    <w:rsid w:val="00EF7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l-PL"/>
    </w:rPr>
  </w:style>
  <w:style w:type="paragraph" w:customStyle="1" w:styleId="xl462">
    <w:name w:val="xl462"/>
    <w:basedOn w:val="Normalny"/>
    <w:rsid w:val="00EF72AA"/>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63">
    <w:name w:val="xl463"/>
    <w:basedOn w:val="Normalny"/>
    <w:rsid w:val="00EF72A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464">
    <w:name w:val="xl464"/>
    <w:basedOn w:val="Normalny"/>
    <w:rsid w:val="00EF72AA"/>
    <w:pPr>
      <w:pBdr>
        <w:left w:val="single" w:sz="8" w:space="0" w:color="auto"/>
        <w:bottom w:val="single" w:sz="4"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5">
    <w:name w:val="xl465"/>
    <w:basedOn w:val="Normalny"/>
    <w:rsid w:val="00EF72AA"/>
    <w:pPr>
      <w:pBdr>
        <w:top w:val="single" w:sz="4" w:space="0" w:color="auto"/>
        <w:left w:val="single" w:sz="8" w:space="0" w:color="auto"/>
      </w:pBdr>
      <w:shd w:val="clear" w:color="000000" w:fill="FFFF00"/>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466">
    <w:name w:val="xl466"/>
    <w:basedOn w:val="Normalny"/>
    <w:rsid w:val="00EF72AA"/>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7">
    <w:name w:val="xl467"/>
    <w:basedOn w:val="Normalny"/>
    <w:rsid w:val="00EF72AA"/>
    <w:pPr>
      <w:pBdr>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8">
    <w:name w:val="xl468"/>
    <w:basedOn w:val="Normalny"/>
    <w:rsid w:val="00EF72AA"/>
    <w:pPr>
      <w:pBdr>
        <w:left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69">
    <w:name w:val="xl469"/>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0">
    <w:name w:val="xl470"/>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1">
    <w:name w:val="xl471"/>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2">
    <w:name w:val="xl472"/>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3">
    <w:name w:val="xl473"/>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4">
    <w:name w:val="xl474"/>
    <w:basedOn w:val="Normalny"/>
    <w:rsid w:val="00EF72AA"/>
    <w:pPr>
      <w:pBdr>
        <w:top w:val="single" w:sz="8" w:space="0" w:color="auto"/>
        <w:lef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5">
    <w:name w:val="xl475"/>
    <w:basedOn w:val="Normalny"/>
    <w:rsid w:val="00EF72AA"/>
    <w:pPr>
      <w:pBdr>
        <w:top w:val="single" w:sz="8"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6">
    <w:name w:val="xl476"/>
    <w:basedOn w:val="Normalny"/>
    <w:rsid w:val="00EF72AA"/>
    <w:pPr>
      <w:pBdr>
        <w:top w:val="single" w:sz="8"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77">
    <w:name w:val="xl477"/>
    <w:basedOn w:val="Normalny"/>
    <w:rsid w:val="00EF72AA"/>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8">
    <w:name w:val="xl478"/>
    <w:basedOn w:val="Normalny"/>
    <w:rsid w:val="00EF72AA"/>
    <w:pPr>
      <w:pBdr>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79">
    <w:name w:val="xl479"/>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0">
    <w:name w:val="xl480"/>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1">
    <w:name w:val="xl481"/>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2">
    <w:name w:val="xl482"/>
    <w:basedOn w:val="Normalny"/>
    <w:rsid w:val="00EF72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3">
    <w:name w:val="xl483"/>
    <w:basedOn w:val="Normalny"/>
    <w:rsid w:val="00EF72AA"/>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4">
    <w:name w:val="xl484"/>
    <w:basedOn w:val="Normalny"/>
    <w:rsid w:val="00EF72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85">
    <w:name w:val="xl485"/>
    <w:basedOn w:val="Normalny"/>
    <w:rsid w:val="00EF72A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6">
    <w:name w:val="xl486"/>
    <w:basedOn w:val="Normalny"/>
    <w:rsid w:val="00EF72AA"/>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color w:val="BFBFBF"/>
      <w:sz w:val="16"/>
      <w:szCs w:val="16"/>
      <w:lang w:eastAsia="pl-PL"/>
    </w:rPr>
  </w:style>
  <w:style w:type="paragraph" w:customStyle="1" w:styleId="xl487">
    <w:name w:val="xl487"/>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8">
    <w:name w:val="xl488"/>
    <w:basedOn w:val="Normalny"/>
    <w:rsid w:val="00EF72AA"/>
    <w:pPr>
      <w:shd w:val="clear" w:color="000000" w:fill="AEAAAA"/>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489">
    <w:name w:val="xl489"/>
    <w:basedOn w:val="Normalny"/>
    <w:rsid w:val="00EF72AA"/>
    <w:pPr>
      <w:pBdr>
        <w:left w:val="single" w:sz="8" w:space="0" w:color="auto"/>
      </w:pBdr>
      <w:shd w:val="clear" w:color="000000" w:fill="AEAAAA"/>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490">
    <w:name w:val="xl490"/>
    <w:basedOn w:val="Normalny"/>
    <w:rsid w:val="00EF72AA"/>
    <w:pPr>
      <w:pBdr>
        <w:top w:val="single" w:sz="4"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1">
    <w:name w:val="xl491"/>
    <w:basedOn w:val="Normalny"/>
    <w:rsid w:val="00EF72AA"/>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2">
    <w:name w:val="xl492"/>
    <w:basedOn w:val="Normalny"/>
    <w:rsid w:val="00EF72AA"/>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Calibri" w:eastAsia="Times New Roman" w:hAnsi="Calibri" w:cs="Calibri"/>
      <w:b/>
      <w:bCs/>
      <w:sz w:val="18"/>
      <w:szCs w:val="18"/>
      <w:lang w:eastAsia="pl-PL"/>
    </w:rPr>
  </w:style>
  <w:style w:type="paragraph" w:customStyle="1" w:styleId="xl493">
    <w:name w:val="xl493"/>
    <w:basedOn w:val="Normalny"/>
    <w:rsid w:val="00EF72AA"/>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4">
    <w:name w:val="xl494"/>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5">
    <w:name w:val="xl495"/>
    <w:basedOn w:val="Normalny"/>
    <w:rsid w:val="00EF72A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6">
    <w:name w:val="xl496"/>
    <w:basedOn w:val="Normalny"/>
    <w:rsid w:val="00EF72AA"/>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7">
    <w:name w:val="xl497"/>
    <w:basedOn w:val="Normalny"/>
    <w:rsid w:val="00EF72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498">
    <w:name w:val="xl498"/>
    <w:basedOn w:val="Normalny"/>
    <w:rsid w:val="00EF72AA"/>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99">
    <w:name w:val="xl499"/>
    <w:basedOn w:val="Normalny"/>
    <w:rsid w:val="00E7646C"/>
    <w:pPr>
      <w:pBdr>
        <w:left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eastAsia="Times New Roman" w:cs="Arial"/>
      <w:sz w:val="16"/>
      <w:szCs w:val="16"/>
      <w:lang w:eastAsia="pl-PL"/>
    </w:rPr>
  </w:style>
  <w:style w:type="numbering" w:customStyle="1" w:styleId="Bezlisty5">
    <w:name w:val="Bez listy5"/>
    <w:next w:val="Bezlisty"/>
    <w:uiPriority w:val="99"/>
    <w:semiHidden/>
    <w:unhideWhenUsed/>
    <w:rsid w:val="00A02909"/>
  </w:style>
  <w:style w:type="table" w:customStyle="1" w:styleId="Tabela-Siatka3">
    <w:name w:val="Tabela - Siatka3"/>
    <w:basedOn w:val="Standardowy"/>
    <w:next w:val="Tabela-Siatka"/>
    <w:rsid w:val="00A029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6">
    <w:name w:val="Bez listy6"/>
    <w:next w:val="Bezlisty"/>
    <w:uiPriority w:val="99"/>
    <w:semiHidden/>
    <w:unhideWhenUsed/>
    <w:rsid w:val="0050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15544369">
      <w:bodyDiv w:val="1"/>
      <w:marLeft w:val="0"/>
      <w:marRight w:val="0"/>
      <w:marTop w:val="0"/>
      <w:marBottom w:val="0"/>
      <w:divBdr>
        <w:top w:val="none" w:sz="0" w:space="0" w:color="auto"/>
        <w:left w:val="none" w:sz="0" w:space="0" w:color="auto"/>
        <w:bottom w:val="none" w:sz="0" w:space="0" w:color="auto"/>
        <w:right w:val="none" w:sz="0" w:space="0" w:color="auto"/>
      </w:divBdr>
    </w:div>
    <w:div w:id="4155987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3402731">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68706750">
      <w:bodyDiv w:val="1"/>
      <w:marLeft w:val="0"/>
      <w:marRight w:val="0"/>
      <w:marTop w:val="0"/>
      <w:marBottom w:val="0"/>
      <w:divBdr>
        <w:top w:val="none" w:sz="0" w:space="0" w:color="auto"/>
        <w:left w:val="none" w:sz="0" w:space="0" w:color="auto"/>
        <w:bottom w:val="none" w:sz="0" w:space="0" w:color="auto"/>
        <w:right w:val="none" w:sz="0" w:space="0" w:color="auto"/>
      </w:divBdr>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279459003">
      <w:bodyDiv w:val="1"/>
      <w:marLeft w:val="0"/>
      <w:marRight w:val="0"/>
      <w:marTop w:val="0"/>
      <w:marBottom w:val="0"/>
      <w:divBdr>
        <w:top w:val="none" w:sz="0" w:space="0" w:color="auto"/>
        <w:left w:val="none" w:sz="0" w:space="0" w:color="auto"/>
        <w:bottom w:val="none" w:sz="0" w:space="0" w:color="auto"/>
        <w:right w:val="none" w:sz="0" w:space="0" w:color="auto"/>
      </w:divBdr>
    </w:div>
    <w:div w:id="376318323">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59498524">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29158463">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58231601">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51237489">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377847760">
      <w:bodyDiv w:val="1"/>
      <w:marLeft w:val="0"/>
      <w:marRight w:val="0"/>
      <w:marTop w:val="0"/>
      <w:marBottom w:val="0"/>
      <w:divBdr>
        <w:top w:val="none" w:sz="0" w:space="0" w:color="auto"/>
        <w:left w:val="none" w:sz="0" w:space="0" w:color="auto"/>
        <w:bottom w:val="none" w:sz="0" w:space="0" w:color="auto"/>
        <w:right w:val="none" w:sz="0" w:space="0" w:color="auto"/>
      </w:divBdr>
    </w:div>
    <w:div w:id="138459637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47520746">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54866031">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56169546">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892425604">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4198595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22855249">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10.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11.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12.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13.xml><?xml version="1.0" encoding="utf-8"?>
<ds:datastoreItem xmlns:ds="http://schemas.openxmlformats.org/officeDocument/2006/customXml" ds:itemID="{0305AF91-1951-4FA6-AF76-E4F1114F7F3E}">
  <ds:schemaRefs>
    <ds:schemaRef ds:uri="http://schemas.openxmlformats.org/officeDocument/2006/bibliography"/>
  </ds:schemaRefs>
</ds:datastoreItem>
</file>

<file path=customXml/itemProps14.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5.xml><?xml version="1.0" encoding="utf-8"?>
<ds:datastoreItem xmlns:ds="http://schemas.openxmlformats.org/officeDocument/2006/customXml" ds:itemID="{6C4B1671-3C77-4E5E-8D2F-978558E6EABF}">
  <ds:schemaRefs>
    <ds:schemaRef ds:uri="http://schemas.openxmlformats.org/officeDocument/2006/bibliography"/>
  </ds:schemaRefs>
</ds:datastoreItem>
</file>

<file path=customXml/itemProps16.xml><?xml version="1.0" encoding="utf-8"?>
<ds:datastoreItem xmlns:ds="http://schemas.openxmlformats.org/officeDocument/2006/customXml" ds:itemID="{7B484AF0-44BC-4F35-B752-34BD23EB9E5B}">
  <ds:schemaRefs>
    <ds:schemaRef ds:uri="http://schemas.openxmlformats.org/officeDocument/2006/bibliography"/>
  </ds:schemaRefs>
</ds:datastoreItem>
</file>

<file path=customXml/itemProps17.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18.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customXml/itemProps19.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2.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20.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21.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3.xml><?xml version="1.0" encoding="utf-8"?>
<ds:datastoreItem xmlns:ds="http://schemas.openxmlformats.org/officeDocument/2006/customXml" ds:itemID="{D723E55F-DD40-4190-8887-20724FCAB7FA}">
  <ds:schemaRefs>
    <ds:schemaRef ds:uri="http://schemas.openxmlformats.org/officeDocument/2006/bibliography"/>
  </ds:schemaRefs>
</ds:datastoreItem>
</file>

<file path=customXml/itemProps4.xml><?xml version="1.0" encoding="utf-8"?>
<ds:datastoreItem xmlns:ds="http://schemas.openxmlformats.org/officeDocument/2006/customXml" ds:itemID="{76454619-3D0B-4A44-9F9B-61A9E304AED2}">
  <ds:schemaRefs>
    <ds:schemaRef ds:uri="e42ffec0-a7f7-44dc-af08-efff0a9b5d07"/>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3f8e93cd-022c-482c-b775-e5bab1d05776"/>
    <ds:schemaRef ds:uri="http://purl.org/dc/dcmitype/"/>
  </ds:schemaRefs>
</ds:datastoreItem>
</file>

<file path=customXml/itemProps5.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6.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7.xml><?xml version="1.0" encoding="utf-8"?>
<ds:datastoreItem xmlns:ds="http://schemas.openxmlformats.org/officeDocument/2006/customXml" ds:itemID="{D1529442-7F3D-4D05-B5AF-FBBF21249600}">
  <ds:schemaRefs>
    <ds:schemaRef ds:uri="http://schemas.openxmlformats.org/officeDocument/2006/bibliography"/>
  </ds:schemaRefs>
</ds:datastoreItem>
</file>

<file path=customXml/itemProps8.xml><?xml version="1.0" encoding="utf-8"?>
<ds:datastoreItem xmlns:ds="http://schemas.openxmlformats.org/officeDocument/2006/customXml" ds:itemID="{9E0692A7-F960-4B29-9559-81E9C4A707C2}">
  <ds:schemaRefs>
    <ds:schemaRef ds:uri="http://schemas.openxmlformats.org/officeDocument/2006/bibliography"/>
  </ds:schemaRefs>
</ds:datastoreItem>
</file>

<file path=customXml/itemProps9.xml><?xml version="1.0" encoding="utf-8"?>
<ds:datastoreItem xmlns:ds="http://schemas.openxmlformats.org/officeDocument/2006/customXml" ds:itemID="{8E3F8072-9407-47D9-9AD6-4FECAA2B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346</Pages>
  <Words>91184</Words>
  <Characters>547104</Characters>
  <Application>Microsoft Office Word</Application>
  <DocSecurity>0</DocSecurity>
  <Lines>4559</Lines>
  <Paragraphs>1274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7.0</vt:lpstr>
      <vt:lpstr/>
    </vt:vector>
  </TitlesOfParts>
  <Company>UMWM</Company>
  <LinksUpToDate>false</LinksUpToDate>
  <CharactersWithSpaces>637014</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7.0</dc:title>
  <dc:creator>Arkadiusz Jedynak</dc:creator>
  <cp:lastModifiedBy>Regeńczuk Eliza</cp:lastModifiedBy>
  <cp:revision>9</cp:revision>
  <cp:lastPrinted>2023-12-21T08:32:00Z</cp:lastPrinted>
  <dcterms:created xsi:type="dcterms:W3CDTF">2024-01-16T07:05:00Z</dcterms:created>
  <dcterms:modified xsi:type="dcterms:W3CDTF">2024-01-24T08:22:00Z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