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9DA9" w14:textId="5082E88A" w:rsidR="00D95147" w:rsidRPr="008E38EB" w:rsidRDefault="00321940" w:rsidP="00D95147">
      <w:pPr>
        <w:spacing w:before="120" w:after="120" w:line="360" w:lineRule="auto"/>
        <w:rPr>
          <w:rFonts w:cstheme="minorHAnsi"/>
          <w:color w:val="000000" w:themeColor="text1"/>
        </w:rPr>
      </w:pPr>
      <w:r w:rsidRPr="008E38EB">
        <w:rPr>
          <w:rFonts w:cstheme="minorHAnsi"/>
        </w:rPr>
        <w:t xml:space="preserve">Zmiany przyjęte uchwałą </w:t>
      </w:r>
      <w:r w:rsidRPr="00D410B3">
        <w:rPr>
          <w:rFonts w:cstheme="minorHAnsi"/>
        </w:rPr>
        <w:t xml:space="preserve">nr </w:t>
      </w:r>
      <w:r w:rsidR="002943F4">
        <w:rPr>
          <w:rFonts w:cstheme="minorHAnsi"/>
        </w:rPr>
        <w:t>1284/342</w:t>
      </w:r>
      <w:r w:rsidR="008E30C1" w:rsidRPr="00D410B3">
        <w:rPr>
          <w:rFonts w:cstheme="minorHAnsi"/>
        </w:rPr>
        <w:t>/22</w:t>
      </w:r>
      <w:r w:rsidRPr="008E38EB">
        <w:rPr>
          <w:rFonts w:cstheme="minorHAnsi"/>
        </w:rPr>
        <w:t xml:space="preserve"> Zarządu Województwa Mazowieckiego z dnia </w:t>
      </w:r>
      <w:r w:rsidR="002943F4">
        <w:rPr>
          <w:rFonts w:cstheme="minorHAnsi"/>
        </w:rPr>
        <w:t>9 sierpnia</w:t>
      </w:r>
      <w:r w:rsidR="008E38EB" w:rsidRPr="00D410B3">
        <w:rPr>
          <w:rFonts w:cstheme="minorHAnsi"/>
        </w:rPr>
        <w:t xml:space="preserve"> </w:t>
      </w:r>
      <w:r w:rsidR="0036205E" w:rsidRPr="00D410B3">
        <w:rPr>
          <w:rFonts w:cstheme="minorHAnsi"/>
        </w:rPr>
        <w:t>2022</w:t>
      </w:r>
      <w:r w:rsidR="00A86A43" w:rsidRPr="00D410B3">
        <w:rPr>
          <w:rFonts w:cstheme="minorHAnsi"/>
        </w:rPr>
        <w:t> </w:t>
      </w:r>
      <w:r w:rsidRPr="00D410B3">
        <w:rPr>
          <w:rFonts w:cstheme="minorHAnsi"/>
        </w:rPr>
        <w:t>r. w</w:t>
      </w:r>
      <w:r w:rsidR="008E38EB" w:rsidRPr="00D410B3">
        <w:rPr>
          <w:rFonts w:cstheme="minorHAnsi"/>
        </w:rPr>
        <w:t> </w:t>
      </w:r>
      <w:r w:rsidRPr="00D410B3">
        <w:rPr>
          <w:rFonts w:cstheme="minorHAnsi"/>
          <w:color w:val="000000" w:themeColor="text1"/>
        </w:rPr>
        <w:t xml:space="preserve">Szczegółowym Opisie Osi Priorytetowych (wersja </w:t>
      </w:r>
      <w:r w:rsidR="004C7206" w:rsidRPr="00D410B3">
        <w:rPr>
          <w:rFonts w:cstheme="minorHAnsi"/>
          <w:color w:val="000000" w:themeColor="text1"/>
        </w:rPr>
        <w:t>5</w:t>
      </w:r>
      <w:r w:rsidR="0036205E" w:rsidRPr="00D410B3">
        <w:rPr>
          <w:rFonts w:cstheme="minorHAnsi"/>
          <w:color w:val="000000" w:themeColor="text1"/>
        </w:rPr>
        <w:t>.</w:t>
      </w:r>
      <w:r w:rsidR="008E38EB" w:rsidRPr="00D410B3">
        <w:rPr>
          <w:rFonts w:cstheme="minorHAnsi"/>
          <w:color w:val="000000" w:themeColor="text1"/>
        </w:rPr>
        <w:t>4</w:t>
      </w:r>
      <w:r w:rsidRPr="00D410B3">
        <w:rPr>
          <w:rFonts w:cstheme="minorHAnsi"/>
          <w:color w:val="000000" w:themeColor="text1"/>
        </w:rPr>
        <w:t xml:space="preserve">) Regionalnego Programu </w:t>
      </w:r>
      <w:r w:rsidRPr="008E38EB">
        <w:rPr>
          <w:rFonts w:cstheme="minorHAnsi"/>
          <w:color w:val="000000" w:themeColor="text1"/>
        </w:rPr>
        <w:t xml:space="preserve">Operacyjnego Województwa Mazowieckiego na lata 2014-2020 w stosunku do SZOOP </w:t>
      </w:r>
      <w:proofErr w:type="spellStart"/>
      <w:r w:rsidRPr="008E38EB">
        <w:rPr>
          <w:rFonts w:cstheme="minorHAnsi"/>
          <w:color w:val="000000" w:themeColor="text1"/>
        </w:rPr>
        <w:t>wer</w:t>
      </w:r>
      <w:proofErr w:type="spellEnd"/>
      <w:r w:rsidR="0036205E" w:rsidRPr="008E38EB">
        <w:rPr>
          <w:rFonts w:cstheme="minorHAnsi"/>
          <w:color w:val="000000" w:themeColor="text1"/>
        </w:rPr>
        <w:t>. 5.</w:t>
      </w:r>
      <w:r w:rsidR="008E38EB" w:rsidRPr="008E38EB">
        <w:rPr>
          <w:rFonts w:cstheme="minorHAnsi"/>
          <w:color w:val="000000" w:themeColor="text1"/>
        </w:rPr>
        <w:t>4</w:t>
      </w:r>
      <w:r w:rsidRPr="008E38EB">
        <w:rPr>
          <w:rFonts w:cstheme="minorHAnsi"/>
          <w:color w:val="000000" w:themeColor="text1"/>
        </w:rPr>
        <w:t xml:space="preserve"> przyjętego uchwałą nr </w:t>
      </w:r>
      <w:r w:rsidR="008E38EB" w:rsidRPr="008E38EB">
        <w:rPr>
          <w:rFonts w:cstheme="minorHAnsi"/>
          <w:color w:val="000000" w:themeColor="text1"/>
        </w:rPr>
        <w:t>469/311/22</w:t>
      </w:r>
      <w:r w:rsidRPr="008E38EB">
        <w:rPr>
          <w:rFonts w:cstheme="minorHAnsi"/>
          <w:color w:val="000000" w:themeColor="text1"/>
        </w:rPr>
        <w:t xml:space="preserve"> Zarządu Województwa Mazowieckiego z dnia </w:t>
      </w:r>
      <w:r w:rsidR="008E38EB" w:rsidRPr="008E38EB">
        <w:rPr>
          <w:rFonts w:cstheme="minorHAnsi"/>
          <w:color w:val="000000" w:themeColor="text1"/>
        </w:rPr>
        <w:t>29 marca 2022</w:t>
      </w:r>
      <w:r w:rsidRPr="008E38EB">
        <w:rPr>
          <w:rFonts w:cstheme="minorHAnsi"/>
          <w:color w:val="000000" w:themeColor="text1"/>
        </w:rPr>
        <w:t xml:space="preserve"> r.</w:t>
      </w:r>
      <w:r w:rsidRPr="008E38EB">
        <w:rPr>
          <w:rFonts w:cstheme="minorHAnsi"/>
        </w:rPr>
        <w:t xml:space="preserve"> </w:t>
      </w:r>
      <w:r w:rsidR="002943F4">
        <w:rPr>
          <w:rFonts w:cstheme="minorHAnsi"/>
        </w:rPr>
        <w:t xml:space="preserve">i zmienionego uchwałą nr 801/325/22 z dnia 23 maja 2022 r. </w:t>
      </w:r>
      <w:r w:rsidRPr="008E38EB">
        <w:rPr>
          <w:rFonts w:cstheme="minorHAnsi"/>
          <w:color w:val="000000" w:themeColor="text1"/>
        </w:rPr>
        <w:t>dotyczą</w:t>
      </w:r>
      <w:r w:rsidR="00D95147" w:rsidRPr="008E38EB">
        <w:rPr>
          <w:rFonts w:cstheme="minorHAnsi"/>
          <w:color w:val="000000" w:themeColor="text1"/>
        </w:rPr>
        <w:t>:</w:t>
      </w:r>
    </w:p>
    <w:p w14:paraId="62FC65FA" w14:textId="149C1FA4" w:rsidR="002943F4" w:rsidRPr="002943F4" w:rsidRDefault="00EF286C" w:rsidP="002943F4">
      <w:pPr>
        <w:autoSpaceDE w:val="0"/>
        <w:autoSpaceDN w:val="0"/>
        <w:adjustRightInd w:val="0"/>
        <w:spacing w:before="80" w:after="80" w:line="360" w:lineRule="auto"/>
        <w:rPr>
          <w:rFonts w:cstheme="minorHAnsi"/>
          <w:color w:val="000000" w:themeColor="text1"/>
        </w:rPr>
      </w:pPr>
      <w:r w:rsidRPr="002943F4">
        <w:rPr>
          <w:rFonts w:cstheme="minorHAnsi"/>
          <w:color w:val="000000" w:themeColor="text1"/>
        </w:rPr>
        <w:t xml:space="preserve">w </w:t>
      </w:r>
      <w:r w:rsidR="008E38EB" w:rsidRPr="002943F4">
        <w:rPr>
          <w:rFonts w:cstheme="minorHAnsi"/>
          <w:color w:val="000000" w:themeColor="text1"/>
        </w:rPr>
        <w:t xml:space="preserve">Załączniku </w:t>
      </w:r>
      <w:r w:rsidR="002943F4" w:rsidRPr="002943F4">
        <w:rPr>
          <w:rFonts w:cstheme="minorHAnsi"/>
          <w:color w:val="000000" w:themeColor="text1"/>
        </w:rPr>
        <w:t>4</w:t>
      </w:r>
      <w:r w:rsidR="008E38EB" w:rsidRPr="002943F4">
        <w:rPr>
          <w:rFonts w:cstheme="minorHAnsi"/>
          <w:color w:val="000000" w:themeColor="text1"/>
        </w:rPr>
        <w:t xml:space="preserve">a – </w:t>
      </w:r>
      <w:r w:rsidR="002943F4" w:rsidRPr="002943F4">
        <w:rPr>
          <w:rFonts w:cstheme="minorHAnsi"/>
          <w:color w:val="000000" w:themeColor="text1"/>
        </w:rPr>
        <w:t>Wykaz zidentyfikowanych  projektów pozakonkursowych współfinansowanych ze</w:t>
      </w:r>
      <w:r w:rsidR="002943F4">
        <w:rPr>
          <w:rFonts w:cstheme="minorHAnsi"/>
          <w:color w:val="000000" w:themeColor="text1"/>
        </w:rPr>
        <w:t> </w:t>
      </w:r>
      <w:r w:rsidR="002943F4" w:rsidRPr="002943F4">
        <w:rPr>
          <w:rFonts w:cstheme="minorHAnsi"/>
          <w:color w:val="000000" w:themeColor="text1"/>
        </w:rPr>
        <w:t>środków RPO WM 2014-2020 współfinansowanych z EFRR:</w:t>
      </w:r>
    </w:p>
    <w:p w14:paraId="07E116DF" w14:textId="5CB2359F" w:rsidR="002943F4" w:rsidRPr="002943F4" w:rsidRDefault="002943F4" w:rsidP="002943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80" w:after="80" w:line="360" w:lineRule="auto"/>
        <w:rPr>
          <w:rFonts w:cstheme="minorHAnsi"/>
          <w:color w:val="000000" w:themeColor="text1"/>
        </w:rPr>
      </w:pPr>
      <w:r w:rsidRPr="002943F4">
        <w:rPr>
          <w:rFonts w:cstheme="minorHAnsi"/>
          <w:color w:val="000000" w:themeColor="text1"/>
        </w:rPr>
        <w:t xml:space="preserve">dodanie w osi XII  RECT-EU dla Mazowsza projektu pn.: „Uzupełnienie </w:t>
      </w:r>
      <w:proofErr w:type="spellStart"/>
      <w:r w:rsidRPr="002943F4">
        <w:rPr>
          <w:rFonts w:cstheme="minorHAnsi"/>
          <w:color w:val="000000" w:themeColor="text1"/>
        </w:rPr>
        <w:t>interoperacyjnego</w:t>
      </w:r>
      <w:proofErr w:type="spellEnd"/>
      <w:r w:rsidRPr="002943F4">
        <w:rPr>
          <w:rFonts w:cstheme="minorHAnsi"/>
          <w:color w:val="000000" w:themeColor="text1"/>
        </w:rPr>
        <w:t xml:space="preserve"> środowiska przepływu danych i informacji w procesach medycznych i</w:t>
      </w:r>
      <w:r>
        <w:rPr>
          <w:rFonts w:cstheme="minorHAnsi"/>
          <w:color w:val="000000" w:themeColor="text1"/>
        </w:rPr>
        <w:t> </w:t>
      </w:r>
      <w:r w:rsidRPr="002943F4">
        <w:rPr>
          <w:rFonts w:cstheme="minorHAnsi"/>
          <w:color w:val="000000" w:themeColor="text1"/>
        </w:rPr>
        <w:t>niemedycznych szpitala wraz z zapewnieniem wysokiej dostępności i bezpieczeństwa danych i systemów”;</w:t>
      </w:r>
    </w:p>
    <w:p w14:paraId="61370BDA" w14:textId="5920CDC9" w:rsidR="002943F4" w:rsidRPr="002943F4" w:rsidRDefault="002943F4" w:rsidP="002943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80" w:after="80" w:line="360" w:lineRule="auto"/>
        <w:rPr>
          <w:rFonts w:cstheme="minorHAnsi"/>
          <w:color w:val="000000" w:themeColor="text1"/>
        </w:rPr>
      </w:pPr>
      <w:r w:rsidRPr="002943F4">
        <w:rPr>
          <w:rFonts w:cstheme="minorHAnsi"/>
          <w:color w:val="000000" w:themeColor="text1"/>
        </w:rPr>
        <w:t>usunięcie z Działania 7.2 – „Infrastruktura kolejowa” projektu pn.: „Budowa odcinka linii kolejowej od stacji Modlin do Mazowieckiego Portu Lotniczego (MPL) Warszawa/Modlin oraz budowa stacji kolejowej Mazowiecki Port Lotniczy (MPL)”;</w:t>
      </w:r>
    </w:p>
    <w:p w14:paraId="17CE95CC" w14:textId="0DEE0659" w:rsidR="002943F4" w:rsidRPr="002943F4" w:rsidRDefault="002943F4" w:rsidP="002943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80" w:after="80" w:line="360" w:lineRule="auto"/>
        <w:rPr>
          <w:rFonts w:cstheme="minorHAnsi"/>
          <w:color w:val="000000" w:themeColor="text1"/>
        </w:rPr>
      </w:pPr>
      <w:r w:rsidRPr="002943F4">
        <w:rPr>
          <w:rFonts w:cstheme="minorHAnsi"/>
          <w:color w:val="000000" w:themeColor="text1"/>
        </w:rPr>
        <w:t>aktualizacja kwot wartości całkowitych, wydatków kwalifikowalnych oraz wkładu UE projektów, dla których podpisano aneksy do umów o dofinansowanie lub podjęto uchwały zmieniające w sprawie realizacji projektów własnych;</w:t>
      </w:r>
    </w:p>
    <w:p w14:paraId="6B55604A" w14:textId="22447B11" w:rsidR="002943F4" w:rsidRPr="002943F4" w:rsidRDefault="002943F4" w:rsidP="002943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80" w:after="80" w:line="360" w:lineRule="auto"/>
        <w:rPr>
          <w:rFonts w:cstheme="minorHAnsi"/>
          <w:color w:val="000000" w:themeColor="text1"/>
        </w:rPr>
      </w:pPr>
      <w:r w:rsidRPr="002943F4">
        <w:rPr>
          <w:rFonts w:cstheme="minorHAnsi"/>
          <w:color w:val="000000" w:themeColor="text1"/>
        </w:rPr>
        <w:t>aktualizacja wartości wskaźników w projektach: „Instrumenty finansowe dla mazowieckich MŚP” (Działanie 3.3 Innowacje w MŚP), „Wdrażanie instrumentów finansowych w ramach Regionalnego Programu Operacyjnego dla Województwa Mazowieckiego na lata 2014-2020” (Działanie 4.1. Odnawialne źródła energii), „Wdrażanie instrumentów finansowych w ramach Regionalnego Programu Operacyjnego dla Województwa Mazowieckiego na lata 2014-2020” (Działanie 4.2. Efektywność energetyczna);</w:t>
      </w:r>
    </w:p>
    <w:p w14:paraId="1EE15F2D" w14:textId="1F874DFC" w:rsidR="008E38EB" w:rsidRPr="002943F4" w:rsidRDefault="002943F4" w:rsidP="002943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80" w:after="80" w:line="360" w:lineRule="auto"/>
        <w:ind w:left="709" w:hanging="425"/>
        <w:rPr>
          <w:rFonts w:cstheme="minorHAnsi"/>
          <w:color w:val="000000" w:themeColor="text1"/>
        </w:rPr>
      </w:pPr>
      <w:r w:rsidRPr="002943F4">
        <w:rPr>
          <w:rFonts w:cstheme="minorHAnsi"/>
          <w:color w:val="000000" w:themeColor="text1"/>
        </w:rPr>
        <w:t xml:space="preserve">aktualizacja wartości projektu: „Wdrażanie instrumentów finansowych w ramach Regionalnego Programu Operacyjnego dla Województwa Mazowieckiego na lata 2014-2020” (Działanie 4.2. Efektywność energetyczna). </w:t>
      </w:r>
    </w:p>
    <w:sectPr w:rsidR="008E38EB" w:rsidRPr="0029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406"/>
    <w:multiLevelType w:val="hybridMultilevel"/>
    <w:tmpl w:val="7B780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4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7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0"/>
  </w:num>
  <w:num w:numId="10">
    <w:abstractNumId w:val="4"/>
  </w:num>
  <w:num w:numId="11">
    <w:abstractNumId w:val="21"/>
  </w:num>
  <w:num w:numId="12">
    <w:abstractNumId w:val="9"/>
  </w:num>
  <w:num w:numId="13">
    <w:abstractNumId w:val="22"/>
  </w:num>
  <w:num w:numId="14">
    <w:abstractNumId w:val="3"/>
  </w:num>
  <w:num w:numId="15">
    <w:abstractNumId w:val="15"/>
  </w:num>
  <w:num w:numId="16">
    <w:abstractNumId w:val="2"/>
  </w:num>
  <w:num w:numId="17">
    <w:abstractNumId w:val="18"/>
  </w:num>
  <w:num w:numId="18">
    <w:abstractNumId w:val="19"/>
  </w:num>
  <w:num w:numId="19">
    <w:abstractNumId w:val="10"/>
  </w:num>
  <w:num w:numId="20">
    <w:abstractNumId w:val="1"/>
  </w:num>
  <w:num w:numId="21">
    <w:abstractNumId w:val="20"/>
  </w:num>
  <w:num w:numId="22">
    <w:abstractNumId w:val="8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A"/>
    <w:rsid w:val="00010EB2"/>
    <w:rsid w:val="000362AE"/>
    <w:rsid w:val="000D4397"/>
    <w:rsid w:val="000E09B1"/>
    <w:rsid w:val="00111492"/>
    <w:rsid w:val="001200A7"/>
    <w:rsid w:val="00142196"/>
    <w:rsid w:val="001E210D"/>
    <w:rsid w:val="00266020"/>
    <w:rsid w:val="0028102A"/>
    <w:rsid w:val="002943F4"/>
    <w:rsid w:val="002C2A70"/>
    <w:rsid w:val="00311279"/>
    <w:rsid w:val="00321940"/>
    <w:rsid w:val="0036205E"/>
    <w:rsid w:val="004B74B8"/>
    <w:rsid w:val="004C7206"/>
    <w:rsid w:val="005569A0"/>
    <w:rsid w:val="00567AB8"/>
    <w:rsid w:val="005A7A47"/>
    <w:rsid w:val="00717B3F"/>
    <w:rsid w:val="007E7A4B"/>
    <w:rsid w:val="007F6110"/>
    <w:rsid w:val="00851488"/>
    <w:rsid w:val="008D3CF1"/>
    <w:rsid w:val="008E30C1"/>
    <w:rsid w:val="008E38EB"/>
    <w:rsid w:val="00993BFC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227CB"/>
    <w:rsid w:val="00C6436F"/>
    <w:rsid w:val="00C77C15"/>
    <w:rsid w:val="00CD7BC7"/>
    <w:rsid w:val="00D0121A"/>
    <w:rsid w:val="00D16447"/>
    <w:rsid w:val="00D263FF"/>
    <w:rsid w:val="00D410B3"/>
    <w:rsid w:val="00D95147"/>
    <w:rsid w:val="00EF286C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zmiany SZOOP</dc:title>
  <dc:subject/>
  <dc:creator>Pączkowska Magdalena</dc:creator>
  <cp:keywords/>
  <dc:description/>
  <cp:lastModifiedBy>Regeńczuk Eliza</cp:lastModifiedBy>
  <cp:revision>26</cp:revision>
  <dcterms:created xsi:type="dcterms:W3CDTF">2020-04-06T14:53:00Z</dcterms:created>
  <dcterms:modified xsi:type="dcterms:W3CDTF">2022-08-10T07:18:00Z</dcterms:modified>
</cp:coreProperties>
</file>